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DF2A9" w14:textId="77777777" w:rsidR="00563BCC" w:rsidRDefault="00563BCC" w:rsidP="00563BCC">
      <w:pPr>
        <w:pStyle w:val="Heading1"/>
      </w:pPr>
      <w:bookmarkStart w:id="0" w:name="_Hlk75813005"/>
      <w:r>
        <w:t>1ac</w:t>
      </w:r>
    </w:p>
    <w:p w14:paraId="2562F3B8" w14:textId="77777777" w:rsidR="00563BCC" w:rsidRPr="0056510F" w:rsidRDefault="00563BCC" w:rsidP="00563BCC"/>
    <w:p w14:paraId="602CA7C4" w14:textId="77777777" w:rsidR="00563BCC" w:rsidRDefault="00563BCC" w:rsidP="00563BCC">
      <w:pPr>
        <w:pStyle w:val="Heading3"/>
      </w:pPr>
      <w:r>
        <w:t>1ac – water</w:t>
      </w:r>
    </w:p>
    <w:p w14:paraId="2C2D06CF" w14:textId="77777777" w:rsidR="00563BCC" w:rsidRDefault="00563BCC" w:rsidP="00563BCC">
      <w:pPr>
        <w:pStyle w:val="Heading4"/>
      </w:pPr>
      <w:r>
        <w:t>Contention 1 – water pollution</w:t>
      </w:r>
    </w:p>
    <w:p w14:paraId="566B0FA9" w14:textId="77777777" w:rsidR="00563BCC" w:rsidRPr="009B589D" w:rsidRDefault="00563BCC" w:rsidP="00563BCC">
      <w:pPr>
        <w:pStyle w:val="Heading4"/>
      </w:pPr>
      <w:r>
        <w:t xml:space="preserve">Trump’s Navigable Waters Protection Rule eliminates coverage of </w:t>
      </w:r>
      <w:r w:rsidRPr="009B589D">
        <w:rPr>
          <w:u w:val="single"/>
        </w:rPr>
        <w:t>ephemeral streams</w:t>
      </w:r>
      <w:r>
        <w:t xml:space="preserve"> and </w:t>
      </w:r>
      <w:r w:rsidRPr="009B589D">
        <w:rPr>
          <w:u w:val="single"/>
        </w:rPr>
        <w:t>isolated wetlands</w:t>
      </w:r>
      <w:r>
        <w:t xml:space="preserve"> from the definition of “Waters of the United States”.  This guts the Clean Water Act – increasing pollution throughout ecosystems and undermining </w:t>
      </w:r>
      <w:r>
        <w:rPr>
          <w:u w:val="single"/>
        </w:rPr>
        <w:t>restoration</w:t>
      </w:r>
      <w:r>
        <w:t xml:space="preserve"> </w:t>
      </w:r>
    </w:p>
    <w:p w14:paraId="6444A5C7" w14:textId="77777777" w:rsidR="00563BCC" w:rsidRPr="005C0EE6" w:rsidRDefault="00563BCC" w:rsidP="00563BCC">
      <w:pPr>
        <w:rPr>
          <w:b/>
          <w:bCs/>
        </w:rPr>
      </w:pPr>
      <w:r>
        <w:t xml:space="preserve">D. Gregory </w:t>
      </w:r>
      <w:proofErr w:type="spellStart"/>
      <w:r w:rsidRPr="00AE13E8">
        <w:rPr>
          <w:rStyle w:val="Style13ptBold"/>
        </w:rPr>
        <w:t>Placone</w:t>
      </w:r>
      <w:proofErr w:type="spellEnd"/>
      <w:r>
        <w:t xml:space="preserve">, Esq, </w:t>
      </w:r>
      <w:r w:rsidRPr="00AE13E8">
        <w:rPr>
          <w:rStyle w:val="Style13ptBold"/>
        </w:rPr>
        <w:t>20</w:t>
      </w:r>
      <w:r>
        <w:t xml:space="preserve"> – Attorneys for Amicus Curiae ( Brief of Amici Curiae Trout Unlimited, Izaak Walton League of America, Theodore Roosevelt Conservation Partnership, American Fly Fishing Trade Association, and H. Dale Hall, Former Director, U.S. Fish and Wildlife Service and Former CEO, Ducks Unlimited, in Support of Plaintiffs’ Motion for Summary Judgment, IN THE UNITED STATES DISTRICT COURT FOR THE DISTRICT OF SOUTH CAROLINA CHARLESTON DIVISION SOUTH CAROLINA COASTAL CONSERVATION LEAGUE, et al., Plaintiffs, v. ANDREW R. WHEELER, in his official capacity as Administrator of the U.S. Environmental Protection Agency, et al., Defendants. AMERICAN FARM BUREAU FEDERATION, et al., Intervenor-Defendants. 7/17, </w:t>
      </w:r>
      <w:hyperlink r:id="rId6" w:history="1">
        <w:r w:rsidRPr="004B35DC">
          <w:rPr>
            <w:rStyle w:val="Hyperlink"/>
          </w:rPr>
          <w:t>https://www.iwla.org/docs/default-source/advocacy/wotus-amicus-brief-july-2020.pdf?sfvrsn=1dc5bc0d_2</w:t>
        </w:r>
      </w:hyperlink>
      <w:r>
        <w:t xml:space="preserve"> //</w:t>
      </w:r>
      <w:proofErr w:type="gramStart"/>
      <w:r>
        <w:t xml:space="preserve">DH  </w:t>
      </w:r>
      <w:r>
        <w:rPr>
          <w:b/>
          <w:bCs/>
        </w:rPr>
        <w:t>language</w:t>
      </w:r>
      <w:proofErr w:type="gramEnd"/>
      <w:r>
        <w:rPr>
          <w:b/>
          <w:bCs/>
        </w:rPr>
        <w:t xml:space="preserve"> modified in brackets</w:t>
      </w:r>
    </w:p>
    <w:p w14:paraId="3898A5E6" w14:textId="77777777" w:rsidR="00563BCC" w:rsidRPr="00EC7088" w:rsidRDefault="00563BCC" w:rsidP="00563BCC"/>
    <w:p w14:paraId="532143E4" w14:textId="77777777" w:rsidR="00563BCC" w:rsidRDefault="00563BCC" w:rsidP="00563BCC">
      <w:r>
        <w:t xml:space="preserve">II. </w:t>
      </w:r>
      <w:r w:rsidRPr="00EC7088">
        <w:rPr>
          <w:rStyle w:val="StyleUnderline"/>
        </w:rPr>
        <w:t>The 2020 Rule’s elimination of all CWA permit requirements for approximately half of the Nation’s remaining stream miles and tens of millions of its wetland acres undermines the Act’s primary objective and</w:t>
      </w:r>
      <w:r>
        <w:t xml:space="preserve"> </w:t>
      </w:r>
      <w:r w:rsidRPr="00EC7088">
        <w:rPr>
          <w:strike/>
        </w:rPr>
        <w:t>cripples</w:t>
      </w:r>
      <w:r>
        <w:t xml:space="preserve"> </w:t>
      </w:r>
      <w:r w:rsidRPr="00EC7088">
        <w:rPr>
          <w:rStyle w:val="StyleUnderline"/>
        </w:rPr>
        <w:t>[undermines] the Act’s many programs designed to work together to restore and maintain the chemical, physical, and biological integrity of the Nation’s waters</w:t>
      </w:r>
      <w:r>
        <w:t>.</w:t>
      </w:r>
    </w:p>
    <w:p w14:paraId="3E366BC7" w14:textId="77777777" w:rsidR="00563BCC" w:rsidRPr="00EC7088" w:rsidRDefault="00563BCC" w:rsidP="00563BCC">
      <w:pPr>
        <w:rPr>
          <w:rStyle w:val="StyleUnderline"/>
        </w:rPr>
      </w:pPr>
      <w:r>
        <w:t xml:space="preserve">The rulemaking record, the underlying science, and the facts presented in the challenges to the 2020 Rule provide overwhelming evidence that </w:t>
      </w:r>
      <w:r w:rsidRPr="008E4BFD">
        <w:rPr>
          <w:rStyle w:val="StyleUnderline"/>
          <w:highlight w:val="cyan"/>
        </w:rPr>
        <w:t>eliminating all CWA permit requirements and water quality standard protections for</w:t>
      </w:r>
      <w:r w:rsidRPr="00EC7088">
        <w:rPr>
          <w:rStyle w:val="StyleUnderline"/>
        </w:rPr>
        <w:t xml:space="preserve"> an estimated </w:t>
      </w:r>
      <w:r w:rsidRPr="008E4BFD">
        <w:rPr>
          <w:rStyle w:val="StyleUnderline"/>
          <w:highlight w:val="cyan"/>
        </w:rPr>
        <w:t>half of the Nation’s stream miles and tens of millions of its remaining wetland acres</w:t>
      </w:r>
      <w:r w:rsidRPr="00EC7088">
        <w:rPr>
          <w:rStyle w:val="StyleUnderline"/>
        </w:rPr>
        <w:t xml:space="preserve"> </w:t>
      </w:r>
      <w:r w:rsidRPr="008E4BFD">
        <w:rPr>
          <w:rStyle w:val="StyleUnderline"/>
          <w:highlight w:val="cyan"/>
        </w:rPr>
        <w:t>will significantly degrade those waters as well as the downstream waters they support</w:t>
      </w:r>
      <w:r>
        <w:t xml:space="preserve">. </w:t>
      </w:r>
      <w:r w:rsidRPr="008E4BFD">
        <w:rPr>
          <w:rStyle w:val="StyleUnderline"/>
          <w:highlight w:val="cyan"/>
        </w:rPr>
        <w:t xml:space="preserve">This </w:t>
      </w:r>
      <w:r w:rsidRPr="008E4BFD">
        <w:rPr>
          <w:rStyle w:val="Emphasis"/>
          <w:highlight w:val="cyan"/>
        </w:rPr>
        <w:t>radical reduction in protection</w:t>
      </w:r>
      <w:r w:rsidRPr="00EC7088">
        <w:rPr>
          <w:rStyle w:val="StyleUnderline"/>
        </w:rPr>
        <w:t xml:space="preserve"> potentially </w:t>
      </w:r>
      <w:r w:rsidRPr="008E4BFD">
        <w:rPr>
          <w:rStyle w:val="StyleUnderline"/>
          <w:highlight w:val="cyan"/>
        </w:rPr>
        <w:t>renders futile these remaining</w:t>
      </w:r>
      <w:r w:rsidRPr="00EC7088">
        <w:rPr>
          <w:rStyle w:val="StyleUnderline"/>
        </w:rPr>
        <w:t xml:space="preserve">, ongoing </w:t>
      </w:r>
      <w:r w:rsidRPr="008E4BFD">
        <w:rPr>
          <w:rStyle w:val="StyleUnderline"/>
          <w:highlight w:val="cyan"/>
        </w:rPr>
        <w:t>efforts to meet state water quality standards.</w:t>
      </w:r>
    </w:p>
    <w:p w14:paraId="48D184FD" w14:textId="77777777" w:rsidR="00563BCC" w:rsidRPr="00EC7088" w:rsidRDefault="00563BCC" w:rsidP="00563BCC">
      <w:pPr>
        <w:rPr>
          <w:rStyle w:val="StyleUnderline"/>
        </w:rPr>
      </w:pPr>
      <w:proofErr w:type="gramStart"/>
      <w:r>
        <w:t>In order to</w:t>
      </w:r>
      <w:proofErr w:type="gramEnd"/>
      <w:r>
        <w:t xml:space="preserve"> achieve those water quality standards</w:t>
      </w:r>
      <w:r w:rsidRPr="00EC7088">
        <w:rPr>
          <w:rStyle w:val="StyleUnderline"/>
        </w:rPr>
        <w:t>, the CWA created an interrelated system of regulatory and incentive provisions. These provisions work together towards restoring water quality</w:t>
      </w:r>
      <w:r>
        <w:t xml:space="preserve">; many of them are implemented by the states pursuant to mandates from the EPA. CWA §402 created the National Pollution Discharge Elimination System (NPDES) which requires “point sources” of pollution to obtain permits. Reduction of pollutants from end-of-pipe systems—such as industrial waste, municipal wastewater, and mining operations—into waters is managed under §402 permits. State agencies administer this NPDES system in all but four states (and the District of Columbia). Section 303 requires states to establish water quality standards for all waters in their borders. Under §302, NPDES permits must ensure compliance with these water quality standards and, under §303(d), states may adopt additional requirements in permits, and through other means, if needed to restore impaired waters. Finally, the §404 permit program controls </w:t>
      </w:r>
      <w:proofErr w:type="gramStart"/>
      <w:r>
        <w:t>discharges</w:t>
      </w:r>
      <w:proofErr w:type="gramEnd"/>
      <w:r>
        <w:t xml:space="preserve"> of dredge and fill materials to streams and wetlands so that they maintain hydrologic function—passing water from upstream down, moderating flood flows, providing cold and clean groundwater inflows in dry times, managing sediment and nutrient inputs and creating fish and wildlife habitat. Unlike the §402 permit program, </w:t>
      </w:r>
      <w:r w:rsidRPr="00EC7088">
        <w:rPr>
          <w:rStyle w:val="StyleUnderline"/>
        </w:rPr>
        <w:t xml:space="preserve">only two states issue §404 permits; others rely on the Corps of Engineers to do so. </w:t>
      </w:r>
      <w:r>
        <w:t xml:space="preserve">This means that, especially with §404, </w:t>
      </w:r>
      <w:r w:rsidRPr="00EC7088">
        <w:rPr>
          <w:rStyle w:val="StyleUnderline"/>
        </w:rPr>
        <w:t>the scope of CWA jurisdiction defines the limits of protection for the Nation’s waters.</w:t>
      </w:r>
    </w:p>
    <w:p w14:paraId="28E7B3A1" w14:textId="77777777" w:rsidR="00563BCC" w:rsidRDefault="00563BCC" w:rsidP="00563BCC">
      <w:r w:rsidRPr="00EC7088">
        <w:rPr>
          <w:rStyle w:val="StyleUnderline"/>
        </w:rPr>
        <w:t>Removing approximately half of stream miles and tens of millions of wetland acres from the agencies’ jurisdiction for all permit purposes</w:t>
      </w:r>
      <w:r>
        <w:t xml:space="preserve">, but especially §404 permits, </w:t>
      </w:r>
      <w:r w:rsidRPr="00EC7088">
        <w:rPr>
          <w:rStyle w:val="StyleUnderline"/>
        </w:rPr>
        <w:t>will make it much more difficult to achieve the water quality standards required under §303</w:t>
      </w:r>
      <w:r>
        <w:t xml:space="preserve">. </w:t>
      </w:r>
      <w:r w:rsidRPr="008E4BFD">
        <w:rPr>
          <w:rStyle w:val="StyleUnderline"/>
        </w:rPr>
        <w:t>Removing these waters from CWA jurisdiction will place enormous stress on the CWA’s other provisions, and indeed make their implementation</w:t>
      </w:r>
      <w:r w:rsidRPr="008E4BFD">
        <w:t xml:space="preserve"> potentially </w:t>
      </w:r>
      <w:r w:rsidRPr="008E4BFD">
        <w:rPr>
          <w:rStyle w:val="StyleUnderline"/>
        </w:rPr>
        <w:t>futile</w:t>
      </w:r>
      <w:r w:rsidRPr="008E4BFD">
        <w:t xml:space="preserve">. </w:t>
      </w:r>
      <w:r w:rsidRPr="008E4BFD">
        <w:rPr>
          <w:rStyle w:val="Emphasis"/>
        </w:rPr>
        <w:t>Much of this stress will be borne by state agencies</w:t>
      </w:r>
      <w:r w:rsidRPr="008E4BFD">
        <w:rPr>
          <w:rStyle w:val="StyleUnderline"/>
        </w:rPr>
        <w:t xml:space="preserve"> who implement</w:t>
      </w:r>
      <w:r w:rsidRPr="00EC7088">
        <w:rPr>
          <w:rStyle w:val="StyleUnderline"/>
        </w:rPr>
        <w:t xml:space="preserve"> most of the provisions of the CWA. </w:t>
      </w:r>
      <w:r w:rsidRPr="00EC7088">
        <w:t xml:space="preserve">Permitting provisions for activities in jurisdictional waters will have to be made even more stringent </w:t>
      </w:r>
      <w:proofErr w:type="gramStart"/>
      <w:r w:rsidRPr="00EC7088">
        <w:t>do</w:t>
      </w:r>
      <w:proofErr w:type="gramEnd"/>
      <w:r w:rsidRPr="00EC7088">
        <w:t xml:space="preserve"> to upstream pollution and loss to wetland and hydrologic function. The increased burden will be borne by state agencies who implement most of the provisions of the CWA and</w:t>
      </w:r>
      <w:r>
        <w:t xml:space="preserve"> by businesses that discharge into or conduct activities in jurisdictional waters.</w:t>
      </w:r>
    </w:p>
    <w:p w14:paraId="5BE2F989" w14:textId="77777777" w:rsidR="00563BCC" w:rsidRDefault="00563BCC" w:rsidP="00563BCC">
      <w:r>
        <w:t>A. The 2020 Rule’s elimination of CWA permit obligations is so extensive that it likely makes achieving the Act’s objective impossible, because the Act’s programs will be so crippled that they will not be able to protect the Nation’s waters.</w:t>
      </w:r>
    </w:p>
    <w:p w14:paraId="2D8BD2A4" w14:textId="77777777" w:rsidR="00563BCC" w:rsidRDefault="00563BCC" w:rsidP="00563BCC">
      <w:r w:rsidRPr="008E4BFD">
        <w:rPr>
          <w:rStyle w:val="StyleUnderline"/>
          <w:highlight w:val="cyan"/>
        </w:rPr>
        <w:t>The Agencies admit the 2020 Rule will degrade the functions of ephemeral streams and non-floodplain, isolated wetlands, resulting in an increase in downstream flooding, increased water pollution in jurisdictional waters, increased oil spill pollution</w:t>
      </w:r>
      <w:r w:rsidRPr="00EC7088">
        <w:rPr>
          <w:rStyle w:val="StyleUnderline"/>
        </w:rPr>
        <w:t>, and increased drinking water treatment costs</w:t>
      </w:r>
      <w:r>
        <w:t xml:space="preserve">. However, they fail to quantify any of these impacts. See RPA at 10, 20-24 (ephemeral waters), 26-28 (wetlands). See RPA at 10, 20-24 (ephemeral waters), 26-28 (wetlands) and, e.g., Final EA at Figure III-9 &amp; 105-107. See e.g., U.S. Environmental Protection Agency and U.S. Army Corps of Engineers, “Economic Analysis for the Proposed Revised Definition of ‘Waters of the United States,’” at 133-134 (Dec. 14, 2018). See also Plaintiffs’ Memorandum at 22 (discussing and including Figure III-9 graphic). </w:t>
      </w:r>
    </w:p>
    <w:p w14:paraId="681C9732" w14:textId="77777777" w:rsidR="00563BCC" w:rsidRDefault="00563BCC" w:rsidP="00563BCC">
      <w:r>
        <w:t xml:space="preserve">The Agencies also acknowledge that the 2020 Rule will undermine the effectiveness of CWA programs essential to maintaining the integrity of the nation’s waters, including §303 water quality standards, §303(d) “Total Maximum Daily Load” (TMDL) non-point source pollution reduction programs, state and tribal §401 certification programs, §402 and §404 discharge permits, and §311 oil spill prevention programs. See, </w:t>
      </w:r>
      <w:proofErr w:type="gramStart"/>
      <w:r>
        <w:t>e.g.</w:t>
      </w:r>
      <w:proofErr w:type="gramEnd"/>
      <w:r>
        <w:t xml:space="preserve"> Final EA at 28-32.</w:t>
      </w:r>
    </w:p>
    <w:p w14:paraId="2BE14D28" w14:textId="77777777" w:rsidR="00563BCC" w:rsidRDefault="00563BCC" w:rsidP="00563BCC">
      <w:r>
        <w:t xml:space="preserve">The Agencies acknowledge </w:t>
      </w:r>
      <w:r w:rsidRPr="00EC7088">
        <w:t>that the 2020 Rule will disproportionately degrade the quality of waters in the arid West, ignoring</w:t>
      </w:r>
      <w:r>
        <w:t xml:space="preserve"> the Act’s mandate to maintain and restore water quality of waters for the whole country.42 This admission comes without explanation for how to reconcile abandoning huge swaths of the waters on the Nation’s more arid landscapes with effective implementation of the Act’s remaining permit obligations. Nor does it explain how a rule that will result in substantial pollution of one region’s waterways fits the Act’s fundamental purpose to create a baseline level of protection for all the Nation’s waters. Congress passed the Clean Water Act in 1972 in part because the 1965 Water Quality Act, which had put states in the lead to protect water quality had failed (as had the earlier effort in 1948). See Plaintiffs’ Memorandum at 36 (1972 CWA as a “total restructuring” assigning the federal government the primary role in response to earlier failed, fractured state efforts).</w:t>
      </w:r>
    </w:p>
    <w:p w14:paraId="7D59B1E6" w14:textId="77777777" w:rsidR="00563BCC" w:rsidRDefault="00563BCC" w:rsidP="00563BCC">
      <w:r w:rsidRPr="00EC7088">
        <w:rPr>
          <w:rStyle w:val="StyleUnderline"/>
        </w:rPr>
        <w:t>While acknowledging that the 2020 Rule dismantles the Act’s comprehensive protection for the Nation’s waters, the Agencies</w:t>
      </w:r>
      <w:r>
        <w:t xml:space="preserve"> cavalierly </w:t>
      </w:r>
      <w:r w:rsidRPr="00EC7088">
        <w:rPr>
          <w:rStyle w:val="StyleUnderline"/>
        </w:rPr>
        <w:t>assert that future protections will “</w:t>
      </w:r>
      <w:proofErr w:type="gramStart"/>
      <w:r w:rsidRPr="00EC7088">
        <w:rPr>
          <w:rStyle w:val="StyleUnderline"/>
        </w:rPr>
        <w:t>depend[</w:t>
      </w:r>
      <w:proofErr w:type="gramEnd"/>
      <w:r w:rsidRPr="00EC7088">
        <w:rPr>
          <w:rStyle w:val="StyleUnderline"/>
        </w:rPr>
        <w:t>]on state or tribal regulations</w:t>
      </w:r>
      <w:r>
        <w:t>…where such regulations exist.” See RPA at 86 (impacts to §402 and §404 permitting); See also, RPA at 59, 61-62 (with respect to TMDLs), 64 &amp; 70 (with respect to 311 oil spill programs), and 80, 84 &amp; 86 (with respect to 401, 402, &amp; 404 permitting). See 85 Fed. Reg. at 22,269. The CWA simply does not empower the Agencies to pass the buck in this way.</w:t>
      </w:r>
    </w:p>
    <w:p w14:paraId="750AB17F" w14:textId="77777777" w:rsidR="00563BCC" w:rsidRDefault="00563BCC" w:rsidP="00563BCC">
      <w:r>
        <w:t xml:space="preserve">On the contrary, </w:t>
      </w:r>
      <w:r w:rsidRPr="008E4BFD">
        <w:rPr>
          <w:rStyle w:val="StyleUnderline"/>
          <w:highlight w:val="cyan"/>
        </w:rPr>
        <w:t xml:space="preserve">the elimination of federal protection for such a large swath of the nation’s waters will put </w:t>
      </w:r>
      <w:r w:rsidRPr="008E4BFD">
        <w:rPr>
          <w:rStyle w:val="Emphasis"/>
          <w:highlight w:val="cyan"/>
        </w:rPr>
        <w:t>enormous stress on states and tribes</w:t>
      </w:r>
      <w:r w:rsidRPr="008E4BFD">
        <w:rPr>
          <w:rStyle w:val="StyleUnderline"/>
          <w:highlight w:val="cyan"/>
        </w:rPr>
        <w:t xml:space="preserve"> that implement both the other provisions of the CW</w:t>
      </w:r>
      <w:r w:rsidRPr="008E4BFD">
        <w:rPr>
          <w:highlight w:val="cyan"/>
        </w:rPr>
        <w:t>A</w:t>
      </w:r>
      <w:r>
        <w:t xml:space="preserve"> for remaining jurisdictional waters and state programs. Nowhere in the 2020 Rule federal register notice, EA, or RPA do the Agencies attempt to address whether, and how, the Rule will affect implementation of the CWA’s other provisions. </w:t>
      </w:r>
      <w:r w:rsidRPr="008E4BFD">
        <w:rPr>
          <w:rStyle w:val="StyleUnderline"/>
          <w:highlight w:val="cyan"/>
        </w:rPr>
        <w:t xml:space="preserve">The 2020 Rule’s elimination of CWA permit obligations is so extensive that it may make the Act’s </w:t>
      </w:r>
      <w:r w:rsidRPr="008E4BFD">
        <w:rPr>
          <w:rStyle w:val="Emphasis"/>
          <w:highlight w:val="cyan"/>
        </w:rPr>
        <w:t>other provisions too weak</w:t>
      </w:r>
      <w:r w:rsidRPr="008E4BFD">
        <w:rPr>
          <w:rStyle w:val="StyleUnderline"/>
          <w:highlight w:val="cyan"/>
        </w:rPr>
        <w:t xml:space="preserve"> to “</w:t>
      </w:r>
      <w:r w:rsidRPr="004640DF">
        <w:rPr>
          <w:rStyle w:val="Emphasis"/>
          <w:highlight w:val="cyan"/>
        </w:rPr>
        <w:t>restore</w:t>
      </w:r>
      <w:r w:rsidRPr="008E4BFD">
        <w:rPr>
          <w:rStyle w:val="StyleUnderline"/>
          <w:highlight w:val="cyan"/>
        </w:rPr>
        <w:t xml:space="preserve"> the chemical, physical, and biological integrity of the Nation’s waters</w:t>
      </w:r>
      <w:r w:rsidRPr="008E4BFD">
        <w:rPr>
          <w:highlight w:val="cyan"/>
        </w:rPr>
        <w:t>.”</w:t>
      </w:r>
    </w:p>
    <w:p w14:paraId="36485989" w14:textId="77777777" w:rsidR="00563BCC" w:rsidRDefault="00563BCC" w:rsidP="00563BCC">
      <w:r>
        <w:t>B. The extensive loss of protected stream and wetland areas resulting from the Rule will degrade the chemical, physical, and biological integrity of the Nation’s waters.</w:t>
      </w:r>
    </w:p>
    <w:p w14:paraId="109FB51D" w14:textId="77777777" w:rsidR="00563BCC" w:rsidRDefault="00563BCC" w:rsidP="00563BCC">
      <w:r w:rsidRPr="008E4BFD">
        <w:rPr>
          <w:rStyle w:val="StyleUnderline"/>
          <w:highlight w:val="cyan"/>
        </w:rPr>
        <w:t>The Clean Water Act is</w:t>
      </w:r>
      <w:r w:rsidRPr="00EC7088">
        <w:rPr>
          <w:rStyle w:val="StyleUnderline"/>
        </w:rPr>
        <w:t xml:space="preserve"> widely considered </w:t>
      </w:r>
      <w:r w:rsidRPr="008E4BFD">
        <w:rPr>
          <w:rStyle w:val="StyleUnderline"/>
          <w:highlight w:val="cyan"/>
        </w:rPr>
        <w:t>one of the</w:t>
      </w:r>
      <w:r>
        <w:t xml:space="preserve"> Nation’s </w:t>
      </w:r>
      <w:r w:rsidRPr="008E4BFD">
        <w:rPr>
          <w:rStyle w:val="Emphasis"/>
          <w:highlight w:val="cyan"/>
        </w:rPr>
        <w:t>most successful environmental laws</w:t>
      </w:r>
      <w:r w:rsidRPr="00EC7088">
        <w:rPr>
          <w:rStyle w:val="StyleUnderline"/>
        </w:rPr>
        <w:t xml:space="preserve">. </w:t>
      </w:r>
      <w:r w:rsidRPr="008E4BFD">
        <w:rPr>
          <w:rStyle w:val="StyleUnderline"/>
          <w:highlight w:val="cyan"/>
        </w:rPr>
        <w:t>Its permitting requirements and grant programs have improved the quality of thousands of miles of rivers and streams across the country and have protected thousands of acres of wetlands</w:t>
      </w:r>
      <w:r w:rsidRPr="00EC7088">
        <w:rPr>
          <w:rStyle w:val="StyleUnderline"/>
        </w:rPr>
        <w:t xml:space="preserve"> from destructio</w:t>
      </w:r>
      <w:r>
        <w:t>n. Yet, almost fifty years after its passage, the work is not done.</w:t>
      </w:r>
    </w:p>
    <w:p w14:paraId="59F3D2EE" w14:textId="77777777" w:rsidR="00563BCC" w:rsidRDefault="00563BCC" w:rsidP="00563BCC">
      <w:r>
        <w:t xml:space="preserve">Freshwater habitats are vital to fish and wildlife, but too many remain severely impaired. </w:t>
      </w:r>
      <w:r w:rsidRPr="008E4BFD">
        <w:rPr>
          <w:rStyle w:val="StyleUnderline"/>
          <w:highlight w:val="cyan"/>
        </w:rPr>
        <w:t>EPA rates 46% of U.S. streams and rivers as in poor condition</w:t>
      </w:r>
      <w:r>
        <w:t xml:space="preserve">.43 </w:t>
      </w:r>
      <w:r w:rsidRPr="008E4BFD">
        <w:rPr>
          <w:rStyle w:val="StyleUnderline"/>
          <w:highlight w:val="cyan"/>
        </w:rPr>
        <w:t>Extinction rates for species</w:t>
      </w:r>
      <w:r w:rsidRPr="00EC7088">
        <w:rPr>
          <w:rStyle w:val="StyleUnderline"/>
        </w:rPr>
        <w:t xml:space="preserve"> dependent on freshwater habitats </w:t>
      </w:r>
      <w:r w:rsidRPr="008E4BFD">
        <w:rPr>
          <w:rStyle w:val="StyleUnderline"/>
          <w:highlight w:val="cyan"/>
        </w:rPr>
        <w:t>are four to five times higher than their terrestrial counterparts</w:t>
      </w:r>
      <w:r w:rsidRPr="00EC7088">
        <w:rPr>
          <w:rStyle w:val="StyleUnderline"/>
        </w:rPr>
        <w:t xml:space="preserve">44 </w:t>
      </w:r>
      <w:r w:rsidRPr="008E4BFD">
        <w:rPr>
          <w:rStyle w:val="StyleUnderline"/>
          <w:highlight w:val="cyan"/>
        </w:rPr>
        <w:t>due to habitat loss and pollution</w:t>
      </w:r>
      <w:r w:rsidRPr="008E4BFD">
        <w:rPr>
          <w:highlight w:val="cyan"/>
        </w:rPr>
        <w:t>.</w:t>
      </w:r>
      <w:r>
        <w:t xml:space="preserve">45 </w:t>
      </w:r>
      <w:r w:rsidRPr="00EC7088">
        <w:rPr>
          <w:rStyle w:val="StyleUnderline"/>
        </w:rPr>
        <w:t>Seasonal waterways and non-floodplain, isolated wetlands provide important physical habitats for various life stages of fish and wildlife and contribute to the physical, chemical, and biological integrity of downstream receiving waters on which additional fish and wildlife depend</w:t>
      </w:r>
      <w:r>
        <w:t xml:space="preserve">.46 </w:t>
      </w:r>
      <w:r w:rsidRPr="008E4BFD">
        <w:rPr>
          <w:rStyle w:val="StyleUnderline"/>
          <w:highlight w:val="cyan"/>
        </w:rPr>
        <w:t>Ephemeral streams, non-floodplain wetlands, and floodplain wetlands play an important role in buffering excess nutrients and sediment</w:t>
      </w:r>
      <w:r w:rsidRPr="00EC7088">
        <w:rPr>
          <w:rStyle w:val="StyleUnderline"/>
        </w:rPr>
        <w:t>.</w:t>
      </w:r>
      <w:r>
        <w:t xml:space="preserve"> 47</w:t>
      </w:r>
    </w:p>
    <w:p w14:paraId="79EFD38B" w14:textId="77777777" w:rsidR="00563BCC" w:rsidRDefault="00563BCC" w:rsidP="00563BCC">
      <w:r>
        <w:t xml:space="preserve">1. The Rule’s elimination of CWA permitting obligations for so many streams and wetlands will significantly degrade fish and wildlife habitat and the physical, chemical, and biological integrity of the nation’s waters. </w:t>
      </w:r>
    </w:p>
    <w:p w14:paraId="00936899" w14:textId="77777777" w:rsidR="00563BCC" w:rsidRDefault="00563BCC" w:rsidP="00563BCC">
      <w:r w:rsidRPr="008E4BFD">
        <w:rPr>
          <w:rStyle w:val="StyleUnderline"/>
          <w:highlight w:val="cyan"/>
        </w:rPr>
        <w:t xml:space="preserve">By leaving so many headwater streams and wetlands subject to increased pollution, dredging and filling, the 2020 Rule will </w:t>
      </w:r>
      <w:r w:rsidRPr="008E4BFD">
        <w:rPr>
          <w:rStyle w:val="Emphasis"/>
          <w:highlight w:val="cyan"/>
        </w:rPr>
        <w:t>severely impair the quality of downstream waters</w:t>
      </w:r>
      <w:r w:rsidRPr="00EC7088">
        <w:rPr>
          <w:rStyle w:val="StyleUnderline"/>
        </w:rPr>
        <w:t xml:space="preserve"> that depend on the functions performed by streams and wetlands</w:t>
      </w:r>
      <w:r>
        <w:t xml:space="preserve"> throughout the watershed.48 Headwater streams and wetlands are critical for sustaining aquatic ecosystems, fisheries, and overall watershed integrity, including slowing and retaining flood waters and sediment and nutrient pollution, as well as providing habitat. 49 Several fish species occupy primarily headwaters tributaries, many of which are intermittent or ephemeral.50 </w:t>
      </w:r>
      <w:r w:rsidRPr="00EC7088">
        <w:rPr>
          <w:rStyle w:val="StyleUnderline"/>
        </w:rPr>
        <w:t>By removing CWA protections for all ephemeral streams, as well as their associated wetlands, the 2020 Rule subjects approximately half the Nation’s stream miles</w:t>
      </w:r>
      <w:r>
        <w:t xml:space="preserve">51 </w:t>
      </w:r>
      <w:r w:rsidRPr="00EC7088">
        <w:rPr>
          <w:rStyle w:val="StyleUnderline"/>
        </w:rPr>
        <w:t>and associated wetlands to loss of habitat for many fish and wildlife species, including many that are already threatened or endangered</w:t>
      </w:r>
      <w:r>
        <w:t xml:space="preserve">.52 </w:t>
      </w:r>
      <w:r w:rsidRPr="008E4BFD">
        <w:rPr>
          <w:rStyle w:val="StyleUnderline"/>
          <w:highlight w:val="cyan"/>
        </w:rPr>
        <w:t xml:space="preserve">The degradation of these headwaters then compounds pollution and </w:t>
      </w:r>
      <w:r w:rsidRPr="008E4BFD">
        <w:rPr>
          <w:rStyle w:val="Emphasis"/>
          <w:highlight w:val="cyan"/>
        </w:rPr>
        <w:t>habitat degradation</w:t>
      </w:r>
      <w:r w:rsidRPr="008E4BFD">
        <w:rPr>
          <w:rStyle w:val="StyleUnderline"/>
          <w:highlight w:val="cyan"/>
        </w:rPr>
        <w:t xml:space="preserve"> downstream</w:t>
      </w:r>
      <w:r>
        <w:t xml:space="preserve">.53 </w:t>
      </w:r>
      <w:r w:rsidRPr="00EC7088">
        <w:rPr>
          <w:rStyle w:val="StyleUnderline"/>
        </w:rPr>
        <w:t>Increased alteration of ephemeral stream hydrology can increase peak flows and increase the transport of eroded sediment downstream, increasing sediment loads in downstream waters</w:t>
      </w:r>
      <w:r>
        <w:t xml:space="preserve">.54 </w:t>
      </w:r>
      <w:r w:rsidRPr="00EC7088">
        <w:rPr>
          <w:rStyle w:val="StyleUnderline"/>
        </w:rPr>
        <w:t>Excess sedimentation is the most common form of pollution in streams and rivers, and has been estimated to cause $16 billion in environmental damage annually</w:t>
      </w:r>
      <w:r>
        <w:t>.55 Sediment pollution harms aquatic biota, such as fish and aquatic invertebrates.56</w:t>
      </w:r>
    </w:p>
    <w:p w14:paraId="322054AE" w14:textId="77777777" w:rsidR="00563BCC" w:rsidRDefault="00563BCC" w:rsidP="00563BCC">
      <w:r>
        <w:t>By eliminating CWA permit requirements for tens of millions of the remaining wetland acres in the U.S., the Rule removes from federal protection millions of wetland acres that provide essential pollution-trapping, flood control, and fish and wildlife habitat. The extensive, cumulative, and lasting loss of these functions will lead to increases in nutrient, sediment, and other pollution, increases in flooding and flood damage, reductions in water storage during times of drought, and reductions in fish and wildlife populations.57</w:t>
      </w:r>
    </w:p>
    <w:p w14:paraId="1D5D594D" w14:textId="77777777" w:rsidR="00563BCC" w:rsidRDefault="00563BCC" w:rsidP="00563BCC">
      <w:r w:rsidRPr="008E4BFD">
        <w:rPr>
          <w:rStyle w:val="StyleUnderline"/>
          <w:highlight w:val="cyan"/>
        </w:rPr>
        <w:t>Small wetlands</w:t>
      </w:r>
      <w:r w:rsidRPr="006A1DFA">
        <w:rPr>
          <w:rStyle w:val="StyleUnderline"/>
        </w:rPr>
        <w:t xml:space="preserve">, often outside the floodplain, can provide landscape-scale pollution control, for example, by </w:t>
      </w:r>
      <w:r w:rsidRPr="008E4BFD">
        <w:rPr>
          <w:rStyle w:val="StyleUnderline"/>
          <w:highlight w:val="cyan"/>
        </w:rPr>
        <w:t>remov</w:t>
      </w:r>
      <w:r w:rsidRPr="006A1DFA">
        <w:rPr>
          <w:rStyle w:val="StyleUnderline"/>
        </w:rPr>
        <w:t xml:space="preserve">ing </w:t>
      </w:r>
      <w:r w:rsidRPr="008E4BFD">
        <w:rPr>
          <w:rStyle w:val="StyleUnderline"/>
          <w:highlight w:val="cyan"/>
        </w:rPr>
        <w:t>50% of nutrient pollution runoff from cities and farms</w:t>
      </w:r>
      <w:r>
        <w:t xml:space="preserve">.58 </w:t>
      </w:r>
      <w:proofErr w:type="spellStart"/>
      <w:r w:rsidRPr="006A1DFA">
        <w:rPr>
          <w:rStyle w:val="StyleUnderline"/>
        </w:rPr>
        <w:t>Nonfloodplain</w:t>
      </w:r>
      <w:proofErr w:type="spellEnd"/>
      <w:r w:rsidRPr="006A1DFA">
        <w:rPr>
          <w:rStyle w:val="StyleUnderline"/>
        </w:rPr>
        <w:t xml:space="preserve"> wetlands such as the Midwest’s prairie potholes also help remove nutrient pollution; </w:t>
      </w:r>
      <w:r w:rsidRPr="008E4BFD">
        <w:rPr>
          <w:rStyle w:val="StyleUnderline"/>
          <w:highlight w:val="cyan"/>
        </w:rPr>
        <w:t>draining them therefore risks introducing high levels of phosphorus elsewhere in the watershed</w:t>
      </w:r>
      <w:r w:rsidRPr="008E4BFD">
        <w:rPr>
          <w:highlight w:val="cyan"/>
        </w:rPr>
        <w:t>.</w:t>
      </w:r>
      <w:r>
        <w:t xml:space="preserve">59 Potholes also store water during drought and recharge aquifers, contributing to baseflow of many interstate streams and rivers. Similarly, the draining and filling of Atlantic coastal plain </w:t>
      </w:r>
      <w:proofErr w:type="spellStart"/>
      <w:r>
        <w:t>pocosins</w:t>
      </w:r>
      <w:proofErr w:type="spellEnd"/>
      <w:r>
        <w:t xml:space="preserve"> has elevated stream peak flows, turbidity, and ammonium, nitrate, and phosphate, while decreasing salinity in adjacent estuaries, degrading both.60</w:t>
      </w:r>
    </w:p>
    <w:p w14:paraId="2137A5E5" w14:textId="77777777" w:rsidR="00563BCC" w:rsidRDefault="00563BCC" w:rsidP="00563BCC">
      <w:r w:rsidRPr="006A1DFA">
        <w:rPr>
          <w:rStyle w:val="StyleUnderline"/>
        </w:rPr>
        <w:t xml:space="preserve">By removing millions of streams and wetlands from permit review and any mitigation requirement, </w:t>
      </w:r>
      <w:r w:rsidRPr="008E4BFD">
        <w:rPr>
          <w:rStyle w:val="StyleUnderline"/>
          <w:highlight w:val="cyan"/>
        </w:rPr>
        <w:t xml:space="preserve">the 2020 Rule threatens many water-dependent threatened and endangered species, undermining the </w:t>
      </w:r>
      <w:r w:rsidRPr="004640DF">
        <w:rPr>
          <w:rStyle w:val="Emphasis"/>
          <w:highlight w:val="cyan"/>
        </w:rPr>
        <w:t>biological integrity</w:t>
      </w:r>
      <w:r w:rsidRPr="008E4BFD">
        <w:rPr>
          <w:rStyle w:val="StyleUnderline"/>
          <w:highlight w:val="cyan"/>
        </w:rPr>
        <w:t xml:space="preserve"> of the Nation’s waters</w:t>
      </w:r>
      <w:r>
        <w:t>. The list of imperiled species includes scores of fish species from darters, pupfish, dace, chub, and shiners to sturgeon, trout, steelhead, and salmon.61 Conversion of Carolina bays, Delmarva potholes, and vernal pools to logging, agriculture, and urban development eliminates refuge and breeding habitat for vertebrate and invertebrate species, including rare, threatened, and endangered species.62</w:t>
      </w:r>
    </w:p>
    <w:p w14:paraId="6EE405E3" w14:textId="77777777" w:rsidR="00563BCC" w:rsidRDefault="00563BCC" w:rsidP="00563BCC">
      <w:r>
        <w:t>The Army Corps issues over 52,000 Section 404 permits on average each year.63 In the West, elimination of §404 permits for ephemeral streams and non-floodplain wetlands means large portions of watersheds may be paved over without permit review and without any requirement to minimize or mitigate harm. The elimination of §404 permits for an estimated 4.8 million miles of ephemeral streams, 64 at least 16.3 million acres of non-floodplain, geographically isolated wetlands, 65 and millions more of non-abutting floodplain wetlands will subject those upstream and upslope waters to pollution, development, dredging, and filling. It will also eliminate the permanent protection of restored or intact non-floodplain wetlands or ephemeral streams, which is routinely required as mitigation under issued §404 permits.</w:t>
      </w:r>
    </w:p>
    <w:p w14:paraId="3CC2C6CB" w14:textId="77777777" w:rsidR="00563BCC" w:rsidRDefault="00563BCC" w:rsidP="00563BCC"/>
    <w:p w14:paraId="17513C94" w14:textId="77777777" w:rsidR="00563BCC" w:rsidRDefault="00563BCC" w:rsidP="00563BCC">
      <w:pPr>
        <w:pStyle w:val="Heading4"/>
      </w:pPr>
      <w:r>
        <w:t xml:space="preserve">Biden announced a rule change, but it creates </w:t>
      </w:r>
      <w:r>
        <w:rPr>
          <w:u w:val="single"/>
        </w:rPr>
        <w:t>regulatory limbo</w:t>
      </w:r>
      <w:r>
        <w:t xml:space="preserve"> – it will take </w:t>
      </w:r>
      <w:r>
        <w:rPr>
          <w:u w:val="single"/>
        </w:rPr>
        <w:t>years</w:t>
      </w:r>
      <w:r>
        <w:t xml:space="preserve"> and uncertainty and litigation block enforcement</w:t>
      </w:r>
    </w:p>
    <w:p w14:paraId="228DC3A6" w14:textId="77777777" w:rsidR="00563BCC" w:rsidRDefault="00563BCC" w:rsidP="00563BCC">
      <w:r>
        <w:t xml:space="preserve">Ashley </w:t>
      </w:r>
      <w:r w:rsidRPr="00ED3A80">
        <w:rPr>
          <w:rStyle w:val="Style13ptBold"/>
        </w:rPr>
        <w:t>Peck, 6/2</w:t>
      </w:r>
      <w:r>
        <w:t xml:space="preserve">/21 – lawyer for Holland &amp; Hart, specializing in compliance with the Clean Water Act “Is Regulatory Limbo the New Normal </w:t>
      </w:r>
      <w:proofErr w:type="gramStart"/>
      <w:r>
        <w:t>For</w:t>
      </w:r>
      <w:proofErr w:type="gramEnd"/>
      <w:r>
        <w:t xml:space="preserve"> WOTUS?” </w:t>
      </w:r>
      <w:hyperlink r:id="rId7" w:history="1">
        <w:r w:rsidRPr="0052046E">
          <w:rPr>
            <w:rStyle w:val="Hyperlink"/>
          </w:rPr>
          <w:t>https://www.jdsupra.com/legalnews/is-regulatory-limbo-the-new-normal-for-7585416/</w:t>
        </w:r>
      </w:hyperlink>
      <w:r>
        <w:t xml:space="preserve">   //DH</w:t>
      </w:r>
    </w:p>
    <w:p w14:paraId="33976E87" w14:textId="77777777" w:rsidR="00563BCC" w:rsidRDefault="00563BCC" w:rsidP="00563BCC"/>
    <w:p w14:paraId="537805DC" w14:textId="77777777" w:rsidR="00563BCC" w:rsidRDefault="00563BCC" w:rsidP="00563BCC">
      <w:r>
        <w:t xml:space="preserve">In environmental law, </w:t>
      </w:r>
      <w:proofErr w:type="gramStart"/>
      <w:r w:rsidRPr="003F36A0">
        <w:rPr>
          <w:rStyle w:val="StyleUnderline"/>
          <w:highlight w:val="cyan"/>
        </w:rPr>
        <w:t>it’s</w:t>
      </w:r>
      <w:proofErr w:type="gramEnd"/>
      <w:r w:rsidRPr="003F36A0">
        <w:rPr>
          <w:rStyle w:val="StyleUnderline"/>
          <w:highlight w:val="cyan"/>
        </w:rPr>
        <w:t xml:space="preserve"> hard to imagine a topic</w:t>
      </w:r>
      <w:r w:rsidRPr="00ED3A80">
        <w:rPr>
          <w:rStyle w:val="StyleUnderline"/>
        </w:rPr>
        <w:t xml:space="preserve"> shrouded </w:t>
      </w:r>
      <w:r w:rsidRPr="003F36A0">
        <w:rPr>
          <w:rStyle w:val="StyleUnderline"/>
          <w:highlight w:val="cyan"/>
        </w:rPr>
        <w:t xml:space="preserve">in </w:t>
      </w:r>
      <w:r w:rsidRPr="00E723ED">
        <w:rPr>
          <w:rStyle w:val="Emphasis"/>
          <w:highlight w:val="cyan"/>
        </w:rPr>
        <w:t>more uncertainty</w:t>
      </w:r>
      <w:r w:rsidRPr="003F36A0">
        <w:rPr>
          <w:rStyle w:val="StyleUnderline"/>
          <w:highlight w:val="cyan"/>
        </w:rPr>
        <w:t xml:space="preserve"> and </w:t>
      </w:r>
      <w:r w:rsidRPr="00E723ED">
        <w:rPr>
          <w:rStyle w:val="Emphasis"/>
          <w:highlight w:val="cyan"/>
        </w:rPr>
        <w:t>confusion</w:t>
      </w:r>
      <w:r w:rsidRPr="003F36A0">
        <w:rPr>
          <w:rStyle w:val="StyleUnderline"/>
          <w:highlight w:val="cyan"/>
        </w:rPr>
        <w:t xml:space="preserve"> than the definition of</w:t>
      </w:r>
      <w:r>
        <w:t xml:space="preserve"> “waters of the United States” (“</w:t>
      </w:r>
      <w:r w:rsidRPr="003F36A0">
        <w:rPr>
          <w:rStyle w:val="StyleUnderline"/>
          <w:highlight w:val="cyan"/>
        </w:rPr>
        <w:t>WOTUS</w:t>
      </w:r>
      <w:r w:rsidRPr="00ED3A80">
        <w:rPr>
          <w:rStyle w:val="StyleUnderline"/>
        </w:rPr>
        <w:t>”) under the Clean Water Act</w:t>
      </w:r>
      <w:r>
        <w:t xml:space="preserve"> (“CWA”). After numerous Supreme Court opinions and various iterations of interpretive guidance, </w:t>
      </w:r>
      <w:r w:rsidRPr="003F36A0">
        <w:rPr>
          <w:rStyle w:val="StyleUnderline"/>
          <w:highlight w:val="cyan"/>
        </w:rPr>
        <w:t>it has</w:t>
      </w:r>
      <w:r w:rsidRPr="00ED3A80">
        <w:rPr>
          <w:rStyle w:val="StyleUnderline"/>
        </w:rPr>
        <w:t xml:space="preserve"> now </w:t>
      </w:r>
      <w:r w:rsidRPr="003F36A0">
        <w:rPr>
          <w:rStyle w:val="StyleUnderline"/>
          <w:highlight w:val="cyan"/>
        </w:rPr>
        <w:t>become the norm for the</w:t>
      </w:r>
      <w:r>
        <w:t xml:space="preserve"> Environmental Protection Agency (“</w:t>
      </w:r>
      <w:r w:rsidRPr="003F36A0">
        <w:rPr>
          <w:rStyle w:val="StyleUnderline"/>
          <w:highlight w:val="cyan"/>
        </w:rPr>
        <w:t>EPA”) and</w:t>
      </w:r>
      <w:r>
        <w:t xml:space="preserve"> Army Corps of Engineers (</w:t>
      </w:r>
      <w:r w:rsidRPr="003F36A0">
        <w:rPr>
          <w:rStyle w:val="StyleUnderline"/>
          <w:highlight w:val="cyan"/>
        </w:rPr>
        <w:t>the “Corps”) to rewrite the regulatory definition of WOTUS each time a new President is elected</w:t>
      </w:r>
      <w:r>
        <w:t xml:space="preserve">. Given this new normal, water professionals and project developers have been anxiously waiting to see what the next stage in the WOTUS saga will bring with the Biden Administration. </w:t>
      </w:r>
      <w:r w:rsidRPr="00ED3A80">
        <w:rPr>
          <w:rStyle w:val="StyleUnderline"/>
        </w:rPr>
        <w:t>Given the significant distinctions between recent administrations’ versions of the rule (both of which are still the subject of litigation), how the next stage unfolds has very real and practical consequences for the regulated community</w:t>
      </w:r>
      <w:r>
        <w:t xml:space="preserve"> and for pending projects.</w:t>
      </w:r>
    </w:p>
    <w:p w14:paraId="3E85BA70" w14:textId="77777777" w:rsidR="00563BCC" w:rsidRDefault="00563BCC" w:rsidP="00563BCC">
      <w:r>
        <w:t>Litigation Challenging the 2020 WOTUS Rule</w:t>
      </w:r>
    </w:p>
    <w:p w14:paraId="2B4E3BA5" w14:textId="77777777" w:rsidR="00563BCC" w:rsidRDefault="00563BCC" w:rsidP="00563BCC">
      <w:r>
        <w:t xml:space="preserve">In April 2020 under the Trump Administration, EPA and the Corps jointly published the Navigable Waters Protection Rule (the “2020 WOTUS Rule”). Notably, the 2020 WOTUS Rule significantly narrowed definitions of tributary streams and adjacent wetlands, with the intended effect that many water features were now outside the scope of EPA oversight and permitting requirements. The 2020 WOTUS Rule was immediately challenged in district courts throughout the country by environmental advocates and others; but despite many challengers’ best efforts, the Rule became effective in 49 states on June 22, 2020. Colorado was the lone holdout, but only until March 2, </w:t>
      </w:r>
      <w:proofErr w:type="gramStart"/>
      <w:r>
        <w:t>2021</w:t>
      </w:r>
      <w:proofErr w:type="gramEnd"/>
      <w:r>
        <w:t xml:space="preserve"> when the Tenth Circuit overturned the district court’s decision staying the effective date of the Rule. Now, </w:t>
      </w:r>
      <w:r w:rsidRPr="003F36A0">
        <w:rPr>
          <w:rStyle w:val="StyleUnderline"/>
          <w:highlight w:val="cyan"/>
        </w:rPr>
        <w:t>the 2020 WOTUS Rule is in effect in all 50 states as</w:t>
      </w:r>
      <w:r w:rsidRPr="00ED3A80">
        <w:rPr>
          <w:rStyle w:val="StyleUnderline"/>
        </w:rPr>
        <w:t xml:space="preserve"> various </w:t>
      </w:r>
      <w:r w:rsidRPr="003F36A0">
        <w:rPr>
          <w:rStyle w:val="StyleUnderline"/>
          <w:highlight w:val="cyan"/>
        </w:rPr>
        <w:t>legal challenges continue making their way through the courts</w:t>
      </w:r>
      <w:r>
        <w:t>.</w:t>
      </w:r>
    </w:p>
    <w:p w14:paraId="7353046D" w14:textId="77777777" w:rsidR="00563BCC" w:rsidRDefault="00563BCC" w:rsidP="00563BCC">
      <w:r w:rsidRPr="00ED3A80">
        <w:rPr>
          <w:rStyle w:val="StyleUnderline"/>
        </w:rPr>
        <w:t>In many of these ongoing cases, the district court issued a stay</w:t>
      </w:r>
      <w:r>
        <w:t xml:space="preserve"> or extended the briefing schedule </w:t>
      </w:r>
      <w:r w:rsidRPr="00ED3A80">
        <w:rPr>
          <w:rStyle w:val="StyleUnderline"/>
        </w:rPr>
        <w:t>to give the Biden Administration time to review the 2020 WOTUS Rule, though many of these stays and extensions have already expired.</w:t>
      </w:r>
      <w:r>
        <w:t xml:space="preserve"> Depending on the administration’s approach moving forward, and whether courts are willing to delay further or otherwise rule in favor of EPA and the Corps, </w:t>
      </w:r>
      <w:r w:rsidRPr="003F36A0">
        <w:rPr>
          <w:rStyle w:val="Emphasis"/>
          <w:highlight w:val="cyan"/>
        </w:rPr>
        <w:t>many cases</w:t>
      </w:r>
      <w:r w:rsidRPr="00ED3A80">
        <w:rPr>
          <w:rStyle w:val="StyleUnderline"/>
        </w:rPr>
        <w:t xml:space="preserve"> </w:t>
      </w:r>
      <w:r w:rsidRPr="003F36A0">
        <w:rPr>
          <w:rStyle w:val="StyleUnderline"/>
          <w:highlight w:val="cyan"/>
        </w:rPr>
        <w:t>challenging the 2020</w:t>
      </w:r>
      <w:r w:rsidRPr="00ED3A80">
        <w:rPr>
          <w:rStyle w:val="StyleUnderline"/>
        </w:rPr>
        <w:t xml:space="preserve"> WOTUS </w:t>
      </w:r>
      <w:r w:rsidRPr="003F36A0">
        <w:rPr>
          <w:rStyle w:val="StyleUnderline"/>
          <w:highlight w:val="cyan"/>
        </w:rPr>
        <w:t>Rule will continue</w:t>
      </w:r>
      <w:r>
        <w:t xml:space="preserve">. </w:t>
      </w:r>
      <w:r w:rsidRPr="00ED3A80">
        <w:rPr>
          <w:rStyle w:val="StyleUnderline"/>
        </w:rPr>
        <w:t xml:space="preserve">This, coupled with the fact that other </w:t>
      </w:r>
      <w:r w:rsidRPr="003F36A0">
        <w:rPr>
          <w:rStyle w:val="StyleUnderline"/>
          <w:highlight w:val="cyan"/>
        </w:rPr>
        <w:t>cases related to the scope of federal jurisdiction under the CWA could end up in the</w:t>
      </w:r>
      <w:r w:rsidRPr="00ED3A80">
        <w:rPr>
          <w:rStyle w:val="StyleUnderline"/>
        </w:rPr>
        <w:t xml:space="preserve"> Supreme </w:t>
      </w:r>
      <w:r w:rsidRPr="003F36A0">
        <w:rPr>
          <w:rStyle w:val="StyleUnderline"/>
          <w:highlight w:val="cyan"/>
        </w:rPr>
        <w:t>Court</w:t>
      </w:r>
      <w:r w:rsidRPr="003F36A0">
        <w:rPr>
          <w:highlight w:val="cyan"/>
        </w:rPr>
        <w:t xml:space="preserve"> </w:t>
      </w:r>
      <w:r w:rsidRPr="003F36A0">
        <w:rPr>
          <w:rStyle w:val="StyleUnderline"/>
          <w:highlight w:val="cyan"/>
        </w:rPr>
        <w:t>before</w:t>
      </w:r>
      <w:r>
        <w:t xml:space="preserve"> the </w:t>
      </w:r>
      <w:r w:rsidRPr="003F36A0">
        <w:rPr>
          <w:rStyle w:val="StyleUnderline"/>
          <w:highlight w:val="cyan"/>
        </w:rPr>
        <w:t>Biden</w:t>
      </w:r>
      <w:r w:rsidRPr="00ED3A80">
        <w:rPr>
          <w:rStyle w:val="StyleUnderline"/>
        </w:rPr>
        <w:t xml:space="preserve"> </w:t>
      </w:r>
      <w:r>
        <w:t xml:space="preserve">Administration </w:t>
      </w:r>
      <w:r w:rsidRPr="003F36A0">
        <w:rPr>
          <w:rStyle w:val="StyleUnderline"/>
          <w:highlight w:val="cyan"/>
        </w:rPr>
        <w:t>can finalize</w:t>
      </w:r>
      <w:r w:rsidRPr="00ED3A80">
        <w:rPr>
          <w:rStyle w:val="StyleUnderline"/>
        </w:rPr>
        <w:t xml:space="preserve"> any </w:t>
      </w:r>
      <w:r w:rsidRPr="003F36A0">
        <w:rPr>
          <w:rStyle w:val="StyleUnderline"/>
          <w:highlight w:val="cyan"/>
        </w:rPr>
        <w:t>action at the agency level</w:t>
      </w:r>
      <w:r w:rsidRPr="00ED3A80">
        <w:rPr>
          <w:rStyle w:val="StyleUnderline"/>
        </w:rPr>
        <w:t>, means that EPA and the Corps may have limited time to act on WOTUS</w:t>
      </w:r>
      <w:r>
        <w:t>.</w:t>
      </w:r>
    </w:p>
    <w:p w14:paraId="52DDC17B" w14:textId="77777777" w:rsidR="00563BCC" w:rsidRDefault="00563BCC" w:rsidP="00563BCC">
      <w:r>
        <w:t>Potential for Future Agency Action</w:t>
      </w:r>
    </w:p>
    <w:p w14:paraId="20547D80" w14:textId="77777777" w:rsidR="00563BCC" w:rsidRDefault="00563BCC" w:rsidP="00563BCC">
      <w:r>
        <w:t xml:space="preserve">At the agency level, President Biden has directed EPA to review 48 Trump-era regulations, including the 2020 WOTUS Rule. While the results of EPA’s review have not been made public, </w:t>
      </w:r>
      <w:proofErr w:type="gramStart"/>
      <w:r>
        <w:t>it’s</w:t>
      </w:r>
      <w:proofErr w:type="gramEnd"/>
      <w:r>
        <w:t xml:space="preserve"> clear that a re-write—whether by repealing and replacing the 2020 WOTUS Rule or by amending it—will occur. In the last few months, EPA Administrator Michael Regan has indicated that he intends to develop a balanced strategy toward WOTUS by engaging in discussions with environmental and agricultural groups and developing a process that includes various stakeholders. This suggests the Biden Administration may take a more measured, less drastic approach than repealing and replacing the 2020 WOTUS Rule.</w:t>
      </w:r>
    </w:p>
    <w:p w14:paraId="645F6DF7" w14:textId="77777777" w:rsidR="00563BCC" w:rsidRDefault="00563BCC" w:rsidP="00563BCC">
      <w:r>
        <w:t xml:space="preserve">To achieve Administrator Regan’s goal, EPA recently initiated a series of listening sessions to take place over the summer. These listening sessions will provide an opportunity for stakeholders to weigh in on which streams and wetlands should be considered WOTUS for CWA purposes. After conducting these listening sessions, EPA plans to work with the Corps to conduct regional roundtable discussions. Of course, whether a truly balanced approach to WOTUS can be achieved remains to be seen. Given the divisiveness of the issue, disagreement on the outcome is certain. Regardless of the approach taken, </w:t>
      </w:r>
      <w:r w:rsidRPr="00ED3A80">
        <w:rPr>
          <w:rStyle w:val="StyleUnderline"/>
        </w:rPr>
        <w:t xml:space="preserve">any </w:t>
      </w:r>
      <w:r w:rsidRPr="003F36A0">
        <w:rPr>
          <w:rStyle w:val="StyleUnderline"/>
          <w:highlight w:val="cyan"/>
        </w:rPr>
        <w:t>action</w:t>
      </w:r>
      <w:r w:rsidRPr="00ED3A80">
        <w:rPr>
          <w:rStyle w:val="StyleUnderline"/>
        </w:rPr>
        <w:t xml:space="preserve"> by</w:t>
      </w:r>
      <w:r>
        <w:t xml:space="preserve"> the </w:t>
      </w:r>
      <w:r w:rsidRPr="00ED3A80">
        <w:rPr>
          <w:rStyle w:val="StyleUnderline"/>
        </w:rPr>
        <w:t>Biden</w:t>
      </w:r>
      <w:r>
        <w:t xml:space="preserve"> Administration </w:t>
      </w:r>
      <w:r w:rsidRPr="003F36A0">
        <w:rPr>
          <w:rStyle w:val="StyleUnderline"/>
          <w:highlight w:val="cyan"/>
        </w:rPr>
        <w:t xml:space="preserve">to develop an updated definition of WOTUS could take </w:t>
      </w:r>
      <w:r w:rsidRPr="003F36A0">
        <w:rPr>
          <w:rStyle w:val="Emphasis"/>
          <w:highlight w:val="cyan"/>
        </w:rPr>
        <w:t>years to finalize and will</w:t>
      </w:r>
      <w:r w:rsidRPr="00ED3A80">
        <w:rPr>
          <w:rStyle w:val="Emphasis"/>
        </w:rPr>
        <w:t xml:space="preserve"> almost certainly </w:t>
      </w:r>
      <w:r w:rsidRPr="003F36A0">
        <w:rPr>
          <w:rStyle w:val="Emphasis"/>
          <w:highlight w:val="cyan"/>
        </w:rPr>
        <w:t>be challenged in court</w:t>
      </w:r>
      <w:r>
        <w:t>.</w:t>
      </w:r>
    </w:p>
    <w:p w14:paraId="3C0A8E19" w14:textId="77777777" w:rsidR="00563BCC" w:rsidRDefault="00563BCC" w:rsidP="00563BCC">
      <w:r>
        <w:t>Implications</w:t>
      </w:r>
    </w:p>
    <w:p w14:paraId="7BFA2819" w14:textId="77777777" w:rsidR="00563BCC" w:rsidRDefault="00563BCC" w:rsidP="00563BCC">
      <w:r>
        <w:t>The WOTUS saga has had and will continue to have significant implications for development projects and industrial operations. In many instances around the country</w:t>
      </w:r>
      <w:r w:rsidRPr="00E723ED">
        <w:rPr>
          <w:highlight w:val="cyan"/>
        </w:rPr>
        <w:t xml:space="preserve">, </w:t>
      </w:r>
      <w:r w:rsidRPr="00E723ED">
        <w:rPr>
          <w:rStyle w:val="StyleUnderline"/>
          <w:highlight w:val="cyan"/>
        </w:rPr>
        <w:t>streams and wetlands that would have required a Corps permit</w:t>
      </w:r>
      <w:r w:rsidRPr="00ED3A80">
        <w:rPr>
          <w:rStyle w:val="StyleUnderline"/>
        </w:rPr>
        <w:t xml:space="preserve"> for any impacts </w:t>
      </w:r>
      <w:r>
        <w:t xml:space="preserve">– or a permit for any discharges of wastewater – </w:t>
      </w:r>
      <w:r w:rsidRPr="00E723ED">
        <w:rPr>
          <w:rStyle w:val="StyleUnderline"/>
          <w:highlight w:val="cyan"/>
        </w:rPr>
        <w:t>have been left without federal permitting requirements</w:t>
      </w:r>
      <w:r w:rsidRPr="00ED3A80">
        <w:rPr>
          <w:rStyle w:val="StyleUnderline"/>
        </w:rPr>
        <w:t xml:space="preserve"> under the CWA </w:t>
      </w:r>
      <w:proofErr w:type="gramStart"/>
      <w:r w:rsidRPr="00E723ED">
        <w:rPr>
          <w:rStyle w:val="StyleUnderline"/>
          <w:highlight w:val="cyan"/>
        </w:rPr>
        <w:t>as a result of</w:t>
      </w:r>
      <w:proofErr w:type="gramEnd"/>
      <w:r w:rsidRPr="00E723ED">
        <w:rPr>
          <w:rStyle w:val="StyleUnderline"/>
          <w:highlight w:val="cyan"/>
        </w:rPr>
        <w:t xml:space="preserve"> the 2020 WOTUS Rule</w:t>
      </w:r>
      <w:r>
        <w:t xml:space="preserve">. </w:t>
      </w:r>
      <w:r w:rsidRPr="00ED3A80">
        <w:rPr>
          <w:rStyle w:val="StyleUnderline"/>
        </w:rPr>
        <w:t xml:space="preserve">Similar complications are playing out with enforcement actions for unpermitted impacts, presenting questions about which version of the CWA jurisdictional scope applies. Any </w:t>
      </w:r>
      <w:r w:rsidRPr="003F36A0">
        <w:rPr>
          <w:rStyle w:val="StyleUnderline"/>
          <w:highlight w:val="cyan"/>
        </w:rPr>
        <w:t>changes made</w:t>
      </w:r>
      <w:r w:rsidRPr="00ED3A80">
        <w:rPr>
          <w:rStyle w:val="StyleUnderline"/>
        </w:rPr>
        <w:t xml:space="preserve"> </w:t>
      </w:r>
      <w:r w:rsidRPr="00E723ED">
        <w:rPr>
          <w:rStyle w:val="StyleUnderline"/>
          <w:highlight w:val="cyan"/>
        </w:rPr>
        <w:t>by</w:t>
      </w:r>
      <w:r w:rsidRPr="00ED3A80">
        <w:rPr>
          <w:rStyle w:val="StyleUnderline"/>
        </w:rPr>
        <w:t xml:space="preserve"> the </w:t>
      </w:r>
      <w:r w:rsidRPr="00E723ED">
        <w:rPr>
          <w:rStyle w:val="StyleUnderline"/>
          <w:highlight w:val="cyan"/>
        </w:rPr>
        <w:t>Biden</w:t>
      </w:r>
      <w:r w:rsidRPr="00ED3A80">
        <w:rPr>
          <w:rStyle w:val="StyleUnderline"/>
        </w:rPr>
        <w:t xml:space="preserve"> Administration </w:t>
      </w:r>
      <w:r w:rsidRPr="003F36A0">
        <w:rPr>
          <w:rStyle w:val="StyleUnderline"/>
          <w:highlight w:val="cyan"/>
        </w:rPr>
        <w:t>will</w:t>
      </w:r>
      <w:r w:rsidRPr="00ED3A80">
        <w:rPr>
          <w:rStyle w:val="StyleUnderline"/>
        </w:rPr>
        <w:t xml:space="preserve"> very likely </w:t>
      </w:r>
      <w:r w:rsidRPr="003F36A0">
        <w:rPr>
          <w:rStyle w:val="StyleUnderline"/>
          <w:highlight w:val="cyan"/>
        </w:rPr>
        <w:t xml:space="preserve">continue this </w:t>
      </w:r>
      <w:r w:rsidRPr="003F36A0">
        <w:rPr>
          <w:rStyle w:val="Emphasis"/>
          <w:highlight w:val="cyan"/>
        </w:rPr>
        <w:t>regulatory limbo</w:t>
      </w:r>
      <w:r w:rsidRPr="003F36A0">
        <w:rPr>
          <w:rStyle w:val="StyleUnderline"/>
          <w:highlight w:val="cyan"/>
        </w:rPr>
        <w:t xml:space="preserve"> for pending project applications</w:t>
      </w:r>
      <w:r>
        <w:t xml:space="preserve">, so project proponents need to carefully weigh their options </w:t>
      </w:r>
      <w:proofErr w:type="gramStart"/>
      <w:r>
        <w:t>in light of</w:t>
      </w:r>
      <w:proofErr w:type="gramEnd"/>
      <w:r>
        <w:t xml:space="preserve"> this uncertainty.</w:t>
      </w:r>
    </w:p>
    <w:p w14:paraId="46E1512D" w14:textId="77777777" w:rsidR="00563BCC" w:rsidRPr="00BE0B07" w:rsidRDefault="00563BCC" w:rsidP="00563BCC"/>
    <w:p w14:paraId="4CF3FC32" w14:textId="77777777" w:rsidR="00563BCC" w:rsidRPr="00BE0B07" w:rsidRDefault="00563BCC" w:rsidP="00563BCC">
      <w:pPr>
        <w:pStyle w:val="Heading4"/>
      </w:pPr>
      <w:r>
        <w:t xml:space="preserve">That means wetlands and ephemeral streams are being </w:t>
      </w:r>
      <w:r>
        <w:rPr>
          <w:u w:val="single"/>
        </w:rPr>
        <w:t>rapidly</w:t>
      </w:r>
      <w:r>
        <w:t xml:space="preserve"> destroyed on a massive scale</w:t>
      </w:r>
    </w:p>
    <w:p w14:paraId="471EE3A1" w14:textId="77777777" w:rsidR="00563BCC" w:rsidRPr="000B3D54" w:rsidRDefault="00563BCC" w:rsidP="00563BCC">
      <w:r>
        <w:t xml:space="preserve">Hannah </w:t>
      </w:r>
      <w:r w:rsidRPr="000B3D54">
        <w:rPr>
          <w:rStyle w:val="Style13ptBold"/>
        </w:rPr>
        <w:t>Northey, 21</w:t>
      </w:r>
      <w:r>
        <w:t xml:space="preserve"> - E&amp;E News reporter (“Exclusive: Trump rule imperils more than 40,000 waterways” 3/19,</w:t>
      </w:r>
    </w:p>
    <w:p w14:paraId="070F6CB0" w14:textId="77777777" w:rsidR="00563BCC" w:rsidRDefault="00F26116" w:rsidP="00563BCC">
      <w:hyperlink r:id="rId8" w:history="1">
        <w:r w:rsidR="00563BCC" w:rsidRPr="004B35DC">
          <w:rPr>
            <w:rStyle w:val="Hyperlink"/>
          </w:rPr>
          <w:t>https://www.eenews.net/stories/1063727993</w:t>
        </w:r>
      </w:hyperlink>
    </w:p>
    <w:p w14:paraId="75C93D34" w14:textId="77777777" w:rsidR="00563BCC" w:rsidRDefault="00563BCC" w:rsidP="00563BCC"/>
    <w:p w14:paraId="443DE69B" w14:textId="77777777" w:rsidR="00563BCC" w:rsidRDefault="00563BCC" w:rsidP="00563BCC">
      <w:r w:rsidRPr="00EE3584">
        <w:rPr>
          <w:rStyle w:val="StyleUnderline"/>
        </w:rPr>
        <w:t>More than 70% of U.S. waterways reviewed under a</w:t>
      </w:r>
      <w:r>
        <w:t xml:space="preserve"> controversial </w:t>
      </w:r>
      <w:r w:rsidRPr="00EE3584">
        <w:rPr>
          <w:rStyle w:val="StyleUnderline"/>
        </w:rPr>
        <w:t>Trump</w:t>
      </w:r>
      <w:r>
        <w:t xml:space="preserve">-era </w:t>
      </w:r>
      <w:r w:rsidRPr="00EE3584">
        <w:rPr>
          <w:rStyle w:val="StyleUnderline"/>
        </w:rPr>
        <w:t xml:space="preserve">rule could be permanently damaged after they were </w:t>
      </w:r>
      <w:r w:rsidRPr="00EE3584">
        <w:rPr>
          <w:rStyle w:val="Emphasis"/>
        </w:rPr>
        <w:t>not afforded federal protection</w:t>
      </w:r>
      <w:r>
        <w:t xml:space="preserve">, </w:t>
      </w:r>
      <w:r w:rsidRPr="00EE3584">
        <w:rPr>
          <w:rStyle w:val="StyleUnderline"/>
        </w:rPr>
        <w:t>according to</w:t>
      </w:r>
      <w:r>
        <w:t xml:space="preserve"> Army </w:t>
      </w:r>
      <w:r w:rsidRPr="00EE3584">
        <w:rPr>
          <w:rStyle w:val="StyleUnderline"/>
        </w:rPr>
        <w:t>Corps</w:t>
      </w:r>
      <w:r>
        <w:t xml:space="preserve"> of Engineers </w:t>
      </w:r>
      <w:r w:rsidRPr="00EE3584">
        <w:rPr>
          <w:rStyle w:val="StyleUnderline"/>
        </w:rPr>
        <w:t>data</w:t>
      </w:r>
      <w:r>
        <w:t xml:space="preserve"> obtained and reviewed by E&amp;E News.</w:t>
      </w:r>
    </w:p>
    <w:p w14:paraId="15C4A5BF" w14:textId="77777777" w:rsidR="00563BCC" w:rsidRDefault="00563BCC" w:rsidP="00563BCC">
      <w:r w:rsidRPr="000B3D54">
        <w:rPr>
          <w:rStyle w:val="StyleUnderline"/>
        </w:rPr>
        <w:t>The agency reviewed 55,519 waters</w:t>
      </w:r>
      <w:r>
        <w:t xml:space="preserve"> and water features </w:t>
      </w:r>
      <w:r w:rsidRPr="000B3D54">
        <w:rPr>
          <w:rStyle w:val="StyleUnderline"/>
        </w:rPr>
        <w:t>since the Navigable Waters Protection Rule took effect</w:t>
      </w:r>
      <w:r>
        <w:t xml:space="preserve"> in June under the Trump administration. Of those, </w:t>
      </w:r>
      <w:r w:rsidRPr="000B3D54">
        <w:rPr>
          <w:rStyle w:val="StyleUnderline"/>
        </w:rPr>
        <w:t xml:space="preserve">more than 40,000 </w:t>
      </w:r>
      <w:r w:rsidRPr="000B3D54">
        <w:rPr>
          <w:rStyle w:val="Emphasis"/>
        </w:rPr>
        <w:t>did not qualify for federal protection</w:t>
      </w:r>
      <w:r>
        <w:t xml:space="preserve"> under the Clean Water Act.</w:t>
      </w:r>
    </w:p>
    <w:p w14:paraId="34175745" w14:textId="77777777" w:rsidR="00563BCC" w:rsidRDefault="00563BCC" w:rsidP="00563BCC">
      <w:r w:rsidRPr="000B3D54">
        <w:rPr>
          <w:rStyle w:val="StyleUnderline"/>
        </w:rPr>
        <w:t>Such "jurisdictional determinations,"</w:t>
      </w:r>
      <w:r>
        <w:t xml:space="preserve"> good for five years, </w:t>
      </w:r>
      <w:r w:rsidRPr="000B3D54">
        <w:rPr>
          <w:rStyle w:val="StyleUnderline"/>
        </w:rPr>
        <w:t xml:space="preserve">pave the way for mining companies, </w:t>
      </w:r>
      <w:proofErr w:type="gramStart"/>
      <w:r w:rsidRPr="000B3D54">
        <w:rPr>
          <w:rStyle w:val="StyleUnderline"/>
        </w:rPr>
        <w:t>developers</w:t>
      </w:r>
      <w:proofErr w:type="gramEnd"/>
      <w:r w:rsidRPr="000B3D54">
        <w:rPr>
          <w:rStyle w:val="StyleUnderline"/>
        </w:rPr>
        <w:t xml:space="preserve"> and property owners to obtain permits to fill or dredge streams, tributaries, lakes and wetlands, ditches, swales and stormwater ponds</w:t>
      </w:r>
      <w:r>
        <w:t xml:space="preserve">. </w:t>
      </w:r>
      <w:r w:rsidRPr="000B3D54">
        <w:rPr>
          <w:rStyle w:val="StyleUnderline"/>
        </w:rPr>
        <w:t>Wetlands and streams that are not given federal protections can be damaged and destroyed forever</w:t>
      </w:r>
      <w:r>
        <w:t xml:space="preserve">, </w:t>
      </w:r>
      <w:r w:rsidRPr="000B3D54">
        <w:rPr>
          <w:rStyle w:val="StyleUnderline"/>
        </w:rPr>
        <w:t>along with their abilities to sequester carbon and protect downstream water quality</w:t>
      </w:r>
      <w:r>
        <w:t>.</w:t>
      </w:r>
    </w:p>
    <w:p w14:paraId="7E7BC575" w14:textId="77777777" w:rsidR="00563BCC" w:rsidRDefault="00563BCC" w:rsidP="00563BCC">
      <w:r>
        <w:t>The internal agency data reviewed by E&amp;E News shines a bright light on the Trump administration's regulatory definition of "waters of the United States," or WOTUS. While the rule was touted as providing clarity among farmers and industry, the language has drawn legal and political challenges as it rolled back protection for millions of acres of wetlands and streams.</w:t>
      </w:r>
    </w:p>
    <w:p w14:paraId="6D532013" w14:textId="77777777" w:rsidR="00563BCC" w:rsidRDefault="00563BCC" w:rsidP="00563BCC">
      <w:r>
        <w:t>While some states may have their own rules to protect wetlands and waterways no longer covered by the Clean Water Act, many do not, and some state regulators have even been prohibited by their legislatures from enforcing standards stricter than the federal government's (</w:t>
      </w:r>
      <w:proofErr w:type="spellStart"/>
      <w:r>
        <w:t>Greenwire</w:t>
      </w:r>
      <w:proofErr w:type="spellEnd"/>
      <w:r>
        <w:t>, Jan. 21, 2019).</w:t>
      </w:r>
    </w:p>
    <w:p w14:paraId="29025B6F" w14:textId="77777777" w:rsidR="00563BCC" w:rsidRDefault="00563BCC" w:rsidP="00563BCC">
      <w:proofErr w:type="gramStart"/>
      <w:r>
        <w:t>What's</w:t>
      </w:r>
      <w:proofErr w:type="gramEnd"/>
      <w:r>
        <w:t xml:space="preserve"> more, </w:t>
      </w:r>
      <w:r w:rsidRPr="000B3D54">
        <w:rPr>
          <w:rStyle w:val="StyleUnderline"/>
        </w:rPr>
        <w:t>an EPA database is fueling concerns that the number of unprotected wetlands may be much higher</w:t>
      </w:r>
      <w:r>
        <w:t>.</w:t>
      </w:r>
    </w:p>
    <w:p w14:paraId="5A7A85C4" w14:textId="77777777" w:rsidR="00563BCC" w:rsidRDefault="00563BCC" w:rsidP="00563BCC">
      <w:r>
        <w:t xml:space="preserve">In a brief filed yesterday in the U.S. District Court for the District of South Carolina, the Southern Environmental Law Center cited an EPA database that shows </w:t>
      </w:r>
      <w:r w:rsidRPr="000B3D54">
        <w:rPr>
          <w:rStyle w:val="Emphasis"/>
        </w:rPr>
        <w:t>91%</w:t>
      </w:r>
      <w:r>
        <w:t xml:space="preserve"> </w:t>
      </w:r>
      <w:r w:rsidRPr="000B3D54">
        <w:rPr>
          <w:rStyle w:val="StyleUnderline"/>
        </w:rPr>
        <w:t xml:space="preserve">of waters EPA reviewed under the Navigable Waters Protection Rule </w:t>
      </w:r>
      <w:proofErr w:type="gramStart"/>
      <w:r w:rsidRPr="000B3D54">
        <w:rPr>
          <w:rStyle w:val="StyleUnderline"/>
        </w:rPr>
        <w:t>didn't</w:t>
      </w:r>
      <w:proofErr w:type="gramEnd"/>
      <w:r w:rsidRPr="000B3D54">
        <w:rPr>
          <w:rStyle w:val="StyleUnderline"/>
        </w:rPr>
        <w:t xml:space="preserve"> qualify for federal protection</w:t>
      </w:r>
      <w:r>
        <w:t>.</w:t>
      </w:r>
    </w:p>
    <w:p w14:paraId="296AA53E" w14:textId="77777777" w:rsidR="00563BCC" w:rsidRDefault="00563BCC" w:rsidP="00563BCC">
      <w:r>
        <w:t>"We understand that the corps has internal data suggesting that 72% of waters were found to lack protection, but that data is likely skewed to the extent it includes Rivers and Harbors Act determinations," said Kelly Moser, a senior attorney at the center and a leader of the group's Clean Water Defense Initiative.</w:t>
      </w:r>
    </w:p>
    <w:p w14:paraId="7B520AB8" w14:textId="77777777" w:rsidR="00563BCC" w:rsidRDefault="00563BCC" w:rsidP="00563BCC">
      <w:r>
        <w:t xml:space="preserve">"Under either data set, the blow to streams, wetlands, and other waterways is striking," said Moser. "We encourage the corps to publicly disclose its </w:t>
      </w:r>
      <w:proofErr w:type="gramStart"/>
      <w:r>
        <w:t>data</w:t>
      </w:r>
      <w:proofErr w:type="gramEnd"/>
      <w:r>
        <w:t xml:space="preserve"> so the full scope of devastation caused by this rule is clear, and urge EPA to promptly restore Clean Water Act protections given the harm underway."</w:t>
      </w:r>
    </w:p>
    <w:p w14:paraId="157234D3" w14:textId="77777777" w:rsidR="00563BCC" w:rsidRDefault="00563BCC" w:rsidP="00563BCC">
      <w:r w:rsidRPr="000B3D54">
        <w:rPr>
          <w:rStyle w:val="StyleUnderline"/>
        </w:rPr>
        <w:t>The</w:t>
      </w:r>
      <w:r>
        <w:t xml:space="preserve"> Army </w:t>
      </w:r>
      <w:r w:rsidRPr="000B3D54">
        <w:rPr>
          <w:rStyle w:val="StyleUnderline"/>
        </w:rPr>
        <w:t>Corps</w:t>
      </w:r>
      <w:r>
        <w:t xml:space="preserve">' rate of </w:t>
      </w:r>
      <w:proofErr w:type="spellStart"/>
      <w:r>
        <w:t>decisionmaking</w:t>
      </w:r>
      <w:proofErr w:type="spellEnd"/>
      <w:r>
        <w:t xml:space="preserve"> has also picked up. The agency </w:t>
      </w:r>
      <w:r w:rsidRPr="000B3D54">
        <w:rPr>
          <w:rStyle w:val="StyleUnderline"/>
        </w:rPr>
        <w:t>is now making determinations at the fastest pace in five years</w:t>
      </w:r>
      <w:r>
        <w:t>, according to an E&amp;E News analysis. Since June, the Army Corps has made more than 5,300 jurisdictional determinations — the highest number since 2016.</w:t>
      </w:r>
    </w:p>
    <w:p w14:paraId="59613F6B" w14:textId="77777777" w:rsidR="00563BCC" w:rsidRDefault="00563BCC" w:rsidP="00563BCC">
      <w:r>
        <w:t xml:space="preserve">Yet that recent pace </w:t>
      </w:r>
      <w:proofErr w:type="gramStart"/>
      <w:r>
        <w:t>isn't</w:t>
      </w:r>
      <w:proofErr w:type="gramEnd"/>
      <w:r>
        <w:t xml:space="preserve"> unprecedented, and the agency's quick work hasn't made up for the impact of a 2016 court ruling that drastically slowed such decisions after leaving them legally vulnerable. Doug Garman, a spokesperson for the Army Corps, noted that in 2008, the corps made more than 47,000 jurisdictional determinations.</w:t>
      </w:r>
    </w:p>
    <w:p w14:paraId="02CAD1A1" w14:textId="77777777" w:rsidR="00563BCC" w:rsidRDefault="00563BCC" w:rsidP="00563BCC">
      <w:r>
        <w:t>"Pent-up demand in anticipation of the new rule and/or the fact that most applicants typically only request an [approved jurisdictional determination] if they think a water is not jurisdictional" could have driven the recent uptick, said Garman.</w:t>
      </w:r>
    </w:p>
    <w:p w14:paraId="39D8B43A" w14:textId="77777777" w:rsidR="00563BCC" w:rsidRDefault="00563BCC" w:rsidP="00563BCC">
      <w:r>
        <w:t xml:space="preserve">But former federal officials with expertise in wetlands say </w:t>
      </w:r>
      <w:r w:rsidRPr="000B3D54">
        <w:rPr>
          <w:rStyle w:val="StyleUnderline"/>
        </w:rPr>
        <w:t>the increase</w:t>
      </w:r>
      <w:r>
        <w:t xml:space="preserve"> — even as the economy struggles — </w:t>
      </w:r>
      <w:r w:rsidRPr="000B3D54">
        <w:rPr>
          <w:rStyle w:val="StyleUnderline"/>
        </w:rPr>
        <w:t>is likely</w:t>
      </w:r>
      <w:r>
        <w:t xml:space="preserve"> a combination of the agency acting faster and </w:t>
      </w:r>
      <w:r w:rsidRPr="000B3D54">
        <w:rPr>
          <w:rStyle w:val="StyleUnderline"/>
        </w:rPr>
        <w:t>companies flocking to the corps to get approvals before the Biden administration scraps the Trump rule</w:t>
      </w:r>
      <w:r>
        <w:t>.</w:t>
      </w:r>
    </w:p>
    <w:p w14:paraId="4986EB64" w14:textId="77777777" w:rsidR="00563BCC" w:rsidRDefault="00563BCC" w:rsidP="00563BCC">
      <w:r>
        <w:t>"</w:t>
      </w:r>
      <w:r w:rsidRPr="000B3D54">
        <w:rPr>
          <w:rStyle w:val="Emphasis"/>
        </w:rPr>
        <w:t>They're racing to get their foot in the door before it closes</w:t>
      </w:r>
      <w:r>
        <w:t>," said Ellen Gilinsky, a former wetlands consultant and associate deputy assistant administrator for water at EPA under the Obama administration. "</w:t>
      </w:r>
      <w:r w:rsidRPr="000B3D54">
        <w:rPr>
          <w:rStyle w:val="StyleUnderline"/>
        </w:rPr>
        <w:t>And it will close.</w:t>
      </w:r>
      <w:r>
        <w:t>"</w:t>
      </w:r>
    </w:p>
    <w:p w14:paraId="58012F66" w14:textId="77777777" w:rsidR="00563BCC" w:rsidRDefault="00563BCC" w:rsidP="00563BCC"/>
    <w:p w14:paraId="40842E40" w14:textId="77777777" w:rsidR="00563BCC" w:rsidRPr="009B589D" w:rsidRDefault="00563BCC" w:rsidP="00563BCC">
      <w:pPr>
        <w:pStyle w:val="Heading4"/>
      </w:pPr>
      <w:r>
        <w:t xml:space="preserve">This will destroy </w:t>
      </w:r>
      <w:r>
        <w:rPr>
          <w:u w:val="single"/>
        </w:rPr>
        <w:t>entire ecosystems</w:t>
      </w:r>
      <w:r>
        <w:t xml:space="preserve"> and kill off biodiversity</w:t>
      </w:r>
    </w:p>
    <w:p w14:paraId="29EF310E" w14:textId="77777777" w:rsidR="00563BCC" w:rsidRDefault="00563BCC" w:rsidP="00563BCC">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9" w:history="1">
        <w:r w:rsidRPr="00CA3491">
          <w:rPr>
            <w:rStyle w:val="Hyperlink"/>
          </w:rPr>
          <w:t>https://www.southernenvironment.org/uploads/words_docs/SELC_Replacement_Rule_Comments.pdf</w:t>
        </w:r>
      </w:hyperlink>
      <w:r>
        <w:rPr>
          <w:rStyle w:val="Hyperlink"/>
        </w:rPr>
        <w:t xml:space="preserve"> //DH</w:t>
      </w:r>
    </w:p>
    <w:p w14:paraId="5839BDD3" w14:textId="77777777" w:rsidR="00563BCC" w:rsidRDefault="00563BCC" w:rsidP="00563BCC">
      <w:pPr>
        <w:rPr>
          <w:rStyle w:val="StyleUnderline"/>
        </w:rPr>
      </w:pPr>
    </w:p>
    <w:p w14:paraId="3A343C64" w14:textId="77777777" w:rsidR="00563BCC" w:rsidRDefault="00563BCC" w:rsidP="00563BCC">
      <w:r w:rsidRPr="002031EB">
        <w:rPr>
          <w:rStyle w:val="StyleUnderline"/>
          <w:highlight w:val="cyan"/>
        </w:rPr>
        <w:t xml:space="preserve">In what would be the </w:t>
      </w:r>
      <w:r w:rsidRPr="002031EB">
        <w:rPr>
          <w:rStyle w:val="Emphasis"/>
          <w:highlight w:val="cyan"/>
        </w:rPr>
        <w:t>biggest rollback in clean water protections in</w:t>
      </w:r>
      <w:r>
        <w:t xml:space="preserve"> the </w:t>
      </w:r>
      <w:r w:rsidRPr="002031EB">
        <w:rPr>
          <w:rStyle w:val="Emphasis"/>
          <w:highlight w:val="cyan"/>
        </w:rPr>
        <w:t>47 years</w:t>
      </w:r>
      <w:r>
        <w:t xml:space="preserve"> since the Clean Water Act became law, this administration’s proposal </w:t>
      </w:r>
      <w:r w:rsidRPr="002031EB">
        <w:rPr>
          <w:rStyle w:val="StyleUnderline"/>
          <w:highlight w:val="cyan"/>
        </w:rPr>
        <w:t>to redefine “waters of the United States” would drastically restrict Clean Water Act jurisdiction</w:t>
      </w:r>
      <w:r>
        <w:t xml:space="preserve">, particularly </w:t>
      </w:r>
      <w:r w:rsidRPr="002031EB">
        <w:rPr>
          <w:rStyle w:val="StyleUnderline"/>
          <w:highlight w:val="cyan"/>
        </w:rPr>
        <w:t>over streams and wetlands.</w:t>
      </w:r>
      <w:r w:rsidRPr="002031EB">
        <w:rPr>
          <w:highlight w:val="cyan"/>
        </w:rPr>
        <w:t xml:space="preserve"> </w:t>
      </w:r>
      <w:r w:rsidRPr="002031EB">
        <w:rPr>
          <w:rStyle w:val="StyleUnderline"/>
          <w:highlight w:val="cyan"/>
        </w:rPr>
        <w:t xml:space="preserve">The statutory term at issue—“waters of the United States”—is the </w:t>
      </w:r>
      <w:r w:rsidRPr="002031EB">
        <w:rPr>
          <w:rStyle w:val="Emphasis"/>
          <w:highlight w:val="cyan"/>
        </w:rPr>
        <w:t>jurisdictional “linchpin</w:t>
      </w:r>
      <w:r w:rsidRPr="002031EB">
        <w:rPr>
          <w:rStyle w:val="StyleUnderline"/>
          <w:highlight w:val="cyan"/>
        </w:rPr>
        <w:t>” for</w:t>
      </w:r>
      <w:r w:rsidRPr="00D30147">
        <w:rPr>
          <w:rStyle w:val="StyleUnderline"/>
        </w:rPr>
        <w:t xml:space="preserve"> </w:t>
      </w:r>
      <w:r>
        <w:t xml:space="preserve">virtually </w:t>
      </w:r>
      <w:r w:rsidRPr="002031EB">
        <w:rPr>
          <w:rStyle w:val="StyleUnderline"/>
          <w:highlight w:val="cyan"/>
        </w:rPr>
        <w:t>every one of the Act’s</w:t>
      </w:r>
      <w:r w:rsidRPr="00D30147">
        <w:rPr>
          <w:rStyle w:val="StyleUnderline"/>
        </w:rPr>
        <w:t xml:space="preserve"> critical </w:t>
      </w:r>
      <w:r w:rsidRPr="002031EB">
        <w:rPr>
          <w:rStyle w:val="StyleUnderline"/>
          <w:highlight w:val="cyan"/>
        </w:rPr>
        <w:t>safeguards</w:t>
      </w:r>
      <w:r w:rsidRPr="00D30147">
        <w:rPr>
          <w:rStyle w:val="StyleUnderline"/>
        </w:rPr>
        <w:t>,</w:t>
      </w:r>
      <w:r>
        <w:t xml:space="preserve"> including the Act’s core prohibition established by section 402 against the discharge of pollutants without a “National Pollutant Discharge Elimination System” permit, the requirements regarding dredge and fill material in section 404 of the Act, the obligation that states develop water quality standards, and several other key statutory provisions.2 </w:t>
      </w:r>
      <w:r w:rsidRPr="002031EB">
        <w:rPr>
          <w:rStyle w:val="StyleUnderline"/>
          <w:highlight w:val="cyan"/>
        </w:rPr>
        <w:t>Removing these protections would allow more pollution into our rivers, lakes, and drinking water sources</w:t>
      </w:r>
      <w:r>
        <w:t xml:space="preserve">, which are only as clean as the source waters that feed them. It would deal a devastating blow to people’s health, clean water, and our economy—resulting in lost benefits of more than $2.4 billion each year from wetland loss alone. That damage would only be exacerbated if the administration adopts the even more extreme restrictions of federal clean water protections proposed in its solicitation of comments. </w:t>
      </w:r>
    </w:p>
    <w:p w14:paraId="00FDA205" w14:textId="77777777" w:rsidR="00563BCC" w:rsidRDefault="00563BCC" w:rsidP="00563BCC">
      <w:r>
        <w:t xml:space="preserve">At the outset, it must be emphasized that based on EPA’ own assessment, we are far from reaching the objective of the Clean Water Act: “to restore and maintain the chemical, physical, and biological integrity of the Nation’s waters.” More than half of streams evaluated by EPA are impaired. Our coastal waters that those streams and rivers flow </w:t>
      </w:r>
      <w:r w:rsidRPr="00D30147">
        <w:t>into are much worse—nearly 80 percent of bays and estuaries are impaired, as are 91 percent of ocean and near-coastal waters and 100 percent of the Great Lakes open waters. By all accounts, more protection for clean water is necessary if we are to achieve the Clean Water Act’s objective.</w:t>
      </w:r>
      <w:r>
        <w:t xml:space="preserve"> </w:t>
      </w:r>
    </w:p>
    <w:p w14:paraId="1D3D5D8E" w14:textId="77777777" w:rsidR="00563BCC" w:rsidRPr="00A8072D" w:rsidRDefault="00563BCC" w:rsidP="00563BCC">
      <w:r>
        <w:t>Yet the proposal acknowledges that it would make an already bad situation worse and, nonetheless, proceeds based on faulty rationale</w:t>
      </w:r>
      <w:r w:rsidRPr="00A8072D">
        <w:t xml:space="preserve">. Two legal fictions control this rulemaking. First is the agencies’ dependence on the plurality opinion in Rapanos3 as controlling—even though the opinion was rejected by the majority of the Supreme Court. Dozens of federal courts have rejected the plurality opinion as controlling, yet the agencies treat it as binding. This proposal jettisons Justice Kennedy’s opinion in </w:t>
      </w:r>
      <w:proofErr w:type="spellStart"/>
      <w:r w:rsidRPr="00A8072D">
        <w:t>Rapanos</w:t>
      </w:r>
      <w:proofErr w:type="spellEnd"/>
      <w:r w:rsidRPr="00A8072D">
        <w:t xml:space="preserve"> as that of “a single justice.”4 But Justice Kennedy’s opinion, and its significant nexus test, is controlling, and it sets forth the science-backed analysis that previous Supreme Court case law requires. The approach outlined in the proposal reverses decades of law and agency practice, but lacks any meaningful, valid explanation for the agencies’ departure. </w:t>
      </w:r>
    </w:p>
    <w:p w14:paraId="563ACBDB" w14:textId="77777777" w:rsidR="00563BCC" w:rsidRDefault="00563BCC" w:rsidP="00563BCC">
      <w:r w:rsidRPr="00A8072D">
        <w:t>The second foundational fallacy is the agencies’ assertion that Congress intended for section 101(b) to put the success of the statute exclusively in the states’ hands when passing the 1972 Clean Water Act. That is not so. Congress did the opposite. Faced with two competing proposals to define the role of federal and state governments in implementing the Act, Congress rejected an approach like the one proposed here—the abandonment of federal jurisdiction to give states sole rein when it comes to protections for smaller streams and wetlands. Instead, Congress carefully defined the role of states by giving states the authority to implement sections 402 and 404 of the Act if their state programs meet federal minimum requirements. As our Supreme Court has long recognized</w:t>
      </w:r>
      <w:r>
        <w:t>, when Congress speaks so clearly, “that is the end of the matter; for the court, as well as the agency, must give effect to the unambiguously expressed intent of Congress.”5</w:t>
      </w:r>
    </w:p>
    <w:p w14:paraId="28AB698A" w14:textId="77777777" w:rsidR="00563BCC" w:rsidRDefault="00563BCC" w:rsidP="00563BCC">
      <w:r>
        <w:t xml:space="preserve">Though the agencies have proposed a reversal of decades of law and policy, the proposal lacks any meaningful assessment of the damage that the proposal would do to our Nation’s waters. In these comments, we attempt to provide part of that analysis. The attached analysis by Moffat and Nichol shows that, in some watersheds in North Carolina, </w:t>
      </w:r>
      <w:r w:rsidRPr="002031EB">
        <w:rPr>
          <w:rStyle w:val="StyleUnderline"/>
          <w:highlight w:val="cyan"/>
        </w:rPr>
        <w:t xml:space="preserve">the proposal could eliminate protection for more than </w:t>
      </w:r>
      <w:r w:rsidRPr="002031EB">
        <w:rPr>
          <w:rStyle w:val="Emphasis"/>
          <w:highlight w:val="cyan"/>
        </w:rPr>
        <w:t>90 percent</w:t>
      </w:r>
      <w:r w:rsidRPr="002031EB">
        <w:rPr>
          <w:rStyle w:val="StyleUnderline"/>
          <w:highlight w:val="cyan"/>
        </w:rPr>
        <w:t xml:space="preserve"> of the stream network</w:t>
      </w:r>
      <w:r w:rsidRPr="002031EB">
        <w:rPr>
          <w:highlight w:val="cyan"/>
        </w:rPr>
        <w:t>.</w:t>
      </w:r>
      <w:r>
        <w:t xml:space="preserve"> In other watersheds in Virginia, North Carolina, South Carolina, and Georgia, the proposal could strip away protection for more than 40 percent of streams. </w:t>
      </w:r>
      <w:r w:rsidRPr="002031EB">
        <w:rPr>
          <w:rStyle w:val="StyleUnderline"/>
          <w:highlight w:val="cyan"/>
        </w:rPr>
        <w:t xml:space="preserve">Wetlands are similarly vulnerable—as much as </w:t>
      </w:r>
      <w:r w:rsidRPr="002031EB">
        <w:rPr>
          <w:rStyle w:val="Emphasis"/>
          <w:highlight w:val="cyan"/>
        </w:rPr>
        <w:t>78 percent</w:t>
      </w:r>
      <w:r w:rsidRPr="002031EB">
        <w:rPr>
          <w:rStyle w:val="StyleUnderline"/>
          <w:highlight w:val="cyan"/>
        </w:rPr>
        <w:t xml:space="preserve"> of headwater wetlands</w:t>
      </w:r>
      <w:r>
        <w:t xml:space="preserve"> in coastal North Carolina </w:t>
      </w:r>
      <w:r w:rsidRPr="002031EB">
        <w:rPr>
          <w:rStyle w:val="StyleUnderline"/>
          <w:highlight w:val="cyan"/>
        </w:rPr>
        <w:t>could lose protection</w:t>
      </w:r>
      <w:r>
        <w:t xml:space="preserve"> in addition to most basin, bog, bottomland hardwood forest, </w:t>
      </w:r>
      <w:proofErr w:type="gramStart"/>
      <w:r>
        <w:t>Carolina bay</w:t>
      </w:r>
      <w:proofErr w:type="gramEnd"/>
      <w:r>
        <w:t xml:space="preserve">, floodplain pool, hardwood flat, headwater forest, non-riverine swamp forest, pine savanna, </w:t>
      </w:r>
      <w:proofErr w:type="spellStart"/>
      <w:r>
        <w:t>pocosin</w:t>
      </w:r>
      <w:proofErr w:type="spellEnd"/>
      <w:r>
        <w:t xml:space="preserve">, and seep wetland types found in the state. Similar impacts are likely to occur throughout the Southeast. </w:t>
      </w:r>
    </w:p>
    <w:p w14:paraId="52FC8E2D" w14:textId="77777777" w:rsidR="00563BCC" w:rsidRDefault="00563BCC" w:rsidP="00563BCC">
      <w:r>
        <w:t xml:space="preserve">The partial analysis provided in these comments does not, however, negate the agencies’ obligation to conduct a complete one. In short, the agencies must fully assess and disclose the proposal’s likely impact on the overriding objective of the Clean Water Act: to restore and maintain the chemical, physical, and biological integrity of the Nation’s waters. The first step in that analysis should be based on the permitting data included in the docket. Based on our assessment of that permitting data, </w:t>
      </w:r>
      <w:r w:rsidRPr="002031EB">
        <w:rPr>
          <w:rStyle w:val="StyleUnderline"/>
          <w:highlight w:val="cyan"/>
        </w:rPr>
        <w:t xml:space="preserve">the effect of this proposal would be </w:t>
      </w:r>
      <w:proofErr w:type="gramStart"/>
      <w:r w:rsidRPr="002031EB">
        <w:rPr>
          <w:rStyle w:val="StyleUnderline"/>
          <w:highlight w:val="cyan"/>
        </w:rPr>
        <w:t>devastating—thousands</w:t>
      </w:r>
      <w:proofErr w:type="gramEnd"/>
      <w:r w:rsidRPr="002031EB">
        <w:rPr>
          <w:rStyle w:val="StyleUnderline"/>
          <w:highlight w:val="cyan"/>
        </w:rPr>
        <w:t xml:space="preserve"> of acres of wetlands and hundreds miles of streams would be </w:t>
      </w:r>
      <w:r w:rsidRPr="002031EB">
        <w:rPr>
          <w:rStyle w:val="Emphasis"/>
          <w:highlight w:val="cyan"/>
        </w:rPr>
        <w:t>destroyed each year</w:t>
      </w:r>
      <w:r>
        <w:t xml:space="preserve"> by development and other industrial activities without a section 404 permit. </w:t>
      </w:r>
      <w:r w:rsidRPr="00D30147">
        <w:rPr>
          <w:rStyle w:val="StyleUnderline"/>
        </w:rPr>
        <w:t xml:space="preserve">Nationwide, </w:t>
      </w:r>
      <w:r w:rsidRPr="002031EB">
        <w:rPr>
          <w:rStyle w:val="StyleUnderline"/>
          <w:highlight w:val="cyan"/>
        </w:rPr>
        <w:t>thousands of NPDES permittees</w:t>
      </w:r>
      <w:r w:rsidRPr="00D30147">
        <w:rPr>
          <w:rStyle w:val="StyleUnderline"/>
        </w:rPr>
        <w:t xml:space="preserve"> that discharge into small streams </w:t>
      </w:r>
      <w:r w:rsidRPr="002031EB">
        <w:rPr>
          <w:rStyle w:val="StyleUnderline"/>
          <w:highlight w:val="cyan"/>
        </w:rPr>
        <w:t>could see their pollution control limits</w:t>
      </w:r>
      <w:r w:rsidRPr="00D30147">
        <w:rPr>
          <w:rStyle w:val="StyleUnderline"/>
        </w:rPr>
        <w:t xml:space="preserve"> substantially reduced or </w:t>
      </w:r>
      <w:r w:rsidRPr="002031EB">
        <w:rPr>
          <w:rStyle w:val="Emphasis"/>
          <w:highlight w:val="cyan"/>
        </w:rPr>
        <w:t xml:space="preserve">eliminated </w:t>
      </w:r>
      <w:proofErr w:type="gramStart"/>
      <w:r w:rsidRPr="002031EB">
        <w:rPr>
          <w:rStyle w:val="Emphasis"/>
          <w:highlight w:val="cyan"/>
        </w:rPr>
        <w:t>altogether</w:t>
      </w:r>
      <w:r>
        <w:t>—allowing</w:t>
      </w:r>
      <w:proofErr w:type="gramEnd"/>
      <w:r>
        <w:t xml:space="preserve"> more pollution into our waterways. These are only the beginning of the potential impacts. </w:t>
      </w:r>
    </w:p>
    <w:p w14:paraId="3DE73348" w14:textId="77777777" w:rsidR="00563BCC" w:rsidRDefault="00563BCC" w:rsidP="00563BCC">
      <w:r>
        <w:t xml:space="preserve">The agencies’ Economic Analysis, while incomplete and deeply flawed, foreshadows the breadth of the damage the proposal would cause. For example, it admits that the proposal would reduce ecosystem values provided by streams and wetlands, increase downstream flooding damages, require more expensive restoration efforts, increase costs for drinking water providers, and increase oil spill response costs. Yet the Economic Analysis concludes that the avoided costs of permitting outweigh the benefits lost. The flaw in the analysis is plain—despite quantifying the full suite of permitting costs avoided, the agencies omit the full costs incurred to the nation from a loss of protection by focusing narrowly on impacts to wetland mitigation. Even that analysis is arbitrarily narrow. As demonstrated in the attached reports from Dr. John Whitehead and Dr. Jeff Mullen, the benefits of wetland mitigation far exceed the costs when </w:t>
      </w:r>
      <w:proofErr w:type="gramStart"/>
      <w:r>
        <w:t>fairly calculated</w:t>
      </w:r>
      <w:proofErr w:type="gramEnd"/>
      <w:r>
        <w:t xml:space="preserve">. If the other economic damages of this rule were included, the lost benefits would far exceed the cost savings identified. The cost savings to relatively few permittees do not outweigh the greater harm to the public. </w:t>
      </w:r>
    </w:p>
    <w:p w14:paraId="69A73050" w14:textId="77777777" w:rsidR="00563BCC" w:rsidRDefault="00563BCC" w:rsidP="00563BCC">
      <w:r>
        <w:t xml:space="preserve">This proposal is a study in contrasts. Congress established and intended robust federal clean water protections; the proposal would hollow out those safeguards. Federal courts have unanimously rejected the </w:t>
      </w:r>
      <w:proofErr w:type="spellStart"/>
      <w:r>
        <w:t>Rapanos</w:t>
      </w:r>
      <w:proofErr w:type="spellEnd"/>
      <w:r>
        <w:t xml:space="preserve"> plurality as the controlling opinion in that case; the proposal is built on it. EPA data shows that more must be done to meet the Clean Water Act’s objective; the proposal does less. Science compiled by the agencies tells us that protections for small streams and wetlands are essential to keeping downstream waters clean; the proposal leaves the fate of those waters to under-funded state agencies and the whims of heavy-polluting industries. History shows us that polluted water exacts a significant economic toll; the proposal concludes that eliminating protections for clean water is a net benefit. These contrasts not only make this proposal bad policy, </w:t>
      </w:r>
      <w:proofErr w:type="gramStart"/>
      <w:r>
        <w:t>they</w:t>
      </w:r>
      <w:proofErr w:type="gramEnd"/>
      <w:r>
        <w:t xml:space="preserve"> render it illegal. This administration’s assault on clean water must stop. Withdraw this rule. </w:t>
      </w:r>
    </w:p>
    <w:p w14:paraId="4DF56120" w14:textId="77777777" w:rsidR="00563BCC" w:rsidRDefault="00563BCC" w:rsidP="00563BCC">
      <w:r>
        <w:t>II. THE SOUTH HAS TREMENDOUS RESOURCES AT STAKE IN THIS</w:t>
      </w:r>
    </w:p>
    <w:p w14:paraId="599BF053" w14:textId="77777777" w:rsidR="00563BCC" w:rsidRDefault="00563BCC" w:rsidP="00563BCC">
      <w:r>
        <w:t>RULEMAKING.</w:t>
      </w:r>
    </w:p>
    <w:p w14:paraId="4E5F88FA" w14:textId="77777777" w:rsidR="00563BCC" w:rsidRDefault="00563BCC" w:rsidP="00563BCC">
      <w:r>
        <w:t xml:space="preserve"> Southern streams, rivers, lakes, estuaries, and oceans are central to our region’s history, culture, and economy. Compared to other regions, the South has more miles of streams and more acres of wetlands. Those resources, combined with the South’s underfunded state water-quality programs, makes the region especially vulnerable to the loss of federal clean water protections. North Carolina, South Carolina, and Georgia alone have approximately 18 million acres of wetlands, many of which are </w:t>
      </w:r>
      <w:proofErr w:type="spellStart"/>
      <w:r>
        <w:t>pocosins</w:t>
      </w:r>
      <w:proofErr w:type="spellEnd"/>
      <w:r>
        <w:t xml:space="preserve">, Carolina bays, cypress domes, or other unique wetland types that are only found in the South. These regional gems were rightly granted clearer protection by the Clean Water </w:t>
      </w:r>
      <w:proofErr w:type="gramStart"/>
      <w:r>
        <w:t>Rule, and</w:t>
      </w:r>
      <w:proofErr w:type="gramEnd"/>
      <w:r>
        <w:t xml:space="preserve"> are now at risk of destruction under the agencies’ shortsighted proposal. Because of our tremendous natural resources, the agencies’ proposal would have a significant effect on our region.</w:t>
      </w:r>
    </w:p>
    <w:p w14:paraId="4216BD15" w14:textId="77777777" w:rsidR="00563BCC" w:rsidRDefault="00563BCC" w:rsidP="00563BCC">
      <w:r>
        <w:t>The southeastern United States is a hotspot for vital species of plants and animals, containing some of the most species-rich amphibian, reptilian, and freshwater fish communities in North America.6 Freshwater biodiversity in this region is the highest in the nation. Alabama alone supports 38 percent of native freshwater fish species and 60 percent of native mussel species.7 Our fisheries and recreation industry benefit when small streams and wetlands, which are integral for fish and wildlife habitat, are protected. In 2011, in the six states where SELC works—Virginia, North Carolina, South Carolina, Georgia, Alabama, and Tennessee—the U.S. Fish and Wildlife Service reported that a total of $19 billion was spent on wildlife recreation, including $5.7 billion on fishing; more than 15.9 million people participated in these recreational activities throughout the six-state region.8 The Ecological Economics Journal estimates the Clean Water Act has been responsible for adding as much as $15.8 billion in economic benefits for the Commonwealth of Virginia, alone.9 And a host of Virginia industries rely on access to clean water—including tourism, which employs 350,000 Virginians and generates $18 billion for the economy.10</w:t>
      </w:r>
    </w:p>
    <w:p w14:paraId="7D60956F" w14:textId="77777777" w:rsidR="00563BCC" w:rsidRDefault="00563BCC" w:rsidP="00563BCC">
      <w:r>
        <w:t>Each year, visitors from across the country vacation on southern beaches. In 2016 alone, tourism around our beaches generated nearly $8 billion in gross domestic product and over 190,000 jobs.11 Recreational fishermen catch trout in our mountain streams, bass in our piedmont lakes and streams, and any number of saltwater fish in our extensive estuaries and beaches. 12 Commercial fishermen fish our estuaries and ocean waters, landing more than $300 million worth of catch in 2017.13 Our populations are growing as people move to our expanding cities and our developing retirement communities. Each of these parts of the southern economy depends on clean water.</w:t>
      </w:r>
    </w:p>
    <w:p w14:paraId="7D51B61C" w14:textId="77777777" w:rsidR="00563BCC" w:rsidRDefault="00563BCC" w:rsidP="00563BCC">
      <w:r>
        <w:t xml:space="preserve">In addition to the impacts on tourism and industry, the agencies’ proposal threatens drinking water sources for seven out of ten southerners, over 32 million people.14 Southern states simply do not have the resources to protect the waters at risk under the agencies’ proposal. Our states have some of the largest budget shortfalls in the county.15 Even where Southern states </w:t>
      </w:r>
      <w:proofErr w:type="gramStart"/>
      <w:r>
        <w:t>are able to</w:t>
      </w:r>
      <w:proofErr w:type="gramEnd"/>
      <w:r>
        <w:t xml:space="preserve"> take action, they cannot address water quality issues on their own. Virginia regulators, for example, have worked hard to clean up the Chesapeake Bay. But without a strong, consistent level of nationwide protections for clean water, that effort stands to be undone. A patchwork of state laws would not maintain water quality in the many tributaries feeding the Chesapeake Bay from multiple states, and weaker protections imposed by other states would both unfairly add to Virginia’s burden and prevent progress in the Bay.</w:t>
      </w:r>
    </w:p>
    <w:p w14:paraId="42C45ADD" w14:textId="77777777" w:rsidR="00563BCC" w:rsidRDefault="00563BCC" w:rsidP="00563BCC">
      <w:r>
        <w:t xml:space="preserve">Coming on the heels of hurricanes Florence and Michael, we have never depended more on our wetlands for flood control and storm surge protection. With abundant coastlines, lakes, marshes, and rivers, our Southern communities and states stand to lose the most if big polluters are allowed to dodge the basic protections that keep our water clean and safe from pollution. We depend on consistent minimum federal standards to safeguard clean water and protect our communities, </w:t>
      </w:r>
      <w:proofErr w:type="gramStart"/>
      <w:r>
        <w:t>families</w:t>
      </w:r>
      <w:proofErr w:type="gramEnd"/>
      <w:r>
        <w:t xml:space="preserve"> and everyday life. </w:t>
      </w:r>
    </w:p>
    <w:p w14:paraId="01DEB285" w14:textId="77777777" w:rsidR="00563BCC" w:rsidRPr="00453131" w:rsidRDefault="00563BCC" w:rsidP="00563BCC">
      <w:pPr>
        <w:rPr>
          <w:rStyle w:val="StyleUnderline"/>
          <w:u w:val="none"/>
        </w:rPr>
      </w:pPr>
      <w:r>
        <w:t xml:space="preserve">III. THE CLEAN WATER ACT WAS PASSED WITH BIPARTISAN SUPPORT TO RESTORE AND MAINTAIN THE INTEGRITY OF THE NATION’S WATERS. </w:t>
      </w:r>
    </w:p>
    <w:p w14:paraId="577350D0" w14:textId="77777777" w:rsidR="00563BCC" w:rsidRDefault="00563BCC" w:rsidP="00563BCC">
      <w:r w:rsidRPr="002031EB">
        <w:rPr>
          <w:rStyle w:val="StyleUnderline"/>
          <w:highlight w:val="cyan"/>
        </w:rPr>
        <w:t>By the</w:t>
      </w:r>
      <w:r w:rsidRPr="00D30147">
        <w:rPr>
          <w:rStyle w:val="StyleUnderline"/>
        </w:rPr>
        <w:t xml:space="preserve"> late 19</w:t>
      </w:r>
      <w:r w:rsidRPr="002031EB">
        <w:rPr>
          <w:rStyle w:val="StyleUnderline"/>
          <w:highlight w:val="cyan"/>
        </w:rPr>
        <w:t>60s,</w:t>
      </w:r>
      <w:r w:rsidRPr="00D30147">
        <w:rPr>
          <w:rStyle w:val="StyleUnderline"/>
        </w:rPr>
        <w:t xml:space="preserve"> the Nation’s </w:t>
      </w:r>
      <w:r w:rsidRPr="002031EB">
        <w:rPr>
          <w:rStyle w:val="StyleUnderline"/>
          <w:highlight w:val="cyan"/>
        </w:rPr>
        <w:t>rivers, lakes, wetlands, and streams suffered mightily as the result of industrial pollution, municipal waste, and indiscriminate filling</w:t>
      </w:r>
      <w:r>
        <w:t xml:space="preserve">.16 </w:t>
      </w:r>
      <w:r w:rsidRPr="002031EB">
        <w:rPr>
          <w:rStyle w:val="StyleUnderline"/>
          <w:highlight w:val="cyan"/>
        </w:rPr>
        <w:t xml:space="preserve">Rivers and streams were “little more than </w:t>
      </w:r>
      <w:r w:rsidRPr="002031EB">
        <w:rPr>
          <w:rStyle w:val="Emphasis"/>
          <w:highlight w:val="cyan"/>
        </w:rPr>
        <w:t>open sewers.</w:t>
      </w:r>
      <w:r w:rsidRPr="002031EB">
        <w:rPr>
          <w:highlight w:val="cyan"/>
        </w:rPr>
        <w:t>”</w:t>
      </w:r>
      <w:r>
        <w:t xml:space="preserve">17 </w:t>
      </w:r>
      <w:r w:rsidRPr="002031EB">
        <w:rPr>
          <w:rStyle w:val="StyleUnderline"/>
          <w:highlight w:val="cyan"/>
        </w:rPr>
        <w:t>The Cuyahoga River</w:t>
      </w:r>
      <w:r w:rsidRPr="00D30147">
        <w:rPr>
          <w:rStyle w:val="StyleUnderline"/>
        </w:rPr>
        <w:t xml:space="preserve"> was so polluted with industrial waste it </w:t>
      </w:r>
      <w:r w:rsidRPr="002031EB">
        <w:rPr>
          <w:rStyle w:val="Emphasis"/>
          <w:highlight w:val="cyan"/>
        </w:rPr>
        <w:t>caught fire</w:t>
      </w:r>
      <w:r>
        <w:t xml:space="preserve">.18 </w:t>
      </w:r>
      <w:r w:rsidRPr="00D30147">
        <w:rPr>
          <w:rStyle w:val="StyleUnderline"/>
        </w:rPr>
        <w:t xml:space="preserve">Massive </w:t>
      </w:r>
      <w:r w:rsidRPr="002031EB">
        <w:rPr>
          <w:rStyle w:val="StyleUnderline"/>
          <w:highlight w:val="cyan"/>
        </w:rPr>
        <w:t>algae blooms choked the Great Lakes, killing millions of fish</w:t>
      </w:r>
      <w:r>
        <w:t xml:space="preserve"> and tainting the water supplies of millions.19 </w:t>
      </w:r>
      <w:r w:rsidRPr="00D30147">
        <w:rPr>
          <w:rStyle w:val="StyleUnderline"/>
        </w:rPr>
        <w:t xml:space="preserve">Biologically, </w:t>
      </w:r>
      <w:r w:rsidRPr="002031EB">
        <w:rPr>
          <w:rStyle w:val="StyleUnderline"/>
          <w:highlight w:val="cyan"/>
        </w:rPr>
        <w:t>Lake Erie was “</w:t>
      </w:r>
      <w:r w:rsidRPr="002031EB">
        <w:rPr>
          <w:rStyle w:val="Emphasis"/>
          <w:highlight w:val="cyan"/>
        </w:rPr>
        <w:t>dead</w:t>
      </w:r>
      <w:r w:rsidRPr="002031EB">
        <w:rPr>
          <w:rStyle w:val="Emphasis"/>
        </w:rPr>
        <w:t>.”</w:t>
      </w:r>
      <w:r>
        <w:t xml:space="preserve">20 </w:t>
      </w:r>
      <w:r w:rsidRPr="002031EB">
        <w:rPr>
          <w:rStyle w:val="StyleUnderline"/>
          <w:highlight w:val="cyan"/>
        </w:rPr>
        <w:t>Wetlands were disappearing at an alarming rate,</w:t>
      </w:r>
      <w:r w:rsidRPr="00D30147">
        <w:rPr>
          <w:rStyle w:val="StyleUnderline"/>
        </w:rPr>
        <w:t xml:space="preserve"> depriving coastal areas and river valleys of critically important flood control protection and ecological benefits</w:t>
      </w:r>
      <w:r>
        <w:t xml:space="preserve">.21 Of the estimated 221 million acres of wetlands that were originally present in the coterminous states, </w:t>
      </w:r>
      <w:r w:rsidRPr="002031EB">
        <w:rPr>
          <w:rStyle w:val="Emphasis"/>
          <w:highlight w:val="cyan"/>
        </w:rPr>
        <w:t>more than half had been lost</w:t>
      </w:r>
      <w:r>
        <w:t xml:space="preserve"> to dredging, filling, draining, and flooding.22</w:t>
      </w:r>
    </w:p>
    <w:p w14:paraId="7DF013C1" w14:textId="77777777" w:rsidR="00563BCC" w:rsidRDefault="00563BCC" w:rsidP="00563BCC">
      <w:r>
        <w:t xml:space="preserve">The proverbial race to the bottom was underway, and the public was losing. Many of the states tasked with addressing water pollution had shirked their responsibility. To remedy the national crisis, Congress passed the Federal Water Pollution Control Act Amendments of 1972, commonly known as </w:t>
      </w:r>
      <w:r w:rsidRPr="002031EB">
        <w:rPr>
          <w:rStyle w:val="StyleUnderline"/>
          <w:highlight w:val="cyan"/>
        </w:rPr>
        <w:t>the Clean Water Act</w:t>
      </w:r>
      <w:r>
        <w:t xml:space="preserve">. The Act </w:t>
      </w:r>
      <w:r w:rsidRPr="002031EB">
        <w:rPr>
          <w:rStyle w:val="StyleUnderline"/>
          <w:highlight w:val="cyan"/>
        </w:rPr>
        <w:t>marked a major turning point</w:t>
      </w:r>
      <w:r>
        <w:t xml:space="preserve">. </w:t>
      </w:r>
    </w:p>
    <w:p w14:paraId="7E32BBEF" w14:textId="77777777" w:rsidR="00563BCC" w:rsidRDefault="00563BCC" w:rsidP="00563BCC">
      <w:r w:rsidRPr="00D30147">
        <w:rPr>
          <w:rStyle w:val="StyleUnderline"/>
        </w:rPr>
        <w:t>Congress replaced the prior system—“a patchwork of ineffective state laws</w:t>
      </w:r>
      <w:r>
        <w:t>, and the Federal Water Pollution Control Act that dated to 1948,”23—</w:t>
      </w:r>
      <w:r w:rsidRPr="00D30147">
        <w:rPr>
          <w:rStyle w:val="StyleUnderline"/>
        </w:rPr>
        <w:t>with comprehensive legislation</w:t>
      </w:r>
      <w:r>
        <w:t xml:space="preserve"> “to restore and maintain the . . . integrity of the Nation’s waters.”24 “[T]o achieve this objective,”25 Congress listed seven broad goals, including “protection and propagation of fish, shellfish, and wildlife,” “recreation in and on the water,” elimination of “the discharge of toxic pollutants in toxic amounts,” and “the control of nonpoint sources of pollution.”26 Congress also required the states or federal government to adopt water quality standards for all waters covered by the Act “taking into consideration their use and value for public water supplies, propagation of fish and wildlife, recreational purposes, and agricultural, industrial, and other purposes, and also taking into consideration their use and value for navigation.”27</w:t>
      </w:r>
    </w:p>
    <w:p w14:paraId="7B60C485" w14:textId="77777777" w:rsidR="00563BCC" w:rsidRDefault="00563BCC" w:rsidP="00563BCC">
      <w:r>
        <w:t>Support for the Clean Water Act has been “bipartisan and far reaching.”28 Large majorities of both parties in the Senate and House of Representatives voted for the major enactments in 1972 and 1977.29 Supportive of the bill’s environmental aims, President Richard Nixon vetoed the 1972 bill for cost reasons, but the reaction to the veto was swift and decisive.30 Congress overrode the veto just one day after it was issued, with overwhelming bipartisan margins in both houses of Congress.31</w:t>
      </w:r>
    </w:p>
    <w:p w14:paraId="4A601688" w14:textId="77777777" w:rsidR="00563BCC" w:rsidRDefault="00563BCC" w:rsidP="00563BCC">
      <w:r>
        <w:t xml:space="preserve">In setting the Act’s objective and goals, Congress could not have established a more encompassing approach to protecting the Nation’s waters, one aimed at addressing every aspect of the country’s water quality crisis. </w:t>
      </w:r>
    </w:p>
    <w:p w14:paraId="634D2EC1" w14:textId="77777777" w:rsidR="00563BCC" w:rsidRDefault="00563BCC" w:rsidP="00563BCC">
      <w:r>
        <w:t>IV. THE CURRENT STATE OF THE NATION’S WATERS DEMANDS STRONGER CLEAN WATER PROTECTIONS, NOT ROLLBACKS.</w:t>
      </w:r>
    </w:p>
    <w:p w14:paraId="230789AB" w14:textId="77777777" w:rsidR="00563BCC" w:rsidRDefault="00563BCC" w:rsidP="00563BCC">
      <w:r>
        <w:t xml:space="preserve">Despite Congress’s “broad, systemic view of the goal of maintaining and improving water quality,”32 data show that </w:t>
      </w:r>
      <w:r w:rsidRPr="00EC2781">
        <w:rPr>
          <w:rStyle w:val="StyleUnderline"/>
          <w:highlight w:val="cyan"/>
        </w:rPr>
        <w:t>we still have significant work to do to achieve the integrity of the Nation’s waters—work that would not be done if Clean Water Act protections are slashed</w:t>
      </w:r>
      <w:r w:rsidRPr="00D30147">
        <w:rPr>
          <w:rStyle w:val="StyleUnderline"/>
        </w:rPr>
        <w:t>.</w:t>
      </w:r>
      <w:r>
        <w:t xml:space="preserve"> </w:t>
      </w:r>
    </w:p>
    <w:p w14:paraId="733919A5" w14:textId="77777777" w:rsidR="00563BCC" w:rsidRDefault="00563BCC" w:rsidP="00563BCC">
      <w:r w:rsidRPr="00D30147">
        <w:rPr>
          <w:rStyle w:val="StyleUnderline"/>
        </w:rPr>
        <w:t xml:space="preserve">More than </w:t>
      </w:r>
      <w:r w:rsidRPr="002031EB">
        <w:rPr>
          <w:rStyle w:val="StyleUnderline"/>
          <w:highlight w:val="cyan"/>
        </w:rPr>
        <w:t>50 percent of the rivers and streams</w:t>
      </w:r>
      <w:r w:rsidRPr="00D30147">
        <w:rPr>
          <w:rStyle w:val="StyleUnderline"/>
        </w:rPr>
        <w:t xml:space="preserve"> assessed by EPA </w:t>
      </w:r>
      <w:r w:rsidRPr="002031EB">
        <w:rPr>
          <w:rStyle w:val="StyleUnderline"/>
          <w:highlight w:val="cyan"/>
        </w:rPr>
        <w:t>are impaired</w:t>
      </w:r>
      <w:r w:rsidRPr="00D30147">
        <w:rPr>
          <w:rStyle w:val="StyleUnderline"/>
        </w:rPr>
        <w:t>.</w:t>
      </w:r>
      <w:r>
        <w:t xml:space="preserve">33 Nearly </w:t>
      </w:r>
      <w:r w:rsidRPr="009B589D">
        <w:rPr>
          <w:rStyle w:val="StyleUnderline"/>
          <w:highlight w:val="cyan"/>
        </w:rPr>
        <w:t>80 percent of the bays and estuaries assessed are impaire</w:t>
      </w:r>
      <w:r w:rsidRPr="00D30147">
        <w:rPr>
          <w:rStyle w:val="StyleUnderline"/>
        </w:rPr>
        <w:t xml:space="preserve">d, as are 91 percent of ocean and </w:t>
      </w:r>
      <w:proofErr w:type="spellStart"/>
      <w:r w:rsidRPr="00D30147">
        <w:rPr>
          <w:rStyle w:val="StyleUnderline"/>
        </w:rPr>
        <w:t>nearcoastal</w:t>
      </w:r>
      <w:proofErr w:type="spellEnd"/>
      <w:r w:rsidRPr="00D30147">
        <w:rPr>
          <w:rStyle w:val="StyleUnderline"/>
        </w:rPr>
        <w:t xml:space="preserve"> waters and 100 percent of the Great Lakes’ open waters</w:t>
      </w:r>
      <w:r>
        <w:t xml:space="preserve">.34 </w:t>
      </w:r>
      <w:r w:rsidRPr="00D30147">
        <w:rPr>
          <w:rStyle w:val="StyleUnderline"/>
        </w:rPr>
        <w:t>These areas</w:t>
      </w:r>
      <w:r>
        <w:t xml:space="preserve"> do not yet meet the Act’s goal of making waters fishable and swimmable.35 They </w:t>
      </w:r>
      <w:r w:rsidRPr="00D30147">
        <w:rPr>
          <w:rStyle w:val="StyleUnderline"/>
        </w:rPr>
        <w:t>suffer from harmful bacteria, nutrient pollution, and sediment overload that suffocate fish and other aquatic wildlife</w:t>
      </w:r>
      <w:r>
        <w:t>.36</w:t>
      </w:r>
    </w:p>
    <w:p w14:paraId="7099B571" w14:textId="77777777" w:rsidR="00563BCC" w:rsidRDefault="00563BCC" w:rsidP="00563BCC">
      <w:r>
        <w:t xml:space="preserve">In the Southeast, the health of our rivers and streams is especially dire. Toxic contaminants being dumped into our waterways by industry, development, and agriculture are seeping into our drinking water sources, and into our homes.37 As of 2014, only two miles out of nearly 40,000 assessed miles of North Carolina’s rivers and streams were in “good” condition (see Figure 1) so that they can be used for recreation, drinking water, and habitat.38 </w:t>
      </w:r>
    </w:p>
    <w:p w14:paraId="53D29C79" w14:textId="77777777" w:rsidR="00563BCC" w:rsidRDefault="00563BCC" w:rsidP="00563BCC">
      <w:r>
        <w:t>Similarly, more than 65 percent of the rivers and streams studied in Virginia were impaired,40 and in Georgia, more than 59 percent of the rivers and streams studied were impaired.41 Unsurprisingly, given the problems facing streams and rivers, more than 70 percent of the Nation’s lakes, reservoirs, and ponds studied by the EPA are impaired.42 Widely contaminated by mercury and other metals, excess nutrients, and polychlorinated biphenyls (PCBs), they are neither suitable for habitat nor safe for fishing, swimming, and boating.43 Indeed, 100 percent of North Carolina’s lakes, reservoirs, and ponds assessed are impaired (Figure 2)44; in Virginia, over 80 percent.45</w:t>
      </w:r>
    </w:p>
    <w:p w14:paraId="51C9A180" w14:textId="77777777" w:rsidR="00563BCC" w:rsidRDefault="00563BCC" w:rsidP="00563BCC">
      <w:r>
        <w:t xml:space="preserve">The Nation’s wetlands are in no better shape, largely due to development, silviculture, and agriculture.47 </w:t>
      </w:r>
      <w:r w:rsidRPr="00D30147">
        <w:rPr>
          <w:rStyle w:val="StyleUnderline"/>
        </w:rPr>
        <w:t>Between 2004 and 2009, the country lost 630,000 acres of forested wetlands</w:t>
      </w:r>
      <w:r>
        <w:t xml:space="preserve">, primarily in the Southeast.48 </w:t>
      </w:r>
      <w:r w:rsidRPr="00D30147">
        <w:rPr>
          <w:rStyle w:val="StyleUnderline"/>
        </w:rPr>
        <w:t xml:space="preserve">Previously teeming with mammals, birds, fish, and invertebrates, </w:t>
      </w:r>
      <w:r w:rsidRPr="009B589D">
        <w:rPr>
          <w:rStyle w:val="StyleUnderline"/>
          <w:highlight w:val="cyan"/>
        </w:rPr>
        <w:t xml:space="preserve">over half of the remaining wetlands are now </w:t>
      </w:r>
      <w:r w:rsidRPr="009B589D">
        <w:rPr>
          <w:rStyle w:val="Emphasis"/>
          <w:highlight w:val="cyan"/>
        </w:rPr>
        <w:t>unsuitable for habitat</w:t>
      </w:r>
      <w:r w:rsidRPr="009B589D">
        <w:rPr>
          <w:rStyle w:val="StyleUnderline"/>
          <w:highlight w:val="cyan"/>
        </w:rPr>
        <w:t>, threatened by severe oxygen depletion and heavy metal pollution</w:t>
      </w:r>
      <w:r>
        <w:t>.49</w:t>
      </w:r>
    </w:p>
    <w:p w14:paraId="3F4599A5" w14:textId="77777777" w:rsidR="00563BCC" w:rsidRDefault="00563BCC" w:rsidP="00563BCC">
      <w:r>
        <w:t xml:space="preserve">As a Nation, we are far from achieving the Clean Water Act’s objective. Now is not the time for the agencies to abdicate their responsibility to “restore and maintain the chemical, physical, and biological integrity of the Nation’s waters.”50 Should the agencies proceed with their current proposal, they do so despite the known risks to our economy, our infrastructure, and the health and well-being of our communities. </w:t>
      </w:r>
    </w:p>
    <w:p w14:paraId="6C24293A" w14:textId="77777777" w:rsidR="00563BCC" w:rsidRDefault="00563BCC" w:rsidP="00563BCC">
      <w:pPr>
        <w:pStyle w:val="Heading4"/>
      </w:pPr>
      <w:r>
        <w:t>The collapse of aquatic biodiversity risks extinction</w:t>
      </w:r>
    </w:p>
    <w:p w14:paraId="424E918D" w14:textId="77777777" w:rsidR="00563BCC" w:rsidRDefault="00563BCC" w:rsidP="00563BCC">
      <w:r>
        <w:t xml:space="preserve">Louis A. </w:t>
      </w:r>
      <w:r w:rsidRPr="00200FC9">
        <w:rPr>
          <w:rStyle w:val="Style13ptBold"/>
        </w:rPr>
        <w:t>Helfrich, 19</w:t>
      </w:r>
      <w:r>
        <w:t xml:space="preserve"> - Department of Fisheries and Wildlife Sciences, Virginia Tech “Sustaining America’s Aquatic Biodiversity What Is Aquatic Biodiversity; Why Is It Important?” </w:t>
      </w:r>
      <w:hyperlink r:id="rId10" w:history="1">
        <w:r w:rsidRPr="004B35DC">
          <w:rPr>
            <w:rStyle w:val="Hyperlink"/>
          </w:rPr>
          <w:t>https://vtechworks-lib-vt-edu.proxy.lib.umich.edu/bitstream/handle/10919/96365/CNRE-77.pdf?sequence=1</w:t>
        </w:r>
      </w:hyperlink>
      <w:r>
        <w:t xml:space="preserve">  //DH</w:t>
      </w:r>
    </w:p>
    <w:p w14:paraId="5B32B53F" w14:textId="77777777" w:rsidR="00563BCC" w:rsidRDefault="00563BCC" w:rsidP="00563BCC"/>
    <w:p w14:paraId="436028B9" w14:textId="77777777" w:rsidR="00563BCC" w:rsidRDefault="00563BCC" w:rsidP="00563BCC">
      <w:r w:rsidRPr="00200FC9">
        <w:rPr>
          <w:rStyle w:val="StyleUnderline"/>
        </w:rPr>
        <w:t>The U</w:t>
      </w:r>
      <w:r>
        <w:t xml:space="preserve">nited </w:t>
      </w:r>
      <w:r w:rsidRPr="00200FC9">
        <w:rPr>
          <w:rStyle w:val="StyleUnderline"/>
        </w:rPr>
        <w:t>S</w:t>
      </w:r>
      <w:r>
        <w:t xml:space="preserve">tates </w:t>
      </w:r>
      <w:r w:rsidRPr="00200FC9">
        <w:rPr>
          <w:rStyle w:val="StyleUnderline"/>
        </w:rPr>
        <w:t>is a world center for freshwater biodiversity</w:t>
      </w:r>
      <w:r>
        <w:t>. The United States has a rich diversity of fish, mussels, crayfish, snails, salamanders, frogs, and toads. In fact, one of the richest diversities of aquatic animals in the world can be found in our own backyard.</w:t>
      </w:r>
    </w:p>
    <w:p w14:paraId="5B071E31" w14:textId="77777777" w:rsidR="00563BCC" w:rsidRDefault="00563BCC" w:rsidP="00563BCC">
      <w:r w:rsidRPr="00200FC9">
        <w:rPr>
          <w:rStyle w:val="StyleUnderline"/>
        </w:rPr>
        <w:t>The U</w:t>
      </w:r>
      <w:r>
        <w:t xml:space="preserve">nited </w:t>
      </w:r>
      <w:r w:rsidRPr="00200FC9">
        <w:rPr>
          <w:rStyle w:val="StyleUnderline"/>
        </w:rPr>
        <w:t>St</w:t>
      </w:r>
      <w:r>
        <w:t xml:space="preserve">ates </w:t>
      </w:r>
      <w:r w:rsidRPr="00200FC9">
        <w:rPr>
          <w:rStyle w:val="StyleUnderline"/>
        </w:rPr>
        <w:t>ranks first worldwide in the number of species of freshwater mussels, crayfish, snails, and many aquatic insects</w:t>
      </w:r>
      <w:r>
        <w:t xml:space="preserve"> (mayflies, caddisflies, dragonflies, and damselflies). We rank seventh in our diversity of fishes, most of which are found in our Southeastern rivers and streams. </w:t>
      </w:r>
      <w:r w:rsidRPr="00200FC9">
        <w:rPr>
          <w:rStyle w:val="StyleUnderline"/>
        </w:rPr>
        <w:t>We also rank first in threatened fish species</w:t>
      </w:r>
      <w:r>
        <w:t>. In this, we share a common theme with our tropical rain forest counterparts—an alarming vulnerability to development, habitat loss, and species declines.</w:t>
      </w:r>
    </w:p>
    <w:p w14:paraId="3B1E279A" w14:textId="77777777" w:rsidR="00563BCC" w:rsidRDefault="00563BCC" w:rsidP="00563BCC">
      <w:r>
        <w:t>The Value of Biodiversity</w:t>
      </w:r>
    </w:p>
    <w:p w14:paraId="0EE204B5" w14:textId="77777777" w:rsidR="00563BCC" w:rsidRDefault="00563BCC" w:rsidP="00563BCC">
      <w:r>
        <w:t xml:space="preserve">Each aquatic species from a tiny bacterium to a blue whale is unique. It is not size, but the genetic composition of plants and animals that makes all life forms special. Each species has its own inherent genetic library that codes its ability to survive in changing environments. </w:t>
      </w:r>
      <w:r w:rsidRPr="00200FC9">
        <w:rPr>
          <w:rStyle w:val="StyleUnderline"/>
        </w:rPr>
        <w:t>The huge variety of species and genes represents a living library of options to adapt to change, to develop immunity to disease</w:t>
      </w:r>
      <w:r>
        <w:t>, and to pass improved fitness on to future generations.</w:t>
      </w:r>
    </w:p>
    <w:p w14:paraId="0FDB4B5B" w14:textId="77777777" w:rsidR="00563BCC" w:rsidRDefault="00563BCC" w:rsidP="00563BCC">
      <w:r w:rsidRPr="00200FC9">
        <w:rPr>
          <w:rStyle w:val="StyleUnderline"/>
        </w:rPr>
        <w:t>Sustaining biodiversity is essential to the health of our environment</w:t>
      </w:r>
      <w:r>
        <w:t xml:space="preserve"> </w:t>
      </w:r>
      <w:r w:rsidRPr="00200FC9">
        <w:rPr>
          <w:rStyle w:val="StyleUnderline"/>
        </w:rPr>
        <w:t>and to</w:t>
      </w:r>
      <w:r>
        <w:t xml:space="preserve"> the quality of human life. We depend on many aquatic plants and animals, </w:t>
      </w:r>
      <w:r w:rsidRPr="00200FC9">
        <w:rPr>
          <w:rStyle w:val="StyleUnderline"/>
        </w:rPr>
        <w:t>and their ecological functions, for</w:t>
      </w:r>
      <w:r>
        <w:t xml:space="preserve"> </w:t>
      </w:r>
      <w:r w:rsidRPr="00200FC9">
        <w:rPr>
          <w:rStyle w:val="StyleUnderline"/>
        </w:rPr>
        <w:t>our survival</w:t>
      </w:r>
      <w:r>
        <w:t xml:space="preserve">. For example, we use </w:t>
      </w:r>
      <w:r w:rsidRPr="00200FC9">
        <w:rPr>
          <w:rStyle w:val="StyleUnderline"/>
        </w:rPr>
        <w:t>surface waters</w:t>
      </w:r>
      <w:r>
        <w:t xml:space="preserve"> and their inhabitants to help p</w:t>
      </w:r>
      <w:r w:rsidRPr="00200FC9">
        <w:rPr>
          <w:rStyle w:val="StyleUnderline"/>
        </w:rPr>
        <w:t>rocess our waste products. Each day, aquatic organisms</w:t>
      </w:r>
      <w:r>
        <w:t xml:space="preserve"> (bacteria and fungi) </w:t>
      </w:r>
      <w:r w:rsidRPr="00200FC9">
        <w:rPr>
          <w:rStyle w:val="StyleUnderline"/>
        </w:rPr>
        <w:t>continually break down harmful toxins and nutrients</w:t>
      </w:r>
      <w:r>
        <w:t xml:space="preserve"> that we flush into our sewage systems or discard directly into our rivers and streams.</w:t>
      </w:r>
    </w:p>
    <w:p w14:paraId="6AE68CFD" w14:textId="77777777" w:rsidR="00563BCC" w:rsidRDefault="00563BCC" w:rsidP="00563BCC">
      <w:r>
        <w:t>Aquatic and terrestrial organisms are sources of medicine, food, energy, shelter, and the raw materials that we use and need. Although we seldom recognize them, each aquatic species has an important role in making our lives easier, healthier, and more productive. Every living organism has an important role to play, and many are indispensable.</w:t>
      </w:r>
    </w:p>
    <w:p w14:paraId="29BBC930" w14:textId="77777777" w:rsidR="00563BCC" w:rsidRPr="00200FC9" w:rsidRDefault="00563BCC" w:rsidP="00563BCC">
      <w:r>
        <w:t xml:space="preserve">Our </w:t>
      </w:r>
      <w:r w:rsidRPr="00200FC9">
        <w:rPr>
          <w:rStyle w:val="StyleUnderline"/>
        </w:rPr>
        <w:t>aquatic wildlife are important sources of food, energy</w:t>
      </w:r>
      <w:r>
        <w:t xml:space="preserve">, jobs, </w:t>
      </w:r>
      <w:r w:rsidRPr="00200FC9">
        <w:rPr>
          <w:rStyle w:val="StyleUnderline"/>
        </w:rPr>
        <w:t>atmospheric oxygen, buffers against new diseases, pests, and predators, and protection against food shortages and global climate change</w:t>
      </w:r>
      <w:r>
        <w:t>.</w:t>
      </w:r>
    </w:p>
    <w:p w14:paraId="2421F2E8" w14:textId="77777777" w:rsidR="00563BCC" w:rsidRDefault="00563BCC" w:rsidP="00563BCC">
      <w:r>
        <w:t>Conserving a rich diversity of plants and animals will</w:t>
      </w:r>
    </w:p>
    <w:p w14:paraId="45707829" w14:textId="77777777" w:rsidR="00563BCC" w:rsidRDefault="00563BCC" w:rsidP="00563BCC">
      <w:r>
        <w:t xml:space="preserve">• help us to discover new drugs and </w:t>
      </w:r>
      <w:proofErr w:type="gramStart"/>
      <w:r>
        <w:t>medicines;</w:t>
      </w:r>
      <w:proofErr w:type="gramEnd"/>
    </w:p>
    <w:p w14:paraId="06BE9A7C" w14:textId="77777777" w:rsidR="00563BCC" w:rsidRDefault="00563BCC" w:rsidP="00563BCC">
      <w:r>
        <w:t xml:space="preserve">• provide food for the growing human </w:t>
      </w:r>
      <w:proofErr w:type="gramStart"/>
      <w:r>
        <w:t>population;</w:t>
      </w:r>
      <w:proofErr w:type="gramEnd"/>
    </w:p>
    <w:p w14:paraId="59393580" w14:textId="77777777" w:rsidR="00563BCC" w:rsidRDefault="00563BCC" w:rsidP="00563BCC">
      <w:r>
        <w:t>• help mitigate the impacts of climate change; and</w:t>
      </w:r>
    </w:p>
    <w:p w14:paraId="02C66105" w14:textId="77777777" w:rsidR="00563BCC" w:rsidRDefault="00563BCC" w:rsidP="00563BCC">
      <w:r>
        <w:t>• add jobs and promote tourism through the enjoyment of nature.</w:t>
      </w:r>
    </w:p>
    <w:p w14:paraId="0F84B76A" w14:textId="77777777" w:rsidR="00563BCC" w:rsidRDefault="00563BCC" w:rsidP="00563BCC">
      <w:r>
        <w:t>Medical researchers are constantly hunting for organisms that produce special chemicals that may cure cancer and other diseases. Although many new drugs are synthetically made, nearly all are copies of natural chemicals. Even today, more than 40 percent of available medicines are derived from natural plants and animals.</w:t>
      </w:r>
    </w:p>
    <w:p w14:paraId="717D12A2" w14:textId="77777777" w:rsidR="00563BCC" w:rsidRDefault="00563BCC" w:rsidP="00563BCC">
      <w:r>
        <w:t xml:space="preserve">The world’s food supply is overly dependent on only a few species of plants and animals. </w:t>
      </w:r>
      <w:r w:rsidRPr="00200FC9">
        <w:rPr>
          <w:rStyle w:val="StyleUnderline"/>
        </w:rPr>
        <w:t>Three-quarters of the Earth’s food supply draws on just 12 crops and five livestock species, making our food supply vulnerable to new diseases or changing global climatic conditions</w:t>
      </w:r>
      <w:r>
        <w:t xml:space="preserve"> (droughts and floods.) Rice, an aquatic plant, is the primary food source for billions of people in highly populated regions of the world. Similarly, fish is the primary source of animal protein for billions of people.</w:t>
      </w:r>
    </w:p>
    <w:p w14:paraId="6640B960" w14:textId="77777777" w:rsidR="00563BCC" w:rsidRDefault="00563BCC" w:rsidP="00563BCC">
      <w:r w:rsidRPr="00200FC9">
        <w:rPr>
          <w:rStyle w:val="StyleUnderline"/>
        </w:rPr>
        <w:t>If a new strain of disease, climate change, or overharvest reduces the world’s rice or fish crop, widespread starvation</w:t>
      </w:r>
      <w:r>
        <w:t xml:space="preserve"> or malnutrition </w:t>
      </w:r>
      <w:r w:rsidRPr="00200FC9">
        <w:rPr>
          <w:rStyle w:val="StyleUnderline"/>
        </w:rPr>
        <w:t xml:space="preserve">could result. To </w:t>
      </w:r>
      <w:proofErr w:type="gramStart"/>
      <w:r w:rsidRPr="00200FC9">
        <w:rPr>
          <w:rStyle w:val="StyleUnderline"/>
        </w:rPr>
        <w:t>insure</w:t>
      </w:r>
      <w:proofErr w:type="gramEnd"/>
      <w:r w:rsidRPr="00200FC9">
        <w:rPr>
          <w:rStyle w:val="StyleUnderline"/>
        </w:rPr>
        <w:t xml:space="preserve"> the sustainability of our food supply, we need to protect our natural biodiversity</w:t>
      </w:r>
      <w:r>
        <w:t xml:space="preserve"> (from overfishing for example), and to develop new, alternative food sources to substitute for those primary foods such as rice, corn, soybeans, wheat, beef, poultry, and fish. The seafood industry provides millions of jobs and sustains the economies of many nations; it is directly dependent on aquatic ecosystems and their biodiversity.</w:t>
      </w:r>
    </w:p>
    <w:p w14:paraId="5C1480B3" w14:textId="77777777" w:rsidR="00563BCC" w:rsidRDefault="00563BCC" w:rsidP="00563BCC"/>
    <w:p w14:paraId="199A314A" w14:textId="77777777" w:rsidR="00563BCC" w:rsidRPr="001003EC" w:rsidRDefault="00563BCC" w:rsidP="00563BCC">
      <w:pPr>
        <w:pStyle w:val="Heading4"/>
      </w:pPr>
      <w:r>
        <w:t xml:space="preserve">Decreased protection reduces </w:t>
      </w:r>
      <w:r>
        <w:rPr>
          <w:u w:val="single"/>
        </w:rPr>
        <w:t>nutrient filtration</w:t>
      </w:r>
      <w:r>
        <w:t xml:space="preserve"> – creating dead zones in the Gulf of Mexico</w:t>
      </w:r>
    </w:p>
    <w:p w14:paraId="4B61AAB1" w14:textId="77777777" w:rsidR="00563BCC" w:rsidRDefault="00563BCC" w:rsidP="00563BCC">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11" w:history="1">
        <w:r w:rsidRPr="00CA3491">
          <w:rPr>
            <w:rStyle w:val="Hyperlink"/>
          </w:rPr>
          <w:t>https://www.southernenvironment.org/uploads/words_docs/SELC_Replacement_Rule_Comments.pdf</w:t>
        </w:r>
      </w:hyperlink>
      <w:r>
        <w:rPr>
          <w:rStyle w:val="Hyperlink"/>
        </w:rPr>
        <w:t xml:space="preserve"> //DH</w:t>
      </w:r>
    </w:p>
    <w:p w14:paraId="7CDE14B9" w14:textId="77777777" w:rsidR="00563BCC" w:rsidRDefault="00563BCC" w:rsidP="00563BCC"/>
    <w:p w14:paraId="6ECE07E6" w14:textId="77777777" w:rsidR="00563BCC" w:rsidRDefault="00563BCC" w:rsidP="00563BCC">
      <w:r>
        <w:t xml:space="preserve">2. </w:t>
      </w:r>
      <w:r w:rsidRPr="00671645">
        <w:rPr>
          <w:rStyle w:val="StyleUnderline"/>
        </w:rPr>
        <w:t>Loss of protections over wetlands guarantees downstream pollution, more flooding, and the loss of fisheries</w:t>
      </w:r>
      <w:r>
        <w:t>.</w:t>
      </w:r>
    </w:p>
    <w:p w14:paraId="7111E4C8" w14:textId="77777777" w:rsidR="00563BCC" w:rsidRDefault="00563BCC" w:rsidP="00563BCC">
      <w:r w:rsidRPr="00671645">
        <w:rPr>
          <w:rStyle w:val="StyleUnderline"/>
        </w:rPr>
        <w:t>Wetlands would be particularly hard hit by this proposal</w:t>
      </w:r>
      <w:r>
        <w:t>. The agencies have proposed to limit jurisdiction to those wetlands that directly touch a jurisdictional stream or river or have a surface water connection to a covered stream or river. Because wetland jurisdiction is also dependent on streams, loss of stream jurisdiction would make wetland losses even more extreme.</w:t>
      </w:r>
    </w:p>
    <w:p w14:paraId="5682D1F4" w14:textId="77777777" w:rsidR="00563BCC" w:rsidRDefault="00563BCC" w:rsidP="00563BCC">
      <w:r>
        <w:t xml:space="preserve">Estimates show that </w:t>
      </w:r>
      <w:r w:rsidRPr="00671645">
        <w:rPr>
          <w:rStyle w:val="StyleUnderline"/>
        </w:rPr>
        <w:t xml:space="preserve">most of the 110 million acres of wetlands across the contiguous United States could lose protection </w:t>
      </w:r>
      <w:r>
        <w:t xml:space="preserve">under the extreme limits in this proposal.419 </w:t>
      </w:r>
      <w:r w:rsidRPr="00671645">
        <w:rPr>
          <w:rStyle w:val="StyleUnderline"/>
        </w:rPr>
        <w:t xml:space="preserve">At-risk </w:t>
      </w:r>
      <w:r w:rsidRPr="00DB279C">
        <w:rPr>
          <w:rStyle w:val="StyleUnderline"/>
          <w:highlight w:val="cyan"/>
        </w:rPr>
        <w:t>wetlands provide essential functions such as improving water quality, recharging groundwater, augmenting low flow for nearby streams, storing floodwater</w:t>
      </w:r>
      <w:r w:rsidRPr="00671645">
        <w:rPr>
          <w:rStyle w:val="StyleUnderline"/>
        </w:rPr>
        <w:t>, and providing habitat for threatened and endangered aquatic species, such as amphibians.</w:t>
      </w:r>
      <w:r>
        <w:t xml:space="preserve"> </w:t>
      </w:r>
      <w:r w:rsidRPr="00671645">
        <w:rPr>
          <w:rStyle w:val="StyleUnderline"/>
        </w:rPr>
        <w:t>Wetlands often provide these benefits because they lack permanent surface water, a characteristic that would eliminate existing protections under the proposed rule</w:t>
      </w:r>
      <w:r>
        <w:t>.420</w:t>
      </w:r>
    </w:p>
    <w:p w14:paraId="73BD5CDF" w14:textId="77777777" w:rsidR="00563BCC" w:rsidRDefault="00563BCC" w:rsidP="00563BCC">
      <w:r>
        <w:t xml:space="preserve">Moreover, </w:t>
      </w:r>
      <w:r w:rsidRPr="00671645">
        <w:rPr>
          <w:rStyle w:val="StyleUnderline"/>
        </w:rPr>
        <w:t>more distant wetlands</w:t>
      </w:r>
      <w:r>
        <w:t>—unprotected under this proposal—</w:t>
      </w:r>
      <w:r w:rsidRPr="00671645">
        <w:rPr>
          <w:rStyle w:val="StyleUnderline"/>
        </w:rPr>
        <w:t>can have higher connectivity than wetlands that are closer to downstream waters due to variability in factors such as topography, slope, and soil permeability</w:t>
      </w:r>
      <w:r>
        <w:t>. For example, in the prairie pothole region, an area dominated by flat, open basins and lakes, small changes in surface-water levels can consolidate wetlands that were previously disconnected by distances more than 1 km; these wetlands connect to one another first, forming wetland complexes, prior to connecting to a stream channel.421 Should the agencies impose a limit on the distance beyond which wetlands would no longer be jurisdictional, they would ignore the connectivity of wetlands to each other and to downstream waters. Unless the agencies protect all wetlands within a “complex of wetlands,” they effectively are not protecting any.422</w:t>
      </w:r>
    </w:p>
    <w:p w14:paraId="42A0D20B" w14:textId="77777777" w:rsidR="00563BCC" w:rsidRDefault="00563BCC" w:rsidP="00563BCC">
      <w:r>
        <w:t>As EPA has acknowledged: “</w:t>
      </w:r>
      <w:r w:rsidRPr="00DB279C">
        <w:rPr>
          <w:rStyle w:val="StyleUnderline"/>
          <w:highlight w:val="cyan"/>
        </w:rPr>
        <w:t>If wetlands are destroyed or damaged, it can be</w:t>
      </w:r>
      <w:r>
        <w:t xml:space="preserve"> difficult or </w:t>
      </w:r>
      <w:r w:rsidRPr="00DB279C">
        <w:rPr>
          <w:rStyle w:val="StyleUnderline"/>
          <w:highlight w:val="cyan"/>
        </w:rPr>
        <w:t>impossible to replace</w:t>
      </w:r>
      <w:r w:rsidRPr="00671645">
        <w:rPr>
          <w:rStyle w:val="StyleUnderline"/>
        </w:rPr>
        <w:t xml:space="preserve"> all of </w:t>
      </w:r>
      <w:r w:rsidRPr="00DB279C">
        <w:rPr>
          <w:rStyle w:val="StyleUnderline"/>
          <w:highlight w:val="cyan"/>
        </w:rPr>
        <w:t>these functions</w:t>
      </w:r>
      <w:r>
        <w:t xml:space="preserve">.”423 </w:t>
      </w:r>
      <w:r w:rsidRPr="00DB279C">
        <w:rPr>
          <w:rStyle w:val="StyleUnderline"/>
          <w:highlight w:val="cyan"/>
        </w:rPr>
        <w:t>The agencies’</w:t>
      </w:r>
      <w:r w:rsidRPr="00671645">
        <w:rPr>
          <w:rStyle w:val="StyleUnderline"/>
        </w:rPr>
        <w:t xml:space="preserve"> misguided </w:t>
      </w:r>
      <w:r w:rsidRPr="00DB279C">
        <w:rPr>
          <w:rStyle w:val="StyleUnderline"/>
          <w:highlight w:val="cyan"/>
        </w:rPr>
        <w:t>proposal could result in the loss of over 50 percent of</w:t>
      </w:r>
      <w:r w:rsidRPr="00671645">
        <w:rPr>
          <w:rStyle w:val="StyleUnderline"/>
        </w:rPr>
        <w:t xml:space="preserve"> our Nation’s </w:t>
      </w:r>
      <w:r w:rsidRPr="00DB279C">
        <w:rPr>
          <w:rStyle w:val="StyleUnderline"/>
          <w:highlight w:val="cyan"/>
        </w:rPr>
        <w:t>wetlands</w:t>
      </w:r>
      <w:r w:rsidRPr="00DB279C">
        <w:rPr>
          <w:highlight w:val="cyan"/>
        </w:rPr>
        <w:t>.</w:t>
      </w:r>
      <w:r>
        <w:t xml:space="preserve"> </w:t>
      </w:r>
      <w:r w:rsidRPr="00671645">
        <w:rPr>
          <w:rStyle w:val="StyleUnderline"/>
        </w:rPr>
        <w:t>Unregulated and uncontrolled destruction of</w:t>
      </w:r>
      <w:r>
        <w:rPr>
          <w:rStyle w:val="StyleUnderline"/>
        </w:rPr>
        <w:t xml:space="preserve"> </w:t>
      </w:r>
      <w:r w:rsidRPr="00671645">
        <w:rPr>
          <w:rStyle w:val="StyleUnderline"/>
        </w:rPr>
        <w:t>wetlands would adversely affect water quality and flood control for the rivers and streams</w:t>
      </w:r>
      <w:r>
        <w:rPr>
          <w:rStyle w:val="StyleUnderline"/>
        </w:rPr>
        <w:t xml:space="preserve"> </w:t>
      </w:r>
      <w:proofErr w:type="gramStart"/>
      <w:r w:rsidRPr="00671645">
        <w:rPr>
          <w:rStyle w:val="StyleUnderline"/>
        </w:rPr>
        <w:t>downstream, and</w:t>
      </w:r>
      <w:proofErr w:type="gramEnd"/>
      <w:r w:rsidRPr="00671645">
        <w:rPr>
          <w:rStyle w:val="StyleUnderline"/>
        </w:rPr>
        <w:t xml:space="preserve"> would destroy valuable fish and wildlife habitat.</w:t>
      </w:r>
      <w:r>
        <w:t>424</w:t>
      </w:r>
    </w:p>
    <w:p w14:paraId="2EA6D3BA" w14:textId="77777777" w:rsidR="00563BCC" w:rsidRDefault="00563BCC" w:rsidP="00563BCC">
      <w:r w:rsidRPr="00DB279C">
        <w:rPr>
          <w:rStyle w:val="StyleUnderline"/>
          <w:highlight w:val="cyan"/>
        </w:rPr>
        <w:t>In the absence of wetlands, increased levels of agricultural run-off and other pollutant-saturated wastewater make their way directly into tributaries and then into larger downstream waters</w:t>
      </w:r>
      <w:r>
        <w:t xml:space="preserve">, including rivers, lakes, and estuaries. </w:t>
      </w:r>
      <w:r w:rsidRPr="00671645">
        <w:rPr>
          <w:rStyle w:val="StyleUnderline"/>
        </w:rPr>
        <w:t xml:space="preserve">The effects of </w:t>
      </w:r>
      <w:r w:rsidRPr="00DB279C">
        <w:rPr>
          <w:rStyle w:val="StyleUnderline"/>
          <w:highlight w:val="cyan"/>
        </w:rPr>
        <w:t>nutrient pollution can be devastating.</w:t>
      </w:r>
      <w:r w:rsidRPr="00671645">
        <w:rPr>
          <w:rStyle w:val="StyleUnderline"/>
        </w:rPr>
        <w:t xml:space="preserve"> A striking example is where </w:t>
      </w:r>
      <w:r w:rsidRPr="00DB279C">
        <w:rPr>
          <w:rStyle w:val="StyleUnderline"/>
          <w:highlight w:val="cyan"/>
        </w:rPr>
        <w:t>nutrient-rich runoff from the Mississippi River has caused the Gulf of Mexico’s “dead zone,”</w:t>
      </w:r>
      <w:r w:rsidRPr="00DB279C">
        <w:rPr>
          <w:highlight w:val="cyan"/>
        </w:rPr>
        <w:t xml:space="preserve"> </w:t>
      </w:r>
      <w:r w:rsidRPr="00DB279C">
        <w:rPr>
          <w:rStyle w:val="StyleUnderline"/>
          <w:highlight w:val="cyan"/>
        </w:rPr>
        <w:t>a vast oxygen-depleted area</w:t>
      </w:r>
      <w:r>
        <w:t xml:space="preserve"> that damages biodiversity and commercial fisheries, with major economic and social costs.425 According to EPA, over 166 dead zones have been documented nationwide, affecting waterbodies like the Chesapeake Bay.426 </w:t>
      </w:r>
    </w:p>
    <w:p w14:paraId="51155758" w14:textId="77777777" w:rsidR="00563BCC" w:rsidRDefault="00563BCC" w:rsidP="00563BCC">
      <w:proofErr w:type="spellStart"/>
      <w:r>
        <w:t>Pocosins</w:t>
      </w:r>
      <w:proofErr w:type="spellEnd"/>
      <w:r>
        <w:t xml:space="preserve">, Carolina bays, and similar wetlands, are all at-risk under the agencies’ proposal, as are the biologically diverse species that depend on them. Out of the total of 274 </w:t>
      </w:r>
      <w:proofErr w:type="spellStart"/>
      <w:r>
        <w:t>atrisk</w:t>
      </w:r>
      <w:proofErr w:type="spellEnd"/>
      <w:r>
        <w:t xml:space="preserve"> plant and animal species supported by non-floodplain wetlands, 35 percent are not known to be supported by any other type of habitat. 427 Additionally, 86 plant and animal species that have been identified as “threatened,” “endangered,” or candidates for listing under the Endangered Species Act are found in non-floodplain wetland habitats,428 including the endangered Venus flytrap. </w:t>
      </w:r>
    </w:p>
    <w:p w14:paraId="3AC49D77" w14:textId="77777777" w:rsidR="00563BCC" w:rsidRDefault="00563BCC" w:rsidP="00563BCC">
      <w:r>
        <w:t xml:space="preserve">Finally, </w:t>
      </w:r>
      <w:r w:rsidRPr="00671645">
        <w:rPr>
          <w:rStyle w:val="StyleUnderline"/>
        </w:rPr>
        <w:t>the revised exclusion for prior converted cropland creates a significant loophole that allows the development or further degradation of these converted wetlands without obtaining a 404 permit</w:t>
      </w:r>
      <w:r>
        <w:t xml:space="preserve">. Under the proposed rule, the only way for prior converted cropland to lose its status as an excluded water under the Act is when the area is abandoned (i.e., not in the previous five years “used for, or in support of, agricultural purposes”429) and has reverted to a wetland meeting the regulatory definition of “wetlands.”430 That means, according to the agencies, the “majority” of these converted wetlands would never regain protection, even after abandoned, because of their “altered nature.”431 That </w:t>
      </w:r>
      <w:r w:rsidRPr="00671645">
        <w:rPr>
          <w:rStyle w:val="StyleUnderline"/>
        </w:rPr>
        <w:t xml:space="preserve">this provision opens the door for development of these converted wetlands without a 404 permit </w:t>
      </w:r>
      <w:r>
        <w:t xml:space="preserve">is signaled by the fact that the National Association of Realtors lists “Discussions with the Environmental Protection Agency regarding the Waters of the U.S. (WOTUS) rule and the prior converted cropland exclusion” as one if its key lobbying interests for 2019.432 The agencies must disclose and address the impacts of this proposed change and what it means for the integrity of the Nation’s waters. </w:t>
      </w:r>
    </w:p>
    <w:p w14:paraId="23D9B78C" w14:textId="77777777" w:rsidR="00563BCC" w:rsidRDefault="00563BCC" w:rsidP="00563BCC"/>
    <w:p w14:paraId="72633D1D" w14:textId="77777777" w:rsidR="00563BCC" w:rsidRDefault="00563BCC" w:rsidP="00563BCC">
      <w:pPr>
        <w:pStyle w:val="Heading4"/>
        <w:rPr>
          <w:rStyle w:val="StyleUnderline"/>
          <w:sz w:val="26"/>
          <w:szCs w:val="26"/>
          <w:u w:val="none"/>
        </w:rPr>
      </w:pPr>
      <w:r w:rsidRPr="00E54E16">
        <w:rPr>
          <w:rStyle w:val="StyleUnderline"/>
          <w:sz w:val="26"/>
          <w:szCs w:val="26"/>
        </w:rPr>
        <w:t>Continued</w:t>
      </w:r>
      <w:r w:rsidRPr="00E54E16">
        <w:rPr>
          <w:rStyle w:val="StyleUnderline"/>
          <w:sz w:val="26"/>
          <w:szCs w:val="26"/>
          <w:u w:val="none"/>
        </w:rPr>
        <w:t xml:space="preserve"> dead zone</w:t>
      </w:r>
      <w:r>
        <w:rPr>
          <w:rStyle w:val="StyleUnderline"/>
          <w:sz w:val="26"/>
          <w:szCs w:val="26"/>
          <w:u w:val="none"/>
        </w:rPr>
        <w:t xml:space="preserve"> expansion</w:t>
      </w:r>
      <w:r w:rsidRPr="00E54E16">
        <w:rPr>
          <w:rStyle w:val="StyleUnderline"/>
          <w:sz w:val="26"/>
          <w:szCs w:val="26"/>
          <w:u w:val="none"/>
        </w:rPr>
        <w:t xml:space="preserve"> in the Gulf </w:t>
      </w:r>
      <w:r>
        <w:rPr>
          <w:rStyle w:val="StyleUnderline"/>
          <w:sz w:val="26"/>
          <w:szCs w:val="26"/>
          <w:u w:val="none"/>
        </w:rPr>
        <w:t xml:space="preserve">will </w:t>
      </w:r>
      <w:r w:rsidRPr="00E54E16">
        <w:rPr>
          <w:rStyle w:val="StyleUnderline"/>
          <w:sz w:val="26"/>
          <w:szCs w:val="26"/>
        </w:rPr>
        <w:t>cause extinction</w:t>
      </w:r>
      <w:r w:rsidRPr="00E54E16">
        <w:rPr>
          <w:rStyle w:val="StyleUnderline"/>
          <w:sz w:val="26"/>
          <w:szCs w:val="26"/>
          <w:u w:val="none"/>
        </w:rPr>
        <w:t xml:space="preserve"> by collapsing food chains.</w:t>
      </w:r>
    </w:p>
    <w:p w14:paraId="642C77C5" w14:textId="77777777" w:rsidR="00563BCC" w:rsidRPr="00E54E16" w:rsidRDefault="00563BCC" w:rsidP="00563BCC">
      <w:r>
        <w:t xml:space="preserve">Ian </w:t>
      </w:r>
      <w:r w:rsidRPr="00E54E16">
        <w:rPr>
          <w:rStyle w:val="Style13ptBold"/>
        </w:rPr>
        <w:t>Hendy 1</w:t>
      </w:r>
      <w:r>
        <w:rPr>
          <w:rStyle w:val="Style13ptBold"/>
        </w:rPr>
        <w:t>7</w:t>
      </w:r>
      <w:r>
        <w:t xml:space="preserve">, Senior Scientific Researcher in marine ecology at the University of Portsmouth, 8-14-2017, "Gulf of Mexico 'dead zone' is already a disaster – but it could get worse," Phys.org, </w:t>
      </w:r>
      <w:hyperlink r:id="rId12" w:history="1">
        <w:r w:rsidRPr="009F2227">
          <w:rPr>
            <w:rStyle w:val="Hyperlink"/>
          </w:rPr>
          <w:t>https://phys.org/news/2017-08-gulf-mexico-dead-zone-disaster.html</w:t>
        </w:r>
      </w:hyperlink>
    </w:p>
    <w:p w14:paraId="18FBB2AF" w14:textId="77777777" w:rsidR="00563BCC" w:rsidRPr="00E54E16" w:rsidRDefault="00563BCC" w:rsidP="00563BCC">
      <w:pPr>
        <w:rPr>
          <w:sz w:val="14"/>
        </w:rPr>
      </w:pPr>
      <w:r w:rsidRPr="00E54E16">
        <w:rPr>
          <w:rStyle w:val="StyleUnderline"/>
        </w:rPr>
        <w:t xml:space="preserve">Each summer, a large part of the Gulf of Mexico "dies". </w:t>
      </w:r>
      <w:r w:rsidRPr="00FF4E80">
        <w:rPr>
          <w:rStyle w:val="StyleUnderline"/>
          <w:highlight w:val="cyan"/>
        </w:rPr>
        <w:t xml:space="preserve">This year, the Gulf's "dead zone" is </w:t>
      </w:r>
      <w:r w:rsidRPr="00FF4E80">
        <w:rPr>
          <w:rStyle w:val="Emphasis"/>
          <w:highlight w:val="cyan"/>
        </w:rPr>
        <w:t>the largest on record</w:t>
      </w:r>
      <w:r w:rsidRPr="00E54E16">
        <w:rPr>
          <w:sz w:val="14"/>
        </w:rPr>
        <w:t>, stretching from the mouth of the Mississippi, along the coast of Louisiana to waters off Texas, hundreds of miles away. Around 8,776 square miles of ocean, an area the size of New Jersey or Wales, is almost lifeless.</w:t>
      </w:r>
    </w:p>
    <w:p w14:paraId="0B02AF8E" w14:textId="77777777" w:rsidR="00563BCC" w:rsidRPr="00E54E16" w:rsidRDefault="00563BCC" w:rsidP="00563BCC">
      <w:pPr>
        <w:rPr>
          <w:rStyle w:val="StyleUnderline"/>
        </w:rPr>
      </w:pPr>
      <w:r w:rsidRPr="00E54E16">
        <w:rPr>
          <w:sz w:val="14"/>
        </w:rPr>
        <w:t xml:space="preserve">John Muir, the famed </w:t>
      </w:r>
      <w:proofErr w:type="gramStart"/>
      <w:r w:rsidRPr="00E54E16">
        <w:rPr>
          <w:sz w:val="14"/>
        </w:rPr>
        <w:t>naturalist</w:t>
      </w:r>
      <w:proofErr w:type="gramEnd"/>
      <w:r w:rsidRPr="00E54E16">
        <w:rPr>
          <w:sz w:val="14"/>
        </w:rPr>
        <w:t xml:space="preserve"> and early conservation campaigner, once said that: "When we try to pick out anything by itself, we find it hitched to everything else in the Universe." His point was that </w:t>
      </w:r>
      <w:r w:rsidRPr="00FF4E80">
        <w:rPr>
          <w:rStyle w:val="Emphasis"/>
          <w:highlight w:val="cyan"/>
        </w:rPr>
        <w:t>everything in nature is connected</w:t>
      </w:r>
      <w:r w:rsidRPr="00E54E16">
        <w:rPr>
          <w:rStyle w:val="StyleUnderline"/>
        </w:rPr>
        <w:t xml:space="preserve">, and that </w:t>
      </w:r>
      <w:r w:rsidRPr="00FF4E80">
        <w:rPr>
          <w:rStyle w:val="StyleUnderline"/>
          <w:highlight w:val="cyan"/>
        </w:rPr>
        <w:t>no part of our ecosystem exists</w:t>
      </w:r>
      <w:r w:rsidRPr="00E54E16">
        <w:rPr>
          <w:rStyle w:val="StyleUnderline"/>
        </w:rPr>
        <w:t xml:space="preserve"> entirely </w:t>
      </w:r>
      <w:r w:rsidRPr="00FF4E80">
        <w:rPr>
          <w:rStyle w:val="StyleUnderline"/>
          <w:highlight w:val="cyan"/>
        </w:rPr>
        <w:t>independently from any other</w:t>
      </w:r>
      <w:r w:rsidRPr="00E54E16">
        <w:rPr>
          <w:rStyle w:val="StyleUnderline"/>
        </w:rPr>
        <w:t>.</w:t>
      </w:r>
    </w:p>
    <w:p w14:paraId="0115951C" w14:textId="77777777" w:rsidR="00563BCC" w:rsidRPr="00E54E16" w:rsidRDefault="00563BCC" w:rsidP="00563BCC">
      <w:pPr>
        <w:rPr>
          <w:sz w:val="14"/>
        </w:rPr>
      </w:pPr>
      <w:r w:rsidRPr="00E54E16">
        <w:rPr>
          <w:sz w:val="14"/>
        </w:rPr>
        <w:t xml:space="preserve">It is perhaps no surprise then that </w:t>
      </w:r>
      <w:r w:rsidRPr="00E54E16">
        <w:rPr>
          <w:rStyle w:val="StyleUnderline"/>
        </w:rPr>
        <w:t>ultimate cause of the Gulf of Mexico's dead zone can be found many miles inland.</w:t>
      </w:r>
      <w:r w:rsidRPr="00E54E16">
        <w:rPr>
          <w:sz w:val="14"/>
        </w:rPr>
        <w:t xml:space="preserve"> </w:t>
      </w:r>
      <w:proofErr w:type="spellStart"/>
      <w:r w:rsidRPr="00FF4E80">
        <w:rPr>
          <w:rStyle w:val="StyleUnderline"/>
          <w:highlight w:val="cyan"/>
        </w:rPr>
        <w:t>Fertilisers</w:t>
      </w:r>
      <w:proofErr w:type="spellEnd"/>
      <w:r w:rsidRPr="00FF4E80">
        <w:rPr>
          <w:rStyle w:val="StyleUnderline"/>
          <w:highlight w:val="cyan"/>
        </w:rPr>
        <w:t xml:space="preserve"> used by farmers</w:t>
      </w:r>
      <w:r w:rsidRPr="00E54E16">
        <w:rPr>
          <w:sz w:val="14"/>
        </w:rPr>
        <w:t xml:space="preserve"> </w:t>
      </w:r>
      <w:r w:rsidRPr="00FF4E80">
        <w:rPr>
          <w:sz w:val="14"/>
        </w:rPr>
        <w:t xml:space="preserve">then </w:t>
      </w:r>
      <w:r w:rsidRPr="00FF4E80">
        <w:rPr>
          <w:rStyle w:val="StyleUnderline"/>
          <w:highlight w:val="cyan"/>
        </w:rPr>
        <w:t>wash into</w:t>
      </w:r>
      <w:r w:rsidRPr="00E54E16">
        <w:rPr>
          <w:rStyle w:val="StyleUnderline"/>
        </w:rPr>
        <w:t xml:space="preserve"> the Mississippi River and eventually into </w:t>
      </w:r>
      <w:r w:rsidRPr="00FF4E80">
        <w:rPr>
          <w:rStyle w:val="StyleUnderline"/>
          <w:highlight w:val="cyan"/>
        </w:rPr>
        <w:t>the sea</w:t>
      </w:r>
      <w:r w:rsidRPr="00E54E16">
        <w:rPr>
          <w:rStyle w:val="StyleUnderline"/>
        </w:rPr>
        <w:t xml:space="preserve">, where nutrients such as nitrogen and phosphorus stimulate an explosion in microscopic algae, </w:t>
      </w:r>
      <w:r w:rsidRPr="00FF4E80">
        <w:rPr>
          <w:rStyle w:val="StyleUnderline"/>
          <w:highlight w:val="cyan"/>
        </w:rPr>
        <w:t xml:space="preserve">creating huge </w:t>
      </w:r>
      <w:r w:rsidRPr="00FF4E80">
        <w:rPr>
          <w:rStyle w:val="Emphasis"/>
          <w:highlight w:val="cyan"/>
        </w:rPr>
        <w:t>"algal blooms".</w:t>
      </w:r>
      <w:r w:rsidRPr="00E54E16">
        <w:rPr>
          <w:rStyle w:val="Emphasis"/>
        </w:rPr>
        <w:t xml:space="preserve"> </w:t>
      </w:r>
      <w:r w:rsidRPr="00E54E16">
        <w:rPr>
          <w:sz w:val="14"/>
        </w:rPr>
        <w:t xml:space="preserve">The algae then die and sink to the bottom, where they decompose. But </w:t>
      </w:r>
      <w:r w:rsidRPr="00FF4E80">
        <w:rPr>
          <w:rStyle w:val="StyleUnderline"/>
          <w:highlight w:val="cyan"/>
        </w:rPr>
        <w:t>the same bacteria which decompose the algae also use the sea's oxygen</w:t>
      </w:r>
      <w:r w:rsidRPr="00E54E16">
        <w:rPr>
          <w:sz w:val="14"/>
        </w:rPr>
        <w:t xml:space="preserve"> during the process, </w:t>
      </w:r>
      <w:r w:rsidRPr="00FF4E80">
        <w:rPr>
          <w:rStyle w:val="Emphasis"/>
          <w:highlight w:val="cyan"/>
        </w:rPr>
        <w:t>leaving an "anoxic" ocean</w:t>
      </w:r>
      <w:r w:rsidRPr="00E54E16">
        <w:rPr>
          <w:rStyle w:val="Emphasis"/>
        </w:rPr>
        <w:t>.</w:t>
      </w:r>
    </w:p>
    <w:p w14:paraId="34060154" w14:textId="77777777" w:rsidR="00563BCC" w:rsidRPr="00E54E16" w:rsidRDefault="00563BCC" w:rsidP="00563BCC">
      <w:pPr>
        <w:rPr>
          <w:rStyle w:val="StyleUnderline"/>
        </w:rPr>
      </w:pPr>
      <w:r w:rsidRPr="00E54E16">
        <w:rPr>
          <w:rStyle w:val="StyleUnderline"/>
        </w:rPr>
        <w:t xml:space="preserve">Fish and other mobile sea creatures </w:t>
      </w:r>
      <w:proofErr w:type="gramStart"/>
      <w:r w:rsidRPr="00E54E16">
        <w:rPr>
          <w:rStyle w:val="StyleUnderline"/>
        </w:rPr>
        <w:t>are able to</w:t>
      </w:r>
      <w:proofErr w:type="gramEnd"/>
      <w:r w:rsidRPr="00E54E16">
        <w:rPr>
          <w:rStyle w:val="StyleUnderline"/>
        </w:rPr>
        <w:t xml:space="preserve"> escape</w:t>
      </w:r>
      <w:r w:rsidRPr="00E54E16">
        <w:rPr>
          <w:sz w:val="14"/>
        </w:rPr>
        <w:t xml:space="preserve"> the suffocating dead zone. </w:t>
      </w:r>
      <w:r w:rsidRPr="00E54E16">
        <w:rPr>
          <w:rStyle w:val="StyleUnderline"/>
        </w:rPr>
        <w:t xml:space="preserve">Less lucky however are the </w:t>
      </w:r>
      <w:r w:rsidRPr="00FF4E80">
        <w:rPr>
          <w:rStyle w:val="StyleUnderline"/>
          <w:highlight w:val="cyan"/>
        </w:rPr>
        <w:t>sponges, corals, sea squirts and other animals</w:t>
      </w:r>
      <w:r w:rsidRPr="00E83AA1">
        <w:rPr>
          <w:rStyle w:val="StyleUnderline"/>
        </w:rPr>
        <w:t xml:space="preserve"> </w:t>
      </w:r>
      <w:r w:rsidRPr="00E54E16">
        <w:rPr>
          <w:sz w:val="14"/>
        </w:rPr>
        <w:t xml:space="preserve">who live their lives fixed in one place on the </w:t>
      </w:r>
      <w:proofErr w:type="gramStart"/>
      <w:r w:rsidRPr="00E54E16">
        <w:rPr>
          <w:sz w:val="14"/>
        </w:rPr>
        <w:t>sea bed</w:t>
      </w:r>
      <w:proofErr w:type="gramEnd"/>
      <w:r w:rsidRPr="00E54E16">
        <w:rPr>
          <w:sz w:val="14"/>
        </w:rPr>
        <w:t xml:space="preserve">. </w:t>
      </w:r>
      <w:r w:rsidRPr="00E54E16">
        <w:rPr>
          <w:rStyle w:val="StyleUnderline"/>
        </w:rPr>
        <w:t xml:space="preserve">Low oxygen levels place them under great </w:t>
      </w:r>
      <w:proofErr w:type="gramStart"/>
      <w:r w:rsidRPr="00E54E16">
        <w:rPr>
          <w:rStyle w:val="StyleUnderline"/>
        </w:rPr>
        <w:t>stress</w:t>
      </w:r>
      <w:proofErr w:type="gramEnd"/>
      <w:r w:rsidRPr="00E54E16">
        <w:rPr>
          <w:rStyle w:val="StyleUnderline"/>
        </w:rPr>
        <w:t xml:space="preserve"> and we </w:t>
      </w:r>
      <w:r w:rsidRPr="00FF4E80">
        <w:rPr>
          <w:rStyle w:val="StyleUnderline"/>
          <w:highlight w:val="cyan"/>
        </w:rPr>
        <w:t>have seen huge mortalities. Such losses</w:t>
      </w:r>
      <w:r w:rsidRPr="00E54E16">
        <w:rPr>
          <w:rStyle w:val="StyleUnderline"/>
        </w:rPr>
        <w:t xml:space="preserve"> will of course </w:t>
      </w:r>
      <w:r w:rsidRPr="00FF4E80">
        <w:rPr>
          <w:rStyle w:val="Emphasis"/>
          <w:highlight w:val="cyan"/>
        </w:rPr>
        <w:t>ripple up the food web</w:t>
      </w:r>
      <w:r w:rsidRPr="00FF4E80">
        <w:rPr>
          <w:rStyle w:val="StyleUnderline"/>
          <w:highlight w:val="cyan"/>
        </w:rPr>
        <w:t xml:space="preserve">, creating a negative chain reaction of </w:t>
      </w:r>
      <w:r w:rsidRPr="00FF4E80">
        <w:rPr>
          <w:rStyle w:val="Emphasis"/>
          <w:highlight w:val="cyan"/>
        </w:rPr>
        <w:t>increasing mortality rates</w:t>
      </w:r>
      <w:r w:rsidRPr="00FF4E80">
        <w:rPr>
          <w:rStyle w:val="StyleUnderline"/>
          <w:highlight w:val="cyan"/>
        </w:rPr>
        <w:t xml:space="preserve"> in larger and larger animals</w:t>
      </w:r>
      <w:r w:rsidRPr="00E54E16">
        <w:rPr>
          <w:rStyle w:val="StyleUnderline"/>
        </w:rPr>
        <w:t>.</w:t>
      </w:r>
    </w:p>
    <w:p w14:paraId="656DC928" w14:textId="77777777" w:rsidR="00563BCC" w:rsidRPr="00E54E16" w:rsidRDefault="00563BCC" w:rsidP="00563BCC">
      <w:pPr>
        <w:rPr>
          <w:sz w:val="14"/>
        </w:rPr>
      </w:pPr>
      <w:r w:rsidRPr="00E54E16">
        <w:rPr>
          <w:sz w:val="14"/>
        </w:rPr>
        <w:t xml:space="preserve">The "dead zone" has grown this year due to increased rainfall in America's Midwest washing ever greater amounts of nutrients into the Mississippi, which ultimately end up in the Gulf. Not only is </w:t>
      </w:r>
      <w:r w:rsidRPr="00E54E16">
        <w:rPr>
          <w:rStyle w:val="StyleUnderline"/>
        </w:rPr>
        <w:t xml:space="preserve">this a </w:t>
      </w:r>
      <w:r w:rsidRPr="00E54E16">
        <w:rPr>
          <w:rStyle w:val="Emphasis"/>
        </w:rPr>
        <w:t>huge</w:t>
      </w:r>
      <w:r w:rsidRPr="00E54E16">
        <w:rPr>
          <w:rStyle w:val="StyleUnderline"/>
        </w:rPr>
        <w:t xml:space="preserve"> conservation issue – the Gulf contains </w:t>
      </w:r>
      <w:r w:rsidRPr="00E54E16">
        <w:rPr>
          <w:rStyle w:val="Emphasis"/>
        </w:rPr>
        <w:t>key nursery habitats</w:t>
      </w:r>
      <w:r w:rsidRPr="00E54E16">
        <w:rPr>
          <w:rStyle w:val="StyleUnderline"/>
        </w:rPr>
        <w:t xml:space="preserve"> such as mangrove forests, sea grass beds and coral reefs that benefit adjacent fisheries – </w:t>
      </w:r>
      <w:r w:rsidRPr="00E54E16">
        <w:rPr>
          <w:sz w:val="14"/>
        </w:rPr>
        <w:t>but it also has huge consequences for the local fishing economy, particularly the shrimp industry.</w:t>
      </w:r>
    </w:p>
    <w:p w14:paraId="3FCB0079" w14:textId="77777777" w:rsidR="00563BCC" w:rsidRPr="00E54E16" w:rsidRDefault="00563BCC" w:rsidP="00563BCC">
      <w:pPr>
        <w:rPr>
          <w:rStyle w:val="StyleUnderline"/>
        </w:rPr>
      </w:pPr>
      <w:r w:rsidRPr="00E54E16">
        <w:rPr>
          <w:sz w:val="14"/>
        </w:rPr>
        <w:t xml:space="preserve">Steps are under way to slow down the ecological disaster. Some farmers in the Mississippi basin are using large grassy zones along waterways </w:t>
      </w:r>
      <w:proofErr w:type="gramStart"/>
      <w:r w:rsidRPr="00E54E16">
        <w:rPr>
          <w:sz w:val="14"/>
        </w:rPr>
        <w:t>in order to</w:t>
      </w:r>
      <w:proofErr w:type="gramEnd"/>
      <w:r w:rsidRPr="00E54E16">
        <w:rPr>
          <w:sz w:val="14"/>
        </w:rPr>
        <w:t xml:space="preserve"> soak up the agricultural </w:t>
      </w:r>
      <w:proofErr w:type="spellStart"/>
      <w:r w:rsidRPr="00E54E16">
        <w:rPr>
          <w:sz w:val="14"/>
        </w:rPr>
        <w:t>fertilisers</w:t>
      </w:r>
      <w:proofErr w:type="spellEnd"/>
      <w:r w:rsidRPr="00E54E16">
        <w:rPr>
          <w:sz w:val="14"/>
        </w:rPr>
        <w:t xml:space="preserve"> and filter out many of the nutrients before they make their way down the Mississippi to pollute the Gulf. However, it remains to be seen whether such measures are effective – and </w:t>
      </w:r>
      <w:r w:rsidRPr="00E54E16">
        <w:rPr>
          <w:rStyle w:val="StyleUnderline"/>
        </w:rPr>
        <w:t>US farmers certainly need to greatly reduce the nitrogen and phosphates they use.</w:t>
      </w:r>
    </w:p>
    <w:p w14:paraId="69DE0A8E" w14:textId="77777777" w:rsidR="00563BCC" w:rsidRPr="00E54E16" w:rsidRDefault="00563BCC" w:rsidP="00563BCC">
      <w:pPr>
        <w:rPr>
          <w:rStyle w:val="StyleUnderline"/>
        </w:rPr>
      </w:pPr>
      <w:r w:rsidRPr="00E54E16">
        <w:rPr>
          <w:sz w:val="14"/>
        </w:rPr>
        <w:t xml:space="preserve">In the century since Muir's death, things have sped up. A larger population demands more food which means more deforestation, more </w:t>
      </w:r>
      <w:proofErr w:type="gramStart"/>
      <w:r w:rsidRPr="00E54E16">
        <w:rPr>
          <w:sz w:val="14"/>
        </w:rPr>
        <w:t>farmland</w:t>
      </w:r>
      <w:proofErr w:type="gramEnd"/>
      <w:r w:rsidRPr="00E54E16">
        <w:rPr>
          <w:sz w:val="14"/>
        </w:rPr>
        <w:t xml:space="preserve"> and more </w:t>
      </w:r>
      <w:proofErr w:type="spellStart"/>
      <w:r w:rsidRPr="00E54E16">
        <w:rPr>
          <w:sz w:val="14"/>
        </w:rPr>
        <w:t>fertiliser</w:t>
      </w:r>
      <w:proofErr w:type="spellEnd"/>
      <w:r w:rsidRPr="00E54E16">
        <w:rPr>
          <w:sz w:val="14"/>
        </w:rPr>
        <w:t xml:space="preserve">. </w:t>
      </w:r>
      <w:r w:rsidRPr="00E54E16">
        <w:rPr>
          <w:rStyle w:val="StyleUnderline"/>
        </w:rPr>
        <w:t>The increase demand placed on our land is ultimately affecting the marine environment.</w:t>
      </w:r>
    </w:p>
    <w:p w14:paraId="0647D94F" w14:textId="77777777" w:rsidR="00563BCC" w:rsidRDefault="00563BCC" w:rsidP="00563BCC">
      <w:pPr>
        <w:rPr>
          <w:rStyle w:val="Emphasis"/>
        </w:rPr>
      </w:pPr>
      <w:r w:rsidRPr="00FF4E80">
        <w:rPr>
          <w:rStyle w:val="StyleUnderline"/>
          <w:highlight w:val="cyan"/>
        </w:rPr>
        <w:t xml:space="preserve">These losses are </w:t>
      </w:r>
      <w:r w:rsidRPr="00FF4E80">
        <w:rPr>
          <w:rStyle w:val="Emphasis"/>
          <w:highlight w:val="cyan"/>
        </w:rPr>
        <w:t>unsustainable</w:t>
      </w:r>
      <w:r w:rsidRPr="00E54E16">
        <w:rPr>
          <w:rStyle w:val="Emphasis"/>
        </w:rPr>
        <w:t>.</w:t>
      </w:r>
      <w:r w:rsidRPr="00E54E16">
        <w:rPr>
          <w:sz w:val="14"/>
        </w:rPr>
        <w:t xml:space="preserve"> </w:t>
      </w:r>
      <w:r w:rsidRPr="00E54E16">
        <w:rPr>
          <w:rStyle w:val="StyleUnderline"/>
        </w:rPr>
        <w:t xml:space="preserve">The marine environment is </w:t>
      </w:r>
      <w:r w:rsidRPr="00E54E16">
        <w:rPr>
          <w:rStyle w:val="Emphasis"/>
        </w:rPr>
        <w:t>integral for all life</w:t>
      </w:r>
      <w:r w:rsidRPr="00E54E16">
        <w:rPr>
          <w:rStyle w:val="StyleUnderline"/>
        </w:rPr>
        <w:t xml:space="preserve"> on earth, from an ecological and economic point of view. I</w:t>
      </w:r>
      <w:r w:rsidRPr="00FF4E80">
        <w:rPr>
          <w:rStyle w:val="StyleUnderline"/>
          <w:highlight w:val="cyan"/>
        </w:rPr>
        <w:t xml:space="preserve">f we keep losing ecosystem services such as coastal nursery habitats and spawning grounds at this current rate, it will not just be an area the size of a state that is a dead zone, but the whole Gulf, or even </w:t>
      </w:r>
      <w:r w:rsidRPr="00FF4E80">
        <w:rPr>
          <w:rStyle w:val="Emphasis"/>
          <w:highlight w:val="cyan"/>
        </w:rPr>
        <w:t>whole oceans</w:t>
      </w:r>
      <w:r w:rsidRPr="00E54E16">
        <w:rPr>
          <w:rStyle w:val="Emphasis"/>
        </w:rPr>
        <w:t>.</w:t>
      </w:r>
    </w:p>
    <w:p w14:paraId="0D685882" w14:textId="77777777" w:rsidR="00563BCC" w:rsidRPr="001003EC" w:rsidRDefault="00563BCC" w:rsidP="00563BCC"/>
    <w:p w14:paraId="77183E87" w14:textId="77777777" w:rsidR="00563BCC" w:rsidRDefault="00563BCC" w:rsidP="00563BCC">
      <w:pPr>
        <w:pStyle w:val="Heading4"/>
      </w:pPr>
      <w:r>
        <w:t>Even small changes in ocean oxygen could be existential</w:t>
      </w:r>
    </w:p>
    <w:p w14:paraId="7823AFEF" w14:textId="77777777" w:rsidR="00563BCC" w:rsidRDefault="00563BCC" w:rsidP="00563BCC">
      <w:r>
        <w:t xml:space="preserve">Andy </w:t>
      </w:r>
      <w:r w:rsidRPr="000F7928">
        <w:rPr>
          <w:b/>
          <w:bCs/>
          <w:sz w:val="26"/>
          <w:szCs w:val="26"/>
        </w:rPr>
        <w:t>Gregory 19</w:t>
      </w:r>
      <w:r>
        <w:t xml:space="preserve"> – writer for the Independent. (“‘Dead zones’ expanding rapidly in oceans as climate emergency causes unprecedented oxygen loss,” the Independent, 12/07/2019, </w:t>
      </w:r>
      <w:hyperlink r:id="rId13" w:history="1">
        <w:r w:rsidRPr="000D716D">
          <w:rPr>
            <w:rStyle w:val="Hyperlink"/>
          </w:rPr>
          <w:t>https://www.independent.co.uk/climate-change/news/climate-change-oceans-oxygen-loss-dead-zones-cop25-madrid-iucn-a9237116.html</w:t>
        </w:r>
      </w:hyperlink>
      <w:r>
        <w:t xml:space="preserve"> ) PJW</w:t>
      </w:r>
    </w:p>
    <w:p w14:paraId="0C215D70" w14:textId="77777777" w:rsidR="00563BCC" w:rsidRDefault="00563BCC" w:rsidP="00563BCC"/>
    <w:p w14:paraId="770A3DAB" w14:textId="77777777" w:rsidR="00563BCC" w:rsidRDefault="00563BCC" w:rsidP="00563BCC">
      <w:r w:rsidRPr="00ED6B6C">
        <w:rPr>
          <w:u w:val="single"/>
        </w:rPr>
        <w:t>“Dead zones” are rapidly appearing</w:t>
      </w:r>
      <w:r>
        <w:t xml:space="preserve"> in the world’s oceans </w:t>
      </w:r>
      <w:r w:rsidRPr="00ED6B6C">
        <w:rPr>
          <w:u w:val="single"/>
        </w:rPr>
        <w:t xml:space="preserve">as they lose oxygen at an unprecedented rate due to climate change, sewage pollution and farming practices, presenting an </w:t>
      </w:r>
      <w:r w:rsidRPr="00ED6B6C">
        <w:rPr>
          <w:b/>
          <w:bCs/>
          <w:u w:val="single"/>
        </w:rPr>
        <w:t>existential threat</w:t>
      </w:r>
      <w:r w:rsidRPr="00ED6B6C">
        <w:rPr>
          <w:u w:val="single"/>
        </w:rPr>
        <w:t xml:space="preserve"> to marine life and ecosystems, according to a vast new study.</w:t>
      </w:r>
    </w:p>
    <w:p w14:paraId="5EECBADC" w14:textId="77777777" w:rsidR="00563BCC" w:rsidRDefault="00563BCC" w:rsidP="00563BCC">
      <w:r w:rsidRPr="00ED6B6C">
        <w:rPr>
          <w:u w:val="single"/>
        </w:rPr>
        <w:t>The overall level of oxygen in the oceans has dropped by</w:t>
      </w:r>
      <w:r>
        <w:t xml:space="preserve"> roughly </w:t>
      </w:r>
      <w:r w:rsidRPr="00ED6B6C">
        <w:rPr>
          <w:u w:val="single"/>
        </w:rPr>
        <w:t>2 per cent, while the number of known</w:t>
      </w:r>
      <w:r>
        <w:t xml:space="preserve"> hypoxic </w:t>
      </w:r>
      <w:r w:rsidRPr="00ED6B6C">
        <w:rPr>
          <w:u w:val="single"/>
        </w:rPr>
        <w:t>“dead zones” – where oxygen levels are dangerously low – has skyrocketed from 45</w:t>
      </w:r>
      <w:r>
        <w:t xml:space="preserve"> known sites </w:t>
      </w:r>
      <w:r w:rsidRPr="00ED6B6C">
        <w:rPr>
          <w:u w:val="single"/>
        </w:rPr>
        <w:t>in the 1960s to at least 700</w:t>
      </w:r>
      <w:r>
        <w:t xml:space="preserve"> areas now dangerously devoid of the life-giving compound, </w:t>
      </w:r>
      <w:r w:rsidRPr="00ED6B6C">
        <w:rPr>
          <w:u w:val="single"/>
        </w:rPr>
        <w:t>some encompassing thousands of square miles.</w:t>
      </w:r>
    </w:p>
    <w:p w14:paraId="3AC97FEF" w14:textId="77777777" w:rsidR="00563BCC" w:rsidRDefault="00563BCC" w:rsidP="00563BCC">
      <w:r>
        <w:t xml:space="preserve">Many larger and more active sea creatures, like </w:t>
      </w:r>
      <w:r w:rsidRPr="00ED6B6C">
        <w:rPr>
          <w:u w:val="single"/>
        </w:rPr>
        <w:t xml:space="preserve">sharks, </w:t>
      </w:r>
      <w:proofErr w:type="gramStart"/>
      <w:r w:rsidRPr="00ED6B6C">
        <w:rPr>
          <w:u w:val="single"/>
        </w:rPr>
        <w:t>marlins</w:t>
      </w:r>
      <w:proofErr w:type="gramEnd"/>
      <w:r w:rsidRPr="00ED6B6C">
        <w:rPr>
          <w:u w:val="single"/>
        </w:rPr>
        <w:t xml:space="preserve"> and tuna, are unable to survive in these areas, </w:t>
      </w:r>
      <w:r w:rsidRPr="00ED6B6C">
        <w:rPr>
          <w:b/>
          <w:bCs/>
          <w:u w:val="single"/>
        </w:rPr>
        <w:t>risking mass extinction</w:t>
      </w:r>
      <w:r>
        <w:t xml:space="preserve"> in the long term </w:t>
      </w:r>
      <w:r w:rsidRPr="00ED6B6C">
        <w:rPr>
          <w:u w:val="single"/>
        </w:rPr>
        <w:t>unless current trends are reversed.</w:t>
      </w:r>
    </w:p>
    <w:p w14:paraId="5F3DD0E2" w14:textId="77777777" w:rsidR="00563BCC" w:rsidRDefault="00563BCC" w:rsidP="00563BCC">
      <w:r>
        <w:t xml:space="preserve">6perhaps the ultimate wake-up call from the uncontrolled experiment humanity is unleashing on the world’s oceans as carbon emissions continue to increase,” said Dan </w:t>
      </w:r>
      <w:proofErr w:type="spellStart"/>
      <w:r>
        <w:t>Laffoley</w:t>
      </w:r>
      <w:proofErr w:type="spellEnd"/>
      <w:r>
        <w:t>, co-editor of the report.</w:t>
      </w:r>
    </w:p>
    <w:p w14:paraId="61835EDE" w14:textId="77777777" w:rsidR="00563BCC" w:rsidRDefault="00563BCC" w:rsidP="00563BCC">
      <w:r w:rsidRPr="00F201A0">
        <w:rPr>
          <w:u w:val="single"/>
        </w:rPr>
        <w:t>The International Union for the Conservation of Nature’s (IUCN) study is the largest ever analysis of the</w:t>
      </w:r>
      <w:r>
        <w:t xml:space="preserve"> causes and </w:t>
      </w:r>
      <w:r w:rsidRPr="00F201A0">
        <w:rPr>
          <w:u w:val="single"/>
        </w:rPr>
        <w:t>impacts of ocean deoxygenation,</w:t>
      </w:r>
      <w:r>
        <w:t xml:space="preserve"> which the </w:t>
      </w:r>
      <w:proofErr w:type="spellStart"/>
      <w:r>
        <w:t>organisation</w:t>
      </w:r>
      <w:proofErr w:type="spellEnd"/>
      <w:r>
        <w:t xml:space="preserve"> describes as “one of the most pernicious, yet under-reported side-effects of human-induced climate change”.</w:t>
      </w:r>
    </w:p>
    <w:p w14:paraId="07DB52A7" w14:textId="77777777" w:rsidR="00563BCC" w:rsidRDefault="00563BCC" w:rsidP="00563BCC">
      <w:r>
        <w:t>The study was presented at the UN’s climate conference (COP25) in Madrid, which has been described as signatories’ last chance to ensure the Paris agreement’s aim to limit global warming to 1.5C above pre-industrial levels remains achievable.</w:t>
      </w:r>
    </w:p>
    <w:p w14:paraId="03FE88A5" w14:textId="77777777" w:rsidR="00563BCC" w:rsidRDefault="00563BCC" w:rsidP="00563BCC">
      <w:r>
        <w:t>World leaders and delegates are trying to establish new international rules for emissions trading and broker systems of compensation for poorer countries bearing the brunt of climate breakdown, with many countries needing to hash out the details of targets set for 2030 and 2050 before the five-year grace period ends in 2020.</w:t>
      </w:r>
    </w:p>
    <w:p w14:paraId="56CCC95A" w14:textId="77777777" w:rsidR="00563BCC" w:rsidRDefault="00563BCC" w:rsidP="00563BCC">
      <w:r>
        <w:t xml:space="preserve">“To curb ocean oxygen loss alongside the other disastrous impacts of climate change, world leaders must commit to immediate and substantial emission cuts,” said IUCN acting director general, Dr </w:t>
      </w:r>
      <w:proofErr w:type="spellStart"/>
      <w:r>
        <w:t>Grethel</w:t>
      </w:r>
      <w:proofErr w:type="spellEnd"/>
      <w:r>
        <w:t xml:space="preserve"> Aguilar.</w:t>
      </w:r>
    </w:p>
    <w:p w14:paraId="0955705E" w14:textId="77777777" w:rsidR="00563BCC" w:rsidRDefault="00563BCC" w:rsidP="00563BCC">
      <w:r>
        <w:t xml:space="preserve">“The potentially </w:t>
      </w:r>
      <w:r w:rsidRPr="00F201A0">
        <w:rPr>
          <w:u w:val="single"/>
        </w:rPr>
        <w:t>dire effects on fisheries and vulnerable coastal communities</w:t>
      </w:r>
      <w:r>
        <w:t xml:space="preserve"> mean that the decisions made at [COP25] are even more crucial.”</w:t>
      </w:r>
    </w:p>
    <w:p w14:paraId="2DC4847D" w14:textId="77777777" w:rsidR="00563BCC" w:rsidRDefault="00563BCC" w:rsidP="00563BCC">
      <w:r w:rsidRPr="00F201A0">
        <w:rPr>
          <w:u w:val="single"/>
        </w:rPr>
        <w:t xml:space="preserve">While an overall drop of 2 per cent may sound insignificant, some of the world’s most productive areas of flora and fauna are formed by ocean currents, rich in nutrients but low in oxygen – meaning these vital hubs of life are particularly vulnerable to </w:t>
      </w:r>
      <w:r w:rsidRPr="00375A89">
        <w:rPr>
          <w:rStyle w:val="Emphasis"/>
        </w:rPr>
        <w:t>even small changes in ocean oxygen levels</w:t>
      </w:r>
      <w:r>
        <w:t>.4</w:t>
      </w:r>
    </w:p>
    <w:p w14:paraId="671B8E0B" w14:textId="77777777" w:rsidR="00563BCC" w:rsidRDefault="00563BCC" w:rsidP="00563BCC">
      <w:r w:rsidRPr="008E22B6">
        <w:rPr>
          <w:u w:val="single"/>
        </w:rPr>
        <w:t>Impacts to these currents “will</w:t>
      </w:r>
      <w:r>
        <w:t xml:space="preserve"> ultimately </w:t>
      </w:r>
      <w:r w:rsidRPr="008E22B6">
        <w:rPr>
          <w:u w:val="single"/>
        </w:rPr>
        <w:t>ripple</w:t>
      </w:r>
      <w:r>
        <w:t xml:space="preserve"> out </w:t>
      </w:r>
      <w:r w:rsidRPr="008E22B6">
        <w:rPr>
          <w:u w:val="single"/>
        </w:rPr>
        <w:t>and affect hundreds of millions of people”, the IUCN said</w:t>
      </w:r>
      <w:r>
        <w:t xml:space="preserve"> in a statement, </w:t>
      </w:r>
      <w:r w:rsidRPr="008E22B6">
        <w:rPr>
          <w:u w:val="single"/>
        </w:rPr>
        <w:t>adding that the loss of oxygen “is starting to progressively alter the balance of life” as species incapable of surviving such conditions die out.</w:t>
      </w:r>
    </w:p>
    <w:p w14:paraId="272525A6" w14:textId="77777777" w:rsidR="00563BCC" w:rsidRDefault="00563BCC" w:rsidP="00563BCC">
      <w:r w:rsidRPr="008E22B6">
        <w:rPr>
          <w:u w:val="single"/>
        </w:rPr>
        <w:t>The level of oxygen loss</w:t>
      </w:r>
      <w:r>
        <w:t xml:space="preserve"> already recorded </w:t>
      </w:r>
      <w:r w:rsidRPr="008E22B6">
        <w:rPr>
          <w:u w:val="single"/>
        </w:rPr>
        <w:t xml:space="preserve">is significant enough to affect the planetary cycling of elements such as nitrogen and phosphorous, which are </w:t>
      </w:r>
      <w:r w:rsidRPr="008E22B6">
        <w:rPr>
          <w:b/>
          <w:bCs/>
          <w:u w:val="single"/>
        </w:rPr>
        <w:t>“essential for life on Earth”,</w:t>
      </w:r>
      <w:r w:rsidRPr="008E22B6">
        <w:rPr>
          <w:u w:val="single"/>
        </w:rPr>
        <w:t xml:space="preserve"> Dr </w:t>
      </w:r>
      <w:proofErr w:type="spellStart"/>
      <w:r w:rsidRPr="008E22B6">
        <w:rPr>
          <w:u w:val="single"/>
        </w:rPr>
        <w:t>Laffoley</w:t>
      </w:r>
      <w:proofErr w:type="spellEnd"/>
      <w:r w:rsidRPr="008E22B6">
        <w:rPr>
          <w:u w:val="single"/>
        </w:rPr>
        <w:t xml:space="preserve"> told </w:t>
      </w:r>
      <w:r w:rsidRPr="008E22B6">
        <w:t>The New York Times.</w:t>
      </w:r>
    </w:p>
    <w:p w14:paraId="57220920" w14:textId="77777777" w:rsidR="00563BCC" w:rsidRDefault="00563BCC" w:rsidP="00563BCC">
      <w:r w:rsidRPr="008E22B6">
        <w:rPr>
          <w:u w:val="single"/>
        </w:rPr>
        <w:t>While mainstream attention</w:t>
      </w:r>
      <w:r>
        <w:t xml:space="preserve"> has </w:t>
      </w:r>
      <w:r w:rsidRPr="008E22B6">
        <w:rPr>
          <w:u w:val="single"/>
        </w:rPr>
        <w:t>focused on plastic pollution and overfishing, the report states “</w:t>
      </w:r>
      <w:r w:rsidRPr="008E22B6">
        <w:rPr>
          <w:b/>
          <w:bCs/>
          <w:u w:val="single"/>
        </w:rPr>
        <w:t>there is no environmental variable of such ecological importance</w:t>
      </w:r>
      <w:r w:rsidRPr="008E22B6">
        <w:rPr>
          <w:u w:val="single"/>
        </w:rPr>
        <w:t xml:space="preserve"> to marine ecosystems that has changed so drastically in such a short period of time as a result of human activities </w:t>
      </w:r>
      <w:r w:rsidRPr="008E22B6">
        <w:rPr>
          <w:b/>
          <w:bCs/>
          <w:u w:val="single"/>
        </w:rPr>
        <w:t>as dissolved oxygen</w:t>
      </w:r>
      <w:r>
        <w:t>”.</w:t>
      </w:r>
    </w:p>
    <w:p w14:paraId="4FC4F6D4" w14:textId="77777777" w:rsidR="00563BCC" w:rsidRDefault="00563BCC" w:rsidP="00563BCC"/>
    <w:p w14:paraId="523DF390" w14:textId="3B169C14" w:rsidR="00563BCC" w:rsidRDefault="00AA0E5D" w:rsidP="00563BCC">
      <w:pPr>
        <w:pStyle w:val="Heading4"/>
      </w:pPr>
      <w:r>
        <w:t xml:space="preserve">The </w:t>
      </w:r>
      <w:r>
        <w:rPr>
          <w:u w:val="single"/>
        </w:rPr>
        <w:t>certainty</w:t>
      </w:r>
      <w:r>
        <w:t xml:space="preserve"> of</w:t>
      </w:r>
      <w:r w:rsidR="00563BCC">
        <w:t xml:space="preserve"> federal Clean Water Act jurisdiction </w:t>
      </w:r>
      <w:r w:rsidR="00A47C04" w:rsidRPr="00A47C04">
        <w:rPr>
          <w:u w:val="single"/>
        </w:rPr>
        <w:t>deters</w:t>
      </w:r>
      <w:r w:rsidR="00A47C04">
        <w:t xml:space="preserve"> pollution</w:t>
      </w:r>
      <w:r w:rsidR="00563BCC">
        <w:t xml:space="preserve">.  </w:t>
      </w:r>
      <w:r>
        <w:t>Newest research says s</w:t>
      </w:r>
      <w:r w:rsidR="00563BCC">
        <w:t xml:space="preserve">tate-led enforcement is </w:t>
      </w:r>
      <w:r w:rsidR="00563BCC">
        <w:rPr>
          <w:u w:val="single"/>
        </w:rPr>
        <w:t>counterproductive</w:t>
      </w:r>
      <w:r w:rsidR="00563BCC">
        <w:t xml:space="preserve"> due to </w:t>
      </w:r>
      <w:r w:rsidR="00563BCC">
        <w:rPr>
          <w:u w:val="single"/>
        </w:rPr>
        <w:t>perceived</w:t>
      </w:r>
      <w:r w:rsidR="00563BCC">
        <w:t xml:space="preserve"> </w:t>
      </w:r>
      <w:r w:rsidR="00563BCC" w:rsidRPr="00563BCC">
        <w:rPr>
          <w:u w:val="single"/>
        </w:rPr>
        <w:t>regulatory capture</w:t>
      </w:r>
      <w:r w:rsidR="00563BCC">
        <w:t xml:space="preserve">. </w:t>
      </w:r>
    </w:p>
    <w:p w14:paraId="2DB5BF45" w14:textId="77777777" w:rsidR="00563BCC" w:rsidRDefault="00563BCC" w:rsidP="00563BCC">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Friesen,</w:t>
      </w:r>
      <w:r>
        <w:rPr>
          <w:rStyle w:val="Style13ptBold"/>
        </w:rPr>
        <w:t xml:space="preserve"> 21 –</w:t>
      </w:r>
      <w:r w:rsidRPr="00393C08">
        <w:t xml:space="preserve"> *Department of Economics, University of Kansas AND **School of Economics, University of Queensland, Australia “The Effects of Regulated Facilities' Perceptions About the Effectiveness of Government Interventions on Environmental Compliance”</w:t>
      </w:r>
      <w:r>
        <w:t xml:space="preserve"> </w:t>
      </w:r>
      <w:r w:rsidRPr="00393C08">
        <w:t xml:space="preserve">“Enforcement Federalism: Comparing the </w:t>
      </w:r>
      <w:proofErr w:type="spellStart"/>
      <w:r w:rsidRPr="00393C08">
        <w:t>Efectiveness</w:t>
      </w:r>
      <w:proofErr w:type="spellEnd"/>
      <w:r>
        <w:t xml:space="preserve"> </w:t>
      </w:r>
      <w:r w:rsidRPr="00393C08">
        <w:t>of Federal Punishment versus State Punishment”</w:t>
      </w:r>
      <w:r>
        <w:t xml:space="preserve"> </w:t>
      </w:r>
      <w:r w:rsidRPr="00393C08">
        <w:t>Environmental and Resource Economics (2021) 78:227–255 Science Direct //DH</w:t>
      </w:r>
    </w:p>
    <w:p w14:paraId="30777962" w14:textId="77777777" w:rsidR="00563BCC" w:rsidRDefault="00563BCC" w:rsidP="00563BCC"/>
    <w:p w14:paraId="72786ABB" w14:textId="77777777" w:rsidR="00563BCC" w:rsidRDefault="00563BCC" w:rsidP="00563BCC">
      <w:r>
        <w:t xml:space="preserve">Since the inception of modern environmental protection laws </w:t>
      </w:r>
      <w:r w:rsidRPr="005529DE">
        <w:rPr>
          <w:rStyle w:val="StyleUnderline"/>
        </w:rPr>
        <w:t>in the</w:t>
      </w:r>
      <w:r>
        <w:t xml:space="preserve"> United States, such as the </w:t>
      </w:r>
      <w:r w:rsidRPr="005529DE">
        <w:rPr>
          <w:rStyle w:val="StyleUnderline"/>
        </w:rPr>
        <w:t>Clean Water Act</w:t>
      </w:r>
      <w:r>
        <w:t xml:space="preserve"> and Clean Air Act, </w:t>
      </w:r>
      <w:r w:rsidRPr="00393C08">
        <w:rPr>
          <w:rStyle w:val="StyleUnderline"/>
        </w:rPr>
        <w:t>the federal government has played the main role in</w:t>
      </w:r>
      <w:r>
        <w:t xml:space="preserve"> implementation and </w:t>
      </w:r>
      <w:r w:rsidRPr="00393C08">
        <w:rPr>
          <w:rStyle w:val="StyleUnderline"/>
        </w:rPr>
        <w:t xml:space="preserve">enforcement </w:t>
      </w:r>
      <w:r>
        <w:t xml:space="preserve">of the legal restrictions. For both federal acts, efforts to protect environmental quality focus on restricting wastewater discharges and air pollutant emissions from stationary, point sources, such as industrial factories and municipal wastewater treatment facilities. Implementation comes in the form of permits that impose limits on discharges and emissions. Once imposed, </w:t>
      </w:r>
      <w:r w:rsidRPr="005529DE">
        <w:rPr>
          <w:rStyle w:val="StyleUnderline"/>
        </w:rPr>
        <w:t>enforcement induces compliance</w:t>
      </w:r>
      <w:r>
        <w:t xml:space="preserve"> with these limits, mostly </w:t>
      </w:r>
      <w:r w:rsidRPr="005529DE">
        <w:rPr>
          <w:rStyle w:val="Emphasis"/>
        </w:rPr>
        <w:t>by deterring non-compliance</w:t>
      </w:r>
      <w:r>
        <w:t>.</w:t>
      </w:r>
    </w:p>
    <w:p w14:paraId="10A388BD" w14:textId="77777777" w:rsidR="00563BCC" w:rsidRDefault="00563BCC" w:rsidP="00563BCC">
      <w:r>
        <w:t xml:space="preserve">While the federal agency, the Environmental Protection Agency (EPA), plays the main role, the same federal acts grant an important role for state environmental protection agencies that receive authority after demonstrating their ability to implement and enforce the federal programs, known as “primacy”. </w:t>
      </w:r>
      <w:r w:rsidRPr="005529DE">
        <w:rPr>
          <w:rStyle w:val="StyleUnderline"/>
        </w:rPr>
        <w:t>In states with primacy, primary responsibility for enforcement lies with the state, yet the EPA maintains a supervisory enforcement role</w:t>
      </w:r>
      <w:r>
        <w:t>. An important question is whether the federal agency and the relevant state agency through their implementation and enforcement of federal laws differently influence the compliance behavior of regulated pollution point sources.</w:t>
      </w:r>
    </w:p>
    <w:p w14:paraId="6CC1776D" w14:textId="77777777" w:rsidR="00563BCC" w:rsidRDefault="00563BCC" w:rsidP="00563BCC">
      <w:r w:rsidRPr="005529DE">
        <w:rPr>
          <w:rStyle w:val="StyleUnderline"/>
        </w:rPr>
        <w:t>Our study focuses on the efforts of the EPA and</w:t>
      </w:r>
      <w:r>
        <w:t xml:space="preserve"> four strategically chosen key </w:t>
      </w:r>
      <w:r w:rsidRPr="005529DE">
        <w:rPr>
          <w:rStyle w:val="StyleUnderline"/>
        </w:rPr>
        <w:t>states to enforce the federal Clean Water Act</w:t>
      </w:r>
      <w:r>
        <w:t xml:space="preserve"> (CWA), which protects surface water quality. Enforcement is effective when it improves compliance with wastewater discharge limits. For our empirical analysis, we measure the extent of compliance as the ratio of actual discharges to permitted discharges, measured </w:t>
      </w:r>
      <w:proofErr w:type="gramStart"/>
      <w:r>
        <w:t>on a monthly basis</w:t>
      </w:r>
      <w:proofErr w:type="gramEnd"/>
      <w:r>
        <w:t>. This discharge ratio represents our dependent variable. We compare the effectiveness of federal and state enforcement, dividing deterrence into its two theoretical elements—the likelihood (or certainty) of punishment and the severity of punishment (Becker 1968)—at both federal and state levels.</w:t>
      </w:r>
    </w:p>
    <w:p w14:paraId="550F7659" w14:textId="77777777" w:rsidR="00563BCC" w:rsidRDefault="00563BCC" w:rsidP="00563BCC">
      <w:r>
        <w:t xml:space="preserve">As its primary contribution, </w:t>
      </w:r>
      <w:r w:rsidRPr="005529DE">
        <w:rPr>
          <w:rStyle w:val="StyleUnderline"/>
        </w:rPr>
        <w:t xml:space="preserve">our empirical study represents the </w:t>
      </w:r>
      <w:r w:rsidRPr="005529DE">
        <w:rPr>
          <w:rStyle w:val="Emphasis"/>
        </w:rPr>
        <w:t>first comprehensive comparison</w:t>
      </w:r>
      <w:r w:rsidRPr="005529DE">
        <w:rPr>
          <w:rStyle w:val="StyleUnderline"/>
        </w:rPr>
        <w:t xml:space="preserve"> between the effectiveness of federal and state enforcement of environmental regulations</w:t>
      </w:r>
      <w:r>
        <w:t xml:space="preserve">. Very few regulatory enforcement studies compare the effectiveness of the two levels of enforcement. </w:t>
      </w:r>
      <w:proofErr w:type="spellStart"/>
      <w:r>
        <w:t>Earnhart</w:t>
      </w:r>
      <w:proofErr w:type="spellEnd"/>
      <w:r>
        <w:t xml:space="preserve"> (2004b) finds that EPA inspections and sanctions are more </w:t>
      </w:r>
      <w:proofErr w:type="spellStart"/>
      <w:r>
        <w:t>efective</w:t>
      </w:r>
      <w:proofErr w:type="spellEnd"/>
      <w:r>
        <w:t xml:space="preserve"> than the state equivalent in Kansas for inducing compliance from municipal wastewater treatment facilities but uses only a binary measure of sanction presence (rather than monetary value) and explores only a single state. While several studies distinguish between federal and state inspections (e.g., </w:t>
      </w:r>
      <w:proofErr w:type="spellStart"/>
      <w:r>
        <w:t>Earnhart</w:t>
      </w:r>
      <w:proofErr w:type="spellEnd"/>
      <w:r>
        <w:t xml:space="preserve"> 2009; </w:t>
      </w:r>
      <w:proofErr w:type="spellStart"/>
      <w:r>
        <w:t>Earnhart</w:t>
      </w:r>
      <w:proofErr w:type="spellEnd"/>
      <w:r>
        <w:t xml:space="preserve"> and </w:t>
      </w:r>
      <w:proofErr w:type="spellStart"/>
      <w:r>
        <w:t>Segerson</w:t>
      </w:r>
      <w:proofErr w:type="spellEnd"/>
      <w:r>
        <w:t xml:space="preserve"> 2012), they do not directly compare the effectiveness of the two levels and fail to consider state sanctions. Some </w:t>
      </w:r>
      <w:r w:rsidRPr="005529DE">
        <w:t xml:space="preserve">other studies of environmental enforcement do not separately examine federal and state sanctions </w:t>
      </w:r>
      <w:r>
        <w:t>but combine them (</w:t>
      </w:r>
      <w:proofErr w:type="gramStart"/>
      <w:r>
        <w:t>e.g.</w:t>
      </w:r>
      <w:proofErr w:type="gramEnd"/>
      <w:r>
        <w:t xml:space="preserve"> </w:t>
      </w:r>
      <w:proofErr w:type="spellStart"/>
      <w:r>
        <w:t>Shimshack</w:t>
      </w:r>
      <w:proofErr w:type="spellEnd"/>
      <w:r>
        <w:t xml:space="preserve"> and Ward 2005). </w:t>
      </w:r>
      <w:proofErr w:type="spellStart"/>
      <w:r>
        <w:t>Morantz</w:t>
      </w:r>
      <w:proofErr w:type="spellEnd"/>
      <w:r>
        <w:t xml:space="preserve"> (2009) compares the effects of state and federal enforcement of Occupational Safety and Health Administration (OSHA) regulations in the construction industry, where federal and state authority is mutually exclusive, thus, no direct comparison in the same context is feasible. The author finds that federal inspections prompt subsequent improvement in OSHA compliance, but state inspections do not.</w:t>
      </w:r>
    </w:p>
    <w:p w14:paraId="4D3C27F2" w14:textId="77777777" w:rsidR="00563BCC" w:rsidRDefault="00563BCC" w:rsidP="00563BCC">
      <w:r>
        <w:t>To make our primary contribution, we compare the effectiveness of each component of deterrence—likelihood and severity—between federal and state enforcement. As a secondary contribution, we compare the effectiveness of increasing either the likelihood or severity of punishment within each jurisdictional level. By tapping into enforcement actions taken by state agencies, who impose fines more frequently than the EPA, our study exploits this greater frequency, which offers more power for distinguishing the effects of these two components than previous studies that just consider federal sanctions and not state sanctions (</w:t>
      </w:r>
      <w:proofErr w:type="spellStart"/>
      <w:r>
        <w:t>Earnhart</w:t>
      </w:r>
      <w:proofErr w:type="spellEnd"/>
      <w:r>
        <w:t xml:space="preserve"> and Friesen 2019). This increased power deepens our understanding of any differences between the levels of government and improves our confidence in detected similarities.</w:t>
      </w:r>
    </w:p>
    <w:p w14:paraId="17D5532C" w14:textId="77777777" w:rsidR="00563BCC" w:rsidRDefault="00563BCC" w:rsidP="00563BCC">
      <w:r w:rsidRPr="005529DE">
        <w:rPr>
          <w:rStyle w:val="StyleUnderline"/>
        </w:rPr>
        <w:t>Our results reveal important differences in the effectiveness of state and federal enforcement</w:t>
      </w:r>
      <w:r>
        <w:t xml:space="preserve">. </w:t>
      </w:r>
      <w:proofErr w:type="gramStart"/>
      <w:r>
        <w:t xml:space="preserve">In particular, </w:t>
      </w:r>
      <w:r w:rsidRPr="005529DE">
        <w:rPr>
          <w:rStyle w:val="StyleUnderline"/>
        </w:rPr>
        <w:t>while</w:t>
      </w:r>
      <w:proofErr w:type="gramEnd"/>
      <w:r w:rsidRPr="005529DE">
        <w:rPr>
          <w:rStyle w:val="StyleUnderline"/>
        </w:rPr>
        <w:t xml:space="preserve"> increasing the likelihood of a federal inspection is highly effective at improving compliance with CWA-imposed discharge limits, increasing the likelihood of a state inspection is </w:t>
      </w:r>
      <w:r w:rsidRPr="005529DE">
        <w:rPr>
          <w:rStyle w:val="Emphasis"/>
        </w:rPr>
        <w:t>counter-productive</w:t>
      </w:r>
      <w:r w:rsidRPr="005529DE">
        <w:rPr>
          <w:rStyle w:val="StyleUnderline"/>
        </w:rPr>
        <w:t xml:space="preserve"> at improving</w:t>
      </w:r>
      <w:r>
        <w:t xml:space="preserve"> </w:t>
      </w:r>
      <w:r w:rsidRPr="005529DE">
        <w:rPr>
          <w:rStyle w:val="StyleUnderline"/>
        </w:rPr>
        <w:t>compliance</w:t>
      </w:r>
      <w:r>
        <w:t xml:space="preserve">. On the other hand, increasing the state fine is an effective deterrent, but increasing the federal fine is not. Consistent with these differences, </w:t>
      </w:r>
      <w:r w:rsidRPr="005529DE">
        <w:rPr>
          <w:rStyle w:val="Emphasis"/>
        </w:rPr>
        <w:t>increases in punishment certainty</w:t>
      </w:r>
      <w:r w:rsidRPr="005529DE">
        <w:rPr>
          <w:rStyle w:val="StyleUnderline"/>
        </w:rPr>
        <w:t xml:space="preserve"> are </w:t>
      </w:r>
      <w:r w:rsidRPr="00D775C9">
        <w:rPr>
          <w:rStyle w:val="Emphasis"/>
        </w:rPr>
        <w:t>more effective at the federal level</w:t>
      </w:r>
      <w:r>
        <w:t>, while increasing punishment severity is more effective at the state level. Although our empirical results cannot isolate the specific mechanism, our results provide suggestive evidence that motivations beyond standard monetary incentives may prove important for understanding regulatory enforcement. The conceptual section describes how either regulatory style or fixed budget perceptions may explain a counter-productive impact of state inspections.1</w:t>
      </w:r>
    </w:p>
    <w:p w14:paraId="6DE473CE" w14:textId="77777777" w:rsidR="00563BCC" w:rsidRDefault="00563BCC" w:rsidP="00563BCC">
      <w:r>
        <w:t xml:space="preserve">More broadly, our results relate to the rich literature on political economy and regulatory capture, beginning with Stigler (1971) and </w:t>
      </w:r>
      <w:proofErr w:type="spellStart"/>
      <w:r>
        <w:t>Peltzman</w:t>
      </w:r>
      <w:proofErr w:type="spellEnd"/>
      <w:r>
        <w:t xml:space="preserve"> (1976), which provides an explanation for why the federal agency and a state agency may operate differently in the realm of environmental enforcement. </w:t>
      </w:r>
      <w:r w:rsidRPr="005529DE">
        <w:rPr>
          <w:rStyle w:val="StyleUnderline"/>
        </w:rPr>
        <w:t>While previous studies explore the contrast between federal and state implementation</w:t>
      </w:r>
      <w:r>
        <w:t xml:space="preserve"> of environmental protection laws (List and </w:t>
      </w:r>
      <w:proofErr w:type="spellStart"/>
      <w:r>
        <w:t>Gerking</w:t>
      </w:r>
      <w:proofErr w:type="spellEnd"/>
      <w:r>
        <w:t xml:space="preserve"> 2000; </w:t>
      </w:r>
      <w:proofErr w:type="spellStart"/>
      <w:r>
        <w:t>Millimet</w:t>
      </w:r>
      <w:proofErr w:type="spellEnd"/>
      <w:r>
        <w:t xml:space="preserve"> 2003; </w:t>
      </w:r>
      <w:proofErr w:type="spellStart"/>
      <w:r>
        <w:t>Sigman</w:t>
      </w:r>
      <w:proofErr w:type="spellEnd"/>
      <w:r>
        <w:t xml:space="preserve"> 2003; Chang et al. 2014), </w:t>
      </w:r>
      <w:r w:rsidRPr="005529DE">
        <w:rPr>
          <w:rStyle w:val="Emphasis"/>
        </w:rPr>
        <w:t>no study</w:t>
      </w:r>
      <w:r>
        <w:t xml:space="preserve"> </w:t>
      </w:r>
      <w:r w:rsidRPr="005529DE">
        <w:rPr>
          <w:rStyle w:val="StyleUnderline"/>
        </w:rPr>
        <w:t>examines enforcement</w:t>
      </w:r>
      <w:r>
        <w:t xml:space="preserve">. Other studies explore the strategic interactions among state agencies but not the interplay with federal agency.2 Most important, </w:t>
      </w:r>
      <w:r w:rsidRPr="005529DE">
        <w:rPr>
          <w:rStyle w:val="StyleUnderline"/>
        </w:rPr>
        <w:t xml:space="preserve">our study </w:t>
      </w:r>
      <w:r w:rsidRPr="005529DE">
        <w:rPr>
          <w:rStyle w:val="Emphasis"/>
        </w:rPr>
        <w:t>goes beyond</w:t>
      </w:r>
      <w:r w:rsidRPr="005529DE">
        <w:rPr>
          <w:rStyle w:val="StyleUnderline"/>
        </w:rPr>
        <w:t xml:space="preserve"> these existing analyses by </w:t>
      </w:r>
      <w:r w:rsidRPr="005529DE">
        <w:rPr>
          <w:rStyle w:val="Emphasis"/>
        </w:rPr>
        <w:t xml:space="preserve">examining how regulated entities </w:t>
      </w:r>
      <w:proofErr w:type="gramStart"/>
      <w:r w:rsidRPr="005529DE">
        <w:rPr>
          <w:rStyle w:val="Emphasis"/>
        </w:rPr>
        <w:t>actually respond</w:t>
      </w:r>
      <w:proofErr w:type="gramEnd"/>
      <w:r w:rsidRPr="005529DE">
        <w:rPr>
          <w:rStyle w:val="StyleUnderline"/>
        </w:rPr>
        <w:t xml:space="preserve"> to agency enforcement actions at the two different government levels</w:t>
      </w:r>
      <w:r>
        <w:t>.</w:t>
      </w:r>
    </w:p>
    <w:p w14:paraId="703BA835" w14:textId="77777777" w:rsidR="00563BCC" w:rsidRDefault="00563BCC" w:rsidP="00563BCC">
      <w:r>
        <w:t>2 Conceptual Framework</w:t>
      </w:r>
    </w:p>
    <w:p w14:paraId="3BB0FB8E" w14:textId="77777777" w:rsidR="00563BCC" w:rsidRDefault="00563BCC" w:rsidP="00563BCC">
      <w:r>
        <w:t>In this section, we describe the theoretical concepts that underpin our empirical analysis. To these ends, we offer a simple framework and do not formally model the motivations influencing compliance decisions. The basic framework is as follows. The manager of a regulated facility chooses the extent of compliance with its discharge limit, as measured by the ratio of actual to permitted discharges, to maximize the expected benefits of compliance net of compliance costs. Expected benefits of compliance include avoidance of the expected penalty faced in the event of non-compliance, which is comprised of the probability of detection and the size of the penalty.3</w:t>
      </w:r>
    </w:p>
    <w:p w14:paraId="0FAF4BA2" w14:textId="77777777" w:rsidR="00563BCC" w:rsidRDefault="00563BCC" w:rsidP="00563BCC">
      <w:r>
        <w:t xml:space="preserve">According to the standard model of enforcement (Becker 1968; </w:t>
      </w:r>
      <w:proofErr w:type="spellStart"/>
      <w:r>
        <w:t>Polinsky</w:t>
      </w:r>
      <w:proofErr w:type="spellEnd"/>
      <w:r>
        <w:t xml:space="preserve"> and </w:t>
      </w:r>
      <w:proofErr w:type="spellStart"/>
      <w:r>
        <w:t>Shavell</w:t>
      </w:r>
      <w:proofErr w:type="spellEnd"/>
      <w:r>
        <w:t xml:space="preserve"> 2000), deterrence depends only on explicit monetary disincentives, with increases in either the probability of punishment or the size of the penalty reducing non-compliance. Thus, absent differences in the monetary disincentives, the source of the enforcement should not matter. However, facilities must form perceptions about the enforcement parameters, which might work against standard deterrence. For example, if facilities believe that agencies face strictly </w:t>
      </w:r>
      <w:proofErr w:type="spellStart"/>
      <w:r>
        <w:t>fxed</w:t>
      </w:r>
      <w:proofErr w:type="spellEnd"/>
      <w:r>
        <w:t xml:space="preserve"> inspection budgets, then observing inspections conducted at other facilities or enforcement actions taken against other facilities might cause a downward revision in their expectations. Moreover, studies identify the role of a “corporate social license” granted by non-regulatory stakeholders (e.g., local communities), implying reputational impacts that go beyond regulatory imperatives to comply (</w:t>
      </w:r>
      <w:proofErr w:type="spellStart"/>
      <w:r>
        <w:t>Gunningham</w:t>
      </w:r>
      <w:proofErr w:type="spellEnd"/>
      <w:r>
        <w:t xml:space="preserve"> et al. 2004). Other studies identify several non-monetary factors, such as the manager’s own attitudes (Nakamura et al. 2001) and enforcement style, which can influence a manager’s environmental decision. Ayres and Braithwaite (1992) describe the complexity of motivations present in regulatory encounters, arguing that a regulatory style that maintains the balance between persuasion and punishment is most preferable. The impact of regulatory style is demonstrated in several studies that provide evidence of environmental compliance being undermined by explicit threats (Short and </w:t>
      </w:r>
      <w:proofErr w:type="spellStart"/>
      <w:r>
        <w:t>Tofel</w:t>
      </w:r>
      <w:proofErr w:type="spellEnd"/>
      <w:r>
        <w:t xml:space="preserve"> 2010) and coercive enforcement styles (Winter and May 2001; </w:t>
      </w:r>
      <w:proofErr w:type="spellStart"/>
      <w:r>
        <w:t>Earnhart</w:t>
      </w:r>
      <w:proofErr w:type="spellEnd"/>
      <w:r>
        <w:t xml:space="preserve"> and </w:t>
      </w:r>
      <w:proofErr w:type="spellStart"/>
      <w:r>
        <w:t>Glicksman</w:t>
      </w:r>
      <w:proofErr w:type="spellEnd"/>
      <w:r>
        <w:t xml:space="preserve"> 2015a) when compared to more cooperative approaches.4</w:t>
      </w:r>
    </w:p>
    <w:p w14:paraId="52F53F8C" w14:textId="77777777" w:rsidR="00563BCC" w:rsidRDefault="00563BCC" w:rsidP="00563BCC">
      <w:r>
        <w:t xml:space="preserve">Consistent with this framework, the impact of state and federal inspections and fines may differ for </w:t>
      </w:r>
      <w:proofErr w:type="gramStart"/>
      <w:r>
        <w:t>a number of</w:t>
      </w:r>
      <w:proofErr w:type="gramEnd"/>
      <w:r>
        <w:t xml:space="preserve"> reasons both monetary and non-monetary (</w:t>
      </w:r>
      <w:proofErr w:type="spellStart"/>
      <w:r>
        <w:t>Glicksman</w:t>
      </w:r>
      <w:proofErr w:type="spellEnd"/>
      <w:r>
        <w:t xml:space="preserve"> and </w:t>
      </w:r>
      <w:proofErr w:type="spellStart"/>
      <w:r>
        <w:t>Earnhart</w:t>
      </w:r>
      <w:proofErr w:type="spellEnd"/>
      <w:r>
        <w:t xml:space="preserve"> 2007; </w:t>
      </w:r>
      <w:proofErr w:type="spellStart"/>
      <w:r>
        <w:t>Morantz</w:t>
      </w:r>
      <w:proofErr w:type="spellEnd"/>
      <w:r>
        <w:t xml:space="preserve"> 2009). Regarding monetary factors, first, state inspections commonly monitor a facility’s operation, while offering technical assistance, but may also gather evidence for enforcement proceedings; in contrast, federal inspections generally focus on gathering evidence. Thus, the likelihood of a federal inspection leading to an enforcement proceeding is greater than for a state inspection. Second, </w:t>
      </w:r>
      <w:proofErr w:type="gramStart"/>
      <w:r>
        <w:t>state</w:t>
      </w:r>
      <w:proofErr w:type="gramEnd"/>
      <w:r>
        <w:t xml:space="preserve"> and federal fines (of the same magnitude) may generate different amounts of collateral damage via firm reputational losses among local community members, customers, and investors. While federal fines may result in greater negative publicity on the national stage, state fines may generate a larger impact on the regulated facility’s standing in the local community. The overall direction of this effect is unclear. Third, regarding fixed budget perceptions, </w:t>
      </w:r>
      <w:r w:rsidRPr="002A1474">
        <w:rPr>
          <w:rStyle w:val="StyleUnderline"/>
        </w:rPr>
        <w:t>if managers perceive that state budgets are more strictly binding, then the counter-productive effect of observing inspections or enforcement against other facilities is more likely at the state level</w:t>
      </w:r>
      <w:r>
        <w:t>.</w:t>
      </w:r>
    </w:p>
    <w:p w14:paraId="2593B275" w14:textId="77777777" w:rsidR="00563BCC" w:rsidRDefault="00563BCC" w:rsidP="00563BCC">
      <w:r>
        <w:t xml:space="preserve">With respect to non-monetary factors, </w:t>
      </w:r>
      <w:r w:rsidRPr="002A1474">
        <w:rPr>
          <w:rStyle w:val="StyleUnderline"/>
        </w:rPr>
        <w:t>the regulated community</w:t>
      </w:r>
      <w:r>
        <w:t xml:space="preserve"> generally </w:t>
      </w:r>
      <w:r w:rsidRPr="002A1474">
        <w:rPr>
          <w:rStyle w:val="Emphasis"/>
        </w:rPr>
        <w:t>believes</w:t>
      </w:r>
      <w:r>
        <w:t xml:space="preserve"> that </w:t>
      </w:r>
      <w:r w:rsidRPr="002A1474">
        <w:rPr>
          <w:rStyle w:val="StyleUnderline"/>
        </w:rPr>
        <w:t>state inspections are conducted more cooperatively</w:t>
      </w:r>
      <w:r>
        <w:t xml:space="preserve"> (e.g., offering compliance assistance) than federal inspections (</w:t>
      </w:r>
      <w:proofErr w:type="spellStart"/>
      <w:r>
        <w:t>Earnhart</w:t>
      </w:r>
      <w:proofErr w:type="spellEnd"/>
      <w:r>
        <w:t xml:space="preserve"> and </w:t>
      </w:r>
      <w:proofErr w:type="spellStart"/>
      <w:r>
        <w:t>Glicksman</w:t>
      </w:r>
      <w:proofErr w:type="spellEnd"/>
      <w:r>
        <w:t xml:space="preserve"> 2015a, b). </w:t>
      </w:r>
      <w:r w:rsidRPr="002A1474">
        <w:rPr>
          <w:rStyle w:val="StyleUnderline"/>
        </w:rPr>
        <w:t>State enforcement involves closer and ongoing personal interactions</w:t>
      </w:r>
      <w:r>
        <w:t xml:space="preserve"> between managers and regulators because state regulatory personnel are geographically located closer to the regulated facilities and interact more frequently with the facility managers. This closeness is beneficial for inducing compliance if facilities want to maintain the relationship, implying a greater response to state actions. Thus, the potential for non-monetary aspects, particularly regulatory style, to matter appears greater for state enforcement.</w:t>
      </w:r>
    </w:p>
    <w:p w14:paraId="2E31E8C1" w14:textId="77777777" w:rsidR="00563BCC" w:rsidRDefault="00563BCC" w:rsidP="00563BCC">
      <w:r>
        <w:t xml:space="preserve">However, the same </w:t>
      </w:r>
      <w:r w:rsidRPr="002A1474">
        <w:rPr>
          <w:rStyle w:val="StyleUnderline"/>
        </w:rPr>
        <w:t>closeness</w:t>
      </w:r>
      <w:r>
        <w:t xml:space="preserve"> with state agency officials </w:t>
      </w:r>
      <w:r w:rsidRPr="002A1474">
        <w:rPr>
          <w:rStyle w:val="Emphasis"/>
        </w:rPr>
        <w:t>may breed regulatory capture</w:t>
      </w:r>
      <w:r>
        <w:t xml:space="preserve"> </w:t>
      </w:r>
      <w:r w:rsidRPr="002A1474">
        <w:rPr>
          <w:rStyle w:val="StyleUnderline"/>
        </w:rPr>
        <w:t>or open a role for political pressure</w:t>
      </w:r>
      <w:r>
        <w:t xml:space="preserve">. If true, </w:t>
      </w:r>
      <w:r w:rsidRPr="002A1474">
        <w:rPr>
          <w:rStyle w:val="StyleUnderline"/>
        </w:rPr>
        <w:t xml:space="preserve">state agency officials are </w:t>
      </w:r>
      <w:r w:rsidRPr="002A1474">
        <w:rPr>
          <w:rStyle w:val="Emphasis"/>
        </w:rPr>
        <w:t>less likely to follow</w:t>
      </w:r>
      <w:r>
        <w:rPr>
          <w:rStyle w:val="Emphasis"/>
        </w:rPr>
        <w:t xml:space="preserve"> </w:t>
      </w:r>
      <w:r w:rsidRPr="002A1474">
        <w:rPr>
          <w:rStyle w:val="Emphasis"/>
        </w:rPr>
        <w:t>through</w:t>
      </w:r>
      <w:r w:rsidRPr="002A1474">
        <w:rPr>
          <w:rStyle w:val="StyleUnderline"/>
        </w:rPr>
        <w:t xml:space="preserve"> with enforcement</w:t>
      </w:r>
      <w:r>
        <w:t xml:space="preserve">. </w:t>
      </w:r>
      <w:proofErr w:type="gramStart"/>
      <w:r>
        <w:t>In particular, state</w:t>
      </w:r>
      <w:proofErr w:type="gramEnd"/>
      <w:r>
        <w:t xml:space="preserve"> inspections are less likely to result in punishment. Consequently, facilities should respond less strongly to state actions especially state inspections.</w:t>
      </w:r>
    </w:p>
    <w:p w14:paraId="4BBAFB12" w14:textId="77777777" w:rsidR="00563BCC" w:rsidRDefault="00563BCC" w:rsidP="00563BCC">
      <w:r>
        <w:t xml:space="preserve">Given the presence of countervailing forces, identifying differences in the effectiveness of state and federal enforcement represents an empirical question. Our empirical analysis can only measure the net effect of these differences between state and federal enforcement and cannot disentangle these factors. Instead, our analysis merely identifies which effects appear to dominate. Still, </w:t>
      </w:r>
      <w:r w:rsidRPr="00FC6973">
        <w:rPr>
          <w:rStyle w:val="StyleUnderline"/>
        </w:rPr>
        <w:t>evidence of counter-productive enforcement suggests that factors, such as regulatory style and budget perceptions, beyond the standard model of enforcement are present</w:t>
      </w:r>
      <w:r>
        <w:t>.</w:t>
      </w:r>
    </w:p>
    <w:p w14:paraId="5F3EBBE7" w14:textId="77777777" w:rsidR="00563BCC" w:rsidRDefault="00563BCC" w:rsidP="00563BCC"/>
    <w:p w14:paraId="04BB6902" w14:textId="45A9C9CB" w:rsidR="00563BCC" w:rsidRPr="00AA0E5D" w:rsidRDefault="00AA0E5D" w:rsidP="00563BCC">
      <w:pPr>
        <w:pStyle w:val="Heading4"/>
      </w:pPr>
      <w:r>
        <w:t>States</w:t>
      </w:r>
      <w:r w:rsidR="00563BCC">
        <w:t xml:space="preserve"> take </w:t>
      </w:r>
      <w:r w:rsidR="00563BCC">
        <w:rPr>
          <w:u w:val="single"/>
        </w:rPr>
        <w:t>years</w:t>
      </w:r>
      <w:r w:rsidR="00563BCC">
        <w:t xml:space="preserve"> to build capacity</w:t>
      </w:r>
      <w:r w:rsidR="0085483F">
        <w:t xml:space="preserve">, generate </w:t>
      </w:r>
      <w:r w:rsidR="0085483F">
        <w:rPr>
          <w:u w:val="single"/>
        </w:rPr>
        <w:t>regulatory uncertainty</w:t>
      </w:r>
      <w:r w:rsidR="00563BCC">
        <w:t xml:space="preserve"> and </w:t>
      </w:r>
      <w:r>
        <w:t xml:space="preserve">require the </w:t>
      </w:r>
      <w:r>
        <w:rPr>
          <w:u w:val="single"/>
        </w:rPr>
        <w:t>credible threat</w:t>
      </w:r>
      <w:r>
        <w:t xml:space="preserve"> of federal enforcement to succeed</w:t>
      </w:r>
      <w:r w:rsidR="0085483F">
        <w:t xml:space="preserve"> – even with 50 state </w:t>
      </w:r>
      <w:proofErr w:type="gramStart"/>
      <w:r w:rsidR="0085483F">
        <w:t>fiat</w:t>
      </w:r>
      <w:proofErr w:type="gramEnd"/>
    </w:p>
    <w:p w14:paraId="24B82E45" w14:textId="77777777" w:rsidR="00563BCC" w:rsidRDefault="00563BCC" w:rsidP="00563BCC">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14" w:history="1">
        <w:r w:rsidRPr="00CA3491">
          <w:rPr>
            <w:rStyle w:val="Hyperlink"/>
          </w:rPr>
          <w:t>https://www.southernenvironment.org/uploads/words_docs/SELC_Replacement_Rule_Comments.pdf</w:t>
        </w:r>
      </w:hyperlink>
      <w:r>
        <w:rPr>
          <w:rStyle w:val="Hyperlink"/>
        </w:rPr>
        <w:t xml:space="preserve"> //DH</w:t>
      </w:r>
    </w:p>
    <w:p w14:paraId="48D3DDEA" w14:textId="77777777" w:rsidR="00563BCC" w:rsidRPr="00BF6C75" w:rsidRDefault="00563BCC" w:rsidP="00563BCC"/>
    <w:p w14:paraId="02F5337A" w14:textId="77777777" w:rsidR="00563BCC" w:rsidRDefault="00563BCC" w:rsidP="00563BCC">
      <w:r>
        <w:t>VIII. IF LEFT TO THE STATES, THE INTEGRITY OF THE NATION’S WATERS WOULD SUFFER.</w:t>
      </w:r>
    </w:p>
    <w:p w14:paraId="13C47E27" w14:textId="77777777" w:rsidR="00563BCC" w:rsidRDefault="00563BCC" w:rsidP="00563BCC">
      <w:r>
        <w:t xml:space="preserve">Contrary to the agencies’ rhetoric, </w:t>
      </w:r>
      <w:r w:rsidRPr="0085483F">
        <w:rPr>
          <w:rStyle w:val="StyleUnderline"/>
          <w:highlight w:val="cyan"/>
        </w:rPr>
        <w:t xml:space="preserve">states would not serve as a backstop against the elimination of federal clean water protections, </w:t>
      </w:r>
      <w:r w:rsidRPr="0085483F">
        <w:rPr>
          <w:rStyle w:val="Emphasis"/>
          <w:highlight w:val="cyan"/>
        </w:rPr>
        <w:t>regardless of how broadly they define “waters of the state</w:t>
      </w:r>
      <w:r w:rsidRPr="00AA0E5D">
        <w:rPr>
          <w:rStyle w:val="Emphasis"/>
        </w:rPr>
        <w:t>.”</w:t>
      </w:r>
      <w:r>
        <w:t xml:space="preserve">462 </w:t>
      </w:r>
      <w:r w:rsidRPr="00BF6C75">
        <w:rPr>
          <w:rStyle w:val="StyleUnderline"/>
        </w:rPr>
        <w:t>Thirty-six states</w:t>
      </w:r>
      <w:r>
        <w:t xml:space="preserve">, or two-thirds of the country, </w:t>
      </w:r>
      <w:r w:rsidRPr="00BF6C75">
        <w:rPr>
          <w:rStyle w:val="StyleUnderline"/>
        </w:rPr>
        <w:t>have laws on the books that hinder them from protecting waters that are left unprotected by the federal government</w:t>
      </w:r>
      <w:r>
        <w:t xml:space="preserve">.463 In these states, </w:t>
      </w:r>
      <w:r w:rsidRPr="00BF6C75">
        <w:rPr>
          <w:rStyle w:val="StyleUnderline"/>
        </w:rPr>
        <w:t>loss of federal protection means a loss of state protection.</w:t>
      </w:r>
      <w:r>
        <w:t xml:space="preserve"> As evidenced by history, </w:t>
      </w:r>
      <w:r w:rsidRPr="00BF6C75">
        <w:rPr>
          <w:rStyle w:val="StyleUnderline"/>
        </w:rPr>
        <w:t>many would exploit the absence of federal regulation, and allow the unfettered destruction of</w:t>
      </w:r>
      <w:r>
        <w:t xml:space="preserve"> our Nation’s </w:t>
      </w:r>
      <w:r w:rsidRPr="00BF6C75">
        <w:rPr>
          <w:rStyle w:val="StyleUnderline"/>
        </w:rPr>
        <w:t>waters.</w:t>
      </w:r>
      <w:r>
        <w:t xml:space="preserve"> For the agencies to claim otherwise is disingenuous. Congress learned from experience that only a comprehensive approach to water-pollution regulation at the federal level can achieve the Nation’s hopes for clean water. </w:t>
      </w:r>
    </w:p>
    <w:p w14:paraId="742865CD" w14:textId="77777777" w:rsidR="00563BCC" w:rsidRDefault="00563BCC" w:rsidP="00563BCC">
      <w:r>
        <w:t>A. The Clean Water Act Provides the Only Lawful Mechanism for More State Control Over Stream and Wetland Permitting.</w:t>
      </w:r>
    </w:p>
    <w:p w14:paraId="4CD64CD4" w14:textId="77777777" w:rsidR="00563BCC" w:rsidRDefault="00563BCC" w:rsidP="00563BCC">
      <w:r>
        <w:t xml:space="preserve">Under the Clean Water Act, Congress provided the specific mechanism for states to exert more authority over the waters within their borders: the option to assume the regulatory program under section 404(g).464 Only two states have opted for assumption, </w:t>
      </w:r>
      <w:proofErr w:type="gramStart"/>
      <w:r>
        <w:t>Michigan</w:t>
      </w:r>
      <w:proofErr w:type="gramEnd"/>
      <w:r>
        <w:t xml:space="preserve"> and New Jersey.465</w:t>
      </w:r>
    </w:p>
    <w:p w14:paraId="544E3575" w14:textId="77777777" w:rsidR="00563BCC" w:rsidRPr="00BF6C75" w:rsidRDefault="00563BCC" w:rsidP="00563BCC">
      <w:pPr>
        <w:rPr>
          <w:rStyle w:val="StyleUnderline"/>
        </w:rPr>
      </w:pPr>
      <w:r>
        <w:t xml:space="preserve">The reality </w:t>
      </w:r>
      <w:r w:rsidRPr="00913547">
        <w:t>is</w:t>
      </w:r>
      <w:r w:rsidRPr="00BF6C75">
        <w:rPr>
          <w:rStyle w:val="StyleUnderline"/>
        </w:rPr>
        <w:t xml:space="preserve"> it is extremely expensive and difficult for states to take total control of the regulatory program under section 404(g).</w:t>
      </w:r>
      <w:r>
        <w:t xml:space="preserve"> </w:t>
      </w:r>
      <w:r w:rsidRPr="00BF6C75">
        <w:rPr>
          <w:rStyle w:val="StyleUnderline"/>
        </w:rPr>
        <w:t>The states that are serious about protecting their waters almost invariably do so in partnership with the Corps and EPA enforcing the Clean Water Act</w:t>
      </w:r>
      <w:r>
        <w:t xml:space="preserve">. Some </w:t>
      </w:r>
      <w:r w:rsidRPr="0085483F">
        <w:rPr>
          <w:rStyle w:val="StyleUnderline"/>
          <w:highlight w:val="cyan"/>
        </w:rPr>
        <w:t>two-thirds of states lack independent regulatory programs</w:t>
      </w:r>
      <w:r w:rsidRPr="00BF6C75">
        <w:rPr>
          <w:rStyle w:val="StyleUnderline"/>
        </w:rPr>
        <w:t xml:space="preserve"> that would fully protect non</w:t>
      </w:r>
      <w:r>
        <w:rPr>
          <w:rStyle w:val="StyleUnderline"/>
        </w:rPr>
        <w:t>-</w:t>
      </w:r>
      <w:r w:rsidRPr="00BF6C75">
        <w:rPr>
          <w:rStyle w:val="StyleUnderline"/>
        </w:rPr>
        <w:t xml:space="preserve">floodplain wetlands and other waters that the proposal would not protect; </w:t>
      </w:r>
      <w:r w:rsidRPr="00473EEB">
        <w:rPr>
          <w:rStyle w:val="StyleUnderline"/>
          <w:highlight w:val="cyan"/>
        </w:rPr>
        <w:t>instead, they rely on</w:t>
      </w:r>
      <w:r w:rsidRPr="00BF6C75">
        <w:rPr>
          <w:rStyle w:val="StyleUnderline"/>
        </w:rPr>
        <w:t xml:space="preserve"> the longstanding </w:t>
      </w:r>
      <w:r w:rsidRPr="00473EEB">
        <w:rPr>
          <w:rStyle w:val="StyleUnderline"/>
          <w:highlight w:val="cyan"/>
        </w:rPr>
        <w:t>state-certification requirements under section 401</w:t>
      </w:r>
      <w:r w:rsidRPr="00473EEB">
        <w:rPr>
          <w:highlight w:val="cyan"/>
        </w:rPr>
        <w:t xml:space="preserve"> </w:t>
      </w:r>
      <w:r w:rsidRPr="00473EEB">
        <w:rPr>
          <w:rStyle w:val="StyleUnderline"/>
          <w:highlight w:val="cyan"/>
        </w:rPr>
        <w:t>of the C</w:t>
      </w:r>
      <w:r w:rsidRPr="00473EEB">
        <w:rPr>
          <w:rStyle w:val="StyleUnderline"/>
        </w:rPr>
        <w:t xml:space="preserve">lean </w:t>
      </w:r>
      <w:r w:rsidRPr="00473EEB">
        <w:rPr>
          <w:rStyle w:val="StyleUnderline"/>
          <w:highlight w:val="cyan"/>
        </w:rPr>
        <w:t>W</w:t>
      </w:r>
      <w:r w:rsidRPr="00473EEB">
        <w:rPr>
          <w:rStyle w:val="StyleUnderline"/>
        </w:rPr>
        <w:t xml:space="preserve">ater </w:t>
      </w:r>
      <w:r w:rsidRPr="00473EEB">
        <w:rPr>
          <w:rStyle w:val="StyleUnderline"/>
          <w:highlight w:val="cyan"/>
        </w:rPr>
        <w:t>A</w:t>
      </w:r>
      <w:r w:rsidRPr="00473EEB">
        <w:rPr>
          <w:rStyle w:val="StyleUnderline"/>
        </w:rPr>
        <w:t>ct</w:t>
      </w:r>
      <w:r>
        <w:t xml:space="preserve"> for federally issued permits.466 Through this certification authority, many states implement vigorous protections for their wetlands </w:t>
      </w:r>
      <w:r w:rsidRPr="00473EEB">
        <w:rPr>
          <w:rStyle w:val="StyleUnderline"/>
          <w:highlight w:val="cyan"/>
        </w:rPr>
        <w:t>without the prohibitive expense</w:t>
      </w:r>
      <w:r>
        <w:t xml:space="preserve"> </w:t>
      </w:r>
      <w:r w:rsidRPr="00473EEB">
        <w:rPr>
          <w:rStyle w:val="StyleUnderline"/>
          <w:highlight w:val="cyan"/>
        </w:rPr>
        <w:t>of</w:t>
      </w:r>
      <w:r>
        <w:t xml:space="preserve"> creating and </w:t>
      </w:r>
      <w:r w:rsidRPr="00473EEB">
        <w:rPr>
          <w:rStyle w:val="StyleUnderline"/>
          <w:highlight w:val="cyan"/>
        </w:rPr>
        <w:t>administering independent state permitting programs</w:t>
      </w:r>
      <w:r>
        <w:t xml:space="preserve">. Said another way, </w:t>
      </w:r>
      <w:r w:rsidRPr="00BF6C75">
        <w:rPr>
          <w:rStyle w:val="StyleUnderline"/>
        </w:rPr>
        <w:t>removing federal jurisdiction shrinks state authority to review and certify projects to reduce water quality impacts.</w:t>
      </w:r>
    </w:p>
    <w:p w14:paraId="5765BE8A" w14:textId="77777777" w:rsidR="00563BCC" w:rsidRDefault="00563BCC" w:rsidP="00563BCC">
      <w:r>
        <w:t>B. States Lack the Resources and Knowledge to Protect the Nation’s Waters.</w:t>
      </w:r>
    </w:p>
    <w:p w14:paraId="754BA9B1" w14:textId="77777777" w:rsidR="00563BCC" w:rsidRDefault="00563BCC" w:rsidP="00563BCC">
      <w:r w:rsidRPr="00BF6C75">
        <w:rPr>
          <w:rStyle w:val="StyleUnderline"/>
        </w:rPr>
        <w:t>If forced to assume sole responsibility</w:t>
      </w:r>
      <w:r>
        <w:t xml:space="preserve"> for regulating fill activities in the millions of acres of wetlands that lose federal protections under the proposal, </w:t>
      </w:r>
      <w:r w:rsidRPr="0085483F">
        <w:rPr>
          <w:rStyle w:val="Emphasis"/>
          <w:highlight w:val="cyan"/>
        </w:rPr>
        <w:t>many states</w:t>
      </w:r>
      <w:r w:rsidRPr="00BF6C75">
        <w:rPr>
          <w:rStyle w:val="Emphasis"/>
        </w:rPr>
        <w:t xml:space="preserve"> simply </w:t>
      </w:r>
      <w:r w:rsidRPr="0085483F">
        <w:rPr>
          <w:rStyle w:val="Emphasis"/>
          <w:highlight w:val="cyan"/>
        </w:rPr>
        <w:t>could not afford to take over</w:t>
      </w:r>
      <w:r>
        <w:t xml:space="preserve">. The agencies concede this.467 And </w:t>
      </w:r>
      <w:r w:rsidRPr="00BF6C75">
        <w:rPr>
          <w:rStyle w:val="StyleUnderline"/>
        </w:rPr>
        <w:t xml:space="preserve">the </w:t>
      </w:r>
      <w:r w:rsidRPr="0085483F">
        <w:rPr>
          <w:rStyle w:val="StyleUnderline"/>
          <w:highlight w:val="cyan"/>
        </w:rPr>
        <w:t>states that</w:t>
      </w:r>
      <w:r w:rsidRPr="00BF6C75">
        <w:rPr>
          <w:rStyle w:val="StyleUnderline"/>
        </w:rPr>
        <w:t xml:space="preserve"> have considered, but </w:t>
      </w:r>
      <w:r w:rsidRPr="0085483F">
        <w:rPr>
          <w:rStyle w:val="StyleUnderline"/>
          <w:highlight w:val="cyan"/>
        </w:rPr>
        <w:t>rejected</w:t>
      </w:r>
      <w:r w:rsidRPr="00BF6C75">
        <w:rPr>
          <w:rStyle w:val="StyleUnderline"/>
        </w:rPr>
        <w:t xml:space="preserve"> the idea of </w:t>
      </w:r>
      <w:r w:rsidRPr="0085483F">
        <w:rPr>
          <w:rStyle w:val="StyleUnderline"/>
          <w:highlight w:val="cyan"/>
        </w:rPr>
        <w:t>assuming the 404 program</w:t>
      </w:r>
      <w:r w:rsidRPr="00BF6C75">
        <w:rPr>
          <w:rStyle w:val="StyleUnderline"/>
        </w:rPr>
        <w:t xml:space="preserve">, have </w:t>
      </w:r>
      <w:r w:rsidRPr="0085483F">
        <w:rPr>
          <w:rStyle w:val="StyleUnderline"/>
          <w:highlight w:val="cyan"/>
        </w:rPr>
        <w:t>cited a lack of</w:t>
      </w:r>
      <w:r w:rsidRPr="00BF6C75">
        <w:rPr>
          <w:rStyle w:val="StyleUnderline"/>
        </w:rPr>
        <w:t xml:space="preserve"> resources—</w:t>
      </w:r>
      <w:r w:rsidRPr="0085483F">
        <w:rPr>
          <w:rStyle w:val="StyleUnderline"/>
          <w:highlight w:val="cyan"/>
        </w:rPr>
        <w:t>staff, financial resources, training, and knowledge</w:t>
      </w:r>
      <w:r w:rsidRPr="00BF6C75">
        <w:rPr>
          <w:rStyle w:val="StyleUnderline"/>
        </w:rPr>
        <w:t>—to develop a compliance and enforcement program consistent with the federal program</w:t>
      </w:r>
      <w:r>
        <w:t xml:space="preserve">.468 The State of Minnesota, for instance, calculated that it would need 102 regulators to run the program at the level the Corps’ St. Paul’s district is currently doing.469 Because Minnesota already has a robust state wetlands program, its staffing needs are likely lower than for the majority of states without a wetlands program.470 Virginia determined that administering a program as robust as the federal program would cost $18 million to implement initially and $3.4 million annually.471 One of the key costs identified by Virginia in deciding against assumption was the loss of the Corps’ knowledge base.472 </w:t>
      </w:r>
    </w:p>
    <w:p w14:paraId="72B9EB47" w14:textId="77777777" w:rsidR="00563BCC" w:rsidRDefault="00563BCC" w:rsidP="00563BCC">
      <w:r w:rsidRPr="00BF6C75">
        <w:rPr>
          <w:rStyle w:val="StyleUnderline"/>
        </w:rPr>
        <w:t>In the face of multi-</w:t>
      </w:r>
      <w:proofErr w:type="gramStart"/>
      <w:r w:rsidRPr="00BF6C75">
        <w:rPr>
          <w:rStyle w:val="StyleUnderline"/>
        </w:rPr>
        <w:t>billion dollar</w:t>
      </w:r>
      <w:proofErr w:type="gramEnd"/>
      <w:r w:rsidRPr="00BF6C75">
        <w:rPr>
          <w:rStyle w:val="StyleUnderline"/>
        </w:rPr>
        <w:t xml:space="preserve"> budget shortfalls</w:t>
      </w:r>
      <w:r>
        <w:t xml:space="preserve">,473 </w:t>
      </w:r>
      <w:r w:rsidRPr="00BF6C75">
        <w:rPr>
          <w:rStyle w:val="StyleUnderline"/>
        </w:rPr>
        <w:t>states simply lack the funds, staff, and training</w:t>
      </w:r>
      <w:r>
        <w:t xml:space="preserve"> to protect our waters. Tellingly, even without this added responsibility, states already frequently do not meet water quality goals.474 And </w:t>
      </w:r>
      <w:r w:rsidRPr="0085483F">
        <w:rPr>
          <w:rStyle w:val="StyleUnderline"/>
          <w:highlight w:val="cyan"/>
        </w:rPr>
        <w:t>in states with the resources</w:t>
      </w:r>
      <w:r w:rsidRPr="00BF6C75">
        <w:rPr>
          <w:rStyle w:val="StyleUnderline"/>
        </w:rPr>
        <w:t xml:space="preserve"> and desire to fill the gap, </w:t>
      </w:r>
      <w:r w:rsidRPr="0085483F">
        <w:rPr>
          <w:rStyle w:val="StyleUnderline"/>
          <w:highlight w:val="cyan"/>
        </w:rPr>
        <w:t xml:space="preserve">experience shows, that </w:t>
      </w:r>
      <w:r w:rsidRPr="0085483F">
        <w:rPr>
          <w:rStyle w:val="Emphasis"/>
          <w:highlight w:val="cyan"/>
        </w:rPr>
        <w:t>during the time it would take to enact</w:t>
      </w:r>
      <w:r w:rsidRPr="00BF6C75">
        <w:rPr>
          <w:rStyle w:val="Emphasis"/>
        </w:rPr>
        <w:t xml:space="preserve"> and implement </w:t>
      </w:r>
      <w:r w:rsidRPr="0085483F">
        <w:rPr>
          <w:rStyle w:val="Emphasis"/>
          <w:highlight w:val="cyan"/>
        </w:rPr>
        <w:t>new state protections</w:t>
      </w:r>
      <w:r w:rsidRPr="0085483F">
        <w:rPr>
          <w:rStyle w:val="StyleUnderline"/>
          <w:highlight w:val="cyan"/>
        </w:rPr>
        <w:t xml:space="preserve">, </w:t>
      </w:r>
      <w:r w:rsidRPr="0085483F">
        <w:rPr>
          <w:rStyle w:val="Emphasis"/>
          <w:highlight w:val="cyan"/>
        </w:rPr>
        <w:t>many developers would rush to destroy unprotected streams and wetlands</w:t>
      </w:r>
      <w:r>
        <w:t xml:space="preserve">, </w:t>
      </w:r>
      <w:r w:rsidRPr="0085483F">
        <w:rPr>
          <w:rStyle w:val="StyleUnderline"/>
        </w:rPr>
        <w:t>and the states could suffer devastating and irreplaceable losses</w:t>
      </w:r>
      <w:r w:rsidRPr="0085483F">
        <w:t>.</w:t>
      </w:r>
      <w:r>
        <w:t xml:space="preserve">475 </w:t>
      </w:r>
      <w:r w:rsidRPr="0085483F">
        <w:rPr>
          <w:rStyle w:val="StyleUnderline"/>
          <w:highlight w:val="cyan"/>
        </w:rPr>
        <w:t>Withdrawal of C</w:t>
      </w:r>
      <w:r w:rsidRPr="00BF6C75">
        <w:rPr>
          <w:rStyle w:val="StyleUnderline"/>
        </w:rPr>
        <w:t xml:space="preserve">lean </w:t>
      </w:r>
      <w:r w:rsidRPr="0085483F">
        <w:rPr>
          <w:rStyle w:val="StyleUnderline"/>
          <w:highlight w:val="cyan"/>
        </w:rPr>
        <w:t>W</w:t>
      </w:r>
      <w:r w:rsidRPr="00BF6C75">
        <w:rPr>
          <w:rStyle w:val="StyleUnderline"/>
        </w:rPr>
        <w:t xml:space="preserve">ater </w:t>
      </w:r>
      <w:r w:rsidRPr="0085483F">
        <w:rPr>
          <w:rStyle w:val="StyleUnderline"/>
          <w:highlight w:val="cyan"/>
        </w:rPr>
        <w:t>A</w:t>
      </w:r>
      <w:r w:rsidRPr="00BF6C75">
        <w:rPr>
          <w:rStyle w:val="StyleUnderline"/>
        </w:rPr>
        <w:t xml:space="preserve">ct </w:t>
      </w:r>
      <w:r w:rsidRPr="0085483F">
        <w:rPr>
          <w:rStyle w:val="StyleUnderline"/>
          <w:highlight w:val="cyan"/>
        </w:rPr>
        <w:t xml:space="preserve">jurisdiction would </w:t>
      </w:r>
      <w:r w:rsidRPr="00473EEB">
        <w:rPr>
          <w:rStyle w:val="StyleUnderline"/>
        </w:rPr>
        <w:t xml:space="preserve">simply </w:t>
      </w:r>
      <w:r w:rsidRPr="0085483F">
        <w:rPr>
          <w:rStyle w:val="StyleUnderline"/>
          <w:highlight w:val="cyan"/>
        </w:rPr>
        <w:t xml:space="preserve">mean </w:t>
      </w:r>
      <w:r w:rsidRPr="0085483F">
        <w:rPr>
          <w:rStyle w:val="Emphasis"/>
          <w:highlight w:val="cyan"/>
        </w:rPr>
        <w:t>open season for millions of acres of wetlands and headwaters</w:t>
      </w:r>
      <w:r w:rsidRPr="00BF6C75">
        <w:rPr>
          <w:rStyle w:val="StyleUnderline"/>
        </w:rPr>
        <w:t>.</w:t>
      </w:r>
    </w:p>
    <w:p w14:paraId="6183E5EC" w14:textId="77777777" w:rsidR="00563BCC" w:rsidRDefault="00563BCC" w:rsidP="00563BCC">
      <w:r w:rsidRPr="0085483F">
        <w:rPr>
          <w:rStyle w:val="StyleUnderline"/>
          <w:highlight w:val="cyan"/>
        </w:rPr>
        <w:t>In addition to</w:t>
      </w:r>
      <w:r w:rsidRPr="00BF6C75">
        <w:rPr>
          <w:rStyle w:val="StyleUnderline"/>
        </w:rPr>
        <w:t xml:space="preserve"> the considerable </w:t>
      </w:r>
      <w:r w:rsidRPr="0085483F">
        <w:rPr>
          <w:rStyle w:val="StyleUnderline"/>
          <w:highlight w:val="cyan"/>
        </w:rPr>
        <w:t>costs associated with setting up</w:t>
      </w:r>
      <w:r w:rsidRPr="00BF6C75">
        <w:rPr>
          <w:rStyle w:val="StyleUnderline"/>
        </w:rPr>
        <w:t xml:space="preserve"> and maintaining </w:t>
      </w:r>
      <w:r>
        <w:t xml:space="preserve">as many as </w:t>
      </w:r>
      <w:r w:rsidRPr="0085483F">
        <w:rPr>
          <w:rStyle w:val="StyleUnderline"/>
          <w:highlight w:val="cyan"/>
        </w:rPr>
        <w:t xml:space="preserve">50 </w:t>
      </w:r>
      <w:r w:rsidRPr="00473EEB">
        <w:rPr>
          <w:rStyle w:val="StyleUnderline"/>
        </w:rPr>
        <w:t>different state 404 programs w</w:t>
      </w:r>
      <w:r w:rsidRPr="00BF6C75">
        <w:rPr>
          <w:rStyle w:val="StyleUnderline"/>
        </w:rPr>
        <w:t xml:space="preserve">ith new </w:t>
      </w:r>
      <w:r w:rsidRPr="00473EEB">
        <w:rPr>
          <w:rStyle w:val="StyleUnderline"/>
          <w:highlight w:val="cyan"/>
        </w:rPr>
        <w:t>state 404 bureaucracies</w:t>
      </w:r>
      <w:r w:rsidRPr="00BF6C75">
        <w:rPr>
          <w:rStyle w:val="StyleUnderline"/>
        </w:rPr>
        <w:t xml:space="preserve">, the </w:t>
      </w:r>
      <w:r w:rsidRPr="0085483F">
        <w:rPr>
          <w:rStyle w:val="Emphasis"/>
          <w:highlight w:val="cyan"/>
        </w:rPr>
        <w:t>economies of scale</w:t>
      </w:r>
      <w:r w:rsidRPr="0085483F">
        <w:rPr>
          <w:rStyle w:val="StyleUnderline"/>
          <w:highlight w:val="cyan"/>
        </w:rPr>
        <w:t xml:space="preserve">— and </w:t>
      </w:r>
      <w:r w:rsidRPr="00473EEB">
        <w:rPr>
          <w:rStyle w:val="Emphasis"/>
        </w:rPr>
        <w:t xml:space="preserve">uniformity and </w:t>
      </w:r>
      <w:r w:rsidRPr="0085483F">
        <w:rPr>
          <w:rStyle w:val="Emphasis"/>
          <w:highlight w:val="cyan"/>
        </w:rPr>
        <w:t>predictability for regulated entities</w:t>
      </w:r>
      <w:r w:rsidRPr="0085483F">
        <w:rPr>
          <w:rStyle w:val="StyleUnderline"/>
          <w:highlight w:val="cyan"/>
        </w:rPr>
        <w:t xml:space="preserve">—that came with </w:t>
      </w:r>
      <w:r w:rsidRPr="0085483F">
        <w:rPr>
          <w:rStyle w:val="Emphasis"/>
          <w:highlight w:val="cyan"/>
        </w:rPr>
        <w:t>single federal government program would be lost</w:t>
      </w:r>
      <w:r w:rsidRPr="00BF6C75">
        <w:rPr>
          <w:rStyle w:val="StyleUnderline"/>
        </w:rPr>
        <w:t>.</w:t>
      </w:r>
      <w:r>
        <w:t xml:space="preserve"> Given that all but two states have been unwilling to dedicate the resources required for assuming the 404 </w:t>
      </w:r>
      <w:proofErr w:type="gramStart"/>
      <w:r>
        <w:t>program</w:t>
      </w:r>
      <w:proofErr w:type="gramEnd"/>
      <w:r>
        <w:t xml:space="preserve">, </w:t>
      </w:r>
      <w:r w:rsidRPr="00BF049C">
        <w:rPr>
          <w:rStyle w:val="StyleUnderline"/>
        </w:rPr>
        <w:t>it is highly unlikely that states would develop a wetlands program of any substance now. Even if they did, the result would be a messy patchwork of conflicting regulatory requirements among the states</w:t>
      </w:r>
      <w:r>
        <w:t xml:space="preserve">—a reality that the agencies must disclose and address. </w:t>
      </w:r>
    </w:p>
    <w:p w14:paraId="1C187490" w14:textId="77777777" w:rsidR="00563BCC" w:rsidRDefault="00563BCC" w:rsidP="00563BCC">
      <w:r>
        <w:t>C. States Lack the Political Will and Capital to Take on Powerful Polluters.</w:t>
      </w:r>
    </w:p>
    <w:p w14:paraId="713C8C61" w14:textId="77777777" w:rsidR="00563BCC" w:rsidRDefault="00563BCC" w:rsidP="00563BCC">
      <w:r w:rsidRPr="00BF049C">
        <w:rPr>
          <w:rStyle w:val="StyleUnderline"/>
        </w:rPr>
        <w:t xml:space="preserve">Another critical limitation is the vulnerability of both existing and emerging state permitting programs to political and legal attack by industrial and development interests </w:t>
      </w:r>
      <w:r w:rsidRPr="00BF049C">
        <w:rPr>
          <w:rStyle w:val="Emphasis"/>
        </w:rPr>
        <w:t>in the absence of a federal floor</w:t>
      </w:r>
      <w:r>
        <w:t xml:space="preserve">. For example, </w:t>
      </w:r>
      <w:r w:rsidRPr="00BF049C">
        <w:rPr>
          <w:rStyle w:val="StyleUnderline"/>
        </w:rPr>
        <w:t>North Carolina’s “isolated” wetlands program</w:t>
      </w:r>
      <w:r>
        <w:t>—used by the agencies to predict that the state “may” strengthen its regulations476—</w:t>
      </w:r>
      <w:r w:rsidRPr="00BF049C">
        <w:rPr>
          <w:rStyle w:val="StyleUnderline"/>
        </w:rPr>
        <w:t>has been under attack in the courts ever since it was promulgated</w:t>
      </w:r>
      <w:r>
        <w:t xml:space="preserve"> over fifteen years ago.477 In 2015, North Carolina narrowed these already limited478 protections to just two types of wetlands: basin wetlands and bogs.479 North Carolina’s wetland program would therefore provide little, if any, coverage for wetlands that lose federal protection under the agencies’ proposal, including </w:t>
      </w:r>
      <w:proofErr w:type="spellStart"/>
      <w:r>
        <w:t>pocosins</w:t>
      </w:r>
      <w:proofErr w:type="spellEnd"/>
      <w:r>
        <w:t>, Carolina bays, pine savannas, pine flats, and headwater forest wetlands.480</w:t>
      </w:r>
    </w:p>
    <w:p w14:paraId="3AE25DCC" w14:textId="77777777" w:rsidR="00563BCC" w:rsidRDefault="00563BCC" w:rsidP="00563BCC">
      <w:r>
        <w:t xml:space="preserve">States also do not always have the political will to take on powerful companies. For example, when North Carolina’s Department of Environmental Quality under Republican Governor Pat McCrory was investigated for its cozy relations with Duke Energy and not enforcing the law, the EPA conducted a criminal investigation which resulted in Duke Energy pleading to nine criminal violations of the Clean Water Act at its leaking, unlined coal ash sites across the state and agreed to pay a $68 million criminal fine and spend $34 million on environmental projects and land conservation to benefit rivers and wetlands in North Carolina and Virginia.481 </w:t>
      </w:r>
      <w:r w:rsidRPr="0085483F">
        <w:rPr>
          <w:rStyle w:val="Emphasis"/>
          <w:highlight w:val="cyan"/>
        </w:rPr>
        <w:t>In the absence of a federal backstop</w:t>
      </w:r>
      <w:r w:rsidRPr="0085483F">
        <w:rPr>
          <w:highlight w:val="cyan"/>
        </w:rPr>
        <w:t xml:space="preserve">, </w:t>
      </w:r>
      <w:r w:rsidRPr="0085483F">
        <w:rPr>
          <w:rStyle w:val="Emphasis"/>
          <w:highlight w:val="cyan"/>
        </w:rPr>
        <w:t>companies would feel more emboldened to push back against state enforcers</w:t>
      </w:r>
      <w:r>
        <w:t xml:space="preserve">, </w:t>
      </w:r>
      <w:r w:rsidRPr="00BF049C">
        <w:rPr>
          <w:rStyle w:val="Emphasis"/>
        </w:rPr>
        <w:t xml:space="preserve">likely </w:t>
      </w:r>
      <w:r w:rsidRPr="0085483F">
        <w:rPr>
          <w:rStyle w:val="Emphasis"/>
          <w:highlight w:val="cyan"/>
        </w:rPr>
        <w:t>resulting in</w:t>
      </w:r>
      <w:r w:rsidRPr="00BF049C">
        <w:rPr>
          <w:rStyle w:val="Emphasis"/>
        </w:rPr>
        <w:t xml:space="preserve"> </w:t>
      </w:r>
      <w:r w:rsidRPr="0085483F">
        <w:rPr>
          <w:rStyle w:val="Emphasis"/>
          <w:highlight w:val="cyan"/>
        </w:rPr>
        <w:t>fewer</w:t>
      </w:r>
      <w:r w:rsidRPr="00BF049C">
        <w:rPr>
          <w:rStyle w:val="Emphasis"/>
        </w:rPr>
        <w:t xml:space="preserve"> and smaller </w:t>
      </w:r>
      <w:r w:rsidRPr="0085483F">
        <w:rPr>
          <w:rStyle w:val="Emphasis"/>
          <w:highlight w:val="cyan"/>
        </w:rPr>
        <w:t>settlements, and</w:t>
      </w:r>
      <w:r w:rsidRPr="00BF049C">
        <w:rPr>
          <w:rStyle w:val="Emphasis"/>
        </w:rPr>
        <w:t xml:space="preserve"> </w:t>
      </w:r>
      <w:r w:rsidRPr="0085483F">
        <w:rPr>
          <w:rStyle w:val="Emphasis"/>
          <w:highlight w:val="cyan"/>
        </w:rPr>
        <w:t xml:space="preserve">less deterrence </w:t>
      </w:r>
      <w:r w:rsidRPr="00473EEB">
        <w:rPr>
          <w:rStyle w:val="Emphasis"/>
        </w:rPr>
        <w:t>of future violations.</w:t>
      </w:r>
      <w:r>
        <w:t>482</w:t>
      </w:r>
    </w:p>
    <w:p w14:paraId="19353EFE" w14:textId="77777777" w:rsidR="00563BCC" w:rsidRDefault="00563BCC" w:rsidP="00563BCC">
      <w:r>
        <w:t xml:space="preserve">As we have seen time and time again, states alone do not and cannot protect our waters: sometimes for a lack of resources or political capital, and still others where they simply do not do their jobs. For example, located roughly 20 miles west of Birmingham, the Maxine Mine site, owned by Drummond Company, is one of the worst of hundreds of abandoned mines in the Black Warrior River basin. Maxine Mine and many of the other inactive mine sites continue to pollute Alabama’s streams and groundwater. Despite this ongoing pollution, Alabama regulators have basically ignored abandoned mine sites like Maxine. As a result, these mine sites are unregulated and unchecked. There are no discharge permits in place, and no one in state government is testing for pollution at these </w:t>
      </w:r>
      <w:proofErr w:type="gramStart"/>
      <w:r>
        <w:t>sites, or</w:t>
      </w:r>
      <w:proofErr w:type="gramEnd"/>
      <w:r>
        <w:t xml:space="preserve"> trying to control the pollution from them. SELC stepped into the void in late 2016 and, on behalf of the Black Warrior Riverkeeper, filed a Clean Water Act citizen suit against Drummond to stop the company’s pollution from seeping into the Black Warrior Basin.</w:t>
      </w:r>
    </w:p>
    <w:p w14:paraId="2ABE4E9F" w14:textId="77777777" w:rsidR="00563BCC" w:rsidRDefault="00563BCC" w:rsidP="00563BCC">
      <w:r>
        <w:t xml:space="preserve">More pollution would surely occur if individual states </w:t>
      </w:r>
      <w:proofErr w:type="gramStart"/>
      <w:r>
        <w:t>are</w:t>
      </w:r>
      <w:proofErr w:type="gramEnd"/>
      <w:r>
        <w:t xml:space="preserve"> left responsible for the integrity of our Nation’s waters. </w:t>
      </w:r>
      <w:r w:rsidRPr="00BF049C">
        <w:rPr>
          <w:rStyle w:val="StyleUnderline"/>
        </w:rPr>
        <w:t>The country needs broad federal jurisdiction to ensure our Nation’s waters are protected</w:t>
      </w:r>
      <w:r>
        <w:t xml:space="preserve">. </w:t>
      </w:r>
    </w:p>
    <w:p w14:paraId="61DAF404" w14:textId="77777777" w:rsidR="00563BCC" w:rsidRDefault="00563BCC" w:rsidP="00563BCC">
      <w:r>
        <w:t>D. States Are Incapable of Protecting Water Quality Because Water Pollution Is Not Confined Within State Boundaries.</w:t>
      </w:r>
    </w:p>
    <w:p w14:paraId="27D01785" w14:textId="77777777" w:rsidR="00563BCC" w:rsidRDefault="00563BCC" w:rsidP="00563BCC">
      <w:r w:rsidRPr="00BF049C">
        <w:rPr>
          <w:rStyle w:val="StyleUnderline"/>
        </w:rPr>
        <w:t>Federal regulation is particularly important because of the “transboundary” nature of water pollution</w:t>
      </w:r>
      <w:r>
        <w:t xml:space="preserve">.483 Water knows no political boundaries, so inevitably states often share rivers, lakes, bays, etc.484 </w:t>
      </w:r>
      <w:r w:rsidRPr="00BF049C">
        <w:rPr>
          <w:rStyle w:val="StyleUnderline"/>
        </w:rPr>
        <w:t>Discharges into small streams and wetlands in one state affect the waters of downstream states</w:t>
      </w:r>
      <w:r>
        <w:t>.485 This is “[o]</w:t>
      </w:r>
      <w:proofErr w:type="spellStart"/>
      <w:r>
        <w:t>ne</w:t>
      </w:r>
      <w:proofErr w:type="spellEnd"/>
      <w:r>
        <w:t xml:space="preserve"> reason why the state and local governments had proven themselves both incapable of and unwilling to control water pollution in the years before the [Clean Water Act].”486 Without federal standards, the country would suffer from “tragedy of the commons.”</w:t>
      </w:r>
    </w:p>
    <w:p w14:paraId="75230987" w14:textId="77777777" w:rsidR="00563BCC" w:rsidRDefault="00563BCC" w:rsidP="00563BCC">
      <w:r>
        <w:t xml:space="preserve">Downstream states would find themselves significantly hampered in protecting their own water quality. </w:t>
      </w:r>
      <w:r w:rsidRPr="00BF049C">
        <w:rPr>
          <w:rStyle w:val="StyleUnderline"/>
        </w:rPr>
        <w:t>No “downstream” state could benefit from local efforts to control water pollution as long as upstream states continued to send their uncontrolled, polluting wastes downstream</w:t>
      </w:r>
      <w:r>
        <w:t xml:space="preserve">.487 Instead, </w:t>
      </w:r>
      <w:r w:rsidRPr="0085483F">
        <w:rPr>
          <w:rStyle w:val="StyleUnderline"/>
          <w:highlight w:val="cyan"/>
        </w:rPr>
        <w:t>states would “race to the bottom</w:t>
      </w:r>
      <w:r w:rsidRPr="00BF049C">
        <w:rPr>
          <w:rStyle w:val="StyleUnderline"/>
        </w:rPr>
        <w:t>,</w:t>
      </w:r>
      <w:r>
        <w:t xml:space="preserve">” as they have done in the past, 488 </w:t>
      </w:r>
      <w:r w:rsidRPr="0085483F">
        <w:rPr>
          <w:rStyle w:val="StyleUnderline"/>
          <w:highlight w:val="cyan"/>
        </w:rPr>
        <w:t>refusing to enforce laws within their own borders</w:t>
      </w:r>
      <w:r w:rsidRPr="00BF049C">
        <w:rPr>
          <w:rStyle w:val="StyleUnderline"/>
        </w:rPr>
        <w:t>, spend local tax dollars on pollution control, or jeopardize industrial development, by enacting effective measures to control water pollution</w:t>
      </w:r>
      <w:r>
        <w:t>.489 Moreover, most states would not invest in preventing pollution within their own borders when the people who would benefit live downriver in another state. 490 Meanwhile, “any state with strong pollution control regulation could lose industry to competing states and still suffer from water pollution coming from other, e.g., “upstream,” states.”491</w:t>
      </w:r>
    </w:p>
    <w:p w14:paraId="5C31736E" w14:textId="77777777" w:rsidR="00563BCC" w:rsidRDefault="00563BCC" w:rsidP="00563BCC">
      <w:r>
        <w:t xml:space="preserve">Both upstream and downstream states voiced these concerns when commenting on the agencies’ 2003 rulemaking proposal that similarly threatened to narrow federal jurisdiction. It is unsurprising that downstream states would be concerned over a rollback of water protections. For instance, Michigan—one of the only two states that have assumed responsibility for implementing section 404 of the Clean Water Act—stressed the importance of broad federal protections because, even if Michigan responsibly manages its waters, the health of the state’s waters also depends on the actions of other states. Michigan recognized that other states may not fill the gaps left by the federal government’s abandonment of its water protection obligations. In Michigan’s words: </w:t>
      </w:r>
    </w:p>
    <w:p w14:paraId="702638AC" w14:textId="77777777" w:rsidR="00563BCC" w:rsidRDefault="00563BCC" w:rsidP="00563BCC">
      <w:pPr>
        <w:ind w:left="720"/>
      </w:pPr>
      <w:r>
        <w:t>[G]</w:t>
      </w:r>
      <w:proofErr w:type="spellStart"/>
      <w:r>
        <w:t>iven</w:t>
      </w:r>
      <w:proofErr w:type="spellEnd"/>
      <w:r>
        <w:t xml:space="preserve"> the fundamental importance of our freshwater resources to the public, it is essential that the federal standards be maintained not only in Michigan but in states whose actions impact Michigan. The State of Michigan exists on two peninsulas in the center of the Great Lakes, and we are ever aware that the quality of those interstate and international waters that surround us is influenced not only by the actions of our own citizens, but by those of other states (and other nations).492</w:t>
      </w:r>
    </w:p>
    <w:p w14:paraId="0559060A" w14:textId="77777777" w:rsidR="00563BCC" w:rsidRDefault="00563BCC" w:rsidP="00563BCC">
      <w:r>
        <w:t xml:space="preserve">Even upstream states recognized the danger of pulling back federal protections. For instance, Montana, a “headwater state”493 upstream of other states, acknowledged that it might not be able to control development within its borders </w:t>
      </w:r>
      <w:proofErr w:type="gramStart"/>
      <w:r>
        <w:t>in order to</w:t>
      </w:r>
      <w:proofErr w:type="gramEnd"/>
      <w:r>
        <w:t xml:space="preserve"> prevent flooding in downstream states.494 Headwater states, like Montana, export floodwaters, with the greatest flood damage frequently occurring hundreds of miles and many states downstream. Much of the water that Montana would otherwise export is contained in wetlands that play an invaluable role by “absorbing runoff and moderating flood flows for downstream states.”495 Montana recognized the benefits of preserving these wetlands, but concluded that “[t]</w:t>
      </w:r>
      <w:proofErr w:type="spellStart"/>
      <w:r>
        <w:t>hese</w:t>
      </w:r>
      <w:proofErr w:type="spellEnd"/>
      <w:r>
        <w:t xml:space="preserve"> wetlands will be highly vulnerable to filling and draining in the absence of protection under Section 404 of the Clean Water Act.”496 It is politically difficult—if not impossible—for a state to tell its own citizens that they have to forego development on a portion their own property in order to prevent the risk of exacerbating flooding in a state downstream. The Clean Water Act tackles that obstacle head on, with the science-based premise that we can only achieve clean water if we each do our part. Federal jurisdiction ensures that.497 </w:t>
      </w:r>
    </w:p>
    <w:p w14:paraId="4349624F" w14:textId="77777777" w:rsidR="00563BCC" w:rsidRDefault="00563BCC" w:rsidP="00563BCC">
      <w:r>
        <w:t xml:space="preserve">Relying on state regulation to keep our waters clean is simply an unrealistic solution. No matter how comprehensively one state regulates its waters, if a neighboring state does not, everyone would suffer.498 </w:t>
      </w:r>
    </w:p>
    <w:p w14:paraId="714D3EC6" w14:textId="77777777" w:rsidR="00563BCC" w:rsidRDefault="00563BCC" w:rsidP="00563BCC">
      <w:r>
        <w:t xml:space="preserve">E. The Agencies’ Proposal Would Strip Away the States’ Existing Tools for Protecting Water Quality. </w:t>
      </w:r>
    </w:p>
    <w:p w14:paraId="3B6E161C" w14:textId="77777777" w:rsidR="00563BCC" w:rsidRDefault="00563BCC" w:rsidP="00563BCC">
      <w:r w:rsidRPr="00BF049C">
        <w:rPr>
          <w:rStyle w:val="StyleUnderline"/>
        </w:rPr>
        <w:t>Redefining “waters of the United States”</w:t>
      </w:r>
      <w:r>
        <w:t xml:space="preserve"> as proposed </w:t>
      </w:r>
      <w:r w:rsidRPr="00BF049C">
        <w:rPr>
          <w:rStyle w:val="StyleUnderline"/>
        </w:rPr>
        <w:t>would eliminate the existing tools states have under the Clean Water Act to protect the waters within their borders</w:t>
      </w:r>
      <w:r>
        <w:t xml:space="preserve">. For example, </w:t>
      </w:r>
      <w:r w:rsidRPr="00BF049C">
        <w:rPr>
          <w:rStyle w:val="StyleUnderline"/>
        </w:rPr>
        <w:t>section 402(b) gives downstream states notice, the opportunity for comment, and the opportunity for a hearing on any upstream discharger’s NPDES permit application</w:t>
      </w:r>
      <w:r>
        <w:t xml:space="preserve">.499 </w:t>
      </w:r>
      <w:r w:rsidRPr="00BF049C">
        <w:rPr>
          <w:rStyle w:val="StyleUnderline"/>
        </w:rPr>
        <w:t>These rights would disappear if the upstream discharger no longer had to obtain a permit because the water discharged into was no longer jurisdictional</w:t>
      </w:r>
      <w:r>
        <w:t>. In addition, section 401(a)(2) prohibits the issuance of any federal license or permit, which “may result” in any discharge into waters of the United States over the objection of an affected state unless compliance with the affected state’s water quality requirements can be ensured.500 This right would be lost for every federal license or permit authorizing a discharge into waters whose protection had been abandoned.</w:t>
      </w:r>
    </w:p>
    <w:p w14:paraId="09530478" w14:textId="77777777" w:rsidR="00563BCC" w:rsidRDefault="00563BCC" w:rsidP="00563BCC">
      <w:r w:rsidRPr="00BF049C">
        <w:rPr>
          <w:rStyle w:val="StyleUnderline"/>
        </w:rPr>
        <w:t>Restricting the Act’s coverage would also diminish the states’ water quality standards certification authority under section 401</w:t>
      </w:r>
      <w:r>
        <w:t xml:space="preserve">.501 </w:t>
      </w:r>
      <w:r w:rsidRPr="00BF049C">
        <w:rPr>
          <w:rStyle w:val="StyleUnderline"/>
        </w:rPr>
        <w:t>This authority allows states to condition or, if necessary, bar federal permits, including section 404 dredge and fill permits, to ensure that federally permitted activities comply with the state’s water quality standards</w:t>
      </w:r>
      <w:r>
        <w:t xml:space="preserve">. </w:t>
      </w:r>
      <w:r w:rsidRPr="00BF049C">
        <w:rPr>
          <w:rStyle w:val="StyleUnderline"/>
        </w:rPr>
        <w:t xml:space="preserve">Most states rely exclusively on their </w:t>
      </w:r>
      <w:proofErr w:type="gramStart"/>
      <w:r w:rsidRPr="00BF049C">
        <w:rPr>
          <w:rStyle w:val="StyleUnderline"/>
        </w:rPr>
        <w:t>401 certification</w:t>
      </w:r>
      <w:proofErr w:type="gramEnd"/>
      <w:r w:rsidRPr="00BF049C">
        <w:rPr>
          <w:rStyle w:val="StyleUnderline"/>
        </w:rPr>
        <w:t xml:space="preserve"> authority to protect their wetlands, lakes, streams and other waters from activities that result in discharges of dredged or fill material into those waters</w:t>
      </w:r>
      <w:r>
        <w:t xml:space="preserve">. Although South Carolina, Tennessee, and Virginia have some extended coverage beyond the 401 </w:t>
      </w:r>
      <w:proofErr w:type="gramStart"/>
      <w:r>
        <w:t>certification</w:t>
      </w:r>
      <w:proofErr w:type="gramEnd"/>
      <w:r>
        <w:t>, that coverage would not make up for loss of federal protections because they either do not operate independently of other permits (South Carolina),502 are infrequently enforced (Tennessee),503 or are inadequately staffed (Virginia).504 Thus, with the proposed rollbacks, most states would lose their only tool for preventing discharges of dredged and fill material in their waters.505</w:t>
      </w:r>
    </w:p>
    <w:p w14:paraId="50DF3055" w14:textId="77777777" w:rsidR="00563BCC" w:rsidRDefault="00563BCC" w:rsidP="00563BCC">
      <w:r w:rsidRPr="00BF049C">
        <w:rPr>
          <w:rStyle w:val="StyleUnderline"/>
        </w:rPr>
        <w:t>The proposed rollbacks would also mean that the number of waters for which states develop water quality standards would be radically reduced.</w:t>
      </w:r>
      <w:r>
        <w:t xml:space="preserve"> The agencies correctly describe water quality standards as “the foundation for a wide range of programs under the CWA.”506 Without them, water quality is guaranteed to further deteriorate. To be sure, “[t]hey serve multiple purposes including establishing the water quality goals for a specific waterbody, or portion thereof, and providing the regulatory basis for establishing water quality-based effluent limits beyond the technology-based levels of treatment required by Clean Water Act sections 301(b) and 306.”507 States must “hold a public hearing to review their standards at least once every three years (i.e., triennial review),” and the EPA must “review and approve or disapprove” any new or revised state standards for “waters of the United States.”508 States must develop total maximum daily loads (TMDLs) for waters that are not meeting established water quality standards and must submit those TMDLs to EPA for approval.509 But </w:t>
      </w:r>
      <w:r w:rsidRPr="00BF049C">
        <w:rPr>
          <w:rStyle w:val="StyleUnderline"/>
        </w:rPr>
        <w:t>states are only required to develop water quality standards for “waters of the United States.”</w:t>
      </w:r>
      <w:r>
        <w:t>510 For waters that are no longer jurisdictional, water quality standards and the associated requirements (TMDLs, triennial reviews) “would not be in effect for Clean Water Act purposes.”511</w:t>
      </w:r>
    </w:p>
    <w:p w14:paraId="1D4E0453" w14:textId="77777777" w:rsidR="00563BCC" w:rsidRDefault="00563BCC" w:rsidP="00563BCC">
      <w:r>
        <w:t xml:space="preserve">Against this backdrop, </w:t>
      </w:r>
      <w:r w:rsidRPr="00BF049C">
        <w:rPr>
          <w:rStyle w:val="StyleUnderline"/>
        </w:rPr>
        <w:t>many states would not replace federal clean water protections with state protections. They would more likely revert to the pre-1972 actions that pitted state against state, sacrificed water quality in favor of industrial polluters</w:t>
      </w:r>
      <w:r>
        <w:t xml:space="preserve">, and gave rise to the need for the bipartisan Clean Water Act in the first place. </w:t>
      </w:r>
    </w:p>
    <w:p w14:paraId="550896A7" w14:textId="77777777" w:rsidR="00563BCC" w:rsidRDefault="00563BCC" w:rsidP="00563BCC"/>
    <w:p w14:paraId="45886ED7" w14:textId="77777777" w:rsidR="00563BCC" w:rsidRDefault="00563BCC" w:rsidP="00563BCC"/>
    <w:p w14:paraId="1E1116B5" w14:textId="77777777" w:rsidR="00563BCC" w:rsidRDefault="00563BCC" w:rsidP="00563BCC">
      <w:pPr>
        <w:pStyle w:val="Heading3"/>
      </w:pPr>
      <w:r>
        <w:t>1ac – plan</w:t>
      </w:r>
    </w:p>
    <w:p w14:paraId="10A0E71D" w14:textId="77777777" w:rsidR="00563BCC" w:rsidRDefault="00563BCC" w:rsidP="00563BCC"/>
    <w:p w14:paraId="07CEF059" w14:textId="77777777" w:rsidR="00563BCC" w:rsidRDefault="00563BCC" w:rsidP="00563BCC"/>
    <w:p w14:paraId="28E72B46" w14:textId="77777777" w:rsidR="00563BCC" w:rsidRDefault="00563BCC" w:rsidP="00563BCC">
      <w:bookmarkStart w:id="1" w:name="_Hlk75803970"/>
      <w:r>
        <w:t>The United States federal government should determine that the significant nexus test is broadly applicable for defining “Waters of the United States” as it relates to the prevention of water pollution in the United States.</w:t>
      </w:r>
    </w:p>
    <w:bookmarkEnd w:id="1"/>
    <w:p w14:paraId="4773E4F6" w14:textId="77777777" w:rsidR="00563BCC" w:rsidRDefault="00563BCC" w:rsidP="00563BCC"/>
    <w:p w14:paraId="4423849D" w14:textId="4C71E042" w:rsidR="00563BCC" w:rsidRDefault="00563BCC" w:rsidP="00563BCC">
      <w:pPr>
        <w:pStyle w:val="Heading3"/>
      </w:pPr>
      <w:r>
        <w:t>1ac – s</w:t>
      </w:r>
      <w:r w:rsidR="000E3E50">
        <w:t>ignificant nexus</w:t>
      </w:r>
    </w:p>
    <w:p w14:paraId="21A34D4F" w14:textId="77777777" w:rsidR="00563BCC" w:rsidRDefault="00563BCC" w:rsidP="00563BCC"/>
    <w:p w14:paraId="10D9941D" w14:textId="77777777" w:rsidR="00563BCC" w:rsidRDefault="00563BCC" w:rsidP="00563BCC">
      <w:pPr>
        <w:pStyle w:val="Heading4"/>
      </w:pPr>
      <w:r>
        <w:t>Contention 2 – Significant nexus</w:t>
      </w:r>
    </w:p>
    <w:p w14:paraId="0613C9CC" w14:textId="77777777" w:rsidR="00563BCC" w:rsidRDefault="00563BCC" w:rsidP="00563BCC"/>
    <w:p w14:paraId="40313F7F" w14:textId="0DDE9EE4" w:rsidR="00563BCC" w:rsidRDefault="00563BCC" w:rsidP="00563BCC">
      <w:pPr>
        <w:pStyle w:val="Heading4"/>
      </w:pPr>
      <w:r>
        <w:t xml:space="preserve">The </w:t>
      </w:r>
      <w:proofErr w:type="spellStart"/>
      <w:r w:rsidR="00473EEB">
        <w:t>Rapanos</w:t>
      </w:r>
      <w:proofErr w:type="spellEnd"/>
      <w:r w:rsidR="00473EEB">
        <w:t xml:space="preserve"> decision</w:t>
      </w:r>
      <w:r>
        <w:t xml:space="preserve"> created widespread </w:t>
      </w:r>
      <w:r>
        <w:rPr>
          <w:u w:val="single"/>
        </w:rPr>
        <w:t>regulatory confusion</w:t>
      </w:r>
      <w:r>
        <w:t xml:space="preserve"> over the definition of Waters of the United States.  Circuit courts are split between Kennedy’s </w:t>
      </w:r>
      <w:r w:rsidRPr="008E186C">
        <w:rPr>
          <w:u w:val="single"/>
        </w:rPr>
        <w:t>significant nexus test</w:t>
      </w:r>
      <w:r>
        <w:t xml:space="preserve"> and Scalia’s </w:t>
      </w:r>
      <w:r>
        <w:rPr>
          <w:u w:val="single"/>
        </w:rPr>
        <w:t>clear connection</w:t>
      </w:r>
      <w:r w:rsidRPr="004923D8">
        <w:t xml:space="preserve"> </w:t>
      </w:r>
      <w:r>
        <w:t xml:space="preserve">test.  </w:t>
      </w:r>
    </w:p>
    <w:p w14:paraId="3C5DC14E" w14:textId="77777777" w:rsidR="00563BCC" w:rsidRPr="009B589D" w:rsidRDefault="00563BCC" w:rsidP="00563BCC">
      <w:r>
        <w:t>***note: Scalia is dead</w:t>
      </w:r>
    </w:p>
    <w:p w14:paraId="73CDA2D4" w14:textId="77777777" w:rsidR="00563BCC" w:rsidRDefault="00563BCC" w:rsidP="00563BCC">
      <w:r>
        <w:t xml:space="preserve">Martin A. </w:t>
      </w:r>
      <w:r w:rsidRPr="00AF6CF4">
        <w:rPr>
          <w:rStyle w:val="Style13ptBold"/>
        </w:rPr>
        <w:t>McCrory and</w:t>
      </w:r>
      <w:r>
        <w:t xml:space="preserve"> Anjanette H. </w:t>
      </w:r>
      <w:r w:rsidRPr="00AF6CF4">
        <w:rPr>
          <w:rStyle w:val="Style13ptBold"/>
        </w:rPr>
        <w:t>Raymond, 20</w:t>
      </w:r>
      <w:r>
        <w:t xml:space="preserve"> - *Associate Professor in the Kelley School of Business, Indiana University. He is also a former trial attorney for the United States Department of Justice, the Environmental Enforcement Section and Senior Attorney for the Natural Resources Defense Council AND **Director, Ostrom Workshop, Program on Data Management and Information Governance; Associate Professor, Kelley School of Business, Indiana University "Navigating Murky Waters: The Rise and Fall of Clean Water Protection in the United States," Southern California Review of Law and Social Justice 29, no. 2 (Summer 2020): 143-192  Hein Online //DH</w:t>
      </w:r>
    </w:p>
    <w:p w14:paraId="32EC8286" w14:textId="77777777" w:rsidR="00563BCC" w:rsidRPr="00FB74B3" w:rsidRDefault="00563BCC" w:rsidP="00563BCC"/>
    <w:p w14:paraId="36580A8C" w14:textId="77777777" w:rsidR="00563BCC" w:rsidRDefault="00563BCC" w:rsidP="00563BCC">
      <w:r>
        <w:t xml:space="preserve">The federal government has been involved in clean water regulation for over one hundred years.185 However, the Supreme Court's 2006 decision in </w:t>
      </w:r>
      <w:proofErr w:type="spellStart"/>
      <w:r w:rsidRPr="008E186C">
        <w:rPr>
          <w:rStyle w:val="StyleUnderline"/>
        </w:rPr>
        <w:t>Rapanos</w:t>
      </w:r>
      <w:proofErr w:type="spellEnd"/>
      <w:r>
        <w:t xml:space="preserve"> v. United States </w:t>
      </w:r>
      <w:r w:rsidRPr="008E186C">
        <w:rPr>
          <w:rStyle w:val="StyleUnderline"/>
        </w:rPr>
        <w:t>had a disturbing effect on the previous momentum toward regulation of all pollution affecting WOTUS.</w:t>
      </w:r>
      <w:r>
        <w:t xml:space="preserve">186 In </w:t>
      </w:r>
      <w:proofErr w:type="spellStart"/>
      <w:r>
        <w:t>Rapanos</w:t>
      </w:r>
      <w:proofErr w:type="spellEnd"/>
      <w:r>
        <w:t>, the Bush administration sought to use the CWA to regulate four wetlands that were adjacent to ditches or man-made drains that eventually flowed into Lake Michigan. More than thirty state attorneys general and four former EPA directors supported the administration's position.'87</w:t>
      </w:r>
    </w:p>
    <w:p w14:paraId="6A997BB7" w14:textId="77777777" w:rsidR="00563BCC" w:rsidRDefault="00563BCC" w:rsidP="00563BCC">
      <w:r>
        <w:t xml:space="preserve">The opposition contended that the term WOTUS under the CWA was limited to waters actually "navigable in fact."'88 Therefore, it contended that the Bush administration could not regulate wetlands at all under the CWA (even if they were directly adjacent to traditionally navigable waters).1 89 The Court rejected this extremely narrow view, referring to precedent in both SWANCC and Riverside stating that the CWA uses the term navigable waters in much broader terms than its traditional meaning. 190 The primary question became, thus, whether the CWA covered only adjacent wetlands. That is to say, the only wetlands covered by the CWA are those that </w:t>
      </w:r>
      <w:proofErr w:type="gramStart"/>
      <w:r>
        <w:t>actually abut</w:t>
      </w:r>
      <w:proofErr w:type="gramEnd"/>
      <w:r>
        <w:t xml:space="preserve"> traditionally navigable waters.'9'</w:t>
      </w:r>
    </w:p>
    <w:p w14:paraId="1D2C1A09" w14:textId="77777777" w:rsidR="00563BCC" w:rsidRDefault="00563BCC" w:rsidP="00563BCC">
      <w:proofErr w:type="spellStart"/>
      <w:r w:rsidRPr="008E186C">
        <w:rPr>
          <w:rStyle w:val="StyleUnderline"/>
        </w:rPr>
        <w:t>Rapanos</w:t>
      </w:r>
      <w:proofErr w:type="spellEnd"/>
      <w:r w:rsidRPr="008E186C">
        <w:rPr>
          <w:rStyle w:val="StyleUnderline"/>
        </w:rPr>
        <w:t xml:space="preserve"> was a plurality decision (4-1-4),</w:t>
      </w:r>
      <w:r>
        <w:t xml:space="preserve"> with Justice </w:t>
      </w:r>
      <w:r w:rsidRPr="008E186C">
        <w:rPr>
          <w:rStyle w:val="StyleUnderline"/>
        </w:rPr>
        <w:t>Scalia</w:t>
      </w:r>
      <w:r>
        <w:t xml:space="preserve"> writing for the plurality. His opinion </w:t>
      </w:r>
      <w:r w:rsidRPr="008E186C">
        <w:rPr>
          <w:rStyle w:val="StyleUnderline"/>
        </w:rPr>
        <w:t>restricted</w:t>
      </w:r>
      <w:r>
        <w:t xml:space="preserve"> the scope of the government's </w:t>
      </w:r>
      <w:r w:rsidRPr="008E186C">
        <w:rPr>
          <w:rStyle w:val="StyleUnderline"/>
        </w:rPr>
        <w:t xml:space="preserve">CWA jurisdiction by limiting "Waters of the United States" to only those relatively permanent, standing, or continuously flowing bodies of water "forming geographical features." </w:t>
      </w:r>
      <w:r>
        <w:t>92 According to Justice Scalia, these would specifically include waters that are traditionally described in simple English as oceans, lakes, rivers, or streams. 93 Justice Scalia's interpretation of the CWA limited WOTUS to only include continuously present, fixed bodies of water.1 94 His definition excluded channels containing merely intermittent or ephemeral flows of water;' 95 more specifically, he excluded ephemeral streams, drainage ditches, culverts, and directional sheet flows. 196</w:t>
      </w:r>
    </w:p>
    <w:p w14:paraId="3FEF9D17" w14:textId="77777777" w:rsidR="00563BCC" w:rsidRDefault="00563BCC" w:rsidP="00563BCC">
      <w:r>
        <w:t>Justice Scalia remanded the case to the lower court to determine if the ditches and drains are actually waters in the ordinary sense of the word (containing a relatively permanent flow); and if they are, whether the wetlands are "adjacent" to these "waters."1 97 The key question for the lower court was whether the wetlands in question have a continuous surface connection to navigable waters, such that it is difficult to tell where one ends and the other begins.1 98 For four members of the plurality decision, wetlands are subject to the CWA's prohibitions and regulations only when there is no clear demarcation between the wetlands and traditional navigable waters or their tributaries.</w:t>
      </w:r>
    </w:p>
    <w:p w14:paraId="666A62AE" w14:textId="77777777" w:rsidR="00563BCC" w:rsidRDefault="00563BCC" w:rsidP="00563BCC">
      <w:r>
        <w:t>Justice Kennedy concurred with the decision to remand the case, but not with Justice Scalia's reasoning.1 99 He believed the government needed to show a "significant nexus" to a jurisdictional water; by this, Justice Kennedy's test relates to the effects that a discharge could have upon a traditional navigable water.2 00 Justice Kennedy acknowledged the ecological significance of wetlands and their relationship to protecting the aquatic system2 0 1 As wetlands play an important role in pollutant filtration, flood control, and runoff storage, this may be true absent any continuous surface connection2 0 2 Justice Kennedy also recognized the impractical effects of Justice Scalia's definition.</w:t>
      </w:r>
    </w:p>
    <w:p w14:paraId="1A58998F" w14:textId="77777777" w:rsidR="00563BCC" w:rsidRDefault="00563BCC" w:rsidP="00563BCC">
      <w:r w:rsidRPr="00FB74B3">
        <w:rPr>
          <w:rStyle w:val="StyleUnderline"/>
        </w:rPr>
        <w:t>Using the Scalia interpretation of the CWA, a mere continuous trickle would count as a regulated water</w:t>
      </w:r>
      <w:r>
        <w:t xml:space="preserve">2 </w:t>
      </w:r>
      <w:r w:rsidRPr="008E186C">
        <w:t>03 Conversely,</w:t>
      </w:r>
      <w:r w:rsidRPr="00FB74B3">
        <w:rPr>
          <w:rStyle w:val="StyleUnderline"/>
        </w:rPr>
        <w:t xml:space="preserve"> a thundering torrent would not be regulated if it occurred at irregular intervals</w:t>
      </w:r>
      <w:r>
        <w:t xml:space="preserve"> 204 Justice </w:t>
      </w:r>
      <w:r w:rsidRPr="00FB74B3">
        <w:rPr>
          <w:rStyle w:val="StyleUnderline"/>
        </w:rPr>
        <w:t xml:space="preserve">Kennedy accepted that adjacency of a wetland to navigable-in-fact waters is sufficient to establish a </w:t>
      </w:r>
      <w:r w:rsidRPr="008E186C">
        <w:rPr>
          <w:rStyle w:val="Emphasis"/>
        </w:rPr>
        <w:t>significant nexus</w:t>
      </w:r>
      <w:r w:rsidRPr="00FB74B3">
        <w:rPr>
          <w:rStyle w:val="StyleUnderline"/>
        </w:rPr>
        <w:t xml:space="preserve"> and that adjacency to major tributaries may also be sufficient</w:t>
      </w:r>
      <w:r>
        <w:t>2 05 Nevertheless, he also recognized that adjacency to other tributaries requires the establishment of a significant nexus on a case-by-case basis. For such a water to constitute a WOTUS covered by the CWA, the "water or wetland must possess a 'significant nexus' to waters that are or were navigable in fact or could reasonably be so made." 2 06</w:t>
      </w:r>
    </w:p>
    <w:p w14:paraId="5407CF73" w14:textId="77777777" w:rsidR="00563BCC" w:rsidRDefault="00563BCC" w:rsidP="00563BCC">
      <w:r>
        <w:t xml:space="preserve">The focus of Justice Kennedy's concurrence and the dissent was on defining WOTUS (and protecting those waters);2 7 the focus of the other four members of the plurality was on defining navigable waters (and 198 Id. limiting CWA federal jurisdiction) 208 </w:t>
      </w:r>
      <w:r w:rsidRPr="00FB74B3">
        <w:rPr>
          <w:rStyle w:val="StyleUnderline"/>
        </w:rPr>
        <w:t xml:space="preserve">The decision resulted in even more </w:t>
      </w:r>
      <w:r w:rsidRPr="008E186C">
        <w:rPr>
          <w:rStyle w:val="Emphasis"/>
        </w:rPr>
        <w:t>confusion for the regulating agencies</w:t>
      </w:r>
      <w:r w:rsidRPr="00FB74B3">
        <w:rPr>
          <w:rStyle w:val="StyleUnderline"/>
        </w:rPr>
        <w:t xml:space="preserve">, </w:t>
      </w:r>
      <w:r w:rsidRPr="008E186C">
        <w:rPr>
          <w:rStyle w:val="Emphasis"/>
        </w:rPr>
        <w:t>regulated communities</w:t>
      </w:r>
      <w:r w:rsidRPr="00FB74B3">
        <w:rPr>
          <w:rStyle w:val="StyleUnderline"/>
        </w:rPr>
        <w:t>, and affected communities</w:t>
      </w:r>
      <w:r>
        <w:t xml:space="preserve">. Once again, </w:t>
      </w:r>
      <w:r w:rsidRPr="00FB74B3">
        <w:rPr>
          <w:rStyle w:val="StyleUnderline"/>
        </w:rPr>
        <w:t>the CWA specifically prohibits water pollution</w:t>
      </w:r>
      <w:r>
        <w:t xml:space="preserve">,209 </w:t>
      </w:r>
      <w:r w:rsidRPr="00FB74B3">
        <w:rPr>
          <w:rStyle w:val="StyleUnderline"/>
        </w:rPr>
        <w:t xml:space="preserve">but after </w:t>
      </w:r>
      <w:proofErr w:type="spellStart"/>
      <w:r w:rsidRPr="00FB74B3">
        <w:rPr>
          <w:rStyle w:val="StyleUnderline"/>
        </w:rPr>
        <w:t>Rapanos</w:t>
      </w:r>
      <w:proofErr w:type="spellEnd"/>
      <w:r w:rsidRPr="00FB74B3">
        <w:rPr>
          <w:rStyle w:val="StyleUnderline"/>
        </w:rPr>
        <w:t xml:space="preserve"> it became unclear when the federal government has authority to enforce that prohibition</w:t>
      </w:r>
      <w:r>
        <w:t xml:space="preserve">. Similarly, </w:t>
      </w:r>
      <w:proofErr w:type="spellStart"/>
      <w:r w:rsidRPr="00FB74B3">
        <w:rPr>
          <w:rStyle w:val="StyleUnderline"/>
        </w:rPr>
        <w:t>Rapanos</w:t>
      </w:r>
      <w:proofErr w:type="spellEnd"/>
      <w:r w:rsidRPr="00FB74B3">
        <w:rPr>
          <w:rStyle w:val="StyleUnderline"/>
        </w:rPr>
        <w:t xml:space="preserve"> left unclear what waters the CWA </w:t>
      </w:r>
      <w:proofErr w:type="gramStart"/>
      <w:r w:rsidRPr="00FB74B3">
        <w:rPr>
          <w:rStyle w:val="StyleUnderline"/>
        </w:rPr>
        <w:t>actually protects</w:t>
      </w:r>
      <w:proofErr w:type="gramEnd"/>
      <w:r w:rsidRPr="00FB74B3">
        <w:rPr>
          <w:rStyle w:val="StyleUnderline"/>
        </w:rPr>
        <w:t xml:space="preserve"> from pollution</w:t>
      </w:r>
      <w:r>
        <w:t>. The decision fails to emphasize one of the main purposes of the CWA - protecting people from the hazards of water pollution. Consequently</w:t>
      </w:r>
      <w:r w:rsidRPr="00FB74B3">
        <w:rPr>
          <w:rStyle w:val="StyleUnderline"/>
        </w:rPr>
        <w:t xml:space="preserve">, it remains </w:t>
      </w:r>
      <w:r w:rsidRPr="008E186C">
        <w:rPr>
          <w:rStyle w:val="Emphasis"/>
        </w:rPr>
        <w:t>unclear</w:t>
      </w:r>
      <w:r w:rsidRPr="00FB74B3">
        <w:rPr>
          <w:rStyle w:val="StyleUnderline"/>
        </w:rPr>
        <w:t xml:space="preserve"> under what circumstances people are protected from water pollution by their federal government</w:t>
      </w:r>
      <w:r>
        <w:t>.</w:t>
      </w:r>
    </w:p>
    <w:p w14:paraId="4AAE5A13" w14:textId="77777777" w:rsidR="00563BCC" w:rsidRDefault="00563BCC" w:rsidP="00563BCC">
      <w:r>
        <w:t>C. THE OBAMA ADMINISTRATION'S RESPONSE: A QUEST FOR CLARITY</w:t>
      </w:r>
    </w:p>
    <w:p w14:paraId="1DC268F1" w14:textId="77777777" w:rsidR="00563BCC" w:rsidRDefault="00563BCC" w:rsidP="00563BCC">
      <w:r w:rsidRPr="00405650">
        <w:rPr>
          <w:rStyle w:val="StyleUnderline"/>
        </w:rPr>
        <w:t xml:space="preserve">This lack of clarity led to </w:t>
      </w:r>
      <w:r w:rsidRPr="008E186C">
        <w:rPr>
          <w:rStyle w:val="Emphasis"/>
        </w:rPr>
        <w:t>differing interpretations in the district and circuit courts</w:t>
      </w:r>
      <w:r>
        <w:t xml:space="preserve"> 210 </w:t>
      </w:r>
      <w:r w:rsidRPr="00405650">
        <w:rPr>
          <w:rStyle w:val="StyleUnderline"/>
        </w:rPr>
        <w:t xml:space="preserve">The resulting muddle led the Obama administration to issue new rules </w:t>
      </w:r>
      <w:proofErr w:type="gramStart"/>
      <w:r w:rsidRPr="00405650">
        <w:rPr>
          <w:rStyle w:val="StyleUnderline"/>
        </w:rPr>
        <w:t>in an effort to</w:t>
      </w:r>
      <w:proofErr w:type="gramEnd"/>
      <w:r w:rsidRPr="00405650">
        <w:rPr>
          <w:rStyle w:val="StyleUnderline"/>
        </w:rPr>
        <w:t xml:space="preserve"> bring consistency and clarity </w:t>
      </w:r>
      <w:r>
        <w:t xml:space="preserve">to the situation. In the spring of 2014, the EPA and Army Corps proposed a new rule. </w:t>
      </w:r>
      <w:r w:rsidRPr="00405650">
        <w:rPr>
          <w:rStyle w:val="StyleUnderline"/>
        </w:rPr>
        <w:t>The Clean Water Rule</w:t>
      </w:r>
      <w:r>
        <w:t xml:space="preserve">: Definition of Waters of the United States </w:t>
      </w:r>
      <w:r w:rsidRPr="00405650">
        <w:rPr>
          <w:rStyle w:val="StyleUnderline"/>
        </w:rPr>
        <w:t>was created specifically to explain the scope of the term WOTUS in relation to</w:t>
      </w:r>
      <w:r>
        <w:t xml:space="preserve"> the text of the CWA, </w:t>
      </w:r>
      <w:r w:rsidRPr="00405650">
        <w:rPr>
          <w:rStyle w:val="StyleUnderline"/>
        </w:rPr>
        <w:t>recent Supreme Court decisions</w:t>
      </w:r>
      <w:r>
        <w:t>, peer-reviewed science, public input, and the agencies' technical expertise.2 1 1</w:t>
      </w:r>
    </w:p>
    <w:p w14:paraId="46409774" w14:textId="77777777" w:rsidR="00563BCC" w:rsidRDefault="00563BCC" w:rsidP="00563BCC">
      <w:r>
        <w:t xml:space="preserve">Through this rule, the federal regulatory agencies intended to reduce the case-specific analysis that could lead to inconsistent interpretations of the CWA's jurisdiction throughout the United States2 12 The final rule reflected over one million public comments and 400 nationwide meetings with states, small businesses, farmers, academics, miners, energy companies, counties, municipalities, and environmental organizations 213 </w:t>
      </w:r>
      <w:r w:rsidRPr="00405650">
        <w:rPr>
          <w:rStyle w:val="StyleUnderline"/>
        </w:rPr>
        <w:t>The rule adopted the significant nexus test stated</w:t>
      </w:r>
      <w:r>
        <w:t xml:space="preserve"> in SWANCC and </w:t>
      </w:r>
      <w:r w:rsidRPr="00405650">
        <w:rPr>
          <w:rStyle w:val="StyleUnderline"/>
        </w:rPr>
        <w:t>by Justice Kennedy in Rapanos</w:t>
      </w:r>
      <w:r>
        <w:t xml:space="preserve">,2 14 </w:t>
      </w:r>
      <w:r w:rsidRPr="00405650">
        <w:rPr>
          <w:rStyle w:val="StyleUnderline"/>
        </w:rPr>
        <w:t>defining it as anything that has more than a speculative or insubstantial effect on the chemical, physical, or biological integrity of traditional navigable water, interstate water, or the territorial seas</w:t>
      </w:r>
      <w:r>
        <w:rPr>
          <w:rStyle w:val="StyleUnderline"/>
        </w:rPr>
        <w:t>.</w:t>
      </w:r>
      <w:r>
        <w:t xml:space="preserve"> 215</w:t>
      </w:r>
    </w:p>
    <w:p w14:paraId="36FF15EE" w14:textId="77777777" w:rsidR="00563BCC" w:rsidRDefault="00563BCC" w:rsidP="00563BCC">
      <w:r>
        <w:t>In determining which waters have significant nexus to traditional navigable waters, interstate waters, or territorial seas, the regulating agencies attempted to use the best available peer-reviewed science.2 16 In general, the agencies evaluated the idea of significant nexus relative to the CWA's primary objective in restoring and maintaining the chemical, physical, and biological integrity of the nation's waters2 " Their rule was in large part based upon the comprehensive scientific reports prepared by the EPA's Office of Research and Development, Connectivity of Streams and Wetlands to Downstream Waters: A Review and Synthesis of the Scientific Evidence ("Science Report"), and the EPA's Science Advisory Board ("SAB"); both described the idea of connectivity and critical contribution in relation to hydrology and ecology.2 18</w:t>
      </w:r>
    </w:p>
    <w:p w14:paraId="72F92EAA" w14:textId="77777777" w:rsidR="00563BCC" w:rsidRDefault="00563BCC" w:rsidP="00563BCC">
      <w:pPr>
        <w:pStyle w:val="Heading4"/>
      </w:pPr>
      <w:r>
        <w:t xml:space="preserve">The </w:t>
      </w:r>
      <w:r w:rsidRPr="002C06AA">
        <w:rPr>
          <w:u w:val="single"/>
        </w:rPr>
        <w:t>significant nexus</w:t>
      </w:r>
      <w:r>
        <w:t xml:space="preserve"> test reflects an </w:t>
      </w:r>
      <w:r>
        <w:rPr>
          <w:u w:val="single"/>
        </w:rPr>
        <w:t>overwhelming scientific consensus</w:t>
      </w:r>
      <w:r>
        <w:t xml:space="preserve"> and governed the Clean Water Rule.  The NWPR adopted Scalia’s test based on </w:t>
      </w:r>
      <w:r>
        <w:rPr>
          <w:u w:val="single"/>
        </w:rPr>
        <w:t>political appointees</w:t>
      </w:r>
      <w:r>
        <w:t xml:space="preserve"> rather than science.  That shredded the </w:t>
      </w:r>
      <w:r w:rsidRPr="001B7B2D">
        <w:rPr>
          <w:u w:val="single"/>
        </w:rPr>
        <w:t>EPA’s credibility</w:t>
      </w:r>
      <w:r>
        <w:t xml:space="preserve"> </w:t>
      </w:r>
    </w:p>
    <w:p w14:paraId="5C801C7A" w14:textId="77777777" w:rsidR="00563BCC" w:rsidRDefault="00563BCC" w:rsidP="00563BCC">
      <w:r>
        <w:t xml:space="preserve">Kyla </w:t>
      </w:r>
      <w:r w:rsidRPr="00D163A2">
        <w:rPr>
          <w:rStyle w:val="Style13ptBold"/>
        </w:rPr>
        <w:t>Bennett, 20</w:t>
      </w:r>
      <w:r>
        <w:t xml:space="preserve"> - PhD, JD Science Policy Advisor, Public Employees for Environmental Responsibility, former Wetlands Enforcement Coordinator, EPA Region 1 (Letter to Acting Inspector General Charles Sheehan, 1/18, </w:t>
      </w:r>
      <w:hyperlink r:id="rId15" w:history="1">
        <w:r w:rsidRPr="004B35DC">
          <w:rPr>
            <w:rStyle w:val="Hyperlink"/>
          </w:rPr>
          <w:t>https://www.eenews.net/assets/2020/01/20/document_gw_03b.pdf</w:t>
        </w:r>
      </w:hyperlink>
      <w:r>
        <w:t xml:space="preserve">  //DH</w:t>
      </w:r>
    </w:p>
    <w:p w14:paraId="39D163BD" w14:textId="77777777" w:rsidR="00563BCC" w:rsidRDefault="00563BCC" w:rsidP="00563BCC"/>
    <w:p w14:paraId="30EC2752" w14:textId="77777777" w:rsidR="00563BCC" w:rsidRDefault="00563BCC" w:rsidP="00563BCC">
      <w:r>
        <w:t>On behalf of Public Employees for Environmental Responsibility (PEER) and the undersigned former and current federal employees, we write to request an inquiry under the Scientific Integrity Policy into the final Rule regarding the definition of waters of the U.S. (WOTUS), which we expect to be issued in final form during January 2020.</w:t>
      </w:r>
      <w:r w:rsidRPr="003F1C80">
        <w:rPr>
          <w:rStyle w:val="StyleUnderline"/>
        </w:rPr>
        <w:t xml:space="preserve">' The writing of the final Rule was controlled </w:t>
      </w:r>
      <w:r w:rsidRPr="003F1C80">
        <w:rPr>
          <w:rStyle w:val="Emphasis"/>
        </w:rPr>
        <w:t>solely</w:t>
      </w:r>
      <w:r w:rsidRPr="003F1C80">
        <w:rPr>
          <w:rStyle w:val="StyleUnderline"/>
        </w:rPr>
        <w:t xml:space="preserve"> by</w:t>
      </w:r>
      <w:r>
        <w:t xml:space="preserve"> U.S. Environmental Protection Agency (</w:t>
      </w:r>
      <w:r w:rsidRPr="003F1C80">
        <w:rPr>
          <w:rStyle w:val="StyleUnderline"/>
        </w:rPr>
        <w:t>EPA) Headquarters</w:t>
      </w:r>
      <w:r>
        <w:t xml:space="preserve"> (HQ) </w:t>
      </w:r>
      <w:r w:rsidRPr="003F1C80">
        <w:rPr>
          <w:rStyle w:val="Emphasis"/>
        </w:rPr>
        <w:t>political</w:t>
      </w:r>
      <w:r>
        <w:t xml:space="preserve"> </w:t>
      </w:r>
      <w:r w:rsidRPr="003F1C80">
        <w:rPr>
          <w:rStyle w:val="StyleUnderline"/>
        </w:rPr>
        <w:t>appointees.</w:t>
      </w:r>
      <w:r>
        <w:t xml:space="preserve"> </w:t>
      </w:r>
      <w:r w:rsidRPr="003F1C80">
        <w:rPr>
          <w:rStyle w:val="StyleUnderline"/>
        </w:rPr>
        <w:t xml:space="preserve">The final Rule contradicts the </w:t>
      </w:r>
      <w:r w:rsidRPr="003F1C80">
        <w:rPr>
          <w:rStyle w:val="Emphasis"/>
        </w:rPr>
        <w:t>overwhelming scientific consensus</w:t>
      </w:r>
      <w:r w:rsidRPr="003F1C80">
        <w:rPr>
          <w:rStyle w:val="StyleUnderline"/>
        </w:rPr>
        <w:t xml:space="preserve"> on the connectivity of wetlands and waters,</w:t>
      </w:r>
      <w:r>
        <w:t xml:space="preserve"> and the impacts that ephemeral streams and so-called "geographically isolated" wetlands have on downstream navigable waters. Moreover, the EPA employees who directed the writing of the final Rule failed to consult properly with regional </w:t>
      </w:r>
      <w:proofErr w:type="gramStart"/>
      <w:r>
        <w:t>experts, and</w:t>
      </w:r>
      <w:proofErr w:type="gramEnd"/>
      <w:r>
        <w:t xml:space="preserve"> did not allow these experts to voice their dissenting opinions formally. Finally, these EPA employees failed to disclose the potentially adverse impacts the final Rule will have on human health and the environment and exaggerated the uncertainties associated with these impacts. As such, the final Rule violates EPA's Scientific Integrity Policy (hereinafter "Policy"</w:t>
      </w:r>
      <w:proofErr w:type="gramStart"/>
      <w:r>
        <w:t>).*</w:t>
      </w:r>
      <w:proofErr w:type="gramEnd"/>
      <w:r>
        <w:t xml:space="preserve"> We respectfully urge you to investigate the situation and remedy this violation to prevent further loss of scientific integrity at EPA, and to prevent the foreseeable harm to human health and the environment.</w:t>
      </w:r>
    </w:p>
    <w:p w14:paraId="6EAD5093" w14:textId="77777777" w:rsidR="00563BCC" w:rsidRDefault="00563BCC" w:rsidP="00563BCC">
      <w:r>
        <w:t xml:space="preserve">Complainants. This complaint is filed by PEER, a nonprofit service organization representing public employees, together with and on behalf of 44 scientists and lawyers </w:t>
      </w:r>
      <w:proofErr w:type="spellStart"/>
      <w:r>
        <w:t>formeriy</w:t>
      </w:r>
      <w:proofErr w:type="spellEnd"/>
      <w:r>
        <w:t xml:space="preserve"> and currently working within federal agencies such as the EPA, the U S Army Corps of Engineers (Corps), and the U.S. Fish and Wildlife Service (USFWS).3 Collectively, Complainants have hundreds of years of experience in aquatic and wetland science and law. Please note that all signatories to the Complaint attest to the fact that the Rule's WOTUS definition is not based on science, and that it will have potentially long-term negative effects on human health and the environment. Not all signatories have personal knowledge of each statement in this Complaint, but each statement is backed up by one or more signatory agency scientists or attorneys.</w:t>
      </w:r>
    </w:p>
    <w:p w14:paraId="09F904CD" w14:textId="77777777" w:rsidR="00563BCC" w:rsidRDefault="00563BCC" w:rsidP="00563BCC">
      <w:r>
        <w:t xml:space="preserve">Subjects of Complaint. The EPA HQ employees who violated the Scientific Integrity Policy are Andrew Wheeler (Administrator of EPA), David Ross (Assistant Administrator for Office of Water), Matt Leopold (EPA's General Counsel), David </w:t>
      </w:r>
      <w:proofErr w:type="spellStart"/>
      <w:r>
        <w:t>Fotoui</w:t>
      </w:r>
      <w:proofErr w:type="spellEnd"/>
      <w:r>
        <w:t xml:space="preserve"> (Principal Deputy General Counsel), Owen McDonough (Senior Science Advisor to the Assistant Administrator, Office of Water), Dennis Lee </w:t>
      </w:r>
      <w:proofErr w:type="spellStart"/>
      <w:r>
        <w:t>Forsgren</w:t>
      </w:r>
      <w:proofErr w:type="spellEnd"/>
      <w:r>
        <w:t xml:space="preserve"> (Deputy Assistant Administrator for Office of Water), and Anna </w:t>
      </w:r>
      <w:proofErr w:type="spellStart"/>
      <w:r>
        <w:t>Wildeman</w:t>
      </w:r>
      <w:proofErr w:type="spellEnd"/>
      <w:r>
        <w:t xml:space="preserve"> (Principal Deputy Assistant Administrator for the Office of Water) (hereinafter "HQ employees"). PEER is aware many </w:t>
      </w:r>
      <w:proofErr w:type="gramStart"/>
      <w:r>
        <w:t>career</w:t>
      </w:r>
      <w:proofErr w:type="gramEnd"/>
      <w:r>
        <w:t xml:space="preserve"> employees'1 at EPA HQ, together with some Corps' employees, also worked on the rule, but at the direction of those individuals named above. Moreover, we are aware that regional career EPA employees were asked for limited input into the final Rule, but that the scientific expertise of many were not considered; in fact, as alleged below, their opinions were kept out of the formal record. In addition, some HQ career EPA employees were peripherally involved in the development of the Rule Because these regional and HQ career employees were merely doing as instructed, they are not </w:t>
      </w:r>
      <w:proofErr w:type="gramStart"/>
      <w:r>
        <w:t>subjects</w:t>
      </w:r>
      <w:proofErr w:type="gramEnd"/>
      <w:r>
        <w:t xml:space="preserve"> of this complaint.</w:t>
      </w:r>
    </w:p>
    <w:p w14:paraId="3139E771" w14:textId="77777777" w:rsidR="00563BCC" w:rsidRDefault="00563BCC" w:rsidP="00563BCC">
      <w:r>
        <w:t>Complaint Summary. The HQ employees who directed the writing of the final Rule violated EPA's Scientific Integrity Policy because they: 1) did not base the Rule on science, let alone high quality science; 2) directed expert staff to refrain from submitting comments as part of the formal administrative record; 3) blocked the use of scientific information to inform policy when writing the Rule; 4) publicly mischaracterized scientific content and exaggerated uncertainties associated with the impacts of the Rule; and 5) did not welcome differing views as a legitimate and necessary part of the scientific process by failing to consult adequately with regional expertise.</w:t>
      </w:r>
    </w:p>
    <w:p w14:paraId="1570B205" w14:textId="77777777" w:rsidR="00563BCC" w:rsidRDefault="00563BCC" w:rsidP="00563BCC">
      <w:r>
        <w:t>Relief Requested. PEER and the federal complainants request that: 1) the Scientific Integrity Officer and/or the Inspector General investigate this matter and issue a report containing findings stemming from this investigation. Federal wetland experts must be allowed to have meaningful input into the crafting of any future WOTUS definition Any Rule that attempts to define the jurisdictional limitations of wetlands and waters must be based primarily on science, not solely politics and law; 2) HQ employees named in this Complaint be subject to appropriate discipline for violating the Policy, and 3) HQ employees named in this Complaint receive training on the Policy.</w:t>
      </w:r>
    </w:p>
    <w:p w14:paraId="1F6A26BC" w14:textId="77777777" w:rsidR="00563BCC" w:rsidRDefault="00563BCC" w:rsidP="00563BCC">
      <w:r>
        <w:t xml:space="preserve">Background. The federal Clean Water Act (CWA) was passed in 1972 </w:t>
      </w:r>
      <w:proofErr w:type="gramStart"/>
      <w:r>
        <w:t>in order to</w:t>
      </w:r>
      <w:proofErr w:type="gramEnd"/>
      <w:r>
        <w:t xml:space="preserve"> remedy the poor state</w:t>
      </w:r>
    </w:p>
    <w:p w14:paraId="465CC79F" w14:textId="77777777" w:rsidR="00563BCC" w:rsidRDefault="00563BCC" w:rsidP="00563BCC">
      <w:r>
        <w:t>of our nation's waters at the time The CWA prohibits "the discharge of any pollutant" to navigable</w:t>
      </w:r>
    </w:p>
    <w:p w14:paraId="706309FB" w14:textId="77777777" w:rsidR="00563BCC" w:rsidRDefault="00563BCC" w:rsidP="00563BCC">
      <w:r>
        <w:t>waters from any point source. The term "navigable waters" is defined as "the waters of the United States</w:t>
      </w:r>
    </w:p>
    <w:p w14:paraId="2282DF9E" w14:textId="77777777" w:rsidR="00563BCC" w:rsidRDefault="00563BCC" w:rsidP="00563BCC">
      <w:r>
        <w:t>(WOTUS), including the territorial seas." No clarification to this phrase was given, and it was left to the</w:t>
      </w:r>
    </w:p>
    <w:p w14:paraId="11C96693" w14:textId="77777777" w:rsidR="00563BCC" w:rsidRDefault="00563BCC" w:rsidP="00563BCC">
      <w:r>
        <w:t>EPA to issue guidance and regulations to define the scope of jurisdiction. It defied common sense to</w:t>
      </w:r>
    </w:p>
    <w:p w14:paraId="7670D563" w14:textId="77777777" w:rsidR="00563BCC" w:rsidRDefault="00563BCC" w:rsidP="00563BCC">
      <w:r>
        <w:t>restrict the definition to traditionally navigable waterways (those that are capable of being used by</w:t>
      </w:r>
    </w:p>
    <w:p w14:paraId="61B73BD0" w14:textId="77777777" w:rsidR="00563BCC" w:rsidRDefault="00563BCC" w:rsidP="00563BCC">
      <w:r>
        <w:t>vessels for interstate commerce), and initially, the CWA was given a broad jurisdictional reach</w:t>
      </w:r>
    </w:p>
    <w:p w14:paraId="4D7E7659" w14:textId="77777777" w:rsidR="00563BCC" w:rsidRDefault="00563BCC" w:rsidP="00563BCC">
      <w:r>
        <w:t>The precise meaning of WOTUS has been litigated extensively. In the years following enactment of the</w:t>
      </w:r>
    </w:p>
    <w:p w14:paraId="078F21BB" w14:textId="77777777" w:rsidR="00563BCC" w:rsidRDefault="00563BCC" w:rsidP="00563BCC">
      <w:r>
        <w:t xml:space="preserve">CWA, the Corps and EPA used different definitions After litigation in 1977, the </w:t>
      </w:r>
      <w:proofErr w:type="spellStart"/>
      <w:r>
        <w:t>Cotps</w:t>
      </w:r>
      <w:proofErr w:type="spellEnd"/>
      <w:r>
        <w:t xml:space="preserve"> re-defined</w:t>
      </w:r>
    </w:p>
    <w:p w14:paraId="190DBDE8" w14:textId="77777777" w:rsidR="00563BCC" w:rsidRDefault="00563BCC" w:rsidP="00563BCC">
      <w:r>
        <w:t xml:space="preserve">WOTUS to include all waters which could affect interstate commerce Finally, in 1982, the two </w:t>
      </w:r>
      <w:proofErr w:type="gramStart"/>
      <w:r>
        <w:t>federal</w:t>
      </w:r>
      <w:proofErr w:type="gramEnd"/>
    </w:p>
    <w:p w14:paraId="3F3B1EE2" w14:textId="77777777" w:rsidR="00563BCC" w:rsidRDefault="00563BCC" w:rsidP="00563BCC">
      <w:r>
        <w:t>agencies agreed on one definition of WOTUS:</w:t>
      </w:r>
    </w:p>
    <w:p w14:paraId="5A1CA761" w14:textId="77777777" w:rsidR="00563BCC" w:rsidRDefault="00563BCC" w:rsidP="00563BCC">
      <w:pPr>
        <w:ind w:left="720"/>
      </w:pPr>
      <w:r>
        <w:t>All waters which are currently used, were used in the past, or may be susceptible to use in interstate or foreign commerce, including all waters which are subject to the ebb and flow of tide, (b) All interstate waters, including interstate "wetlands"; (c) All other waters such as intrastate lakes, rivers, streams (including intermittent streams), mudflats, sandflats, "wetlands," playa lakes, or natural ponds the use, degradation, or destruction of which would affect or could affect interstate or foreign commerce including any such waters: (1) Which are or could be used by interstate or foreign travelers for recreational or other purposes; (2) From which fish or shellfish are or could be taken and sold in interstate or foreign commerce; or (3) Which are used or could be used for industrial purposes by industries in interstate commerce; (d) All impoundments of waters otherwise defined as waters of the United States under this definition; (e) Tributaries of waters identified in paragraphs (1 )-(4) of this definition; (f) The territorial seas; and (g) "</w:t>
      </w:r>
      <w:proofErr w:type="spellStart"/>
      <w:r>
        <w:t>Wetands</w:t>
      </w:r>
      <w:proofErr w:type="spellEnd"/>
      <w:r>
        <w:t xml:space="preserve">" adjacent to waters (other than waters that are themselves </w:t>
      </w:r>
      <w:proofErr w:type="spellStart"/>
      <w:r>
        <w:t>wetands</w:t>
      </w:r>
      <w:proofErr w:type="spellEnd"/>
      <w:r>
        <w:t>) identified in paragraphs (a)-(0 of this definition.</w:t>
      </w:r>
    </w:p>
    <w:p w14:paraId="184E27EE" w14:textId="77777777" w:rsidR="00563BCC" w:rsidRDefault="00563BCC" w:rsidP="00563BCC">
      <w:r>
        <w:t>Wetlands were defined as "those areas that are inundated or saturated by surface or ground water at a frequency and duration sufficient to support, and that under normal circumstances do support, a prevalence of vegetation typically adapted for life in saturated soil conditions."5 Wetlands generally include swamps, marshes, bogs, and similar areas.</w:t>
      </w:r>
    </w:p>
    <w:p w14:paraId="095E9A53" w14:textId="77777777" w:rsidR="00563BCC" w:rsidRDefault="00563BCC" w:rsidP="00563BCC">
      <w:r>
        <w:t xml:space="preserve">In the 1985 Riverside Bayview Homes case, the Supreme Court ruled unanimously that the Corps could regulate intrastate wetlands adjacent to navigable waters that affected interstate commerce 6 The Court did not decide whether wetlands isolated from navigable waterways were jurisdictional. After this ruling, the Corps and EPA began to use a clarification termed the "Migratory Bird Rule" to extend jurisdiction to isolated waters and </w:t>
      </w:r>
      <w:proofErr w:type="spellStart"/>
      <w:r>
        <w:t>wetands</w:t>
      </w:r>
      <w:proofErr w:type="spellEnd"/>
      <w:r>
        <w:t xml:space="preserve">, arguing that areas "which are or would be used as habitat by ... migratory birds that cross state lines" could affect interstate commerce, and thus were jurisdictional. In 2001, the Supreme Court, in a 5-4 decision, struck down the Migratory Bird Rule in a case commonly referred to as SWANCC1 The Court held that extending jurisdiction over these isolated </w:t>
      </w:r>
      <w:proofErr w:type="spellStart"/>
      <w:r>
        <w:t>wedands</w:t>
      </w:r>
      <w:proofErr w:type="spellEnd"/>
      <w:r>
        <w:t xml:space="preserve"> exceeded the agencies' authority. Specifically, the Court said that the ponds that had formed in the abandoned gravel pit at issue in the SWANCC case lacked the "significant nexus" to traditionally navigable waters necessary to extend jurisdiction under the CWA.</w:t>
      </w:r>
    </w:p>
    <w:p w14:paraId="0D5312DC" w14:textId="77777777" w:rsidR="00563BCC" w:rsidRDefault="00563BCC" w:rsidP="00563BCC">
      <w:r>
        <w:t>Post -SWANCC, the agencies issued guidance concluding that they could exercise jurisdiction over isolated waters if the use, degradation, or destruction of such waters could affect downstream navigable- in-fact water bodies. This guidance was based on science and informed by Congressional intent. The intent of the CWA is to restore and maintain the chemical, physical, and biological integrity of the nation's waters H It makes little sense only to regulate navigable waters if the degradation of smaller tributaries and wetlands upstream of those waters would lead to the impairment of the navigable waters themselves.</w:t>
      </w:r>
    </w:p>
    <w:p w14:paraId="470737F2" w14:textId="77777777" w:rsidR="00563BCC" w:rsidRDefault="00563BCC" w:rsidP="00563BCC">
      <w:r>
        <w:t xml:space="preserve">Matters came to a head in 2005, when the Supreme Court heard </w:t>
      </w:r>
      <w:r w:rsidRPr="003F1C80">
        <w:t xml:space="preserve">the </w:t>
      </w:r>
      <w:r w:rsidRPr="003F1C80">
        <w:rPr>
          <w:rStyle w:val="StyleUnderline"/>
        </w:rPr>
        <w:t>Rapanos</w:t>
      </w:r>
      <w:r>
        <w:t xml:space="preserve">0 case; at issue was whether the Corps could exert jurisdiction over non-navigable wetlands that did not abut navigable waters A 4- 1-4 plurality decision </w:t>
      </w:r>
      <w:r w:rsidRPr="003F1C80">
        <w:rPr>
          <w:rStyle w:val="StyleUnderline"/>
        </w:rPr>
        <w:t>resulted in two alternative tests:</w:t>
      </w:r>
      <w:r>
        <w:t xml:space="preserve"> one authored by Justice Scalia, and one authored by Justice Kennedy. The two tests were:</w:t>
      </w:r>
    </w:p>
    <w:p w14:paraId="7AFA1754" w14:textId="77777777" w:rsidR="00563BCC" w:rsidRDefault="00563BCC" w:rsidP="00563BCC">
      <w:pPr>
        <w:ind w:left="720"/>
      </w:pPr>
      <w:r w:rsidRPr="003F1C80">
        <w:rPr>
          <w:b/>
          <w:bCs/>
          <w:u w:val="single"/>
        </w:rPr>
        <w:t>Scalia's test</w:t>
      </w:r>
      <w:r w:rsidRPr="003F1C80">
        <w:rPr>
          <w:u w:val="single"/>
        </w:rPr>
        <w:t>: The word "waters"</w:t>
      </w:r>
      <w:r>
        <w:t xml:space="preserve"> in "waters of the United States" </w:t>
      </w:r>
      <w:r w:rsidRPr="003F1C80">
        <w:rPr>
          <w:rStyle w:val="StyleUnderline"/>
        </w:rPr>
        <w:t>means only "relatively permanent, standing or continuously flowing bodies of water</w:t>
      </w:r>
      <w:r>
        <w:t>"—that is, streams, rivers, and lakes. Wetlands could potentially be included, but only when they have a "continuous surface connection" to other "waters of the United States."</w:t>
      </w:r>
    </w:p>
    <w:p w14:paraId="675DD83E" w14:textId="77777777" w:rsidR="00563BCC" w:rsidRDefault="00563BCC" w:rsidP="00563BCC">
      <w:pPr>
        <w:ind w:left="720"/>
      </w:pPr>
      <w:r w:rsidRPr="003F1C80">
        <w:rPr>
          <w:b/>
          <w:bCs/>
          <w:u w:val="single"/>
        </w:rPr>
        <w:t>Kennedy's test</w:t>
      </w:r>
      <w:r>
        <w:t xml:space="preserve"> </w:t>
      </w:r>
      <w:r w:rsidRPr="00D163A2">
        <w:rPr>
          <w:rStyle w:val="StyleUnderline"/>
        </w:rPr>
        <w:t>if the wetland at issue possesses a "significant nexus" to waters that are navigable-in-fact, they are jurisdictional</w:t>
      </w:r>
      <w:r>
        <w:t xml:space="preserve">. </w:t>
      </w:r>
      <w:r w:rsidRPr="003F1C80">
        <w:rPr>
          <w:rStyle w:val="StyleUnderline"/>
        </w:rPr>
        <w:t xml:space="preserve">A wetland has a significant nexus to navigable-in-fact waters when the wetland significantly impacts </w:t>
      </w:r>
      <w:r>
        <w:t xml:space="preserve">the </w:t>
      </w:r>
      <w:r w:rsidRPr="003F1C80">
        <w:rPr>
          <w:rStyle w:val="StyleUnderline"/>
        </w:rPr>
        <w:t>chemical, physical, and biological integrity</w:t>
      </w:r>
      <w:r>
        <w:t xml:space="preserve"> of a traditionally navigable waterbody.</w:t>
      </w:r>
    </w:p>
    <w:p w14:paraId="163D9D90" w14:textId="77777777" w:rsidR="00563BCC" w:rsidRDefault="00563BCC" w:rsidP="00563BCC">
      <w:r>
        <w:t>In response to this holding, the agencies issued guidance in 2008 that wetlands or waters are jurisdictional if they satisfied either of the two tests. This unfortunately did little to clarify the situation. EPA viewed the proper fix to the WOTUS problem as coming from Congress. But after Congress tried and failed to pass amendments to the CWA, EPA started a rulemaking effort to correct the problem. On May 27, 2015, after extensive scientific review and a massive public comment process, EPA issued the 2015 Clean Water Rule (CWR).10 The CWR expanded jurisdiction over then-current waters and wetlands nationwide by roughly 2.84% to 4.65%." Significant litigation ensued, and the CWR was stayed in about half of the country and went into effect in the other half until it was repealed in 2019 by the Trump administration. That repeal rule is now being challenged in the courts.</w:t>
      </w:r>
    </w:p>
    <w:p w14:paraId="54D26B63" w14:textId="77777777" w:rsidR="00563BCC" w:rsidRDefault="00563BCC" w:rsidP="00563BCC">
      <w:r>
        <w:t xml:space="preserve">On February 14, 2019, the EPA and the Corps published a proposed rule defining the scope of WOTUS federally regulated under the CWA.12 Even though all of the Circuit Courts in the country have ruled that the Scalia test by itself is not a proper interpretation of </w:t>
      </w:r>
      <w:proofErr w:type="spellStart"/>
      <w:r>
        <w:t>Rapanos</w:t>
      </w:r>
      <w:proofErr w:type="spellEnd"/>
      <w:r>
        <w:t xml:space="preserve">, </w:t>
      </w:r>
      <w:r w:rsidRPr="00D163A2">
        <w:rPr>
          <w:rStyle w:val="StyleUnderline"/>
        </w:rPr>
        <w:t>the proposed rule</w:t>
      </w:r>
      <w:r>
        <w:t xml:space="preserve"> essentially </w:t>
      </w:r>
      <w:r w:rsidRPr="00D163A2">
        <w:rPr>
          <w:rStyle w:val="StyleUnderline"/>
        </w:rPr>
        <w:t>codified</w:t>
      </w:r>
      <w:r>
        <w:t xml:space="preserve"> Justice </w:t>
      </w:r>
      <w:r w:rsidRPr="00D163A2">
        <w:rPr>
          <w:rStyle w:val="StyleUnderline"/>
        </w:rPr>
        <w:t>Scalia's narrow test</w:t>
      </w:r>
      <w:r>
        <w:t xml:space="preserve">, above, that is, </w:t>
      </w:r>
      <w:r w:rsidRPr="00D163A2">
        <w:rPr>
          <w:rStyle w:val="StyleUnderline"/>
        </w:rPr>
        <w:t xml:space="preserve">it eliminated geographically isolated wetlands, ephemeral streams, and some intermittent streams from federal jurisdiction </w:t>
      </w:r>
      <w:r>
        <w:t>The final version of the Rule, which is expected to be substantially the same as the proposed Rule, will be issued imminently.</w:t>
      </w:r>
    </w:p>
    <w:p w14:paraId="276E9925" w14:textId="77777777" w:rsidR="00563BCC" w:rsidRDefault="00563BCC" w:rsidP="00563BCC">
      <w:r>
        <w:t xml:space="preserve">This Complaint pertains solely to the final Rule and the process that led to it. As explained below, </w:t>
      </w:r>
      <w:r w:rsidRPr="00D163A2">
        <w:rPr>
          <w:rStyle w:val="StyleUnderline"/>
        </w:rPr>
        <w:t xml:space="preserve">the new definition for WOTUS is contrary to </w:t>
      </w:r>
      <w:r w:rsidRPr="00D163A2">
        <w:rPr>
          <w:rStyle w:val="Emphasis"/>
        </w:rPr>
        <w:t>well-established science.</w:t>
      </w:r>
    </w:p>
    <w:p w14:paraId="58F5F4A9" w14:textId="77777777" w:rsidR="00563BCC" w:rsidRDefault="00563BCC" w:rsidP="00563BCC">
      <w:r>
        <w:t>EPA's Scientific Integrity Policy. EPA's Scientific Integrity Policy13 states in relevant part:</w:t>
      </w:r>
    </w:p>
    <w:p w14:paraId="6EB7D786" w14:textId="77777777" w:rsidR="00563BCC" w:rsidRDefault="00563BCC" w:rsidP="00563BCC">
      <w:pPr>
        <w:ind w:left="720"/>
      </w:pPr>
      <w:r w:rsidRPr="00D163A2">
        <w:rPr>
          <w:rStyle w:val="StyleUnderline"/>
        </w:rPr>
        <w:t>Science is the backbone of the EPA's decision-making</w:t>
      </w:r>
      <w:r>
        <w:t xml:space="preserve"> [citation omitted]. </w:t>
      </w:r>
      <w:r w:rsidRPr="00D163A2">
        <w:rPr>
          <w:rStyle w:val="StyleUnderline"/>
        </w:rPr>
        <w:t>The Agency's ability to pursue its mission</w:t>
      </w:r>
      <w:r>
        <w:t xml:space="preserve"> to protect human health and the environment </w:t>
      </w:r>
      <w:r w:rsidRPr="003F1C80">
        <w:rPr>
          <w:rStyle w:val="Emphasis"/>
        </w:rPr>
        <w:t xml:space="preserve">depends upon the integrity of the science </w:t>
      </w:r>
      <w:r w:rsidRPr="00D163A2">
        <w:rPr>
          <w:rStyle w:val="StyleUnderline"/>
        </w:rPr>
        <w:t>on which it relies</w:t>
      </w:r>
      <w:r>
        <w:rPr>
          <w:rStyle w:val="StyleUnderline"/>
        </w:rPr>
        <w:t>.</w:t>
      </w:r>
      <w:r>
        <w:t xml:space="preserve"> The environmental policies, decisions, guidance, and regulations that impact the lives of all Americans every day must be grounded, at a most fundamental level, in sound, high quality science. When dealing with science, it is the responsibility of every EPA employee to conduct, utilize, and communicate science with honesty, integrity, and transparency, both within and outside the Agency. To operate an effective science and regulatory agency like the EPA, </w:t>
      </w:r>
      <w:r w:rsidRPr="00D163A2">
        <w:rPr>
          <w:rStyle w:val="StyleUnderline"/>
        </w:rPr>
        <w:t>it is</w:t>
      </w:r>
      <w:r>
        <w:t xml:space="preserve"> also </w:t>
      </w:r>
      <w:r w:rsidRPr="00D163A2">
        <w:rPr>
          <w:rStyle w:val="StyleUnderline"/>
        </w:rPr>
        <w:t>essential that political</w:t>
      </w:r>
      <w:r>
        <w:t xml:space="preserve"> or other </w:t>
      </w:r>
      <w:r w:rsidRPr="00D163A2">
        <w:rPr>
          <w:rStyle w:val="StyleUnderline"/>
        </w:rPr>
        <w:t xml:space="preserve">officials </w:t>
      </w:r>
      <w:proofErr w:type="gramStart"/>
      <w:r w:rsidRPr="00D163A2">
        <w:rPr>
          <w:rStyle w:val="StyleUnderline"/>
        </w:rPr>
        <w:t>not suppress</w:t>
      </w:r>
      <w:proofErr w:type="gramEnd"/>
      <w:r w:rsidRPr="00D163A2">
        <w:rPr>
          <w:rStyle w:val="StyleUnderline"/>
        </w:rPr>
        <w:t xml:space="preserve"> or alter scientific findings</w:t>
      </w:r>
      <w:r>
        <w:t>...14</w:t>
      </w:r>
    </w:p>
    <w:p w14:paraId="1DD4319C" w14:textId="77777777" w:rsidR="00563BCC" w:rsidRDefault="00563BCC" w:rsidP="00563BCC">
      <w:r>
        <w:t xml:space="preserve">In the case at hand, EPA crafted a regulation at the direction of President Trump's EO He mandated that the agencies "shall consider interpreting the term 'navigable waters' ... in a manner consistent with the opinion of Justice Antonin Scalia"15 in </w:t>
      </w:r>
      <w:proofErr w:type="spellStart"/>
      <w:r>
        <w:t>liapanos</w:t>
      </w:r>
      <w:proofErr w:type="spellEnd"/>
      <w:r>
        <w:t xml:space="preserve"> (emphasis added).</w:t>
      </w:r>
    </w:p>
    <w:p w14:paraId="707FDFF2" w14:textId="77777777" w:rsidR="00563BCC" w:rsidRDefault="00563BCC" w:rsidP="00563BCC">
      <w:r>
        <w:t xml:space="preserve">As the Policy states, EPA's regulations, policies, and decisions impact the lives of all Americans </w:t>
      </w:r>
      <w:proofErr w:type="gramStart"/>
      <w:r>
        <w:t>on a daily basis</w:t>
      </w:r>
      <w:proofErr w:type="gramEnd"/>
      <w:r>
        <w:t xml:space="preserve">, and as such, must be "grounded, at a most fundamental level, in sound, high quality science."16 The WOTUS definition reflects the values in the Policy because wetlands and waters provide, among other things, flood control, irrigation water, clean and plentiful drinking water, and water supplies for industry. Protection from flooding and clean water supplies are two basic but critical requirements for human life. Climate change is exacerbating flooding and increasing the contamination/scarcity of drinking water, and as such, it is vital that EPA be rigorous and cautious about any policy or regulation that affects these functions. It is therefore worrisome that the subjects of this Complaint violated the </w:t>
      </w:r>
      <w:r w:rsidRPr="00D163A2">
        <w:rPr>
          <w:i/>
          <w:iCs/>
        </w:rPr>
        <w:t>Policy</w:t>
      </w:r>
      <w:r>
        <w:t xml:space="preserve"> </w:t>
      </w:r>
      <w:proofErr w:type="gramStart"/>
      <w:r>
        <w:t>in order to</w:t>
      </w:r>
      <w:proofErr w:type="gramEnd"/>
      <w:r>
        <w:t xml:space="preserve"> promulgate a regulation that ignores established and accepted science regarding wetlands and waters.</w:t>
      </w:r>
    </w:p>
    <w:p w14:paraId="74BF428B" w14:textId="77777777" w:rsidR="00563BCC" w:rsidRDefault="00563BCC" w:rsidP="00563BCC">
      <w:r>
        <w:t xml:space="preserve">Science should have been used to inform the reach of the law. </w:t>
      </w:r>
      <w:r w:rsidRPr="00D163A2">
        <w:rPr>
          <w:rStyle w:val="StyleUnderline"/>
        </w:rPr>
        <w:t>The science indisputably shows the interconnectivity of ephemeral streams and geographically isolated wetlands with downstream waters</w:t>
      </w:r>
      <w:r>
        <w:t xml:space="preserve">, including traditionally navigable waters. </w:t>
      </w:r>
      <w:r w:rsidRPr="00D163A2">
        <w:rPr>
          <w:rStyle w:val="StyleUnderline"/>
        </w:rPr>
        <w:t>Rejecting the connectivity science has led EPA to ignore the overall purpose of the CWA</w:t>
      </w:r>
      <w:r w:rsidRPr="00D163A2">
        <w:t xml:space="preserve"> to</w:t>
      </w:r>
      <w:r>
        <w:t xml:space="preserve"> enhance and maintain the integrity of waters of the U.S.</w:t>
      </w:r>
    </w:p>
    <w:p w14:paraId="6868C39B" w14:textId="77777777" w:rsidR="00563BCC" w:rsidRDefault="00563BCC" w:rsidP="00563BCC">
      <w:r w:rsidRPr="00D163A2">
        <w:rPr>
          <w:i/>
          <w:iCs/>
        </w:rPr>
        <w:t>Scientific Integrity Policy</w:t>
      </w:r>
      <w:r>
        <w:t xml:space="preserve"> Applicability. Both the subjects and the subject matter of this Complaint can be properly considered under the Policy.</w:t>
      </w:r>
    </w:p>
    <w:p w14:paraId="16250DEB" w14:textId="77777777" w:rsidR="00563BCC" w:rsidRDefault="00563BCC" w:rsidP="00563BCC">
      <w:pPr>
        <w:ind w:left="720"/>
      </w:pPr>
      <w:r>
        <w:t xml:space="preserve">The Policy applies to the subjects of this Complaint It provides that"... all Agency employees, including scientists, managers, and political appointees, are required to follow this policy when engaging in, supervising, managing, or influencing scientific activities, ... and utilizing scientific information in making Agency policy or management decisions"1' (emphasis added). In this case, the Policy applies to the subjects of our Complaint, as they are all EPA employees, </w:t>
      </w:r>
      <w:proofErr w:type="gramStart"/>
      <w:r>
        <w:t>managers</w:t>
      </w:r>
      <w:proofErr w:type="gramEnd"/>
      <w:r>
        <w:t xml:space="preserve"> and political appointees.</w:t>
      </w:r>
    </w:p>
    <w:p w14:paraId="2693A679" w14:textId="77777777" w:rsidR="00563BCC" w:rsidRDefault="00563BCC" w:rsidP="00563BCC">
      <w:pPr>
        <w:ind w:left="720"/>
      </w:pPr>
      <w:r>
        <w:t>The Policy applies to the WOTUS Rule. By dictating the content of the final Rule, which is a Rule that will determine how waters and wetlands are defined for purposes of the CWA (a scientific activity that is informed by law), HQ employees were "supervising, managing, or influencing scientific activities." In addition, the HQ employees utilized the "scientific information" in "making policy</w:t>
      </w:r>
      <w:proofErr w:type="gramStart"/>
      <w:r>
        <w:t xml:space="preserve"> ..</w:t>
      </w:r>
      <w:proofErr w:type="gramEnd"/>
      <w:r>
        <w:t xml:space="preserve"> decisions" (i.e., a regulation). Therefore, application of this Policy to the WOTUS Rule is appropriate.</w:t>
      </w:r>
    </w:p>
    <w:p w14:paraId="096628FB" w14:textId="77777777" w:rsidR="00563BCC" w:rsidRDefault="00563BCC" w:rsidP="00563BCC">
      <w:r>
        <w:t>Specific Violations of the Scientific Integrity Policy. The Policy sets forth that EPA employees should produce scientific work of the "highest quality rigor, and objectivity" and that they should be impartial and welcome different views and opinions on scientific matters 18 Complainants address each of these in turn:</w:t>
      </w:r>
    </w:p>
    <w:p w14:paraId="2F3EE16D" w14:textId="77777777" w:rsidR="00563BCC" w:rsidRDefault="00563BCC" w:rsidP="00563BCC">
      <w:pPr>
        <w:ind w:left="720"/>
      </w:pPr>
      <w:r>
        <w:t xml:space="preserve">The "scientific work" at issue is not of the highest quality. Not only does </w:t>
      </w:r>
      <w:r w:rsidRPr="00D163A2">
        <w:rPr>
          <w:rStyle w:val="StyleUnderline"/>
        </w:rPr>
        <w:t>the science behind the final Rule</w:t>
      </w:r>
      <w:r>
        <w:t xml:space="preserve"> fail the "highest quality" test mandated in the Policy, but it </w:t>
      </w:r>
      <w:r w:rsidRPr="00D163A2">
        <w:rPr>
          <w:rStyle w:val="StyleUnderline"/>
        </w:rPr>
        <w:t>directly conflicts with the established, best-available science</w:t>
      </w:r>
      <w:r>
        <w:t xml:space="preserve">. </w:t>
      </w:r>
      <w:r w:rsidRPr="00D163A2">
        <w:t xml:space="preserve">Specifically, the Rule does not incorporate EPA's 2015 Connectivity of Streams and Wetlands to Downstream Waters: </w:t>
      </w:r>
      <w:proofErr w:type="gramStart"/>
      <w:r w:rsidRPr="00D163A2">
        <w:t>a</w:t>
      </w:r>
      <w:proofErr w:type="gramEnd"/>
      <w:r w:rsidRPr="00D163A2">
        <w:t xml:space="preserve"> Review and Synthesis of the Scientific Evidence (Final Report) (hereinafter "Connectivity Report")</w:t>
      </w:r>
      <w:r>
        <w:t xml:space="preserve">19 </w:t>
      </w:r>
      <w:r w:rsidRPr="00D163A2">
        <w:rPr>
          <w:rStyle w:val="StyleUnderline"/>
        </w:rPr>
        <w:t>The Connectivity Report was a Herculean effort that involved the review of over 1,200 peer-reviewed scientific articles and summarized the "state of the science" on connectivity of wetlands and waters</w:t>
      </w:r>
      <w:r>
        <w:t xml:space="preserve"> in the United States. </w:t>
      </w:r>
      <w:r w:rsidRPr="00D163A2">
        <w:rPr>
          <w:rStyle w:val="StyleUnderline"/>
        </w:rPr>
        <w:t xml:space="preserve">According to EPA itself, the Connectivity Report concludes that "[t]he scientific literature </w:t>
      </w:r>
      <w:r w:rsidRPr="00D163A2">
        <w:rPr>
          <w:rStyle w:val="Emphasis"/>
        </w:rPr>
        <w:t>unequivocally demonstrates</w:t>
      </w:r>
      <w:r w:rsidRPr="00D163A2">
        <w:rPr>
          <w:rStyle w:val="StyleUnderline"/>
        </w:rPr>
        <w:t xml:space="preserve"> that streams</w:t>
      </w:r>
      <w:r>
        <w:t xml:space="preserve">, regardless of their size or frequency of flow, </w:t>
      </w:r>
      <w:r w:rsidRPr="00D163A2">
        <w:rPr>
          <w:rStyle w:val="StyleUnderline"/>
        </w:rPr>
        <w:t>are connected to downstream waters and strongly influence their function</w:t>
      </w:r>
      <w:r>
        <w:t xml:space="preserve">"20 </w:t>
      </w:r>
      <w:r w:rsidRPr="00D163A2">
        <w:rPr>
          <w:rStyle w:val="StyleUnderline"/>
        </w:rPr>
        <w:t>and that so-called geographically isolated wetland "provide physical, chemical, and biological functions that could affect the integrity of downstream waters.</w:t>
      </w:r>
      <w:r>
        <w:t xml:space="preserve"> Some potential benefits of these wetlands are due to their isolation rather than their connectivity."21 EPA also states: "The literature strongly supports the conclusion that the incremental contributions of individual streams and wetlands are cumulative across entire watersheds, and their effects on downstream waters should be evaluated within the context of other streams and wetlands in that watershed "22 23 The final Rule does not provide any science that contradicts or alters the Connectivity Report, but instead simply rejects the majority of this comprehensive review of scientific literature. As such, the basis for the final Rule is not "highest quality" science. The final Rule is also contrary to the CWA in that it will not lead to the restoration and maintenance of the chemical, physical, and biological integrity of the nation's waters.</w:t>
      </w:r>
    </w:p>
    <w:p w14:paraId="1A5AEDF0" w14:textId="77777777" w:rsidR="00563BCC" w:rsidRDefault="00563BCC" w:rsidP="00563BCC">
      <w:r>
        <w:t xml:space="preserve">Complainants are not alone in our concern. A draft letter from an </w:t>
      </w:r>
      <w:r w:rsidRPr="00D163A2">
        <w:rPr>
          <w:rStyle w:val="StyleUnderline"/>
        </w:rPr>
        <w:t>EPA Science Advisory Board</w:t>
      </w:r>
      <w:r>
        <w:t xml:space="preserve"> (SAB) WOTUS Workgroup was recently released. The SAB </w:t>
      </w:r>
      <w:r w:rsidRPr="00D163A2">
        <w:rPr>
          <w:rStyle w:val="StyleUnderline"/>
        </w:rPr>
        <w:t>stated:</w:t>
      </w:r>
    </w:p>
    <w:p w14:paraId="2D66D3C6" w14:textId="77777777" w:rsidR="00563BCC" w:rsidRDefault="00563BCC" w:rsidP="00563BCC">
      <w:pPr>
        <w:ind w:left="720"/>
      </w:pPr>
      <w:r>
        <w:t xml:space="preserve">In summary, the SAB is disappointed that the EPA and Department of the Army have decided that the CWA and subsequent case law precludes full incorporation of the scientific aspects of EPA's 2015 Connectivity Report into the proposed Rule. </w:t>
      </w:r>
      <w:r w:rsidRPr="00D163A2">
        <w:rPr>
          <w:rStyle w:val="StyleUnderline"/>
        </w:rPr>
        <w:t>The</w:t>
      </w:r>
      <w:r>
        <w:rPr>
          <w:rStyle w:val="StyleUnderline"/>
        </w:rPr>
        <w:t xml:space="preserve"> </w:t>
      </w:r>
      <w:r w:rsidRPr="00D163A2">
        <w:rPr>
          <w:rStyle w:val="StyleUnderline"/>
        </w:rPr>
        <w:t>proposed definition of WOTUS is not</w:t>
      </w:r>
      <w:r>
        <w:t xml:space="preserve"> fully </w:t>
      </w:r>
      <w:r w:rsidRPr="00D163A2">
        <w:rPr>
          <w:rStyle w:val="StyleUnderline"/>
        </w:rPr>
        <w:t>consistent with established EPA recognized</w:t>
      </w:r>
      <w:r>
        <w:rPr>
          <w:rStyle w:val="StyleUnderline"/>
        </w:rPr>
        <w:t xml:space="preserve"> </w:t>
      </w:r>
      <w:r w:rsidRPr="00D163A2">
        <w:rPr>
          <w:rStyle w:val="StyleUnderline"/>
        </w:rPr>
        <w:t>science</w:t>
      </w:r>
      <w:r>
        <w:t xml:space="preserve">, may not fully meet the key objectives of the CWA - "to restore and maintain the chemical, physical and biological integrity of the Nation's waters," and is subject to a lack of clarity for implementation. The departure of the proposed Rule from EPA recognized science threatens to weaken protection of the nation's waters by disregarding the established connectivity of ground waters and by failing to protect ephemeral streams and wetlands which connect to navigable waters below the surface. </w:t>
      </w:r>
      <w:r w:rsidRPr="003F1C80">
        <w:rPr>
          <w:rStyle w:val="StyleUnderline"/>
        </w:rPr>
        <w:t>These changes are proposed without a</w:t>
      </w:r>
      <w:r>
        <w:t xml:space="preserve"> fully </w:t>
      </w:r>
      <w:r w:rsidRPr="003F1C80">
        <w:rPr>
          <w:rStyle w:val="StyleUnderline"/>
        </w:rPr>
        <w:t>supportable scientific basis, while</w:t>
      </w:r>
      <w:r>
        <w:t xml:space="preserve"> potentially </w:t>
      </w:r>
      <w:r w:rsidRPr="003F1C80">
        <w:rPr>
          <w:rStyle w:val="StyleUnderline"/>
        </w:rPr>
        <w:t xml:space="preserve">introducing </w:t>
      </w:r>
      <w:r w:rsidRPr="003F1C80">
        <w:rPr>
          <w:rStyle w:val="Emphasis"/>
        </w:rPr>
        <w:t>substantial new risks</w:t>
      </w:r>
      <w:r w:rsidRPr="003F1C80">
        <w:rPr>
          <w:rStyle w:val="StyleUnderline"/>
        </w:rPr>
        <w:t xml:space="preserve"> to</w:t>
      </w:r>
      <w:r>
        <w:t xml:space="preserve"> human and </w:t>
      </w:r>
      <w:r w:rsidRPr="003F1C80">
        <w:rPr>
          <w:rStyle w:val="Emphasis"/>
        </w:rPr>
        <w:t>environmental health</w:t>
      </w:r>
      <w:r>
        <w:rPr>
          <w:rStyle w:val="Emphasis"/>
        </w:rPr>
        <w:t>.</w:t>
      </w:r>
      <w:r>
        <w:t xml:space="preserve"> 24</w:t>
      </w:r>
    </w:p>
    <w:p w14:paraId="5CD726A0" w14:textId="77777777" w:rsidR="00563BCC" w:rsidRDefault="00563BCC" w:rsidP="00563BCC"/>
    <w:p w14:paraId="44F19DD8" w14:textId="77777777" w:rsidR="00563BCC" w:rsidRDefault="00563BCC" w:rsidP="00563BCC"/>
    <w:p w14:paraId="04413985" w14:textId="77777777" w:rsidR="00563BCC" w:rsidRDefault="00563BCC" w:rsidP="00563BCC"/>
    <w:p w14:paraId="554852D2" w14:textId="77777777" w:rsidR="00563BCC" w:rsidRDefault="00563BCC" w:rsidP="00563BCC"/>
    <w:p w14:paraId="529E2245" w14:textId="77777777" w:rsidR="00563BCC" w:rsidRPr="001B7B2D" w:rsidRDefault="00563BCC" w:rsidP="00563BCC">
      <w:pPr>
        <w:pStyle w:val="Heading4"/>
        <w:rPr>
          <w:u w:val="single"/>
        </w:rPr>
      </w:pPr>
      <w:r>
        <w:t xml:space="preserve">Credibility is key to EPA’s </w:t>
      </w:r>
      <w:r>
        <w:rPr>
          <w:u w:val="single"/>
        </w:rPr>
        <w:t>global environmental leadership</w:t>
      </w:r>
    </w:p>
    <w:p w14:paraId="1795A50F" w14:textId="77777777" w:rsidR="00563BCC" w:rsidRDefault="00563BCC" w:rsidP="00563BCC">
      <w:r w:rsidRPr="00CA1541">
        <w:rPr>
          <w:rStyle w:val="Style13ptBold"/>
        </w:rPr>
        <w:t>Environmental Protection Network, 20</w:t>
      </w:r>
      <w:r>
        <w:t xml:space="preserve"> - The Environmental Protection Network harnesses the expertise of nearly 550 former EPA career staff and political appointees from across the country “Resetting the Course of EPA Recommendations from the Environmental Protection Network” August, </w:t>
      </w:r>
      <w:hyperlink r:id="rId16" w:history="1">
        <w:r w:rsidRPr="004B35DC">
          <w:rPr>
            <w:rStyle w:val="Hyperlink"/>
          </w:rPr>
          <w:t>https://www.environmentalprotectionnetwork.org/wp-content/uploads/2020/08/Resetting-the-Course-of-EPA-Report.pdf</w:t>
        </w:r>
      </w:hyperlink>
      <w:r>
        <w:t xml:space="preserve">  //DH</w:t>
      </w:r>
    </w:p>
    <w:p w14:paraId="62E9EAD1" w14:textId="77777777" w:rsidR="00563BCC" w:rsidRDefault="00563BCC" w:rsidP="00563BCC"/>
    <w:p w14:paraId="42E240DF" w14:textId="77777777" w:rsidR="00563BCC" w:rsidRPr="00CA1541" w:rsidRDefault="00563BCC" w:rsidP="00563BCC">
      <w:pPr>
        <w:rPr>
          <w:rStyle w:val="StyleUnderline"/>
        </w:rPr>
      </w:pPr>
      <w:r w:rsidRPr="00CA1541">
        <w:rPr>
          <w:rStyle w:val="StyleUnderline"/>
        </w:rPr>
        <w:t>Collaboration with other countries</w:t>
      </w:r>
      <w:r>
        <w:t xml:space="preserve"> and international partners </w:t>
      </w:r>
      <w:r w:rsidRPr="00CA1541">
        <w:rPr>
          <w:rStyle w:val="StyleUnderline"/>
        </w:rPr>
        <w:t>results in significant health</w:t>
      </w:r>
      <w:r>
        <w:t xml:space="preserve"> and economic </w:t>
      </w:r>
      <w:r w:rsidRPr="00CA1541">
        <w:rPr>
          <w:rStyle w:val="StyleUnderline"/>
        </w:rPr>
        <w:t>benefits</w:t>
      </w:r>
      <w:r>
        <w:t xml:space="preserve"> to the U.S. </w:t>
      </w:r>
      <w:r w:rsidRPr="00CA1541">
        <w:rPr>
          <w:rStyle w:val="StyleUnderline"/>
        </w:rPr>
        <w:t>by addressing priority environmental challenges, including:</w:t>
      </w:r>
    </w:p>
    <w:p w14:paraId="7CDF88E5" w14:textId="77777777" w:rsidR="00563BCC" w:rsidRDefault="00563BCC" w:rsidP="00563BCC">
      <w:r w:rsidRPr="00CA1541">
        <w:rPr>
          <w:rStyle w:val="StyleUnderline"/>
          <w:rFonts w:ascii="Segoe UI Symbol" w:hAnsi="Segoe UI Symbol" w:cs="Segoe UI Symbol"/>
        </w:rPr>
        <w:t>❖</w:t>
      </w:r>
      <w:r w:rsidRPr="00CA1541">
        <w:rPr>
          <w:rStyle w:val="StyleUnderline"/>
        </w:rPr>
        <w:t xml:space="preserve"> Reducing global and local greenhouse gas emissions</w:t>
      </w:r>
      <w:r>
        <w:t xml:space="preserve"> to mitigate climate change.</w:t>
      </w:r>
    </w:p>
    <w:p w14:paraId="2693A9E3" w14:textId="77777777" w:rsidR="00563BCC" w:rsidRDefault="00563BCC" w:rsidP="00563BCC">
      <w:r>
        <w:rPr>
          <w:rFonts w:ascii="Segoe UI Symbol" w:hAnsi="Segoe UI Symbol" w:cs="Segoe UI Symbol"/>
        </w:rPr>
        <w:t>❖</w:t>
      </w:r>
      <w:r>
        <w:t xml:space="preserve"> </w:t>
      </w:r>
      <w:r w:rsidRPr="00CA1541">
        <w:rPr>
          <w:rStyle w:val="StyleUnderline"/>
        </w:rPr>
        <w:t>Decreasing global and local sources of air and water pollution</w:t>
      </w:r>
      <w:r>
        <w:t xml:space="preserve"> to protect human health.</w:t>
      </w:r>
    </w:p>
    <w:p w14:paraId="09E92423" w14:textId="77777777" w:rsidR="00563BCC" w:rsidRDefault="00563BCC" w:rsidP="00563BCC">
      <w:r>
        <w:rPr>
          <w:rFonts w:ascii="Segoe UI Symbol" w:hAnsi="Segoe UI Symbol" w:cs="Segoe UI Symbol"/>
        </w:rPr>
        <w:t>❖</w:t>
      </w:r>
      <w:r>
        <w:t xml:space="preserve"> </w:t>
      </w:r>
      <w:r w:rsidRPr="00CA1541">
        <w:rPr>
          <w:rStyle w:val="StyleUnderline"/>
        </w:rPr>
        <w:t>Reducing global exposure to toxic substances</w:t>
      </w:r>
      <w:r>
        <w:t xml:space="preserve"> such as mercury, lead, pesticides, and other chemicals, and reducing marine litter to prevent adverse health effects and protect ecosystems.</w:t>
      </w:r>
    </w:p>
    <w:p w14:paraId="501C0ECF" w14:textId="77777777" w:rsidR="00563BCC" w:rsidRDefault="00563BCC" w:rsidP="00563BCC">
      <w:r w:rsidRPr="00CA1541">
        <w:rPr>
          <w:rStyle w:val="Emphasis"/>
        </w:rPr>
        <w:t>Reclaiming U.S. leadership</w:t>
      </w:r>
      <w:r>
        <w:t xml:space="preserve"> </w:t>
      </w:r>
      <w:r w:rsidRPr="00CA1541">
        <w:rPr>
          <w:rStyle w:val="StyleUnderline"/>
        </w:rPr>
        <w:t>is essential to the success of these global efforts. The U.S. faces a difficult but</w:t>
      </w:r>
      <w:r>
        <w:rPr>
          <w:rStyle w:val="StyleUnderline"/>
        </w:rPr>
        <w:t xml:space="preserve"> </w:t>
      </w:r>
      <w:r w:rsidRPr="00CA1541">
        <w:rPr>
          <w:rStyle w:val="StyleUnderline"/>
        </w:rPr>
        <w:t xml:space="preserve">vital task to </w:t>
      </w:r>
      <w:r w:rsidRPr="00CA1541">
        <w:rPr>
          <w:rStyle w:val="Emphasis"/>
        </w:rPr>
        <w:t>restore credibility in its environmental leadership</w:t>
      </w:r>
      <w:r>
        <w:t xml:space="preserve"> </w:t>
      </w:r>
      <w:r w:rsidRPr="00CA1541">
        <w:rPr>
          <w:rStyle w:val="StyleUnderline"/>
        </w:rPr>
        <w:t xml:space="preserve">and </w:t>
      </w:r>
      <w:r w:rsidRPr="00CA1541">
        <w:rPr>
          <w:rStyle w:val="Emphasis"/>
        </w:rPr>
        <w:t>regain the world’s trust</w:t>
      </w:r>
      <w:r w:rsidRPr="00CA1541">
        <w:rPr>
          <w:rStyle w:val="StyleUnderline"/>
        </w:rPr>
        <w:t>.</w:t>
      </w:r>
      <w:r>
        <w:t xml:space="preserve"> </w:t>
      </w:r>
      <w:r w:rsidRPr="00CA1541">
        <w:rPr>
          <w:rStyle w:val="StyleUnderline"/>
        </w:rPr>
        <w:t>EPA will need</w:t>
      </w:r>
      <w:r>
        <w:rPr>
          <w:rStyle w:val="StyleUnderline"/>
        </w:rPr>
        <w:t xml:space="preserve"> </w:t>
      </w:r>
      <w:r w:rsidRPr="00CA1541">
        <w:rPr>
          <w:rStyle w:val="StyleUnderline"/>
        </w:rPr>
        <w:t xml:space="preserve">to repair and strengthen bilateral and multilateral relationships by </w:t>
      </w:r>
      <w:r w:rsidRPr="00CA1541">
        <w:rPr>
          <w:rStyle w:val="Emphasis"/>
        </w:rPr>
        <w:t xml:space="preserve">demonstrating </w:t>
      </w:r>
      <w:r w:rsidRPr="00CA1541">
        <w:rPr>
          <w:rStyle w:val="StyleUnderline"/>
        </w:rPr>
        <w:t>bold and decisive</w:t>
      </w:r>
      <w:r>
        <w:rPr>
          <w:rStyle w:val="StyleUnderline"/>
        </w:rPr>
        <w:t xml:space="preserve"> </w:t>
      </w:r>
      <w:r w:rsidRPr="00CA1541">
        <w:rPr>
          <w:rStyle w:val="Emphasis"/>
        </w:rPr>
        <w:t>domestic environmental actions</w:t>
      </w:r>
      <w:r>
        <w:t xml:space="preserve"> and sharing effective policies, technical solutions, and innovative approaches with international partners.</w:t>
      </w:r>
    </w:p>
    <w:p w14:paraId="5F70E899" w14:textId="77777777" w:rsidR="00563BCC" w:rsidRDefault="00563BCC" w:rsidP="00563BCC">
      <w:r>
        <w:t xml:space="preserve">EPA also must respond to a myriad of international challenges with new urgency, in a world grappling with a global pandemic and questioning U.S. commitments to global solutions. </w:t>
      </w:r>
      <w:r w:rsidRPr="000F6202">
        <w:rPr>
          <w:rStyle w:val="StyleUnderline"/>
        </w:rPr>
        <w:t>Environmental impacts,</w:t>
      </w:r>
      <w:r>
        <w:rPr>
          <w:rStyle w:val="StyleUnderline"/>
        </w:rPr>
        <w:t xml:space="preserve"> </w:t>
      </w:r>
      <w:r>
        <w:t xml:space="preserve">like viruses, </w:t>
      </w:r>
      <w:r w:rsidRPr="000F6202">
        <w:rPr>
          <w:rStyle w:val="StyleUnderline"/>
        </w:rPr>
        <w:t>do not respect borders, and effective responses demand strong international cooperation</w:t>
      </w:r>
      <w:r>
        <w:t>. The COVID-19 pandemic presents serious challenges but also underscores the need to reimagine global cooperation and innovate new approaches to protect public health and the environment.</w:t>
      </w:r>
    </w:p>
    <w:p w14:paraId="099827C7" w14:textId="77777777" w:rsidR="00563BCC" w:rsidRPr="00AB6ADC" w:rsidRDefault="00563BCC" w:rsidP="00563BCC">
      <w:pPr>
        <w:pStyle w:val="Heading4"/>
      </w:pPr>
      <w:r>
        <w:t xml:space="preserve">That resolves </w:t>
      </w:r>
      <w:r>
        <w:rPr>
          <w:u w:val="single"/>
        </w:rPr>
        <w:t>global</w:t>
      </w:r>
      <w:r>
        <w:t xml:space="preserve"> water pollution</w:t>
      </w:r>
    </w:p>
    <w:p w14:paraId="2D3AA9E0" w14:textId="77777777" w:rsidR="00563BCC" w:rsidRDefault="00563BCC" w:rsidP="00563BCC">
      <w:pPr>
        <w:rPr>
          <w:b/>
          <w:bCs/>
        </w:rPr>
      </w:pPr>
      <w:proofErr w:type="spellStart"/>
      <w:r>
        <w:t>Tseming</w:t>
      </w:r>
      <w:proofErr w:type="spellEnd"/>
      <w:r>
        <w:t xml:space="preserve"> </w:t>
      </w:r>
      <w:r w:rsidRPr="00313523">
        <w:rPr>
          <w:rStyle w:val="Style13ptBold"/>
        </w:rPr>
        <w:t>Yang, 12</w:t>
      </w:r>
      <w:r>
        <w:t xml:space="preserve"> - Deputy General Counsel, United States (US) Environmental Protection Agency "The Emerging Practice of Global Environmental Law," Transnational Environmental Law 1, no. 1 (April 2012): 53-66, Hein Online //</w:t>
      </w:r>
      <w:proofErr w:type="gramStart"/>
      <w:r>
        <w:t xml:space="preserve">DH  </w:t>
      </w:r>
      <w:r>
        <w:rPr>
          <w:b/>
          <w:bCs/>
        </w:rPr>
        <w:t>OGC</w:t>
      </w:r>
      <w:proofErr w:type="gramEnd"/>
      <w:r>
        <w:rPr>
          <w:b/>
          <w:bCs/>
        </w:rPr>
        <w:t xml:space="preserve"> = EPA’s Office of General Counsel</w:t>
      </w:r>
    </w:p>
    <w:p w14:paraId="3E93D323" w14:textId="77777777" w:rsidR="00563BCC" w:rsidRDefault="00563BCC" w:rsidP="00563BCC">
      <w:pPr>
        <w:rPr>
          <w:b/>
          <w:bCs/>
        </w:rPr>
      </w:pPr>
    </w:p>
    <w:p w14:paraId="4817BA9C" w14:textId="77777777" w:rsidR="00563BCC" w:rsidRPr="00313523" w:rsidRDefault="00563BCC" w:rsidP="00563BCC">
      <w:r w:rsidRPr="00313523">
        <w:t>One illustration of the growing interconnection between national and international</w:t>
      </w:r>
      <w:r>
        <w:t xml:space="preserve"> </w:t>
      </w:r>
      <w:r w:rsidRPr="00313523">
        <w:t xml:space="preserve">environmental law can be seen in the law practice of the </w:t>
      </w:r>
      <w:r w:rsidRPr="00313523">
        <w:rPr>
          <w:rStyle w:val="StyleUnderline"/>
        </w:rPr>
        <w:t xml:space="preserve">EPA's Office of General Counsel </w:t>
      </w:r>
      <w:r w:rsidRPr="00313523">
        <w:t>(OGC), as well as other agencies and organizations. For the OGC, the practice of global</w:t>
      </w:r>
      <w:r>
        <w:t xml:space="preserve"> </w:t>
      </w:r>
      <w:r w:rsidRPr="00313523">
        <w:t xml:space="preserve">environmental law </w:t>
      </w:r>
      <w:r w:rsidRPr="00313523">
        <w:rPr>
          <w:rStyle w:val="StyleUnderline"/>
        </w:rPr>
        <w:t>entails a mix of domestic, international, and transnational environmental law work</w:t>
      </w:r>
      <w:r w:rsidRPr="00313523">
        <w:t>. Such a legal practice is still relatively uncommon, but it is spreading. It</w:t>
      </w:r>
      <w:r>
        <w:t xml:space="preserve"> </w:t>
      </w:r>
      <w:r w:rsidRPr="00313523">
        <w:t>also illustrates how government lawyers who have traditionally focused primarily on US</w:t>
      </w:r>
      <w:r>
        <w:t xml:space="preserve"> </w:t>
      </w:r>
      <w:r w:rsidRPr="00313523">
        <w:t>environmental law have had to acquire familiarity and expertise in international and</w:t>
      </w:r>
      <w:r>
        <w:t xml:space="preserve"> </w:t>
      </w:r>
      <w:r w:rsidRPr="00313523">
        <w:t>transnational law as part of their evolving practice and client needs.</w:t>
      </w:r>
    </w:p>
    <w:p w14:paraId="515EC4CB" w14:textId="77777777" w:rsidR="00563BCC" w:rsidRPr="00313523" w:rsidRDefault="00563BCC" w:rsidP="00563BCC">
      <w:r w:rsidRPr="00313523">
        <w:t>The great majority of OGC work, consistent with the bulk of the Agency's overall</w:t>
      </w:r>
      <w:r>
        <w:t xml:space="preserve"> </w:t>
      </w:r>
      <w:r w:rsidRPr="00313523">
        <w:t xml:space="preserve">work, focuses on domestic environmental issues. However, </w:t>
      </w:r>
      <w:r w:rsidRPr="00313523">
        <w:rPr>
          <w:rStyle w:val="StyleUnderline"/>
        </w:rPr>
        <w:t>the international dimension of environmental issues has grown, and so has the Agency's involvement, including in Department of State-led negotiations of international environmental instruments</w:t>
      </w:r>
      <w:r w:rsidRPr="00313523">
        <w:t xml:space="preserve"> and</w:t>
      </w:r>
      <w:r>
        <w:t xml:space="preserve"> </w:t>
      </w:r>
      <w:r w:rsidRPr="00313523">
        <w:t>their implementation.</w:t>
      </w:r>
    </w:p>
    <w:p w14:paraId="3BB07C95" w14:textId="77777777" w:rsidR="00563BCC" w:rsidRDefault="00563BCC" w:rsidP="00563BCC">
      <w:r w:rsidRPr="00313523">
        <w:t>The trend has been driven by the practical needs of supporting the international</w:t>
      </w:r>
      <w:r>
        <w:t xml:space="preserve"> </w:t>
      </w:r>
      <w:r w:rsidRPr="00313523">
        <w:t>environmental interests of the US together with an evolving understanding of the adverse</w:t>
      </w:r>
      <w:r>
        <w:t xml:space="preserve"> impacts on human health and environmental quality of pollution and the irresponsible use of toxic chemicals outside the us as well as inside its own territory. For example, various studies indicate that transboundary movement of mercury emissions, persistent organic compounds and other pollutants from sources an ocean away contribute to the deposition of harmful pollutants in the us.18 Even the inappropriate application of pesticides to food crops, use of toxic substances like lead paint to make children's toys, or the manufacture of lawnmowers and other consumer products that fail to conform with US emissions standards can affect the us when global commerce leads to their importation and sale to American consumers.</w:t>
      </w:r>
    </w:p>
    <w:p w14:paraId="7CA83BFD" w14:textId="77777777" w:rsidR="00563BCC" w:rsidRPr="00313523" w:rsidRDefault="00563BCC" w:rsidP="00563BCC">
      <w:r>
        <w:t xml:space="preserve">Applying domestic environmental enforcement systems to imports at ports and border crossings can be a first line of </w:t>
      </w:r>
      <w:proofErr w:type="spellStart"/>
      <w:r>
        <w:t>defence</w:t>
      </w:r>
      <w:proofErr w:type="spellEnd"/>
      <w:r>
        <w:t xml:space="preserve"> against some of these challenges. However, most are often more effectively addressed through international cooperative activities. With respect to environmental challenges that involve the global commons - such as the atmosphere or the oceans - </w:t>
      </w:r>
      <w:r w:rsidRPr="00313523">
        <w:rPr>
          <w:rStyle w:val="StyleUnderline"/>
        </w:rPr>
        <w:t xml:space="preserve">international cooperation is vitally necessary to prevent national efforts from being undone by pollution elsewhere. </w:t>
      </w:r>
      <w:r>
        <w:t>The same is true for ecosystems that extend outside the US, or migratory species that spend part of their life cycle abroad.</w:t>
      </w:r>
    </w:p>
    <w:p w14:paraId="5D124D46" w14:textId="77777777" w:rsidR="00563BCC" w:rsidRDefault="00563BCC" w:rsidP="00563BCC">
      <w:r>
        <w:t xml:space="preserve">Apart from the human and environmental benefits, environmental engagements with other governments and international organizations can also advance international cooperation and diplomacy more generally. </w:t>
      </w:r>
      <w:r w:rsidRPr="00313523">
        <w:rPr>
          <w:rStyle w:val="StyleUnderline"/>
        </w:rPr>
        <w:t>By sharing its decades of experience in environmental law, science, engineering, health, and expertise in best environmental practices,</w:t>
      </w:r>
      <w:r>
        <w:t xml:space="preserve"> </w:t>
      </w:r>
      <w:r w:rsidRPr="00313523">
        <w:rPr>
          <w:rStyle w:val="StyleUnderline"/>
        </w:rPr>
        <w:t>the EPA has built strong and positive relationships with governmental counterparts in other countries</w:t>
      </w:r>
      <w:r>
        <w:t xml:space="preserve">. </w:t>
      </w:r>
      <w:r w:rsidRPr="00313523">
        <w:rPr>
          <w:rStyle w:val="StyleUnderline"/>
        </w:rPr>
        <w:t xml:space="preserve">Its broad commitment to public participation, environmental justice, and the rule of law resonates with environmental professionals and advocates throughout the world, helps to build goodwill, and provides </w:t>
      </w:r>
      <w:r w:rsidRPr="00313523">
        <w:rPr>
          <w:rStyle w:val="Emphasis"/>
        </w:rPr>
        <w:t>environmental leadership by example.</w:t>
      </w:r>
      <w:r>
        <w:t xml:space="preserve"> </w:t>
      </w:r>
      <w:r w:rsidRPr="00313523">
        <w:t xml:space="preserve">When local or regional conflicts between polluters, pollution victims, and government agencies are reduced or competition for scarce natural resources is lessened, social and political stability is </w:t>
      </w:r>
      <w:proofErr w:type="gramStart"/>
      <w:r w:rsidRPr="00313523">
        <w:t>enhanced</w:t>
      </w:r>
      <w:proofErr w:type="gramEnd"/>
      <w:r w:rsidRPr="00313523">
        <w:t xml:space="preserve"> and global security is ultimately strengthened.</w:t>
      </w:r>
      <w:r>
        <w:t xml:space="preserve"> Furthermore, </w:t>
      </w:r>
      <w:r w:rsidRPr="00313523">
        <w:rPr>
          <w:rStyle w:val="Emphasis"/>
        </w:rPr>
        <w:t>sharing the lessons of the US experience</w:t>
      </w:r>
      <w:r>
        <w:t xml:space="preserve">, </w:t>
      </w:r>
      <w:r w:rsidRPr="00313523">
        <w:rPr>
          <w:rStyle w:val="StyleUnderline"/>
        </w:rPr>
        <w:t>and</w:t>
      </w:r>
      <w:r>
        <w:t xml:space="preserve"> otherwise </w:t>
      </w:r>
      <w:r w:rsidRPr="00313523">
        <w:rPr>
          <w:rStyle w:val="StyleUnderline"/>
        </w:rPr>
        <w:t xml:space="preserve">helping to build national environmental governance systems abroad, can </w:t>
      </w:r>
      <w:r w:rsidRPr="00313523">
        <w:rPr>
          <w:rStyle w:val="Emphasis"/>
        </w:rPr>
        <w:t>make pollution havens less likely to emerge</w:t>
      </w:r>
      <w:r>
        <w:t xml:space="preserve"> and provides businesses operating globally with a more level playing field.</w:t>
      </w:r>
    </w:p>
    <w:p w14:paraId="222B53B8" w14:textId="77777777" w:rsidR="00563BCC" w:rsidRDefault="00563BCC" w:rsidP="00563BCC">
      <w:r>
        <w:t xml:space="preserve">Recognition of the interconnected nature of national interests in protecting human health and the environment and international environmental concerns motivated articulation of the EPA's top international priorities in 2010, affirming the agency's long-standing commitment to international engagement. 19 </w:t>
      </w:r>
      <w:r w:rsidRPr="00313523">
        <w:rPr>
          <w:rStyle w:val="StyleUnderline"/>
        </w:rPr>
        <w:t>The Agency's commitment to 'building stronger environmental institutions and legal structures'</w:t>
      </w:r>
      <w:r>
        <w:t xml:space="preserve">, primarily </w:t>
      </w:r>
      <w:r w:rsidRPr="00313523">
        <w:rPr>
          <w:rStyle w:val="StyleUnderline"/>
        </w:rPr>
        <w:t>through bilateral technical assistance, is a direct recognition that ineffective environmental law</w:t>
      </w:r>
      <w:r>
        <w:t xml:space="preserve"> and governance in other countries creates direct or indirect adverse consequences for the us because it </w:t>
      </w:r>
      <w:r w:rsidRPr="00313523">
        <w:rPr>
          <w:rStyle w:val="StyleUnderline"/>
        </w:rPr>
        <w:t>can hinder efforts to solve US environmental problems</w:t>
      </w:r>
      <w:r>
        <w:t>. 20</w:t>
      </w:r>
    </w:p>
    <w:p w14:paraId="733772C9" w14:textId="77777777" w:rsidR="00563BCC" w:rsidRDefault="00563BCC" w:rsidP="00563BCC">
      <w:r>
        <w:t>These developments, especially the proliferation of environmental agreements and environmental chapters of trade agreements, have greatly increased the need for associated legal counselling and support. The preparation of implementing legislation and regulations, as well as advising on how the ongoing activities of international organizations and multilateral environmental agreements affect the Agency's operations and obligations, are just a few aspects of this need.</w:t>
      </w:r>
    </w:p>
    <w:p w14:paraId="313B8B05" w14:textId="77777777" w:rsidR="00563BCC" w:rsidRDefault="00563BCC" w:rsidP="00563BCC">
      <w:r>
        <w:t xml:space="preserve">Beginning in 1989, the OGC informally created an International Activities Division, which was formally launched in 1991. Prompted in part by the preparations for the 1992 Earth Summit and Administrator Bill Reilly's particular interest in international environmental issues, the Division's responsibilities and structure mirrored those of the other divisions within the </w:t>
      </w:r>
      <w:proofErr w:type="gramStart"/>
      <w:r>
        <w:t>OGC, but</w:t>
      </w:r>
      <w:proofErr w:type="gramEnd"/>
      <w:r>
        <w:t xml:space="preserve"> focused on the international law needs of the Agency. It was then led by an Associate General Counsel and Deputy Associate General Counsel and included six staff attorneys. </w:t>
      </w:r>
      <w:proofErr w:type="gramStart"/>
      <w:r>
        <w:t>Similar to</w:t>
      </w:r>
      <w:proofErr w:type="gramEnd"/>
      <w:r>
        <w:t xml:space="preserve"> other law divisions within the OGC, it reported directly to the General Counsel.</w:t>
      </w:r>
    </w:p>
    <w:p w14:paraId="54511E59" w14:textId="77777777" w:rsidR="00563BCC" w:rsidRDefault="00563BCC" w:rsidP="00563BCC">
      <w:r>
        <w:t>Its function was then described as counselling the EPA on international environmental law, including environmental agreements, to advance the Agency's international engagements as well as its domestic implementation activities. It also assisted the EPA in interagency processes related to international environmental law and policy, contributing the EPA's unique environmental and public health interests, experience, and mission to us participation in the negotiation of international legal instruments at the bilateral, regional, and multilateral levels as well as work within international organizations and meetings.</w:t>
      </w:r>
    </w:p>
    <w:p w14:paraId="47062CE0" w14:textId="77777777" w:rsidR="00563BCC" w:rsidRDefault="00563BCC" w:rsidP="00563BCC">
      <w:r>
        <w:t xml:space="preserve">The OGC's International Activities Division was initially headed by Scott </w:t>
      </w:r>
      <w:proofErr w:type="spellStart"/>
      <w:r>
        <w:t>Hajost</w:t>
      </w:r>
      <w:proofErr w:type="spellEnd"/>
      <w:r>
        <w:t xml:space="preserve">, a former senior lawyer from the State Department's Legal Advisor's Office. After </w:t>
      </w:r>
      <w:proofErr w:type="spellStart"/>
      <w:r>
        <w:t>Hajost</w:t>
      </w:r>
      <w:proofErr w:type="spellEnd"/>
      <w:r>
        <w:t xml:space="preserve"> left the EPA for the Environmental Defense Fund in 199o, leadership of the Division came from the legal academy: Professor Edith Brown Weiss of Georgetown Law School and her successor, former University of Colorado law professor, Daniel </w:t>
      </w:r>
      <w:proofErr w:type="spellStart"/>
      <w:r>
        <w:t>Magraw</w:t>
      </w:r>
      <w:proofErr w:type="spellEnd"/>
      <w:r>
        <w:t>, who became President of the Center for International Environmental Law (CIEL) in 2001. During the George W. Bush Administration, the International Environmental Law Office, as it was then named, shrunk in staff size and in 2008 was merged with another law office into a combined entity, the Cross Cutting Issues Law Office, headed by a single Associate General Counsel. There it remains a specialized practice group - the International Environmental Law Practice Group (IELPG), made up of four staff lawyers and its leader, an Assistant General Counsel. Further support comes from lawyers based in the OGC's media law offices and Regional Counsels' offices.</w:t>
      </w:r>
    </w:p>
    <w:p w14:paraId="52F46078" w14:textId="77777777" w:rsidR="00563BCC" w:rsidRDefault="00563BCC" w:rsidP="00563BCC">
      <w:r>
        <w:t>The Agency's leadership effort to re-elevate the OGC's international environmental law practice in 2010, under the Obama Administration, led to the appointment of a Deputy General Counsel to provide leadership for the EPA's overall international environmental law needs. As a practical matter, that has required working closely with the IELPG as well as with other practice areas with issues related to international environmental law.</w:t>
      </w:r>
    </w:p>
    <w:p w14:paraId="0425C64C" w14:textId="77777777" w:rsidR="00563BCC" w:rsidRDefault="00563BCC" w:rsidP="00563BCC">
      <w:r>
        <w:t xml:space="preserve">In its international work, the OGC works closely with </w:t>
      </w:r>
      <w:proofErr w:type="gramStart"/>
      <w:r>
        <w:t>a number of</w:t>
      </w:r>
      <w:proofErr w:type="gramEnd"/>
      <w:r>
        <w:t xml:space="preserve"> internal client </w:t>
      </w:r>
      <w:proofErr w:type="spellStart"/>
      <w:r>
        <w:t>programmes</w:t>
      </w:r>
      <w:proofErr w:type="spellEnd"/>
      <w:r>
        <w:t xml:space="preserve">, such as the Office of International and Tribal Affairs, which generally coordinates international work within the EPA and focuses on cross-cutting matters. The OGC also works closely with individual media </w:t>
      </w:r>
      <w:proofErr w:type="spellStart"/>
      <w:r>
        <w:t>programmes</w:t>
      </w:r>
      <w:proofErr w:type="spellEnd"/>
      <w:r>
        <w:t xml:space="preserve">, such as the Office of Air and Radiation </w:t>
      </w:r>
      <w:proofErr w:type="gramStart"/>
      <w:r>
        <w:t>with regard to</w:t>
      </w:r>
      <w:proofErr w:type="gramEnd"/>
      <w:r>
        <w:t xml:space="preserve"> its work on international ozone depletion, transboundary air pollution, and climate change issues, the Office of Water with respect to ocean and other transboundary water pollution issues, and the Office of Solid Waste and Emergency Response regarding international hazardous waste trade issues. Externally, </w:t>
      </w:r>
      <w:r w:rsidRPr="00313523">
        <w:rPr>
          <w:rStyle w:val="StyleUnderline"/>
        </w:rPr>
        <w:t>the OGC works with the entire range of federal agencies involved in international issues</w:t>
      </w:r>
      <w:r>
        <w:t xml:space="preserve">, including the Department of State, the us Trade Representative's Office, the Coast Guard, the National Oceanic and Atmospheric Administration, and the us Agency for International Development. In addition, the </w:t>
      </w:r>
      <w:r w:rsidRPr="00313523">
        <w:rPr>
          <w:rStyle w:val="StyleUnderline"/>
        </w:rPr>
        <w:t xml:space="preserve">OGC has assisted the EPA's bilateral work with international organizations, such as the United Nations Environment </w:t>
      </w:r>
      <w:proofErr w:type="spellStart"/>
      <w:r w:rsidRPr="00313523">
        <w:rPr>
          <w:rStyle w:val="StyleUnderline"/>
        </w:rPr>
        <w:t>Programme</w:t>
      </w:r>
      <w:proofErr w:type="spellEnd"/>
      <w:r>
        <w:t xml:space="preserve"> (UNEP), </w:t>
      </w:r>
      <w:r w:rsidRPr="00313523">
        <w:rPr>
          <w:rStyle w:val="StyleUnderline"/>
        </w:rPr>
        <w:t>as well as the EPA's counterparts in other countries, such as the Brazilian Ministry of the Environment and China's Ministry of Environmental Protection.</w:t>
      </w:r>
    </w:p>
    <w:p w14:paraId="3834F7E6" w14:textId="77777777" w:rsidR="00563BCC" w:rsidRDefault="00563BCC" w:rsidP="00563BCC">
      <w:r>
        <w:t xml:space="preserve">The OGC's present-day work continues its long-standing role of providing international environmental law expertise for the Agency's activities. The bulk of the OGC's international work, especially that of the IELPG, consists of counselling the EPA on international environmental activities and representing its legal interests in interagency processes and international negotiations from the perspective of its </w:t>
      </w:r>
      <w:proofErr w:type="gramStart"/>
      <w:r>
        <w:t>particular public</w:t>
      </w:r>
      <w:proofErr w:type="gramEnd"/>
      <w:r>
        <w:t xml:space="preserve"> health and environmental mission. Such counselling is designed to ensure that the us can </w:t>
      </w:r>
      <w:proofErr w:type="gramStart"/>
      <w:r>
        <w:t>take action</w:t>
      </w:r>
      <w:proofErr w:type="gramEnd"/>
      <w:r>
        <w:t xml:space="preserve"> and make policy judgments with a sound appreciation of the applicable international law principles and the EPA's statutory authorities, Congressional mandates, and its distinct mission within the federal government to protect public health and the environment.</w:t>
      </w:r>
    </w:p>
    <w:p w14:paraId="6317056C" w14:textId="77777777" w:rsidR="00563BCC" w:rsidRDefault="00563BCC" w:rsidP="00563BCC">
      <w:r>
        <w:t>Most counselling work arises in the context of ongoing multilateral negotiations, such as continuing discussions to create a global legally binding mercury treaty,2 1 or bilateral negotiations, such as efforts to revise the existing US-Canada Great Lakes Water Quality Agreement. 22 Ensuring that new international commitments do not inappropriately conflict or otherwise hinder the EPA in implementing its mission to protect human health and the environment has been especially important in the context of international trade negotiations, such as a Transpacific Partnership Agreement designed to expand and liberalize trade among a number of Pacific nations.2 3 Since the Tuna-Dolphin case2 4 under the World Trade Organization (WTO)'s predecessor, the General Agreement on Tariffs and Trade (GATT), the EPA has actively sought to ensure that new trade agreements do not adversely affect its domestic regulatory authority nor impair the environment and public health.</w:t>
      </w:r>
    </w:p>
    <w:p w14:paraId="0537FC65" w14:textId="77777777" w:rsidR="00563BCC" w:rsidRDefault="00563BCC" w:rsidP="00563BCC">
      <w:r>
        <w:t xml:space="preserve">Analysis by the OGC in such situations helps to determine whether new international commitments can be implemented under existing statutory or regulatory authority or whether new Congressional legislation or regulatory changes are needed. </w:t>
      </w:r>
      <w:proofErr w:type="gramStart"/>
      <w:r>
        <w:t>In particular, when</w:t>
      </w:r>
      <w:proofErr w:type="gramEnd"/>
      <w:r>
        <w:t xml:space="preserve"> us diplomats have made it a negotiation position that no new congressional authority will be sought for a new international instrument - possibly because obtaining new legislation might be a serious challenge - an understanding of existing domestic legal authority is crucial to steering international negotiations. Thus, the OGC's work is crucial to the US implementation of international treaties, whether through regulatory revisions or by new legislation. The identification of gaps in legal authority or needs for regulatory clarification allows for legislation and regulatory changes to be crafted. Some provisions in existing us environmental statutes anticipate future international agreements. 25 Frequently, however, existing statutory authorities are deemed to be insufficient for the implementation of new agreements.</w:t>
      </w:r>
    </w:p>
    <w:p w14:paraId="4FDA6158" w14:textId="77777777" w:rsidR="00563BCC" w:rsidRDefault="00563BCC" w:rsidP="00563BCC">
      <w:r>
        <w:t xml:space="preserve">In addition to providing counselling, the OGC is also intimately involved in ensuring the Agency's compliance with international treaty commitments and defending it against allegations of non-compliance. Because some of the modern MEAs - such as the Montreal Protocol 26 and the Kyoto Protocol 27 - now contain mechanisms that seek to monitor and proactively manage non-compliance issues, these issues have grown in importance.28 For example, as noted above, Article 14 of the NAAEC 2 9 - the environmental side agreement to the North American Free Trade Agreement (NAFTA) 30 _ allows private individuals to submit allegations that a NAFTA country has failed to comply with its commitment to 'effectively enforce' its environmental laws. Potential remedies include an investigation and compilation of a factual record regarding the allegations. 31 One pending submission, Coal-fired Power Plants,3 2 has alleged failures by the us to effectively enforce the Clean Water Act (CWA) 33 with respect to mercury emissions. Analysis of the allegations has required examination of </w:t>
      </w:r>
      <w:proofErr w:type="gramStart"/>
      <w:r>
        <w:t>both</w:t>
      </w:r>
      <w:proofErr w:type="gramEnd"/>
      <w:r>
        <w:t xml:space="preserve"> us environmental law and us obligations under the NAAEC. 3 4</w:t>
      </w:r>
    </w:p>
    <w:p w14:paraId="07D53EB8" w14:textId="77777777" w:rsidR="00563BCC" w:rsidRDefault="00563BCC" w:rsidP="00563BCC">
      <w:r>
        <w:t xml:space="preserve">Finally, </w:t>
      </w:r>
      <w:r w:rsidRPr="00C71E3D">
        <w:rPr>
          <w:rStyle w:val="StyleUnderline"/>
        </w:rPr>
        <w:t>the OGC has also supported broader us diplomatic engagements and environmental leadership efforts globally, including the EPA's interest in 'building stronger environmental institutions and legal structures' abroad.</w:t>
      </w:r>
      <w:r>
        <w:t xml:space="preserve"> Such </w:t>
      </w:r>
      <w:r w:rsidRPr="00C71E3D">
        <w:rPr>
          <w:rStyle w:val="StyleUnderline"/>
        </w:rPr>
        <w:t xml:space="preserve">capacity-building work has included hosting and participating in workshops to </w:t>
      </w:r>
      <w:r w:rsidRPr="00C71E3D">
        <w:rPr>
          <w:rStyle w:val="Emphasis"/>
        </w:rPr>
        <w:t>share the American environmental law experience with foreign government officials</w:t>
      </w:r>
      <w:r w:rsidRPr="00C71E3D">
        <w:rPr>
          <w:rStyle w:val="StyleUnderline"/>
        </w:rPr>
        <w:t xml:space="preserve"> </w:t>
      </w:r>
      <w:r>
        <w:t xml:space="preserve">and other foreign visitors to the EPA each year. </w:t>
      </w:r>
      <w:r w:rsidRPr="00C71E3D">
        <w:rPr>
          <w:rStyle w:val="StyleUnderline"/>
        </w:rPr>
        <w:t>Beyond enhancing protection</w:t>
      </w:r>
      <w:r>
        <w:t xml:space="preserve"> </w:t>
      </w:r>
      <w:r w:rsidRPr="00C71E3D">
        <w:rPr>
          <w:rStyle w:val="StyleUnderline"/>
        </w:rPr>
        <w:t>of the global environment by strengthening environmental governance abroad, these efforts advance</w:t>
      </w:r>
      <w:r>
        <w:t xml:space="preserve"> democratic governance and </w:t>
      </w:r>
      <w:r w:rsidRPr="00C71E3D">
        <w:rPr>
          <w:rStyle w:val="StyleUnderline"/>
        </w:rPr>
        <w:t xml:space="preserve">the </w:t>
      </w:r>
      <w:r w:rsidRPr="008616CC">
        <w:rPr>
          <w:rStyle w:val="Emphasis"/>
        </w:rPr>
        <w:t>rule of law</w:t>
      </w:r>
      <w:r w:rsidRPr="00C71E3D">
        <w:rPr>
          <w:rStyle w:val="StyleUnderline"/>
        </w:rPr>
        <w:t xml:space="preserve"> </w:t>
      </w:r>
      <w:r w:rsidRPr="00C71E3D">
        <w:rPr>
          <w:rStyle w:val="Emphasis"/>
        </w:rPr>
        <w:t>worldwide.</w:t>
      </w:r>
      <w:r>
        <w:t xml:space="preserve"> 35</w:t>
      </w:r>
    </w:p>
    <w:p w14:paraId="1AD3D2D7" w14:textId="77777777" w:rsidR="00563BCC" w:rsidRDefault="00563BCC" w:rsidP="00563BCC">
      <w:r>
        <w:t xml:space="preserve">In recent years, </w:t>
      </w:r>
      <w:r w:rsidRPr="00C71E3D">
        <w:rPr>
          <w:rStyle w:val="StyleUnderline"/>
        </w:rPr>
        <w:t xml:space="preserve">the EPA has worked </w:t>
      </w:r>
      <w:r>
        <w:t xml:space="preserve">with the us Agency for International Development (USAID) to engage in capacity-building efforts in Central America under the Dominican Republic-Central America-United States Free Trade Agreement (CAFTA-DR). 36 The objective has been </w:t>
      </w:r>
      <w:r w:rsidRPr="00C71E3D">
        <w:rPr>
          <w:rStyle w:val="StyleUnderline"/>
        </w:rPr>
        <w:t>to develop and implement a model wastewater pollution control law</w:t>
      </w:r>
      <w:r>
        <w:t xml:space="preserve"> for the region. As an outgrowth of the Environmental Cooperation Agreement (ECA) 3 7 that the Parties signed as an adjunct to CAFTA, the project fostered regional harmonization of the domestic legal and regulatory regimes in each country with the goal of controlling wastewater discharges to surface waters. </w:t>
      </w:r>
      <w:r w:rsidRPr="00C71E3D">
        <w:rPr>
          <w:rStyle w:val="StyleUnderline"/>
        </w:rPr>
        <w:t>The</w:t>
      </w:r>
      <w:r>
        <w:t xml:space="preserve"> multi-disciplinary </w:t>
      </w:r>
      <w:r w:rsidRPr="00C71E3D">
        <w:rPr>
          <w:rStyle w:val="StyleUnderline"/>
        </w:rPr>
        <w:t>EPA team</w:t>
      </w:r>
      <w:r>
        <w:t xml:space="preserve">, which included OGC lawyers, </w:t>
      </w:r>
      <w:r w:rsidRPr="00C71E3D">
        <w:rPr>
          <w:rStyle w:val="StyleUnderline"/>
        </w:rPr>
        <w:t>prepared a model law that was adopted by the Environment Ministers of the participating countries by way of an agreement that the law would form the basis for national implementing legislation.</w:t>
      </w:r>
      <w:r>
        <w:t xml:space="preserve"> The EPA is currently working with individual Central American countries to integrate the model law into their specific legal and regulatory regimes. 38</w:t>
      </w:r>
    </w:p>
    <w:p w14:paraId="4B4C4C36" w14:textId="77777777" w:rsidR="00563BCC" w:rsidRDefault="00563BCC" w:rsidP="00563BCC">
      <w:pPr>
        <w:pStyle w:val="Heading4"/>
      </w:pPr>
      <w:proofErr w:type="gramStart"/>
      <w:r>
        <w:t>Wetlands</w:t>
      </w:r>
      <w:proofErr w:type="gramEnd"/>
      <w:r>
        <w:t xml:space="preserve"> protection is vital to solving the global freshwater crisis</w:t>
      </w:r>
    </w:p>
    <w:p w14:paraId="49147FBE" w14:textId="77777777" w:rsidR="00563BCC" w:rsidRDefault="00563BCC" w:rsidP="00563BCC">
      <w:r>
        <w:t xml:space="preserve">Martha Rojas </w:t>
      </w:r>
      <w:proofErr w:type="spellStart"/>
      <w:r w:rsidRPr="006C50A5">
        <w:rPr>
          <w:rStyle w:val="Style13ptBold"/>
        </w:rPr>
        <w:t>Urrego</w:t>
      </w:r>
      <w:proofErr w:type="spellEnd"/>
      <w:r w:rsidRPr="006C50A5">
        <w:rPr>
          <w:rStyle w:val="Style13ptBold"/>
        </w:rPr>
        <w:t>, 21</w:t>
      </w:r>
      <w:r>
        <w:t xml:space="preserve"> - is Secretary-General of the Ramsar Convention on Wetlands (“Overcoming Water Scarcity Naturally” 3/22, Project Syndicate, </w:t>
      </w:r>
      <w:hyperlink r:id="rId17" w:history="1">
        <w:r w:rsidRPr="004B35DC">
          <w:rPr>
            <w:rStyle w:val="Hyperlink"/>
          </w:rPr>
          <w:t>https://www.project-syndicate.org/commentary/protecting-wetlands-water-supply-global-needs-by-martha-rojas-urrego-2021-03</w:t>
        </w:r>
      </w:hyperlink>
      <w:r>
        <w:t xml:space="preserve">  //DH</w:t>
      </w:r>
    </w:p>
    <w:p w14:paraId="32758AD8" w14:textId="77777777" w:rsidR="00563BCC" w:rsidRDefault="00563BCC" w:rsidP="00563BCC"/>
    <w:p w14:paraId="625C4CBE" w14:textId="77777777" w:rsidR="00563BCC" w:rsidRDefault="00563BCC" w:rsidP="00563BCC">
      <w:r w:rsidRPr="006C50A5">
        <w:rPr>
          <w:rStyle w:val="StyleUnderline"/>
        </w:rPr>
        <w:t>Humanity’s consumption of fresh water has long exceeded the rate of replenishment</w:t>
      </w:r>
      <w:r>
        <w:t>. Now, researchers are warning that this essential natural resource is running out. If we are to reverse this trend, investing in natural solutions is our best hope.</w:t>
      </w:r>
    </w:p>
    <w:p w14:paraId="09F911C8" w14:textId="77777777" w:rsidR="00563BCC" w:rsidRDefault="00563BCC" w:rsidP="00563BCC">
      <w:r w:rsidRPr="006C50A5">
        <w:rPr>
          <w:rStyle w:val="StyleUnderline"/>
        </w:rPr>
        <w:t>Less than 1% of all water</w:t>
      </w:r>
      <w:r>
        <w:t xml:space="preserve"> on Earth </w:t>
      </w:r>
      <w:r w:rsidRPr="006C50A5">
        <w:rPr>
          <w:rStyle w:val="StyleUnderline"/>
        </w:rPr>
        <w:t>is</w:t>
      </w:r>
      <w:r>
        <w:t xml:space="preserve"> accessible or </w:t>
      </w:r>
      <w:r w:rsidRPr="006C50A5">
        <w:rPr>
          <w:rStyle w:val="StyleUnderline"/>
        </w:rPr>
        <w:t>usable fresh water. Most is held in inland wetlands</w:t>
      </w:r>
      <w:r>
        <w:t xml:space="preserve">, including rivers, lakes, marshes, peatlands, and underground aquifers. These </w:t>
      </w:r>
      <w:r w:rsidRPr="006C50A5">
        <w:rPr>
          <w:rStyle w:val="StyleUnderline"/>
        </w:rPr>
        <w:t>wetlands are nature’s water harvesters, cleaners, and bankers</w:t>
      </w:r>
      <w:r>
        <w:t xml:space="preserve">. </w:t>
      </w:r>
      <w:r w:rsidRPr="006C50A5">
        <w:rPr>
          <w:rStyle w:val="StyleUnderline"/>
        </w:rPr>
        <w:t xml:space="preserve">By capturing, purifying, and storing rain and floodwater before releasing it when needed, they </w:t>
      </w:r>
      <w:r w:rsidRPr="006C50A5">
        <w:rPr>
          <w:rStyle w:val="Emphasis"/>
        </w:rPr>
        <w:t>enable the global water cycle that ensures a constant supply</w:t>
      </w:r>
      <w:r>
        <w:t>.</w:t>
      </w:r>
    </w:p>
    <w:p w14:paraId="332BE9B1" w14:textId="77777777" w:rsidR="00563BCC" w:rsidRDefault="00563BCC" w:rsidP="00563BCC">
      <w:r>
        <w:t xml:space="preserve">Worldwide, </w:t>
      </w:r>
      <w:r w:rsidRPr="006C50A5">
        <w:rPr>
          <w:rStyle w:val="StyleUnderline"/>
        </w:rPr>
        <w:t>wetlands’ full integration into water</w:t>
      </w:r>
      <w:r>
        <w:t xml:space="preserve"> planning and </w:t>
      </w:r>
      <w:r w:rsidRPr="006C50A5">
        <w:rPr>
          <w:rStyle w:val="StyleUnderline"/>
        </w:rPr>
        <w:t>management</w:t>
      </w:r>
      <w:r>
        <w:t xml:space="preserve"> across all economic sectors would bring far-reaching benefits. Sufficient water supplies </w:t>
      </w:r>
      <w:r w:rsidRPr="006C50A5">
        <w:rPr>
          <w:rStyle w:val="StyleUnderline"/>
        </w:rPr>
        <w:t>could</w:t>
      </w:r>
      <w:r>
        <w:t xml:space="preserve"> stimulate economic growth, </w:t>
      </w:r>
      <w:r w:rsidRPr="006C50A5">
        <w:rPr>
          <w:rStyle w:val="StyleUnderline"/>
        </w:rPr>
        <w:t>reduce conflict, and relieve environmental stress</w:t>
      </w:r>
      <w:r>
        <w:t>. But that requires significant sustained investment to meet surging demand.</w:t>
      </w:r>
    </w:p>
    <w:p w14:paraId="36B10271" w14:textId="77777777" w:rsidR="00563BCC" w:rsidRDefault="00563BCC" w:rsidP="00563BCC">
      <w:r w:rsidRPr="006C50A5">
        <w:rPr>
          <w:rStyle w:val="StyleUnderline"/>
        </w:rPr>
        <w:t>Consumption of fresh water has increased sixfold</w:t>
      </w:r>
      <w:r>
        <w:t xml:space="preserve"> over the last 100 years, </w:t>
      </w:r>
      <w:r w:rsidRPr="006C50A5">
        <w:rPr>
          <w:rStyle w:val="StyleUnderline"/>
        </w:rPr>
        <w:t>and demand is still rising,</w:t>
      </w:r>
      <w:r>
        <w:t xml:space="preserve"> with agriculture, industry, and energy accounting for 90% of the total. At least </w:t>
      </w:r>
      <w:r w:rsidRPr="006C50A5">
        <w:rPr>
          <w:rStyle w:val="StyleUnderline"/>
        </w:rPr>
        <w:t>55% more water will be required by 2050 to meet the demand</w:t>
      </w:r>
      <w:r>
        <w:t xml:space="preserve"> created by economic growth, urbanization, and a global population </w:t>
      </w:r>
      <w:r w:rsidRPr="006C50A5">
        <w:rPr>
          <w:rStyle w:val="StyleUnderline"/>
        </w:rPr>
        <w:t xml:space="preserve">of </w:t>
      </w:r>
      <w:r>
        <w:t xml:space="preserve">nearly </w:t>
      </w:r>
      <w:r w:rsidRPr="006C50A5">
        <w:rPr>
          <w:rStyle w:val="StyleUnderline"/>
        </w:rPr>
        <w:t>ten billion</w:t>
      </w:r>
      <w:r>
        <w:t xml:space="preserve"> people.</w:t>
      </w:r>
    </w:p>
    <w:p w14:paraId="3FB78C68" w14:textId="77777777" w:rsidR="00563BCC" w:rsidRDefault="00563BCC" w:rsidP="00563BCC">
      <w:r>
        <w:t xml:space="preserve">Already, there is considerably less water per person now than there was just two decades ago. As a result, </w:t>
      </w:r>
      <w:r w:rsidRPr="006C50A5">
        <w:rPr>
          <w:rStyle w:val="StyleUnderline"/>
        </w:rPr>
        <w:t>over three billion</w:t>
      </w:r>
      <w:r>
        <w:t xml:space="preserve"> people </w:t>
      </w:r>
      <w:r w:rsidRPr="006C50A5">
        <w:rPr>
          <w:rStyle w:val="StyleUnderline"/>
        </w:rPr>
        <w:t>face severe water shortages, which</w:t>
      </w:r>
      <w:r>
        <w:t xml:space="preserve"> often </w:t>
      </w:r>
      <w:r w:rsidRPr="006C50A5">
        <w:rPr>
          <w:rStyle w:val="StyleUnderline"/>
        </w:rPr>
        <w:t>fuel violent conflict</w:t>
      </w:r>
      <w:r>
        <w:t>. By 2050, more than half the world’s people will be water-insecure; in dry regions, climate change will aggravate scarcity.</w:t>
      </w:r>
    </w:p>
    <w:p w14:paraId="7F924612" w14:textId="77777777" w:rsidR="00563BCC" w:rsidRDefault="00563BCC" w:rsidP="00563BCC">
      <w:r w:rsidRPr="006C50A5">
        <w:rPr>
          <w:rStyle w:val="StyleUnderline"/>
        </w:rPr>
        <w:t>Climate change is only one threat. Pollution is</w:t>
      </w:r>
      <w:r>
        <w:t xml:space="preserve"> also </w:t>
      </w:r>
      <w:r w:rsidRPr="006C50A5">
        <w:rPr>
          <w:rStyle w:val="StyleUnderline"/>
        </w:rPr>
        <w:t>exacerbating the water crisis</w:t>
      </w:r>
      <w:r>
        <w:t xml:space="preserve">. Unsafe drinking water is a potentially fatal reality for people around the world. Virtually </w:t>
      </w:r>
      <w:r w:rsidRPr="006C50A5">
        <w:rPr>
          <w:rStyle w:val="StyleUnderline"/>
        </w:rPr>
        <w:t>all freshwater sources are now contaminated to some extent</w:t>
      </w:r>
      <w:r>
        <w:t>; not even Mount Everest’s snowcaps have been spared.</w:t>
      </w:r>
    </w:p>
    <w:p w14:paraId="29972E01" w14:textId="77777777" w:rsidR="00563BCC" w:rsidRDefault="00563BCC" w:rsidP="00563BCC">
      <w:r>
        <w:t xml:space="preserve">So, why aren’t we saving and protecting </w:t>
      </w:r>
      <w:r w:rsidRPr="006C50A5">
        <w:rPr>
          <w:rStyle w:val="StyleUnderline"/>
        </w:rPr>
        <w:t>wetlands</w:t>
      </w:r>
      <w:r>
        <w:t xml:space="preserve">? Their versatility is especially relevant when considering that water crisis ranks among the World Economic Forum’s top five global risks in terms of impact. Their </w:t>
      </w:r>
      <w:r w:rsidRPr="006C50A5">
        <w:rPr>
          <w:rStyle w:val="Emphasis"/>
        </w:rPr>
        <w:t>water-harnessing capacities</w:t>
      </w:r>
      <w:r>
        <w:t xml:space="preserve"> above and below ground – </w:t>
      </w:r>
      <w:r w:rsidRPr="006C50A5">
        <w:rPr>
          <w:rStyle w:val="StyleUnderline"/>
        </w:rPr>
        <w:t>counteracting droughts, floods, and the impact of melting glaciers – are particularly important</w:t>
      </w:r>
      <w:r>
        <w:t xml:space="preserve">. And yet, although they provide most of our fresh water, nearly 90% of all wetlands have disappeared since the Industrial Revolution, and the loss is accelerating in tandem with globalization. Many </w:t>
      </w:r>
      <w:r w:rsidRPr="0097101C">
        <w:rPr>
          <w:rStyle w:val="StyleUnderline"/>
        </w:rPr>
        <w:t>remaining wetlands are critically endangered</w:t>
      </w:r>
      <w:r>
        <w:t>.</w:t>
      </w:r>
    </w:p>
    <w:p w14:paraId="27CCB3CE" w14:textId="77777777" w:rsidR="00563BCC" w:rsidRPr="0097101C" w:rsidRDefault="00563BCC" w:rsidP="00563BCC">
      <w:pPr>
        <w:rPr>
          <w:rStyle w:val="StyleUnderline"/>
        </w:rPr>
      </w:pPr>
      <w:r>
        <w:t xml:space="preserve">Wetlands are particularly vulnerable because they are frequently considered wasteland to be converted for farming and development, or disease-ridden areas to be reclaimed. This tendency highlights the lack of understanding of wetlands’ critical role that underpins the world’s water crisis. </w:t>
      </w:r>
      <w:r w:rsidRPr="0097101C">
        <w:rPr>
          <w:rStyle w:val="StyleUnderline"/>
        </w:rPr>
        <w:t>To ensu</w:t>
      </w:r>
      <w:r>
        <w:t xml:space="preserve">re safe, secure, and </w:t>
      </w:r>
      <w:r w:rsidRPr="0097101C">
        <w:rPr>
          <w:rStyle w:val="StyleUnderline"/>
        </w:rPr>
        <w:t>adequate water supplies, we must focus on</w:t>
      </w:r>
      <w:r>
        <w:t xml:space="preserve"> the connection between human dependence on water and </w:t>
      </w:r>
      <w:r w:rsidRPr="0097101C">
        <w:rPr>
          <w:rStyle w:val="StyleUnderline"/>
        </w:rPr>
        <w:t>what we do to wetlands.</w:t>
      </w:r>
    </w:p>
    <w:p w14:paraId="731ABEB3" w14:textId="77777777" w:rsidR="00563BCC" w:rsidRDefault="00563BCC" w:rsidP="00563BCC">
      <w:r>
        <w:t>Yes, there are other options for increasing our water supply, but none is ideal. Seawater desalination creates more problems than it solves. Cloud seeding raises troubling questions. And mass construction of water capture plants requires considerable investment and often disrupts local economies and ways of life. Moreover, unlike wetlands, these options cannot simultaneously provide food, medicine, income for one in seven people, a home for countless species, or mitigate climate change.</w:t>
      </w:r>
    </w:p>
    <w:p w14:paraId="6412C333" w14:textId="77777777" w:rsidR="00563BCC" w:rsidRDefault="00563BCC" w:rsidP="00563BCC">
      <w:r>
        <w:t xml:space="preserve">With half of global GDP dependent on ecosystem services, </w:t>
      </w:r>
      <w:r w:rsidRPr="0097101C">
        <w:rPr>
          <w:rStyle w:val="StyleUnderline"/>
        </w:rPr>
        <w:t>saving wetlands should be a top priority in crafting a green recovery from</w:t>
      </w:r>
      <w:r>
        <w:t xml:space="preserve"> the </w:t>
      </w:r>
      <w:r w:rsidRPr="0097101C">
        <w:rPr>
          <w:rStyle w:val="StyleUnderline"/>
        </w:rPr>
        <w:t>COVID</w:t>
      </w:r>
      <w:r>
        <w:t>-19 crisis. Chennai’s revitalization of ancient wetlands in India to prevent another “day zero” – like the one in 2019, when the city’s water ran out – offers a blueprint for others.</w:t>
      </w:r>
    </w:p>
    <w:p w14:paraId="3ED76434" w14:textId="77777777" w:rsidR="00563BCC" w:rsidRDefault="00563BCC" w:rsidP="00563BCC">
      <w:pPr>
        <w:pStyle w:val="Heading4"/>
      </w:pPr>
      <w:r>
        <w:t>The freshwater crisis risks nuclear conflict - extinction</w:t>
      </w:r>
    </w:p>
    <w:p w14:paraId="682BEF36" w14:textId="77777777" w:rsidR="00563BCC" w:rsidRDefault="00563BCC" w:rsidP="00563BCC">
      <w:proofErr w:type="spellStart"/>
      <w:r w:rsidRPr="00346348">
        <w:rPr>
          <w:rStyle w:val="Style13ptBold"/>
        </w:rPr>
        <w:t>Klare</w:t>
      </w:r>
      <w:proofErr w:type="spellEnd"/>
      <w:r w:rsidRPr="00346348">
        <w:rPr>
          <w:rStyle w:val="Style13ptBold"/>
        </w:rPr>
        <w:t>,</w:t>
      </w:r>
      <w:r>
        <w:t xml:space="preserve"> Michael T, </w:t>
      </w:r>
      <w:r w:rsidRPr="00346348">
        <w:rPr>
          <w:rStyle w:val="Style13ptBold"/>
        </w:rPr>
        <w:t xml:space="preserve">20 </w:t>
      </w:r>
      <w:r>
        <w:t xml:space="preserve">- Michael </w:t>
      </w:r>
      <w:proofErr w:type="spellStart"/>
      <w:r>
        <w:t>Klare</w:t>
      </w:r>
      <w:proofErr w:type="spellEnd"/>
      <w:r>
        <w:t>, Five College professor emeritus of peace and world security studies, and director of the Five College Program in Peace and World Security Studies (PAWSS), holds a B.A. and M.A. from Columbia University and a Ph.D. from the Graduate School of the Union Institute. "Climate Change, Water Scarcity, and the Potential for Interstate Conflict in South Asia." Journal of Strategic Security 13, no. 4 (2020</w:t>
      </w:r>
      <w:proofErr w:type="gramStart"/>
      <w:r>
        <w:t>) :</w:t>
      </w:r>
      <w:proofErr w:type="gramEnd"/>
      <w:r>
        <w:t xml:space="preserve"> 109-122. DOI: https://doi.org/10.5038/1944-0472.13.4.1826 Available at: </w:t>
      </w:r>
      <w:proofErr w:type="gramStart"/>
      <w:r>
        <w:t>https://scholarcommons.usf.edu/jss/vol13/iss4/8  /</w:t>
      </w:r>
      <w:proofErr w:type="gramEnd"/>
      <w:r>
        <w:t>/DH</w:t>
      </w:r>
    </w:p>
    <w:p w14:paraId="7884E007" w14:textId="77777777" w:rsidR="00563BCC" w:rsidRDefault="00563BCC" w:rsidP="00563BCC"/>
    <w:p w14:paraId="1C935E96" w14:textId="77777777" w:rsidR="00563BCC" w:rsidRDefault="00563BCC" w:rsidP="00563BCC">
      <w:r w:rsidRPr="002E65ED">
        <w:rPr>
          <w:rStyle w:val="StyleUnderline"/>
        </w:rPr>
        <w:t>Interstate conflict over water might occur</w:t>
      </w:r>
      <w:r>
        <w:t xml:space="preserve">, the ICA indicated, </w:t>
      </w:r>
      <w:r w:rsidRPr="002E65ED">
        <w:rPr>
          <w:rStyle w:val="StyleUnderline"/>
        </w:rPr>
        <w:t xml:space="preserve">when several states rely on a shared river system for much of their water supply and one or more of the riparian states sought to maximize the river’s flow for their own benefit </w:t>
      </w:r>
      <w:r>
        <w:t xml:space="preserve">at the expense of other states in the basin, amplifying any scarcities already present there. “We judge that as water shortages become more acute beyond the next ten years, water in shared basins will increasingly be used as leverage,” the ICA stated. An upstream state enjoying superior control over a river’s flow might exploit its advantage, say, to extract advantage in international negotiations or to attract international aid for infrastructure projects. As the ICA further noted, “…we assess </w:t>
      </w:r>
      <w:proofErr w:type="gramStart"/>
      <w:r>
        <w:t>that states</w:t>
      </w:r>
      <w:proofErr w:type="gramEnd"/>
      <w:r>
        <w:t xml:space="preserve"> will also use their inherent ability to construct and support major water projects to obtain regional influence or preserve their water interests.”16</w:t>
      </w:r>
    </w:p>
    <w:p w14:paraId="5CA065A6" w14:textId="77777777" w:rsidR="00563BCC" w:rsidRDefault="00563BCC" w:rsidP="00563BCC">
      <w:r>
        <w:t xml:space="preserve">The utilization of a state’s superior position in a shared river system to extract political or economic advantage can prove especially destabilizing, the ICA suggested, when weaker states in the system (typically the downstream countries) are especially vulnerable to water scarcity because of long-standing social, economic, and political conditions. Without identifying any </w:t>
      </w:r>
      <w:proofErr w:type="gramStart"/>
      <w:r>
        <w:t>particular states</w:t>
      </w:r>
      <w:proofErr w:type="gramEnd"/>
      <w:r>
        <w:t xml:space="preserve"> by name, the study suggested that this could occur when downstream states suffer from endemic corruption, poor water management practices, and systemic favoritism when it comes to the allocation of scarce water supplies. In such cases, </w:t>
      </w:r>
      <w:r w:rsidRPr="002E65ED">
        <w:rPr>
          <w:rStyle w:val="StyleUnderline"/>
        </w:rPr>
        <w:t>any reduction in the flow of water by an upstream country could easily combine with internal factors in a downstream country to provoke widespread unrest and conflict</w:t>
      </w:r>
      <w:r>
        <w:t>. “Water shortages, and government failures to manage them, are likely to lead to social disruptions, pressure on national and local leaders, and potentially political instability,” the report noted.17</w:t>
      </w:r>
    </w:p>
    <w:p w14:paraId="1068843F" w14:textId="77777777" w:rsidR="00563BCC" w:rsidRDefault="00563BCC" w:rsidP="00563BCC">
      <w:r>
        <w:t>Although most discussion of the climate and water security nexus has continued to emphasize the risk of internal conflict arising from warming-related water scarcities, some analysts have pursued the line of inquiry introduced by the 2012 ICA, focusing on interstate tensions arising within shared river basins. This was a prominent theme, for example, of a 2013 study conducted by the National Research Council (NRC) on behalf of the IC. Entitled Climate and Social Stress: Implications for Security Analysis, the 2013 NRC report sought to better identify the links between global warming, pre-existing social vulnerabilities, and the likelihood of conflict. While it echoed earlier studies by the CNA and NIC in identifying internal factors like poverty, ethnic discord, and governmental ineptitude as likely pre-conditions for climate-related conflict, it also examined dangers arising from dependence on shared river systems, especially in cases where cooperation among the riparian powers in managing the system is limited and global warming is expected to reduce future water flows.18</w:t>
      </w:r>
    </w:p>
    <w:p w14:paraId="14A630CB" w14:textId="77777777" w:rsidR="00563BCC" w:rsidRDefault="00563BCC" w:rsidP="00563BCC">
      <w:r>
        <w:t xml:space="preserve">For the NRC, </w:t>
      </w:r>
      <w:r w:rsidRPr="002E65ED">
        <w:rPr>
          <w:rStyle w:val="StyleUnderline"/>
        </w:rPr>
        <w:t>the river systems of greatest concern</w:t>
      </w:r>
      <w:r>
        <w:t xml:space="preserve"> in this respect were those that </w:t>
      </w:r>
      <w:r w:rsidRPr="002E65ED">
        <w:rPr>
          <w:rStyle w:val="StyleUnderline"/>
        </w:rPr>
        <w:t>originate in the Himalayan Mountains</w:t>
      </w:r>
      <w:r>
        <w:t xml:space="preserve"> and depend, for a significant share of the annual flow, on meltwater from the Himalayan glaciers. These glaciers are an important source of meltwater for many of Asia’s major rivers, including the Indus, Ganges, Brahmaputra, and</w:t>
      </w:r>
    </w:p>
    <w:p w14:paraId="46AA8F4C" w14:textId="77777777" w:rsidR="00563BCC" w:rsidRDefault="00563BCC" w:rsidP="00563BCC">
      <w:r>
        <w:t xml:space="preserve">Mekong Rivers. </w:t>
      </w:r>
      <w:r w:rsidRPr="002E65ED">
        <w:rPr>
          <w:rStyle w:val="StyleUnderline"/>
        </w:rPr>
        <w:t>These rivers</w:t>
      </w:r>
      <w:r>
        <w:t xml:space="preserve"> originate in China but </w:t>
      </w:r>
      <w:r w:rsidRPr="002E65ED">
        <w:rPr>
          <w:rStyle w:val="StyleUnderline"/>
        </w:rPr>
        <w:t>travel through</w:t>
      </w:r>
      <w:r>
        <w:t xml:space="preserve"> India, Pakistan, Nepal, Bangladesh, Laos, Cambodia, Thailand, and Vietnam–</w:t>
      </w:r>
      <w:r w:rsidRPr="002E65ED">
        <w:rPr>
          <w:rStyle w:val="StyleUnderline"/>
        </w:rPr>
        <w:t>countries with a</w:t>
      </w:r>
      <w:r>
        <w:t xml:space="preserve"> combined </w:t>
      </w:r>
      <w:r w:rsidRPr="002E65ED">
        <w:rPr>
          <w:rStyle w:val="StyleUnderline"/>
        </w:rPr>
        <w:t>population of over 3.4 billion people</w:t>
      </w:r>
      <w:r>
        <w:t xml:space="preserve">, or approximately 44 percent of the world’s total population.19 A large share of the population in these countries depends on agriculture for its livelihood, so ensuring access to adequate supplies of water is a prime local and national priority. During the monsoon season, heavy rains provide these rivers with abundant water, but during dry seasons they are dependent on glacial meltwater–and, with the rise in global temperatures, the Himalayan glaciers are melting, jeopardizing future water availability in these river basins. Given a history of ethnic and social discord within many of these countries and long-standing tensions among them, analysts fear that such </w:t>
      </w:r>
      <w:r w:rsidRPr="002E65ED">
        <w:rPr>
          <w:rStyle w:val="StyleUnderline"/>
        </w:rPr>
        <w:t>shortages could aggravate both internal and external tensions and ignite interstate as well as intrastate conflict.</w:t>
      </w:r>
      <w:r>
        <w:t>20</w:t>
      </w:r>
    </w:p>
    <w:p w14:paraId="18482F41" w14:textId="77777777" w:rsidR="00563BCC" w:rsidRDefault="00563BCC" w:rsidP="00563BCC">
      <w:r>
        <w:t xml:space="preserve">As was the case of previous IC-initiated studies, the authors of the 2013 NRC report were reluctant to identify specific countries in their findings, referring again to “countries of security concern” or other such euphemisms. However, they did select one of these countries in particular: Pakistan. They chose that country for special analysis, the report indicated, because “Pakistan presents a clear example of a country where social dynamics and susceptibility to harm from climate events combine to create a potentially unstable situation.”21 </w:t>
      </w:r>
      <w:r w:rsidRPr="002E65ED">
        <w:rPr>
          <w:rStyle w:val="StyleUnderline"/>
        </w:rPr>
        <w:t>Pakistan was said to suffer from multiple risk factors: Its economy is largely dependent on agriculture; much of the water used for irrigation purposes comes from just</w:t>
      </w:r>
      <w:r>
        <w:t xml:space="preserve"> one source, </w:t>
      </w:r>
      <w:r w:rsidRPr="002E65ED">
        <w:rPr>
          <w:rStyle w:val="StyleUnderline"/>
        </w:rPr>
        <w:t>the Indus River</w:t>
      </w:r>
      <w:r>
        <w:t xml:space="preserve">; </w:t>
      </w:r>
      <w:r w:rsidRPr="002E65ED">
        <w:rPr>
          <w:rStyle w:val="StyleUnderline"/>
        </w:rPr>
        <w:t>control over the allocation of irrigation waters is often exercised by privileged elites, leaving millions of Pakistanis vulnerable to water shortages; and much of the water flowing into the Indus comes from China or from tributaries originating in India, leaving Pakistan in an unfavorable (downstream) position</w:t>
      </w:r>
      <w:r>
        <w:t xml:space="preserve"> in the system. These conditions have led, in the past, to internal squabbles over water rights and to tensions with India over control of the Indus; now, with the likelihood of diminished meltwater from the Himalayan glaciers, the risk of water scarcity triggering violent conflict of one </w:t>
      </w:r>
      <w:proofErr w:type="gramStart"/>
      <w:r>
        <w:t>sort</w:t>
      </w:r>
      <w:proofErr w:type="gramEnd"/>
      <w:r>
        <w:t xml:space="preserve"> or another becomes that much greater.22</w:t>
      </w:r>
    </w:p>
    <w:p w14:paraId="24497F85" w14:textId="77777777" w:rsidR="00563BCC" w:rsidRDefault="00563BCC" w:rsidP="00563BCC">
      <w:r>
        <w:t>Pakistan, the Indus, and U.S. Security</w:t>
      </w:r>
    </w:p>
    <w:p w14:paraId="32ADDFEB" w14:textId="77777777" w:rsidR="00563BCC" w:rsidRDefault="00563BCC" w:rsidP="00563BCC">
      <w:r>
        <w:t>There is no doubt that Pakistan is considered by U.S. security analysts as a “state important to U.S. national security interests,” the term used by the Defense Intelligence Agency to describe countries of concern in the 2012 ICA on water. Not only is Pakistan a critical–if not always wholehearted–partner in the global war on terror, but it also possesses a substantial arsenal of nuclear weapons whose security is a matter of enormous concern to American leaders.23 Should those munitions wind up with rogue elements of the Pakistani military (some of whose members are believed to maintain clandestine links to radical Islamic organizations), or even worse, should Pakistan descend into civil war and the weapons fall into untrustworthy or hostile hands, the safety of India and other US allies–as well as of American forces deployed in the region–would be at grave risk.24 Ensuring Pakistan’s stability therefore, has long been a major U.S. security objective, prompting regular deliveries of American arms and other military aid. Yet, despite billions of dollars in American aid, Pakistan remains vulnerable to social and ethnic internal strife.25</w:t>
      </w:r>
    </w:p>
    <w:p w14:paraId="5374029A" w14:textId="77777777" w:rsidR="00563BCC" w:rsidRDefault="00563BCC" w:rsidP="00563BCC">
      <w:r>
        <w:t>As noted, farming is the principal economic activity in Pakistan, and ensuring access to water is an overarching public and government concern. This means, above all, managing the use of the Indus–the country’s main source of water for irrigation and its major source of power for electricity generation. Pakistan’s rising population and growing cities, with their rings of factories, are placing an immense strain on the Indus, leading to competition between farmers, industrialists, and urban consumers. With water and power shortages becoming an increasingly frequent aspect of daily life, public protests–sometimes turning violent–have erupted across the country. In one particularly intense bout of rioting, following a prolonged power outage in June 2012, protestors burned trains, blocked roads, looted shops, and damaged banks and gas stations.26</w:t>
      </w:r>
    </w:p>
    <w:p w14:paraId="2494ABAF" w14:textId="77777777" w:rsidR="00563BCC" w:rsidRDefault="00563BCC" w:rsidP="00563BCC">
      <w:r>
        <w:t xml:space="preserve">However bad things might be in Pakistan today, climate change is likely to make conditions far worse in the years ahead. Prolonged droughts, climate scientists believe, will occur with increasing regularity, posing a severe threat to the nation’s agricultural </w:t>
      </w:r>
      <w:proofErr w:type="gramStart"/>
      <w:r>
        <w:t>sector</w:t>
      </w:r>
      <w:proofErr w:type="gramEnd"/>
      <w:r>
        <w:t xml:space="preserve"> and further reducing the supply of hydroelectric power. At the same time, warming is expected to increase the intensity of monsoon downpours, resulting in massive flooding (as occurred in 2010) and the loss of valuable topsoil, further adding to Pakistan’s woes. As the Himalayan glaciers melt, moreover, water flow through the Indus will diminish.27 </w:t>
      </w:r>
      <w:r w:rsidRPr="002E65ED">
        <w:rPr>
          <w:rStyle w:val="StyleUnderline"/>
        </w:rPr>
        <w:t>With</w:t>
      </w:r>
      <w:r>
        <w:t xml:space="preserve"> the </w:t>
      </w:r>
      <w:r w:rsidRPr="002E65ED">
        <w:rPr>
          <w:rStyle w:val="StyleUnderline"/>
        </w:rPr>
        <w:t>competition for</w:t>
      </w:r>
      <w:r>
        <w:t xml:space="preserve"> land and </w:t>
      </w:r>
      <w:r w:rsidRPr="002E65ED">
        <w:rPr>
          <w:rStyle w:val="StyleUnderline"/>
        </w:rPr>
        <w:t>water resources bound to increase and with Pakistan already divided along ethnic and religious lines, widespread civil strife will become ever more likely, possibly jeopardizing the survival of the state</w:t>
      </w:r>
      <w:r>
        <w:t>.</w:t>
      </w:r>
    </w:p>
    <w:p w14:paraId="768B14F7" w14:textId="77777777" w:rsidR="00563BCC" w:rsidRDefault="00563BCC" w:rsidP="00563BCC">
      <w:r>
        <w:t xml:space="preserve">It is impossible to predict exactly how the United States might respond to a systemic breakdown of state governance in Pakistan. One thing is clear, however: At the earliest sign that the country’s nuclear weapons are at risk of falling into the hands of hostile parties, </w:t>
      </w:r>
      <w:r w:rsidRPr="002E65ED">
        <w:t>the American military would respond with decisive force</w:t>
      </w:r>
      <w:r>
        <w:t>. In fact, research conducted by the nonpartisan Nuclear Threat Initiative (NTI) has revealed that the Joint Special Operations Command (JSOC) and specialized Army units have been training for such contingencies for some time and have deployed all the necessary gear to the region. In the event of a coup or crisis, the NTI revealed, “U.S. forces would rush into the country, crossing borders, rappelling down from helicopters, and parachuting out of airplanes, so they can secure known or suspected nuclear-storage sites.” Recognizing that any such actions by American forces could trigger widespread resistance by the Pakistani army and/or various jihadist groups, the U.S. Central Command, which has authority over all American forces in the region, has developed plans for backing up JSOC personnel with full-scale military support.28</w:t>
      </w:r>
    </w:p>
    <w:p w14:paraId="50B03101" w14:textId="77777777" w:rsidR="00563BCC" w:rsidRDefault="00563BCC" w:rsidP="00563BCC">
      <w:r>
        <w:t xml:space="preserve">Another scenario that has some analysts worried is the possibility that a time of sharply </w:t>
      </w:r>
      <w:r w:rsidRPr="00346348">
        <w:rPr>
          <w:rStyle w:val="StyleUnderline"/>
        </w:rPr>
        <w:t>reduced water flow through the Indus will coincide with efforts by India to exploit its advantageous position as the upper riparian on three key tributaries</w:t>
      </w:r>
      <w:r>
        <w:t xml:space="preserve"> of the Indus–the Ravi, the Beas, and the Sutlej–to divert water for its own use, thereby </w:t>
      </w:r>
      <w:r w:rsidRPr="00346348">
        <w:rPr>
          <w:rStyle w:val="StyleUnderline"/>
        </w:rPr>
        <w:t xml:space="preserve">depriving downstream Pakistan of vital supplies and </w:t>
      </w:r>
      <w:r w:rsidRPr="00346348">
        <w:t>provoking a war</w:t>
      </w:r>
      <w:r>
        <w:t xml:space="preserve"> between these two countries. India was granted control over the three tributaries under the Indus Water Treaty of 1960, and various Indian leaders have threatened at times to dam the rivers or otherwise reduce their flow into Pakistan as a reprisal for Pakistani attacks on Indian bases in the disputed territory of Kashmir (through which the tributaries flow); this, in turn, has provoked counter-threats from Pakistani leaders.29 What analysts fear most, in such a situation, is that India, possessing superior conventional forces, would overpower Pakistan’s equivalent armies, leading Pakistan’s leaders to order the use of nuclear weapons against India, </w:t>
      </w:r>
      <w:r w:rsidRPr="00346348">
        <w:rPr>
          <w:rStyle w:val="Emphasis"/>
        </w:rPr>
        <w:t>igniting a regional nuclear</w:t>
      </w:r>
      <w:r>
        <w:rPr>
          <w:rStyle w:val="Emphasis"/>
        </w:rPr>
        <w:t xml:space="preserve"> </w:t>
      </w:r>
      <w:r w:rsidRPr="00346348">
        <w:rPr>
          <w:rStyle w:val="Emphasis"/>
        </w:rPr>
        <w:t>war</w:t>
      </w:r>
      <w:r>
        <w:t xml:space="preserve">. </w:t>
      </w:r>
      <w:r w:rsidRPr="002E65ED">
        <w:rPr>
          <w:rStyle w:val="StyleUnderline"/>
        </w:rPr>
        <w:t>Such a conflict</w:t>
      </w:r>
      <w:r>
        <w:t xml:space="preserve">, scientists have calculated, </w:t>
      </w:r>
      <w:r w:rsidRPr="002E65ED">
        <w:rPr>
          <w:rStyle w:val="StyleUnderline"/>
        </w:rPr>
        <w:t xml:space="preserve">would </w:t>
      </w:r>
      <w:r>
        <w:t xml:space="preserve">result in 50 to 125 million fatalities, and </w:t>
      </w:r>
      <w:r w:rsidRPr="002E65ED">
        <w:rPr>
          <w:rStyle w:val="StyleUnderline"/>
        </w:rPr>
        <w:t xml:space="preserve">produce a dust cloud covering much of the Earth, </w:t>
      </w:r>
      <w:r w:rsidRPr="002E65ED">
        <w:rPr>
          <w:rStyle w:val="Emphasis"/>
        </w:rPr>
        <w:t>decimating global agriculture</w:t>
      </w:r>
      <w:r>
        <w:t>–an outcome with enormous implications for American national security.30</w:t>
      </w:r>
    </w:p>
    <w:p w14:paraId="1254D526" w14:textId="77777777" w:rsidR="00563BCC" w:rsidRDefault="00563BCC" w:rsidP="00563BCC">
      <w:r>
        <w:t>China, India, and the Brahmaputra River</w:t>
      </w:r>
    </w:p>
    <w:p w14:paraId="5B81C7DA" w14:textId="77777777" w:rsidR="00563BCC" w:rsidRDefault="00563BCC" w:rsidP="00563BCC">
      <w:r>
        <w:t xml:space="preserve">The potential for interstate conflict–even </w:t>
      </w:r>
      <w:r w:rsidRPr="004F62ED">
        <w:rPr>
          <w:rStyle w:val="Emphasis"/>
        </w:rPr>
        <w:t>nuclear conflict</w:t>
      </w:r>
      <w:r w:rsidRPr="00346348">
        <w:rPr>
          <w:rStyle w:val="StyleUnderline"/>
        </w:rPr>
        <w:t xml:space="preserve">–over shared water supplies </w:t>
      </w:r>
      <w:proofErr w:type="gramStart"/>
      <w:r w:rsidRPr="00346348">
        <w:rPr>
          <w:rStyle w:val="StyleUnderline"/>
        </w:rPr>
        <w:t>arises</w:t>
      </w:r>
      <w:proofErr w:type="gramEnd"/>
      <w:r w:rsidRPr="00346348">
        <w:rPr>
          <w:rStyle w:val="StyleUnderline"/>
        </w:rPr>
        <w:t xml:space="preserve"> in the case of another major river</w:t>
      </w:r>
      <w:r>
        <w:t xml:space="preserve"> at risk from climate change: </w:t>
      </w:r>
      <w:r w:rsidRPr="00346348">
        <w:rPr>
          <w:rStyle w:val="StyleUnderline"/>
        </w:rPr>
        <w:t xml:space="preserve">The Brahmaputra, which originates in </w:t>
      </w:r>
      <w:r w:rsidRPr="002E65ED">
        <w:rPr>
          <w:rStyle w:val="StyleUnderline"/>
        </w:rPr>
        <w:t>China and traverses</w:t>
      </w:r>
      <w:r>
        <w:t xml:space="preserve"> much of </w:t>
      </w:r>
      <w:r w:rsidRPr="002E65ED">
        <w:rPr>
          <w:rStyle w:val="StyleUnderline"/>
        </w:rPr>
        <w:t>northeastern India</w:t>
      </w:r>
      <w:r>
        <w:t xml:space="preserve"> before merging with the Ganges in Bangladesh and emptying into the Bay of Bengal. The fifth-largest river in the world by volume of water flow, the Brahmaputra starts on the northern slopes of the Himalayas and flows easterly across the southern Tibetan plateau (where it is known as the </w:t>
      </w:r>
      <w:proofErr w:type="spellStart"/>
      <w:r>
        <w:t>Yarlung</w:t>
      </w:r>
      <w:proofErr w:type="spellEnd"/>
      <w:r>
        <w:t xml:space="preserve"> </w:t>
      </w:r>
      <w:proofErr w:type="spellStart"/>
      <w:r>
        <w:t>Tsangpo</w:t>
      </w:r>
      <w:proofErr w:type="spellEnd"/>
      <w:r>
        <w:t xml:space="preserve">) before making a nearly 180-degree turn and crossing into the Indian state of Arunachal Pradesh; from there, it flows in a southwesterly direction towards its confluence with the Ganges and thence its exit into the Bay of Bengal. For the Chinese, the Brahmaputra is an important engine of hydroelectric power; they have already installed one dam on the river, at </w:t>
      </w:r>
      <w:proofErr w:type="spellStart"/>
      <w:r>
        <w:t>Zangmu</w:t>
      </w:r>
      <w:proofErr w:type="spellEnd"/>
      <w:r>
        <w:t xml:space="preserve">, and have announced plans for at least three more. For the Indians, it </w:t>
      </w:r>
      <w:r w:rsidRPr="002E65ED">
        <w:rPr>
          <w:rStyle w:val="StyleUnderline"/>
        </w:rPr>
        <w:t>is a valuable source of irrigation water</w:t>
      </w:r>
      <w:r>
        <w:t>, especially in agriculture-dependent regions of the northeast. Leaders of both countries are fully aware of their counterparts’ interests and concerns over the river but have made little effort to reach a mutual understanding–let alone any formal agreements–regarding its future development.31</w:t>
      </w:r>
    </w:p>
    <w:p w14:paraId="1CDCE71D" w14:textId="77777777" w:rsidR="00563BCC" w:rsidRDefault="00563BCC" w:rsidP="00563BCC">
      <w:r>
        <w:t xml:space="preserve">Several factors make the future status of the Brahmaputra a matter of deep concern to security analysts. To begin with, </w:t>
      </w:r>
      <w:r w:rsidRPr="008B4588">
        <w:rPr>
          <w:rStyle w:val="StyleUnderline"/>
        </w:rPr>
        <w:t>the river enters India through the state of Arunachal Pradesh, an area</w:t>
      </w:r>
      <w:r>
        <w:t xml:space="preserve"> of northeastern India </w:t>
      </w:r>
      <w:r w:rsidRPr="008B4588">
        <w:rPr>
          <w:rStyle w:val="StyleUnderline"/>
        </w:rPr>
        <w:t>abutting Tibet that is claimed by both countries</w:t>
      </w:r>
      <w:r>
        <w:t xml:space="preserve">. Beijing insists that this region was once part of the kingdom of Tibet, and so belongs to China; New Delhi claims it is a legitimate part of India under a 1914 treaty between Tibet and Great Britain. </w:t>
      </w:r>
      <w:r w:rsidRPr="002E65ED">
        <w:rPr>
          <w:rStyle w:val="StyleUnderline"/>
        </w:rPr>
        <w:t>The two sides fought a war here in 1962</w:t>
      </w:r>
      <w:r>
        <w:t xml:space="preserve">, with India suffering significant battlefield setbacks but China agreeing to restore the status quo ante. The countries have not been able to resolve the ownership dispute in subsequent years, despite intermittent negotiations, and both continue to maintain substantial military forces in the region. To this day, </w:t>
      </w:r>
      <w:r w:rsidRPr="002E65ED">
        <w:rPr>
          <w:rStyle w:val="StyleUnderline"/>
        </w:rPr>
        <w:t>discord over Arunachal Pradesh remains a continuing source of friction in Sino-Indian relations and a potential spark for violent conflict</w:t>
      </w:r>
      <w:r>
        <w:t>.32</w:t>
      </w:r>
    </w:p>
    <w:p w14:paraId="619B131B" w14:textId="77777777" w:rsidR="00563BCC" w:rsidRDefault="00563BCC" w:rsidP="00563BCC">
      <w:r>
        <w:t>Another potential source of friction between China and India arises from Chinese plans (or rumors of such plans) to divert water from the upper Brahmaputra and funnel it via a series of tunnels and canals to northeastern China, where existing supplies are hugely inadequate.33 While dismissed by many Chinese experts as overly ambitious and costly, the notion of diverting water from the Brahmaputra has generated considerable anxiety in India, where experts fear that the resulting decline in water flow into the Indian section of the river would threaten agricultural productivity. Given the centrality of farming in the Indian economy and political system, any Chinese move to proceed with such a diversion project could lead to increased tension between the two countries. 34</w:t>
      </w:r>
    </w:p>
    <w:p w14:paraId="1538EF44" w14:textId="77777777" w:rsidR="00563BCC" w:rsidRDefault="00563BCC" w:rsidP="00563BCC">
      <w:r>
        <w:t xml:space="preserve">Few analysts believe that a Sino-Indian conflict over the Brahmaputra is likely in the years immediately ahead. Both countries have strong motives for maintaining friendly–if not necessarily, warm–relations between them, and water issues have not yet dominated the bilateral agenda. This, however, is where global warming enters the picture. The Brahmaputra, like the Indus, draws much of its flow during dry seasons from the melting of Himalayan glaciers–and these, as has already been noted, are melting </w:t>
      </w:r>
      <w:proofErr w:type="gramStart"/>
      <w:r>
        <w:t>as a result of</w:t>
      </w:r>
      <w:proofErr w:type="gramEnd"/>
      <w:r>
        <w:t xml:space="preserve"> climate change, and could eventually disappear. For both China and India, the melting of the Himalayan glaciers will have momentous consequences. Given the Brahmaputra’s critical importance to agriculture and economic activity in both countries, any significant long-term decline in its flow would be highly disruptive, causing widespread hardship and social unrest.35</w:t>
      </w:r>
    </w:p>
    <w:p w14:paraId="443FD23A" w14:textId="77777777" w:rsidR="00563BCC" w:rsidRDefault="00563BCC" w:rsidP="00563BCC">
      <w:r>
        <w:t xml:space="preserve">Under these more stressful conditions, </w:t>
      </w:r>
      <w:r w:rsidRPr="008B4588">
        <w:rPr>
          <w:rStyle w:val="StyleUnderline"/>
        </w:rPr>
        <w:t>the Chinese leadership, desperate to provide additional supply to China’s water-starved northeast, might be more inclined to proceed with water diversion projects on the Brahmaputra</w:t>
      </w:r>
      <w:r>
        <w:t xml:space="preserve"> and other shared river systems.36 </w:t>
      </w:r>
      <w:r w:rsidRPr="008B4588">
        <w:rPr>
          <w:rStyle w:val="StyleUnderline"/>
        </w:rPr>
        <w:t>Coming at a time of equivalent water scarcity in India, such an effort is almost certain to trigger a harsh Indian response.</w:t>
      </w:r>
      <w:r>
        <w:t xml:space="preserve"> “The most salient climate-related point of conflict [between China and India] could be China’s move to divert the upstream waters of rivers originating in the Himalayan watershed,” the NIC warned in a special report on climate change and India. “If China </w:t>
      </w:r>
      <w:proofErr w:type="gramStart"/>
      <w:r>
        <w:t>was</w:t>
      </w:r>
      <w:proofErr w:type="gramEnd"/>
      <w:r>
        <w:t xml:space="preserve"> determined to move forward with such a scheme, it could become a major element in pushing China and India towards an adversarial rather than simply a competitive relationship. Border clashes related to control of the rivers are not out of the question.”37</w:t>
      </w:r>
    </w:p>
    <w:p w14:paraId="5F70E2B2" w14:textId="77777777" w:rsidR="00563BCC" w:rsidRDefault="00563BCC" w:rsidP="00563BCC">
      <w:r>
        <w:t xml:space="preserve">Any conflict between China and India over the waters of the Brahmaputra, should one occur, is most likely to remain a localized affair, without provoking a full-scale mobilization of forces on both sides. During the 1962 war over Arunachal Pradesh, Chinese army troops engaged their Indian counterparts in disputed areas along the border, but neither side escalated to large-scale combat. However, once fighting breaks out, it is impossible to predict the succeeding chain of events, and any outcome is conceivable. A minor skirmish along the Indo-Chinese border might not be a cause for alarm in the United States, but a larger war between those two countries undoubtedly would be. </w:t>
      </w:r>
      <w:r w:rsidRPr="008B4588">
        <w:rPr>
          <w:rStyle w:val="StyleUnderline"/>
        </w:rPr>
        <w:t>Both are armed with nuclear weapons</w:t>
      </w:r>
      <w:r>
        <w:t xml:space="preserve">, and Washington views India as a strategic counterweight to China.38 </w:t>
      </w:r>
      <w:r w:rsidRPr="008B4588">
        <w:rPr>
          <w:rStyle w:val="StyleUnderline"/>
        </w:rPr>
        <w:t>A crushing defeat of India</w:t>
      </w:r>
      <w:r>
        <w:t xml:space="preserve"> </w:t>
      </w:r>
      <w:r w:rsidRPr="008B4588">
        <w:rPr>
          <w:rStyle w:val="StyleUnderline"/>
        </w:rPr>
        <w:t>would</w:t>
      </w:r>
      <w:r>
        <w:t xml:space="preserve"> be viewed as a potential threat to American national interests and might conceivably </w:t>
      </w:r>
      <w:r w:rsidRPr="008B4588">
        <w:rPr>
          <w:rStyle w:val="StyleUnderline"/>
        </w:rPr>
        <w:t>precipitate U.S. military intervention</w:t>
      </w:r>
      <w:r>
        <w:t>. Where that might lead is anyone’s guess, but the mere possibility of such combat has made this scenario a matter of deep concern for security analysts in Washington.39</w:t>
      </w:r>
    </w:p>
    <w:p w14:paraId="08B5A886" w14:textId="77777777" w:rsidR="00563BCC" w:rsidRDefault="00563BCC" w:rsidP="00563BCC"/>
    <w:p w14:paraId="3C0ED8B3" w14:textId="77777777" w:rsidR="00563BCC" w:rsidRDefault="00563BCC" w:rsidP="00563BCC"/>
    <w:p w14:paraId="209C1176" w14:textId="77777777" w:rsidR="00563BCC" w:rsidRDefault="00563BCC" w:rsidP="00563BCC">
      <w:pPr>
        <w:pStyle w:val="Heading4"/>
      </w:pPr>
      <w:r>
        <w:t>Wetlands are the largest carbon sinks on the planet – destroying them causes rapid positive feedbacks</w:t>
      </w:r>
    </w:p>
    <w:p w14:paraId="1E56ABD1" w14:textId="77777777" w:rsidR="00563BCC" w:rsidRDefault="00563BCC" w:rsidP="00563BCC">
      <w:r>
        <w:t xml:space="preserve">William R. </w:t>
      </w:r>
      <w:proofErr w:type="spellStart"/>
      <w:r w:rsidRPr="007C635C">
        <w:rPr>
          <w:rStyle w:val="Style13ptBold"/>
        </w:rPr>
        <w:t>Moomaw</w:t>
      </w:r>
      <w:proofErr w:type="spellEnd"/>
      <w:r w:rsidRPr="007C635C">
        <w:rPr>
          <w:rStyle w:val="Style13ptBold"/>
        </w:rPr>
        <w:t>, 18</w:t>
      </w:r>
      <w:r>
        <w:t xml:space="preserve"> – Center for International Environment and Resource Policy. The Fletcher School of Law and Diplomacy and Global Development and Environment Institute, Tufts University “Wetlands </w:t>
      </w:r>
      <w:proofErr w:type="gramStart"/>
      <w:r>
        <w:t>In</w:t>
      </w:r>
      <w:proofErr w:type="gramEnd"/>
      <w:r>
        <w:t xml:space="preserve"> a Changing Climate: Science, Policy and Management” Wetlands (2018) 38:183–205 </w:t>
      </w:r>
      <w:hyperlink r:id="rId18" w:history="1">
        <w:r w:rsidRPr="004B35DC">
          <w:rPr>
            <w:rStyle w:val="Hyperlink"/>
          </w:rPr>
          <w:t>https://doi.org/10.1007/s13157-018-1023-8</w:t>
        </w:r>
      </w:hyperlink>
      <w:r>
        <w:t xml:space="preserve">  //DH</w:t>
      </w:r>
    </w:p>
    <w:p w14:paraId="7E0A437E" w14:textId="77777777" w:rsidR="00563BCC" w:rsidRDefault="00563BCC" w:rsidP="00563BCC"/>
    <w:p w14:paraId="6ACC3F6B" w14:textId="77777777" w:rsidR="00563BCC" w:rsidRDefault="00563BCC" w:rsidP="00563BCC">
      <w:r>
        <w:t xml:space="preserve">The Millennium Ecosystem Assessment (2005) identifies climate regulation as one of the most significant ecosystem services provided by wetlands, </w:t>
      </w:r>
      <w:proofErr w:type="gramStart"/>
      <w:r>
        <w:t>and also</w:t>
      </w:r>
      <w:proofErr w:type="gramEnd"/>
      <w:r>
        <w:t xml:space="preserve"> identifies their role in buffering the effects of climate change (thereby supporting climate adaptation and resiliency), as well as many additional ecosystem services. </w:t>
      </w:r>
      <w:r w:rsidRPr="007C635C">
        <w:rPr>
          <w:rStyle w:val="StyleUnderline"/>
        </w:rPr>
        <w:t>Wetlands sequester</w:t>
      </w:r>
      <w:r>
        <w:t xml:space="preserve"> some of </w:t>
      </w:r>
      <w:r w:rsidRPr="007C635C">
        <w:rPr>
          <w:rStyle w:val="StyleUnderline"/>
        </w:rPr>
        <w:t>the largest stores of carbon on the planet, but when disturbed</w:t>
      </w:r>
      <w:r>
        <w:t xml:space="preserve"> or warmed, </w:t>
      </w:r>
      <w:r w:rsidRPr="007C635C">
        <w:rPr>
          <w:rStyle w:val="StyleUnderline"/>
        </w:rPr>
        <w:t>they release</w:t>
      </w:r>
      <w:r>
        <w:t xml:space="preserve"> the three major heat-trapping greenhouse gases (GHGs), carbon dioxide (</w:t>
      </w:r>
      <w:r w:rsidRPr="007C635C">
        <w:rPr>
          <w:rStyle w:val="StyleUnderline"/>
        </w:rPr>
        <w:t>CO2</w:t>
      </w:r>
      <w:r>
        <w:t>), methane (</w:t>
      </w:r>
      <w:r w:rsidRPr="007C635C">
        <w:rPr>
          <w:rStyle w:val="StyleUnderline"/>
        </w:rPr>
        <w:t>CH4) and</w:t>
      </w:r>
      <w:r>
        <w:t xml:space="preserve"> nitrous oxide (</w:t>
      </w:r>
      <w:r w:rsidRPr="007C635C">
        <w:rPr>
          <w:rStyle w:val="StyleUnderline"/>
        </w:rPr>
        <w:t>N2O</w:t>
      </w:r>
      <w:r>
        <w:t xml:space="preserve">). </w:t>
      </w:r>
      <w:r w:rsidRPr="007C635C">
        <w:rPr>
          <w:rStyle w:val="StyleUnderline"/>
        </w:rPr>
        <w:t>Rising planetary temperatures are causing a positive feedback from warming wetlands</w:t>
      </w:r>
      <w:r>
        <w:t xml:space="preserve"> and thawing permafrost </w:t>
      </w:r>
      <w:r w:rsidRPr="007C635C">
        <w:rPr>
          <w:rStyle w:val="StyleUnderline"/>
        </w:rPr>
        <w:t>that is accelerating global warming</w:t>
      </w:r>
      <w:r>
        <w:t xml:space="preserve">. By 2015 increased concentrations of greenhouse gases in the atmosphere have raised the global average temperature by approximately 1° C above preindustrial values (Hawkins et al. 2017). Further warming is expected to add 130-160 </w:t>
      </w:r>
      <w:proofErr w:type="spellStart"/>
      <w:r>
        <w:t>Pg</w:t>
      </w:r>
      <w:proofErr w:type="spellEnd"/>
      <w:r>
        <w:t xml:space="preserve"> (1 </w:t>
      </w:r>
      <w:proofErr w:type="spellStart"/>
      <w:r>
        <w:t>Petagram</w:t>
      </w:r>
      <w:proofErr w:type="spellEnd"/>
      <w:r>
        <w:t xml:space="preserve"> is 1015 grams) of permafrost carbon (C) to the atmosphere by 2100 (Schuur et al. 2015). To place this in perspective, that amount of C is comparable to continuing current annual United States fossil fuel emissions until the end of the century (</w:t>
      </w:r>
      <w:proofErr w:type="spellStart"/>
      <w:r>
        <w:t>Friedlingstein</w:t>
      </w:r>
      <w:proofErr w:type="spellEnd"/>
      <w:r>
        <w:t xml:space="preserve"> et al. 2014, USEPA 2017).</w:t>
      </w:r>
    </w:p>
    <w:p w14:paraId="38A9D572" w14:textId="77777777" w:rsidR="00563BCC" w:rsidRDefault="00563BCC" w:rsidP="00563BCC">
      <w:r w:rsidRPr="007C635C">
        <w:rPr>
          <w:rStyle w:val="StyleUnderline"/>
        </w:rPr>
        <w:t>Protecting</w:t>
      </w:r>
      <w:r>
        <w:t xml:space="preserve"> all types of </w:t>
      </w:r>
      <w:r w:rsidRPr="007C635C">
        <w:rPr>
          <w:rStyle w:val="StyleUnderline"/>
        </w:rPr>
        <w:t>wetland ecosystems from</w:t>
      </w:r>
      <w:r>
        <w:t xml:space="preserve"> direct </w:t>
      </w:r>
      <w:r w:rsidRPr="007C635C">
        <w:rPr>
          <w:rStyle w:val="StyleUnderline"/>
        </w:rPr>
        <w:t>human disturbance</w:t>
      </w:r>
      <w:r>
        <w:t xml:space="preserve">, minimizing additional warming by reducing GHG emissions from all sources, and increasing terrestrial CO2 sinks to remove atmospheric CO2 </w:t>
      </w:r>
      <w:r w:rsidRPr="007C635C">
        <w:rPr>
          <w:rStyle w:val="StyleUnderline"/>
        </w:rPr>
        <w:t>are major priorities for limiting future temperature increases</w:t>
      </w:r>
      <w:r>
        <w:t>.</w:t>
      </w:r>
    </w:p>
    <w:p w14:paraId="666E4DB4" w14:textId="77777777" w:rsidR="00563BCC" w:rsidRDefault="00563BCC" w:rsidP="00563BCC">
      <w:r>
        <w:t xml:space="preserve">In Part 1 of this paper, we provide a comprehensive review of the consequences of climate change for saltwater and freshwater wetlands. Freshwater wetlands include a variety of cover types characterized by herbaceous plants, shrubs and/or trees. Some freshwater wetlands are underlain by permafrost (soil temperature &lt;0° C for two or more years). In this paper, saltwater wetlands refer to tidal coastal wetlands that include salt marshes, </w:t>
      </w:r>
      <w:proofErr w:type="gramStart"/>
      <w:r>
        <w:t>mangroves</w:t>
      </w:r>
      <w:proofErr w:type="gramEnd"/>
      <w:r>
        <w:t xml:space="preserve"> and seagrass meadows. We also examine the important and often-neglected role that wetlands play in actively removing CO2 from the atmosphere and sequestering C in wetland soils over long time periods, the potential for expanding that role and the important climate adaptation and resiliency ecosystem services that wetlands provide. For the purposes of this paper, resiliency is defined as the ability for an ecosystem to restore healthy ecological function, complexity, </w:t>
      </w:r>
      <w:proofErr w:type="gramStart"/>
      <w:r>
        <w:t>diversity</w:t>
      </w:r>
      <w:proofErr w:type="gramEnd"/>
      <w:r>
        <w:t xml:space="preserve"> and processes following a disruption, although specific species and species assemblages may change.</w:t>
      </w:r>
    </w:p>
    <w:p w14:paraId="30A7E3AF" w14:textId="77777777" w:rsidR="00563BCC" w:rsidRDefault="00563BCC" w:rsidP="00563BCC">
      <w:r>
        <w:t xml:space="preserve">In Part 2 of this paper, we identify international, national, sub-national and local wetlands policies and explain their implications for addressing climate change. We note that often the role of wetlands in climate treaties and policies is only by inference. We conclude by describing how climate scientists, wetland scientists, policy makers and wetland practitioners can manage and conserve wetlands </w:t>
      </w:r>
      <w:proofErr w:type="gramStart"/>
      <w:r>
        <w:t>in light of</w:t>
      </w:r>
      <w:proofErr w:type="gramEnd"/>
      <w:r>
        <w:t xml:space="preserve"> climate change.</w:t>
      </w:r>
    </w:p>
    <w:p w14:paraId="33D67CA1" w14:textId="77777777" w:rsidR="00563BCC" w:rsidRDefault="00563BCC" w:rsidP="00563BCC">
      <w:r>
        <w:t xml:space="preserve">Part 1: Wetlands </w:t>
      </w:r>
      <w:proofErr w:type="gramStart"/>
      <w:r>
        <w:t>In</w:t>
      </w:r>
      <w:proofErr w:type="gramEnd"/>
      <w:r>
        <w:t xml:space="preserve"> a Changing Climate: The Science</w:t>
      </w:r>
    </w:p>
    <w:p w14:paraId="4677EDFA" w14:textId="77777777" w:rsidR="00563BCC" w:rsidRDefault="00563BCC" w:rsidP="00563BCC">
      <w:r>
        <w:t>The United Nations Framework Convention on Climate Change calls for the “stabilization of greenhouse gas concentrations in the atmosphere at a level that would prevent dangerous anthropogenic interference with the climate system” (UNFCCC 1992). The Paris Climate Agreement in 2015 (UNFCCC 2017) established a goal of keeping global average temperature increase substantially less than 2</w:t>
      </w:r>
      <w:r w:rsidRPr="007C635C">
        <w:rPr>
          <w:vertAlign w:val="superscript"/>
        </w:rPr>
        <w:t>o</w:t>
      </w:r>
      <w:r>
        <w:t xml:space="preserve"> C above the preindustrial </w:t>
      </w:r>
      <w:proofErr w:type="gramStart"/>
      <w:r>
        <w:t>value, and</w:t>
      </w:r>
      <w:proofErr w:type="gramEnd"/>
      <w:r>
        <w:t xml:space="preserve"> making every attempt to keep it below 1.5</w:t>
      </w:r>
      <w:r w:rsidRPr="007C635C">
        <w:rPr>
          <w:vertAlign w:val="superscript"/>
        </w:rPr>
        <w:t>o</w:t>
      </w:r>
      <w:r>
        <w:t xml:space="preserve"> C.</w:t>
      </w:r>
    </w:p>
    <w:p w14:paraId="01F16039" w14:textId="77777777" w:rsidR="00563BCC" w:rsidRDefault="00563BCC" w:rsidP="00563BCC">
      <w:proofErr w:type="gramStart"/>
      <w:r w:rsidRPr="007C635C">
        <w:rPr>
          <w:rStyle w:val="StyleUnderline"/>
        </w:rPr>
        <w:t>In order to</w:t>
      </w:r>
      <w:proofErr w:type="gramEnd"/>
      <w:r>
        <w:t xml:space="preserve"> have a two in three probability of </w:t>
      </w:r>
      <w:r w:rsidRPr="007C635C">
        <w:rPr>
          <w:rStyle w:val="StyleUnderline"/>
        </w:rPr>
        <w:t>keep</w:t>
      </w:r>
      <w:r>
        <w:t xml:space="preserve">ing global average </w:t>
      </w:r>
      <w:r w:rsidRPr="007C635C">
        <w:rPr>
          <w:rStyle w:val="StyleUnderline"/>
        </w:rPr>
        <w:t>temperature from rising by more than 2°</w:t>
      </w:r>
      <w:r>
        <w:t xml:space="preserve"> C, </w:t>
      </w:r>
      <w:r w:rsidRPr="007C635C">
        <w:rPr>
          <w:rStyle w:val="StyleUnderline"/>
        </w:rPr>
        <w:t>it is essential to have “negative emissions" of GHGs</w:t>
      </w:r>
      <w:r>
        <w:t>; in other words, meeting the goal of the Paris Climate Agreement requires active removal and sequestration of atmospheric C (Sanderson et al. 2016). Sequestration is used here to refer to the photosynthetic removal of CO</w:t>
      </w:r>
      <w:r w:rsidRPr="00114AA0">
        <w:rPr>
          <w:vertAlign w:val="subscript"/>
        </w:rPr>
        <w:t>2</w:t>
      </w:r>
      <w:r>
        <w:t xml:space="preserve"> from the atmosphere and its conversion into cellulose and other carbon compounds in plants, and its conversion from decaying plants into soil organic matter. </w:t>
      </w:r>
      <w:proofErr w:type="spellStart"/>
      <w:r>
        <w:t>Ricke</w:t>
      </w:r>
      <w:proofErr w:type="spellEnd"/>
      <w:r>
        <w:t xml:space="preserve"> and </w:t>
      </w:r>
      <w:proofErr w:type="spellStart"/>
      <w:r>
        <w:t>Caldeira</w:t>
      </w:r>
      <w:proofErr w:type="spellEnd"/>
      <w:r>
        <w:t xml:space="preserve"> (2014) have shown that peak warming occurs within about one decade after a pulse of CO</w:t>
      </w:r>
      <w:r w:rsidRPr="00114AA0">
        <w:rPr>
          <w:vertAlign w:val="subscript"/>
        </w:rPr>
        <w:t>2</w:t>
      </w:r>
      <w:r>
        <w:t xml:space="preserve"> is added to the atmosphere. Hence the benefits of avoided CO2 emissions will be manifested within the lifetimes of people who acted to avoid those emissions. Solomon et al. (2009) have shown that after peak warming is reached, effects will persist for 1000 years. IPCC estimates that depending upon the scenario, “about 15 to 40% of CO</w:t>
      </w:r>
      <w:r w:rsidRPr="00114AA0">
        <w:rPr>
          <w:vertAlign w:val="subscript"/>
        </w:rPr>
        <w:t>2</w:t>
      </w:r>
      <w:r>
        <w:t xml:space="preserve"> emitted by 2100 will remain in the atmosphere longer than 1000 years” (</w:t>
      </w:r>
      <w:proofErr w:type="spellStart"/>
      <w:r>
        <w:t>Ciais</w:t>
      </w:r>
      <w:proofErr w:type="spellEnd"/>
      <w:r>
        <w:t xml:space="preserve"> et al. 2013) affecting 40 generations. Hence avoiding emissions of GHGs to the atmosphere is recommended to be a prime consideration that benefits both present and future generations.</w:t>
      </w:r>
    </w:p>
    <w:p w14:paraId="24051A5D" w14:textId="77777777" w:rsidR="00563BCC" w:rsidRDefault="00563BCC" w:rsidP="00563BCC">
      <w:r>
        <w:t xml:space="preserve">For most types of </w:t>
      </w:r>
      <w:r w:rsidRPr="00114AA0">
        <w:rPr>
          <w:rStyle w:val="StyleUnderline"/>
        </w:rPr>
        <w:t>wetlands</w:t>
      </w:r>
      <w:r>
        <w:t xml:space="preserve">, the bulk of </w:t>
      </w:r>
      <w:r w:rsidRPr="00114AA0">
        <w:rPr>
          <w:rStyle w:val="StyleUnderline"/>
        </w:rPr>
        <w:t>sequestered carbon is in the soils</w:t>
      </w:r>
      <w:r>
        <w:t xml:space="preserve"> rather than in the plant communities. </w:t>
      </w:r>
      <w:r w:rsidRPr="00114AA0">
        <w:rPr>
          <w:rStyle w:val="StyleUnderline"/>
        </w:rPr>
        <w:t>Draining these wetlands</w:t>
      </w:r>
      <w:r>
        <w:t xml:space="preserve"> to convert them to agriculture as has been done in many countries and regions including Indonesia, Malaysia, Russia, New Zealand, Florida Everglades and in Northern Europe, </w:t>
      </w:r>
      <w:r w:rsidRPr="00114AA0">
        <w:rPr>
          <w:rStyle w:val="StyleUnderline"/>
        </w:rPr>
        <w:t>allows soil organic matter to be oxidized and release CO2 into the atmosphere</w:t>
      </w:r>
      <w:r>
        <w:t>. When mangroves are removed for coastal development and for aquaculture, or forested wetlands are harvested, additional carbon is released from soils and harvest residues. In the Southeast United States, a major wood pellet fuel industry has developed where the carbon in the wood is released as CO2 immediately upon combustion. The use of wood pellets to replace coal for electricity, on the mistaken assumption that it is carbon neutral, is expected to grow substantially by 2050 (IEA 2017), further degrading forested wetlands while adding large amounts of CO2 to the atmosphere.</w:t>
      </w:r>
    </w:p>
    <w:p w14:paraId="72D12957" w14:textId="77777777" w:rsidR="00563BCC" w:rsidRDefault="00563BCC" w:rsidP="00563BCC">
      <w:r>
        <w:t xml:space="preserve">CO2, added to the atmosphere by human activity, is the primary GHG responsible for climate change, followed by CH4 and N2O (Myhre et al 2014). These gases move among the natural reservoirs of terrestrial and marine plants, soils, </w:t>
      </w:r>
      <w:proofErr w:type="gramStart"/>
      <w:r>
        <w:t>oceans</w:t>
      </w:r>
      <w:proofErr w:type="gramEnd"/>
      <w:r>
        <w:t xml:space="preserve"> and the atmosphere. Human activity has reduced the size and capacity of these reservoirs while increasing GHG emissions (</w:t>
      </w:r>
      <w:proofErr w:type="spellStart"/>
      <w:r>
        <w:t>Ciais</w:t>
      </w:r>
      <w:proofErr w:type="spellEnd"/>
      <w:r>
        <w:t xml:space="preserve"> et al. 2013). Altering albedo (solar reflectivity from the earth’s surfaces) from land use change can increase or decrease global warming. Climate forcing (heat trapping) from black C (particulate matter from fossil fuel and biofuels combustion (Bond et al. 2013) is a significant contributor to global warming.</w:t>
      </w:r>
    </w:p>
    <w:p w14:paraId="5D2BF15B" w14:textId="77777777" w:rsidR="00563BCC" w:rsidRDefault="00563BCC" w:rsidP="00563BCC">
      <w:r>
        <w:t>The average annual anthropogenic CO2 emissions for the period 2006-2015 are estimated to be 10.3 PgCy-1 (</w:t>
      </w:r>
      <w:proofErr w:type="spellStart"/>
      <w:r>
        <w:t>Petagrams</w:t>
      </w:r>
      <w:proofErr w:type="spellEnd"/>
      <w:r>
        <w:t xml:space="preserve"> C per year or 1015 grams C per year) with 9.3 ±0.5 PgCy-1 from fossil fuels and industrial processes and 1.0±0.5 PgCy-1 from land use change (Fig. 1, Le </w:t>
      </w:r>
      <w:proofErr w:type="spellStart"/>
      <w:r>
        <w:t>Quéré</w:t>
      </w:r>
      <w:proofErr w:type="spellEnd"/>
      <w:r>
        <w:t xml:space="preserve"> et al. 2016). The total CO2 emissions from fossil fuels and industrial processes between 1750 and 2011 are estimated to be 375±30 </w:t>
      </w:r>
      <w:proofErr w:type="spellStart"/>
      <w:r>
        <w:t>PgC</w:t>
      </w:r>
      <w:proofErr w:type="spellEnd"/>
      <w:r>
        <w:t xml:space="preserve">, and the total amount from land use change is estimated to be 180±80 </w:t>
      </w:r>
      <w:proofErr w:type="spellStart"/>
      <w:r>
        <w:t>PgC</w:t>
      </w:r>
      <w:proofErr w:type="spellEnd"/>
      <w:r>
        <w:t xml:space="preserve">. Therefore, nearly </w:t>
      </w:r>
      <w:r w:rsidRPr="00114AA0">
        <w:rPr>
          <w:rStyle w:val="Emphasis"/>
        </w:rPr>
        <w:t xml:space="preserve">one-third </w:t>
      </w:r>
      <w:r w:rsidRPr="00114AA0">
        <w:rPr>
          <w:rStyle w:val="StyleUnderline"/>
        </w:rPr>
        <w:t>of CO2 added to the atmosphere from human activity has come from</w:t>
      </w:r>
      <w:r>
        <w:t xml:space="preserve"> deforestation and oxidation of </w:t>
      </w:r>
      <w:r w:rsidRPr="00114AA0">
        <w:rPr>
          <w:rStyle w:val="StyleUnderline"/>
        </w:rPr>
        <w:t>disturbed soil organic matter</w:t>
      </w:r>
      <w:r>
        <w:t xml:space="preserve"> (</w:t>
      </w:r>
      <w:proofErr w:type="spellStart"/>
      <w:r>
        <w:t>Ciais</w:t>
      </w:r>
      <w:proofErr w:type="spellEnd"/>
      <w:r>
        <w:t xml:space="preserve"> et al. 2013). By November 2017, CO2 in the atmosphere had increased to 865 </w:t>
      </w:r>
      <w:proofErr w:type="spellStart"/>
      <w:r>
        <w:t>PgC</w:t>
      </w:r>
      <w:proofErr w:type="spellEnd"/>
      <w:r>
        <w:t xml:space="preserve"> or 406 ppm (NOAA 2018).</w:t>
      </w:r>
    </w:p>
    <w:p w14:paraId="79D7088C" w14:textId="77777777" w:rsidR="00563BCC" w:rsidRDefault="00563BCC" w:rsidP="00563BCC">
      <w:r>
        <w:t xml:space="preserve">The net annual increase of CO2 in the atmosphere each year is 4.5±0.5 PgCy-1 or slightly less than half of annual emissions, and concentrations have increased by over 40% above preindustrial levels. The biosphere has been the major means for removing and sequestering atmospheric CO2 for over 300 million years, but its potential to be a major resource for addressing climate change has been underappreciated in current policy discussions. Each year, 2.6±0.5 </w:t>
      </w:r>
      <w:proofErr w:type="spellStart"/>
      <w:r>
        <w:t>PgC</w:t>
      </w:r>
      <w:proofErr w:type="spellEnd"/>
      <w:r>
        <w:t xml:space="preserve"> equal to about 25% of annual emissions is removed by the ocean’s phytoplankton or is dissolved in the ocean’s waters. The difference between total emissions to the atmosphere and net removals by the oceans requires that an additional amount of CO2 equivalent to 3.1±0.9 PgCy-1 would need to be removed by terrestrial ecosystems to balance the carbon flows. This is nearly 30% of annual anthropogenic emissions from all sources. This analysis only reports </w:t>
      </w:r>
      <w:proofErr w:type="gramStart"/>
      <w:r>
        <w:t>estimates</w:t>
      </w:r>
      <w:proofErr w:type="gramEnd"/>
      <w:r>
        <w:t xml:space="preserve"> of the aggregate removal of CO2 by the terrestrial biosphere (all plants and soils), and does not explicitly consider the specific role of wetlands as either a source or a sink (Fig. 1, Le </w:t>
      </w:r>
      <w:proofErr w:type="spellStart"/>
      <w:r>
        <w:t>Quéré</w:t>
      </w:r>
      <w:proofErr w:type="spellEnd"/>
      <w:r>
        <w:t xml:space="preserve"> et al. 2016).</w:t>
      </w:r>
    </w:p>
    <w:p w14:paraId="496FD08E" w14:textId="77777777" w:rsidR="00563BCC" w:rsidRDefault="00563BCC" w:rsidP="00563BCC">
      <w:r>
        <w:t xml:space="preserve">CH4 has a 100-year Global Warming Potential more than 28 times that of CO2 (Myhre et al. 2013). It is estimated that between 1750 and 2011 human activity has increased atmospheric CH4 by a factor of 2.5 from 1984 to 4954 </w:t>
      </w:r>
      <w:proofErr w:type="spellStart"/>
      <w:r>
        <w:t>Tg</w:t>
      </w:r>
      <w:proofErr w:type="spellEnd"/>
      <w:r>
        <w:t xml:space="preserve"> CH4 y-1 (722 ppb to1803 ppb) (1 </w:t>
      </w:r>
      <w:proofErr w:type="spellStart"/>
      <w:r>
        <w:t>Teragram</w:t>
      </w:r>
      <w:proofErr w:type="spellEnd"/>
      <w:r>
        <w:t xml:space="preserve"> CH4 is 1012 grams CH4) (</w:t>
      </w:r>
      <w:proofErr w:type="spellStart"/>
      <w:r>
        <w:t>Ciais</w:t>
      </w:r>
      <w:proofErr w:type="spellEnd"/>
      <w:r>
        <w:t xml:space="preserve"> et al. 2013). Currently the major sources of emissions arise from fossil fuel usage (85-105 </w:t>
      </w:r>
      <w:proofErr w:type="spellStart"/>
      <w:r>
        <w:t>Tg</w:t>
      </w:r>
      <w:proofErr w:type="spellEnd"/>
      <w:r>
        <w:t xml:space="preserve"> CH4 y-1), ruminant livestock (87-94 </w:t>
      </w:r>
      <w:proofErr w:type="spellStart"/>
      <w:r>
        <w:t>Tg</w:t>
      </w:r>
      <w:proofErr w:type="spellEnd"/>
      <w:r>
        <w:t xml:space="preserve"> CH4 y-1), landfills and waste (67-90 </w:t>
      </w:r>
      <w:proofErr w:type="spellStart"/>
      <w:r>
        <w:t>Tg</w:t>
      </w:r>
      <w:proofErr w:type="spellEnd"/>
      <w:r>
        <w:t xml:space="preserve"> CH4 y-1), and rice production (33-40 </w:t>
      </w:r>
      <w:proofErr w:type="spellStart"/>
      <w:r>
        <w:t>Tg</w:t>
      </w:r>
      <w:proofErr w:type="spellEnd"/>
      <w:r>
        <w:t xml:space="preserve"> CH4 y-1). Average annual anthropogenic emissions of CH4 from all these sources between 2000 and 2009 total between 272-329 </w:t>
      </w:r>
      <w:proofErr w:type="spellStart"/>
      <w:r>
        <w:t>Tg</w:t>
      </w:r>
      <w:proofErr w:type="spellEnd"/>
      <w:r>
        <w:t xml:space="preserve"> CH4 y-1 CH4 is removed from the atmosphere at a rate of 492-785 </w:t>
      </w:r>
      <w:proofErr w:type="spellStart"/>
      <w:r>
        <w:t>Tg</w:t>
      </w:r>
      <w:proofErr w:type="spellEnd"/>
      <w:r>
        <w:t xml:space="preserve"> CH4 y-1 mostly by atmospheric chemistry with small contributions from soil oxidation (Fig. 2) (</w:t>
      </w:r>
      <w:proofErr w:type="spellStart"/>
      <w:r>
        <w:t>Ciais</w:t>
      </w:r>
      <w:proofErr w:type="spellEnd"/>
      <w:r>
        <w:t xml:space="preserve"> et al. 2013). CH4 emissions from wetlands are between 177 and 284 </w:t>
      </w:r>
      <w:proofErr w:type="spellStart"/>
      <w:r>
        <w:t>Tg</w:t>
      </w:r>
      <w:proofErr w:type="spellEnd"/>
      <w:r>
        <w:t xml:space="preserve"> CH4 y-1, with an additional 8-73 </w:t>
      </w:r>
      <w:proofErr w:type="spellStart"/>
      <w:r>
        <w:t>Tg</w:t>
      </w:r>
      <w:proofErr w:type="spellEnd"/>
      <w:r>
        <w:t xml:space="preserve"> CH4 y-1 emitted from freshwater sources.</w:t>
      </w:r>
    </w:p>
    <w:p w14:paraId="61A0AE6D" w14:textId="77777777" w:rsidR="00563BCC" w:rsidRDefault="00563BCC" w:rsidP="00563BCC">
      <w:r>
        <w:t>Nitrous oxide (N2O) has a radiative forcing ~300 times that of CO2. It is a byproduct of both nitrification (under aerobic conditions) and denitrification (under anaerobic conditions), and thus can be produced in wetland soils (</w:t>
      </w:r>
      <w:proofErr w:type="spellStart"/>
      <w:r>
        <w:t>Megonigal</w:t>
      </w:r>
      <w:proofErr w:type="spellEnd"/>
      <w:r>
        <w:t xml:space="preserve"> et al. 2004). However, freshwater and saltwater wetland soils are a source of N2O only if they receive excessive levels of reactive nitrogen – otherwise they may be a sink for this potent GHG (</w:t>
      </w:r>
      <w:proofErr w:type="gramStart"/>
      <w:r>
        <w:t>e.g.</w:t>
      </w:r>
      <w:proofErr w:type="gramEnd"/>
      <w:r>
        <w:t xml:space="preserve"> </w:t>
      </w:r>
      <w:proofErr w:type="spellStart"/>
      <w:r>
        <w:t>Auget</w:t>
      </w:r>
      <w:proofErr w:type="spellEnd"/>
      <w:r>
        <w:t xml:space="preserve"> et al 2014, Chmura et al. 2016).</w:t>
      </w:r>
    </w:p>
    <w:p w14:paraId="6C507971" w14:textId="77777777" w:rsidR="00563BCC" w:rsidRDefault="00563BCC" w:rsidP="00563BCC">
      <w:r>
        <w:t xml:space="preserve">While natural solutions have focused on the role of forests to remove and sequester CO2, there is substantially more C sequestered in soils than in vegetation. The range of estimates for carbon sequestered in vegetation is 450-650 </w:t>
      </w:r>
      <w:proofErr w:type="spellStart"/>
      <w:r>
        <w:t>PgC</w:t>
      </w:r>
      <w:proofErr w:type="spellEnd"/>
      <w:r>
        <w:t xml:space="preserve">, while the estimate for C stored in soils is 1500-2400 </w:t>
      </w:r>
      <w:proofErr w:type="spellStart"/>
      <w:r>
        <w:t>PgC</w:t>
      </w:r>
      <w:proofErr w:type="spellEnd"/>
      <w:r>
        <w:t xml:space="preserve"> with an additional 1700 </w:t>
      </w:r>
      <w:proofErr w:type="spellStart"/>
      <w:r>
        <w:t>PgC</w:t>
      </w:r>
      <w:proofErr w:type="spellEnd"/>
      <w:r>
        <w:t xml:space="preserve"> estimated to be in permafrost (</w:t>
      </w:r>
      <w:proofErr w:type="spellStart"/>
      <w:r>
        <w:t>Ciais</w:t>
      </w:r>
      <w:proofErr w:type="spellEnd"/>
      <w:r>
        <w:t xml:space="preserve"> et al.2013</w:t>
      </w:r>
      <w:proofErr w:type="gramStart"/>
      <w:r>
        <w:t>).The</w:t>
      </w:r>
      <w:proofErr w:type="gramEnd"/>
      <w:r>
        <w:t xml:space="preserve"> large amount of carbon sequestered in wetlands is discussed in subsequent sections. As soils warm, and as permafrost thaws, these soils release their stored C as CO2 or CH4 resulting from microbial decomposition of soil organic carbon (SOC). These </w:t>
      </w:r>
      <w:r w:rsidRPr="00114AA0">
        <w:rPr>
          <w:rStyle w:val="Emphasis"/>
        </w:rPr>
        <w:t>feedback emissions</w:t>
      </w:r>
      <w:r>
        <w:t xml:space="preserve"> </w:t>
      </w:r>
      <w:r w:rsidRPr="00114AA0">
        <w:rPr>
          <w:rStyle w:val="StyleUnderline"/>
        </w:rPr>
        <w:t>trap additional heat and warm the planet further</w:t>
      </w:r>
      <w:r>
        <w:t xml:space="preserve">. </w:t>
      </w:r>
      <w:proofErr w:type="gramStart"/>
      <w:r w:rsidRPr="00114AA0">
        <w:rPr>
          <w:rStyle w:val="Emphasis"/>
        </w:rPr>
        <w:t>A first priority</w:t>
      </w:r>
      <w:proofErr w:type="gramEnd"/>
      <w:r w:rsidRPr="00114AA0">
        <w:rPr>
          <w:rStyle w:val="Emphasis"/>
        </w:rPr>
        <w:t xml:space="preserve"> is to avoid disturbing wetlands</w:t>
      </w:r>
      <w:r>
        <w:t xml:space="preserve"> </w:t>
      </w:r>
      <w:r w:rsidRPr="00114AA0">
        <w:rPr>
          <w:rStyle w:val="StyleUnderline"/>
        </w:rPr>
        <w:t>and keep temperatures from rising as much as possible.</w:t>
      </w:r>
      <w:r>
        <w:t xml:space="preserve"> As the subsequent sections illustrate, </w:t>
      </w:r>
      <w:r w:rsidRPr="00114AA0">
        <w:rPr>
          <w:rStyle w:val="StyleUnderline"/>
        </w:rPr>
        <w:t xml:space="preserve">wetlands can play a significant role in addressing climate change by sequestering C, and by providing </w:t>
      </w:r>
      <w:r w:rsidRPr="00114AA0">
        <w:rPr>
          <w:rStyle w:val="Emphasis"/>
        </w:rPr>
        <w:t>climate resiliency</w:t>
      </w:r>
      <w:r>
        <w:t xml:space="preserve"> </w:t>
      </w:r>
      <w:r w:rsidRPr="00114AA0">
        <w:rPr>
          <w:rStyle w:val="Emphasis"/>
        </w:rPr>
        <w:t>and adaptation</w:t>
      </w:r>
      <w:r>
        <w:t xml:space="preserve"> while providing additional ecosystem services.</w:t>
      </w:r>
    </w:p>
    <w:p w14:paraId="664FC8D4" w14:textId="77777777" w:rsidR="00563BCC" w:rsidRDefault="00563BCC" w:rsidP="00563BCC"/>
    <w:p w14:paraId="1DD852B2" w14:textId="77777777" w:rsidR="00563BCC" w:rsidRDefault="00563BCC" w:rsidP="00563BCC">
      <w:pPr>
        <w:pStyle w:val="Heading4"/>
      </w:pPr>
      <w:r>
        <w:t>Feedbacks accelerate climate change – overwhelms all defense</w:t>
      </w:r>
    </w:p>
    <w:p w14:paraId="0EE93CCD" w14:textId="77777777" w:rsidR="00563BCC" w:rsidRDefault="00563BCC" w:rsidP="00563BCC">
      <w:r>
        <w:t xml:space="preserve">FRED </w:t>
      </w:r>
      <w:r w:rsidRPr="00661DBC">
        <w:rPr>
          <w:rStyle w:val="Style13ptBold"/>
        </w:rPr>
        <w:t>PEARCE, 20</w:t>
      </w:r>
      <w:r>
        <w:t xml:space="preserve"> - freelance author and journalist based in the U.K. He is a contributing writer for Yale Environment 360 and is the author of numerous books “Why ‘Carbon-Cycle Feedbacks’ Could Drive Temperatures Even Higher” 4/20, YaleEnvironment360, </w:t>
      </w:r>
      <w:hyperlink r:id="rId19" w:history="1">
        <w:r w:rsidRPr="004B35DC">
          <w:rPr>
            <w:rStyle w:val="Hyperlink"/>
          </w:rPr>
          <w:t>https://e360.yale.edu/features/why-carbon-cycle-feedbacks-could-drive-temperatures-even-higher</w:t>
        </w:r>
      </w:hyperlink>
      <w:r>
        <w:t xml:space="preserve"> //DH</w:t>
      </w:r>
    </w:p>
    <w:p w14:paraId="24CE388D" w14:textId="77777777" w:rsidR="00563BCC" w:rsidRDefault="00563BCC" w:rsidP="00563BCC"/>
    <w:p w14:paraId="165C35EB" w14:textId="77777777" w:rsidR="00563BCC" w:rsidRDefault="00563BCC" w:rsidP="00563BCC">
      <w:r w:rsidRPr="00661DBC">
        <w:rPr>
          <w:rStyle w:val="StyleUnderline"/>
        </w:rPr>
        <w:t>The risks of</w:t>
      </w:r>
      <w:r>
        <w:t xml:space="preserve"> such </w:t>
      </w:r>
      <w:r w:rsidRPr="00661DBC">
        <w:rPr>
          <w:rStyle w:val="StyleUnderline"/>
        </w:rPr>
        <w:t>rapid runaway carbon releases</w:t>
      </w:r>
      <w:r>
        <w:t xml:space="preserve"> to the atmosphere have been worrying ecologists for a while. That worry </w:t>
      </w:r>
      <w:r w:rsidRPr="00661DBC">
        <w:rPr>
          <w:rStyle w:val="StyleUnderline"/>
        </w:rPr>
        <w:t>is</w:t>
      </w:r>
      <w:r>
        <w:t xml:space="preserve"> now </w:t>
      </w:r>
      <w:r w:rsidRPr="00661DBC">
        <w:rPr>
          <w:rStyle w:val="StyleUnderline"/>
        </w:rPr>
        <w:t>being reinforced by the projections of a new generation of climate models designed to factor in how ecosystems respond to climate change</w:t>
      </w:r>
      <w:r>
        <w:t>.</w:t>
      </w:r>
    </w:p>
    <w:p w14:paraId="6A8D30CA" w14:textId="77777777" w:rsidR="00563BCC" w:rsidRDefault="00563BCC" w:rsidP="00563BCC">
      <w:r>
        <w:t>Until now, most climate models have largely confined themselves to assessing how our CO2 emissions warm the air, and how that warming interacts with physical feedbacks such as reduced ice cover, elevated atmospheric water vapor, and changes to clouds. This remains a work in progress. I wrote here on Yale Environment 360 in February how new field research suggests that the ability of clouds to keep us cool could be drastically reduced as the world warms, pushing global heating into overdrive.</w:t>
      </w:r>
    </w:p>
    <w:p w14:paraId="4595ACF8" w14:textId="77777777" w:rsidR="00563BCC" w:rsidRDefault="00563BCC" w:rsidP="00563BCC">
      <w:r w:rsidRPr="00661DBC">
        <w:rPr>
          <w:rStyle w:val="StyleUnderline"/>
        </w:rPr>
        <w:t>When ecological feedbacks have been included in the models, it has mostly been in a very simplistic way.</w:t>
      </w:r>
      <w:r>
        <w:t xml:space="preserve"> </w:t>
      </w:r>
      <w:r w:rsidRPr="00661DBC">
        <w:rPr>
          <w:rStyle w:val="StyleUnderline"/>
        </w:rPr>
        <w:t>But new models</w:t>
      </w:r>
      <w:r>
        <w:t xml:space="preserve"> being developed for the next IPCC assessment of climate science are changing that. For the first time, they </w:t>
      </w:r>
      <w:r w:rsidRPr="00661DBC">
        <w:rPr>
          <w:rStyle w:val="StyleUnderline"/>
        </w:rPr>
        <w:t>capture the full range of possibilities for how nature’s ability to soak up CO2 may change as the climate changes</w:t>
      </w:r>
      <w:r>
        <w:t>, says Richard Betts of Britain’s Met Office Hadley Centre, one of the world’s top climate modeling groups. His initial assessment of the early outcomes of these new models is sounding alarm bells.</w:t>
      </w:r>
    </w:p>
    <w:p w14:paraId="1A197C0A" w14:textId="77777777" w:rsidR="00563BCC" w:rsidRDefault="00563BCC" w:rsidP="00563BCC">
      <w:r>
        <w:t xml:space="preserve">Writing with Zeke </w:t>
      </w:r>
      <w:proofErr w:type="spellStart"/>
      <w:r>
        <w:t>Hausfather</w:t>
      </w:r>
      <w:proofErr w:type="spellEnd"/>
      <w:r>
        <w:t xml:space="preserve">, of the Breakthrough Institute, in a blog this month on the website Carbon Brief, he warns that many of the projections of the new models “end up with much higher CO2 concentrations by 2100.” That means more warming. “The combination of high climate sensitivity and </w:t>
      </w:r>
      <w:r w:rsidRPr="00661DBC">
        <w:rPr>
          <w:rStyle w:val="StyleUnderline"/>
        </w:rPr>
        <w:t>high carbon-cycle feedbacks could result in substantial warming, even under more moderate emissions scenarios</w:t>
      </w:r>
      <w:r>
        <w:t>,” they say.</w:t>
      </w:r>
    </w:p>
    <w:p w14:paraId="5EB84C38" w14:textId="77777777" w:rsidR="00563BCC" w:rsidRDefault="00563BCC" w:rsidP="00563BCC">
      <w:r w:rsidRPr="00661DBC">
        <w:rPr>
          <w:rStyle w:val="StyleUnderline"/>
        </w:rPr>
        <w:t>Even a scenario that is “reasonably consistent with currently enacted climate policies” could deliver up to 5 degrees</w:t>
      </w:r>
      <w:r>
        <w:t xml:space="preserve"> C </w:t>
      </w:r>
      <w:r w:rsidRPr="00661DBC">
        <w:rPr>
          <w:rStyle w:val="StyleUnderline"/>
        </w:rPr>
        <w:t>of warming</w:t>
      </w:r>
      <w:r>
        <w:t xml:space="preserve"> rather than the current estimate of 3 degrees. This, Betts says, is “</w:t>
      </w:r>
      <w:r w:rsidRPr="00661DBC">
        <w:rPr>
          <w:rStyle w:val="StyleUnderline"/>
        </w:rPr>
        <w:t>because the upper end of possible feedbacks results in 40 percent more CO2 in the air than previously supposed:</w:t>
      </w:r>
      <w:r>
        <w:t xml:space="preserve"> 936 parts per million [ppm] by 2100, compared to a prediction without the carbon-cycle feedbacks of 670 ppm.” (Current levels are 415 ppm, and pre-industrial levels were around 280 ppm.)</w:t>
      </w:r>
    </w:p>
    <w:p w14:paraId="5F50F036" w14:textId="77777777" w:rsidR="00563BCC" w:rsidRDefault="00563BCC" w:rsidP="00563BCC">
      <w:r>
        <w:t>And if the world backtracks on existing climate policies, things could be a great deal worse. One such scenario based on this produced an almost unimaginable warming of 7.7 degrees C (13.9 degrees Fahrenheit) by the end of the century, rather than the 6 degrees C predicted without the carbon-cycle feedbacks.</w:t>
      </w:r>
    </w:p>
    <w:p w14:paraId="3F1C28BA" w14:textId="77777777" w:rsidR="00563BCC" w:rsidRDefault="00563BCC" w:rsidP="00563BCC"/>
    <w:p w14:paraId="36532AA2" w14:textId="5BE8FC7B" w:rsidR="00563BCC" w:rsidRDefault="00814C7F" w:rsidP="00563BCC">
      <w:pPr>
        <w:pStyle w:val="Heading4"/>
      </w:pPr>
      <w:r>
        <w:t>Extinction</w:t>
      </w:r>
    </w:p>
    <w:p w14:paraId="1A279B81" w14:textId="57D3C984" w:rsidR="00814C7F" w:rsidRDefault="00814C7F" w:rsidP="00814C7F">
      <w:pPr>
        <w:rPr>
          <w:b/>
          <w:bCs/>
          <w:color w:val="000000"/>
        </w:rPr>
      </w:pPr>
      <w:proofErr w:type="spellStart"/>
      <w:r>
        <w:rPr>
          <w:b/>
          <w:bCs/>
          <w:color w:val="000000"/>
          <w:sz w:val="26"/>
          <w:szCs w:val="26"/>
        </w:rPr>
        <w:t>Parncutt</w:t>
      </w:r>
      <w:proofErr w:type="spellEnd"/>
      <w:r>
        <w:rPr>
          <w:b/>
          <w:bCs/>
          <w:color w:val="000000"/>
          <w:sz w:val="26"/>
          <w:szCs w:val="26"/>
        </w:rPr>
        <w:t>, 19</w:t>
      </w:r>
      <w:r>
        <w:rPr>
          <w:color w:val="000000"/>
        </w:rPr>
        <w:t> </w:t>
      </w:r>
      <w:r w:rsidR="008D5957">
        <w:rPr>
          <w:color w:val="000000"/>
        </w:rPr>
        <w:t xml:space="preserve">- Professor of Systematic Musicology at the University of Graz.  </w:t>
      </w:r>
      <w:proofErr w:type="spellStart"/>
      <w:r w:rsidR="008D5957">
        <w:rPr>
          <w:color w:val="000000"/>
        </w:rPr>
        <w:t>Honours</w:t>
      </w:r>
      <w:proofErr w:type="spellEnd"/>
      <w:r w:rsidR="008D5957">
        <w:rPr>
          <w:color w:val="000000"/>
        </w:rPr>
        <w:t xml:space="preserve"> (Master's) degree in Physics from University of New England (UNE), Australia. Interdisciplinary PhD in psychology, music and physics from UNE (Richard, </w:t>
      </w:r>
      <w:r>
        <w:rPr>
          <w:color w:val="000000"/>
        </w:rPr>
        <w:t xml:space="preserve">Edited by: Eric </w:t>
      </w:r>
      <w:proofErr w:type="spellStart"/>
      <w:r>
        <w:rPr>
          <w:color w:val="000000"/>
        </w:rPr>
        <w:t>Brymer</w:t>
      </w:r>
      <w:proofErr w:type="spellEnd"/>
      <w:r>
        <w:rPr>
          <w:color w:val="000000"/>
        </w:rPr>
        <w:t>, Australian College of Applied Psychology, Australia</w:t>
      </w:r>
      <w:r w:rsidR="008D5957">
        <w:rPr>
          <w:color w:val="000000"/>
        </w:rPr>
        <w:t xml:space="preserve"> </w:t>
      </w:r>
      <w:r>
        <w:rPr>
          <w:color w:val="000000"/>
        </w:rPr>
        <w:t xml:space="preserve">Reviewed by: José Gutiérrez-Pérez, University of Granada, Spain; Robert Martin Rees, Scotland’s Rural College, United Kingdom, 10-16-2019, accessed on 6-28-2021, Frontiers in Psychology, "The Human Cost of Anthropogenic Global Warming: Semi-Quantitative Prediction and the 1,000-Tonne Rule", </w:t>
      </w:r>
      <w:proofErr w:type="spellStart"/>
      <w:r>
        <w:rPr>
          <w:color w:val="000000"/>
        </w:rPr>
        <w:t>doi</w:t>
      </w:r>
      <w:proofErr w:type="spellEnd"/>
      <w:r>
        <w:rPr>
          <w:color w:val="000000"/>
        </w:rPr>
        <w:t>: 10.3389/fpsyg.2019.02323)</w:t>
      </w:r>
      <w:proofErr w:type="spellStart"/>
      <w:r>
        <w:rPr>
          <w:color w:val="000000"/>
        </w:rPr>
        <w:t>ao</w:t>
      </w:r>
      <w:proofErr w:type="spellEnd"/>
      <w:r>
        <w:rPr>
          <w:color w:val="000000"/>
        </w:rPr>
        <w:t xml:space="preserve">  </w:t>
      </w:r>
      <w:r>
        <w:rPr>
          <w:b/>
          <w:bCs/>
          <w:color w:val="000000"/>
        </w:rPr>
        <w:t>AGW = Anthropogenic Global Warming</w:t>
      </w:r>
    </w:p>
    <w:p w14:paraId="7C856EB7" w14:textId="6F5EA720" w:rsidR="00814C7F" w:rsidRDefault="00814C7F" w:rsidP="00814C7F">
      <w:pPr>
        <w:rPr>
          <w:b/>
          <w:bCs/>
        </w:rPr>
      </w:pPr>
    </w:p>
    <w:p w14:paraId="43B2FC35" w14:textId="77777777" w:rsidR="008D5957" w:rsidRPr="00120FE7" w:rsidRDefault="008D5957" w:rsidP="00814C7F">
      <w:pPr>
        <w:rPr>
          <w:b/>
          <w:bCs/>
        </w:rPr>
      </w:pPr>
    </w:p>
    <w:p w14:paraId="25F54DEE" w14:textId="77777777" w:rsidR="00814C7F" w:rsidRDefault="00814C7F" w:rsidP="00814C7F">
      <w:r>
        <w:t>Today, about 30% of global population experiences deadly heat for over 20 days per year. By 2100, this will rise to 48% if GHG emissions are drastically reduced and 74% if they continue to grow (Mora et al., 2017).</w:t>
      </w:r>
    </w:p>
    <w:p w14:paraId="4EBB6938" w14:textId="77777777" w:rsidR="00814C7F" w:rsidRDefault="00814C7F" w:rsidP="00814C7F">
      <w:r>
        <w:t xml:space="preserve">The </w:t>
      </w:r>
      <w:r w:rsidRPr="00C00D49">
        <w:rPr>
          <w:rStyle w:val="StyleUnderline"/>
        </w:rPr>
        <w:t>combination of AGW and high population growth in developing</w:t>
      </w:r>
      <w:r>
        <w:t xml:space="preserve"> African </w:t>
      </w:r>
      <w:r w:rsidRPr="00C00D49">
        <w:rPr>
          <w:rStyle w:val="StyleUnderline"/>
        </w:rPr>
        <w:t>countries</w:t>
      </w:r>
      <w:r>
        <w:t xml:space="preserve"> such as Equatorial Guinea, Omar, Niger, Uganda, Angola, and Congo </w:t>
      </w:r>
      <w:r w:rsidRPr="00C00D49">
        <w:rPr>
          <w:rStyle w:val="StyleUnderline"/>
        </w:rPr>
        <w:t xml:space="preserve">will lead to </w:t>
      </w:r>
      <w:r w:rsidRPr="00C00D49">
        <w:rPr>
          <w:rStyle w:val="Emphasis"/>
        </w:rPr>
        <w:t>unprecedented death rates due to poverty</w:t>
      </w:r>
      <w:r w:rsidRPr="00C00D49">
        <w:rPr>
          <w:rStyle w:val="StyleUnderline"/>
        </w:rPr>
        <w:t xml:space="preserve"> (hunger, disease, and violence) and </w:t>
      </w:r>
      <w:r w:rsidRPr="00C00D49">
        <w:rPr>
          <w:rStyle w:val="Emphasis"/>
        </w:rPr>
        <w:t>massive population displacement</w:t>
      </w:r>
      <w:r>
        <w:t>. Africa’s population (currently 1.3 × 109) will rise to roughly 2.5 × 109 by 2050 and 4 × 109 by 21002. Between 2017 and 2050, 26 African countries may double their populations (United Nations, 2017b). Even without AGW, it will not be possible to produce and deliver sufficient food and fresh water (</w:t>
      </w:r>
      <w:proofErr w:type="spellStart"/>
      <w:r>
        <w:t>Godfray</w:t>
      </w:r>
      <w:proofErr w:type="spellEnd"/>
      <w:r>
        <w:t xml:space="preserve"> et al., 2010). </w:t>
      </w:r>
      <w:r w:rsidRPr="00C00D49">
        <w:rPr>
          <w:rStyle w:val="StyleUnderline"/>
        </w:rPr>
        <w:t>AGW will exacerbate the crisis—even without considering population growth</w:t>
      </w:r>
      <w:r>
        <w:t xml:space="preserve"> (McMichael et al., 2006, 2008). </w:t>
      </w:r>
      <w:r w:rsidRPr="00C00D49">
        <w:rPr>
          <w:rStyle w:val="StyleUnderline"/>
        </w:rPr>
        <w:t xml:space="preserve">By 2100, the total death toll due to 2°C AGW may </w:t>
      </w:r>
      <w:r w:rsidRPr="00C00D49">
        <w:rPr>
          <w:rStyle w:val="Emphasis"/>
        </w:rPr>
        <w:t>approach 10^9 in Africa alone</w:t>
      </w:r>
      <w:r w:rsidRPr="00C00D49">
        <w:rPr>
          <w:rStyle w:val="StyleUnderline"/>
        </w:rPr>
        <w:t>.</w:t>
      </w:r>
    </w:p>
    <w:p w14:paraId="06C0674F" w14:textId="77777777" w:rsidR="00814C7F" w:rsidRDefault="00814C7F" w:rsidP="00814C7F">
      <w:r>
        <w:t xml:space="preserve">There will be </w:t>
      </w:r>
      <w:r w:rsidRPr="00C00D49">
        <w:rPr>
          <w:rStyle w:val="StyleUnderline"/>
        </w:rPr>
        <w:t>severe climate impacts in the Middle East and Northern Africa</w:t>
      </w:r>
      <w:r>
        <w:t xml:space="preserve">, with mean temperature increases well above GMST and </w:t>
      </w:r>
      <w:r w:rsidRPr="00C00D49">
        <w:rPr>
          <w:rStyle w:val="StyleUnderline"/>
        </w:rPr>
        <w:t>displacement of large human populations</w:t>
      </w:r>
      <w:r>
        <w:t xml:space="preserve"> (Economist, 2018).</w:t>
      </w:r>
    </w:p>
    <w:p w14:paraId="1E47ECA3" w14:textId="77777777" w:rsidR="00814C7F" w:rsidRDefault="00814C7F" w:rsidP="00814C7F">
      <w:r>
        <w:t xml:space="preserve">Thomas et al. (2004) estimated that </w:t>
      </w:r>
      <w:r w:rsidRPr="00C00D49">
        <w:rPr>
          <w:rStyle w:val="StyleUnderline"/>
        </w:rPr>
        <w:t>15% of all species will be extinct by 2050 if AGW is limited to 1.5°C; 37% if limited to 2°C. Ecological dependencies may multiply the direct effects of environmental change</w:t>
      </w:r>
      <w:r>
        <w:t xml:space="preserve"> on the collapse of planetary diversity </w:t>
      </w:r>
      <w:r w:rsidRPr="00C00D49">
        <w:rPr>
          <w:rStyle w:val="Emphasis"/>
        </w:rPr>
        <w:t>by 10</w:t>
      </w:r>
      <w:r>
        <w:t xml:space="preserve"> (</w:t>
      </w:r>
      <w:proofErr w:type="spellStart"/>
      <w:r>
        <w:t>Strona</w:t>
      </w:r>
      <w:proofErr w:type="spellEnd"/>
      <w:r>
        <w:t xml:space="preserve"> and Bradshaw, 2018). </w:t>
      </w:r>
      <w:r w:rsidRPr="00C00D49">
        <w:rPr>
          <w:rStyle w:val="StyleUnderline"/>
        </w:rPr>
        <w:t>Loss of biodiversity will make it impossible to feed a larger African population</w:t>
      </w:r>
      <w:r>
        <w:t xml:space="preserve"> (</w:t>
      </w:r>
      <w:proofErr w:type="spellStart"/>
      <w:r>
        <w:t>Frison</w:t>
      </w:r>
      <w:proofErr w:type="spellEnd"/>
      <w:r>
        <w:t xml:space="preserve"> et al., 2011).</w:t>
      </w:r>
    </w:p>
    <w:p w14:paraId="484DDFC3" w14:textId="77777777" w:rsidR="00814C7F" w:rsidRDefault="00814C7F" w:rsidP="00814C7F">
      <w:r w:rsidRPr="00C00D49">
        <w:rPr>
          <w:rStyle w:val="StyleUnderline"/>
        </w:rPr>
        <w:t xml:space="preserve">Insect populations will be affected </w:t>
      </w:r>
      <w:r w:rsidRPr="00C00D49">
        <w:rPr>
          <w:rStyle w:val="Emphasis"/>
        </w:rPr>
        <w:t>by a combination of AGW and insecticides</w:t>
      </w:r>
      <w:r>
        <w:t xml:space="preserve"> (Boggs, 2016). </w:t>
      </w:r>
      <w:r w:rsidRPr="00C00D49">
        <w:rPr>
          <w:rStyle w:val="StyleUnderline"/>
        </w:rPr>
        <w:t>Forty percent of the world’s insect species may go extinct in coming decades</w:t>
      </w:r>
      <w:r>
        <w:t xml:space="preserve"> (Resnick, 2019; Sánchez-Bayo and </w:t>
      </w:r>
      <w:proofErr w:type="spellStart"/>
      <w:r>
        <w:t>Wyckhuys</w:t>
      </w:r>
      <w:proofErr w:type="spellEnd"/>
      <w:r>
        <w:t xml:space="preserve">, 2019). In the past 50 years, bee pollinations have declined as demand for agricultural pollination has approximately tripled, </w:t>
      </w:r>
      <w:r w:rsidRPr="00C00D49">
        <w:rPr>
          <w:rStyle w:val="Emphasis"/>
        </w:rPr>
        <w:t>triggering a pollination crisis that affects crop yields</w:t>
      </w:r>
      <w:r>
        <w:t xml:space="preserve"> (</w:t>
      </w:r>
      <w:proofErr w:type="spellStart"/>
      <w:r>
        <w:t>Goulson</w:t>
      </w:r>
      <w:proofErr w:type="spellEnd"/>
      <w:r>
        <w:t xml:space="preserve"> et al., 2015). </w:t>
      </w:r>
      <w:r w:rsidRPr="00C00D49">
        <w:rPr>
          <w:rStyle w:val="StyleUnderline"/>
        </w:rPr>
        <w:t>Extinction of bee species could lead to the extinction of plant species that depend on bees for pollination, leading to other animal, plant, and insect extinctions, which in turn affects insect-eating bird populations</w:t>
      </w:r>
      <w:r>
        <w:t xml:space="preserve"> (</w:t>
      </w:r>
      <w:proofErr w:type="spellStart"/>
      <w:r>
        <w:t>Goulson</w:t>
      </w:r>
      <w:proofErr w:type="spellEnd"/>
      <w:r>
        <w:t>, 2014).</w:t>
      </w:r>
    </w:p>
    <w:p w14:paraId="6E8E1EAB" w14:textId="77777777" w:rsidR="00814C7F" w:rsidRDefault="00814C7F" w:rsidP="00814C7F">
      <w:r>
        <w:t xml:space="preserve">Biodiverse coral reefs will be degraded due to </w:t>
      </w:r>
      <w:r w:rsidRPr="00C00D49">
        <w:t>pollution, overfishing, and rising temperature and acidity of ocean waters</w:t>
      </w:r>
      <w:r>
        <w:t xml:space="preserve"> (Hughes et al., 2017). Oceanic oxygen concentration is also falling (</w:t>
      </w:r>
      <w:proofErr w:type="spellStart"/>
      <w:r>
        <w:t>Poppick</w:t>
      </w:r>
      <w:proofErr w:type="spellEnd"/>
      <w:r>
        <w:t>, 2019). Most reefs will be seriously threatened or irreversibly damaged by 2050 (Burke et al., 2011) and the rest may die by 2100.</w:t>
      </w:r>
    </w:p>
    <w:p w14:paraId="5D3B765D" w14:textId="77777777" w:rsidR="00814C7F" w:rsidRDefault="00814C7F" w:rsidP="00814C7F">
      <w:proofErr w:type="spellStart"/>
      <w:r>
        <w:t>Sekerci</w:t>
      </w:r>
      <w:proofErr w:type="spellEnd"/>
      <w:r>
        <w:t xml:space="preserve"> and </w:t>
      </w:r>
      <w:proofErr w:type="spellStart"/>
      <w:r>
        <w:t>Petrovskii</w:t>
      </w:r>
      <w:proofErr w:type="spellEnd"/>
      <w:r>
        <w:t xml:space="preserve"> (2015) showed that “the </w:t>
      </w:r>
      <w:r w:rsidRPr="00C00D49">
        <w:rPr>
          <w:rStyle w:val="Emphasis"/>
        </w:rPr>
        <w:t>oxygen production by marine phytoplankton can stop suddenly if the water temperature exceeds a certain critical value</w:t>
      </w:r>
      <w:r>
        <w:t xml:space="preserve">. Since the ocean </w:t>
      </w:r>
      <w:r w:rsidRPr="00C00D49">
        <w:rPr>
          <w:rStyle w:val="StyleUnderline"/>
        </w:rPr>
        <w:t>plankton produces altogether more than one half of the total atmospheric oxygen</w:t>
      </w:r>
      <w:r>
        <w:t xml:space="preserve">, it would mean oxygen depletion not only in the water but also in the air. Should it happen, </w:t>
      </w:r>
      <w:r w:rsidRPr="00C00D49">
        <w:rPr>
          <w:rStyle w:val="Emphasis"/>
        </w:rPr>
        <w:t>it would obviously kill most of life on Earth</w:t>
      </w:r>
      <w:r>
        <w:t>” (p. 2349).</w:t>
      </w:r>
    </w:p>
    <w:p w14:paraId="4D38AB85" w14:textId="77777777" w:rsidR="00814C7F" w:rsidRDefault="00814C7F" w:rsidP="00814C7F">
      <w:r w:rsidRPr="00C00D49">
        <w:rPr>
          <w:rStyle w:val="Emphasis"/>
        </w:rPr>
        <w:t>Soil will be degraded by chemical-heavy farming techniques and deforestation-induced erosion, reducing crop yields</w:t>
      </w:r>
      <w:r>
        <w:t xml:space="preserve"> (Arsenault, 2014). “</w:t>
      </w:r>
      <w:r w:rsidRPr="00C00D49">
        <w:rPr>
          <w:rStyle w:val="StyleUnderline"/>
        </w:rPr>
        <w:t>There is rapidly escalating competition between the demand for land functions that provide food, water, and energy, and those services that support and regulate all life cycles on Earth</w:t>
      </w:r>
      <w:r>
        <w:t>” (United Nations, 2017c, p. 8).</w:t>
      </w:r>
    </w:p>
    <w:p w14:paraId="1218F013" w14:textId="77777777" w:rsidR="00814C7F" w:rsidRDefault="00814C7F" w:rsidP="00814C7F">
      <w:r w:rsidRPr="00C00D49">
        <w:rPr>
          <w:rStyle w:val="StyleUnderline"/>
        </w:rPr>
        <w:t>Groundwater</w:t>
      </w:r>
      <w:r>
        <w:t xml:space="preserve"> (</w:t>
      </w:r>
      <w:proofErr w:type="spellStart"/>
      <w:r>
        <w:t>Dalin</w:t>
      </w:r>
      <w:proofErr w:type="spellEnd"/>
      <w:r>
        <w:t xml:space="preserve"> et al., 2017) </w:t>
      </w:r>
      <w:r w:rsidRPr="00C00D49">
        <w:rPr>
          <w:rStyle w:val="StyleUnderline"/>
        </w:rPr>
        <w:t>is the largest available store of global freshwater and 2 × 10^9 people rely on it</w:t>
      </w:r>
      <w:r>
        <w:t xml:space="preserve">. About 6% of global groundwater is readily available and can be replenished with a human lifespan (Gleeson et al., 2016). </w:t>
      </w:r>
      <w:r w:rsidRPr="00C00D49">
        <w:rPr>
          <w:rStyle w:val="StyleUnderline"/>
        </w:rPr>
        <w:t xml:space="preserve">Where groundwater is depleted, </w:t>
      </w:r>
      <w:r w:rsidRPr="00C00D49">
        <w:rPr>
          <w:rStyle w:val="Emphasis"/>
        </w:rPr>
        <w:t>recovery may take centuries or millennia</w:t>
      </w:r>
      <w:r>
        <w:t xml:space="preserve"> (Cuthbert et al., 2019, p. 140).</w:t>
      </w:r>
    </w:p>
    <w:p w14:paraId="61BECBD0" w14:textId="77777777" w:rsidR="00814C7F" w:rsidRDefault="00814C7F" w:rsidP="00814C7F">
      <w:r>
        <w:t>About 10% of global land is covered by glaciers, and 10^9 people depend on their meltwater (Qui, 2019). AGW will cause non-polar glacier volume to fall by 29–41% in 2100; “glaciers in Central Europe, low-latitude South America, Caucasus, North Asia, Western Canada, and US are projected to lose more than 80% of their volume by 2100” with “major implications for regional hydrology and water availability in the near future” (</w:t>
      </w:r>
      <w:proofErr w:type="spellStart"/>
      <w:r>
        <w:t>Radić</w:t>
      </w:r>
      <w:proofErr w:type="spellEnd"/>
      <w:r>
        <w:t xml:space="preserve"> et al., 2014). Clarke et al. (2015) predicted that by 2100 Western Canadian glaciers will shrink by 70% relative to 2005, affecting aquatic ecosystems, agriculture, forestry, and water quality. Iceland’s glaciers will shrink by 40% in 2100 and 100% in 2200 (Poore et al., 2000). Accelerated deglaciation in Greenland from 2003 to 2013 suggests a tipping point driven by changes in air temperature and solar radiation (Bevis et al., 2019).</w:t>
      </w:r>
    </w:p>
    <w:p w14:paraId="6F9DCC44" w14:textId="77777777" w:rsidR="00814C7F" w:rsidRDefault="00814C7F" w:rsidP="00814C7F">
      <w:r w:rsidRPr="00D065DF">
        <w:rPr>
          <w:rStyle w:val="StyleUnderline"/>
        </w:rPr>
        <w:t>Pathogens</w:t>
      </w:r>
      <w:r>
        <w:t xml:space="preserve"> such as anthrax may </w:t>
      </w:r>
      <w:r w:rsidRPr="00D065DF">
        <w:rPr>
          <w:rStyle w:val="StyleUnderline"/>
        </w:rPr>
        <w:t>emerge from melting permafrost</w:t>
      </w:r>
      <w:r>
        <w:t xml:space="preserve"> (</w:t>
      </w:r>
      <w:proofErr w:type="spellStart"/>
      <w:r>
        <w:t>Revich</w:t>
      </w:r>
      <w:proofErr w:type="spellEnd"/>
      <w:r>
        <w:t xml:space="preserve"> and </w:t>
      </w:r>
      <w:proofErr w:type="spellStart"/>
      <w:r>
        <w:t>Podolnaya</w:t>
      </w:r>
      <w:proofErr w:type="spellEnd"/>
      <w:r>
        <w:t xml:space="preserve">, 2011; Legendre et al., 2015) </w:t>
      </w:r>
      <w:r w:rsidRPr="00D065DF">
        <w:rPr>
          <w:rStyle w:val="StyleUnderline"/>
        </w:rPr>
        <w:t>and</w:t>
      </w:r>
      <w:r w:rsidRPr="00D065DF">
        <w:rPr>
          <w:rStyle w:val="Emphasis"/>
        </w:rPr>
        <w:t xml:space="preserve"> cause regional or global pandemics</w:t>
      </w:r>
      <w:r>
        <w:t xml:space="preserve"> (Wu et al., 2016). </w:t>
      </w:r>
      <w:r w:rsidRPr="00D065DF">
        <w:rPr>
          <w:rStyle w:val="StyleUnderline"/>
        </w:rPr>
        <w:t>Humans have little immune resistant to zoonoses</w:t>
      </w:r>
      <w:r>
        <w:t xml:space="preserve">—diseases transmitted between human and non-human animals, such as </w:t>
      </w:r>
      <w:proofErr w:type="spellStart"/>
      <w:r>
        <w:t>ebola</w:t>
      </w:r>
      <w:proofErr w:type="spellEnd"/>
      <w:r>
        <w:t xml:space="preserve"> and salmonellosis. In the 14th century, bubonic plague (spread by fleas or body fluids from plague-infected animals) killed 25–40% of European children and adults (Galvani and </w:t>
      </w:r>
      <w:proofErr w:type="spellStart"/>
      <w:r>
        <w:t>Slatkin</w:t>
      </w:r>
      <w:proofErr w:type="spellEnd"/>
      <w:r>
        <w:t>, 2003).</w:t>
      </w:r>
    </w:p>
    <w:p w14:paraId="13B24783" w14:textId="77777777" w:rsidR="00814C7F" w:rsidRDefault="00814C7F" w:rsidP="00814C7F">
      <w:r w:rsidRPr="00D065DF">
        <w:rPr>
          <w:rStyle w:val="Emphasis"/>
        </w:rPr>
        <w:t>2°C AGW will trigger conflicts over natural resources</w:t>
      </w:r>
      <w:r>
        <w:t xml:space="preserve"> (Barnett and </w:t>
      </w:r>
      <w:proofErr w:type="spellStart"/>
      <w:r>
        <w:t>Adger</w:t>
      </w:r>
      <w:proofErr w:type="spellEnd"/>
      <w:r>
        <w:t xml:space="preserve">, 2007). </w:t>
      </w:r>
      <w:r w:rsidRPr="00D065DF">
        <w:rPr>
          <w:rStyle w:val="Emphasis"/>
        </w:rPr>
        <w:t>Political destabilization could lead to use of nuclear weapons, causing radioactive fallout and ozone depletion</w:t>
      </w:r>
      <w:r>
        <w:t xml:space="preserve"> (Mills et al., 2008).</w:t>
      </w:r>
    </w:p>
    <w:p w14:paraId="396E3B57" w14:textId="77777777" w:rsidR="00814C7F" w:rsidRDefault="00814C7F" w:rsidP="00814C7F">
      <w:r>
        <w:t xml:space="preserve">In a zeroth-order estimate, </w:t>
      </w:r>
      <w:r w:rsidRPr="00D065DF">
        <w:rPr>
          <w:rStyle w:val="StyleUnderline"/>
        </w:rPr>
        <w:t>one or more of these points could alone cause 10^7 deaths per year for a century</w:t>
      </w:r>
      <w:r>
        <w:t>—</w:t>
      </w:r>
      <w:r w:rsidRPr="00D065DF">
        <w:rPr>
          <w:rStyle w:val="StyleUnderline"/>
        </w:rPr>
        <w:t>a total of 10^9 deaths each</w:t>
      </w:r>
      <w:r>
        <w:t xml:space="preserve">. If that is true, </w:t>
      </w:r>
      <w:r w:rsidRPr="00D065DF">
        <w:rPr>
          <w:rStyle w:val="StyleUnderline"/>
        </w:rPr>
        <w:t>a worst-case estimate of 3 × 10^9 for the worst-case AGW death toll may be realistic</w:t>
      </w:r>
      <w:r>
        <w:t>. That would correspond to roughly 30% of future world population, which will reach 9.8 × 10^9 in 2050 and 11.2 × 109 in 2100 (or between 8 × 109 and 15 × 109; United Nations (2017a). Given the high degree of uncertainty, a more precise estimate is hardly realistic.</w:t>
      </w:r>
    </w:p>
    <w:p w14:paraId="078A683E" w14:textId="77777777" w:rsidR="00563BCC" w:rsidRDefault="00563BCC" w:rsidP="00563BCC">
      <w:pPr>
        <w:rPr>
          <w:rStyle w:val="StyleUnderline"/>
        </w:rPr>
      </w:pPr>
    </w:p>
    <w:p w14:paraId="63CDC972" w14:textId="77777777" w:rsidR="00563BCC" w:rsidRPr="00D045ED" w:rsidRDefault="00563BCC" w:rsidP="00563BCC">
      <w:pPr>
        <w:pStyle w:val="Heading4"/>
      </w:pPr>
      <w:r>
        <w:t xml:space="preserve">The Court upholding the significant nexus test resolves </w:t>
      </w:r>
      <w:r>
        <w:rPr>
          <w:u w:val="single"/>
        </w:rPr>
        <w:t>circuit court splits</w:t>
      </w:r>
      <w:r>
        <w:t xml:space="preserve"> and </w:t>
      </w:r>
      <w:r>
        <w:rPr>
          <w:u w:val="single"/>
        </w:rPr>
        <w:t>regulatory confusion</w:t>
      </w:r>
      <w:r>
        <w:t xml:space="preserve"> over how to apply questions of federal jurisdiction</w:t>
      </w:r>
    </w:p>
    <w:p w14:paraId="68B5F9B8" w14:textId="77777777" w:rsidR="00563BCC" w:rsidRDefault="00563BCC" w:rsidP="00563BCC">
      <w:proofErr w:type="spellStart"/>
      <w:r>
        <w:t>Lavran</w:t>
      </w:r>
      <w:proofErr w:type="spellEnd"/>
      <w:r>
        <w:t xml:space="preserve"> </w:t>
      </w:r>
      <w:r w:rsidRPr="006E026E">
        <w:rPr>
          <w:rStyle w:val="Style13ptBold"/>
        </w:rPr>
        <w:t>Johnson, 21</w:t>
      </w:r>
      <w:r>
        <w:t xml:space="preserve"> –  law student at Harvard Law School and legal intern at the Great Rivers Environmental Law Center “From Tropics to Swamp: How County of Maui Muddies the Clean Water Act” Harvard Environmental Law Review, 5/5, </w:t>
      </w:r>
      <w:hyperlink r:id="rId20" w:history="1">
        <w:r w:rsidRPr="004B35DC">
          <w:rPr>
            <w:rStyle w:val="Hyperlink"/>
          </w:rPr>
          <w:t>https://harvardelr.com/2021/05/05/from-tropics-to-swamp-how-county-of-maui-muddies-the-clean-water-act/</w:t>
        </w:r>
      </w:hyperlink>
      <w:r>
        <w:t xml:space="preserve"> //DH</w:t>
      </w:r>
    </w:p>
    <w:p w14:paraId="283A09D9" w14:textId="77777777" w:rsidR="00563BCC" w:rsidRDefault="00563BCC" w:rsidP="00563BCC"/>
    <w:p w14:paraId="559882ED" w14:textId="77777777" w:rsidR="00563BCC" w:rsidRDefault="00563BCC" w:rsidP="00563BCC">
      <w:r>
        <w:t>V.    The Shortcomings of ‘Functional Equivalence’</w:t>
      </w:r>
    </w:p>
    <w:p w14:paraId="56E3A7AC" w14:textId="77777777" w:rsidR="00563BCC" w:rsidRDefault="00563BCC" w:rsidP="00563BCC">
      <w:r>
        <w:t xml:space="preserve">Functional equivalence is an addition to the already complex world of CWA jurisdiction. Its vagueness and novelty will add a new wrinkle to the furrowed brows of dischargers and agencies trying to determine their responsibilities. This </w:t>
      </w:r>
      <w:proofErr w:type="gramStart"/>
      <w:r>
        <w:t>isn’t</w:t>
      </w:r>
      <w:proofErr w:type="gramEnd"/>
      <w:r>
        <w:t xml:space="preserve"> inherently a problem: major polluters shouldn’t rest easy just because they aren’t spewing directly into navigable waters. But </w:t>
      </w:r>
      <w:r w:rsidRPr="00AA45AE">
        <w:rPr>
          <w:rStyle w:val="StyleUnderline"/>
          <w:highlight w:val="cyan"/>
        </w:rPr>
        <w:t>for the sake of</w:t>
      </w:r>
      <w:r>
        <w:t xml:space="preserve"> private parties acting in good faith and </w:t>
      </w:r>
      <w:r w:rsidRPr="00AA45AE">
        <w:rPr>
          <w:rStyle w:val="StyleUnderline"/>
          <w:highlight w:val="cyan"/>
        </w:rPr>
        <w:t>agencies that shoulder complex regulatory duties, the limits of CWA jurisdiction should be as</w:t>
      </w:r>
      <w:r w:rsidRPr="006E026E">
        <w:rPr>
          <w:rStyle w:val="StyleUnderline"/>
        </w:rPr>
        <w:t xml:space="preserve"> intelligible and </w:t>
      </w:r>
      <w:r w:rsidRPr="00AA45AE">
        <w:rPr>
          <w:rStyle w:val="StyleUnderline"/>
          <w:highlight w:val="cyan"/>
        </w:rPr>
        <w:t>consistent as possible. Functional equivalence</w:t>
      </w:r>
      <w:r w:rsidRPr="006E026E">
        <w:rPr>
          <w:rStyle w:val="StyleUnderline"/>
        </w:rPr>
        <w:t xml:space="preserve">, hobbled </w:t>
      </w:r>
      <w:r w:rsidRPr="00AA45AE">
        <w:rPr>
          <w:rStyle w:val="StyleUnderline"/>
          <w:highlight w:val="cyan"/>
        </w:rPr>
        <w:t>by its vagueness</w:t>
      </w:r>
      <w:r w:rsidRPr="006E026E">
        <w:rPr>
          <w:rStyle w:val="StyleUnderline"/>
        </w:rPr>
        <w:t xml:space="preserve"> and novelty, </w:t>
      </w:r>
      <w:r w:rsidRPr="00AA45AE">
        <w:rPr>
          <w:rStyle w:val="StyleUnderline"/>
          <w:highlight w:val="cyan"/>
        </w:rPr>
        <w:t>does not reach this bar</w:t>
      </w:r>
      <w:r w:rsidRPr="00AA45AE">
        <w:rPr>
          <w:highlight w:val="cyan"/>
        </w:rPr>
        <w:t>.</w:t>
      </w:r>
    </w:p>
    <w:p w14:paraId="76A448B3" w14:textId="77777777" w:rsidR="00563BCC" w:rsidRDefault="00563BCC" w:rsidP="00563BCC">
      <w:r>
        <w:t>A.    ‘Functional Equivalence’ Provides Only Vague Guidance for Courts and Parties</w:t>
      </w:r>
    </w:p>
    <w:p w14:paraId="1785E55A" w14:textId="77777777" w:rsidR="00563BCC" w:rsidRDefault="00563BCC" w:rsidP="00563BCC">
      <w:r>
        <w:t>The Court articulated three aspects of the functional equivalence test, but gave no specific guidance as to how these aspects should interact or what sorts of presumptions they should impose:</w:t>
      </w:r>
    </w:p>
    <w:p w14:paraId="06BC7DF3" w14:textId="77777777" w:rsidR="00563BCC" w:rsidRDefault="00563BCC" w:rsidP="00563BCC">
      <w:r>
        <w:t xml:space="preserve">Time and distance are usually, but not always, the most important </w:t>
      </w:r>
      <w:proofErr w:type="gramStart"/>
      <w:r>
        <w:t>factors;</w:t>
      </w:r>
      <w:proofErr w:type="gramEnd"/>
      <w:r>
        <w:t>61</w:t>
      </w:r>
    </w:p>
    <w:p w14:paraId="08387500" w14:textId="77777777" w:rsidR="00563BCC" w:rsidRDefault="00563BCC" w:rsidP="00563BCC">
      <w:r>
        <w:t xml:space="preserve">Substantial state responsibility and autonomy over groundwater and nonpoint source regulation should be </w:t>
      </w:r>
      <w:proofErr w:type="gramStart"/>
      <w:r>
        <w:t>preserved;</w:t>
      </w:r>
      <w:proofErr w:type="gramEnd"/>
      <w:r>
        <w:t>62 and</w:t>
      </w:r>
    </w:p>
    <w:p w14:paraId="78ED2A6F" w14:textId="77777777" w:rsidR="00563BCC" w:rsidRDefault="00563BCC" w:rsidP="00563BCC">
      <w:r>
        <w:t>Context will provide other factors weighing for or against EPA’s jurisdiction, which are too numerous to be specified.63</w:t>
      </w:r>
    </w:p>
    <w:p w14:paraId="3D81CF53" w14:textId="77777777" w:rsidR="00563BCC" w:rsidRDefault="00563BCC" w:rsidP="00563BCC">
      <w:r>
        <w:t>Without elaboration, each aspect individually raises questions and would be difficult to apply with any consistency to the wide array of “middle instances.”64 How do time and distance weigh against each other? At what distance and speed should discharges be presumed ‘functionally direct’? If a discharge pollutes a large amount of groundwater that eventually reaches navigable water, should that weigh in favor of CWA permitting, because of the amount of pollutant reaching navigable water, or against, because it renders a great deal of groundwater subject to federal regulation? If a state embraces federal regulation, does that weigh in favor of EPA jurisdiction, even though the state’s stance has no bearing on the flow of pollutants? If pollutant A becomes pollutant B during transit, but the causation is still clear, is the discharge covered? What if pollutant B is more toxic than pollutant A? And how do the answers to these questions weigh against one another, in the final jurisdictional balance?</w:t>
      </w:r>
    </w:p>
    <w:p w14:paraId="37FB6551" w14:textId="77777777" w:rsidR="00563BCC" w:rsidRDefault="00563BCC" w:rsidP="00563BCC">
      <w:r>
        <w:t>This laundry list of questions, only a few of those which might be posed, does not demonstrate that functional equivalence cannot be administered by courts. To the contrary, courts will extract relevant principles from each case before them and will usually reach reasonable conclusions. However</w:t>
      </w:r>
      <w:r w:rsidRPr="00F14DF1">
        <w:rPr>
          <w:rStyle w:val="StyleUnderline"/>
        </w:rPr>
        <w:t xml:space="preserve">, the chronic problem of CWA jurisdiction is that </w:t>
      </w:r>
      <w:r w:rsidRPr="00AA45AE">
        <w:rPr>
          <w:rStyle w:val="StyleUnderline"/>
          <w:highlight w:val="cyan"/>
        </w:rPr>
        <w:t xml:space="preserve">private parties and administering agencies must wade through a </w:t>
      </w:r>
      <w:r w:rsidRPr="00AA45AE">
        <w:rPr>
          <w:rStyle w:val="Emphasis"/>
          <w:highlight w:val="cyan"/>
        </w:rPr>
        <w:t>swamp of unpredictable jurisprudence</w:t>
      </w:r>
      <w:r w:rsidRPr="00AA45AE">
        <w:rPr>
          <w:rStyle w:val="StyleUnderline"/>
          <w:highlight w:val="cyan"/>
        </w:rPr>
        <w:t xml:space="preserve"> to determine where jurisdiction exists</w:t>
      </w:r>
      <w:r w:rsidRPr="00F14DF1">
        <w:rPr>
          <w:rStyle w:val="StyleUnderline"/>
        </w:rPr>
        <w:t>.</w:t>
      </w:r>
      <w:r>
        <w:t xml:space="preserve">65 </w:t>
      </w:r>
      <w:r w:rsidRPr="00F14DF1">
        <w:rPr>
          <w:rStyle w:val="StyleUnderline"/>
        </w:rPr>
        <w:t xml:space="preserve">The issue is not that courts cannot extract factors from facts; it is that these </w:t>
      </w:r>
      <w:r w:rsidRPr="00AA45AE">
        <w:rPr>
          <w:rStyle w:val="StyleUnderline"/>
          <w:highlight w:val="cyan"/>
        </w:rPr>
        <w:t xml:space="preserve">actors have </w:t>
      </w:r>
      <w:r w:rsidRPr="00AA45AE">
        <w:rPr>
          <w:rStyle w:val="Emphasis"/>
          <w:highlight w:val="cyan"/>
        </w:rPr>
        <w:t>little way to know ahead of time which factors courts will deem salient</w:t>
      </w:r>
      <w:r w:rsidRPr="00F14DF1">
        <w:rPr>
          <w:rStyle w:val="StyleUnderline"/>
        </w:rPr>
        <w:t>. This problem will be especially acute and likely to persist for longer because functional equivalence is both complex and underarticulated</w:t>
      </w:r>
      <w:r>
        <w:t>.66</w:t>
      </w:r>
    </w:p>
    <w:p w14:paraId="426A96D0" w14:textId="77777777" w:rsidR="00563BCC" w:rsidRDefault="00563BCC" w:rsidP="00563BCC">
      <w:r>
        <w:t xml:space="preserve">Besides the specific aspects above, the Court provided two signposts to the application of functional equivalence: the name itself and the restatement of the test. Do the phrases “functional equivalent of a direct discharge” and “reaches the same result through roughly similar means” provide clarity?67 Not much. They leave basic questions: how similar, and in which ways? An indirect discharge cannot reach the exact same result as a direct discharge; it must be translocated in time and space and somewhat diluted or otherwise attenuated. The means of conveyance will vary, and it is not obvious whether transit through any </w:t>
      </w:r>
      <w:proofErr w:type="gramStart"/>
      <w:r>
        <w:t>particular groundwater</w:t>
      </w:r>
      <w:proofErr w:type="gramEnd"/>
      <w:r>
        <w:t>, through any medium, or across any land is “roughly similar” to a direct discharge. As the Court suggested, functional equivalence is a highly contextual inquiry; but, as discussed, contextual factors do little to make this test predictable.</w:t>
      </w:r>
    </w:p>
    <w:p w14:paraId="0E2880DB" w14:textId="77777777" w:rsidR="00563BCC" w:rsidRDefault="00563BCC" w:rsidP="00563BCC">
      <w:r>
        <w:t xml:space="preserve">In addition to time and distance, the Court suggested five more contextual factors: medium of conveyance, dilution during travel, percentage of pollutant conveyed, manner of entry to navigable waters, and consistency of composition.68 These factors highlight some features of conveyance that will determine the similarity between a point-source discharge and the liquid that reaches navigable waters. They also provide justifications for a wide range of results. Since none of these factors are given weights or baselines, </w:t>
      </w:r>
      <w:proofErr w:type="gramStart"/>
      <w:r>
        <w:t>any one</w:t>
      </w:r>
      <w:proofErr w:type="gramEnd"/>
      <w:r>
        <w:t xml:space="preserve"> could be interpreted as determinative or unimportant in a given case. These are the sorts of factors that implicate agency expertise. In judges’ hands, they provide discretion to reach a desired conclusion and leave jurisdiction unpredictable.</w:t>
      </w:r>
    </w:p>
    <w:p w14:paraId="42E41C7D" w14:textId="77777777" w:rsidR="00563BCC" w:rsidRDefault="00563BCC" w:rsidP="00563BCC">
      <w:r>
        <w:t>B.    Functional Equivalence Reflects a Focus on Discharges Through Groundwater</w:t>
      </w:r>
    </w:p>
    <w:p w14:paraId="4425B376" w14:textId="77777777" w:rsidR="00563BCC" w:rsidRDefault="00563BCC" w:rsidP="00563BCC">
      <w:r>
        <w:t>Although passage through groundwater is not the only means of indirect discharge,69 the Court’s opinion was preoccupied with discharges through groundwater. This preoccupation led to an emphasis on state regulatory supremacy that may constrain or confuse jurisdiction for other indirect discharges.</w:t>
      </w:r>
    </w:p>
    <w:p w14:paraId="75629DB7" w14:textId="77777777" w:rsidR="00563BCC" w:rsidRDefault="00563BCC" w:rsidP="00563BCC">
      <w:r>
        <w:t>The CWA’s text and history leave groundwater regulation to states,70 and the Court’s only explicit guidance regarding context—it “includes the need . . . to preserve state regulation of groundwater and other nonpoint sources of pollution”—reflected this statutory limitation.71 However, that limitation is relevant only to discharges through groundwater, since nonpoint sources of pollution are definitionally excluded from NPDES permitting. By failing to clarify this, the Court left its test open to basic misinterpretation. The CWA preserves state regulatory authority over some groundwater and all nonpoint source pollution,72 but is fundamentally a regime of prohibition and point source permitting.73 Since the indirect discharges at issue are definitionally from point sources, the Court’s reference to nonpoint sources74 makes little sense and may obscure the line between indirect discharges and nonpoint discharges. If there is a genuine dispute as to whether a source is a point source, that is a matter for other jurisprudence. This case, and its test, deal with the connection between clear point sources and navigable waters, and the test should clearly reflect that.</w:t>
      </w:r>
    </w:p>
    <w:p w14:paraId="63496C3D" w14:textId="77777777" w:rsidR="00563BCC" w:rsidRDefault="00563BCC" w:rsidP="00563BCC">
      <w:r>
        <w:t>VI.           The Better Solution: Significant Nexus</w:t>
      </w:r>
    </w:p>
    <w:p w14:paraId="12CA5C9E" w14:textId="77777777" w:rsidR="00563BCC" w:rsidRDefault="00563BCC" w:rsidP="00563BCC">
      <w:r w:rsidRPr="00AA45AE">
        <w:rPr>
          <w:rStyle w:val="StyleUnderline"/>
          <w:highlight w:val="cyan"/>
        </w:rPr>
        <w:t>The significant nexus test</w:t>
      </w:r>
      <w:r w:rsidRPr="00F14DF1">
        <w:rPr>
          <w:rStyle w:val="StyleUnderline"/>
        </w:rPr>
        <w:t xml:space="preserve"> is a jurisdictional test which </w:t>
      </w:r>
      <w:r w:rsidRPr="00AA45AE">
        <w:rPr>
          <w:rStyle w:val="StyleUnderline"/>
          <w:highlight w:val="cyan"/>
        </w:rPr>
        <w:t>reflects the stated purposes of the CWA and bestows jurisdiction</w:t>
      </w:r>
      <w:r w:rsidRPr="00F14DF1">
        <w:rPr>
          <w:rStyle w:val="StyleUnderline"/>
        </w:rPr>
        <w:t xml:space="preserve"> when a particular discharge would have significant chemical, physical, and biological effects on traditionally navigable waters. </w:t>
      </w:r>
      <w:r w:rsidRPr="00AA45AE">
        <w:rPr>
          <w:rStyle w:val="StyleUnderline"/>
          <w:highlight w:val="cyan"/>
        </w:rPr>
        <w:t>The significant nexus test is suited to analyze the full array of CWA discharges</w:t>
      </w:r>
      <w:r w:rsidRPr="00F14DF1">
        <w:rPr>
          <w:rStyle w:val="StyleUnderline"/>
        </w:rPr>
        <w:t xml:space="preserve">, directly connects permitting to the protection of navigable water from the deleterious effects of </w:t>
      </w:r>
      <w:proofErr w:type="gramStart"/>
      <w:r w:rsidRPr="00F14DF1">
        <w:rPr>
          <w:rStyle w:val="StyleUnderline"/>
        </w:rPr>
        <w:t>pollution, and</w:t>
      </w:r>
      <w:proofErr w:type="gramEnd"/>
      <w:r w:rsidRPr="00F14DF1">
        <w:rPr>
          <w:rStyle w:val="StyleUnderline"/>
        </w:rPr>
        <w:t xml:space="preserve"> has been further articulated by lower courts</w:t>
      </w:r>
      <w:r>
        <w:t>. Furthermore</w:t>
      </w:r>
      <w:r w:rsidRPr="00AA45AE">
        <w:rPr>
          <w:rStyle w:val="StyleUnderline"/>
          <w:highlight w:val="cyan"/>
        </w:rPr>
        <w:t>, because lower courts are still actively articulating the significant nexus test, the</w:t>
      </w:r>
      <w:r w:rsidRPr="00F14DF1">
        <w:rPr>
          <w:rStyle w:val="StyleUnderline"/>
        </w:rPr>
        <w:t xml:space="preserve"> Supreme </w:t>
      </w:r>
      <w:r w:rsidRPr="00AA45AE">
        <w:rPr>
          <w:rStyle w:val="StyleUnderline"/>
          <w:highlight w:val="cyan"/>
        </w:rPr>
        <w:t>Court’s application of the test</w:t>
      </w:r>
      <w:r w:rsidRPr="00F14DF1">
        <w:rPr>
          <w:rStyle w:val="StyleUnderline"/>
        </w:rPr>
        <w:t xml:space="preserve"> in County of Maui </w:t>
      </w:r>
      <w:r w:rsidRPr="00AA45AE">
        <w:rPr>
          <w:rStyle w:val="StyleUnderline"/>
          <w:highlight w:val="cyan"/>
        </w:rPr>
        <w:t>could have clarified multiple points of CWA jurisprudence</w:t>
      </w:r>
      <w:r>
        <w:t>.75</w:t>
      </w:r>
    </w:p>
    <w:p w14:paraId="784FE7EC" w14:textId="77777777" w:rsidR="00563BCC" w:rsidRDefault="00563BCC" w:rsidP="00563BCC">
      <w:r>
        <w:t>A.    The Significant Nexus Test’s Murky Beginnings</w:t>
      </w:r>
    </w:p>
    <w:p w14:paraId="2C81305D" w14:textId="77777777" w:rsidR="00563BCC" w:rsidRDefault="00563BCC" w:rsidP="00563BCC">
      <w:r>
        <w:t xml:space="preserve">The significant nexus test originated in a line of cases which addressed a similar jurisdictional question to that posed in County of Maui. In those cases (United States v. Riverside Bayview,76 Solid Waste Agency of Northern Cook County v. USACE,77 and </w:t>
      </w:r>
      <w:proofErr w:type="spellStart"/>
      <w:r>
        <w:t>Rapanos</w:t>
      </w:r>
      <w:proofErr w:type="spellEnd"/>
      <w:r>
        <w:t xml:space="preserve">) the Court articulated the term ‘navigable waters’ and thus defined the limits of EPA and USACE CWA jurisdiction. </w:t>
      </w:r>
      <w:r w:rsidRPr="00F14DF1">
        <w:rPr>
          <w:rStyle w:val="StyleUnderline"/>
        </w:rPr>
        <w:t xml:space="preserve">The significant nexus test was articulated by Justice Kennedy’s concurrence in </w:t>
      </w:r>
      <w:proofErr w:type="spellStart"/>
      <w:r w:rsidRPr="00F14DF1">
        <w:rPr>
          <w:rStyle w:val="StyleUnderline"/>
        </w:rPr>
        <w:t>Rapanos</w:t>
      </w:r>
      <w:proofErr w:type="spellEnd"/>
      <w:r w:rsidRPr="00F14DF1">
        <w:rPr>
          <w:rStyle w:val="StyleUnderline"/>
        </w:rPr>
        <w:t>, which held that EPA and USACE had jurisdiction over terrain with a significant nexus to traditionally navigable waters or their tributarie</w:t>
      </w:r>
      <w:r>
        <w:t xml:space="preserve">s. Under Justice Kennedy’s formulation, </w:t>
      </w:r>
      <w:r w:rsidRPr="00F14DF1">
        <w:rPr>
          <w:rStyle w:val="StyleUnderline"/>
        </w:rPr>
        <w:t>a significant nexus exists if a water (1) has significant effects on the chemical, physical, and biological integrity of a traditionally navigable water, (2) which effects are more than speculative or insubstantial</w:t>
      </w:r>
      <w:r>
        <w:t>.78</w:t>
      </w:r>
    </w:p>
    <w:p w14:paraId="73291B5A" w14:textId="77777777" w:rsidR="00563BCC" w:rsidRDefault="00563BCC" w:rsidP="00563BCC">
      <w:r w:rsidRPr="00AA45AE">
        <w:rPr>
          <w:rStyle w:val="StyleUnderline"/>
          <w:highlight w:val="cyan"/>
        </w:rPr>
        <w:t>However, the significant nexus test was not the only jurisdictional test to emerge from</w:t>
      </w:r>
      <w:r>
        <w:t xml:space="preserve"> the Court’s 4–1–4 decision in </w:t>
      </w:r>
      <w:proofErr w:type="spellStart"/>
      <w:r w:rsidRPr="00AA45AE">
        <w:rPr>
          <w:rStyle w:val="StyleUnderline"/>
          <w:highlight w:val="cyan"/>
        </w:rPr>
        <w:t>Rapanos</w:t>
      </w:r>
      <w:proofErr w:type="spellEnd"/>
      <w:r w:rsidRPr="00AA45AE">
        <w:rPr>
          <w:highlight w:val="cyan"/>
        </w:rPr>
        <w:t>.</w:t>
      </w:r>
      <w:r>
        <w:t xml:space="preserve"> Justice </w:t>
      </w:r>
      <w:r w:rsidRPr="00AA45AE">
        <w:rPr>
          <w:rStyle w:val="StyleUnderline"/>
          <w:highlight w:val="cyan"/>
        </w:rPr>
        <w:t>Scalia</w:t>
      </w:r>
      <w:r w:rsidRPr="00F14DF1">
        <w:rPr>
          <w:rStyle w:val="StyleUnderline"/>
        </w:rPr>
        <w:t>,</w:t>
      </w:r>
      <w:r>
        <w:t xml:space="preserve"> writing for the plurality, </w:t>
      </w:r>
      <w:r w:rsidRPr="00AA45AE">
        <w:rPr>
          <w:rStyle w:val="StyleUnderline"/>
          <w:highlight w:val="cyan"/>
        </w:rPr>
        <w:t>provided a test granting agency jurisdiction over wetlands with a nonephemeral hydrological connection</w:t>
      </w:r>
      <w:r w:rsidRPr="00F14DF1">
        <w:rPr>
          <w:rStyle w:val="StyleUnderline"/>
        </w:rPr>
        <w:t xml:space="preserve"> to navigable waters</w:t>
      </w:r>
      <w:r>
        <w:t xml:space="preserve">.79 </w:t>
      </w:r>
      <w:r w:rsidRPr="00AA45AE">
        <w:rPr>
          <w:rStyle w:val="StyleUnderline"/>
          <w:highlight w:val="cyan"/>
        </w:rPr>
        <w:t>Lower courts have described the problem of</w:t>
      </w:r>
      <w:r w:rsidRPr="00F14DF1">
        <w:rPr>
          <w:rStyle w:val="StyleUnderline"/>
        </w:rPr>
        <w:t xml:space="preserve"> discerning </w:t>
      </w:r>
      <w:r w:rsidRPr="00AA45AE">
        <w:rPr>
          <w:rStyle w:val="StyleUnderline"/>
          <w:highlight w:val="cyan"/>
        </w:rPr>
        <w:t xml:space="preserve">which standard to apply as </w:t>
      </w:r>
      <w:r w:rsidRPr="00AA45AE">
        <w:rPr>
          <w:rStyle w:val="Emphasis"/>
          <w:highlight w:val="cyan"/>
        </w:rPr>
        <w:t>baffling</w:t>
      </w:r>
      <w:r>
        <w:t xml:space="preserve">.80 </w:t>
      </w:r>
      <w:r w:rsidRPr="00AA45AE">
        <w:rPr>
          <w:rStyle w:val="StyleUnderline"/>
          <w:highlight w:val="cyan"/>
        </w:rPr>
        <w:t>This is problematic for private parties, EPA, and USACE</w:t>
      </w:r>
      <w:r w:rsidRPr="00F14DF1">
        <w:rPr>
          <w:rStyle w:val="StyleUnderline"/>
        </w:rPr>
        <w:t>.</w:t>
      </w:r>
      <w:r>
        <w:t xml:space="preserve"> </w:t>
      </w:r>
      <w:r w:rsidRPr="00AA45AE">
        <w:rPr>
          <w:rStyle w:val="StyleUnderline"/>
          <w:highlight w:val="cyan"/>
        </w:rPr>
        <w:t>Determining whether terrain is sufficiently connected to navigable water is a lengthy and scientifically complex task</w:t>
      </w:r>
      <w:r w:rsidRPr="00F14DF1">
        <w:rPr>
          <w:rStyle w:val="StyleUnderline"/>
        </w:rPr>
        <w:t xml:space="preserve">, </w:t>
      </w:r>
      <w:r w:rsidRPr="00AA45AE">
        <w:rPr>
          <w:rStyle w:val="StyleUnderline"/>
          <w:highlight w:val="cyan"/>
        </w:rPr>
        <w:t>made</w:t>
      </w:r>
      <w:r w:rsidRPr="00F14DF1">
        <w:rPr>
          <w:rStyle w:val="StyleUnderline"/>
        </w:rPr>
        <w:t xml:space="preserve"> only </w:t>
      </w:r>
      <w:r w:rsidRPr="00AA45AE">
        <w:rPr>
          <w:rStyle w:val="StyleUnderline"/>
          <w:highlight w:val="cyan"/>
        </w:rPr>
        <w:t>more burdensome by an unclear legal standard</w:t>
      </w:r>
      <w:r>
        <w:t>.81</w:t>
      </w:r>
    </w:p>
    <w:p w14:paraId="0B0B350C" w14:textId="77777777" w:rsidR="00563BCC" w:rsidRDefault="00563BCC" w:rsidP="00563BCC">
      <w:r>
        <w:t xml:space="preserve">Lower courts also continue to develop the substance of the significant nexus test, varying </w:t>
      </w:r>
      <w:proofErr w:type="gramStart"/>
      <w:r>
        <w:t>in particular on</w:t>
      </w:r>
      <w:proofErr w:type="gramEnd"/>
      <w:r>
        <w:t xml:space="preserve"> the level of evidence needed to establish significant effects. Some have conducted “very factually intense analysis . . .</w:t>
      </w:r>
      <w:proofErr w:type="spellStart"/>
      <w:r>
        <w:t>includ</w:t>
      </w:r>
      <w:proofErr w:type="spellEnd"/>
      <w:r>
        <w:t>[</w:t>
      </w:r>
      <w:proofErr w:type="spellStart"/>
      <w:r>
        <w:t>ing</w:t>
      </w:r>
      <w:proofErr w:type="spellEnd"/>
      <w:r>
        <w:t>] expert testimony, field tests, a topological survey, historical maps, scientific literature, pictures, and soil testing,”82 while others have concluded that even the potential for downstream transport of pollutants can create a significant nexus.83</w:t>
      </w:r>
    </w:p>
    <w:p w14:paraId="47FECFD2" w14:textId="77777777" w:rsidR="00563BCC" w:rsidRDefault="00563BCC" w:rsidP="00563BCC">
      <w:r>
        <w:t>Thus, the reach and substance of the significant nexus test, while clearer than functional equivalence, are still being developed. This creates uncertainty and additional litigation, burdening private parties and agencies alike. Further clarification from the Court could alleviate both issues.</w:t>
      </w:r>
    </w:p>
    <w:p w14:paraId="1577898D" w14:textId="77777777" w:rsidR="00563BCC" w:rsidRDefault="00563BCC" w:rsidP="00563BCC">
      <w:r>
        <w:t>B.    The Significant Nexus Test Should Not Be Limited to Navigable Waters Questions</w:t>
      </w:r>
    </w:p>
    <w:p w14:paraId="25E4AD08" w14:textId="77777777" w:rsidR="00563BCC" w:rsidRDefault="00563BCC" w:rsidP="00563BCC">
      <w:r w:rsidRPr="00AA45AE">
        <w:rPr>
          <w:rStyle w:val="StyleUnderline"/>
          <w:highlight w:val="cyan"/>
        </w:rPr>
        <w:t>Although</w:t>
      </w:r>
      <w:r w:rsidRPr="00F14DF1">
        <w:rPr>
          <w:rStyle w:val="StyleUnderline"/>
        </w:rPr>
        <w:t xml:space="preserve"> </w:t>
      </w:r>
      <w:r w:rsidRPr="00AA45AE">
        <w:rPr>
          <w:rStyle w:val="StyleUnderline"/>
          <w:highlight w:val="cyan"/>
        </w:rPr>
        <w:t>the significant nexus test defines the boundaries of WOTUS jurisdiction,</w:t>
      </w:r>
      <w:r w:rsidRPr="00F14DF1">
        <w:rPr>
          <w:rStyle w:val="StyleUnderline"/>
        </w:rPr>
        <w:t xml:space="preserve"> </w:t>
      </w:r>
      <w:r w:rsidRPr="00AA45AE">
        <w:rPr>
          <w:rStyle w:val="StyleUnderline"/>
          <w:highlight w:val="cyan"/>
        </w:rPr>
        <w:t>its provisions reflect the core purpose of the CWA, giving it broader jurisdictional potential</w:t>
      </w:r>
      <w:r>
        <w:t>. Justice Kennedy, in establishing the test, drew language directly from the stated purpose of the CWA</w:t>
      </w:r>
      <w:proofErr w:type="gramStart"/>
      <w:r>
        <w:t>—“</w:t>
      </w:r>
      <w:proofErr w:type="gramEnd"/>
      <w:r>
        <w:t>to restore and maintain the chemical, physical, and biological integrity of the Nation’s waters”84—which is as applicable to EPA’s NPDES jurisdiction as to USACE’s dredge/fill jurisdiction. Nothing about significant nexus analysis inherently limits its application to USACE jurisdictional analysis or to WOTUS analysis,</w:t>
      </w:r>
      <w:proofErr w:type="gramStart"/>
      <w:r>
        <w:t>85</w:t>
      </w:r>
      <w:proofErr w:type="gramEnd"/>
      <w:r>
        <w:t xml:space="preserve"> and its case of origin, </w:t>
      </w:r>
      <w:proofErr w:type="spellStart"/>
      <w:r>
        <w:t>Rapanos</w:t>
      </w:r>
      <w:proofErr w:type="spellEnd"/>
      <w:r>
        <w:t>, is more analogous to County of Maui than it may initially appear.</w:t>
      </w:r>
    </w:p>
    <w:p w14:paraId="50CED855" w14:textId="77777777" w:rsidR="00563BCC" w:rsidRDefault="00563BCC" w:rsidP="00563BCC">
      <w:r>
        <w:t xml:space="preserve">At issue in both </w:t>
      </w:r>
      <w:proofErr w:type="spellStart"/>
      <w:r>
        <w:t>Rapanos</w:t>
      </w:r>
      <w:proofErr w:type="spellEnd"/>
      <w:r>
        <w:t xml:space="preserve"> and County of Maui are the jurisdictional limits of CWA permitting. Although framed differently, </w:t>
      </w:r>
      <w:proofErr w:type="spellStart"/>
      <w:r>
        <w:t>Rapanos</w:t>
      </w:r>
      <w:proofErr w:type="spellEnd"/>
      <w:r>
        <w:t xml:space="preserve"> is, like County of Maui, about a standard that governs the necessary level of connection between a discharge and a traditionally navigable water.86 From an agency perspective, the classifications are analogous. USACE’s jurisdiction, which concerns dredge/fill operations, is necessarily focused on which waters may be protected because of their connection to traditionally navigable waters. EPA’s jurisdiction, which concerns discharges from typically stationary sources, is necessarily focused on which sources may be controlled because of their connection to traditionally navigable waters.</w:t>
      </w:r>
    </w:p>
    <w:p w14:paraId="2A4E1936" w14:textId="77777777" w:rsidR="00563BCC" w:rsidRDefault="00563BCC" w:rsidP="00563BCC">
      <w:r>
        <w:t xml:space="preserve">Indeed, </w:t>
      </w:r>
      <w:r w:rsidRPr="00F14DF1">
        <w:rPr>
          <w:rStyle w:val="StyleUnderline"/>
        </w:rPr>
        <w:t>wetlands hydrologically and ecologically resemble groundwater more than most traditionally navigable waters</w:t>
      </w:r>
      <w:r>
        <w:t xml:space="preserve">.87 </w:t>
      </w:r>
      <w:r w:rsidRPr="00F14DF1">
        <w:rPr>
          <w:rStyle w:val="StyleUnderline"/>
        </w:rPr>
        <w:t>Beyond the obvious shared lack of navigability, both wetlands and groundwater are often connected to other waters through multiple diffuse interfaces, rather than one or a few defined channels</w:t>
      </w:r>
      <w:r>
        <w:t>. Both can store pollutants and release them slowly over many years and both can perform chemical and physical filtration, cleaning water that moves through them.</w:t>
      </w:r>
      <w:r w:rsidRPr="00F14DF1">
        <w:rPr>
          <w:rStyle w:val="StyleUnderline"/>
        </w:rPr>
        <w:t>88 These shared features are all relevant to a significant nexus analysis, since each may affect the transmission of pollutants to navigable water</w:t>
      </w:r>
      <w:r>
        <w:t xml:space="preserve">s.89 </w:t>
      </w:r>
      <w:r w:rsidRPr="00AA45AE">
        <w:rPr>
          <w:rStyle w:val="StyleUnderline"/>
          <w:highlight w:val="cyan"/>
        </w:rPr>
        <w:t>Application of the significant nexus test</w:t>
      </w:r>
      <w:r>
        <w:t xml:space="preserve"> to the facts of this case is intelligible, appropriate, and </w:t>
      </w:r>
      <w:r w:rsidRPr="00AA45AE">
        <w:rPr>
          <w:rStyle w:val="StyleUnderline"/>
          <w:highlight w:val="cyan"/>
        </w:rPr>
        <w:t>would prioritize the protective purposes of the CWA.</w:t>
      </w:r>
    </w:p>
    <w:p w14:paraId="1129E86A" w14:textId="77777777" w:rsidR="00563BCC" w:rsidRDefault="00563BCC" w:rsidP="00563BCC">
      <w:r>
        <w:t>VII. The Significant Nexus Test Answers County of Maui’s Question</w:t>
      </w:r>
    </w:p>
    <w:p w14:paraId="0FC5DC0A" w14:textId="77777777" w:rsidR="00563BCC" w:rsidRDefault="00563BCC" w:rsidP="00563BCC">
      <w:r w:rsidRPr="00AA45AE">
        <w:rPr>
          <w:rStyle w:val="StyleUnderline"/>
          <w:highlight w:val="cyan"/>
        </w:rPr>
        <w:t>The significant nexus test addresses the jurisdictional question in County of Maui, and unlike functional equivalence, the Court has articulated it enough to guide parties going forward</w:t>
      </w:r>
      <w:r>
        <w:t>. The Court’s question in County of Maui, “[w]</w:t>
      </w:r>
      <w:proofErr w:type="spellStart"/>
      <w:r>
        <w:t>hether</w:t>
      </w:r>
      <w:proofErr w:type="spellEnd"/>
      <w:r>
        <w:t xml:space="preserve"> the CWA requires a permit when pollutants originate from a point source but are conveyed to navigable waters by a nonpoint source, such as groundwater,”90 implicates not only groundwater discharges but all discharges that move indirectly from point source to navigable water. The functional equivalence test was not the only or best option to address this question: it was plucked from the ether and crafted too narrowly.91 The significant nexus test would provide a better match for the full range of indirect discharges, draws directly on the CWA’s text,92 and already partially defines EPA’s authority.93 Numerous courts have interpreted the significant nexus test.94 Agencies and dischargers have relied on the test to make and dispute jurisdictional and enforcement claims.95 In short, the significant nexus test could have effectively answered the question before the Court and would have provided a similar result with better prudential ramifications.</w:t>
      </w:r>
    </w:p>
    <w:p w14:paraId="34972195" w14:textId="77777777" w:rsidR="00563BCC" w:rsidRDefault="00563BCC" w:rsidP="00563BCC">
      <w:r>
        <w:t>VIII. Benefits of Applying the Significant Nexus Test to CWA Problems</w:t>
      </w:r>
    </w:p>
    <w:p w14:paraId="24F02294" w14:textId="77777777" w:rsidR="00563BCC" w:rsidRDefault="00563BCC" w:rsidP="00563BCC">
      <w:r>
        <w:t xml:space="preserve">Although circuit precedent has developed some particulars of the significant nexus test, further articulation from the Supreme Court would improve the clarity and predictability of CWA jurisdiction. Since </w:t>
      </w:r>
      <w:proofErr w:type="spellStart"/>
      <w:r>
        <w:t>Rapanos</w:t>
      </w:r>
      <w:proofErr w:type="spellEnd"/>
      <w:r>
        <w:t xml:space="preserve">, no case before the Court has provided an opportunity for such articulation.96 County of Maui provided not only an opportunity to clarify inconsistencies in lower courts’ administration of </w:t>
      </w:r>
      <w:proofErr w:type="spellStart"/>
      <w:r>
        <w:t>Rapanos</w:t>
      </w:r>
      <w:proofErr w:type="spellEnd"/>
      <w:r>
        <w:t>, but an opportunity to examine the district court’s application of the significant nexus test to the facts of this case. Thus, the Court could provide analysis of the significant nexus test’s application and substance honed through direct response to preexisting analysis.</w:t>
      </w:r>
    </w:p>
    <w:p w14:paraId="2B6B4C40" w14:textId="77777777" w:rsidR="00563BCC" w:rsidRDefault="00563BCC" w:rsidP="00563BCC">
      <w:r w:rsidRPr="00AA45AE">
        <w:rPr>
          <w:rStyle w:val="StyleUnderline"/>
          <w:highlight w:val="cyan"/>
        </w:rPr>
        <w:t>CWA jurisdiction is a conundrum for private parties</w:t>
      </w:r>
      <w:r w:rsidRPr="00F14DF1">
        <w:rPr>
          <w:rStyle w:val="StyleUnderline"/>
        </w:rPr>
        <w:t>,</w:t>
      </w:r>
      <w:r>
        <w:t xml:space="preserve">97 in part </w:t>
      </w:r>
      <w:r w:rsidRPr="00AA45AE">
        <w:rPr>
          <w:rStyle w:val="StyleUnderline"/>
          <w:highlight w:val="cyan"/>
        </w:rPr>
        <w:t xml:space="preserve">because the </w:t>
      </w:r>
      <w:r w:rsidRPr="00AA45AE">
        <w:rPr>
          <w:rStyle w:val="Emphasis"/>
          <w:highlight w:val="cyan"/>
        </w:rPr>
        <w:t xml:space="preserve">Court has not clarified its confusing holding in </w:t>
      </w:r>
      <w:proofErr w:type="spellStart"/>
      <w:r w:rsidRPr="00AA45AE">
        <w:rPr>
          <w:rStyle w:val="Emphasis"/>
          <w:highlight w:val="cyan"/>
        </w:rPr>
        <w:t>Rapanos</w:t>
      </w:r>
      <w:proofErr w:type="spellEnd"/>
      <w:r w:rsidRPr="00AA45AE">
        <w:rPr>
          <w:highlight w:val="cyan"/>
        </w:rPr>
        <w:t xml:space="preserve">. </w:t>
      </w:r>
      <w:r w:rsidRPr="00AA45AE">
        <w:rPr>
          <w:rStyle w:val="StyleUnderline"/>
          <w:highlight w:val="cyan"/>
        </w:rPr>
        <w:t xml:space="preserve">Although EPA and USACE have promulgated regulations that guide jurisdictional determinations, </w:t>
      </w:r>
      <w:r w:rsidRPr="00AA45AE">
        <w:rPr>
          <w:rStyle w:val="Emphasis"/>
          <w:highlight w:val="cyan"/>
        </w:rPr>
        <w:t>confused precedent</w:t>
      </w:r>
      <w:r w:rsidRPr="00AA45AE">
        <w:rPr>
          <w:rStyle w:val="StyleUnderline"/>
          <w:highlight w:val="cyan"/>
        </w:rPr>
        <w:t xml:space="preserve"> makes it unclear which legal standard will</w:t>
      </w:r>
      <w:r w:rsidRPr="00F14DF1">
        <w:rPr>
          <w:rStyle w:val="StyleUnderline"/>
        </w:rPr>
        <w:t xml:space="preserve"> ultimately </w:t>
      </w:r>
      <w:r w:rsidRPr="00AA45AE">
        <w:rPr>
          <w:rStyle w:val="StyleUnderline"/>
          <w:highlight w:val="cyan"/>
        </w:rPr>
        <w:t>guide determinations</w:t>
      </w:r>
      <w:r w:rsidRPr="00F14DF1">
        <w:rPr>
          <w:rStyle w:val="StyleUnderline"/>
        </w:rPr>
        <w:t xml:space="preserve"> in locations with attenuated connections to navigable waters. </w:t>
      </w:r>
      <w:r w:rsidRPr="00AA45AE">
        <w:rPr>
          <w:rStyle w:val="StyleUnderline"/>
          <w:highlight w:val="cyan"/>
        </w:rPr>
        <w:t xml:space="preserve">Judges are confused by the problem of which </w:t>
      </w:r>
      <w:proofErr w:type="spellStart"/>
      <w:r w:rsidRPr="00AA45AE">
        <w:rPr>
          <w:rStyle w:val="StyleUnderline"/>
          <w:highlight w:val="cyan"/>
        </w:rPr>
        <w:t>Rapanos</w:t>
      </w:r>
      <w:proofErr w:type="spellEnd"/>
      <w:r w:rsidRPr="00AA45AE">
        <w:rPr>
          <w:rStyle w:val="StyleUnderline"/>
          <w:highlight w:val="cyan"/>
        </w:rPr>
        <w:t xml:space="preserve"> test to apply in a WOTUS analysis</w:t>
      </w:r>
      <w:r>
        <w:t xml:space="preserve">,98 and at least one circuit has taken the approach of avoiding the question altogether, conducting their analysis under the standard that parties have mutually agreed to.99 </w:t>
      </w:r>
      <w:r w:rsidRPr="00DD3FA9">
        <w:rPr>
          <w:rStyle w:val="StyleUnderline"/>
          <w:highlight w:val="cyan"/>
        </w:rPr>
        <w:t>The EPA has also changed its tune: 2015’s Clean Water Rule</w:t>
      </w:r>
      <w:r>
        <w:t xml:space="preserve">100 </w:t>
      </w:r>
      <w:r w:rsidRPr="00DD3FA9">
        <w:rPr>
          <w:rStyle w:val="StyleUnderline"/>
          <w:highlight w:val="cyan"/>
        </w:rPr>
        <w:t>was based around the significant nexus test, while 2020’s Navigable Waters Protection Rule</w:t>
      </w:r>
      <w:r>
        <w:t xml:space="preserve">101 </w:t>
      </w:r>
      <w:r w:rsidRPr="00DD3FA9">
        <w:rPr>
          <w:rStyle w:val="StyleUnderline"/>
          <w:highlight w:val="cyan"/>
        </w:rPr>
        <w:t>was based around</w:t>
      </w:r>
      <w:r w:rsidRPr="00F14DF1">
        <w:rPr>
          <w:rStyle w:val="StyleUnderline"/>
        </w:rPr>
        <w:t xml:space="preserve"> Justice </w:t>
      </w:r>
      <w:r w:rsidRPr="00DD3FA9">
        <w:rPr>
          <w:rStyle w:val="StyleUnderline"/>
          <w:highlight w:val="cyan"/>
        </w:rPr>
        <w:t>Scalia’s limits on ephemeral flow</w:t>
      </w:r>
      <w:r w:rsidRPr="00DD3FA9">
        <w:rPr>
          <w:highlight w:val="cyan"/>
        </w:rPr>
        <w:t>.</w:t>
      </w:r>
    </w:p>
    <w:p w14:paraId="4E590DD6" w14:textId="77777777" w:rsidR="00563BCC" w:rsidRDefault="00563BCC" w:rsidP="00563BCC">
      <w:r>
        <w:t xml:space="preserve">While providing binding precedent on the controlling ‘navigable waters’ standard is beyond the scope of County of Maui,102 </w:t>
      </w:r>
      <w:r w:rsidRPr="00DD3FA9">
        <w:rPr>
          <w:rStyle w:val="StyleUnderline"/>
          <w:highlight w:val="cyan"/>
        </w:rPr>
        <w:t xml:space="preserve">the Court could have </w:t>
      </w:r>
      <w:r w:rsidRPr="00D045ED">
        <w:rPr>
          <w:rStyle w:val="Emphasis"/>
          <w:highlight w:val="cyan"/>
        </w:rPr>
        <w:t>signaled that the significant nexus test is broadly applicable for determining federal jurisdiction over waterborne pollution</w:t>
      </w:r>
      <w:r>
        <w:t xml:space="preserve">. </w:t>
      </w:r>
      <w:r w:rsidRPr="00DD3FA9">
        <w:rPr>
          <w:rStyle w:val="Emphasis"/>
          <w:highlight w:val="cyan"/>
        </w:rPr>
        <w:t>Such a signal would settle existing circuit precedent</w:t>
      </w:r>
      <w:r>
        <w:t xml:space="preserve">, </w:t>
      </w:r>
      <w:r w:rsidRPr="00DD3FA9">
        <w:rPr>
          <w:rStyle w:val="StyleUnderline"/>
          <w:highlight w:val="cyan"/>
        </w:rPr>
        <w:t>since most circuits favor the significant nexus test but remain</w:t>
      </w:r>
      <w:r w:rsidRPr="00F14DF1">
        <w:rPr>
          <w:rStyle w:val="StyleUnderline"/>
        </w:rPr>
        <w:t xml:space="preserve"> at least somewhat </w:t>
      </w:r>
      <w:r w:rsidRPr="00DD3FA9">
        <w:rPr>
          <w:rStyle w:val="StyleUnderline"/>
          <w:highlight w:val="cyan"/>
        </w:rPr>
        <w:t xml:space="preserve">undecided on their application of </w:t>
      </w:r>
      <w:proofErr w:type="spellStart"/>
      <w:r w:rsidRPr="00DD3FA9">
        <w:rPr>
          <w:rStyle w:val="StyleUnderline"/>
          <w:highlight w:val="cyan"/>
        </w:rPr>
        <w:t>Rapanos</w:t>
      </w:r>
      <w:proofErr w:type="spellEnd"/>
      <w:r>
        <w:t xml:space="preserve">, and no circuit applies Justice Scalia’s test alone.103 </w:t>
      </w:r>
      <w:r w:rsidRPr="00DD3FA9">
        <w:rPr>
          <w:rStyle w:val="StyleUnderline"/>
          <w:highlight w:val="cyan"/>
        </w:rPr>
        <w:t xml:space="preserve">The application of the significant nexus test in County of Maui would have hacked a clearer path through the thorny problem of interpreting </w:t>
      </w:r>
      <w:proofErr w:type="spellStart"/>
      <w:r w:rsidRPr="00DD3FA9">
        <w:rPr>
          <w:rStyle w:val="StyleUnderline"/>
          <w:highlight w:val="cyan"/>
        </w:rPr>
        <w:t>Rapanos’s</w:t>
      </w:r>
      <w:proofErr w:type="spellEnd"/>
      <w:r w:rsidRPr="00DD3FA9">
        <w:rPr>
          <w:rStyle w:val="StyleUnderline"/>
          <w:highlight w:val="cyan"/>
        </w:rPr>
        <w:t xml:space="preserve"> precedential value, giving courts more doctrinal space to focus on developing the</w:t>
      </w:r>
      <w:r w:rsidRPr="00F14DF1">
        <w:rPr>
          <w:rStyle w:val="StyleUnderline"/>
        </w:rPr>
        <w:t xml:space="preserve"> particulars of the </w:t>
      </w:r>
      <w:r w:rsidRPr="00DD3FA9">
        <w:rPr>
          <w:rStyle w:val="StyleUnderline"/>
          <w:highlight w:val="cyan"/>
        </w:rPr>
        <w:t>test itself</w:t>
      </w:r>
      <w:r>
        <w:t>. Additionally, the inclusion of the significant nexus test in indirect discharge cases would provide additional opportunities for articulation, leading to additional clarity.</w:t>
      </w:r>
    </w:p>
    <w:p w14:paraId="4974BBBC" w14:textId="77777777" w:rsidR="00563BCC" w:rsidRDefault="00563BCC" w:rsidP="00563BCC">
      <w:r w:rsidRPr="00DD3FA9">
        <w:rPr>
          <w:rStyle w:val="StyleUnderline"/>
          <w:highlight w:val="cyan"/>
        </w:rPr>
        <w:t>The functional equivalence test does the opposite, creating a new source of uncertainty</w:t>
      </w:r>
      <w:r w:rsidRPr="00F14DF1">
        <w:rPr>
          <w:rStyle w:val="StyleUnderline"/>
        </w:rPr>
        <w:t xml:space="preserve"> for landowners and other dischargers</w:t>
      </w:r>
      <w:r>
        <w:t xml:space="preserve">. </w:t>
      </w:r>
      <w:r w:rsidRPr="00F14DF1">
        <w:rPr>
          <w:rStyle w:val="StyleUnderline"/>
        </w:rPr>
        <w:t>Neither the functional equivalence nor the significant nexus tests can be effectively administered without expert guidance, and anyone who is uncertain whether they need a permit will find resolution only through a jurisdictional determination</w:t>
      </w:r>
      <w:r>
        <w:t>.104 But most potential dischargers will be doing their best to come to an independent conclusion before this formal process occurs. In this, they will now face two challenging standards, which will overlap in some but not all instances.</w:t>
      </w:r>
    </w:p>
    <w:p w14:paraId="1E52F1D7" w14:textId="77777777" w:rsidR="00563BCC" w:rsidRDefault="00563BCC" w:rsidP="00563BCC">
      <w:r>
        <w:t xml:space="preserve">Owners of wetlands, arroyos, or other pieces of geography with uncertain connections to navigable waters must now ask first, could this location have a significant nexus to a navigable water, and second, could a point source discharge here be functionally equivalent to a direct discharge? The answer to these questions may often be the same; but that is true of the significant nexus test and Justice Scalia’s </w:t>
      </w:r>
      <w:proofErr w:type="spellStart"/>
      <w:r>
        <w:t>Rapanos</w:t>
      </w:r>
      <w:proofErr w:type="spellEnd"/>
      <w:r>
        <w:t xml:space="preserve"> standard as well. The problem is that it is unclear when these tests will yield different results. What is more, </w:t>
      </w:r>
      <w:r w:rsidRPr="00DD3FA9">
        <w:rPr>
          <w:rStyle w:val="StyleUnderline"/>
          <w:highlight w:val="cyan"/>
        </w:rPr>
        <w:t>there exists no agency guidance on how functional equivalence will be administered, while there exists more than a decade of precedent for how EPA and USACE might administer the significant nexus test.</w:t>
      </w:r>
      <w:r>
        <w:t>105</w:t>
      </w:r>
    </w:p>
    <w:p w14:paraId="6F149713" w14:textId="77777777" w:rsidR="00563BCC" w:rsidRDefault="00563BCC" w:rsidP="00563BCC"/>
    <w:p w14:paraId="03F4A92B" w14:textId="77777777" w:rsidR="00563BCC" w:rsidRDefault="00563BCC" w:rsidP="00563BCC">
      <w:pPr>
        <w:pStyle w:val="Heading4"/>
      </w:pPr>
      <w:r>
        <w:t xml:space="preserve">Resolving </w:t>
      </w:r>
      <w:r>
        <w:rPr>
          <w:u w:val="single"/>
        </w:rPr>
        <w:t>doctrinal confusion</w:t>
      </w:r>
      <w:r>
        <w:t xml:space="preserve"> over the Clean Water Act is key to its credibility as a global model</w:t>
      </w:r>
    </w:p>
    <w:p w14:paraId="5C0A9470" w14:textId="77777777" w:rsidR="00563BCC" w:rsidRDefault="00563BCC" w:rsidP="00563BCC">
      <w:pPr>
        <w:rPr>
          <w:b/>
          <w:bCs/>
        </w:rPr>
      </w:pPr>
      <w:r w:rsidRPr="000E429E">
        <w:t xml:space="preserve">Leah </w:t>
      </w:r>
      <w:r w:rsidRPr="000E429E">
        <w:rPr>
          <w:rStyle w:val="Style13ptBold"/>
        </w:rPr>
        <w:t>Sandbank, 1</w:t>
      </w:r>
      <w:r>
        <w:rPr>
          <w:b/>
          <w:bCs/>
        </w:rPr>
        <w:t xml:space="preserve"> - </w:t>
      </w:r>
      <w:r w:rsidRPr="000E429E">
        <w:t xml:space="preserve">J.D. Candidate, 2002, Fordham University School of Law (“Dirty Laundry-Why International Measures to Save the Global Clean Water Supply Have Failed” </w:t>
      </w:r>
      <w:r>
        <w:t>FORDHAM ENVIRONMENTAL LAWJOURNAL [VOL. XIII</w:t>
      </w:r>
      <w:hyperlink r:id="rId21" w:history="1">
        <w:r w:rsidRPr="000E429E">
          <w:rPr>
            <w:rStyle w:val="Hyperlink"/>
          </w:rPr>
          <w:t>https://ir.lawnet.fordham.edu/cgi/viewcontent.cgi?article=1559&amp;context=elr</w:t>
        </w:r>
      </w:hyperlink>
      <w:r w:rsidRPr="000E429E">
        <w:t xml:space="preserve"> //DH</w:t>
      </w:r>
    </w:p>
    <w:p w14:paraId="1CED60E9" w14:textId="77777777" w:rsidR="00563BCC" w:rsidRDefault="00563BCC" w:rsidP="00563BCC">
      <w:pPr>
        <w:rPr>
          <w:b/>
          <w:bCs/>
        </w:rPr>
      </w:pPr>
    </w:p>
    <w:p w14:paraId="59AB846A" w14:textId="77777777" w:rsidR="00563BCC" w:rsidRPr="000E429E" w:rsidRDefault="00563BCC" w:rsidP="00563BCC">
      <w:r w:rsidRPr="000E429E">
        <w:rPr>
          <w:rStyle w:val="StyleUnderline"/>
        </w:rPr>
        <w:t>The fact that pollution is</w:t>
      </w:r>
      <w:r w:rsidRPr="000E429E">
        <w:t xml:space="preserve"> often a </w:t>
      </w:r>
      <w:r w:rsidRPr="000E429E">
        <w:rPr>
          <w:rStyle w:val="StyleUnderline"/>
        </w:rPr>
        <w:t>transboundary occurrence complicates global regulation of water pollution.</w:t>
      </w:r>
      <w:r w:rsidRPr="000E429E">
        <w:t>' Water and air</w:t>
      </w:r>
      <w:r>
        <w:t xml:space="preserve"> </w:t>
      </w:r>
      <w:r w:rsidRPr="000E429E">
        <w:t xml:space="preserve">pollution do not stop at territorial boundaries.7 </w:t>
      </w:r>
      <w:r w:rsidRPr="000E429E">
        <w:rPr>
          <w:rStyle w:val="StyleUnderline"/>
        </w:rPr>
        <w:t>Pollution emanating from one nation often adversely affects the clean water in another nation</w:t>
      </w:r>
      <w:r w:rsidRPr="000E429E">
        <w:t>. The question of which nation has jurisdiction over the</w:t>
      </w:r>
      <w:r>
        <w:t xml:space="preserve"> </w:t>
      </w:r>
      <w:r w:rsidRPr="000E429E">
        <w:t>polluter leads to animosity and fighting between the nations.9</w:t>
      </w:r>
    </w:p>
    <w:p w14:paraId="2403B212" w14:textId="77777777" w:rsidR="00563BCC" w:rsidRPr="000E429E" w:rsidRDefault="00563BCC" w:rsidP="00563BCC">
      <w:r w:rsidRPr="000E429E">
        <w:t>Fighting over pollution costs has recently become an issue that the</w:t>
      </w:r>
      <w:r>
        <w:t xml:space="preserve"> </w:t>
      </w:r>
      <w:r w:rsidRPr="000E429E">
        <w:t>International Court of Justice ("ICJ") has had to tackle.'" Various</w:t>
      </w:r>
      <w:r>
        <w:t xml:space="preserve"> </w:t>
      </w:r>
      <w:r w:rsidRPr="000E429E">
        <w:t>international, political and legal bodies have offered solutions for</w:t>
      </w:r>
      <w:r>
        <w:t xml:space="preserve"> </w:t>
      </w:r>
      <w:r w:rsidRPr="000E429E">
        <w:t>how to avoid interstate conflict over water pollution," yet the</w:t>
      </w:r>
      <w:r>
        <w:t xml:space="preserve"> </w:t>
      </w:r>
      <w:r w:rsidRPr="000E429E">
        <w:t>problem remains unresolved and burgeoning. International</w:t>
      </w:r>
      <w:r>
        <w:t xml:space="preserve"> </w:t>
      </w:r>
      <w:r w:rsidRPr="000E429E">
        <w:t>environmental law is moving toward centralization or globalization</w:t>
      </w:r>
      <w:r>
        <w:t xml:space="preserve"> </w:t>
      </w:r>
      <w:r w:rsidRPr="000E429E">
        <w:t>and away from regionalization or fragmentation. 2 However,</w:t>
      </w:r>
      <w:r>
        <w:t xml:space="preserve"> </w:t>
      </w:r>
      <w:r w:rsidRPr="000E429E">
        <w:t>international lawmakers are still struggling to create a regulatory</w:t>
      </w:r>
      <w:r>
        <w:t xml:space="preserve"> </w:t>
      </w:r>
      <w:r w:rsidRPr="000E429E">
        <w:t>system that can be adopted by all countries universally. 3</w:t>
      </w:r>
    </w:p>
    <w:p w14:paraId="3CD33508" w14:textId="77777777" w:rsidR="00563BCC" w:rsidRDefault="00563BCC" w:rsidP="00563BCC">
      <w:r>
        <w:t xml:space="preserve">One wonders </w:t>
      </w:r>
      <w:r w:rsidRPr="000E429E">
        <w:rPr>
          <w:rStyle w:val="StyleUnderline"/>
        </w:rPr>
        <w:t>whether the</w:t>
      </w:r>
      <w:r>
        <w:t xml:space="preserve"> United States' </w:t>
      </w:r>
      <w:r w:rsidRPr="000E429E">
        <w:rPr>
          <w:rStyle w:val="StyleUnderline"/>
        </w:rPr>
        <w:t>Clean Water Act</w:t>
      </w:r>
      <w:r>
        <w:t xml:space="preserve"> ("CWA")' </w:t>
      </w:r>
      <w:r w:rsidRPr="000E429E">
        <w:rPr>
          <w:rStyle w:val="StyleUnderline"/>
        </w:rPr>
        <w:t xml:space="preserve">can be used as a </w:t>
      </w:r>
      <w:r w:rsidRPr="000E429E">
        <w:rPr>
          <w:rStyle w:val="Emphasis"/>
        </w:rPr>
        <w:t>model of centralized regulation.</w:t>
      </w:r>
      <w:r>
        <w:t xml:space="preserve">15 The United States has a long history of federal regulation of water pollution. 6 The CWA sets out the basic rules for territorial responsibility, </w:t>
      </w:r>
      <w:proofErr w:type="gramStart"/>
      <w:r>
        <w:t>causation</w:t>
      </w:r>
      <w:proofErr w:type="gramEnd"/>
      <w:r>
        <w:t xml:space="preserve"> and a standard of care. 7 However, </w:t>
      </w:r>
      <w:proofErr w:type="gramStart"/>
      <w:r w:rsidRPr="004F62ED">
        <w:rPr>
          <w:rStyle w:val="Emphasis"/>
        </w:rPr>
        <w:t>in order to</w:t>
      </w:r>
      <w:proofErr w:type="gramEnd"/>
      <w:r w:rsidRPr="004F62ED">
        <w:rPr>
          <w:rStyle w:val="Emphasis"/>
        </w:rPr>
        <w:t xml:space="preserve"> be a successful model</w:t>
      </w:r>
      <w:r w:rsidRPr="000E429E">
        <w:rPr>
          <w:rStyle w:val="StyleUnderline"/>
        </w:rPr>
        <w:t>, the CWA must be a successful program</w:t>
      </w:r>
      <w:r>
        <w:t xml:space="preserve">. Further, the CWA must be transferable and translatable to the international community. </w:t>
      </w:r>
      <w:r w:rsidRPr="000E429E">
        <w:rPr>
          <w:rStyle w:val="StyleUnderline"/>
        </w:rPr>
        <w:t xml:space="preserve">This </w:t>
      </w:r>
      <w:r>
        <w:t xml:space="preserve">quest </w:t>
      </w:r>
      <w:r w:rsidRPr="000E429E">
        <w:rPr>
          <w:rStyle w:val="StyleUnderline"/>
        </w:rPr>
        <w:t xml:space="preserve">is problematic because although the </w:t>
      </w:r>
      <w:r w:rsidRPr="004F62ED">
        <w:rPr>
          <w:rStyle w:val="Emphasis"/>
        </w:rPr>
        <w:t>U.S. court system</w:t>
      </w:r>
      <w:r w:rsidRPr="000E429E">
        <w:rPr>
          <w:rStyle w:val="StyleUnderline"/>
        </w:rPr>
        <w:t xml:space="preserve"> has validated the CWA, the Act has not proven to be an effective vehicle for protecting the polluted state</w:t>
      </w:r>
      <w:r>
        <w:t xml:space="preserve">. 8 </w:t>
      </w:r>
      <w:r w:rsidRPr="000E429E">
        <w:rPr>
          <w:rStyle w:val="StyleUnderline"/>
        </w:rPr>
        <w:t xml:space="preserve">Because there is </w:t>
      </w:r>
      <w:r w:rsidRPr="000E429E">
        <w:rPr>
          <w:rStyle w:val="Emphasis"/>
        </w:rPr>
        <w:t>no consistent body of decisional law</w:t>
      </w:r>
      <w:r w:rsidRPr="000E429E">
        <w:rPr>
          <w:rStyle w:val="StyleUnderline"/>
        </w:rPr>
        <w:t xml:space="preserve"> in the U.S. concerning the CWA</w:t>
      </w:r>
      <w:r>
        <w:t xml:space="preserve">, </w:t>
      </w:r>
      <w:r w:rsidRPr="000E429E">
        <w:rPr>
          <w:rStyle w:val="StyleUnderline"/>
        </w:rPr>
        <w:t>one cannot be certain whether the law governing transboundary pollution in the U.S. is</w:t>
      </w:r>
      <w:proofErr w:type="gramStart"/>
      <w:r>
        <w:t xml:space="preserve">, in actuality, </w:t>
      </w:r>
      <w:r w:rsidRPr="000E429E">
        <w:rPr>
          <w:rStyle w:val="StyleUnderline"/>
        </w:rPr>
        <w:t>more</w:t>
      </w:r>
      <w:proofErr w:type="gramEnd"/>
      <w:r w:rsidRPr="000E429E">
        <w:rPr>
          <w:rStyle w:val="StyleUnderline"/>
        </w:rPr>
        <w:t xml:space="preserve"> developed than that in the international community and, hence, used as a </w:t>
      </w:r>
      <w:r w:rsidRPr="00BB0CD7">
        <w:rPr>
          <w:rStyle w:val="Emphasis"/>
        </w:rPr>
        <w:t>blueprint for international water pollution control.</w:t>
      </w:r>
      <w:r>
        <w:t>19</w:t>
      </w:r>
    </w:p>
    <w:p w14:paraId="0DA63B3E" w14:textId="77777777" w:rsidR="00563BCC" w:rsidRPr="00661DBC" w:rsidRDefault="00563BCC" w:rsidP="00563BCC"/>
    <w:bookmarkEnd w:id="0"/>
    <w:p w14:paraId="63E65181" w14:textId="77777777" w:rsidR="00563BCC" w:rsidRDefault="00563BCC" w:rsidP="00563BCC"/>
    <w:p w14:paraId="7ADBCD3C" w14:textId="5A9321AB" w:rsidR="004B3A51" w:rsidRDefault="00211115" w:rsidP="005927E7">
      <w:pPr>
        <w:pStyle w:val="Heading1"/>
      </w:pPr>
      <w:r>
        <w:t>Case</w:t>
      </w:r>
    </w:p>
    <w:p w14:paraId="7847A883" w14:textId="622FE116" w:rsidR="005927E7" w:rsidRDefault="005927E7" w:rsidP="005927E7"/>
    <w:p w14:paraId="61DAEA79" w14:textId="4E2B177A" w:rsidR="003F36A0" w:rsidRDefault="003F36A0" w:rsidP="003F36A0">
      <w:pPr>
        <w:pStyle w:val="Heading2"/>
      </w:pPr>
      <w:r>
        <w:t>Inherency</w:t>
      </w:r>
    </w:p>
    <w:p w14:paraId="663080C1" w14:textId="387F1A80" w:rsidR="003F36A0" w:rsidRDefault="003F36A0" w:rsidP="003F36A0"/>
    <w:p w14:paraId="7F287205" w14:textId="52367FDE" w:rsidR="001F7CB2" w:rsidRDefault="001F7CB2" w:rsidP="001F7CB2">
      <w:pPr>
        <w:pStyle w:val="Heading3"/>
      </w:pPr>
      <w:proofErr w:type="spellStart"/>
      <w:r>
        <w:t>Rapanos</w:t>
      </w:r>
      <w:proofErr w:type="spellEnd"/>
      <w:r>
        <w:t xml:space="preserve"> = Circuit split</w:t>
      </w:r>
    </w:p>
    <w:p w14:paraId="0FD44517" w14:textId="5D6B2F56" w:rsidR="001F7CB2" w:rsidRDefault="001F7CB2" w:rsidP="001F7CB2"/>
    <w:p w14:paraId="54E77E0B" w14:textId="77777777" w:rsidR="001F7CB2" w:rsidRDefault="001F7CB2" w:rsidP="001F7CB2">
      <w:pPr>
        <w:pStyle w:val="Heading4"/>
      </w:pPr>
      <w:proofErr w:type="spellStart"/>
      <w:r>
        <w:t>Rapanos</w:t>
      </w:r>
      <w:proofErr w:type="spellEnd"/>
      <w:r>
        <w:t xml:space="preserve"> created legal confusion and a circuit split over how to define WOTUS</w:t>
      </w:r>
    </w:p>
    <w:p w14:paraId="4FDB618F" w14:textId="77777777" w:rsidR="001F7CB2" w:rsidRDefault="001F7CB2" w:rsidP="001F7CB2">
      <w:r>
        <w:t xml:space="preserve">Erin </w:t>
      </w:r>
      <w:r w:rsidRPr="00E47D0E">
        <w:rPr>
          <w:rStyle w:val="Style13ptBold"/>
        </w:rPr>
        <w:t>Coe, 19</w:t>
      </w:r>
      <w:r>
        <w:t xml:space="preserve"> – features reporter for Law360 “Feeling The Pain From A Divided Supreme Court Ruling” Law360, 10/8 </w:t>
      </w:r>
      <w:hyperlink r:id="rId22" w:history="1">
        <w:r w:rsidRPr="004B35DC">
          <w:rPr>
            <w:rStyle w:val="Hyperlink"/>
          </w:rPr>
          <w:t>https://www.law360.com/articles/1205027/feeling-the-pain-from-a-divided-supreme-court-ruling</w:t>
        </w:r>
      </w:hyperlink>
      <w:r>
        <w:t xml:space="preserve"> //DH</w:t>
      </w:r>
    </w:p>
    <w:p w14:paraId="2E3A8491" w14:textId="77777777" w:rsidR="001F7CB2" w:rsidRDefault="001F7CB2" w:rsidP="001F7CB2"/>
    <w:p w14:paraId="15FC6B72" w14:textId="77777777" w:rsidR="001F7CB2" w:rsidRDefault="001F7CB2" w:rsidP="001F7CB2">
      <w:r w:rsidRPr="00E47D0E">
        <w:rPr>
          <w:rStyle w:val="StyleUnderline"/>
        </w:rPr>
        <w:t xml:space="preserve">In </w:t>
      </w:r>
      <w:proofErr w:type="spellStart"/>
      <w:r w:rsidRPr="00E47D0E">
        <w:rPr>
          <w:rStyle w:val="StyleUnderline"/>
        </w:rPr>
        <w:t>Rapanos</w:t>
      </w:r>
      <w:proofErr w:type="spellEnd"/>
      <w:r>
        <w:t xml:space="preserve">, Justice Antonin </w:t>
      </w:r>
      <w:r w:rsidRPr="00E47D0E">
        <w:rPr>
          <w:rStyle w:val="StyleUnderline"/>
        </w:rPr>
        <w:t>Scalia, writing for the plurality, said regulatory authority under the Clean Water Act should extend only to "relatively permanent, standing or continuously flowing bodies of water" connected to</w:t>
      </w:r>
      <w:r>
        <w:t xml:space="preserve"> traditional </w:t>
      </w:r>
      <w:r w:rsidRPr="00E47D0E">
        <w:rPr>
          <w:rStyle w:val="StyleUnderline"/>
        </w:rPr>
        <w:t>navigable waters</w:t>
      </w:r>
      <w:r>
        <w:t xml:space="preserve"> and to "wetlands with a continuous surface connection to" those types of waters.</w:t>
      </w:r>
    </w:p>
    <w:p w14:paraId="0FB2B3CF" w14:textId="77777777" w:rsidR="001F7CB2" w:rsidRDefault="001F7CB2" w:rsidP="001F7CB2">
      <w:r>
        <w:t xml:space="preserve">However, retired Justice Anthony </w:t>
      </w:r>
      <w:r w:rsidRPr="00E47D0E">
        <w:rPr>
          <w:rStyle w:val="StyleUnderline"/>
        </w:rPr>
        <w:t xml:space="preserve">Kennedy </w:t>
      </w:r>
      <w:r w:rsidRPr="00E47D0E">
        <w:t>issued a</w:t>
      </w:r>
      <w:r>
        <w:t xml:space="preserve"> solo concurrence, agreeing with the outcome, but not the test. He </w:t>
      </w:r>
      <w:r w:rsidRPr="00E47D0E">
        <w:rPr>
          <w:rStyle w:val="StyleUnderline"/>
        </w:rPr>
        <w:t>articulated a less restrictive view of federal authority, stating that CWA coverage depends on whether the water has a "significant nexus" with traditional navigable waters</w:t>
      </w:r>
      <w:r>
        <w:t xml:space="preserve">. </w:t>
      </w:r>
      <w:r w:rsidRPr="00E47D0E">
        <w:rPr>
          <w:rStyle w:val="StyleUnderline"/>
        </w:rPr>
        <w:t>The federal appellate courts have since split on which opinion to apply</w:t>
      </w:r>
      <w:r>
        <w:t>.</w:t>
      </w:r>
    </w:p>
    <w:p w14:paraId="55A8B2F0" w14:textId="77777777" w:rsidR="001F7CB2" w:rsidRDefault="001F7CB2" w:rsidP="001F7CB2">
      <w:r>
        <w:t>At the time, Chief Justice Roberts bemoaned the lack of a majority opinion in a separate concurrence, saying lower courts and regulated entities "will now have to feel their way on a case-by-case basis."</w:t>
      </w:r>
    </w:p>
    <w:p w14:paraId="43E57781" w14:textId="77777777" w:rsidR="001F7CB2" w:rsidRDefault="001F7CB2" w:rsidP="001F7CB2">
      <w:r>
        <w:t>Confronted with the issue in 2007, the late Robert Propst, a senior federal judge for the Northern District of Alabama, was frank in his displeasure: "I will not compare the 'decision' to making sausage because it would excessively demean sausage makers," he wrote in a footnote.</w:t>
      </w:r>
    </w:p>
    <w:p w14:paraId="5526734B" w14:textId="77777777" w:rsidR="001F7CB2" w:rsidRDefault="001F7CB2" w:rsidP="001F7CB2">
      <w:r>
        <w:t xml:space="preserve">"One would think that if Marks determines that Justice Kennedy's test is the controlling one, the Supreme Court would have been helpful enough to so acknowledge in at least a joint footnote in </w:t>
      </w:r>
      <w:proofErr w:type="spellStart"/>
      <w:r>
        <w:t>Rapanos</w:t>
      </w:r>
      <w:proofErr w:type="spellEnd"/>
      <w:r>
        <w:t xml:space="preserve"> itself. Just think how many later contradictory analyses that would save," Judge Propst wrote in the opinion.</w:t>
      </w:r>
    </w:p>
    <w:p w14:paraId="3F21DF82" w14:textId="77777777" w:rsidR="001F7CB2" w:rsidRDefault="001F7CB2" w:rsidP="001F7CB2">
      <w:r>
        <w:t>He added in another footnote: "Better yet, the court could perhaps recognize that rather than just argue with each other, they should reach clearly established law by at least a majority."</w:t>
      </w:r>
    </w:p>
    <w:p w14:paraId="11886136" w14:textId="77777777" w:rsidR="001F7CB2" w:rsidRDefault="001F7CB2" w:rsidP="001F7CB2">
      <w:r>
        <w:t xml:space="preserve">As of late September, </w:t>
      </w:r>
      <w:r w:rsidRPr="00E47D0E">
        <w:rPr>
          <w:rStyle w:val="StyleUnderline"/>
        </w:rPr>
        <w:t>63 district courts in 42 states</w:t>
      </w:r>
      <w:r>
        <w:t xml:space="preserve"> as well as Washington, D.C., and Puerto Rico, have cited the </w:t>
      </w:r>
      <w:proofErr w:type="spellStart"/>
      <w:r>
        <w:t>Rapanos</w:t>
      </w:r>
      <w:proofErr w:type="spellEnd"/>
      <w:r>
        <w:t xml:space="preserve"> decision in a total of </w:t>
      </w:r>
      <w:r w:rsidRPr="00E47D0E">
        <w:rPr>
          <w:rStyle w:val="StyleUnderline"/>
        </w:rPr>
        <w:t>223 cases</w:t>
      </w:r>
      <w:r>
        <w:t xml:space="preserve">, according to Anthony Francois, senior attorney at the Pacific Legal Foundation, the group that represented landowner John </w:t>
      </w:r>
      <w:proofErr w:type="spellStart"/>
      <w:r>
        <w:t>Rapanos</w:t>
      </w:r>
      <w:proofErr w:type="spellEnd"/>
      <w:r>
        <w:t>.</w:t>
      </w:r>
    </w:p>
    <w:p w14:paraId="38060612" w14:textId="77777777" w:rsidR="001F7CB2" w:rsidRDefault="001F7CB2" w:rsidP="001F7CB2">
      <w:r>
        <w:t xml:space="preserve">The federal appellate courts have been divided over which opinion in the </w:t>
      </w:r>
      <w:proofErr w:type="spellStart"/>
      <w:r>
        <w:t>Rapanos</w:t>
      </w:r>
      <w:proofErr w:type="spellEnd"/>
      <w:r>
        <w:t xml:space="preserve"> case controls. </w:t>
      </w:r>
      <w:r w:rsidRPr="00E47D0E">
        <w:rPr>
          <w:rStyle w:val="StyleUnderline"/>
        </w:rPr>
        <w:t xml:space="preserve">Four circuits </w:t>
      </w:r>
      <w:r w:rsidRPr="00E47D0E">
        <w:t xml:space="preserve">— the Fourth, Seventh, Ninth and Eleventh </w:t>
      </w:r>
      <w:r w:rsidRPr="00E47D0E">
        <w:rPr>
          <w:rStyle w:val="StyleUnderline"/>
        </w:rPr>
        <w:t>— have relied on</w:t>
      </w:r>
      <w:r>
        <w:t xml:space="preserve"> Justice </w:t>
      </w:r>
      <w:r w:rsidRPr="00E47D0E">
        <w:rPr>
          <w:rStyle w:val="StyleUnderline"/>
        </w:rPr>
        <w:t>Kennedy's concurrence, while four other circuits</w:t>
      </w:r>
      <w:r>
        <w:t xml:space="preserve"> — the First, Third, Sixth and Eighth — </w:t>
      </w:r>
      <w:r w:rsidRPr="00E47D0E">
        <w:rPr>
          <w:rStyle w:val="StyleUnderline"/>
        </w:rPr>
        <w:t>have ruled that the government may provide jurisdiction under either the plurality opinion or the concurrence</w:t>
      </w:r>
      <w:r>
        <w:t>, according to Francois.</w:t>
      </w:r>
    </w:p>
    <w:p w14:paraId="5A23B5E2" w14:textId="77777777" w:rsidR="001F7CB2" w:rsidRDefault="001F7CB2" w:rsidP="001F7CB2">
      <w:r>
        <w:t>Administrative Limbo</w:t>
      </w:r>
    </w:p>
    <w:p w14:paraId="270574AC" w14:textId="77777777" w:rsidR="001F7CB2" w:rsidRDefault="001F7CB2" w:rsidP="001F7CB2">
      <w:r w:rsidRPr="00E47D0E">
        <w:rPr>
          <w:rStyle w:val="StyleUnderline"/>
        </w:rPr>
        <w:t>Further complicating the issue is how the regulatory response has changed over time. The EPA</w:t>
      </w:r>
      <w:r>
        <w:t xml:space="preserve"> </w:t>
      </w:r>
      <w:r w:rsidRPr="00E47D0E">
        <w:rPr>
          <w:rStyle w:val="StyleUnderline"/>
        </w:rPr>
        <w:t>under</w:t>
      </w:r>
      <w:r>
        <w:t xml:space="preserve"> the </w:t>
      </w:r>
      <w:r w:rsidRPr="00E47D0E">
        <w:rPr>
          <w:rStyle w:val="StyleUnderline"/>
        </w:rPr>
        <w:t>Obama</w:t>
      </w:r>
      <w:r>
        <w:t xml:space="preserve"> administration </w:t>
      </w:r>
      <w:r w:rsidRPr="00E47D0E">
        <w:rPr>
          <w:rStyle w:val="StyleUnderline"/>
        </w:rPr>
        <w:t>based its</w:t>
      </w:r>
      <w:r>
        <w:t xml:space="preserve"> controversial 2015 </w:t>
      </w:r>
      <w:r w:rsidRPr="00E47D0E">
        <w:rPr>
          <w:rStyle w:val="StyleUnderline"/>
        </w:rPr>
        <w:t>water regulation on</w:t>
      </w:r>
      <w:r>
        <w:t xml:space="preserve"> Justice </w:t>
      </w:r>
      <w:r w:rsidRPr="00E47D0E">
        <w:rPr>
          <w:rStyle w:val="StyleUnderline"/>
        </w:rPr>
        <w:t>Kennedy's opinion</w:t>
      </w:r>
      <w:r>
        <w:t xml:space="preserve">, taking a wider view of the CWA, </w:t>
      </w:r>
      <w:r w:rsidRPr="00E47D0E">
        <w:rPr>
          <w:rStyle w:val="StyleUnderline"/>
        </w:rPr>
        <w:t>while the agency under</w:t>
      </w:r>
      <w:r>
        <w:t xml:space="preserve"> the </w:t>
      </w:r>
      <w:r w:rsidRPr="00E47D0E">
        <w:rPr>
          <w:rStyle w:val="StyleUnderline"/>
        </w:rPr>
        <w:t>Trump</w:t>
      </w:r>
      <w:r>
        <w:t xml:space="preserve"> administration has </w:t>
      </w:r>
      <w:r w:rsidRPr="00E47D0E">
        <w:rPr>
          <w:rStyle w:val="StyleUnderline"/>
        </w:rPr>
        <w:t>tried to shift its allegiance to the plurality opinion limiting federal authority</w:t>
      </w:r>
      <w:r>
        <w:t>.</w:t>
      </w:r>
    </w:p>
    <w:p w14:paraId="1759AE99" w14:textId="77777777" w:rsidR="001F7CB2" w:rsidRDefault="001F7CB2" w:rsidP="001F7CB2">
      <w:r>
        <w:t>"</w:t>
      </w:r>
      <w:r w:rsidRPr="00E47D0E">
        <w:rPr>
          <w:rStyle w:val="StyleUnderline"/>
        </w:rPr>
        <w:t>If we had a clear majority opinion in the original case in 2006, I don't think there would've been as much room for interpretation by lower courts or by the agencies</w:t>
      </w:r>
      <w:r>
        <w:t>," said S. Keith Garner, leader of Sheppard Mullin Richter &amp; Hampton LLP's real estate, land use and environmental practice.</w:t>
      </w:r>
    </w:p>
    <w:p w14:paraId="668BDB54" w14:textId="77777777" w:rsidR="001F7CB2" w:rsidRDefault="001F7CB2" w:rsidP="001F7CB2">
      <w:r w:rsidRPr="00E47D0E">
        <w:rPr>
          <w:rStyle w:val="StyleUnderline"/>
        </w:rPr>
        <w:t>The 2015 rule</w:t>
      </w:r>
      <w:r>
        <w:t xml:space="preserve">, which sought to limit water pollution based on the "significant nexus" test, </w:t>
      </w:r>
      <w:r w:rsidRPr="00E47D0E">
        <w:rPr>
          <w:rStyle w:val="StyleUnderline"/>
        </w:rPr>
        <w:t>was challenged in litigation, and a few courts issued injunctions</w:t>
      </w:r>
      <w:r>
        <w:t xml:space="preserve"> preventing its implementation nationwide. As a result, </w:t>
      </w:r>
      <w:r w:rsidRPr="00E47D0E">
        <w:rPr>
          <w:rStyle w:val="StyleUnderline"/>
        </w:rPr>
        <w:t xml:space="preserve">it took effect in 22 states, while </w:t>
      </w:r>
      <w:r w:rsidRPr="00E47D0E">
        <w:t>nearly all</w:t>
      </w:r>
      <w:r w:rsidRPr="00E47D0E">
        <w:rPr>
          <w:rStyle w:val="StyleUnderline"/>
        </w:rPr>
        <w:t xml:space="preserve"> the remaining states have followed 1986 guidelines.</w:t>
      </w:r>
    </w:p>
    <w:p w14:paraId="1E6A04C0" w14:textId="77777777" w:rsidR="001F7CB2" w:rsidRDefault="001F7CB2" w:rsidP="001F7CB2">
      <w:r>
        <w:t>The EPA under the Trump administration in September announced the repeal of the 2015 rule, a move that will take effect in November. It also plans to replace it with a new rule that would scale back federal jurisdiction, and that, too, is expected to wind up in court.</w:t>
      </w:r>
    </w:p>
    <w:p w14:paraId="64450E6B" w14:textId="77777777" w:rsidR="001F7CB2" w:rsidRDefault="001F7CB2" w:rsidP="001F7CB2">
      <w:r>
        <w:t>Dave Ross, the EPA's water chief, remarked at a Texas conference in August that the most challenging environmental law question of his time has been how to define "waters of the United States" under the Clean Water Act.</w:t>
      </w:r>
    </w:p>
    <w:p w14:paraId="48470273" w14:textId="77777777" w:rsidR="001F7CB2" w:rsidRDefault="001F7CB2" w:rsidP="001F7CB2">
      <w:r>
        <w:t>Trickle-Down Effect</w:t>
      </w:r>
    </w:p>
    <w:p w14:paraId="6735DEF9" w14:textId="77777777" w:rsidR="001F7CB2" w:rsidRDefault="001F7CB2" w:rsidP="001F7CB2">
      <w:r w:rsidRPr="00650159">
        <w:rPr>
          <w:rStyle w:val="StyleUnderline"/>
        </w:rPr>
        <w:t xml:space="preserve">Because circuit courts disagree over which </w:t>
      </w:r>
      <w:proofErr w:type="spellStart"/>
      <w:r w:rsidRPr="00650159">
        <w:rPr>
          <w:rStyle w:val="StyleUnderline"/>
        </w:rPr>
        <w:t>Rapanos</w:t>
      </w:r>
      <w:proofErr w:type="spellEnd"/>
      <w:r w:rsidRPr="00650159">
        <w:rPr>
          <w:rStyle w:val="StyleUnderline"/>
        </w:rPr>
        <w:t xml:space="preserve"> opinion to follow</w:t>
      </w:r>
      <w:r>
        <w:t xml:space="preserve"> and some circuits have yet to weigh in, </w:t>
      </w:r>
      <w:r w:rsidRPr="00650159">
        <w:rPr>
          <w:rStyle w:val="StyleUnderline"/>
        </w:rPr>
        <w:t>litigation can be costly</w:t>
      </w:r>
      <w:r>
        <w:t xml:space="preserve"> for landowners, especially when it comes to experts addressing the significant nexus test, according to Francois.</w:t>
      </w:r>
    </w:p>
    <w:p w14:paraId="18B7F790" w14:textId="77777777" w:rsidR="001F7CB2" w:rsidRDefault="001F7CB2" w:rsidP="001F7CB2">
      <w:r>
        <w:t xml:space="preserve">In civil enforcement suits, </w:t>
      </w:r>
      <w:r w:rsidRPr="00E47D0E">
        <w:rPr>
          <w:rStyle w:val="StyleUnderline"/>
        </w:rPr>
        <w:t>each side can spend</w:t>
      </w:r>
      <w:r>
        <w:t xml:space="preserve"> hundreds of thousands to potentially </w:t>
      </w:r>
      <w:r w:rsidRPr="00E47D0E">
        <w:rPr>
          <w:rStyle w:val="Emphasis"/>
        </w:rPr>
        <w:t xml:space="preserve">millions </w:t>
      </w:r>
      <w:r>
        <w:t>of dollars, he said.</w:t>
      </w:r>
    </w:p>
    <w:p w14:paraId="64A10183" w14:textId="77777777" w:rsidR="001F7CB2" w:rsidRDefault="001F7CB2" w:rsidP="001F7CB2">
      <w:r w:rsidRPr="00E47D0E">
        <w:rPr>
          <w:rStyle w:val="StyleUnderline"/>
        </w:rPr>
        <w:t>"The Clean Water Act is an issue of immense practical importance to business,"</w:t>
      </w:r>
      <w:r>
        <w:t xml:space="preserve"> said Michael Kimberly, co-chair of McDermott Will &amp; Emery's appellate practice. "</w:t>
      </w:r>
      <w:r w:rsidRPr="00E47D0E">
        <w:rPr>
          <w:rStyle w:val="StyleUnderline"/>
        </w:rPr>
        <w:t xml:space="preserve">It touches everything from farming to homebuilding, mining, forestry, manufacturing, road building — </w:t>
      </w:r>
      <w:r w:rsidRPr="00E47D0E">
        <w:rPr>
          <w:rStyle w:val="Emphasis"/>
        </w:rPr>
        <w:t>everything."</w:t>
      </w:r>
    </w:p>
    <w:p w14:paraId="0FC3F342" w14:textId="77777777" w:rsidR="001F7CB2" w:rsidRDefault="001F7CB2" w:rsidP="001F7CB2">
      <w:r>
        <w:t>The fallout has been a source of concern not just for new developers, but also for longtime ones, such as agencies that manage reservoirs and flood control facilities, over how changes to the interpretation of the law will affect existing infrastructure.</w:t>
      </w:r>
    </w:p>
    <w:p w14:paraId="6B57D755" w14:textId="77777777" w:rsidR="001F7CB2" w:rsidRDefault="001F7CB2" w:rsidP="001F7CB2">
      <w:r>
        <w:t xml:space="preserve">"No one wants to see the Clean Water Act gutted. [Water agencies] want it to be interpreted in a way that makes operating of existing infrastructure manageable," said Andre Monette, a Best </w:t>
      </w:r>
      <w:proofErr w:type="spellStart"/>
      <w:r>
        <w:t>Best</w:t>
      </w:r>
      <w:proofErr w:type="spellEnd"/>
      <w:r>
        <w:t xml:space="preserve"> &amp; Krieger LLP partner who represents California water agencies. "Everybody is in a waiting period."</w:t>
      </w:r>
    </w:p>
    <w:p w14:paraId="23ECC61A" w14:textId="77777777" w:rsidR="001F7CB2" w:rsidRDefault="001F7CB2" w:rsidP="001F7CB2">
      <w:r>
        <w:t>Some think concerns over the uncertainty in the law are overblown, especially given that the EPA issued a guidance document in 2007 adopting Justice Kennedy's significant nexus test, according to Pat Gallagher, director of the Sierra Club's environmental law program.</w:t>
      </w:r>
    </w:p>
    <w:p w14:paraId="4D788E6A" w14:textId="77777777" w:rsidR="001F7CB2" w:rsidRDefault="001F7CB2" w:rsidP="001F7CB2">
      <w:r>
        <w:t xml:space="preserve">"The primary motive of those who oppose </w:t>
      </w:r>
      <w:proofErr w:type="spellStart"/>
      <w:r>
        <w:t>Rapanos</w:t>
      </w:r>
      <w:proofErr w:type="spellEnd"/>
      <w:r>
        <w:t xml:space="preserve"> or [the 2007] Clean Water Act guidance is not uncertainty or confusion, just that they want to develop wetlands or watercourses, and they don't want to go through permitting," Gallagher said. "It's not uncertainty; it's profit motive."</w:t>
      </w:r>
    </w:p>
    <w:p w14:paraId="24FC507A" w14:textId="77777777" w:rsidR="001F7CB2" w:rsidRDefault="001F7CB2" w:rsidP="001F7CB2"/>
    <w:p w14:paraId="7403E7FB" w14:textId="77777777" w:rsidR="001F7CB2" w:rsidRPr="001F7CB2" w:rsidRDefault="001F7CB2" w:rsidP="001F7CB2"/>
    <w:p w14:paraId="6A01BF35" w14:textId="77777777" w:rsidR="003F36A0" w:rsidRDefault="003F36A0" w:rsidP="003F36A0">
      <w:pPr>
        <w:pStyle w:val="Heading3"/>
      </w:pPr>
      <w:r>
        <w:t>AT: Biden rule change</w:t>
      </w:r>
    </w:p>
    <w:p w14:paraId="60113DC0" w14:textId="2DB71618" w:rsidR="003F36A0" w:rsidRDefault="003F36A0" w:rsidP="003F36A0"/>
    <w:p w14:paraId="3478B5E5" w14:textId="77777777" w:rsidR="00563BCC" w:rsidRPr="004232A7" w:rsidRDefault="00563BCC" w:rsidP="00563BCC">
      <w:pPr>
        <w:pStyle w:val="Heading4"/>
      </w:pPr>
      <w:r>
        <w:t xml:space="preserve">Biden already announced </w:t>
      </w:r>
      <w:proofErr w:type="gramStart"/>
      <w:r>
        <w:t>he’ll</w:t>
      </w:r>
      <w:proofErr w:type="gramEnd"/>
      <w:r>
        <w:t xml:space="preserve"> repeal the Trump rule – but it will cause </w:t>
      </w:r>
      <w:r>
        <w:rPr>
          <w:u w:val="single"/>
        </w:rPr>
        <w:t>a cascade of litigation</w:t>
      </w:r>
      <w:r>
        <w:t xml:space="preserve"> and keep the rule in place for </w:t>
      </w:r>
      <w:r>
        <w:rPr>
          <w:u w:val="single"/>
        </w:rPr>
        <w:t>years</w:t>
      </w:r>
      <w:r>
        <w:t xml:space="preserve"> before rulemaking is complete</w:t>
      </w:r>
    </w:p>
    <w:p w14:paraId="15E6EAD6" w14:textId="77777777" w:rsidR="00563BCC" w:rsidRPr="008B1398" w:rsidRDefault="00563BCC" w:rsidP="00563BCC">
      <w:r w:rsidRPr="008B1398">
        <w:t xml:space="preserve">Bobby </w:t>
      </w:r>
      <w:r w:rsidRPr="008B1398">
        <w:rPr>
          <w:rStyle w:val="Style13ptBold"/>
        </w:rPr>
        <w:t>Magill, 21</w:t>
      </w:r>
      <w:r w:rsidRPr="008B1398">
        <w:t xml:space="preserve"> – reporter, Bloomberg (“EPA to Rewrite Trump-Era Waters Rule That Boosted Builders” Bloomberg Law, 6/9, </w:t>
      </w:r>
      <w:hyperlink r:id="rId23" w:history="1">
        <w:r w:rsidRPr="008B1398">
          <w:rPr>
            <w:rStyle w:val="Hyperlink"/>
          </w:rPr>
          <w:t>https://news.bloomberglaw.com/environment-and-energy/biden-administration-to-redefine-waters-of-the-united-states</w:t>
        </w:r>
      </w:hyperlink>
      <w:r w:rsidRPr="008B1398">
        <w:t xml:space="preserve">  //DH</w:t>
      </w:r>
    </w:p>
    <w:p w14:paraId="56CBC2A5" w14:textId="77777777" w:rsidR="00563BCC" w:rsidRPr="008B1398" w:rsidRDefault="00563BCC" w:rsidP="00563BCC">
      <w:pPr>
        <w:rPr>
          <w:b/>
          <w:bCs/>
        </w:rPr>
      </w:pPr>
    </w:p>
    <w:p w14:paraId="61F728E7" w14:textId="77777777" w:rsidR="00563BCC" w:rsidRDefault="00563BCC" w:rsidP="00563BCC">
      <w:r>
        <w:t>The Biden administration is planning to restore wetlands protections lost under a Trump-era rule that promotes development, the EPA announced Wednesday.</w:t>
      </w:r>
    </w:p>
    <w:p w14:paraId="61E91483" w14:textId="77777777" w:rsidR="00563BCC" w:rsidRDefault="00563BCC" w:rsidP="00563BCC">
      <w:r w:rsidRPr="00397256">
        <w:rPr>
          <w:rStyle w:val="StyleUnderline"/>
          <w:highlight w:val="cyan"/>
        </w:rPr>
        <w:t>The E</w:t>
      </w:r>
      <w:r>
        <w:t xml:space="preserve">nvironmental </w:t>
      </w:r>
      <w:r w:rsidRPr="00397256">
        <w:rPr>
          <w:rStyle w:val="StyleUnderline"/>
          <w:highlight w:val="cyan"/>
        </w:rPr>
        <w:t>P</w:t>
      </w:r>
      <w:r>
        <w:t xml:space="preserve">rotection </w:t>
      </w:r>
      <w:r w:rsidRPr="00397256">
        <w:rPr>
          <w:rStyle w:val="StyleUnderline"/>
          <w:highlight w:val="cyan"/>
        </w:rPr>
        <w:t>A</w:t>
      </w:r>
      <w:r>
        <w:t xml:space="preserve">gency </w:t>
      </w:r>
      <w:r w:rsidRPr="00397256">
        <w:rPr>
          <w:rStyle w:val="StyleUnderline"/>
          <w:highlight w:val="cyan"/>
        </w:rPr>
        <w:t>said it</w:t>
      </w:r>
      <w:r>
        <w:t xml:space="preserve"> and the U.S. Army Corps of Engineers </w:t>
      </w:r>
      <w:r w:rsidRPr="00397256">
        <w:rPr>
          <w:rStyle w:val="StyleUnderline"/>
          <w:highlight w:val="cyan"/>
        </w:rPr>
        <w:t>plans to launch rulemakings to restore the pre-2015 definition of</w:t>
      </w:r>
      <w:r w:rsidRPr="008B1398">
        <w:rPr>
          <w:rStyle w:val="StyleUnderline"/>
        </w:rPr>
        <w:t xml:space="preserve"> </w:t>
      </w:r>
      <w:r>
        <w:t xml:space="preserve">the waters of the United States, or </w:t>
      </w:r>
      <w:r w:rsidRPr="00397256">
        <w:rPr>
          <w:rStyle w:val="StyleUnderline"/>
          <w:highlight w:val="cyan"/>
        </w:rPr>
        <w:t>WOTUS</w:t>
      </w:r>
      <w:r>
        <w:t>, under the Clean Water Act.</w:t>
      </w:r>
    </w:p>
    <w:p w14:paraId="45C4C353" w14:textId="77777777" w:rsidR="00563BCC" w:rsidRDefault="00563BCC" w:rsidP="00563BCC">
      <w:r w:rsidRPr="00397256">
        <w:rPr>
          <w:rStyle w:val="StyleUnderline"/>
          <w:highlight w:val="cyan"/>
        </w:rPr>
        <w:t xml:space="preserve">The move—expected to spark a </w:t>
      </w:r>
      <w:r w:rsidRPr="00397256">
        <w:rPr>
          <w:rStyle w:val="Emphasis"/>
          <w:highlight w:val="cyan"/>
        </w:rPr>
        <w:t>cascade of new litigation</w:t>
      </w:r>
      <w:r w:rsidRPr="00397256">
        <w:rPr>
          <w:rStyle w:val="StyleUnderline"/>
          <w:highlight w:val="cyan"/>
        </w:rPr>
        <w:t>—is at least a partial reversal of the Trump</w:t>
      </w:r>
      <w:r>
        <w:t xml:space="preserve">-era Navigable Waters Protection </w:t>
      </w:r>
      <w:r w:rsidRPr="00397256">
        <w:rPr>
          <w:rStyle w:val="StyleUnderline"/>
          <w:highlight w:val="cyan"/>
        </w:rPr>
        <w:t>Rule</w:t>
      </w:r>
      <w:r>
        <w:t>, which took effect a year ago and lifted federal jurisdiction over many ephemeral streams and other wetlands.</w:t>
      </w:r>
    </w:p>
    <w:p w14:paraId="288629E9" w14:textId="77777777" w:rsidR="00563BCC" w:rsidRDefault="00563BCC" w:rsidP="00563BCC">
      <w:r w:rsidRPr="00397256">
        <w:rPr>
          <w:rStyle w:val="StyleUnderline"/>
          <w:highlight w:val="cyan"/>
        </w:rPr>
        <w:t>It will also</w:t>
      </w:r>
      <w:r w:rsidRPr="008B1398">
        <w:rPr>
          <w:rStyle w:val="StyleUnderline"/>
        </w:rPr>
        <w:t xml:space="preserve"> at least </w:t>
      </w:r>
      <w:r w:rsidRPr="00397256">
        <w:rPr>
          <w:rStyle w:val="StyleUnderline"/>
          <w:highlight w:val="cyan"/>
        </w:rPr>
        <w:t>partly reverse the Obama</w:t>
      </w:r>
      <w:r>
        <w:t xml:space="preserve">-era </w:t>
      </w:r>
      <w:r w:rsidRPr="00397256">
        <w:rPr>
          <w:rStyle w:val="StyleUnderline"/>
          <w:highlight w:val="cyan"/>
        </w:rPr>
        <w:t>Clean Water Rule</w:t>
      </w:r>
      <w:r>
        <w:t>, which was finalized in 2015 and expanded federal jurisdiction over wetlands, the EPA said.</w:t>
      </w:r>
    </w:p>
    <w:p w14:paraId="3E02928E" w14:textId="77777777" w:rsidR="00563BCC" w:rsidRDefault="00563BCC" w:rsidP="00563BCC">
      <w:r w:rsidRPr="00397256">
        <w:rPr>
          <w:rStyle w:val="StyleUnderline"/>
          <w:highlight w:val="cyan"/>
        </w:rPr>
        <w:t>The Trump rule</w:t>
      </w:r>
      <w:r w:rsidRPr="008B1398">
        <w:rPr>
          <w:rStyle w:val="StyleUnderline"/>
        </w:rPr>
        <w:t>,</w:t>
      </w:r>
      <w:r>
        <w:t xml:space="preserve"> </w:t>
      </w:r>
      <w:r w:rsidRPr="00397256">
        <w:rPr>
          <w:rStyle w:val="StyleUnderline"/>
          <w:highlight w:val="cyan"/>
        </w:rPr>
        <w:t>which</w:t>
      </w:r>
      <w:r w:rsidRPr="008B1398">
        <w:rPr>
          <w:rStyle w:val="StyleUnderline"/>
        </w:rPr>
        <w:t xml:space="preserve"> </w:t>
      </w:r>
      <w:r w:rsidRPr="00397256">
        <w:rPr>
          <w:rStyle w:val="Emphasis"/>
          <w:highlight w:val="cyan"/>
        </w:rPr>
        <w:t>will remain in place</w:t>
      </w:r>
      <w:r w:rsidRPr="008B1398">
        <w:rPr>
          <w:rStyle w:val="StyleUnderline"/>
        </w:rPr>
        <w:t xml:space="preserve"> </w:t>
      </w:r>
      <w:r w:rsidRPr="00397256">
        <w:rPr>
          <w:rStyle w:val="StyleUnderline"/>
          <w:highlight w:val="cyan"/>
        </w:rPr>
        <w:t>until the rulemakings are complete</w:t>
      </w:r>
      <w:r>
        <w:t xml:space="preserve">, </w:t>
      </w:r>
      <w:r w:rsidRPr="00397256">
        <w:rPr>
          <w:rStyle w:val="StyleUnderline"/>
          <w:highlight w:val="cyan"/>
        </w:rPr>
        <w:t xml:space="preserve">is </w:t>
      </w:r>
      <w:r w:rsidRPr="001C292E">
        <w:rPr>
          <w:rStyle w:val="Emphasis"/>
          <w:highlight w:val="cyan"/>
        </w:rPr>
        <w:t>expediting</w:t>
      </w:r>
      <w:r>
        <w:t xml:space="preserve"> new residential and commercial </w:t>
      </w:r>
      <w:r w:rsidRPr="001C292E">
        <w:rPr>
          <w:rStyle w:val="Emphasis"/>
          <w:highlight w:val="cyan"/>
        </w:rPr>
        <w:t>development</w:t>
      </w:r>
      <w:r w:rsidRPr="00397256">
        <w:rPr>
          <w:rStyle w:val="StyleUnderline"/>
          <w:highlight w:val="cyan"/>
        </w:rPr>
        <w:t xml:space="preserve"> in wetlands</w:t>
      </w:r>
      <w:r w:rsidRPr="008B1398">
        <w:rPr>
          <w:rStyle w:val="StyleUnderline"/>
        </w:rPr>
        <w:t xml:space="preserve"> across the country </w:t>
      </w:r>
      <w:r w:rsidRPr="00397256">
        <w:rPr>
          <w:rStyle w:val="StyleUnderline"/>
          <w:highlight w:val="cyan"/>
        </w:rPr>
        <w:t xml:space="preserve">because builders can now </w:t>
      </w:r>
      <w:r w:rsidRPr="00397256">
        <w:rPr>
          <w:rStyle w:val="Emphasis"/>
          <w:highlight w:val="cyan"/>
        </w:rPr>
        <w:t>avoid obtaining a permit</w:t>
      </w:r>
      <w:r w:rsidRPr="008B1398">
        <w:rPr>
          <w:rStyle w:val="StyleUnderline"/>
        </w:rPr>
        <w:t xml:space="preserve"> </w:t>
      </w:r>
      <w:r>
        <w:t>for work in waters that were formerly considered federal.</w:t>
      </w:r>
    </w:p>
    <w:p w14:paraId="03BD334C" w14:textId="77777777" w:rsidR="00563BCC" w:rsidRDefault="00563BCC" w:rsidP="00563BCC">
      <w:r w:rsidRPr="00397256">
        <w:rPr>
          <w:rStyle w:val="StyleUnderline"/>
          <w:highlight w:val="cyan"/>
        </w:rPr>
        <w:t>The announcement prompted the Justice Department to ask a</w:t>
      </w:r>
      <w:r w:rsidRPr="008B1398">
        <w:rPr>
          <w:rStyle w:val="StyleUnderline"/>
        </w:rPr>
        <w:t xml:space="preserve"> Massachusetts </w:t>
      </w:r>
      <w:r w:rsidRPr="00397256">
        <w:rPr>
          <w:rStyle w:val="StyleUnderline"/>
          <w:highlight w:val="cyan"/>
        </w:rPr>
        <w:t>federal</w:t>
      </w:r>
      <w:r w:rsidRPr="008B1398">
        <w:rPr>
          <w:rStyle w:val="StyleUnderline"/>
        </w:rPr>
        <w:t xml:space="preserve"> district </w:t>
      </w:r>
      <w:r w:rsidRPr="00397256">
        <w:rPr>
          <w:rStyle w:val="StyleUnderline"/>
          <w:highlight w:val="cyan"/>
        </w:rPr>
        <w:t>court to remand the rule</w:t>
      </w:r>
      <w:r w:rsidRPr="008B1398">
        <w:rPr>
          <w:rStyle w:val="StyleUnderline"/>
        </w:rPr>
        <w:t xml:space="preserve"> without vacatur </w:t>
      </w:r>
      <w:r>
        <w:t xml:space="preserve">Wednesday </w:t>
      </w:r>
      <w:r w:rsidRPr="00397256">
        <w:rPr>
          <w:rStyle w:val="StyleUnderline"/>
          <w:highlight w:val="cyan"/>
        </w:rPr>
        <w:t>in Conservation Law Foundation v. EPA</w:t>
      </w:r>
      <w:r>
        <w:t xml:space="preserve">. But environmentalists argue that </w:t>
      </w:r>
      <w:r w:rsidRPr="00397256">
        <w:rPr>
          <w:rStyle w:val="StyleUnderline"/>
          <w:highlight w:val="cyan"/>
        </w:rPr>
        <w:t>such a remand leaves a damaging regulation in place for too long</w:t>
      </w:r>
      <w:r>
        <w:t>.</w:t>
      </w:r>
    </w:p>
    <w:p w14:paraId="0C6598B2" w14:textId="77777777" w:rsidR="00563BCC" w:rsidRDefault="00563BCC" w:rsidP="00563BCC">
      <w:r>
        <w:t>“</w:t>
      </w:r>
      <w:r w:rsidRPr="008B1398">
        <w:rPr>
          <w:rStyle w:val="StyleUnderline"/>
        </w:rPr>
        <w:t>The damage we have seen over the last year is going to continue apace</w:t>
      </w:r>
      <w:r>
        <w:t xml:space="preserve">, said Janette Brimmer, a senior attorney for Earthjustice. </w:t>
      </w:r>
      <w:r w:rsidRPr="008B1398">
        <w:rPr>
          <w:rStyle w:val="StyleUnderline"/>
        </w:rPr>
        <w:t>“</w:t>
      </w:r>
      <w:r w:rsidRPr="00397256">
        <w:rPr>
          <w:rStyle w:val="StyleUnderline"/>
          <w:highlight w:val="cyan"/>
        </w:rPr>
        <w:t xml:space="preserve">This rule is </w:t>
      </w:r>
      <w:r w:rsidRPr="00397256">
        <w:rPr>
          <w:rStyle w:val="Emphasis"/>
          <w:highlight w:val="cyan"/>
        </w:rPr>
        <w:t>wreaking havoc on protections of water.</w:t>
      </w:r>
      <w:r w:rsidRPr="00397256">
        <w:rPr>
          <w:rStyle w:val="StyleUnderline"/>
          <w:highlight w:val="cyan"/>
        </w:rPr>
        <w:t xml:space="preserve"> That’s not going to stop while the rulemaking goes on</w:t>
      </w:r>
      <w:r w:rsidRPr="00397256">
        <w:rPr>
          <w:highlight w:val="cyan"/>
        </w:rPr>
        <w:t>.”</w:t>
      </w:r>
    </w:p>
    <w:p w14:paraId="309F8CFA" w14:textId="77777777" w:rsidR="00563BCC" w:rsidRDefault="00563BCC" w:rsidP="00563BCC">
      <w:r>
        <w:t>‘Durable’ Rule Sought</w:t>
      </w:r>
    </w:p>
    <w:p w14:paraId="73F02204" w14:textId="77777777" w:rsidR="00563BCC" w:rsidRPr="008B1398" w:rsidRDefault="00563BCC" w:rsidP="00563BCC">
      <w:r w:rsidRPr="008B1398">
        <w:t xml:space="preserve">The EPA is looking to write a federal waters definition that will survive longer than the Biden administration and withstand Republican pushback. Administrator Michael Regan said in a statement that </w:t>
      </w:r>
      <w:proofErr w:type="gramStart"/>
      <w:r w:rsidRPr="008B1398">
        <w:t>it’s</w:t>
      </w:r>
      <w:proofErr w:type="gramEnd"/>
      <w:r w:rsidRPr="008B1398">
        <w:t xml:space="preserve"> seeking a “durable” rule that draws on lessons learned from current and previous regulations.</w:t>
      </w:r>
    </w:p>
    <w:p w14:paraId="5E55F36E" w14:textId="77777777" w:rsidR="00563BCC" w:rsidRPr="008B1398" w:rsidRDefault="00563BCC" w:rsidP="00563BCC">
      <w:r w:rsidRPr="008B1398">
        <w:t>The Biden administration announced in January that it would review the Trump rule, saying it allowed too many wetlands to be degraded by development.</w:t>
      </w:r>
    </w:p>
    <w:p w14:paraId="2268A618" w14:textId="77777777" w:rsidR="00563BCC" w:rsidRPr="008B1398" w:rsidRDefault="00563BCC" w:rsidP="00563BCC">
      <w:r w:rsidRPr="008B1398">
        <w:t xml:space="preserve">It also lifted federal jurisdiction from nearly </w:t>
      </w:r>
      <w:proofErr w:type="gramStart"/>
      <w:r w:rsidRPr="008B1398">
        <w:t>all of</w:t>
      </w:r>
      <w:proofErr w:type="gramEnd"/>
      <w:r w:rsidRPr="008B1398">
        <w:t xml:space="preserve"> more than 1,500 streams in New Mexico and Arizona alone, plus many others across the U.S., the Biden-era agency found.</w:t>
      </w:r>
    </w:p>
    <w:p w14:paraId="23B8A61C" w14:textId="77777777" w:rsidR="00563BCC" w:rsidRPr="008B1398" w:rsidRDefault="00563BCC" w:rsidP="00563BCC">
      <w:r w:rsidRPr="008B1398">
        <w:t>In replacing the Navigable Waters Protection Rule, the EPA said it would consider input from landowners, tribes and local governments while prioritizing water quality protections.</w:t>
      </w:r>
    </w:p>
    <w:p w14:paraId="7DC94D45" w14:textId="77777777" w:rsidR="00563BCC" w:rsidRDefault="00563BCC" w:rsidP="00563BCC">
      <w:r w:rsidRPr="008B1398">
        <w:t>The Obama rule caused “a lot</w:t>
      </w:r>
      <w:r>
        <w:t xml:space="preserve"> of case-specific jurisdictional determinations,” EPA water office chief Radhika Fox said in May. But in trying to correct that problem, the Trump rule created a situation in which “the vast majority of waters in some of the states are not jurisdictional,” she said.</w:t>
      </w:r>
    </w:p>
    <w:p w14:paraId="2EA64CC0" w14:textId="77777777" w:rsidR="00563BCC" w:rsidRDefault="00563BCC" w:rsidP="00563BCC">
      <w:r>
        <w:t>Two Rulemakings</w:t>
      </w:r>
    </w:p>
    <w:p w14:paraId="3CDB1ED1" w14:textId="77777777" w:rsidR="00563BCC" w:rsidRDefault="00563BCC" w:rsidP="00563BCC">
      <w:r w:rsidRPr="008B1398">
        <w:rPr>
          <w:rStyle w:val="StyleUnderline"/>
        </w:rPr>
        <w:t>The agency’s effort to replace the Trump regulation will likely be two rulemakings</w:t>
      </w:r>
      <w:r>
        <w:t>, EPA spokesman Nick Conger said.</w:t>
      </w:r>
    </w:p>
    <w:p w14:paraId="3D3A1330" w14:textId="77777777" w:rsidR="00563BCC" w:rsidRDefault="00563BCC" w:rsidP="00563BCC">
      <w:r w:rsidRPr="008B1398">
        <w:rPr>
          <w:rStyle w:val="StyleUnderline"/>
        </w:rPr>
        <w:t>One would restore wetland and waterway protections that existed before 2015, and the other would redefine WOTUS</w:t>
      </w:r>
      <w:r>
        <w:t>, he said.</w:t>
      </w:r>
    </w:p>
    <w:p w14:paraId="77FEFB6A" w14:textId="77777777" w:rsidR="00563BCC" w:rsidRDefault="00563BCC" w:rsidP="00563BCC">
      <w:r w:rsidRPr="00397256">
        <w:rPr>
          <w:rStyle w:val="StyleUnderline"/>
          <w:highlight w:val="cyan"/>
        </w:rPr>
        <w:t xml:space="preserve">The rulemakings are likely to take up to </w:t>
      </w:r>
      <w:r w:rsidRPr="00397256">
        <w:rPr>
          <w:rStyle w:val="Emphasis"/>
          <w:highlight w:val="cyan"/>
        </w:rPr>
        <w:t xml:space="preserve">three years </w:t>
      </w:r>
      <w:r w:rsidRPr="00397256">
        <w:rPr>
          <w:rStyle w:val="StyleUnderline"/>
          <w:highlight w:val="cyan"/>
        </w:rPr>
        <w:t>to complete</w:t>
      </w:r>
      <w:r w:rsidRPr="008B1398">
        <w:rPr>
          <w:rStyle w:val="StyleUnderline"/>
        </w:rPr>
        <w:t xml:space="preserve"> </w:t>
      </w:r>
      <w:r>
        <w:t xml:space="preserve">and take effect, said Neal </w:t>
      </w:r>
      <w:proofErr w:type="spellStart"/>
      <w:r>
        <w:t>McAliley</w:t>
      </w:r>
      <w:proofErr w:type="spellEnd"/>
      <w:r>
        <w:t>, an attorney with the Miami office of Carlton Fields P.A.</w:t>
      </w:r>
    </w:p>
    <w:p w14:paraId="06F672C9" w14:textId="77777777" w:rsidR="003B7850" w:rsidRDefault="003B7850" w:rsidP="003B7850"/>
    <w:p w14:paraId="38A905E6" w14:textId="77777777" w:rsidR="003B7850" w:rsidRDefault="003B7850" w:rsidP="003F36A0"/>
    <w:p w14:paraId="243764B6" w14:textId="77777777" w:rsidR="003F36A0" w:rsidRPr="004714A3" w:rsidRDefault="003F36A0" w:rsidP="003F36A0">
      <w:pPr>
        <w:pStyle w:val="Heading4"/>
      </w:pPr>
      <w:r>
        <w:t xml:space="preserve">Trump’s rule will still be good for </w:t>
      </w:r>
      <w:r>
        <w:rPr>
          <w:u w:val="single"/>
        </w:rPr>
        <w:t>years</w:t>
      </w:r>
      <w:r>
        <w:t xml:space="preserve"> despite Biden revisions</w:t>
      </w:r>
    </w:p>
    <w:p w14:paraId="58AE495B" w14:textId="2F7E1ECE" w:rsidR="003F36A0" w:rsidRDefault="003F36A0" w:rsidP="003F36A0">
      <w:r>
        <w:t xml:space="preserve">Annie </w:t>
      </w:r>
      <w:r w:rsidRPr="008B1398">
        <w:rPr>
          <w:rStyle w:val="Style13ptBold"/>
        </w:rPr>
        <w:t>Snider, 21</w:t>
      </w:r>
      <w:r>
        <w:t xml:space="preserve"> – staff, Politico (“Biden EPA to reverse Trump's sweeping Clean Water Act rollback” Politico, 6/9, </w:t>
      </w:r>
      <w:hyperlink r:id="rId24" w:history="1">
        <w:r w:rsidRPr="004B35DC">
          <w:rPr>
            <w:rStyle w:val="Hyperlink"/>
          </w:rPr>
          <w:t>https://www.politico.com/news/2021/06/09/epa-navigable-waters-protection-rule-repeal-492638</w:t>
        </w:r>
      </w:hyperlink>
      <w:r>
        <w:t xml:space="preserve"> //DH</w:t>
      </w:r>
    </w:p>
    <w:p w14:paraId="3140FE01" w14:textId="77777777" w:rsidR="003F36A0" w:rsidRDefault="003F36A0" w:rsidP="003F36A0"/>
    <w:p w14:paraId="255D2CF4" w14:textId="77777777" w:rsidR="003F36A0" w:rsidRDefault="003F36A0" w:rsidP="003F36A0">
      <w:r>
        <w:t>Concurrent with its announcement, EPA on Wednesday asked a district court in Massachusetts, where green groups were challenging the Trump rule, to remand it to the agency.</w:t>
      </w:r>
    </w:p>
    <w:p w14:paraId="02925626" w14:textId="77777777" w:rsidR="003F36A0" w:rsidRPr="004714A3" w:rsidRDefault="003F36A0" w:rsidP="003F36A0">
      <w:pPr>
        <w:rPr>
          <w:rStyle w:val="StyleUnderline"/>
        </w:rPr>
      </w:pPr>
      <w:r w:rsidRPr="004714A3">
        <w:rPr>
          <w:rStyle w:val="StyleUnderline"/>
        </w:rPr>
        <w:t>Repealing and replacing the Trump rule stands to be a years-long regulatory process</w:t>
      </w:r>
      <w:r>
        <w:t xml:space="preserve">, </w:t>
      </w:r>
      <w:r w:rsidRPr="004714A3">
        <w:rPr>
          <w:rStyle w:val="StyleUnderline"/>
        </w:rPr>
        <w:t>and the agency said the prior rules,</w:t>
      </w:r>
      <w:r>
        <w:t xml:space="preserve"> issued in 1986 and amended through guidance, </w:t>
      </w:r>
      <w:r w:rsidRPr="004714A3">
        <w:rPr>
          <w:rStyle w:val="StyleUnderline"/>
        </w:rPr>
        <w:t>would be in effect in the meantime.</w:t>
      </w:r>
    </w:p>
    <w:p w14:paraId="42FFAA8C" w14:textId="77777777" w:rsidR="003F36A0" w:rsidRDefault="003F36A0" w:rsidP="003F36A0">
      <w:r>
        <w:t xml:space="preserve">But </w:t>
      </w:r>
      <w:proofErr w:type="gramStart"/>
      <w:r w:rsidRPr="004714A3">
        <w:rPr>
          <w:rStyle w:val="StyleUnderline"/>
        </w:rPr>
        <w:t>it’s</w:t>
      </w:r>
      <w:proofErr w:type="gramEnd"/>
      <w:r w:rsidRPr="004714A3">
        <w:rPr>
          <w:rStyle w:val="StyleUnderline"/>
        </w:rPr>
        <w:t xml:space="preserve"> unclear what will happen to the thousands of jurisdictional determinations that have already been made under the narrower Trump rule</w:t>
      </w:r>
      <w:r>
        <w:t xml:space="preserve">. Reversing them is a top priority for environmental groups, but </w:t>
      </w:r>
      <w:r w:rsidRPr="004714A3">
        <w:rPr>
          <w:rStyle w:val="StyleUnderline"/>
        </w:rPr>
        <w:t xml:space="preserve">the </w:t>
      </w:r>
      <w:r>
        <w:t xml:space="preserve">Army </w:t>
      </w:r>
      <w:r w:rsidRPr="004714A3">
        <w:rPr>
          <w:rStyle w:val="StyleUnderline"/>
        </w:rPr>
        <w:t xml:space="preserve">Corps </w:t>
      </w:r>
      <w:r>
        <w:t xml:space="preserve">of Engineers, which issues the determinations and is working with EPA on the new rule, typically </w:t>
      </w:r>
      <w:r w:rsidRPr="004714A3">
        <w:rPr>
          <w:rStyle w:val="StyleUnderline"/>
        </w:rPr>
        <w:t>considers them good for five years</w:t>
      </w:r>
      <w:r>
        <w:t>.</w:t>
      </w:r>
    </w:p>
    <w:p w14:paraId="6D384EE4" w14:textId="77777777" w:rsidR="003F36A0" w:rsidRDefault="003F36A0" w:rsidP="003F36A0"/>
    <w:p w14:paraId="107AE55D" w14:textId="77777777" w:rsidR="003F36A0" w:rsidRDefault="003F36A0" w:rsidP="003F36A0">
      <w:pPr>
        <w:pStyle w:val="Heading4"/>
      </w:pPr>
      <w:r>
        <w:t>Biden rule change announcement is too slow and means destruction of wetlands will continue</w:t>
      </w:r>
    </w:p>
    <w:p w14:paraId="55BDE8DD" w14:textId="77777777" w:rsidR="003F36A0" w:rsidRPr="00ED3A80" w:rsidRDefault="003F36A0" w:rsidP="003F36A0">
      <w:r>
        <w:t xml:space="preserve">Kathleen </w:t>
      </w:r>
      <w:r w:rsidRPr="00ED3A80">
        <w:rPr>
          <w:rStyle w:val="Style13ptBold"/>
        </w:rPr>
        <w:t>Sullivan, 6/9</w:t>
      </w:r>
      <w:r>
        <w:t xml:space="preserve">/21 - Senior Communications Manager (NC), Southern Environmental Law Center (Press Release, </w:t>
      </w:r>
      <w:hyperlink r:id="rId25" w:history="1">
        <w:r w:rsidRPr="0052046E">
          <w:rPr>
            <w:rStyle w:val="Hyperlink"/>
          </w:rPr>
          <w:t>https://www.southernenvironment.org/news-and-press/press-releases/selc-stmt-re-epa-wotus-announcement</w:t>
        </w:r>
      </w:hyperlink>
      <w:r>
        <w:t xml:space="preserve"> //DH</w:t>
      </w:r>
    </w:p>
    <w:p w14:paraId="719B5C72" w14:textId="77777777" w:rsidR="003F36A0" w:rsidRDefault="003F36A0" w:rsidP="003F36A0"/>
    <w:p w14:paraId="70366C69" w14:textId="77777777" w:rsidR="003F36A0" w:rsidRDefault="003F36A0" w:rsidP="003F36A0">
      <w:r>
        <w:t>Biden Administration Announcement Leaves Crucial Streams, Wetlands, and Drinking Water Sources in Jeopardy</w:t>
      </w:r>
    </w:p>
    <w:p w14:paraId="72E9E0AB" w14:textId="77777777" w:rsidR="003F36A0" w:rsidRPr="00ED3A80" w:rsidRDefault="003F36A0" w:rsidP="003F36A0">
      <w:pPr>
        <w:rPr>
          <w:rStyle w:val="Emphasis"/>
        </w:rPr>
      </w:pPr>
      <w:r>
        <w:t xml:space="preserve">CHAPEL HILL, N.C.—The Southern Environmental Law Center today released the following statement regarding </w:t>
      </w:r>
      <w:r w:rsidRPr="00ED3A80">
        <w:rPr>
          <w:rStyle w:val="StyleUnderline"/>
        </w:rPr>
        <w:t>the EPA’s announcement that it plans to repeal and replace a harmful, destructive rule by the prior administration that removed federal Clean Water Act protections</w:t>
      </w:r>
      <w:r>
        <w:t xml:space="preserve"> against pollution and destruction from streams, wetlands, and lakes by the previous administration. The so-called “Navigable Waters Protection Rule” removed protections from several public lakes including Lake Keowee, a drinking water reservoir for almost 400,000 people in South Carolina, and from wetlands that protect many Southern communities facing increased, more intense rain events and flooding with climate change. </w:t>
      </w:r>
      <w:r w:rsidRPr="00ED3A80">
        <w:t>Today’s action</w:t>
      </w:r>
      <w:r w:rsidRPr="00ED3A80">
        <w:rPr>
          <w:rStyle w:val="StyleUnderline"/>
        </w:rPr>
        <w:t xml:space="preserve"> recognizes the significant problems with the current </w:t>
      </w:r>
      <w:proofErr w:type="gramStart"/>
      <w:r w:rsidRPr="00ED3A80">
        <w:rPr>
          <w:rStyle w:val="StyleUnderline"/>
        </w:rPr>
        <w:t>rule, but</w:t>
      </w:r>
      <w:proofErr w:type="gramEnd"/>
      <w:r w:rsidRPr="00ED3A80">
        <w:rPr>
          <w:rStyle w:val="StyleUnderline"/>
        </w:rPr>
        <w:t xml:space="preserve"> </w:t>
      </w:r>
      <w:r w:rsidRPr="00ED3A80">
        <w:rPr>
          <w:rStyle w:val="Emphasis"/>
        </w:rPr>
        <w:t>does not immediately reverse it.</w:t>
      </w:r>
    </w:p>
    <w:p w14:paraId="115CE8F3" w14:textId="77777777" w:rsidR="003F36A0" w:rsidRDefault="003F36A0" w:rsidP="003F36A0">
      <w:r>
        <w:t xml:space="preserve">“No administration can allow the interests of industrial polluters to trump the sole objective of the Clean Water Act: to restore and maintain the integrity of our nation’s waters, so that they are safe for fishing, swimming, and as sources of drinking water for our families and communities,” said Kelly Moser, senior </w:t>
      </w:r>
      <w:proofErr w:type="gramStart"/>
      <w:r>
        <w:t>attorney</w:t>
      </w:r>
      <w:proofErr w:type="gramEnd"/>
      <w:r>
        <w:t xml:space="preserve"> and leader of the Southern Environmental Law Center’s Clean Water Defense Initiative. “The </w:t>
      </w:r>
      <w:r w:rsidRPr="00ED3A80">
        <w:rPr>
          <w:rStyle w:val="StyleUnderline"/>
        </w:rPr>
        <w:t xml:space="preserve">Biden </w:t>
      </w:r>
      <w:r>
        <w:t xml:space="preserve">administration </w:t>
      </w:r>
      <w:r w:rsidRPr="00ED3A80">
        <w:rPr>
          <w:rStyle w:val="StyleUnderline"/>
        </w:rPr>
        <w:t>must act quickly to restore clean water protections because the current rule lets developers, industry, or anyone else pollute, fill, or pave over these waters without federal permit</w:t>
      </w:r>
      <w:r>
        <w:t xml:space="preserve">. </w:t>
      </w:r>
      <w:r w:rsidRPr="00ED3A80">
        <w:rPr>
          <w:rStyle w:val="Emphasis"/>
        </w:rPr>
        <w:t>Every day</w:t>
      </w:r>
      <w:r>
        <w:t xml:space="preserve"> </w:t>
      </w:r>
      <w:r w:rsidRPr="00ED3A80">
        <w:rPr>
          <w:rStyle w:val="StyleUnderline"/>
        </w:rPr>
        <w:t>the rule remains in place means that more streams, wetlands, lakes, and drinking water sources</w:t>
      </w:r>
      <w:r>
        <w:t>—protected under every other administration—</w:t>
      </w:r>
      <w:r w:rsidRPr="00ED3A80">
        <w:rPr>
          <w:rStyle w:val="StyleUnderline"/>
        </w:rPr>
        <w:t>can be destroyed</w:t>
      </w:r>
      <w:r>
        <w:t>. The administration must make this a priority, and we will hold their feet to the fire.”</w:t>
      </w:r>
    </w:p>
    <w:p w14:paraId="34616A40" w14:textId="77777777" w:rsidR="003F36A0" w:rsidRDefault="003F36A0" w:rsidP="003F36A0">
      <w:r w:rsidRPr="00ED3A80">
        <w:rPr>
          <w:rStyle w:val="StyleUnderline"/>
        </w:rPr>
        <w:t>The prior administration stripped protections under the Clean Water Act</w:t>
      </w:r>
      <w:r>
        <w:t xml:space="preserve"> from countless streams, </w:t>
      </w:r>
      <w:proofErr w:type="gramStart"/>
      <w:r>
        <w:t>lakes</w:t>
      </w:r>
      <w:proofErr w:type="gramEnd"/>
      <w:r>
        <w:t xml:space="preserve"> and wetlands, leaving thousands of stream miles, many public recreational lakes, and millions of acres of wetlands without protections that have been in place for decades and putting our communities and water supplies at risk.</w:t>
      </w:r>
    </w:p>
    <w:p w14:paraId="1835E707" w14:textId="77777777" w:rsidR="003F36A0" w:rsidRDefault="003F36A0" w:rsidP="003F36A0">
      <w:r w:rsidRPr="00ED3A80">
        <w:rPr>
          <w:rStyle w:val="StyleUnderline"/>
        </w:rPr>
        <w:t>Since</w:t>
      </w:r>
      <w:r>
        <w:t xml:space="preserve"> the prior administration’s rule took effect in </w:t>
      </w:r>
      <w:r w:rsidRPr="00ED3A80">
        <w:rPr>
          <w:rStyle w:val="StyleUnderline"/>
        </w:rPr>
        <w:t>June 2020, the U.S. Army Corps of Engineers has allowed thousands of wetlands and other waterways to be destroyed by industry</w:t>
      </w:r>
      <w:r>
        <w:t>. Among those projects are two recently revised jurisdictional determinations that removed protections from about 400 acres of wetlands by the Army Corps of Engineers for a massive mine on the doorstep of the Okefenokee Swamp and from about 200 acres of wetlands that absorb floodwaters in a flood prone area for a large development near the Savannah National Wildlife Refuge in South Carolina.</w:t>
      </w:r>
    </w:p>
    <w:p w14:paraId="66ECBFD9" w14:textId="77777777" w:rsidR="003F36A0" w:rsidRDefault="003F36A0" w:rsidP="003F36A0">
      <w:r>
        <w:t>The Southern Environmental Law Center’s challenge to the unlawful roll back of federal clean water protections filed on behalf of several conservation groups is pending before the U.S. District Court for the District of South Carolina.</w:t>
      </w:r>
    </w:p>
    <w:p w14:paraId="2388CC8A" w14:textId="163CAF48" w:rsidR="003F36A0" w:rsidRDefault="003F36A0" w:rsidP="003F36A0"/>
    <w:p w14:paraId="4469F922" w14:textId="77777777" w:rsidR="006433B5" w:rsidRDefault="006433B5" w:rsidP="006433B5">
      <w:pPr>
        <w:pStyle w:val="Heading4"/>
      </w:pPr>
      <w:r>
        <w:t xml:space="preserve">Regan will avoid an expansive interpretation of WOTUS </w:t>
      </w:r>
    </w:p>
    <w:p w14:paraId="30876F0F" w14:textId="77777777" w:rsidR="006433B5" w:rsidRDefault="006433B5" w:rsidP="006433B5">
      <w:r>
        <w:t xml:space="preserve">Lisa </w:t>
      </w:r>
      <w:r w:rsidRPr="007A5EB3">
        <w:rPr>
          <w:rStyle w:val="Style13ptBold"/>
        </w:rPr>
        <w:t>Friedman, 21</w:t>
      </w:r>
      <w:r>
        <w:t xml:space="preserve"> – reporter, NYT “Biden Administration to Restore Clean-Water Protections Ended by Trump” New York Times, 6/9, </w:t>
      </w:r>
      <w:hyperlink r:id="rId26" w:history="1">
        <w:r w:rsidRPr="004B35DC">
          <w:rPr>
            <w:rStyle w:val="Hyperlink"/>
          </w:rPr>
          <w:t>https://www.nytimes.com/2021/06/09/climate/biden-clean-water-wotus.html</w:t>
        </w:r>
      </w:hyperlink>
      <w:r>
        <w:t xml:space="preserve">  //DH</w:t>
      </w:r>
    </w:p>
    <w:p w14:paraId="56BC66E4" w14:textId="77777777" w:rsidR="006433B5" w:rsidRPr="003064E7" w:rsidRDefault="006433B5" w:rsidP="006433B5"/>
    <w:p w14:paraId="14C42DDE" w14:textId="77777777" w:rsidR="006433B5" w:rsidRDefault="006433B5" w:rsidP="006433B5">
      <w:r>
        <w:t xml:space="preserve">Mr. </w:t>
      </w:r>
      <w:r w:rsidRPr="003064E7">
        <w:rPr>
          <w:rStyle w:val="StyleUnderline"/>
        </w:rPr>
        <w:t>Regan has years of experience working with Republicans on the clean water rule,</w:t>
      </w:r>
      <w:r>
        <w:t xml:space="preserve"> which was a major issue in North Carolina where he served as head of the state’s Department of Environmental Quality before leading the E.P.A.</w:t>
      </w:r>
    </w:p>
    <w:p w14:paraId="45206CD9" w14:textId="77777777" w:rsidR="006433B5" w:rsidRDefault="006433B5" w:rsidP="006433B5">
      <w:r w:rsidRPr="003064E7">
        <w:rPr>
          <w:rStyle w:val="StyleUnderline"/>
        </w:rPr>
        <w:t xml:space="preserve">When he testified before lawmakers </w:t>
      </w:r>
      <w:r>
        <w:t xml:space="preserve">in April, Mr. </w:t>
      </w:r>
      <w:r w:rsidRPr="003064E7">
        <w:rPr>
          <w:rStyle w:val="StyleUnderline"/>
        </w:rPr>
        <w:t>Regan vowed not to return to</w:t>
      </w:r>
      <w:r>
        <w:t xml:space="preserve"> what many Republicans felt was </w:t>
      </w:r>
      <w:r w:rsidRPr="003064E7">
        <w:rPr>
          <w:rStyle w:val="StyleUnderline"/>
        </w:rPr>
        <w:t>the Obama administration’s overly expansive definition of a federal waterwa</w:t>
      </w:r>
      <w:r>
        <w:t>y. “We’ve learned lessons from both, we’ve seen complexities in both, and we’ve determined both rules necessarily did not listen to the will of the people,” he said. “</w:t>
      </w:r>
      <w:r w:rsidRPr="003064E7">
        <w:rPr>
          <w:rStyle w:val="StyleUnderline"/>
        </w:rPr>
        <w:t xml:space="preserve">We </w:t>
      </w:r>
      <w:r w:rsidRPr="003064E7">
        <w:rPr>
          <w:rStyle w:val="Emphasis"/>
        </w:rPr>
        <w:t>don’t have any intention</w:t>
      </w:r>
      <w:r w:rsidRPr="003064E7">
        <w:rPr>
          <w:rStyle w:val="StyleUnderline"/>
        </w:rPr>
        <w:t xml:space="preserve"> of going back to the original Obama Waters of the U.S.</w:t>
      </w:r>
      <w:r>
        <w:t xml:space="preserve"> verbatim.”</w:t>
      </w:r>
    </w:p>
    <w:p w14:paraId="07FC9A73" w14:textId="19951BCA" w:rsidR="006433B5" w:rsidRDefault="006433B5" w:rsidP="006433B5"/>
    <w:p w14:paraId="2EA5E60A" w14:textId="77777777" w:rsidR="009F3F31" w:rsidRPr="00B01FBB" w:rsidRDefault="009F3F31" w:rsidP="009F3F31">
      <w:pPr>
        <w:pStyle w:val="Heading4"/>
      </w:pPr>
      <w:r>
        <w:t xml:space="preserve">Biden will go back to the </w:t>
      </w:r>
      <w:r>
        <w:rPr>
          <w:u w:val="single"/>
        </w:rPr>
        <w:t>pre-2015</w:t>
      </w:r>
      <w:r>
        <w:t xml:space="preserve"> rule – not the Clean Water Rule</w:t>
      </w:r>
    </w:p>
    <w:p w14:paraId="2D76CD40" w14:textId="77777777" w:rsidR="009F3F31" w:rsidRDefault="009F3F31" w:rsidP="009F3F31">
      <w:r>
        <w:t xml:space="preserve">Hannah </w:t>
      </w:r>
      <w:r w:rsidRPr="003064E7">
        <w:rPr>
          <w:rStyle w:val="Style13ptBold"/>
        </w:rPr>
        <w:t>Northey and</w:t>
      </w:r>
      <w:r>
        <w:t xml:space="preserve"> Jeremy P. </w:t>
      </w:r>
      <w:r w:rsidRPr="003064E7">
        <w:rPr>
          <w:rStyle w:val="Style13ptBold"/>
        </w:rPr>
        <w:t>Jacobs, 21</w:t>
      </w:r>
      <w:r>
        <w:t xml:space="preserve"> - E&amp;E News reporters (“Biden admin to dump Trump rule, boost wetland protections” 6/9, </w:t>
      </w:r>
      <w:hyperlink r:id="rId27" w:history="1">
        <w:r w:rsidRPr="004B35DC">
          <w:rPr>
            <w:rStyle w:val="Hyperlink"/>
          </w:rPr>
          <w:t>https://www.eenews.net/stories/1063734581</w:t>
        </w:r>
      </w:hyperlink>
      <w:r>
        <w:t xml:space="preserve"> //DH</w:t>
      </w:r>
    </w:p>
    <w:p w14:paraId="41ACCBE5" w14:textId="77777777" w:rsidR="009F3F31" w:rsidRDefault="009F3F31" w:rsidP="009F3F31"/>
    <w:p w14:paraId="1D16DA26" w14:textId="77777777" w:rsidR="009F3F31" w:rsidRDefault="009F3F31" w:rsidP="009F3F31">
      <w:r>
        <w:t>The Biden administration today formally announced it would significantly change the definition of which waterways qualify for federal protections, asking a court to let it take a crack at a controversial Trump-era rule.</w:t>
      </w:r>
    </w:p>
    <w:p w14:paraId="10BBA200" w14:textId="77777777" w:rsidR="009F3F31" w:rsidRDefault="009F3F31" w:rsidP="009F3F31">
      <w:r>
        <w:t>EPA and the Army Corps of Engineers asked a federal judge to remand former President Trump's Navigable Waters Protection Rule, saying that "a broad array of stakeholders" are "seeing destructive impacts" from it.</w:t>
      </w:r>
    </w:p>
    <w:p w14:paraId="09428457" w14:textId="77777777" w:rsidR="009F3F31" w:rsidRDefault="009F3F31" w:rsidP="009F3F31">
      <w:r>
        <w:t xml:space="preserve">At the same time, EPA Administrator Michael </w:t>
      </w:r>
      <w:r w:rsidRPr="00B01FBB">
        <w:rPr>
          <w:rStyle w:val="StyleUnderline"/>
        </w:rPr>
        <w:t>Regan announced his agency would begin a new rulemaking to restore the pre-2015 definition of what constitutes</w:t>
      </w:r>
      <w:r>
        <w:t xml:space="preserve"> "waters of the U.S." — or </w:t>
      </w:r>
      <w:r w:rsidRPr="00B01FBB">
        <w:rPr>
          <w:rStyle w:val="StyleUnderline"/>
        </w:rPr>
        <w:t>WOTUS.</w:t>
      </w:r>
    </w:p>
    <w:p w14:paraId="57DBA2C5" w14:textId="77777777" w:rsidR="009F3F31" w:rsidRDefault="009F3F31" w:rsidP="009F3F31">
      <w:r>
        <w:t>"After reviewing the Navigable Waters Protection Rule as directed by President Biden, the EPA and Department of the Army have determined that this rule is leading to significant environmental degradation," Regan said in a statement.</w:t>
      </w:r>
    </w:p>
    <w:p w14:paraId="20003D01" w14:textId="77777777" w:rsidR="009F3F31" w:rsidRDefault="009F3F31" w:rsidP="009F3F31">
      <w:r>
        <w:t>Regan said EPA is committed to establishing a durable definition based on Supreme Court precedent and "drawing from the lessons learned from the current and previous regulations, as well as input from a wide array of stakeholders, so we can better protect our nation's waters, foster economic growth, and support thriving communities."</w:t>
      </w:r>
    </w:p>
    <w:p w14:paraId="4431163F" w14:textId="77777777" w:rsidR="009F3F31" w:rsidRDefault="009F3F31" w:rsidP="009F3F31">
      <w:r>
        <w:t>Biden on his first day in office ordered his administration to review the regulation, which took effect last June and pulled back federal oversight of at least 51% of wetlands and 18% of streams — many of which had been protected since the Reagan administration (</w:t>
      </w:r>
      <w:proofErr w:type="spellStart"/>
      <w:r>
        <w:t>Greenwire</w:t>
      </w:r>
      <w:proofErr w:type="spellEnd"/>
      <w:r>
        <w:t>, Jan. 23, 2020).</w:t>
      </w:r>
    </w:p>
    <w:p w14:paraId="2A2F4249" w14:textId="77777777" w:rsidR="009F3F31" w:rsidRDefault="009F3F31" w:rsidP="009F3F31">
      <w:r>
        <w:t>EPA and the Army Corps also laid out guideposts for crafting a new WOTUS definition, including protections consistent with federal law and based on the latest science and effects of climate change, as well as the need for a rule that can be practicable and can be implemented by states and tribes.</w:t>
      </w:r>
    </w:p>
    <w:p w14:paraId="720EA45D" w14:textId="77777777" w:rsidR="009F3F31" w:rsidRDefault="009F3F31" w:rsidP="009F3F31">
      <w:r>
        <w:t xml:space="preserve">The final rule will also reflect input from landowners, farmers, states, </w:t>
      </w:r>
      <w:proofErr w:type="gramStart"/>
      <w:r>
        <w:t>tribes</w:t>
      </w:r>
      <w:proofErr w:type="gramEnd"/>
      <w:r>
        <w:t xml:space="preserve"> and local officials, as well as environmental groups and disadvantaged communities with environmental justice concerns, they said.</w:t>
      </w:r>
    </w:p>
    <w:p w14:paraId="36C46651" w14:textId="77777777" w:rsidR="009F3F31" w:rsidRDefault="009F3F31" w:rsidP="009F3F31">
      <w:r>
        <w:t>EPA is facing several lawsuits stemming from the Trump-era rule, forcing the Biden administration to move more quickly in its Clean Water Act analysis than on other rules.</w:t>
      </w:r>
    </w:p>
    <w:p w14:paraId="279605DF" w14:textId="77777777" w:rsidR="009F3F31" w:rsidRDefault="009F3F31" w:rsidP="009F3F31">
      <w:r>
        <w:t>Today's announcement was driven by one of those cases, one brought by the Conservation Law Foundation and other environmental groups in the U.S. District Court for the District of Massachusetts.</w:t>
      </w:r>
    </w:p>
    <w:p w14:paraId="416C0AB0" w14:textId="77777777" w:rsidR="009F3F31" w:rsidRDefault="009F3F31" w:rsidP="009F3F31">
      <w:r>
        <w:t>That case took issue with many aspects of Trump's Navigable Waters Protection Rule, saying that "many streams, wetlands, and other waters excluded from the Rule's new definition of 'waters of the United States' have been protected by the Clean Water Act for decades."</w:t>
      </w:r>
    </w:p>
    <w:p w14:paraId="68E2D122" w14:textId="77777777" w:rsidR="009F3F31" w:rsidRDefault="009F3F31" w:rsidP="009F3F31">
      <w:r>
        <w:t>"The rule is thus a significant and unprecedented rollback of the protections afforded by the statute," the groups wrote.</w:t>
      </w:r>
    </w:p>
    <w:p w14:paraId="607E0554" w14:textId="77777777" w:rsidR="009F3F31" w:rsidRDefault="009F3F31" w:rsidP="009F3F31">
      <w:r>
        <w:t>Specifically, they criticized that the Trump rule did not cover streams fed by rain or snowfall, and excluded wetlands, lakes and ponds that did not have a direct connection to other navigable waters via surface flow.</w:t>
      </w:r>
    </w:p>
    <w:p w14:paraId="5D9F4AA5" w14:textId="77777777" w:rsidR="009F3F31" w:rsidRDefault="009F3F31" w:rsidP="009F3F31">
      <w:r>
        <w:t>The case also raised many procedural challenges, including alleging that the Trump EPA ignored relevant scientific analysis.</w:t>
      </w:r>
    </w:p>
    <w:p w14:paraId="42FF81B2" w14:textId="77777777" w:rsidR="009F3F31" w:rsidRDefault="009F3F31" w:rsidP="009F3F31">
      <w:r>
        <w:t>The Biden administration, in its filing today, said that after reviewing the Trump regulation, it decided to launch a new rulemaking to "revise or replace" the Trump policy.</w:t>
      </w:r>
    </w:p>
    <w:p w14:paraId="5F1F56C4" w14:textId="77777777" w:rsidR="009F3F31" w:rsidRDefault="009F3F31" w:rsidP="009F3F31">
      <w:r>
        <w:t>Specifically, EPA and the Army Corps highlighted a lack of federal protections in arid states like New Mexico, where, they said, "nearly every one of over 1,500 streams assessed has been found to be non-jurisdictional." The agencies said they are also aware of 333 projects that would have required dredge-and-fill Clean Water Act permits before the Navigable Waters Protection Rule but no longer do.</w:t>
      </w:r>
    </w:p>
    <w:p w14:paraId="50507385" w14:textId="77777777" w:rsidR="009F3F31" w:rsidRDefault="009F3F31" w:rsidP="009F3F31">
      <w:r>
        <w:t>Challenges ahead</w:t>
      </w:r>
    </w:p>
    <w:p w14:paraId="396C98BF" w14:textId="77777777" w:rsidR="009F3F31" w:rsidRDefault="009F3F31" w:rsidP="009F3F31">
      <w:r w:rsidRPr="003064E7">
        <w:rPr>
          <w:rStyle w:val="StyleUnderline"/>
        </w:rPr>
        <w:t xml:space="preserve">Defining what </w:t>
      </w:r>
      <w:r>
        <w:t xml:space="preserve">streams, wetlands and other </w:t>
      </w:r>
      <w:r w:rsidRPr="003064E7">
        <w:rPr>
          <w:rStyle w:val="StyleUnderline"/>
        </w:rPr>
        <w:t>water bodies qualify for the Clean Water Act</w:t>
      </w:r>
      <w:r>
        <w:t xml:space="preserve">'s permitting requirements </w:t>
      </w:r>
      <w:r w:rsidRPr="003064E7">
        <w:rPr>
          <w:rStyle w:val="StyleUnderline"/>
        </w:rPr>
        <w:t xml:space="preserve">has been one of the most vexing challenges </w:t>
      </w:r>
      <w:r>
        <w:t xml:space="preserve">facing EPA and the Army Corps for decades, </w:t>
      </w:r>
      <w:r w:rsidRPr="003064E7">
        <w:rPr>
          <w:rStyle w:val="StyleUnderline"/>
        </w:rPr>
        <w:t xml:space="preserve">as well as a </w:t>
      </w:r>
      <w:r w:rsidRPr="003064E7">
        <w:rPr>
          <w:rStyle w:val="Emphasis"/>
        </w:rPr>
        <w:t>political hot potato</w:t>
      </w:r>
      <w:r w:rsidRPr="003064E7">
        <w:rPr>
          <w:rStyle w:val="StyleUnderline"/>
        </w:rPr>
        <w:t xml:space="preserve"> </w:t>
      </w:r>
      <w:proofErr w:type="gramStart"/>
      <w:r w:rsidRPr="003064E7">
        <w:rPr>
          <w:rStyle w:val="StyleUnderline"/>
        </w:rPr>
        <w:t>that's</w:t>
      </w:r>
      <w:proofErr w:type="gramEnd"/>
      <w:r w:rsidRPr="003064E7">
        <w:rPr>
          <w:rStyle w:val="StyleUnderline"/>
        </w:rPr>
        <w:t xml:space="preserve"> drawn the ire of industry, ranching and agricultural interests</w:t>
      </w:r>
      <w:r>
        <w:t>.</w:t>
      </w:r>
    </w:p>
    <w:p w14:paraId="162CB2A7" w14:textId="77777777" w:rsidR="009F3F31" w:rsidRDefault="009F3F31" w:rsidP="009F3F31">
      <w:r>
        <w:t>Experts have said it could take considerable legal footwork and savvy to replace the rule, especially if the Supreme Court addresses the reach of the Clean Water Act.</w:t>
      </w:r>
    </w:p>
    <w:p w14:paraId="4BCE6D49" w14:textId="77777777" w:rsidR="009F3F31" w:rsidRDefault="009F3F31" w:rsidP="009F3F31">
      <w:r>
        <w:t>Any new rule is likely to see legal challenges, and the Biden camp would face the same dilemma that has flummoxed other administrations — how to craft a WOTUS rule that will survive legal challenges (</w:t>
      </w:r>
      <w:proofErr w:type="spellStart"/>
      <w:r>
        <w:t>Greenwire</w:t>
      </w:r>
      <w:proofErr w:type="spellEnd"/>
      <w:r>
        <w:t>, Aug. 20, 2020).</w:t>
      </w:r>
    </w:p>
    <w:p w14:paraId="49436156" w14:textId="77777777" w:rsidR="009F3F31" w:rsidRDefault="009F3F31" w:rsidP="009F3F31">
      <w:r>
        <w:t xml:space="preserve">"The question up to now has not been whether the Biden administration would do something to redefine waters of the United States but what would they do," said Kevin </w:t>
      </w:r>
      <w:proofErr w:type="spellStart"/>
      <w:r>
        <w:t>Minoli</w:t>
      </w:r>
      <w:proofErr w:type="spellEnd"/>
      <w:r>
        <w:t>, formerly EPA's acting general counsel and top career lawyer. "Now, the question becomes, 'Can they write a definition that will last beyond their time in office?'"</w:t>
      </w:r>
    </w:p>
    <w:p w14:paraId="38F9F596" w14:textId="77777777" w:rsidR="009F3F31" w:rsidRDefault="009F3F31" w:rsidP="009F3F31">
      <w:r>
        <w:t xml:space="preserve">To achieve that legal durability, </w:t>
      </w:r>
      <w:proofErr w:type="spellStart"/>
      <w:r>
        <w:t>Minoli</w:t>
      </w:r>
      <w:proofErr w:type="spellEnd"/>
      <w:r>
        <w:t xml:space="preserve"> said Regan </w:t>
      </w:r>
      <w:proofErr w:type="gramStart"/>
      <w:r>
        <w:t>has to</w:t>
      </w:r>
      <w:proofErr w:type="gramEnd"/>
      <w:r>
        <w:t xml:space="preserve"> find areas of agreement among various factions interested in WOTUS. Repealing the existing rule, he said, is going to be more difficult because EPA will be starting from scratch as opposed to having a floor from the last administration.</w:t>
      </w:r>
    </w:p>
    <w:p w14:paraId="684F510F" w14:textId="77777777" w:rsidR="009F3F31" w:rsidRDefault="009F3F31" w:rsidP="009F3F31">
      <w:r>
        <w:t xml:space="preserve">The issue has reached the Supreme Court on multiple occasions and produced the famously muddled 2006 </w:t>
      </w:r>
      <w:proofErr w:type="spellStart"/>
      <w:r>
        <w:t>Rapanos</w:t>
      </w:r>
      <w:proofErr w:type="spellEnd"/>
      <w:r>
        <w:t xml:space="preserve"> decision.</w:t>
      </w:r>
    </w:p>
    <w:p w14:paraId="45E596EC" w14:textId="77777777" w:rsidR="009F3F31" w:rsidRDefault="009F3F31" w:rsidP="009F3F31">
      <w:r>
        <w:t>Agricultural, property rights and other industry groups have continued to press the issue in court, and some have said they will seek Supreme Court review again as soon as legally feasible (</w:t>
      </w:r>
      <w:proofErr w:type="spellStart"/>
      <w:r>
        <w:t>Greenwire</w:t>
      </w:r>
      <w:proofErr w:type="spellEnd"/>
      <w:r>
        <w:t>, April 28).</w:t>
      </w:r>
    </w:p>
    <w:p w14:paraId="13DBB9D9" w14:textId="77777777" w:rsidR="009F3F31" w:rsidRDefault="009F3F31" w:rsidP="009F3F31">
      <w:r w:rsidRPr="003064E7">
        <w:rPr>
          <w:rStyle w:val="StyleUnderline"/>
        </w:rPr>
        <w:t>By aiming to restore pre-2015 protections</w:t>
      </w:r>
      <w:r>
        <w:t xml:space="preserve">, the </w:t>
      </w:r>
      <w:r w:rsidRPr="003064E7">
        <w:rPr>
          <w:rStyle w:val="StyleUnderline"/>
        </w:rPr>
        <w:t>Biden</w:t>
      </w:r>
      <w:r>
        <w:t xml:space="preserve"> administration </w:t>
      </w:r>
      <w:r w:rsidRPr="003064E7">
        <w:rPr>
          <w:rStyle w:val="StyleUnderline"/>
        </w:rPr>
        <w:t xml:space="preserve">is sidestepping the </w:t>
      </w:r>
      <w:r>
        <w:t xml:space="preserve">controversial </w:t>
      </w:r>
      <w:r w:rsidRPr="003064E7">
        <w:rPr>
          <w:rStyle w:val="StyleUnderline"/>
        </w:rPr>
        <w:t>Obama-</w:t>
      </w:r>
      <w:r>
        <w:t xml:space="preserve">era </w:t>
      </w:r>
      <w:r w:rsidRPr="003064E7">
        <w:rPr>
          <w:rStyle w:val="StyleUnderline"/>
        </w:rPr>
        <w:t>Clean Water Rule definition</w:t>
      </w:r>
      <w:r>
        <w:t xml:space="preserve"> of WOTUS, which was derided by conservatives and industry as being too overreaching. Instead, </w:t>
      </w:r>
      <w:r w:rsidRPr="003064E7">
        <w:rPr>
          <w:rStyle w:val="StyleUnderline"/>
        </w:rPr>
        <w:t>EPA and the Army Corps are asking to return to regulations that were first written in the 1980s</w:t>
      </w:r>
      <w:r>
        <w:t xml:space="preserve"> and that have since been interpreted in 2008 guidance documents from the George W. Bush administration.</w:t>
      </w:r>
    </w:p>
    <w:p w14:paraId="6F7572B3" w14:textId="77777777" w:rsidR="009F3F31" w:rsidRDefault="009F3F31" w:rsidP="009F3F31">
      <w:r>
        <w:t>And yet it was complaints about that guidance that prompted the Obama administration to write its Clean Water Rule.</w:t>
      </w:r>
    </w:p>
    <w:p w14:paraId="07BE3810" w14:textId="77777777" w:rsidR="009F3F31" w:rsidRDefault="009F3F31" w:rsidP="009F3F31">
      <w:r>
        <w:t>The guidance acknowledges that federal jurisdiction may not cover the same types of wetland features in different areas, thus requiring regulators to slog through fields and examine isolated wetlands to determine whether each warranted Clean Water Act protections. The Obama rule attempted to avoid such a conclusion by drawing bright lines and saying that any wetlands located either within the 100-year floodplain or 4,000 feet from a protected stream would automatically be protected, too.</w:t>
      </w:r>
    </w:p>
    <w:p w14:paraId="27797B2E" w14:textId="77777777" w:rsidR="009F3F31" w:rsidRDefault="009F3F31" w:rsidP="009F3F31"/>
    <w:p w14:paraId="0857E2D6" w14:textId="77402E39" w:rsidR="009F3F31" w:rsidRDefault="005C77E9" w:rsidP="005C77E9">
      <w:pPr>
        <w:pStyle w:val="Heading3"/>
      </w:pPr>
      <w:r>
        <w:t>AT: Middle ground compromise</w:t>
      </w:r>
    </w:p>
    <w:p w14:paraId="743A2A0E" w14:textId="41B70969" w:rsidR="005C77E9" w:rsidRDefault="005C77E9" w:rsidP="005C77E9"/>
    <w:p w14:paraId="25B45436" w14:textId="77777777" w:rsidR="002B1FF8" w:rsidRDefault="002B1FF8" w:rsidP="002B1FF8">
      <w:pPr>
        <w:pStyle w:val="Heading4"/>
      </w:pPr>
      <w:r>
        <w:t xml:space="preserve">Middle ground </w:t>
      </w:r>
      <w:proofErr w:type="gramStart"/>
      <w:r>
        <w:t>isn’t</w:t>
      </w:r>
      <w:proofErr w:type="gramEnd"/>
      <w:r>
        <w:t xml:space="preserve"> possible</w:t>
      </w:r>
    </w:p>
    <w:p w14:paraId="120F56AA" w14:textId="77777777" w:rsidR="002B1FF8" w:rsidRDefault="002B1FF8" w:rsidP="002B1FF8">
      <w:proofErr w:type="spellStart"/>
      <w:r w:rsidRPr="002B1FF8">
        <w:rPr>
          <w:rStyle w:val="Style13ptBold"/>
        </w:rPr>
        <w:t>InsideEPA</w:t>
      </w:r>
      <w:proofErr w:type="spellEnd"/>
      <w:r w:rsidRPr="002B1FF8">
        <w:rPr>
          <w:rStyle w:val="Style13ptBold"/>
        </w:rPr>
        <w:t>, 21</w:t>
      </w:r>
      <w:r>
        <w:t xml:space="preserve"> – “Biden EPA Might Be Unable To Find ‘Middle Ground’ On WOTUS Policy” 5/3, </w:t>
      </w:r>
      <w:hyperlink r:id="rId28" w:history="1">
        <w:r w:rsidRPr="004B35DC">
          <w:rPr>
            <w:rStyle w:val="Hyperlink"/>
          </w:rPr>
          <w:t>https://insideepa.com/daily-news/biden-epa-might-be-unable-find-middle-ground-wotus-policy</w:t>
        </w:r>
      </w:hyperlink>
      <w:r>
        <w:t xml:space="preserve"> //DH</w:t>
      </w:r>
    </w:p>
    <w:p w14:paraId="717C7053" w14:textId="77777777" w:rsidR="002B1FF8" w:rsidRDefault="002B1FF8" w:rsidP="002B1FF8"/>
    <w:p w14:paraId="4DEE25AD" w14:textId="77777777" w:rsidR="002B1FF8" w:rsidRPr="002B1FF8" w:rsidRDefault="002B1FF8" w:rsidP="002B1FF8">
      <w:pPr>
        <w:rPr>
          <w:u w:val="single"/>
        </w:rPr>
      </w:pPr>
      <w:r w:rsidRPr="002B1FF8">
        <w:rPr>
          <w:rStyle w:val="StyleUnderline"/>
        </w:rPr>
        <w:t>Despite</w:t>
      </w:r>
      <w:r>
        <w:t xml:space="preserve"> recent </w:t>
      </w:r>
      <w:r w:rsidRPr="002B1FF8">
        <w:rPr>
          <w:rStyle w:val="StyleUnderline"/>
        </w:rPr>
        <w:t>pledges from</w:t>
      </w:r>
      <w:r>
        <w:t xml:space="preserve"> EPA Administrator Michael </w:t>
      </w:r>
      <w:r w:rsidRPr="002B1FF8">
        <w:rPr>
          <w:rStyle w:val="StyleUnderline"/>
        </w:rPr>
        <w:t>Regan that the agency plans to seek stakeholder input in crafting a balanced definition of</w:t>
      </w:r>
      <w:r>
        <w:t xml:space="preserve"> waters of the United States (</w:t>
      </w:r>
      <w:r w:rsidRPr="002B1FF8">
        <w:rPr>
          <w:rStyle w:val="StyleUnderline"/>
        </w:rPr>
        <w:t>WOTUS), former agency water officials say it will be nearly impossible to craft a “middle ground” policy due to the entrenched positions of key stakeholders.</w:t>
      </w:r>
    </w:p>
    <w:p w14:paraId="44282BB3" w14:textId="77777777" w:rsidR="002B1FF8" w:rsidRDefault="002B1FF8" w:rsidP="002B1FF8">
      <w:r>
        <w:t xml:space="preserve">“I’m not sure there is a middle ground,” Ken </w:t>
      </w:r>
      <w:proofErr w:type="spellStart"/>
      <w:r>
        <w:t>Kopocis</w:t>
      </w:r>
      <w:proofErr w:type="spellEnd"/>
      <w:r>
        <w:t>, who was the de facto EPA water chief at the end of the Obama administration and is now an adjunct associate professor at American University Washington College of Law, said during an April 30 Clean Water Act (CWA) session of the American Bar Association’s (ABA) virtual 50th Spring Conference on Environmental Law.</w:t>
      </w:r>
    </w:p>
    <w:p w14:paraId="5421414D" w14:textId="77777777" w:rsidR="002B1FF8" w:rsidRDefault="002B1FF8" w:rsidP="002B1FF8">
      <w:r>
        <w:t xml:space="preserve">Various </w:t>
      </w:r>
      <w:r w:rsidRPr="002B1FF8">
        <w:rPr>
          <w:rStyle w:val="StyleUnderline"/>
        </w:rPr>
        <w:t>interests have been engaged in debate of the scope of the CWA for 45 years and are unlikely to shift their positions,</w:t>
      </w:r>
      <w:r>
        <w:t xml:space="preserve"> </w:t>
      </w:r>
      <w:proofErr w:type="spellStart"/>
      <w:r>
        <w:t>Kopocis</w:t>
      </w:r>
      <w:proofErr w:type="spellEnd"/>
      <w:r>
        <w:t xml:space="preserve"> said.</w:t>
      </w:r>
    </w:p>
    <w:p w14:paraId="1AD3078F" w14:textId="77777777" w:rsidR="002B1FF8" w:rsidRDefault="002B1FF8" w:rsidP="002B1FF8">
      <w:r>
        <w:t xml:space="preserve">“I don’t think there is a readily” obvious solution, </w:t>
      </w:r>
      <w:proofErr w:type="spellStart"/>
      <w:r>
        <w:t>Kopocis</w:t>
      </w:r>
      <w:proofErr w:type="spellEnd"/>
      <w:r>
        <w:t xml:space="preserve"> said. “Finding a simple answer is not readily available,” although a Biden EPA WOTUS rule could be an improvement over the Trump-era regulation, he said. The Trump policy, currently being litigated, replaced a much broader Obama administration WOTUS policy that Republicans and industry groups claimed extended the CWA’s reach far beyond Congress’ intent.</w:t>
      </w:r>
    </w:p>
    <w:p w14:paraId="25F0E600" w14:textId="09EC5AF8" w:rsidR="002B1FF8" w:rsidRDefault="002B1FF8" w:rsidP="005C77E9"/>
    <w:p w14:paraId="4B6A89BA" w14:textId="1E0A200A" w:rsidR="002B1FF8" w:rsidRDefault="002B1FF8" w:rsidP="002B1FF8">
      <w:pPr>
        <w:pStyle w:val="Heading4"/>
      </w:pPr>
      <w:r>
        <w:t>No middle ground</w:t>
      </w:r>
    </w:p>
    <w:p w14:paraId="057BD583" w14:textId="443FAC0D" w:rsidR="002B1FF8" w:rsidRDefault="002B1FF8" w:rsidP="002B1FF8">
      <w:proofErr w:type="spellStart"/>
      <w:r w:rsidRPr="002B1FF8">
        <w:rPr>
          <w:rStyle w:val="Style13ptBold"/>
        </w:rPr>
        <w:t>InsideEPA</w:t>
      </w:r>
      <w:proofErr w:type="spellEnd"/>
      <w:r w:rsidRPr="002B1FF8">
        <w:rPr>
          <w:rStyle w:val="Style13ptBold"/>
        </w:rPr>
        <w:t>, 21</w:t>
      </w:r>
      <w:r>
        <w:t xml:space="preserve"> – “Regan’s Pledge For WOTUS ‘Middle Ground’ Faces Doubts Amid Criticisms” 6/10, </w:t>
      </w:r>
      <w:hyperlink r:id="rId29" w:history="1">
        <w:r w:rsidRPr="004B35DC">
          <w:rPr>
            <w:rStyle w:val="Hyperlink"/>
          </w:rPr>
          <w:t>https://insideepa.com/daily-news/regan-s-pledge-wotus-middle-ground-faces-doubts-amid-criticisms</w:t>
        </w:r>
      </w:hyperlink>
      <w:r>
        <w:t xml:space="preserve"> //DH</w:t>
      </w:r>
    </w:p>
    <w:p w14:paraId="59B85081" w14:textId="0EF54047" w:rsidR="002B1FF8" w:rsidRDefault="002B1FF8" w:rsidP="002B1FF8"/>
    <w:p w14:paraId="75CF355C" w14:textId="7168277B" w:rsidR="002B1FF8" w:rsidRDefault="002B1FF8" w:rsidP="002B1FF8">
      <w:r>
        <w:t xml:space="preserve">EPA Administrator Michael </w:t>
      </w:r>
      <w:r w:rsidRPr="002B1FF8">
        <w:rPr>
          <w:rStyle w:val="StyleUnderline"/>
        </w:rPr>
        <w:t>Regan’s pledge to craft a new “middle ground” policy defining</w:t>
      </w:r>
      <w:r>
        <w:t xml:space="preserve"> “waters of the United States” (</w:t>
      </w:r>
      <w:r w:rsidRPr="002B1FF8">
        <w:rPr>
          <w:rStyle w:val="StyleUnderline"/>
        </w:rPr>
        <w:t>WOTUS) is facing significant doubts as supporters of the Trump</w:t>
      </w:r>
      <w:r>
        <w:t xml:space="preserve">-era </w:t>
      </w:r>
      <w:r w:rsidRPr="002B1FF8">
        <w:rPr>
          <w:rStyle w:val="StyleUnderline"/>
        </w:rPr>
        <w:t>definition threaten legal action over Biden administration overhaul plans</w:t>
      </w:r>
      <w:r>
        <w:t xml:space="preserve"> while environmentalists slam the officials over the pace of any changes.</w:t>
      </w:r>
    </w:p>
    <w:p w14:paraId="7DB48B1E" w14:textId="43BF862E" w:rsidR="002B1FF8" w:rsidRDefault="002B1FF8" w:rsidP="002B1FF8">
      <w:r>
        <w:t xml:space="preserve">“The question up to now has not been whether the Biden Administration would do something to redefine Waters of the United States but what would they do? Now, the question becomes, ‘Can they write a definition that will last beyond their time in office?’” Kevin </w:t>
      </w:r>
      <w:proofErr w:type="spellStart"/>
      <w:r>
        <w:t>Minoli</w:t>
      </w:r>
      <w:proofErr w:type="spellEnd"/>
      <w:r>
        <w:t>, formerly a senior official in EPA’s Office of General Counsel and now a partner at Alston &amp; Bird, said in a statement.</w:t>
      </w:r>
    </w:p>
    <w:p w14:paraId="0D117F2A" w14:textId="258B6D27" w:rsidR="002B1FF8" w:rsidRDefault="002B1FF8" w:rsidP="002B1FF8">
      <w:r>
        <w:t>His comments come in response to EPA’s June 9 announcement, together with the Army Corps of Engineers, that officials would craft a new WOTUS rule under the Clean Water Act (CWA).</w:t>
      </w:r>
    </w:p>
    <w:p w14:paraId="476B16F7" w14:textId="70E72DDB" w:rsidR="002B1FF8" w:rsidRDefault="002B1FF8" w:rsidP="002B1FF8">
      <w:r>
        <w:t>But the announcement has been met with stinging criticisms from both sides.</w:t>
      </w:r>
    </w:p>
    <w:p w14:paraId="13F5E4FD" w14:textId="6FD72FB4" w:rsidR="002B1FF8" w:rsidRPr="002B1FF8" w:rsidRDefault="002B1FF8" w:rsidP="002B1FF8">
      <w:pPr>
        <w:rPr>
          <w:u w:val="single"/>
        </w:rPr>
      </w:pPr>
      <w:r w:rsidRPr="002B1FF8">
        <w:rPr>
          <w:rStyle w:val="StyleUnderline"/>
        </w:rPr>
        <w:t>Environmental groups charged that the Biden administration was not moving quickly enough to repeal the Trump</w:t>
      </w:r>
      <w:r>
        <w:t xml:space="preserve">-era WOTUS </w:t>
      </w:r>
      <w:r w:rsidRPr="002B1FF8">
        <w:rPr>
          <w:rStyle w:val="StyleUnderline"/>
        </w:rPr>
        <w:t>definition.</w:t>
      </w:r>
    </w:p>
    <w:p w14:paraId="1097961B" w14:textId="2D4E040D" w:rsidR="002B1FF8" w:rsidRDefault="002B1FF8" w:rsidP="002B1FF8">
      <w:r>
        <w:t xml:space="preserve">Meanwhile, </w:t>
      </w:r>
      <w:r w:rsidRPr="002B1FF8">
        <w:rPr>
          <w:rStyle w:val="StyleUnderline"/>
        </w:rPr>
        <w:t>supporters of the</w:t>
      </w:r>
      <w:r>
        <w:t xml:space="preserve"> </w:t>
      </w:r>
      <w:r w:rsidRPr="002B1FF8">
        <w:rPr>
          <w:rStyle w:val="StyleUnderline"/>
        </w:rPr>
        <w:t>Trump</w:t>
      </w:r>
      <w:r>
        <w:t xml:space="preserve">-era WOTUS </w:t>
      </w:r>
      <w:r w:rsidRPr="002B1FF8">
        <w:rPr>
          <w:rStyle w:val="StyleUnderline"/>
        </w:rPr>
        <w:t>definition</w:t>
      </w:r>
      <w:r>
        <w:t xml:space="preserve"> strongly criticized the Biden administration’s announcement, raising concerns that officials have plotted a new path without listening to agriculture groups, and hinting at possible legal action.</w:t>
      </w:r>
    </w:p>
    <w:p w14:paraId="71AFAE58" w14:textId="24FE43B6" w:rsidR="002B1FF8" w:rsidRDefault="002B1FF8" w:rsidP="002B1FF8">
      <w:r>
        <w:t xml:space="preserve">They also </w:t>
      </w:r>
      <w:r w:rsidRPr="002B1FF8">
        <w:rPr>
          <w:rStyle w:val="StyleUnderline"/>
        </w:rPr>
        <w:t>suggested that Regan had gone back on his commitments not to return to the Obama-era regulation</w:t>
      </w:r>
      <w:r>
        <w:t xml:space="preserve"> as he acknowledged that there were legal and procedural problems with that rule. For example, during an April House hearing on EPA’s fiscal year 2022 budget, Regan said he has no intention of reviving the Obama administration’s policy, and instead planned to convene broad talks aimed at developing a balanced new approach to end a back-and-forth of ever-changing CWA jurisdiction definitions that then face legal challenges.</w:t>
      </w:r>
    </w:p>
    <w:p w14:paraId="4978608D" w14:textId="77777777" w:rsidR="002B1FF8" w:rsidRPr="002B1FF8" w:rsidRDefault="002B1FF8" w:rsidP="002B1FF8"/>
    <w:p w14:paraId="78B5AE08" w14:textId="77777777" w:rsidR="005C77E9" w:rsidRDefault="005C77E9" w:rsidP="005C77E9">
      <w:pPr>
        <w:pStyle w:val="Heading4"/>
      </w:pPr>
      <w:r>
        <w:t>The plan is key – Biden’s EPA will inevitable fall short in the name of ‘compromise’</w:t>
      </w:r>
    </w:p>
    <w:p w14:paraId="6CE25E8B" w14:textId="77777777" w:rsidR="005C77E9" w:rsidRPr="008D1908" w:rsidRDefault="005C77E9" w:rsidP="005C77E9">
      <w:r>
        <w:rPr>
          <w:b/>
          <w:bCs/>
          <w:color w:val="000000"/>
          <w:sz w:val="26"/>
          <w:szCs w:val="26"/>
        </w:rPr>
        <w:t>Jackson, 21</w:t>
      </w:r>
      <w:r>
        <w:rPr>
          <w:color w:val="000000"/>
        </w:rPr>
        <w:t xml:space="preserve"> (Derrick Z. Jackson is a UCS Fellow in climate and energy and the Center for Science and Democracy. His posts for UCS and ESPN's The Undefeated won a 2018 first prize in online commentary from the National Society of Newspaper Columnists. As a 2016 Shorenstein Fellow at Harvard </w:t>
      </w:r>
      <w:proofErr w:type="spellStart"/>
      <w:r>
        <w:rPr>
          <w:color w:val="000000"/>
        </w:rPr>
        <w:t>University"s</w:t>
      </w:r>
      <w:proofErr w:type="spellEnd"/>
      <w:r>
        <w:rPr>
          <w:color w:val="000000"/>
        </w:rPr>
        <w:t xml:space="preserve"> Kennedy School of Government, he published a paper on the failed national media coverage of the Flint Water Crisis. He is co-author and photographer of “Project Puffin: The Improbable Quest to Bring a Beloved Seabird Back to Egg Rock,” published by Yale University Press (2015)., 5-27-2021, accessed on 6-20-2021, </w:t>
      </w:r>
      <w:proofErr w:type="spellStart"/>
      <w:r>
        <w:rPr>
          <w:color w:val="000000"/>
        </w:rPr>
        <w:t>EcoWatch</w:t>
      </w:r>
      <w:proofErr w:type="spellEnd"/>
      <w:r>
        <w:rPr>
          <w:color w:val="000000"/>
        </w:rPr>
        <w:t>, "There’s No Compromising on Science When it Comes to Protecting Water Quality in the Nation’s Rivers and Streams", https://www.ecowatch.com/michael-regan-us-waterways-2653126111.html)ao</w:t>
      </w:r>
    </w:p>
    <w:p w14:paraId="4351DB3B" w14:textId="77777777" w:rsidR="005C77E9" w:rsidRPr="00A237E3" w:rsidRDefault="005C77E9" w:rsidP="005C77E9">
      <w:pPr>
        <w:rPr>
          <w:sz w:val="16"/>
          <w:szCs w:val="16"/>
        </w:rPr>
      </w:pPr>
      <w:r w:rsidRPr="00A237E3">
        <w:rPr>
          <w:sz w:val="16"/>
          <w:szCs w:val="16"/>
        </w:rPr>
        <w:t xml:space="preserve">With its "Waters of the United States" rule, President </w:t>
      </w:r>
      <w:r w:rsidRPr="00A237E3">
        <w:rPr>
          <w:rStyle w:val="StyleUnderline"/>
        </w:rPr>
        <w:t>Obama's admin</w:t>
      </w:r>
      <w:r w:rsidRPr="00A237E3">
        <w:rPr>
          <w:sz w:val="16"/>
          <w:szCs w:val="16"/>
        </w:rPr>
        <w:t xml:space="preserve">istration </w:t>
      </w:r>
      <w:r w:rsidRPr="00A237E3">
        <w:rPr>
          <w:rStyle w:val="StyleUnderline"/>
        </w:rPr>
        <w:t>enacted unprecedented protections of rivers and streams. The Trump admin</w:t>
      </w:r>
      <w:r w:rsidRPr="00A237E3">
        <w:rPr>
          <w:sz w:val="16"/>
          <w:szCs w:val="16"/>
        </w:rPr>
        <w:t xml:space="preserve">istration, </w:t>
      </w:r>
      <w:r w:rsidRPr="00A237E3">
        <w:rPr>
          <w:rStyle w:val="StyleUnderline"/>
        </w:rPr>
        <w:t>ignoring science and the importance of wetlands, tried to return many of those waterways back to polluters by rolling back the Waters of the US rule.</w:t>
      </w:r>
    </w:p>
    <w:p w14:paraId="36542D18" w14:textId="77777777" w:rsidR="005C77E9" w:rsidRPr="00A237E3" w:rsidRDefault="005C77E9" w:rsidP="005C77E9">
      <w:pPr>
        <w:rPr>
          <w:sz w:val="16"/>
          <w:szCs w:val="16"/>
        </w:rPr>
      </w:pPr>
      <w:r w:rsidRPr="00A237E3">
        <w:rPr>
          <w:sz w:val="16"/>
          <w:szCs w:val="16"/>
        </w:rPr>
        <w:t xml:space="preserve">Now Michael Regan, President </w:t>
      </w:r>
      <w:r w:rsidRPr="00A237E3">
        <w:rPr>
          <w:rStyle w:val="StyleUnderline"/>
        </w:rPr>
        <w:t>Biden's EPA</w:t>
      </w:r>
      <w:r w:rsidRPr="00A237E3">
        <w:rPr>
          <w:sz w:val="16"/>
          <w:szCs w:val="16"/>
        </w:rPr>
        <w:t xml:space="preserve"> administrator, says he </w:t>
      </w:r>
      <w:r w:rsidRPr="00A237E3">
        <w:rPr>
          <w:rStyle w:val="StyleUnderline"/>
        </w:rPr>
        <w:t>wants to forge a compromise</w:t>
      </w:r>
      <w:r w:rsidRPr="00A237E3">
        <w:rPr>
          <w:sz w:val="16"/>
          <w:szCs w:val="16"/>
        </w:rPr>
        <w:t>.</w:t>
      </w:r>
    </w:p>
    <w:p w14:paraId="5652B035" w14:textId="77777777" w:rsidR="005C77E9" w:rsidRPr="00A237E3" w:rsidRDefault="005C77E9" w:rsidP="005C77E9">
      <w:pPr>
        <w:rPr>
          <w:sz w:val="16"/>
          <w:szCs w:val="16"/>
        </w:rPr>
      </w:pPr>
      <w:r w:rsidRPr="00A237E3">
        <w:rPr>
          <w:sz w:val="16"/>
          <w:szCs w:val="16"/>
        </w:rPr>
        <w:t>"</w:t>
      </w:r>
      <w:r w:rsidRPr="00A237E3">
        <w:rPr>
          <w:rStyle w:val="StyleUnderline"/>
        </w:rPr>
        <w:t xml:space="preserve">We don't have any intention of going back to the original Obama 'Waters of the U.S.' [rule] </w:t>
      </w:r>
      <w:r w:rsidRPr="00A237E3">
        <w:rPr>
          <w:sz w:val="16"/>
          <w:szCs w:val="16"/>
        </w:rPr>
        <w:t>verbatim and we don't necessarily agree with everything that was in the Trump administration's version as well," Regan told a House Appropriations Committee last month. "We've learned lessons from both, we've seen complexities in both, and we've determined that both rules did not necessarily listen to the will of the people."</w:t>
      </w:r>
    </w:p>
    <w:p w14:paraId="3D3ECDD3" w14:textId="77777777" w:rsidR="005C77E9" w:rsidRPr="00A237E3" w:rsidRDefault="005C77E9" w:rsidP="005C77E9">
      <w:pPr>
        <w:rPr>
          <w:sz w:val="16"/>
          <w:szCs w:val="16"/>
        </w:rPr>
      </w:pPr>
      <w:r w:rsidRPr="00A237E3">
        <w:rPr>
          <w:rStyle w:val="StyleUnderline"/>
        </w:rPr>
        <w:t xml:space="preserve">The attempt at </w:t>
      </w:r>
      <w:r w:rsidRPr="00A237E3">
        <w:rPr>
          <w:rStyle w:val="Emphasis"/>
        </w:rPr>
        <w:t>middle ground</w:t>
      </w:r>
      <w:r w:rsidRPr="00A237E3">
        <w:rPr>
          <w:sz w:val="16"/>
          <w:szCs w:val="16"/>
        </w:rPr>
        <w:t xml:space="preserve"> is understandable as Regan is in the first months of a new administration dealing with the highly organized powers of manufacturing and factory agriculture. But this sounds dangerously close to a false equivalency when it </w:t>
      </w:r>
      <w:r w:rsidRPr="00A237E3">
        <w:rPr>
          <w:rStyle w:val="Emphasis"/>
        </w:rPr>
        <w:t>throws some of Obama's efforts under the bus</w:t>
      </w:r>
      <w:r w:rsidRPr="00A237E3">
        <w:rPr>
          <w:rStyle w:val="StyleUnderline"/>
        </w:rPr>
        <w:t xml:space="preserve"> while suggesting that the previous administration's reversal of the rules was anything more complex than a hatchet job</w:t>
      </w:r>
      <w:r w:rsidRPr="00A237E3">
        <w:rPr>
          <w:sz w:val="16"/>
          <w:szCs w:val="16"/>
        </w:rPr>
        <w:t xml:space="preserve"> by industry hacks, most notably former EPA </w:t>
      </w:r>
      <w:proofErr w:type="gramStart"/>
      <w:r w:rsidRPr="00A237E3">
        <w:rPr>
          <w:sz w:val="16"/>
          <w:szCs w:val="16"/>
        </w:rPr>
        <w:t>Administrator</w:t>
      </w:r>
      <w:proofErr w:type="gramEnd"/>
      <w:r w:rsidRPr="00A237E3">
        <w:rPr>
          <w:sz w:val="16"/>
          <w:szCs w:val="16"/>
        </w:rPr>
        <w:t xml:space="preserve"> and ex-coal-industry lobbyist Andrew Wheeler.</w:t>
      </w:r>
    </w:p>
    <w:p w14:paraId="2D6AF910" w14:textId="77777777" w:rsidR="005C77E9" w:rsidRPr="00A237E3" w:rsidRDefault="005C77E9" w:rsidP="005C77E9">
      <w:pPr>
        <w:rPr>
          <w:rStyle w:val="Emphasis"/>
        </w:rPr>
      </w:pPr>
      <w:r w:rsidRPr="00A237E3">
        <w:rPr>
          <w:sz w:val="16"/>
          <w:szCs w:val="16"/>
        </w:rPr>
        <w:t xml:space="preserve">Before Administrator Regan tries to form one edible fruit out of an apple and an orange in the EPA's new rules, he must remember one thing: </w:t>
      </w:r>
      <w:r w:rsidRPr="00A237E3">
        <w:rPr>
          <w:rStyle w:val="StyleUnderline"/>
        </w:rPr>
        <w:t xml:space="preserve">Obama's regulations for aquatic preservation </w:t>
      </w:r>
      <w:r w:rsidRPr="00A237E3">
        <w:rPr>
          <w:rStyle w:val="Emphasis"/>
        </w:rPr>
        <w:t>were based on science.</w:t>
      </w:r>
    </w:p>
    <w:p w14:paraId="7BE19361" w14:textId="77777777" w:rsidR="005C77E9" w:rsidRPr="00A237E3" w:rsidRDefault="005C77E9" w:rsidP="005C77E9">
      <w:pPr>
        <w:rPr>
          <w:sz w:val="16"/>
          <w:szCs w:val="16"/>
        </w:rPr>
      </w:pPr>
      <w:r w:rsidRPr="00A237E3">
        <w:rPr>
          <w:sz w:val="16"/>
          <w:szCs w:val="16"/>
        </w:rPr>
        <w:t>The Science Behind the Waters of the US Rule</w:t>
      </w:r>
    </w:p>
    <w:p w14:paraId="17DFF5C3" w14:textId="77777777" w:rsidR="005C77E9" w:rsidRPr="00A237E3" w:rsidRDefault="005C77E9" w:rsidP="005C77E9">
      <w:pPr>
        <w:rPr>
          <w:sz w:val="16"/>
          <w:szCs w:val="16"/>
        </w:rPr>
      </w:pPr>
      <w:r w:rsidRPr="00A237E3">
        <w:rPr>
          <w:sz w:val="16"/>
          <w:szCs w:val="16"/>
        </w:rPr>
        <w:t xml:space="preserve">When </w:t>
      </w:r>
      <w:r w:rsidRPr="00A237E3">
        <w:rPr>
          <w:rStyle w:val="StyleUnderline"/>
        </w:rPr>
        <w:t>the</w:t>
      </w:r>
      <w:r w:rsidRPr="00A237E3">
        <w:rPr>
          <w:sz w:val="16"/>
          <w:szCs w:val="16"/>
        </w:rPr>
        <w:t xml:space="preserve"> Obama administration issued its Clean Water </w:t>
      </w:r>
      <w:r w:rsidRPr="00A237E3">
        <w:rPr>
          <w:rStyle w:val="StyleUnderline"/>
        </w:rPr>
        <w:t>Rule in 2015</w:t>
      </w:r>
      <w:r w:rsidRPr="00A237E3">
        <w:rPr>
          <w:sz w:val="16"/>
          <w:szCs w:val="16"/>
        </w:rPr>
        <w:t xml:space="preserve">, it </w:t>
      </w:r>
      <w:r w:rsidRPr="00A237E3">
        <w:rPr>
          <w:rStyle w:val="StyleUnderline"/>
        </w:rPr>
        <w:t>expansively redefined waters eligible for federal protection as Waters of the United States (WOTUS)</w:t>
      </w:r>
      <w:r w:rsidRPr="00A237E3">
        <w:rPr>
          <w:sz w:val="16"/>
          <w:szCs w:val="16"/>
        </w:rPr>
        <w:t xml:space="preserve">. At that time, nearly </w:t>
      </w:r>
      <w:r w:rsidRPr="00A237E3">
        <w:rPr>
          <w:rStyle w:val="StyleUnderline"/>
        </w:rPr>
        <w:t>half of the nation's rivers and streams and a third of our wetlands were in "</w:t>
      </w:r>
      <w:r w:rsidRPr="00A237E3">
        <w:rPr>
          <w:rStyle w:val="Emphasis"/>
        </w:rPr>
        <w:t>poor biological condition</w:t>
      </w:r>
      <w:r w:rsidRPr="00A237E3">
        <w:rPr>
          <w:rStyle w:val="StyleUnderline"/>
        </w:rPr>
        <w:t>,"</w:t>
      </w:r>
      <w:r w:rsidRPr="00A237E3">
        <w:rPr>
          <w:sz w:val="16"/>
          <w:szCs w:val="16"/>
        </w:rPr>
        <w:t xml:space="preserve"> according to the EPA's water quality report to Congress.</w:t>
      </w:r>
    </w:p>
    <w:p w14:paraId="05E407B2" w14:textId="77777777" w:rsidR="005C77E9" w:rsidRPr="00A237E3" w:rsidRDefault="005C77E9" w:rsidP="005C77E9">
      <w:pPr>
        <w:rPr>
          <w:sz w:val="16"/>
          <w:szCs w:val="16"/>
        </w:rPr>
      </w:pPr>
      <w:proofErr w:type="gramStart"/>
      <w:r w:rsidRPr="00A237E3">
        <w:rPr>
          <w:sz w:val="16"/>
          <w:szCs w:val="16"/>
        </w:rPr>
        <w:t>So</w:t>
      </w:r>
      <w:proofErr w:type="gramEnd"/>
      <w:r w:rsidRPr="00A237E3">
        <w:rPr>
          <w:sz w:val="16"/>
          <w:szCs w:val="16"/>
        </w:rPr>
        <w:t xml:space="preserve"> </w:t>
      </w:r>
      <w:r w:rsidRPr="00A237E3">
        <w:rPr>
          <w:rStyle w:val="StyleUnderline"/>
        </w:rPr>
        <w:t>the administration sought to protect</w:t>
      </w:r>
      <w:r w:rsidRPr="00A237E3">
        <w:rPr>
          <w:sz w:val="16"/>
          <w:szCs w:val="16"/>
        </w:rPr>
        <w:t xml:space="preserve"> about </w:t>
      </w:r>
      <w:r w:rsidRPr="00A237E3">
        <w:rPr>
          <w:rStyle w:val="StyleUnderline"/>
        </w:rPr>
        <w:t>60 percent of water in the nation, including many intermittent and ephemeral streams</w:t>
      </w:r>
      <w:r w:rsidRPr="00A237E3">
        <w:rPr>
          <w:sz w:val="16"/>
          <w:szCs w:val="16"/>
        </w:rPr>
        <w:t xml:space="preserve"> that experience natural dry periods but flow during rainy periods. Most people </w:t>
      </w:r>
      <w:proofErr w:type="gramStart"/>
      <w:r w:rsidRPr="00A237E3">
        <w:rPr>
          <w:sz w:val="16"/>
          <w:szCs w:val="16"/>
        </w:rPr>
        <w:t>don't</w:t>
      </w:r>
      <w:proofErr w:type="gramEnd"/>
      <w:r w:rsidRPr="00A237E3">
        <w:rPr>
          <w:sz w:val="16"/>
          <w:szCs w:val="16"/>
        </w:rPr>
        <w:t xml:space="preserve"> realize it but </w:t>
      </w:r>
      <w:r w:rsidRPr="00A237E3">
        <w:rPr>
          <w:rStyle w:val="StyleUnderline"/>
        </w:rPr>
        <w:t>59 percent of streams in the United States — and 81 percent of the streams in arid Southwestern states — are of this nature</w:t>
      </w:r>
      <w:r w:rsidRPr="00A237E3">
        <w:rPr>
          <w:sz w:val="16"/>
          <w:szCs w:val="16"/>
        </w:rPr>
        <w:t xml:space="preserve">. </w:t>
      </w:r>
      <w:r w:rsidRPr="00A237E3">
        <w:rPr>
          <w:rStyle w:val="StyleUnderline"/>
        </w:rPr>
        <w:t>A 2008 EPA report</w:t>
      </w:r>
      <w:r w:rsidRPr="00A237E3">
        <w:rPr>
          <w:sz w:val="16"/>
          <w:szCs w:val="16"/>
        </w:rPr>
        <w:t xml:space="preserve">, published during the George W. Bush administration, </w:t>
      </w:r>
      <w:r w:rsidRPr="00A237E3">
        <w:rPr>
          <w:rStyle w:val="StyleUnderline"/>
        </w:rPr>
        <w:t>said</w:t>
      </w:r>
      <w:r w:rsidRPr="00A237E3">
        <w:rPr>
          <w:rStyle w:val="Emphasis"/>
        </w:rPr>
        <w:t xml:space="preserve"> it was "critical" to consider the cumulative human impacts on such streams</w:t>
      </w:r>
      <w:r w:rsidRPr="00A237E3">
        <w:rPr>
          <w:sz w:val="16"/>
          <w:szCs w:val="16"/>
        </w:rPr>
        <w:t xml:space="preserve"> as 117 million people, </w:t>
      </w:r>
      <w:r w:rsidRPr="00A237E3">
        <w:rPr>
          <w:rStyle w:val="StyleUnderline"/>
        </w:rPr>
        <w:t>a third of the populace, drinks water that relies</w:t>
      </w:r>
      <w:r w:rsidRPr="00A237E3">
        <w:rPr>
          <w:sz w:val="16"/>
          <w:szCs w:val="16"/>
        </w:rPr>
        <w:t xml:space="preserve"> at least in part </w:t>
      </w:r>
      <w:r w:rsidRPr="00A237E3">
        <w:rPr>
          <w:rStyle w:val="StyleUnderline"/>
        </w:rPr>
        <w:t>on them.</w:t>
      </w:r>
    </w:p>
    <w:p w14:paraId="1807E094" w14:textId="77777777" w:rsidR="005C77E9" w:rsidRPr="00A237E3" w:rsidRDefault="005C77E9" w:rsidP="005C77E9">
      <w:pPr>
        <w:rPr>
          <w:rStyle w:val="Emphasis"/>
        </w:rPr>
      </w:pPr>
      <w:r w:rsidRPr="00A237E3">
        <w:rPr>
          <w:sz w:val="16"/>
          <w:szCs w:val="16"/>
        </w:rPr>
        <w:t>"Given their importance and vast extent," the EPA said back then, "</w:t>
      </w:r>
      <w:r w:rsidRPr="00A237E3">
        <w:rPr>
          <w:rStyle w:val="StyleUnderline"/>
        </w:rPr>
        <w:t>individual ephemeral or intermittent stream segment[s] should not be examined in isolation</w:t>
      </w:r>
      <w:r w:rsidRPr="00A237E3">
        <w:rPr>
          <w:sz w:val="16"/>
          <w:szCs w:val="16"/>
        </w:rPr>
        <w:t xml:space="preserve">." The science is clear: </w:t>
      </w:r>
      <w:r w:rsidRPr="00A237E3">
        <w:rPr>
          <w:rStyle w:val="Emphasis"/>
        </w:rPr>
        <w:t>even seasonal waterways are interconnected.</w:t>
      </w:r>
    </w:p>
    <w:p w14:paraId="013F47FD" w14:textId="77777777" w:rsidR="005C77E9" w:rsidRPr="00A237E3" w:rsidRDefault="005C77E9" w:rsidP="005C77E9">
      <w:pPr>
        <w:rPr>
          <w:sz w:val="16"/>
          <w:szCs w:val="16"/>
        </w:rPr>
      </w:pPr>
      <w:r w:rsidRPr="00A237E3">
        <w:rPr>
          <w:sz w:val="16"/>
          <w:szCs w:val="16"/>
        </w:rPr>
        <w:t xml:space="preserve">Unfortunately, </w:t>
      </w:r>
      <w:r w:rsidRPr="00A237E3">
        <w:rPr>
          <w:rStyle w:val="StyleUnderline"/>
        </w:rPr>
        <w:t>industry and its political enablers went on a rampage to exempt as much water as possible from federal protection</w:t>
      </w:r>
      <w:r w:rsidRPr="00A237E3">
        <w:rPr>
          <w:sz w:val="16"/>
          <w:szCs w:val="16"/>
        </w:rPr>
        <w:t xml:space="preserve">. The US Chamber of Commerce, the American Petroleum Institute, the American Farm Bureau Federation, the National Mining Association, the National Association of Home Builders, and the National Association of Manufacturers all opposed the rule, </w:t>
      </w:r>
      <w:r w:rsidRPr="00A237E3">
        <w:rPr>
          <w:rStyle w:val="StyleUnderline"/>
        </w:rPr>
        <w:t>often propping up "small farmers" as poster children</w:t>
      </w:r>
      <w:r w:rsidRPr="00A237E3">
        <w:rPr>
          <w:sz w:val="16"/>
          <w:szCs w:val="16"/>
        </w:rPr>
        <w:t xml:space="preserve"> who would be burdened by having to worry that every "ditch" would be considered federally protected water.</w:t>
      </w:r>
    </w:p>
    <w:p w14:paraId="73B96D8E" w14:textId="77777777" w:rsidR="005C77E9" w:rsidRPr="00A237E3" w:rsidRDefault="005C77E9" w:rsidP="005C77E9">
      <w:pPr>
        <w:rPr>
          <w:sz w:val="16"/>
          <w:szCs w:val="16"/>
        </w:rPr>
      </w:pPr>
      <w:r w:rsidRPr="00A237E3">
        <w:rPr>
          <w:sz w:val="16"/>
          <w:szCs w:val="16"/>
        </w:rPr>
        <w:t xml:space="preserve">The scare campaign reached such a level that a blogger for the Iowa Farm Bureau speculated, "You may not be able to weed and feed your lawn, spray for bugs, landscape with treated lumber and wood chips, fill in a low area with soil, or even dig a hole" without a federal permit. Iowa Senator Joni Ernst went so far as to invoke the horror of federal regulation for every "tire track that collects </w:t>
      </w:r>
      <w:proofErr w:type="gramStart"/>
      <w:r w:rsidRPr="00A237E3">
        <w:rPr>
          <w:sz w:val="16"/>
          <w:szCs w:val="16"/>
        </w:rPr>
        <w:t>rain water</w:t>
      </w:r>
      <w:proofErr w:type="gramEnd"/>
      <w:r w:rsidRPr="00A237E3">
        <w:rPr>
          <w:sz w:val="16"/>
          <w:szCs w:val="16"/>
        </w:rPr>
        <w:t>."</w:t>
      </w:r>
    </w:p>
    <w:p w14:paraId="2BACC6B7" w14:textId="77777777" w:rsidR="005C77E9" w:rsidRPr="00A237E3" w:rsidRDefault="005C77E9" w:rsidP="005C77E9">
      <w:pPr>
        <w:rPr>
          <w:sz w:val="16"/>
          <w:szCs w:val="16"/>
        </w:rPr>
      </w:pPr>
      <w:r w:rsidRPr="00A237E3">
        <w:rPr>
          <w:sz w:val="16"/>
          <w:szCs w:val="16"/>
        </w:rPr>
        <w:t>Discarding Science to Eliminate Protections for Wetlands</w:t>
      </w:r>
    </w:p>
    <w:p w14:paraId="1E502FAD" w14:textId="77777777" w:rsidR="005C77E9" w:rsidRPr="00A237E3" w:rsidRDefault="005C77E9" w:rsidP="005C77E9">
      <w:pPr>
        <w:rPr>
          <w:sz w:val="16"/>
          <w:szCs w:val="16"/>
        </w:rPr>
      </w:pPr>
      <w:r w:rsidRPr="00A237E3">
        <w:rPr>
          <w:sz w:val="16"/>
          <w:szCs w:val="16"/>
        </w:rPr>
        <w:t xml:space="preserve">Playing on these trumped-up fears, </w:t>
      </w:r>
      <w:r w:rsidRPr="00A237E3">
        <w:rPr>
          <w:rStyle w:val="StyleUnderline"/>
        </w:rPr>
        <w:t>the last admin</w:t>
      </w:r>
      <w:r w:rsidRPr="00A237E3">
        <w:rPr>
          <w:sz w:val="16"/>
          <w:szCs w:val="16"/>
        </w:rPr>
        <w:t xml:space="preserve">istration, </w:t>
      </w:r>
      <w:r w:rsidRPr="00A237E3">
        <w:rPr>
          <w:rStyle w:val="StyleUnderline"/>
        </w:rPr>
        <w:t xml:space="preserve">led by </w:t>
      </w:r>
      <w:r w:rsidRPr="00A237E3">
        <w:rPr>
          <w:rStyle w:val="Emphasis"/>
          <w:sz w:val="44"/>
          <w:szCs w:val="44"/>
        </w:rPr>
        <w:t>Wheeler</w:t>
      </w:r>
      <w:r w:rsidRPr="00A237E3">
        <w:rPr>
          <w:rStyle w:val="StyleUnderline"/>
        </w:rPr>
        <w:t>, rewrote the rules to say, essentially, that if you cannot visibly see the connection of small creeks to large rivers and lakes on the surface, then there is no connection deserving of federal protection</w:t>
      </w:r>
      <w:r w:rsidRPr="00A237E3">
        <w:rPr>
          <w:sz w:val="16"/>
          <w:szCs w:val="16"/>
        </w:rPr>
        <w:t>. The reversal removed half of wetlands and a fifth of streams and tributaries from protection. This change came despite the strenuous objection of a host of scientists, including Wheeler's own scientific advisory board.</w:t>
      </w:r>
    </w:p>
    <w:p w14:paraId="0541C77C" w14:textId="77777777" w:rsidR="005C77E9" w:rsidRPr="00A237E3" w:rsidRDefault="005C77E9" w:rsidP="005C77E9">
      <w:pPr>
        <w:rPr>
          <w:sz w:val="16"/>
          <w:szCs w:val="16"/>
        </w:rPr>
      </w:pPr>
      <w:r w:rsidRPr="00A237E3">
        <w:rPr>
          <w:sz w:val="16"/>
          <w:szCs w:val="16"/>
        </w:rPr>
        <w:t xml:space="preserve">In a February 2020 admonishment, </w:t>
      </w:r>
      <w:r w:rsidRPr="008D1908">
        <w:rPr>
          <w:rStyle w:val="StyleUnderline"/>
        </w:rPr>
        <w:t>the board wrote</w:t>
      </w:r>
      <w:r w:rsidRPr="00A237E3">
        <w:rPr>
          <w:sz w:val="16"/>
          <w:szCs w:val="16"/>
        </w:rPr>
        <w:t xml:space="preserve"> Wheeler to say </w:t>
      </w:r>
      <w:r w:rsidRPr="008D1908">
        <w:rPr>
          <w:rStyle w:val="StyleUnderline"/>
        </w:rPr>
        <w:t xml:space="preserve">that his narrow definition of WOTUS </w:t>
      </w:r>
      <w:r w:rsidRPr="008D1908">
        <w:rPr>
          <w:rStyle w:val="Emphasis"/>
        </w:rPr>
        <w:t>"does not incorporate best available science."</w:t>
      </w:r>
      <w:r w:rsidRPr="00A237E3">
        <w:rPr>
          <w:sz w:val="16"/>
          <w:szCs w:val="16"/>
        </w:rPr>
        <w:t xml:space="preserve"> Reasserting how </w:t>
      </w:r>
      <w:r w:rsidRPr="008D1908">
        <w:rPr>
          <w:rStyle w:val="StyleUnderline"/>
        </w:rPr>
        <w:t>science has established major hydrologic connections between tiny tributaries and intermittent and ephemeral streams to large bodies of water</w:t>
      </w:r>
      <w:r w:rsidRPr="00A237E3">
        <w:rPr>
          <w:sz w:val="16"/>
          <w:szCs w:val="16"/>
        </w:rPr>
        <w:t>, the board rebuked Wheeler for offering "no comparable body of peer reviewed evidence, and no scientific justification for disregarding the connectivity of waters" saying that it found "a scientific basis for the proposed rule. . . lacking."</w:t>
      </w:r>
    </w:p>
    <w:p w14:paraId="478E8609" w14:textId="77777777" w:rsidR="005C77E9" w:rsidRPr="008D1908" w:rsidRDefault="005C77E9" w:rsidP="005C77E9">
      <w:pPr>
        <w:rPr>
          <w:rStyle w:val="StyleUnderline"/>
        </w:rPr>
      </w:pPr>
      <w:r w:rsidRPr="00A237E3">
        <w:rPr>
          <w:sz w:val="16"/>
          <w:szCs w:val="16"/>
        </w:rPr>
        <w:t xml:space="preserve">Perhaps most ominously, the board warned that the administration's proposed rule excluded </w:t>
      </w:r>
      <w:r w:rsidRPr="008D1908">
        <w:rPr>
          <w:rStyle w:val="StyleUnderline"/>
        </w:rPr>
        <w:t>industrial and agricultural irrigation canals</w:t>
      </w:r>
      <w:r w:rsidRPr="00A237E3">
        <w:rPr>
          <w:sz w:val="16"/>
          <w:szCs w:val="16"/>
        </w:rPr>
        <w:t xml:space="preserve"> that </w:t>
      </w:r>
      <w:r w:rsidRPr="008D1908">
        <w:rPr>
          <w:rStyle w:val="Emphasis"/>
        </w:rPr>
        <w:t xml:space="preserve">can carry harmful contaminants into the nation's waterways, such as </w:t>
      </w:r>
      <w:proofErr w:type="gramStart"/>
      <w:r w:rsidRPr="008D1908">
        <w:rPr>
          <w:rStyle w:val="Emphasis"/>
        </w:rPr>
        <w:t>E.coli</w:t>
      </w:r>
      <w:proofErr w:type="gramEnd"/>
      <w:r w:rsidRPr="008D1908">
        <w:rPr>
          <w:rStyle w:val="Emphasis"/>
        </w:rPr>
        <w:t xml:space="preserve"> bacteria</w:t>
      </w:r>
      <w:r w:rsidRPr="008D1908">
        <w:rPr>
          <w:rStyle w:val="StyleUnderline"/>
        </w:rPr>
        <w:t xml:space="preserve"> from vegetable farms or steroids from confined animal feeding operations.</w:t>
      </w:r>
    </w:p>
    <w:p w14:paraId="41B8E4A1" w14:textId="77777777" w:rsidR="005C77E9" w:rsidRPr="00A237E3" w:rsidRDefault="005C77E9" w:rsidP="005C77E9">
      <w:pPr>
        <w:rPr>
          <w:sz w:val="16"/>
          <w:szCs w:val="16"/>
        </w:rPr>
      </w:pPr>
      <w:r w:rsidRPr="008D1908">
        <w:rPr>
          <w:rStyle w:val="StyleUnderline"/>
        </w:rPr>
        <w:t>Seconding the board</w:t>
      </w:r>
      <w:r w:rsidRPr="00A237E3">
        <w:rPr>
          <w:sz w:val="16"/>
          <w:szCs w:val="16"/>
        </w:rPr>
        <w:t xml:space="preserve">, specifically </w:t>
      </w:r>
      <w:r w:rsidRPr="008D1908">
        <w:rPr>
          <w:rStyle w:val="StyleUnderline"/>
        </w:rPr>
        <w:t>on behalf of wetlands, were the leaders of seven research institutions concerned with freshwater science</w:t>
      </w:r>
      <w:r w:rsidRPr="00A237E3">
        <w:rPr>
          <w:sz w:val="16"/>
          <w:szCs w:val="16"/>
        </w:rPr>
        <w:t xml:space="preserve">. In letters to the previous administration and Congress, they wrote that even though </w:t>
      </w:r>
      <w:r w:rsidRPr="008D1908">
        <w:rPr>
          <w:rStyle w:val="Emphasis"/>
        </w:rPr>
        <w:t>wetlands</w:t>
      </w:r>
      <w:r w:rsidRPr="008D1908">
        <w:rPr>
          <w:rStyle w:val="StyleUnderline"/>
        </w:rPr>
        <w:t xml:space="preserve"> comprise less than six percent of the landscape, they </w:t>
      </w:r>
      <w:r w:rsidRPr="008D1908">
        <w:rPr>
          <w:rStyle w:val="Emphasis"/>
        </w:rPr>
        <w:t>play a massive, outsized role in filtering urban and agricultural runoff, trapping sediments, mitigating floods and being a nursery for a myriad of wildlife.</w:t>
      </w:r>
      <w:r w:rsidRPr="00A237E3">
        <w:rPr>
          <w:sz w:val="16"/>
          <w:szCs w:val="16"/>
        </w:rPr>
        <w:t xml:space="preserve"> They noted that </w:t>
      </w:r>
      <w:r w:rsidRPr="008D1908">
        <w:rPr>
          <w:rStyle w:val="StyleUnderline"/>
        </w:rPr>
        <w:t xml:space="preserve">clean water is the backbone of an </w:t>
      </w:r>
      <w:r w:rsidRPr="008D1908">
        <w:rPr>
          <w:rStyle w:val="Emphasis"/>
        </w:rPr>
        <w:t>$400 billion-a-year outdoor recreation industry</w:t>
      </w:r>
      <w:r w:rsidRPr="008D1908">
        <w:rPr>
          <w:rStyle w:val="StyleUnderline"/>
        </w:rPr>
        <w:t>. "Like diamonds,"</w:t>
      </w:r>
      <w:r w:rsidRPr="00A237E3">
        <w:rPr>
          <w:sz w:val="16"/>
          <w:szCs w:val="16"/>
        </w:rPr>
        <w:t xml:space="preserve"> the seven research organizations said of wetlands, </w:t>
      </w:r>
      <w:r w:rsidRPr="008D1908">
        <w:rPr>
          <w:rStyle w:val="Emphasis"/>
        </w:rPr>
        <w:t>"they can be small but extremely valuable."</w:t>
      </w:r>
    </w:p>
    <w:p w14:paraId="6D27DAC3" w14:textId="77777777" w:rsidR="005C77E9" w:rsidRPr="00A237E3" w:rsidRDefault="005C77E9" w:rsidP="005C77E9">
      <w:pPr>
        <w:rPr>
          <w:sz w:val="16"/>
          <w:szCs w:val="16"/>
        </w:rPr>
      </w:pPr>
      <w:r w:rsidRPr="00A237E3">
        <w:rPr>
          <w:sz w:val="16"/>
          <w:szCs w:val="16"/>
        </w:rPr>
        <w:t>That is exactly what Administrator Regan needs to pay attention to as he crafts the Biden administration's rule to protect the nation's rivers and streams. When he was secretary of environmental quality for the state of North Carolina, he was lauded by both environmentalists and industry for his ability to craft compromise. The Natural Resources Defense Council praised Regan, who links his childhood asthma to coal plant pollution in his native Goldsboro, N.C., for an agreement with Duke Energy that resulted in the largest coal ash cleanup in the nation and a settlement with former DuPont subsidiary Chemours to better prevent PFAS "forever chemicals" from contaminating the Cape Fear River.</w:t>
      </w:r>
    </w:p>
    <w:p w14:paraId="2D0068B9" w14:textId="77777777" w:rsidR="005C77E9" w:rsidRPr="00A237E3" w:rsidRDefault="005C77E9" w:rsidP="005C77E9">
      <w:pPr>
        <w:rPr>
          <w:sz w:val="16"/>
          <w:szCs w:val="16"/>
        </w:rPr>
      </w:pPr>
      <w:r w:rsidRPr="00A237E3">
        <w:rPr>
          <w:sz w:val="16"/>
          <w:szCs w:val="16"/>
        </w:rPr>
        <w:t>He also established the state's first Environmental Justice and Equity Board. One of the members of the board, Naeema Muhammad, told Grist, "We didn't get a real voice until he came into office."</w:t>
      </w:r>
    </w:p>
    <w:p w14:paraId="03BE3AAE" w14:textId="77777777" w:rsidR="005C77E9" w:rsidRPr="00A237E3" w:rsidRDefault="005C77E9" w:rsidP="005C77E9">
      <w:pPr>
        <w:rPr>
          <w:sz w:val="16"/>
          <w:szCs w:val="16"/>
        </w:rPr>
      </w:pPr>
      <w:r w:rsidRPr="00A237E3">
        <w:rPr>
          <w:sz w:val="16"/>
          <w:szCs w:val="16"/>
        </w:rPr>
        <w:t xml:space="preserve">Despite those positive testimonials, though, some questioned whether </w:t>
      </w:r>
      <w:r w:rsidRPr="008D1908">
        <w:rPr>
          <w:rStyle w:val="StyleUnderline"/>
        </w:rPr>
        <w:t>Regan also gave too much deference to</w:t>
      </w:r>
      <w:r w:rsidRPr="00A237E3">
        <w:rPr>
          <w:sz w:val="16"/>
          <w:szCs w:val="16"/>
        </w:rPr>
        <w:t xml:space="preserve"> other </w:t>
      </w:r>
      <w:r w:rsidRPr="008D1908">
        <w:rPr>
          <w:rStyle w:val="StyleUnderline"/>
        </w:rPr>
        <w:t>powerful industries</w:t>
      </w:r>
      <w:r w:rsidRPr="00A237E3">
        <w:rPr>
          <w:sz w:val="16"/>
          <w:szCs w:val="16"/>
        </w:rPr>
        <w:t xml:space="preserve"> in North Carolina. Top on the list is the pork industry, infamous for toxic waste lagoons, spills, and stench in nearby communities. Too often, some critics said, </w:t>
      </w:r>
      <w:r w:rsidRPr="008D1908">
        <w:rPr>
          <w:rStyle w:val="StyleUnderline"/>
        </w:rPr>
        <w:t>Regan should have suspended operations in severe cases of environmental injustice from hog farm pollution</w:t>
      </w:r>
      <w:r w:rsidRPr="00A237E3">
        <w:rPr>
          <w:sz w:val="16"/>
          <w:szCs w:val="16"/>
        </w:rPr>
        <w:t xml:space="preserve"> from concentrated animal farming operations (CAFOs) instead of merely fining chronic offenders.</w:t>
      </w:r>
    </w:p>
    <w:p w14:paraId="33DDE4E7" w14:textId="77777777" w:rsidR="005C77E9" w:rsidRPr="00A237E3" w:rsidRDefault="005C77E9" w:rsidP="005C77E9">
      <w:pPr>
        <w:rPr>
          <w:sz w:val="16"/>
          <w:szCs w:val="16"/>
        </w:rPr>
      </w:pPr>
      <w:r w:rsidRPr="00A237E3">
        <w:rPr>
          <w:sz w:val="16"/>
          <w:szCs w:val="16"/>
        </w:rPr>
        <w:t xml:space="preserve">Some activists said in a Rolling Stone profile that </w:t>
      </w:r>
      <w:r w:rsidRPr="008D1908">
        <w:rPr>
          <w:rStyle w:val="StyleUnderline"/>
        </w:rPr>
        <w:t xml:space="preserve">Regan often displays a style that appears to bring stakeholders to the table as equals, </w:t>
      </w:r>
      <w:proofErr w:type="gramStart"/>
      <w:r w:rsidRPr="008D1908">
        <w:rPr>
          <w:rStyle w:val="StyleUnderline"/>
        </w:rPr>
        <w:t>when in reality, industry</w:t>
      </w:r>
      <w:proofErr w:type="gramEnd"/>
      <w:r w:rsidRPr="008D1908">
        <w:rPr>
          <w:rStyle w:val="StyleUnderline"/>
        </w:rPr>
        <w:t xml:space="preserve"> arrives with a loaded deck of money and lawyers</w:t>
      </w:r>
      <w:r w:rsidRPr="00A237E3">
        <w:rPr>
          <w:sz w:val="16"/>
          <w:szCs w:val="16"/>
        </w:rPr>
        <w:t xml:space="preserve">. Elizabeth Haddix of the Lawyers Committee for Civil Rights Under Law, said, "It's not an equal playing field. </w:t>
      </w:r>
      <w:r w:rsidRPr="008D1908">
        <w:rPr>
          <w:rStyle w:val="StyleUnderline"/>
        </w:rPr>
        <w:t>The industry controls everything</w:t>
      </w:r>
      <w:r w:rsidRPr="00A237E3">
        <w:rPr>
          <w:sz w:val="16"/>
          <w:szCs w:val="16"/>
        </w:rPr>
        <w:t xml:space="preserve"> here." She told E&amp;E News that Regan's decision not to use his executive authority to pull permits from hog polluters, who she said are disproportionately situated near communities of color, "was a horrible disappointment for us."</w:t>
      </w:r>
    </w:p>
    <w:p w14:paraId="62A33487" w14:textId="77777777" w:rsidR="005C77E9" w:rsidRPr="00A237E3" w:rsidRDefault="005C77E9" w:rsidP="005C77E9">
      <w:pPr>
        <w:rPr>
          <w:sz w:val="16"/>
          <w:szCs w:val="16"/>
        </w:rPr>
      </w:pPr>
      <w:r w:rsidRPr="00A237E3">
        <w:rPr>
          <w:sz w:val="16"/>
          <w:szCs w:val="16"/>
        </w:rPr>
        <w:t xml:space="preserve">EPA Administrator </w:t>
      </w:r>
      <w:r w:rsidRPr="008D1908">
        <w:rPr>
          <w:rStyle w:val="StyleUnderline"/>
        </w:rPr>
        <w:t>Regan Must Follow the Science</w:t>
      </w:r>
    </w:p>
    <w:p w14:paraId="2A230B3E" w14:textId="77777777" w:rsidR="005C77E9" w:rsidRPr="00A237E3" w:rsidRDefault="005C77E9" w:rsidP="005C77E9">
      <w:pPr>
        <w:rPr>
          <w:sz w:val="16"/>
          <w:szCs w:val="16"/>
        </w:rPr>
      </w:pPr>
      <w:r w:rsidRPr="00A237E3">
        <w:rPr>
          <w:sz w:val="16"/>
          <w:szCs w:val="16"/>
        </w:rPr>
        <w:t>Under both the second President Bush and President Obama, the EPA said that even streams that flow seasonally are still critical to our water infrastructure. The EPA under the previous administration chose to overlook this fact. In the short time between last June and September, Bloomberg Law found that, of 1,085 exemptions sought by polluting industries and developers to escape federal water regulation for their projects, the Army Corps of Engineers granted 758, or 70 percent of them. About 200 of the exemptions were granted on the very first day the rollback took effect, a complete abandonment of the scientific analysis that previously often took up to three years to complete.</w:t>
      </w:r>
    </w:p>
    <w:p w14:paraId="1D730817" w14:textId="77777777" w:rsidR="005C77E9" w:rsidRPr="00A237E3" w:rsidRDefault="005C77E9" w:rsidP="005C77E9">
      <w:pPr>
        <w:rPr>
          <w:sz w:val="16"/>
          <w:szCs w:val="16"/>
        </w:rPr>
      </w:pPr>
      <w:r w:rsidRPr="008D1908">
        <w:rPr>
          <w:rStyle w:val="StyleUnderline"/>
        </w:rPr>
        <w:t>Regan said</w:t>
      </w:r>
      <w:r w:rsidRPr="00A237E3">
        <w:rPr>
          <w:sz w:val="16"/>
          <w:szCs w:val="16"/>
        </w:rPr>
        <w:t xml:space="preserve"> last week, "</w:t>
      </w:r>
      <w:r w:rsidRPr="008D1908">
        <w:rPr>
          <w:rStyle w:val="StyleUnderline"/>
        </w:rPr>
        <w:t>I don't believe we have to choose between good water quality</w:t>
      </w:r>
      <w:r w:rsidRPr="00A237E3">
        <w:rPr>
          <w:sz w:val="16"/>
          <w:szCs w:val="16"/>
        </w:rPr>
        <w:t xml:space="preserve"> … and overly burdening our small farmers." </w:t>
      </w:r>
      <w:proofErr w:type="gramStart"/>
      <w:r w:rsidRPr="00A237E3">
        <w:rPr>
          <w:sz w:val="16"/>
          <w:szCs w:val="16"/>
        </w:rPr>
        <w:t>It's</w:t>
      </w:r>
      <w:proofErr w:type="gramEnd"/>
      <w:r w:rsidRPr="00A237E3">
        <w:rPr>
          <w:sz w:val="16"/>
          <w:szCs w:val="16"/>
        </w:rPr>
        <w:t xml:space="preserve"> certainly acceptable for the Biden administration to factor in true burdens to small farmers in its rewrite of the WOTUS rule. But </w:t>
      </w:r>
      <w:r w:rsidRPr="008D1908">
        <w:rPr>
          <w:rStyle w:val="StyleUnderline"/>
        </w:rPr>
        <w:t>Regan must prioritize science and water quality over the demands of big industry</w:t>
      </w:r>
      <w:r w:rsidRPr="00A237E3">
        <w:rPr>
          <w:sz w:val="16"/>
          <w:szCs w:val="16"/>
        </w:rPr>
        <w:t>. Because the prior administration had no scientific justification for disregarding the connectivity of waters, the burden is on him to reconnect science to regulation — and thereby reconnect the nation's waterways.</w:t>
      </w:r>
    </w:p>
    <w:p w14:paraId="610A2788" w14:textId="77777777" w:rsidR="005C77E9" w:rsidRPr="008D1908" w:rsidRDefault="005C77E9" w:rsidP="005C77E9">
      <w:pPr>
        <w:rPr>
          <w:rStyle w:val="StyleUnderline"/>
        </w:rPr>
      </w:pPr>
      <w:r w:rsidRPr="008D1908">
        <w:rPr>
          <w:rStyle w:val="StyleUnderline"/>
        </w:rPr>
        <w:t>On that, there can be no compromise.</w:t>
      </w:r>
    </w:p>
    <w:p w14:paraId="32761FFB" w14:textId="2A0BD9A9" w:rsidR="005C77E9" w:rsidRDefault="005C77E9" w:rsidP="005C77E9"/>
    <w:p w14:paraId="7DD6E954" w14:textId="77777777" w:rsidR="002B1FF8" w:rsidRPr="002B1FF8" w:rsidRDefault="002B1FF8" w:rsidP="002B1FF8"/>
    <w:p w14:paraId="311D198D" w14:textId="77777777" w:rsidR="006433B5" w:rsidRDefault="006433B5" w:rsidP="003F36A0"/>
    <w:p w14:paraId="6838A9B2" w14:textId="0853586F" w:rsidR="00180F23" w:rsidRDefault="00180F23" w:rsidP="00180F23">
      <w:pPr>
        <w:pStyle w:val="Heading3"/>
      </w:pPr>
      <w:r>
        <w:t>AT: State gap filling</w:t>
      </w:r>
    </w:p>
    <w:p w14:paraId="6F708BD3" w14:textId="4BB11516" w:rsidR="00180F23" w:rsidRDefault="00180F23" w:rsidP="00180F23"/>
    <w:p w14:paraId="2E2C075C" w14:textId="77777777" w:rsidR="00180F23" w:rsidRDefault="00180F23" w:rsidP="00180F23">
      <w:pPr>
        <w:pStyle w:val="Heading4"/>
      </w:pPr>
      <w:r>
        <w:t xml:space="preserve">States </w:t>
      </w:r>
      <w:proofErr w:type="gramStart"/>
      <w:r>
        <w:t>won’t</w:t>
      </w:r>
      <w:proofErr w:type="gramEnd"/>
      <w:r>
        <w:t xml:space="preserve"> fill in</w:t>
      </w:r>
    </w:p>
    <w:p w14:paraId="6A2314EF" w14:textId="77777777" w:rsidR="00180F23" w:rsidRDefault="00180F23" w:rsidP="00180F23">
      <w:r>
        <w:t xml:space="preserve">David A. </w:t>
      </w:r>
      <w:r w:rsidRPr="00AA6057">
        <w:rPr>
          <w:rStyle w:val="Style13ptBold"/>
        </w:rPr>
        <w:t>Keiser and</w:t>
      </w:r>
      <w:r>
        <w:t xml:space="preserve"> Sheila M. </w:t>
      </w:r>
      <w:r w:rsidRPr="00AA6057">
        <w:rPr>
          <w:rStyle w:val="Style13ptBold"/>
        </w:rPr>
        <w:t>Olmstead, 20</w:t>
      </w:r>
      <w:r>
        <w:t xml:space="preserve"> – co-chair, and professor at , UMass Amherst AND co-chair, and professor at University of Texas at Austin and Resources for the </w:t>
      </w:r>
      <w:proofErr w:type="spellStart"/>
      <w:r>
        <w:t>FutureReport</w:t>
      </w:r>
      <w:proofErr w:type="spellEnd"/>
      <w:r>
        <w:t xml:space="preserve"> on the Repeal of the Clean Water Rule and its Replacement with the Navigable Waters Protection Rule to Define Waters of the United States (WOTUS), December, </w:t>
      </w:r>
      <w:hyperlink r:id="rId30" w:history="1">
        <w:r w:rsidRPr="004B35DC">
          <w:rPr>
            <w:rStyle w:val="Hyperlink"/>
          </w:rPr>
          <w:t>https://cb4388c0-f641-4b7b-a3ad-281c0e6f8e88.filesusr.com/ugd/669644_5aa4f5f0493a4902a3aaed117bd92aef.pdf</w:t>
        </w:r>
      </w:hyperlink>
      <w:r>
        <w:t xml:space="preserve"> //DH</w:t>
      </w:r>
    </w:p>
    <w:p w14:paraId="5EE6FDB9" w14:textId="77777777" w:rsidR="00180F23" w:rsidRPr="00D61B81" w:rsidRDefault="00180F23" w:rsidP="00180F23"/>
    <w:p w14:paraId="5EA0876F" w14:textId="77777777" w:rsidR="00180F23" w:rsidRDefault="00180F23" w:rsidP="00180F23">
      <w:r>
        <w:t xml:space="preserve">As noted in Section 2, </w:t>
      </w:r>
      <w:r w:rsidRPr="00AA6057">
        <w:rPr>
          <w:rStyle w:val="StyleUnderline"/>
        </w:rPr>
        <w:t>states</w:t>
      </w:r>
      <w:r>
        <w:t xml:space="preserve"> not prohibited from doing so </w:t>
      </w:r>
      <w:r w:rsidRPr="00AA6057">
        <w:rPr>
          <w:rStyle w:val="StyleUnderline"/>
        </w:rPr>
        <w:t>have always been able to enact water quality protection rules that are more stringent than</w:t>
      </w:r>
      <w:r>
        <w:t xml:space="preserve"> those in </w:t>
      </w:r>
      <w:r w:rsidRPr="00AA6057">
        <w:rPr>
          <w:rStyle w:val="StyleUnderline"/>
        </w:rPr>
        <w:t>the CWA</w:t>
      </w:r>
      <w:r>
        <w:t xml:space="preserve">, and it is not clear why such states would do so now, in response to the repeal and replacement of the Clean Water Rule, when they have not done so already. The situation that most closely replicates the current process of reducing federal jurisdiction over wetlands under the CWA occurred after the 2001 SWANCC decision. Recall that </w:t>
      </w:r>
      <w:r w:rsidRPr="00AA6057">
        <w:rPr>
          <w:rStyle w:val="StyleUnderline"/>
        </w:rPr>
        <w:t>the 2001 SWANCC decision overturned the Migratory Bird Rule</w:t>
      </w:r>
      <w:r>
        <w:t xml:space="preserve">, effectively </w:t>
      </w:r>
      <w:r w:rsidRPr="00AA6057">
        <w:rPr>
          <w:rStyle w:val="StyleUnderline"/>
        </w:rPr>
        <w:t>removing the basis for CWA jurisdiction over some wetlands</w:t>
      </w:r>
      <w:r>
        <w:t xml:space="preserve">. In response, </w:t>
      </w:r>
      <w:r w:rsidRPr="00AA6057">
        <w:rPr>
          <w:rStyle w:val="Emphasis"/>
        </w:rPr>
        <w:t>only a few</w:t>
      </w:r>
      <w:r>
        <w:t xml:space="preserve"> </w:t>
      </w:r>
      <w:r w:rsidRPr="00AA6057">
        <w:rPr>
          <w:rStyle w:val="StyleUnderline"/>
        </w:rPr>
        <w:t>states moved to expand state jurisdiction over some of the affected waters</w:t>
      </w:r>
      <w:r>
        <w:t xml:space="preserve">, though almost 20 years have passed since the SWANCC decision.50 The EAs do not discuss this </w:t>
      </w:r>
      <w:proofErr w:type="gramStart"/>
      <w:r>
        <w:t>past experience</w:t>
      </w:r>
      <w:proofErr w:type="gramEnd"/>
      <w:r>
        <w:t xml:space="preserve"> with jurisdictional changes, which would seem to be an important signal of states’ likely future behavior.51</w:t>
      </w:r>
    </w:p>
    <w:p w14:paraId="4F789660" w14:textId="77777777" w:rsidR="00180F23" w:rsidRDefault="00180F23" w:rsidP="00180F23">
      <w:r>
        <w:t xml:space="preserve">Consider, also, that </w:t>
      </w:r>
      <w:r w:rsidRPr="00AA6057">
        <w:rPr>
          <w:rStyle w:val="StyleUnderline"/>
        </w:rPr>
        <w:t>although the wetlands regulatory program under the CWA has existed for decades, only two states</w:t>
      </w:r>
      <w:r>
        <w:t xml:space="preserve"> (Michigan and New Jersey) </w:t>
      </w:r>
      <w:r w:rsidRPr="00AA6057">
        <w:rPr>
          <w:rStyle w:val="StyleUnderline"/>
        </w:rPr>
        <w:t>have proactively obtained the authority to implement this program</w:t>
      </w:r>
      <w:r>
        <w:t>. In contrast, all but a few states have requested and received authorization to implement the NPDES program, so states’ decisions regarding wetlands jurisdiction cannot be attributed simply to inertia. Two additional states (Arizona and Florida) initiated the Section 404 authorization process in 2018.52 This could provide some support for the agencies’ contention that additional states will expand their wetland protection efforts due to the repeal and replacement of the Clean Water Rule. The agencies’ treatment of these two states is not consistent with this conclusion, however, as Florida is assumed to take over the federal role in the Navigable Waters Protection Rule’s EA scenarios 1, 2 and 3, but Arizona is not.</w:t>
      </w:r>
    </w:p>
    <w:p w14:paraId="602DADAD" w14:textId="77777777" w:rsidR="00180F23" w:rsidRDefault="00180F23" w:rsidP="00180F23">
      <w:r>
        <w:t xml:space="preserve">Both Michigan and New Jersey – the two states that are authorized to implement the wetlands regulatory program – are included in the group of states dropped from the benefit-cost analysis in federalism </w:t>
      </w:r>
      <w:proofErr w:type="spellStart"/>
      <w:r>
        <w:t>scenari</w:t>
      </w:r>
      <w:proofErr w:type="spellEnd"/>
      <w:r>
        <w:t xml:space="preserve"> </w:t>
      </w:r>
      <w:proofErr w:type="spellStart"/>
      <w:r>
        <w:t>os</w:t>
      </w:r>
      <w:proofErr w:type="spellEnd"/>
      <w:r>
        <w:t xml:space="preserve"> 1-3, on the assumption that they will regulate the affected waters when federal jurisdiction is removed. However, the agencies assume that 21 additional states will take over the federal role for these waters in their scenarios 1 and 2 in the EA for the Navigable Waters Protection Rule, and that 28 additional states will do so in scenario 3. In our view, Scenarios 1-3, in which dozens of states expand their own jurisdiction over the marginal wetlands to fully assume the prior federal role, seem highly unlikely, given states’ past behavior.53</w:t>
      </w:r>
    </w:p>
    <w:p w14:paraId="536CA6A7" w14:textId="77777777" w:rsidR="00180F23" w:rsidRDefault="00180F23" w:rsidP="00180F23">
      <w:r>
        <w:t xml:space="preserve">Other aspects of CWA oversight also raise questions about the likelihood that states would choose to implement new water quality protection rules in the foreseeable future. </w:t>
      </w:r>
      <w:r w:rsidRPr="00AA6057">
        <w:rPr>
          <w:rStyle w:val="StyleUnderline"/>
        </w:rPr>
        <w:t>Decades after CWA delegation of oversight responsibilities to states began, dozens of states had failed to assume full CWA primacy within the NPEDS program</w:t>
      </w:r>
      <w:r>
        <w:t xml:space="preserve">, particularly </w:t>
      </w:r>
      <w:proofErr w:type="gramStart"/>
      <w:r>
        <w:t>with regard to</w:t>
      </w:r>
      <w:proofErr w:type="gramEnd"/>
      <w:r>
        <w:t xml:space="preserve"> pretreatment, general permit, and sludge oversight programs (Grooms 2015). </w:t>
      </w:r>
      <w:r w:rsidRPr="00AA6057">
        <w:rPr>
          <w:rStyle w:val="StyleUnderline"/>
        </w:rPr>
        <w:t>This occurred despite substantial resources from the federal EPA</w:t>
      </w:r>
      <w:r>
        <w:t xml:space="preserve"> to authorized states under Section 106 of the CWA to support NPDES oversight activities. In sharp contrast to the Clean Water Rule, NPDES authorization also preserved federal and regional “backstop” authority to ensure compliance with national environmental quality targets and priorities.</w:t>
      </w:r>
    </w:p>
    <w:p w14:paraId="6382DB82" w14:textId="7E10B208" w:rsidR="00180F23" w:rsidRDefault="00180F23" w:rsidP="00180F23"/>
    <w:p w14:paraId="618AEB31" w14:textId="20F0DE2F" w:rsidR="004B6ED2" w:rsidRDefault="004B6ED2" w:rsidP="004B6ED2">
      <w:pPr>
        <w:pStyle w:val="Heading3"/>
      </w:pPr>
      <w:r>
        <w:t>AT: SCOTUS will rule now</w:t>
      </w:r>
    </w:p>
    <w:p w14:paraId="53888598" w14:textId="3779EDDD" w:rsidR="004B6ED2" w:rsidRDefault="004B6ED2" w:rsidP="004B6ED2"/>
    <w:p w14:paraId="311283C6" w14:textId="015C1F99" w:rsidR="004B6ED2" w:rsidRDefault="004B6ED2" w:rsidP="004B6ED2">
      <w:pPr>
        <w:pStyle w:val="Heading4"/>
      </w:pPr>
      <w:r>
        <w:t xml:space="preserve">A new WOTUS ruling will generate more legal confusion because the Court </w:t>
      </w:r>
      <w:proofErr w:type="gramStart"/>
      <w:r>
        <w:t>won’t</w:t>
      </w:r>
      <w:proofErr w:type="gramEnd"/>
      <w:r>
        <w:t xml:space="preserve"> go far enough</w:t>
      </w:r>
    </w:p>
    <w:p w14:paraId="2E56228A" w14:textId="77777777" w:rsidR="004B6ED2" w:rsidRDefault="004B6ED2" w:rsidP="004B6ED2">
      <w:r>
        <w:t xml:space="preserve">Jeremy P. </w:t>
      </w:r>
      <w:r w:rsidRPr="00234D51">
        <w:rPr>
          <w:rStyle w:val="Style13ptBold"/>
        </w:rPr>
        <w:t>Jacobs and</w:t>
      </w:r>
      <w:r>
        <w:t xml:space="preserve"> Pamela </w:t>
      </w:r>
      <w:r w:rsidRPr="00234D51">
        <w:rPr>
          <w:rStyle w:val="Style13ptBold"/>
        </w:rPr>
        <w:t>King, 21</w:t>
      </w:r>
      <w:r>
        <w:t xml:space="preserve"> - E&amp;E News reporters (“Biden races courts for chance to torpedo Trump water rule” </w:t>
      </w:r>
      <w:proofErr w:type="spellStart"/>
      <w:r>
        <w:t>Greenwire</w:t>
      </w:r>
      <w:proofErr w:type="spellEnd"/>
      <w:r>
        <w:t xml:space="preserve">, April 28, 2021, </w:t>
      </w:r>
      <w:proofErr w:type="spellStart"/>
      <w:r>
        <w:t>Greenwire</w:t>
      </w:r>
      <w:proofErr w:type="spellEnd"/>
      <w:r>
        <w:t xml:space="preserve"> database at Michigan //DH</w:t>
      </w:r>
    </w:p>
    <w:p w14:paraId="3977D948" w14:textId="77777777" w:rsidR="004B6ED2" w:rsidRPr="00B51DAE" w:rsidRDefault="004B6ED2" w:rsidP="004B6ED2"/>
    <w:p w14:paraId="45D76E21" w14:textId="77777777" w:rsidR="004B6ED2" w:rsidRDefault="004B6ED2" w:rsidP="004B6ED2">
      <w:r>
        <w:t xml:space="preserve">Recall </w:t>
      </w:r>
      <w:r w:rsidRPr="00B51DAE">
        <w:rPr>
          <w:rStyle w:val="StyleUnderline"/>
        </w:rPr>
        <w:t>the court's decision last term in Maui County</w:t>
      </w:r>
      <w:r>
        <w:t xml:space="preserve"> v. Hawaii Wildlife Fund, said Davina Pujari, a partner at Hanson Bridgett and co-chair of the firm's Environment and Natural Resources Group.</w:t>
      </w:r>
    </w:p>
    <w:p w14:paraId="74A8D30F" w14:textId="77777777" w:rsidR="004B6ED2" w:rsidRDefault="004B6ED2" w:rsidP="004B6ED2">
      <w:r>
        <w:t>Lawyers for the regulated community had been betting that the court would offer a restrictive view on whether pollution that moves through groundwater on its way to jurisdictional waters is subject to federal permitting requirements.</w:t>
      </w:r>
    </w:p>
    <w:p w14:paraId="0BB5D5F2" w14:textId="77777777" w:rsidR="004B6ED2" w:rsidRDefault="004B6ED2" w:rsidP="004B6ED2">
      <w:r>
        <w:t xml:space="preserve">But Chief Justice John </w:t>
      </w:r>
      <w:r w:rsidRPr="00B51DAE">
        <w:rPr>
          <w:rStyle w:val="StyleUnderline"/>
        </w:rPr>
        <w:t>Roberts and</w:t>
      </w:r>
      <w:r>
        <w:t xml:space="preserve"> Justice Brett </w:t>
      </w:r>
      <w:r w:rsidRPr="00B51DAE">
        <w:rPr>
          <w:rStyle w:val="StyleUnderline"/>
        </w:rPr>
        <w:t xml:space="preserve">Kavanaugh joined their liberal colleagues in support of a ruling that was </w:t>
      </w:r>
      <w:r>
        <w:t xml:space="preserve">largely </w:t>
      </w:r>
      <w:r w:rsidRPr="00B51DAE">
        <w:rPr>
          <w:rStyle w:val="StyleUnderline"/>
        </w:rPr>
        <w:t>heralded as favorable for environmental interests</w:t>
      </w:r>
      <w:r>
        <w:t xml:space="preserve"> (</w:t>
      </w:r>
      <w:proofErr w:type="spellStart"/>
      <w:r>
        <w:t>Greenwire</w:t>
      </w:r>
      <w:proofErr w:type="spellEnd"/>
      <w:r>
        <w:t>, April 23, 2020).</w:t>
      </w:r>
    </w:p>
    <w:p w14:paraId="59DD632E" w14:textId="77777777" w:rsidR="004B6ED2" w:rsidRDefault="004B6ED2" w:rsidP="004B6ED2">
      <w:r>
        <w:t>"Be careful what you wish for in light of Maui," Pujari said. "I don't know that it's a slam dunk for any side of the issue."</w:t>
      </w:r>
    </w:p>
    <w:p w14:paraId="1D32B361" w14:textId="77777777" w:rsidR="004B6ED2" w:rsidRPr="00B51DAE" w:rsidRDefault="004B6ED2" w:rsidP="004B6ED2">
      <w:pPr>
        <w:rPr>
          <w:u w:val="single"/>
        </w:rPr>
      </w:pPr>
      <w:r>
        <w:t xml:space="preserve">Even </w:t>
      </w:r>
      <w:r w:rsidRPr="00B51DAE">
        <w:rPr>
          <w:rStyle w:val="StyleUnderline"/>
        </w:rPr>
        <w:t xml:space="preserve">if a WOTUS case does make its way to the Supreme Court, </w:t>
      </w:r>
      <w:proofErr w:type="gramStart"/>
      <w:r w:rsidRPr="00B51DAE">
        <w:rPr>
          <w:rStyle w:val="StyleUnderline"/>
        </w:rPr>
        <w:t>there's</w:t>
      </w:r>
      <w:proofErr w:type="gramEnd"/>
      <w:r w:rsidRPr="00B51DAE">
        <w:rPr>
          <w:rStyle w:val="StyleUnderline"/>
        </w:rPr>
        <w:t xml:space="preserve"> no guarantee that the justices will come back with a clear answer on the scope of the Clean Water Act.</w:t>
      </w:r>
    </w:p>
    <w:p w14:paraId="3D1857A5" w14:textId="77777777" w:rsidR="004B6ED2" w:rsidRPr="00B51DAE" w:rsidRDefault="004B6ED2" w:rsidP="004B6ED2">
      <w:pPr>
        <w:rPr>
          <w:u w:val="single"/>
        </w:rPr>
      </w:pPr>
      <w:r w:rsidRPr="00B51DAE">
        <w:rPr>
          <w:rStyle w:val="StyleUnderline"/>
        </w:rPr>
        <w:t xml:space="preserve">The Maui and </w:t>
      </w:r>
      <w:proofErr w:type="spellStart"/>
      <w:r w:rsidRPr="00B51DAE">
        <w:rPr>
          <w:rStyle w:val="StyleUnderline"/>
        </w:rPr>
        <w:t>Rapanos</w:t>
      </w:r>
      <w:proofErr w:type="spellEnd"/>
      <w:r w:rsidRPr="00B51DAE">
        <w:rPr>
          <w:rStyle w:val="StyleUnderline"/>
        </w:rPr>
        <w:t xml:space="preserve"> cases</w:t>
      </w:r>
      <w:r>
        <w:t xml:space="preserve">, for example, </w:t>
      </w:r>
      <w:r w:rsidRPr="00B51DAE">
        <w:rPr>
          <w:rStyle w:val="StyleUnderline"/>
        </w:rPr>
        <w:t xml:space="preserve">have created </w:t>
      </w:r>
      <w:r w:rsidRPr="00B51DAE">
        <w:rPr>
          <w:rStyle w:val="Emphasis"/>
        </w:rPr>
        <w:t>decades' worth of legal wrangling</w:t>
      </w:r>
      <w:r w:rsidRPr="00B51DAE">
        <w:rPr>
          <w:rStyle w:val="StyleUnderline"/>
        </w:rPr>
        <w:t xml:space="preserve"> over the statute's reach.</w:t>
      </w:r>
    </w:p>
    <w:p w14:paraId="69E732C0" w14:textId="77777777" w:rsidR="004B6ED2" w:rsidRDefault="004B6ED2" w:rsidP="004B6ED2">
      <w:r w:rsidRPr="00B51DAE">
        <w:rPr>
          <w:rStyle w:val="StyleUnderline"/>
        </w:rPr>
        <w:t>A Supreme Court ruling on WOTUS</w:t>
      </w:r>
      <w:r>
        <w:t xml:space="preserve"> — regardless of when it comes — </w:t>
      </w:r>
      <w:r w:rsidRPr="00B51DAE">
        <w:rPr>
          <w:rStyle w:val="StyleUnderline"/>
        </w:rPr>
        <w:t>is unlikely to be the final say</w:t>
      </w:r>
      <w:r>
        <w:t xml:space="preserve"> on the matter, said Larry </w:t>
      </w:r>
      <w:proofErr w:type="spellStart"/>
      <w:r>
        <w:t>Liebesman</w:t>
      </w:r>
      <w:proofErr w:type="spellEnd"/>
      <w:r>
        <w:t>, senior adviser at Dawson &amp; Associates.</w:t>
      </w:r>
    </w:p>
    <w:p w14:paraId="6592D979" w14:textId="77777777" w:rsidR="004B6ED2" w:rsidRDefault="004B6ED2" w:rsidP="004B6ED2">
      <w:r>
        <w:t xml:space="preserve">"It keeps going round and round," </w:t>
      </w:r>
      <w:proofErr w:type="spellStart"/>
      <w:r>
        <w:t>Liebesman</w:t>
      </w:r>
      <w:proofErr w:type="spellEnd"/>
      <w:r>
        <w:t xml:space="preserve"> said. "Will Congress fix the problem? No."</w:t>
      </w:r>
    </w:p>
    <w:p w14:paraId="4DADDC1C" w14:textId="77777777" w:rsidR="004B6ED2" w:rsidRDefault="004B6ED2" w:rsidP="004B6ED2"/>
    <w:p w14:paraId="5BA7025D" w14:textId="77777777" w:rsidR="004B6ED2" w:rsidRPr="004B6ED2" w:rsidRDefault="004B6ED2" w:rsidP="004B6ED2"/>
    <w:p w14:paraId="5615FB5D" w14:textId="41D8C99A" w:rsidR="004640DF" w:rsidRDefault="004640DF" w:rsidP="004640DF">
      <w:pPr>
        <w:pStyle w:val="Heading2"/>
      </w:pPr>
      <w:r>
        <w:t>Harms</w:t>
      </w:r>
    </w:p>
    <w:p w14:paraId="34BB0106" w14:textId="2D605BA4" w:rsidR="004640DF" w:rsidRDefault="004640DF" w:rsidP="004640DF"/>
    <w:p w14:paraId="6BE77129" w14:textId="3E5A7823" w:rsidR="003B7850" w:rsidRDefault="003B7850" w:rsidP="003B7850"/>
    <w:p w14:paraId="2FBFB4A4" w14:textId="1EFB511C" w:rsidR="00252627" w:rsidRDefault="00252627" w:rsidP="00252627">
      <w:pPr>
        <w:pStyle w:val="Heading3"/>
      </w:pPr>
      <w:r>
        <w:t>NWPR kills CWA / restoration</w:t>
      </w:r>
    </w:p>
    <w:p w14:paraId="2A634F0D" w14:textId="13BB278E" w:rsidR="00252627" w:rsidRDefault="00252627" w:rsidP="00252627"/>
    <w:p w14:paraId="46F567FF" w14:textId="77777777" w:rsidR="00252627" w:rsidRDefault="00252627" w:rsidP="00252627">
      <w:pPr>
        <w:pStyle w:val="Heading4"/>
      </w:pPr>
      <w:r>
        <w:t>Guts the entire CWA – prevents restoration</w:t>
      </w:r>
    </w:p>
    <w:p w14:paraId="4FA38E82" w14:textId="77777777" w:rsidR="00252627" w:rsidRDefault="00252627" w:rsidP="00252627">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31" w:history="1">
        <w:r w:rsidRPr="00CA3491">
          <w:rPr>
            <w:rStyle w:val="Hyperlink"/>
          </w:rPr>
          <w:t>https://www.southernenvironment.org/uploads/words_docs/SELC_Replacement_Rule_Comments.pdf</w:t>
        </w:r>
      </w:hyperlink>
      <w:r>
        <w:rPr>
          <w:rStyle w:val="Hyperlink"/>
        </w:rPr>
        <w:t xml:space="preserve"> //DH</w:t>
      </w:r>
    </w:p>
    <w:p w14:paraId="509EE825" w14:textId="77777777" w:rsidR="00252627" w:rsidRDefault="00252627" w:rsidP="00252627"/>
    <w:p w14:paraId="7B3CA1E3" w14:textId="77777777" w:rsidR="00252627" w:rsidRDefault="00252627" w:rsidP="00252627">
      <w:r>
        <w:t xml:space="preserve">3. </w:t>
      </w:r>
      <w:r w:rsidRPr="00671645">
        <w:rPr>
          <w:rStyle w:val="StyleUnderline"/>
        </w:rPr>
        <w:t>Interpreting waters of the United States narrowly would make it impossible for other Clean Water Act programs to succeed.</w:t>
      </w:r>
    </w:p>
    <w:p w14:paraId="601B887C" w14:textId="77777777" w:rsidR="00252627" w:rsidRDefault="00252627" w:rsidP="00252627">
      <w:r w:rsidRPr="00671645">
        <w:rPr>
          <w:rStyle w:val="StyleUnderline"/>
        </w:rPr>
        <w:t>Limiting discharges of pollutants including dredge and fill is the cornerstone for the Clean Water Act’s programs</w:t>
      </w:r>
      <w:r>
        <w:t xml:space="preserve">. </w:t>
      </w:r>
      <w:r w:rsidRPr="00671645">
        <w:rPr>
          <w:rStyle w:val="StyleUnderline"/>
        </w:rPr>
        <w:t>Clean Water Act programs to develop restoration plans, protect the Great Lakes, restore our estuaries and others cannot succeed with this proposal</w:t>
      </w:r>
      <w:r>
        <w:t>.</w:t>
      </w:r>
    </w:p>
    <w:p w14:paraId="1B4FE32D" w14:textId="77777777" w:rsidR="00252627" w:rsidRDefault="00252627" w:rsidP="00252627">
      <w:r>
        <w:t xml:space="preserve"> The National Estuary Program established by section 320 is just one example. As discussed above, our estuaries are in trouble. That is not surprising—streams flow into rivers which flow into estuaries. </w:t>
      </w:r>
      <w:r w:rsidRPr="00671645">
        <w:rPr>
          <w:rStyle w:val="StyleUnderline"/>
        </w:rPr>
        <w:t>As small streams and rivers become more polluted, so too do the estuaries</w:t>
      </w:r>
      <w:r>
        <w:t xml:space="preserve">. EPA is </w:t>
      </w:r>
      <w:proofErr w:type="gramStart"/>
      <w:r>
        <w:t>well aware</w:t>
      </w:r>
      <w:proofErr w:type="gramEnd"/>
      <w:r>
        <w:t xml:space="preserve"> of this problem, citing “[c]</w:t>
      </w:r>
      <w:proofErr w:type="spellStart"/>
      <w:r>
        <w:t>ommercial</w:t>
      </w:r>
      <w:proofErr w:type="spellEnd"/>
      <w:r>
        <w:t>, industrial, and residential development” as well as “[h]</w:t>
      </w:r>
      <w:proofErr w:type="spellStart"/>
      <w:r>
        <w:t>ighway</w:t>
      </w:r>
      <w:proofErr w:type="spellEnd"/>
      <w:r>
        <w:t xml:space="preserve"> construction” as the primary threats to estuaries due to “increased runoff of sediment, nutrient and chemical pollutants.”433 The solution is no mystery: we must protect our wetlands. </w:t>
      </w:r>
      <w:r w:rsidRPr="00671645">
        <w:rPr>
          <w:rStyle w:val="StyleUnderline"/>
        </w:rPr>
        <w:t>“[W]</w:t>
      </w:r>
      <w:proofErr w:type="spellStart"/>
      <w:r w:rsidRPr="00671645">
        <w:rPr>
          <w:rStyle w:val="StyleUnderline"/>
        </w:rPr>
        <w:t>etlands</w:t>
      </w:r>
      <w:proofErr w:type="spellEnd"/>
      <w:r w:rsidRPr="00671645">
        <w:rPr>
          <w:rStyle w:val="StyleUnderline"/>
        </w:rPr>
        <w:t xml:space="preserve"> protect water quality; riparian and coastal wetlands provide storage for excess water during flooding, as well as support valuable fisheries</w:t>
      </w:r>
      <w:r>
        <w:t xml:space="preserve">.”434 </w:t>
      </w:r>
      <w:r w:rsidRPr="00671645">
        <w:rPr>
          <w:rStyle w:val="StyleUnderline"/>
        </w:rPr>
        <w:t>When those wetlands are lost and water quality is degraded, estuaries “are less able to perform the economic, environmental and aesthetic functions that coastal populations depend on for their livelihoods and protection</w:t>
      </w:r>
      <w:r>
        <w:t>.”435</w:t>
      </w:r>
    </w:p>
    <w:p w14:paraId="62CAFEED" w14:textId="77777777" w:rsidR="00252627" w:rsidRDefault="00252627" w:rsidP="00252627">
      <w:r>
        <w:t>The Great Lakes would likewise suffer under this proposal. As EPA has recognized, the lakes “are sensitive to pollutants” because “[p]</w:t>
      </w:r>
      <w:proofErr w:type="spellStart"/>
      <w:r>
        <w:t>ollutants</w:t>
      </w:r>
      <w:proofErr w:type="spellEnd"/>
      <w:r>
        <w:t xml:space="preserve"> that enter the lakes are retained in the system and become more concentrated with time.”436 EPA has spent millions of dollars in recent years to restore the lakes, including the restoration of 32 acres of wet prairie437—a type of wetland that would lose protection under this proposal. The Great Lakes would never be restored with this proposal, rendering this Clean Water Act program, and others like it, useless.438</w:t>
      </w:r>
    </w:p>
    <w:p w14:paraId="20A2B22D" w14:textId="77777777" w:rsidR="00252627" w:rsidRDefault="00252627" w:rsidP="00252627">
      <w:r>
        <w:t xml:space="preserve">This proposal must be rejected. Agencies “cannot interpret federal statutes to negate their own stated purposes.”439 Here, </w:t>
      </w:r>
      <w:r w:rsidRPr="00671645">
        <w:rPr>
          <w:rStyle w:val="StyleUnderline"/>
        </w:rPr>
        <w:t xml:space="preserve">the proposal not only negates the overall objective of the Clean Water Act, </w:t>
      </w:r>
      <w:proofErr w:type="gramStart"/>
      <w:r w:rsidRPr="00671645">
        <w:rPr>
          <w:rStyle w:val="StyleUnderline"/>
        </w:rPr>
        <w:t>it would</w:t>
      </w:r>
      <w:proofErr w:type="gramEnd"/>
      <w:r w:rsidRPr="00671645">
        <w:rPr>
          <w:rStyle w:val="StyleUnderline"/>
        </w:rPr>
        <w:t xml:space="preserve"> ensure that the various geographically focused restoration efforts implemented under the Act fail as well</w:t>
      </w:r>
      <w:r>
        <w:t xml:space="preserve">. </w:t>
      </w:r>
    </w:p>
    <w:p w14:paraId="0DE93726" w14:textId="77777777" w:rsidR="00252627" w:rsidRDefault="00252627" w:rsidP="00252627"/>
    <w:p w14:paraId="0B327F1D" w14:textId="77777777" w:rsidR="00252627" w:rsidRDefault="00252627" w:rsidP="00252627">
      <w:pPr>
        <w:pStyle w:val="Heading4"/>
      </w:pPr>
      <w:r>
        <w:t>The new rule guts the Clean Water Act</w:t>
      </w:r>
    </w:p>
    <w:p w14:paraId="2B433083" w14:textId="77777777" w:rsidR="00252627" w:rsidRDefault="00252627" w:rsidP="00252627">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32" w:history="1">
        <w:r w:rsidRPr="00CA3491">
          <w:rPr>
            <w:rStyle w:val="Hyperlink"/>
          </w:rPr>
          <w:t>https://www.southernenvironment.org/uploads/words_docs/SELC_Replacement_Rule_Comments.pdf</w:t>
        </w:r>
      </w:hyperlink>
      <w:r>
        <w:rPr>
          <w:rStyle w:val="Hyperlink"/>
        </w:rPr>
        <w:t xml:space="preserve"> //DH</w:t>
      </w:r>
    </w:p>
    <w:p w14:paraId="4BA8D52D" w14:textId="77777777" w:rsidR="00252627" w:rsidRDefault="00252627" w:rsidP="00252627"/>
    <w:p w14:paraId="2706F30B" w14:textId="77777777" w:rsidR="00252627" w:rsidRDefault="00252627" w:rsidP="00252627">
      <w:r>
        <w:t>As with all administrative agencies, the agencies are “creature[s] of statute and they derive [their] existence and all of [their] power from Congress.”261 Congress entrusted the agencies with the unequivocal goal of “</w:t>
      </w:r>
      <w:proofErr w:type="spellStart"/>
      <w:r>
        <w:t>restor</w:t>
      </w:r>
      <w:proofErr w:type="spellEnd"/>
      <w:r>
        <w:t>[</w:t>
      </w:r>
      <w:proofErr w:type="spellStart"/>
      <w:r>
        <w:t>ing</w:t>
      </w:r>
      <w:proofErr w:type="spellEnd"/>
      <w:r>
        <w:t>] and maintain[</w:t>
      </w:r>
      <w:proofErr w:type="spellStart"/>
      <w:r>
        <w:t>ing</w:t>
      </w:r>
      <w:proofErr w:type="spellEnd"/>
      <w:r>
        <w:t xml:space="preserve">] the chemical, physical, and biological integrity of the Nation’s waters.”262 To achieve this objective, Congress made it “the national goal” to eliminate the discharge of pollutants into the Nation’s waters by 1985. That deadline has long past, discharges have not been eliminated,263 and the </w:t>
      </w:r>
      <w:r w:rsidRPr="00A1609E">
        <w:rPr>
          <w:rStyle w:val="StyleUnderline"/>
        </w:rPr>
        <w:t>agencies cannot</w:t>
      </w:r>
      <w:r>
        <w:t xml:space="preserve"> now undermine the very charge Congress gave them264 by </w:t>
      </w:r>
      <w:r w:rsidRPr="00A1609E">
        <w:rPr>
          <w:rStyle w:val="StyleUnderline"/>
        </w:rPr>
        <w:t>strip</w:t>
      </w:r>
      <w:r>
        <w:t xml:space="preserve">ping </w:t>
      </w:r>
      <w:r w:rsidRPr="00A1609E">
        <w:rPr>
          <w:rStyle w:val="StyleUnderline"/>
        </w:rPr>
        <w:t>protections from the headwaters, streams, and wetlands needed to maintain the structure, function, and overall integrity of our rivers, lakes, estuaries, and oceans</w:t>
      </w:r>
      <w:r>
        <w:t xml:space="preserve">.265 </w:t>
      </w:r>
      <w:r w:rsidRPr="00A1609E">
        <w:rPr>
          <w:rStyle w:val="StyleUnderline"/>
        </w:rPr>
        <w:t>To do so would be “inconsistent with [the clear] statutory mandate” that it protect Nation’s waters and it would “frustrate the congressional policy underlying [the Clean Water Act</w:t>
      </w:r>
      <w:r>
        <w:t>]”266—that is, the “exercise[ of] comprehensive jurisdiction over the Nation’s waters to control pollution to the fullest constitutional extent.”267 Numerous courts have rejected similar agency interpretations of statutes that are in conflict with the legislative history and fundamental purpose of a statute.268</w:t>
      </w:r>
    </w:p>
    <w:p w14:paraId="50A6C2B7" w14:textId="77777777" w:rsidR="00252627" w:rsidRDefault="00252627" w:rsidP="00252627">
      <w:r w:rsidRPr="00A1609E">
        <w:rPr>
          <w:rStyle w:val="StyleUnderline"/>
        </w:rPr>
        <w:t>The agencies’ proposed rule would be a categorical, dramatic, and unprecedented loss of protections for the Nation’s waters</w:t>
      </w:r>
      <w:r>
        <w:t xml:space="preserve">. </w:t>
      </w:r>
      <w:r w:rsidRPr="00A1609E">
        <w:rPr>
          <w:rStyle w:val="StyleUnderline"/>
        </w:rPr>
        <w:t>It strips protection from all ephemeral streams and threatens safeguards for intermittent streams</w:t>
      </w:r>
      <w:r>
        <w:t xml:space="preserve">. </w:t>
      </w:r>
      <w:r w:rsidRPr="00A1609E">
        <w:rPr>
          <w:rStyle w:val="StyleUnderline"/>
        </w:rPr>
        <w:t xml:space="preserve">Ending protections for these water bodies would harm </w:t>
      </w:r>
      <w:proofErr w:type="gramStart"/>
      <w:r w:rsidRPr="00A1609E">
        <w:rPr>
          <w:rStyle w:val="StyleUnderline"/>
        </w:rPr>
        <w:t>all of</w:t>
      </w:r>
      <w:proofErr w:type="gramEnd"/>
      <w:r w:rsidRPr="00A1609E">
        <w:rPr>
          <w:rStyle w:val="StyleUnderline"/>
        </w:rPr>
        <w:t xml:space="preserve"> the larger streams, rivers, lakes, and reservoirs that they flow into</w:t>
      </w:r>
      <w:r>
        <w:t xml:space="preserve">. </w:t>
      </w:r>
      <w:r w:rsidRPr="00A1609E">
        <w:rPr>
          <w:rStyle w:val="StyleUnderline"/>
        </w:rPr>
        <w:t>The rule would further endanger more than half of the Nation’s wetlands, which perform essential functions such as purifying the water that drains into nearby water bodies</w:t>
      </w:r>
      <w:r>
        <w:t xml:space="preserve">. </w:t>
      </w:r>
      <w:r w:rsidRPr="00A1609E">
        <w:rPr>
          <w:rStyle w:val="Emphasis"/>
        </w:rPr>
        <w:t>It would invalidate the entire purpose of the Clean Water Act</w:t>
      </w:r>
      <w:r>
        <w:t xml:space="preserve"> and is wholly inconsistent with congressional intent.269 There is no reasonable interpretation of the Clean Water Act’s text, purpose, or legislative history under which the agencies can legally move forward with this rule. </w:t>
      </w:r>
    </w:p>
    <w:p w14:paraId="2888B887" w14:textId="77777777" w:rsidR="00252627" w:rsidRDefault="00252627" w:rsidP="00252627"/>
    <w:p w14:paraId="2C7B2476" w14:textId="77777777" w:rsidR="00252627" w:rsidRPr="00252627" w:rsidRDefault="00252627" w:rsidP="00252627"/>
    <w:p w14:paraId="315F3E44" w14:textId="7BAE781C" w:rsidR="00B505D0" w:rsidRDefault="00B505D0" w:rsidP="00B505D0">
      <w:pPr>
        <w:pStyle w:val="Heading3"/>
      </w:pPr>
      <w:r>
        <w:t>NW</w:t>
      </w:r>
      <w:r w:rsidR="00252627">
        <w:t>PR</w:t>
      </w:r>
      <w:r>
        <w:t xml:space="preserve"> </w:t>
      </w:r>
      <w:r w:rsidR="00252627">
        <w:t xml:space="preserve">kills </w:t>
      </w:r>
      <w:r>
        <w:t>ecosystems</w:t>
      </w:r>
    </w:p>
    <w:p w14:paraId="248094E7" w14:textId="73DD1684" w:rsidR="00B505D0" w:rsidRDefault="00B505D0" w:rsidP="00B505D0"/>
    <w:p w14:paraId="69C88802" w14:textId="77777777" w:rsidR="00B505D0" w:rsidRDefault="00B505D0" w:rsidP="00B505D0">
      <w:pPr>
        <w:pStyle w:val="Heading4"/>
      </w:pPr>
      <w:r>
        <w:t>A broad ‘waters of the United States’ definition is essential to ecosystem protection</w:t>
      </w:r>
    </w:p>
    <w:p w14:paraId="4D16B0CF" w14:textId="77777777" w:rsidR="00B505D0" w:rsidRDefault="00B505D0" w:rsidP="00B505D0">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33" w:history="1">
        <w:r w:rsidRPr="00CA3491">
          <w:rPr>
            <w:rStyle w:val="Hyperlink"/>
          </w:rPr>
          <w:t>https://www.southernenvironment.org/uploads/words_docs/SELC_Replacement_Rule_Comments.pdf</w:t>
        </w:r>
      </w:hyperlink>
      <w:r>
        <w:rPr>
          <w:rStyle w:val="Hyperlink"/>
        </w:rPr>
        <w:t xml:space="preserve"> //DH</w:t>
      </w:r>
    </w:p>
    <w:p w14:paraId="7A89C73E" w14:textId="77777777" w:rsidR="00B505D0" w:rsidRDefault="00B505D0" w:rsidP="00B505D0"/>
    <w:p w14:paraId="12AD91C2" w14:textId="77777777" w:rsidR="00B505D0" w:rsidRDefault="00B505D0" w:rsidP="00B505D0">
      <w:r>
        <w:t xml:space="preserve">The agencies claim that their proposal is “informed by science,”341 but, in fact, they </w:t>
      </w:r>
      <w:proofErr w:type="spellStart"/>
      <w:r>
        <w:t>defy</w:t>
      </w:r>
      <w:proofErr w:type="spellEnd"/>
      <w:r>
        <w:t xml:space="preserve"> it. </w:t>
      </w:r>
      <w:r w:rsidRPr="001970A9">
        <w:rPr>
          <w:rStyle w:val="StyleUnderline"/>
        </w:rPr>
        <w:t xml:space="preserve">That choice—to exclude any scientific analysis—is astonishing </w:t>
      </w:r>
      <w:proofErr w:type="gramStart"/>
      <w:r w:rsidRPr="001970A9">
        <w:rPr>
          <w:rStyle w:val="StyleUnderline"/>
        </w:rPr>
        <w:t>in light of</w:t>
      </w:r>
      <w:proofErr w:type="gramEnd"/>
      <w:r w:rsidRPr="001970A9">
        <w:rPr>
          <w:rStyle w:val="StyleUnderline"/>
        </w:rPr>
        <w:t xml:space="preserve"> EPA’s</w:t>
      </w:r>
      <w:r>
        <w:t xml:space="preserve"> history and </w:t>
      </w:r>
      <w:r w:rsidRPr="001970A9">
        <w:rPr>
          <w:rStyle w:val="StyleUnderline"/>
        </w:rPr>
        <w:t>purpose.</w:t>
      </w:r>
      <w:r>
        <w:t xml:space="preserve"> As demonstrated in the citations below, the agency has historically conducted, compiled, and funded leading research about our natural world. </w:t>
      </w:r>
      <w:r w:rsidRPr="001970A9">
        <w:rPr>
          <w:rStyle w:val="StyleUnderline"/>
        </w:rPr>
        <w:t>This proposal openly rejects the EPA’s own expertise. The proposed rule dismisses the indisputable scientific reality</w:t>
      </w:r>
      <w:r>
        <w:t>—long recognized in legislative history, federal court precedent, agency policy, and peer-reviewed science—</w:t>
      </w:r>
      <w:r w:rsidRPr="001970A9">
        <w:rPr>
          <w:rStyle w:val="StyleUnderline"/>
        </w:rPr>
        <w:t>that water moves in “hydrologic cycles,”</w:t>
      </w:r>
      <w:r>
        <w:t xml:space="preserve">342 </w:t>
      </w:r>
      <w:r w:rsidRPr="001970A9">
        <w:rPr>
          <w:rStyle w:val="StyleUnderline"/>
        </w:rPr>
        <w:t>and that the degradation of one part of the cycle will adversely affect the chemical, physical, and biological functions of waters throughout the entire system</w:t>
      </w:r>
      <w:r>
        <w:t xml:space="preserve">.343 Instead, the proposal is controlled by the layperson’s understanding of waters and wetlands outline by Justice Scalia, no matter how scientifically uninformed it may be. </w:t>
      </w:r>
    </w:p>
    <w:p w14:paraId="27BD7940" w14:textId="77777777" w:rsidR="00B505D0" w:rsidRDefault="00B505D0" w:rsidP="00B505D0">
      <w:r w:rsidRPr="001970A9">
        <w:rPr>
          <w:rStyle w:val="StyleUnderline"/>
        </w:rPr>
        <w:t>The 2015 Clean Water Rule, by contrast, is supported by an overwhelming scientific record that reflects the necessity of a broad “waters of the United States” definition</w:t>
      </w:r>
      <w:r>
        <w:t xml:space="preserve"> if we are to achieve the Act’s objective. In promulgating the Clean Water Rule, </w:t>
      </w:r>
      <w:r w:rsidRPr="001970A9">
        <w:rPr>
          <w:rStyle w:val="StyleUnderline"/>
        </w:rPr>
        <w:t xml:space="preserve">EPA’s </w:t>
      </w:r>
      <w:r>
        <w:t xml:space="preserve">Office of Research and Development developed a scientific report entitled “Connectivity of Stream and Wetlands to Downstream Waters: A Review and Synthesis of the Scientific Evidence.”344 The </w:t>
      </w:r>
      <w:r w:rsidRPr="001970A9">
        <w:rPr>
          <w:rStyle w:val="StyleUnderline"/>
        </w:rPr>
        <w:t>Connectivity Report was the culmination of an exhaustive evaluation of over 1,200 peer-reviewed scientific reports</w:t>
      </w:r>
      <w:r>
        <w:t xml:space="preserve">345 on the “connectivity and mechanisms by which streams, wetlands, open waters, singly or in the aggregate, affect the physical, chemical, and biological integrity of downstream waters.”346 The Connectivity Report reached five major conclusions, summarized below, which the agencies openly ignore here: </w:t>
      </w:r>
    </w:p>
    <w:p w14:paraId="2AE14173" w14:textId="77777777" w:rsidR="00B505D0" w:rsidRDefault="00B505D0" w:rsidP="00B505D0">
      <w:r>
        <w:t xml:space="preserve"> </w:t>
      </w:r>
      <w:r w:rsidRPr="001970A9">
        <w:rPr>
          <w:rStyle w:val="StyleUnderline"/>
        </w:rPr>
        <w:t>Streams, regardless of size or frequency of flow, are “physically, chemically, and biologically connected to downstream waters and strongly influence their function</w:t>
      </w:r>
      <w:r>
        <w:t>.”</w:t>
      </w:r>
    </w:p>
    <w:p w14:paraId="1E98B145" w14:textId="77777777" w:rsidR="00B505D0" w:rsidRDefault="00B505D0" w:rsidP="00B505D0">
      <w:r>
        <w:t xml:space="preserve"> </w:t>
      </w:r>
      <w:r w:rsidRPr="001970A9">
        <w:rPr>
          <w:rStyle w:val="StyleUnderline"/>
        </w:rPr>
        <w:t>Riparian and floodplain wetlands are “physically, chemically, and biologically integrated with rivers via functions that improve downstream water quality.</w:t>
      </w:r>
      <w:r>
        <w:t xml:space="preserve"> These systems act as effective buffers to protect downstream waters from pollution and are essential components of river food webs.”</w:t>
      </w:r>
    </w:p>
    <w:p w14:paraId="62D56B65" w14:textId="77777777" w:rsidR="00B505D0" w:rsidRDefault="00B505D0" w:rsidP="00B505D0">
      <w:r>
        <w:t xml:space="preserve"> </w:t>
      </w:r>
      <w:r w:rsidRPr="001970A9">
        <w:rPr>
          <w:rStyle w:val="StyleUnderline"/>
        </w:rPr>
        <w:t>Wetlands located “outside of riparian areas and floodplains, even when lacking surface water connections, provide physical, chemical, and biological functions that could affect the integrity of downstream water</w:t>
      </w:r>
      <w:r>
        <w:t>s. Some potential benefits of these wetlands are due to their isolation rather than their connectivity.”</w:t>
      </w:r>
    </w:p>
    <w:p w14:paraId="3085FEE6" w14:textId="77777777" w:rsidR="00B505D0" w:rsidRDefault="00B505D0" w:rsidP="00B505D0">
      <w:r>
        <w:t> “</w:t>
      </w:r>
      <w:r w:rsidRPr="001970A9">
        <w:rPr>
          <w:rStyle w:val="StyleUnderline"/>
        </w:rPr>
        <w:t>Variations in the degree of connectivity are determined by the physical, chemical and biological environment, and by human activities.</w:t>
      </w:r>
      <w:r>
        <w:t xml:space="preserve"> These variations support a range of stream and wetland functions that affect the integrity and sustainability of downstream waters.”</w:t>
      </w:r>
    </w:p>
    <w:p w14:paraId="1F90850A" w14:textId="77777777" w:rsidR="00B505D0" w:rsidRDefault="00B505D0" w:rsidP="00B505D0">
      <w:r>
        <w:t xml:space="preserve"> </w:t>
      </w:r>
      <w:r w:rsidRPr="001970A9">
        <w:rPr>
          <w:rStyle w:val="StyleUnderline"/>
        </w:rPr>
        <w:t>The “incremental contributions of individual streams and wetlands are cumulative across entire watersheds, and their effects on downstream waters should be evaluated within the context of other streams and wetlands in that watershed</w:t>
      </w:r>
      <w:r>
        <w:t xml:space="preserve">.”347 </w:t>
      </w:r>
    </w:p>
    <w:p w14:paraId="064C8F0D" w14:textId="77777777" w:rsidR="00B505D0" w:rsidRDefault="00B505D0" w:rsidP="00B505D0">
      <w:r>
        <w:t xml:space="preserve">To ensure the accuracy of the Connectivity Report, </w:t>
      </w:r>
      <w:r w:rsidRPr="001970A9">
        <w:rPr>
          <w:rStyle w:val="StyleUnderline"/>
        </w:rPr>
        <w:t>the EPA’s Science Advisory Board</w:t>
      </w:r>
      <w:r>
        <w:t xml:space="preserve">, which provides the agency with independent advice on technical issues, reviewed it (“SAB Review”).348 The Science Advisory Board panel </w:t>
      </w:r>
      <w:r w:rsidRPr="001970A9">
        <w:rPr>
          <w:rStyle w:val="StyleUnderline"/>
        </w:rPr>
        <w:t>that reviewed the Connectivity Report was comprised of 27 experts, which included hydrologists, stream and wetland ecologists, biologists, and geomorphologists</w:t>
      </w:r>
      <w:r>
        <w:t xml:space="preserve"> from academia, industry, environmental groups, and consulting firms.349 Because the current proposal is “inconsistent with science, based on flawed logic, and too ambiguous for decision-making,” thirteen members of the Science Advisory Board panel have submitted comments “strongly oppos[</w:t>
      </w:r>
      <w:proofErr w:type="spellStart"/>
      <w:r>
        <w:t>ing</w:t>
      </w:r>
      <w:proofErr w:type="spellEnd"/>
      <w:r>
        <w:t>]” it.350</w:t>
      </w:r>
    </w:p>
    <w:p w14:paraId="4218A4F6" w14:textId="77777777" w:rsidR="00B505D0" w:rsidRDefault="00B505D0" w:rsidP="00B505D0">
      <w:r>
        <w:t xml:space="preserve">Although the proposal contains some text from the SAB Review, the SAB Review does not support the agencies’ policies here. As members of the Board put it in their recent comment letter, </w:t>
      </w:r>
      <w:r w:rsidRPr="001970A9">
        <w:rPr>
          <w:rStyle w:val="StyleUnderline"/>
        </w:rPr>
        <w:t>the proposal “is fully at odds with the EPA’s own scientific Connectivity Report”; “[</w:t>
      </w:r>
      <w:proofErr w:type="spellStart"/>
      <w:r w:rsidRPr="001970A9">
        <w:rPr>
          <w:rStyle w:val="StyleUnderline"/>
        </w:rPr>
        <w:t>i</w:t>
      </w:r>
      <w:proofErr w:type="spellEnd"/>
      <w:r w:rsidRPr="001970A9">
        <w:rPr>
          <w:rStyle w:val="StyleUnderline"/>
        </w:rPr>
        <w:t>]n cases where the agencies [do] refer to science, they cherry pick from the SAB Review, misinterpreting and taking information out of context</w:t>
      </w:r>
      <w:r>
        <w:t>.”351</w:t>
      </w:r>
    </w:p>
    <w:p w14:paraId="467D56E5" w14:textId="77777777" w:rsidR="00B505D0" w:rsidRDefault="00B505D0" w:rsidP="00B505D0">
      <w:r>
        <w:t>By limiting jurisdiction as proposed, the agencies rely solely on surface water connections,352 adopting the very “binary”</w:t>
      </w:r>
      <w:proofErr w:type="gramStart"/>
      <w:r>
        <w:t>—“</w:t>
      </w:r>
      <w:proofErr w:type="gramEnd"/>
      <w:r>
        <w:t xml:space="preserve">connected versus not connected”—approach rejected by the Science Advisory Board.353 As the Board made clear, the connectivity of waters cannot be determined by looking at “hydrologic connectivity alone,”354 much less surface water connections alone. Rather, connectivity must be evaluated in terms of </w:t>
      </w:r>
      <w:proofErr w:type="gramStart"/>
      <w:r>
        <w:t>all of</w:t>
      </w:r>
      <w:proofErr w:type="gramEnd"/>
      <w:r>
        <w:t xml:space="preserve"> the physical, chemical, and biological functions streams and wetlands provide downstream waters, including the transport and transformation of groundwater, wood, food resources, sediment, nutrients, and contaminants; habitat for fish and other species; movement of organisms or their seeds and eggs; and the delayed or regulated release of stormwater.355</w:t>
      </w:r>
    </w:p>
    <w:p w14:paraId="517B6DC0" w14:textId="77777777" w:rsidR="00B505D0" w:rsidRDefault="00B505D0" w:rsidP="00B505D0">
      <w:r>
        <w:t xml:space="preserve">Much of the agencies’ arbitrary line-drawing is also based on their misconception that “connectivity” only matters when there is a high “frequency, duration, magnitude, timing, and rate” of surface water flow (i.e., “ephemeral flows are less important than intermittent or perennial ones”).356 For this principle, they cite a “conceptual model” lifted without context to claim that “the SAB found perennial and intermittent streams have a greater probability to impact downstream waters compared to ephemeral streams.”357 The notion that the proposal reflects the science of connectivity or the SAB’s conclusions is false. In their comments on the current proposal, </w:t>
      </w:r>
      <w:r w:rsidRPr="001970A9">
        <w:rPr>
          <w:rStyle w:val="StyleUnderline"/>
        </w:rPr>
        <w:t>Science Advisory Board members criticize the agencies for misrepresenting the conceptual model, distorting the Board’s conclusions, and failing to recognize that “even low levels of connectivity can be important relative to impacts on the chemical, physical, and biological integrity of downstream waters</w:t>
      </w:r>
      <w:r>
        <w:t>.” 358</w:t>
      </w:r>
    </w:p>
    <w:p w14:paraId="072E416F" w14:textId="77777777" w:rsidR="00B505D0" w:rsidRDefault="00B505D0" w:rsidP="00B505D0">
      <w:r>
        <w:t xml:space="preserve">Indeed, it is the variations in “frequency, duration, magnitude, timing, and rate” of all streams and wetlands functions that are critical to the integrity and sustainability of downstream waters.359 As the agencies previously explained: </w:t>
      </w:r>
    </w:p>
    <w:p w14:paraId="1490FB45" w14:textId="77777777" w:rsidR="00B505D0" w:rsidRDefault="00B505D0" w:rsidP="00B505D0">
      <w:pPr>
        <w:ind w:left="720"/>
      </w:pPr>
      <w:r>
        <w:t xml:space="preserve">Connections with low values of one or more descriptors (e.g., low-frequency, low-duration </w:t>
      </w:r>
      <w:proofErr w:type="spellStart"/>
      <w:r>
        <w:t>streamflows</w:t>
      </w:r>
      <w:proofErr w:type="spellEnd"/>
      <w:r>
        <w:t xml:space="preserve"> caused by flash floods) can have important downstream effects when considered in the context of other descriptors (e.g., large volume or magnitude of water transfer). At the other end of the frequency range, </w:t>
      </w:r>
      <w:proofErr w:type="spellStart"/>
      <w:r>
        <w:t>highfrequency</w:t>
      </w:r>
      <w:proofErr w:type="spellEnd"/>
      <w:r>
        <w:t>, low-magnitude vertical (surface-subsurface) and lateral flows contribute to aquatic biogeochemical processes, including nutrient and contaminant transformation and organic matter accumulation. The timing of an event can alter both connectivity and the magnitude of its downstream effect. For example, when soils become saturated by previous rainfall effects, even low or moderate rainfall can cause streams or wetlands to overflow, transporting water and other materials to downstream waters. Fish that use non-perennial or perennial headwater stream habitats to spawn or rear young, and invertebrates that move into seasonally inundated floodplain wetlands prior to emergence, have life cycles that are synchronized with the timing of flows, temperature thresholds, and food resource availability into those habitats.360</w:t>
      </w:r>
    </w:p>
    <w:p w14:paraId="19044589" w14:textId="77777777" w:rsidR="00B505D0" w:rsidRDefault="00B505D0" w:rsidP="00B505D0">
      <w:r>
        <w:t>The agencies ignore this well-founded concept by categorically excluding ephemeral streams—and by soliciting comment on whether to exclude intermittent streams,361 whether and how a downstream segment should break jurisdiction,362 and whether to set a minimum flow rate (e.g., 5 cubic feet per second),363 which would exclude all intermittent and some perennial streams.364 The agencies’ hydrologic surface connection and “abutting” requirements for wetlands coverage dismiss “the importance of chemical and biological connectivity between wetlands and downstream waters.”365 They would also exclude a wide range of non-floodplain wetlands (i.e., wetlands with no direct surface water connection to a water of the United States), and even potentially some riparian and floodplain wetlands, despite their water quality and ecological connections to jurisdictional waters.366 Here again, the Science Advisory Board relies on science where the agencies do not:</w:t>
      </w:r>
    </w:p>
    <w:p w14:paraId="53EC467A" w14:textId="77777777" w:rsidR="00B505D0" w:rsidRDefault="00B505D0" w:rsidP="00B505D0">
      <w:pPr>
        <w:ind w:left="720"/>
      </w:pPr>
      <w:r>
        <w:t xml:space="preserve">[T]he available science supports defining adjacency or determination of adjacency [for waters and wetlands] </w:t>
      </w:r>
      <w:proofErr w:type="gramStart"/>
      <w:r>
        <w:t>on the basis of</w:t>
      </w:r>
      <w:proofErr w:type="gramEnd"/>
      <w:r>
        <w:t xml:space="preserve"> functional relationships, not [solely] on how close an adjacent water is to a navigable water. The Board also notes that local shallow subsurface water sources and regional groundwater sources can strongly affect connectivity.367</w:t>
      </w:r>
    </w:p>
    <w:p w14:paraId="2A588885" w14:textId="77777777" w:rsidR="00B505D0" w:rsidRDefault="00B505D0" w:rsidP="00B505D0">
      <w:r>
        <w:t>Indeed, some wetland functions, such as protecting downstream waters from pollutants, are “enhanced by the relative isolation” of wetlands.368 As detailed in the Connectivity Report, wetlands “next to,” “near,” or “close to”369 other “waters of the United States,” but not necessarily abutting or having a direct hydrologic surface connection (e.g., many floodplain wetlands), often exhibit functional connections to other waters of the United States and merit protection.370 Take for example the floodplain wetlands in the Inner Coastal Plain and Piedmont regions of North Carolina, most of which would be lost under the proposal.371 These wetlands provide habitat for amphibians, store floodwaters, and remove pollutants from stormwater runoff that would otherwise pollute nearby jurisdictional waters.372 Under the science-backed Clean Water Rule, these wetlands, as shown in the Piedmont below,373 would appropriately be protected:</w:t>
      </w:r>
    </w:p>
    <w:p w14:paraId="217A13C3" w14:textId="77777777" w:rsidR="00B505D0" w:rsidRDefault="00B505D0" w:rsidP="00B505D0">
      <w:pPr>
        <w:rPr>
          <w:b/>
          <w:bCs/>
        </w:rPr>
      </w:pPr>
      <w:r>
        <w:rPr>
          <w:b/>
          <w:bCs/>
        </w:rPr>
        <w:t>[pictures omitted]</w:t>
      </w:r>
    </w:p>
    <w:p w14:paraId="6354D137" w14:textId="77777777" w:rsidR="00B505D0" w:rsidRPr="001970A9" w:rsidRDefault="00B505D0" w:rsidP="00B505D0">
      <w:r>
        <w:t>Next, the agencies draw “artificial distinctions between upland and bottomland, with direct implications for determining jurisdiction (e.g., of ditches).”374 They draw artificial lines in suggesting that ephemeral or underground segments break connectivity—and thus jurisdiction— in an otherwise jurisdictional stream.375 They fail to account for broad watershed processes or the cumulative, aggregate effects of streams and wetlands on downstream waters.376 And their suggestion for setting a distance limit for jurisdictional wetlands ignores the physical, chemical, and biological connections between contiguous wetlands and downstream jurisdictional waters.377</w:t>
      </w:r>
    </w:p>
    <w:p w14:paraId="47EB1FB8" w14:textId="77777777" w:rsidR="00B505D0" w:rsidRDefault="00B505D0" w:rsidP="00B505D0">
      <w:r w:rsidRPr="001970A9">
        <w:rPr>
          <w:rStyle w:val="StyleUnderline"/>
        </w:rPr>
        <w:t>Even though science has shown that surface water and groundwater are a single resource</w:t>
      </w:r>
      <w:r>
        <w:t xml:space="preserve">,378 </w:t>
      </w:r>
      <w:r w:rsidRPr="001970A9">
        <w:rPr>
          <w:rStyle w:val="StyleUnderline"/>
        </w:rPr>
        <w:t>the agencies disregard groundwater connectivity</w:t>
      </w:r>
      <w:r>
        <w:t xml:space="preserve">.379 </w:t>
      </w:r>
      <w:r w:rsidRPr="001970A9">
        <w:rPr>
          <w:rStyle w:val="StyleUnderline"/>
        </w:rPr>
        <w:t>Likewise the agencies exclude “features that flow only in response to precipitation”</w:t>
      </w:r>
      <w:r>
        <w:t xml:space="preserve"> (i.e., rain or snowfall) </w:t>
      </w:r>
      <w:r w:rsidRPr="001970A9">
        <w:rPr>
          <w:rStyle w:val="StyleUnderline"/>
        </w:rPr>
        <w:t>and connections through groundwater</w:t>
      </w:r>
      <w:r>
        <w:t xml:space="preserve">,380 </w:t>
      </w:r>
      <w:r w:rsidRPr="001970A9">
        <w:rPr>
          <w:rStyle w:val="StyleUnderline"/>
        </w:rPr>
        <w:t xml:space="preserve">even </w:t>
      </w:r>
      <w:proofErr w:type="gramStart"/>
      <w:r w:rsidRPr="001970A9">
        <w:rPr>
          <w:rStyle w:val="StyleUnderline"/>
        </w:rPr>
        <w:t>though“</w:t>
      </w:r>
      <w:proofErr w:type="gramEnd"/>
      <w:r w:rsidRPr="001970A9">
        <w:rPr>
          <w:rStyle w:val="StyleUnderline"/>
        </w:rPr>
        <w:t>[v]</w:t>
      </w:r>
      <w:proofErr w:type="spellStart"/>
      <w:r w:rsidRPr="001970A9">
        <w:rPr>
          <w:rStyle w:val="StyleUnderline"/>
        </w:rPr>
        <w:t>irtually</w:t>
      </w:r>
      <w:proofErr w:type="spellEnd"/>
      <w:r w:rsidRPr="001970A9">
        <w:rPr>
          <w:rStyle w:val="StyleUnderline"/>
        </w:rPr>
        <w:t xml:space="preserve"> every ‘water’ is fundamentally dependent on rates of precipitation, accumulation on the surface, and infiltration into the ground</w:t>
      </w:r>
      <w:r>
        <w:t>.”381</w:t>
      </w:r>
    </w:p>
    <w:p w14:paraId="222CAF89" w14:textId="77777777" w:rsidR="00B505D0" w:rsidRDefault="00B505D0" w:rsidP="00B505D0">
      <w:r>
        <w:t xml:space="preserve">The agencies proposed rule requires streams and wetland surface water connections to be intermittent or perennial in a typical year, and they solicit comment on whether there should be a specific duration of flow required for intermittency.382 These proposals also reject science. </w:t>
      </w:r>
    </w:p>
    <w:p w14:paraId="2756DE82" w14:textId="77777777" w:rsidR="00B505D0" w:rsidRDefault="00B505D0" w:rsidP="00B505D0">
      <w:r>
        <w:t>Streams, wetlands, lakes, and ponds that do not have a direct hydrologic surface connection to a jurisdictional water “in a typical year” “can be functionally important to downstream [and nearby] waters.”383 The agencies should protect all tributaries including ephemeral and use long-tested, scientifically accepted geomorphic characteristics of bed, bank, and ordinary high-water marks.384 A specific duration of intermittency similarly ignores scientifically meaningful connections and would require needlessly complex implementation. Moreover, to require a minimum flow annual duration, such as at least one month per calendar year, would arbitrarily exclude vast numbers of intermittent streams.385</w:t>
      </w:r>
    </w:p>
    <w:p w14:paraId="4AA2DC7F" w14:textId="77777777" w:rsidR="00B505D0" w:rsidRDefault="00B505D0" w:rsidP="00B505D0">
      <w:r>
        <w:t>A litany of other issues proposed or solicited for comment run contrary to science and the goals of the Clean Water Act, including:</w:t>
      </w:r>
    </w:p>
    <w:p w14:paraId="64F1C19C" w14:textId="77777777" w:rsidR="00B505D0" w:rsidRDefault="00B505D0" w:rsidP="00B505D0">
      <w:r>
        <w:t> An alternative definition that would exclude wetlands separated by a dike, even if they have a direct hydrologic surface connection.386 Although connectivity cannot be determined based on hydrologic connections alone, 387 features with a hydrologic surface connection to downstream waters must remain jurisdictional.</w:t>
      </w:r>
    </w:p>
    <w:p w14:paraId="299D76D5" w14:textId="77777777" w:rsidR="00B505D0" w:rsidRDefault="00B505D0" w:rsidP="00B505D0">
      <w:r>
        <w:t> The possibility of removing jurisdiction over certain categories of impoundments, such as those that release water downstream on a less-than-intermittent basis.388 As has been established, ephemeral flow should be sufficient for jurisdiction. 389 Still, research has found that large impoundments will increasingly suffer significant flow shortages—up to 20 percent by 2050 and up to 35 percent by 2100.390 Those managing impoundments may, in the face of a crisis (or to avoid jurisdiction) drastically reduce the amount of water released downstream. Hinging jurisdiction for the impoundment, as well as for entire watershed upstream of the impoundment, on the amount of downstream flow is unsound.</w:t>
      </w:r>
    </w:p>
    <w:p w14:paraId="18E49835" w14:textId="77777777" w:rsidR="00B505D0" w:rsidRDefault="00B505D0" w:rsidP="00B505D0">
      <w:r>
        <w:t> Potentially eliminating jurisdiction if a jurisdictional wetland becomes a pond, but no longer meets the elements of the lakes and ponds category.391 Ponds can be created in wetlands by wildlife, such as beavers; despite the change, the connectivity remains, as should jurisdiction.392</w:t>
      </w:r>
    </w:p>
    <w:p w14:paraId="14AFE008" w14:textId="77777777" w:rsidR="00B505D0" w:rsidRDefault="00B505D0" w:rsidP="00B505D0">
      <w:r>
        <w:t xml:space="preserve">It is not surprising that the agencies have failed to produce a record that responds to this body of science. The outcome of the rulemaking was pre-determined, driven not by science or any reasoned analysis, but by politics. The process began when President Trump signed the Executive Order seeking the repeal of the Clean Water Rule and the adoption of jurisdiction consistent with Justice Scalia’s </w:t>
      </w:r>
      <w:proofErr w:type="spellStart"/>
      <w:r>
        <w:t>Rapanos</w:t>
      </w:r>
      <w:proofErr w:type="spellEnd"/>
      <w:r>
        <w:t xml:space="preserve"> opinion and is all but certain to end at that destination.393 In the process, </w:t>
      </w:r>
      <w:r w:rsidRPr="001970A9">
        <w:rPr>
          <w:rStyle w:val="StyleUnderline"/>
        </w:rPr>
        <w:t>the agencies have abandoned their expertise. There is no science that supports this proposal. Decades of EPA research demonstrates that this proposal would prevent us from ever achieving the objective of the Clean Water Act.</w:t>
      </w:r>
      <w:r>
        <w:t xml:space="preserve"> The waters of the United States definition rule must be driven by science and advance the congressional goals of the Clean Water Act. This proposal falls far short. </w:t>
      </w:r>
    </w:p>
    <w:p w14:paraId="3A323DEA" w14:textId="77777777" w:rsidR="00B505D0" w:rsidRDefault="00B505D0" w:rsidP="00B505D0"/>
    <w:p w14:paraId="347E1DE3" w14:textId="77777777" w:rsidR="00B505D0" w:rsidRDefault="00B505D0" w:rsidP="00B505D0">
      <w:pPr>
        <w:pStyle w:val="Heading4"/>
      </w:pPr>
      <w:r>
        <w:t>The NWPR will cause a return to pre-Clean Water Act conditions – kills ecosystems and drinking water</w:t>
      </w:r>
    </w:p>
    <w:p w14:paraId="654D6C2C" w14:textId="77777777" w:rsidR="00B505D0" w:rsidRDefault="00B505D0" w:rsidP="00B505D0">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34" w:history="1">
        <w:r w:rsidRPr="00CA3491">
          <w:rPr>
            <w:rStyle w:val="Hyperlink"/>
          </w:rPr>
          <w:t>https://www.southernenvironment.org/uploads/words_docs/SELC_Replacement_Rule_Comments.pdf</w:t>
        </w:r>
      </w:hyperlink>
      <w:r>
        <w:rPr>
          <w:rStyle w:val="Hyperlink"/>
        </w:rPr>
        <w:t xml:space="preserve"> //DH</w:t>
      </w:r>
    </w:p>
    <w:p w14:paraId="663BC499" w14:textId="77777777" w:rsidR="00B505D0" w:rsidRDefault="00B505D0" w:rsidP="00B505D0"/>
    <w:p w14:paraId="1DF22203" w14:textId="77777777" w:rsidR="00B505D0" w:rsidRDefault="00B505D0" w:rsidP="00B505D0">
      <w:r>
        <w:t>B. The Proposal Would Degrade Rather Than Maintain and Restore the Integrity of Our Nation’s Waters in Violation of the Clean Water Act.</w:t>
      </w:r>
    </w:p>
    <w:p w14:paraId="6D0F8D4D" w14:textId="77777777" w:rsidR="00B505D0" w:rsidRDefault="00B505D0" w:rsidP="00B505D0">
      <w:r w:rsidRPr="001970A9">
        <w:rPr>
          <w:rStyle w:val="StyleUnderline"/>
        </w:rPr>
        <w:t>The agencies admit that their “proposed changes” to Clean Water Act jurisdiction “could have a wide range of impacts on the ecosystem services provided by aquatic resources, including decline in wildlife habitat quantity and quality, downstream inundation damages, greater drinking water treatment and dredging costs, greater spill response cost and damages.</w:t>
      </w:r>
      <w:r>
        <w:t xml:space="preserve">”394 But, nowhere in the agencies’ entire rulemaking record did the agencies quantify impacts of the proposed rule on the integrity of the Nation’s waters. Failure to do that is fatal to the proposal. </w:t>
      </w:r>
    </w:p>
    <w:p w14:paraId="08ACB65E" w14:textId="77777777" w:rsidR="00B505D0" w:rsidRDefault="00B505D0" w:rsidP="00B505D0">
      <w:r>
        <w:t xml:space="preserve">By limiting federal jurisdiction so narrowly, </w:t>
      </w:r>
      <w:r w:rsidRPr="001970A9">
        <w:rPr>
          <w:rStyle w:val="StyleUnderline"/>
        </w:rPr>
        <w:t>the agencies ensure the degradation of our Nation’s waters and a return to pre-Clean Water Act water conditions. The proposed rule threatens fish and the headwater ecosystems on which they rely. It would also make it impossible for other critical Clean Water Act programs to succeed</w:t>
      </w:r>
      <w:r>
        <w:t xml:space="preserve">. It would result in severe economic </w:t>
      </w:r>
      <w:proofErr w:type="gramStart"/>
      <w:r>
        <w:t>losses, and</w:t>
      </w:r>
      <w:proofErr w:type="gramEnd"/>
      <w:r>
        <w:t xml:space="preserve"> cause irreparable cultural and social damage. </w:t>
      </w:r>
      <w:r w:rsidRPr="001970A9">
        <w:rPr>
          <w:rStyle w:val="StyleUnderline"/>
        </w:rPr>
        <w:t>The agencies’ proposed new definition of “waters of the United States” would immunize from direct federal regulation disposal of oil, chemicals, and other pollutants into the vast majority of our Nation’s wetlands and waterways.</w:t>
      </w:r>
      <w:r>
        <w:t xml:space="preserve"> </w:t>
      </w:r>
      <w:r w:rsidRPr="001970A9">
        <w:rPr>
          <w:rStyle w:val="StyleUnderline"/>
        </w:rPr>
        <w:t>It would also allow indiscriminate filling and destruction of wetlands. It ignores the scientific importance of these waters and would make it impossible to protect the chemical, physical, and biological integrity of downstream and other navigable waters</w:t>
      </w:r>
      <w:r>
        <w:t xml:space="preserve">. </w:t>
      </w:r>
    </w:p>
    <w:p w14:paraId="64DCDD22" w14:textId="77777777" w:rsidR="00B505D0" w:rsidRDefault="00B505D0" w:rsidP="00B505D0">
      <w:r>
        <w:t>1. Loss of protection over headwaters and small streams guarantees more pollution downstream, the loss of habitat, and impacts to drinking water.</w:t>
      </w:r>
    </w:p>
    <w:p w14:paraId="081C48E8" w14:textId="77777777" w:rsidR="00B505D0" w:rsidRDefault="00B505D0" w:rsidP="00B505D0">
      <w:r>
        <w:t xml:space="preserve">Without considering science or assessing the impact, </w:t>
      </w:r>
      <w:r w:rsidRPr="00671645">
        <w:rPr>
          <w:rStyle w:val="StyleUnderline"/>
        </w:rPr>
        <w:t>the agencies’ proposal would categorically remove jurisdiction from ephemeral streams despite their well-documented contributions to the hydrological, biogeochemical, and ecological health of watersheds</w:t>
      </w:r>
      <w:r>
        <w:t xml:space="preserve">. Among other issues, the agencies have also asked the public to comment on proposals to limit jurisdiction to perennial streams only or to impose minimum flow requirements. If implemented, these approaches could strip protections from at least 60 percent of the stream miles in the continental United States.395 In addition, the agencies’ </w:t>
      </w:r>
      <w:proofErr w:type="spellStart"/>
      <w:r>
        <w:t>defition</w:t>
      </w:r>
      <w:proofErr w:type="spellEnd"/>
      <w:r>
        <w:t xml:space="preserve"> of ditches ignores that ditches often function as tributaries.396 The only ditches that would be regulated are those that have been carved out of intermittent or perennial streams, qualify as a traditional navigable water, or flow through an adjacent wetland.397 No ditch constructed in uplands regardless of its flow or connections to downstream waters would be considered a water of the United States. </w:t>
      </w:r>
    </w:p>
    <w:p w14:paraId="4025A0CE" w14:textId="77777777" w:rsidR="00B505D0" w:rsidRDefault="00B505D0" w:rsidP="00B505D0">
      <w:r>
        <w:t xml:space="preserve">Because of the importance of these waters,398 </w:t>
      </w:r>
      <w:r w:rsidRPr="00671645">
        <w:rPr>
          <w:rStyle w:val="StyleUnderline"/>
        </w:rPr>
        <w:t>any rule that excludes or greatly reduces their protection will have far reaching implications for fish, wildlife, and their habitats</w:t>
      </w:r>
      <w:r w:rsidRPr="00671645">
        <w:t>, as well as economies dependent on those ecosystems.</w:t>
      </w:r>
    </w:p>
    <w:p w14:paraId="7E96E556" w14:textId="77777777" w:rsidR="00B505D0" w:rsidRDefault="00B505D0" w:rsidP="00B505D0">
      <w:r>
        <w:t xml:space="preserve">As the agencies accept, </w:t>
      </w:r>
      <w:r w:rsidRPr="00671645">
        <w:rPr>
          <w:rStyle w:val="StyleUnderline"/>
        </w:rPr>
        <w:t>ephemeral streams</w:t>
      </w:r>
      <w:r>
        <w:t xml:space="preserve"> “perform similar hydrological and ecological functions [as those provided by perennial and intermittent streams], including moving water, sediments, and nutrients, providing connectivity within the watershed and habitat to wildlife.”399 They </w:t>
      </w:r>
      <w:r w:rsidRPr="00671645">
        <w:rPr>
          <w:rStyle w:val="StyleUnderline"/>
        </w:rPr>
        <w:t>support the greatest concentrations of wildlife in arid regions</w:t>
      </w:r>
      <w:r>
        <w:t xml:space="preserve">.400 And, </w:t>
      </w:r>
      <w:r w:rsidRPr="00671645">
        <w:rPr>
          <w:rStyle w:val="StyleUnderline"/>
        </w:rPr>
        <w:t>some species cannot survive outside them</w:t>
      </w:r>
      <w:r>
        <w:t xml:space="preserve">.401 </w:t>
      </w:r>
      <w:r w:rsidRPr="00671645">
        <w:rPr>
          <w:rStyle w:val="StyleUnderline"/>
        </w:rPr>
        <w:t>With their certain destruction under the proposal, threatened and endangered species would be harder to recover, and more species would be at risk.</w:t>
      </w:r>
      <w:r>
        <w:t xml:space="preserve"> Many threatened desert fishes, such as pupfishes, that depend on one or more isolated spring-fed headwaters, would lose their only habitat.402 Karst features critically important to threatened and endangered cavefish, intermittent streams used by imperiled fish for spawning and early rearing, and intermittent side channels and floodplains that provide critical habitat for juvenile salmon are all at risk.403</w:t>
      </w:r>
    </w:p>
    <w:p w14:paraId="7DE900A9" w14:textId="77777777" w:rsidR="00B505D0" w:rsidRDefault="00B505D0" w:rsidP="00B505D0">
      <w:r w:rsidRPr="00671645">
        <w:rPr>
          <w:rStyle w:val="StyleUnderline"/>
        </w:rPr>
        <w:t xml:space="preserve">The proposal would also </w:t>
      </w:r>
      <w:proofErr w:type="gramStart"/>
      <w:r w:rsidRPr="00671645">
        <w:rPr>
          <w:rStyle w:val="StyleUnderline"/>
        </w:rPr>
        <w:t>open up</w:t>
      </w:r>
      <w:proofErr w:type="gramEnd"/>
      <w:r w:rsidRPr="00671645">
        <w:rPr>
          <w:rStyle w:val="StyleUnderline"/>
        </w:rPr>
        <w:t xml:space="preserve"> our Nation’s waters to pollution. Any person or corporation wanting to dispose of toxic “chemical wastes or any other pollutant could</w:t>
      </w:r>
      <w:r>
        <w:t xml:space="preserve"> (and presumably some of them would) </w:t>
      </w:r>
      <w:r w:rsidRPr="00671645">
        <w:rPr>
          <w:rStyle w:val="StyleUnderline"/>
        </w:rPr>
        <w:t>send their tanker trucks loaded with those toxic chemicals to some [stream or wetland], anywhere upstream . . . of the end or limit of CWA jurisdiction</w:t>
      </w:r>
      <w:r>
        <w:t xml:space="preserve">.”404 “Of course, </w:t>
      </w:r>
      <w:r w:rsidRPr="00671645">
        <w:rPr>
          <w:rStyle w:val="StyleUnderline"/>
        </w:rPr>
        <w:t>within hours or days of the dumping, those chemical wastes would be carried downstream”</w:t>
      </w:r>
      <w:r>
        <w:t xml:space="preserve">405 </w:t>
      </w:r>
      <w:r w:rsidRPr="00671645">
        <w:rPr>
          <w:rStyle w:val="StyleUnderline"/>
        </w:rPr>
        <w:t>where they would become part our Nation’s drinking water supplies</w:t>
      </w:r>
      <w:r>
        <w:t xml:space="preserve">, the flesh of the fish and shellfish that we eat, </w:t>
      </w:r>
      <w:r w:rsidRPr="00671645">
        <w:rPr>
          <w:rStyle w:val="StyleUnderline"/>
        </w:rPr>
        <w:t>and our ecosystem in general</w:t>
      </w:r>
      <w:r>
        <w:t xml:space="preserve">, where they would poison people, as well as fish, shellfish, and wildlife. </w:t>
      </w:r>
    </w:p>
    <w:p w14:paraId="6ECB4D4D" w14:textId="77777777" w:rsidR="00B505D0" w:rsidRDefault="00B505D0" w:rsidP="00B505D0">
      <w:r w:rsidRPr="00671645">
        <w:rPr>
          <w:rStyle w:val="StyleUnderline"/>
        </w:rPr>
        <w:t>Channel alterations, excess nutrients and sediments, and losses of flows in headwater streams would further deteriorate water quality (e.g., eutrophication and hypoxia) in downstream systems throughout the United States</w:t>
      </w:r>
      <w:r>
        <w:t>. The destruction caused by pollutants transported downriver to coastal communities is well documented, and sure to occur under the current proposal. For example, NOAA estimates that the annual cost of damages to the Gulf of Mexico from agricultural runoff in the Midwest is nearly $82 million. Throughout New England, pollution in freshwater systems has depressed runs of migratory fish, including river herring, since the early 1900s. These species play a critical role in the marine food web, providing a forage base to commercially harvested fish such as Atlantic Cod.406</w:t>
      </w:r>
    </w:p>
    <w:p w14:paraId="08617132" w14:textId="77777777" w:rsidR="00B505D0" w:rsidRDefault="00B505D0" w:rsidP="00B505D0">
      <w:r>
        <w:t xml:space="preserve">Ultimately, communities across the Nation would also lose the economic, social, and cultural benefits derived from headwaters.407 Even more so than perennial streams, ephemeral streams play a critical role in carbon sequestration.408 And they are critically important because they connect many wetlands—29 percent of the headwater forests in the North Carolina Piedmont and Inner Coastal Plain,409 for example—which provide physical, chemical, and biological functions to downstream waters of the United States. </w:t>
      </w:r>
      <w:proofErr w:type="gramStart"/>
      <w:r>
        <w:t>All of</w:t>
      </w:r>
      <w:proofErr w:type="gramEnd"/>
      <w:r>
        <w:t xml:space="preserve"> these wetlands, and their associated functions, would be lost.</w:t>
      </w:r>
    </w:p>
    <w:p w14:paraId="1D404623" w14:textId="77777777" w:rsidR="00B505D0" w:rsidRDefault="00B505D0" w:rsidP="00B505D0">
      <w:r>
        <w:t>Although the cumulative effects from losing ephemeral streams, and associated wetlands, would be debilitating, the agencies’ threat (through requests for comments) to further reduce protections would be catastrophic. In particular, removing protections for intermittent streams410 or imposing a 5 cubic-foot-per-second minimum flow411 would likely eliminate protections from more than 90 percent of streams in parts of North Carolina.412 In significant parts of Virginia, North Carolina, South Carolina, and Georgia, the proposal could strip protection for more than 40 percent of streams413; in the arid and semi-arid Southwest United States, for at least 80 percent for streams.414 A minimum flow requirement could eliminate protections for even perennial streams that have low flow rates due to little topography.415</w:t>
      </w:r>
    </w:p>
    <w:p w14:paraId="45CF5E51" w14:textId="77777777" w:rsidR="00B505D0" w:rsidRDefault="00B505D0" w:rsidP="00B505D0">
      <w:r>
        <w:t xml:space="preserve">Significantly, EPA has estimated that </w:t>
      </w:r>
      <w:r w:rsidRPr="00671645">
        <w:rPr>
          <w:rStyle w:val="StyleUnderline"/>
        </w:rPr>
        <w:t>more than 40 percent of individual NPDES discharges outside Alaska are into headwaters, and that more than 90 percent of drinking water intakes are in small headwaters</w:t>
      </w:r>
      <w:r>
        <w:t xml:space="preserve">.416 Conservatively, this translates into at least 43 percent of the permitted industrial pollutant discharges in the Southeast going into headwater streams, a main source of our region’s drinking water.417 </w:t>
      </w:r>
      <w:r w:rsidRPr="00671645">
        <w:rPr>
          <w:rStyle w:val="StyleUnderline"/>
        </w:rPr>
        <w:t>If jurisdiction under the Clean Water Act no longer reaches these streams, then the numerous industrial facilities holding Clean Water Act section 402 permits could dump their untreated chemical and industrial wastes into the tributary streams without direct regulation under the Act</w:t>
      </w:r>
      <w:r>
        <w:t>, just as they did before enactment of the law, leading to significant negative effects on people and the environment downstream.41</w:t>
      </w:r>
    </w:p>
    <w:p w14:paraId="03B5B36D" w14:textId="4C127369" w:rsidR="00B505D0" w:rsidRDefault="00B505D0" w:rsidP="00B505D0"/>
    <w:p w14:paraId="58C864B6" w14:textId="77777777" w:rsidR="00A87B9E" w:rsidRDefault="00A87B9E" w:rsidP="00A87B9E">
      <w:pPr>
        <w:pStyle w:val="Heading4"/>
      </w:pPr>
      <w:r>
        <w:t>The Trump rule gutted protection and stopped the significant nexus test</w:t>
      </w:r>
    </w:p>
    <w:p w14:paraId="1ACC6FC3" w14:textId="77777777" w:rsidR="00A87B9E" w:rsidRDefault="00A87B9E" w:rsidP="00A87B9E">
      <w:r>
        <w:t xml:space="preserve">Martin A. </w:t>
      </w:r>
      <w:r w:rsidRPr="00AF6CF4">
        <w:rPr>
          <w:rStyle w:val="Style13ptBold"/>
        </w:rPr>
        <w:t>McCrory and</w:t>
      </w:r>
      <w:r>
        <w:t xml:space="preserve"> Anjanette H. </w:t>
      </w:r>
      <w:r w:rsidRPr="00AF6CF4">
        <w:rPr>
          <w:rStyle w:val="Style13ptBold"/>
        </w:rPr>
        <w:t>Raymond, 20</w:t>
      </w:r>
      <w:r>
        <w:t xml:space="preserve"> - *Associate Professor in the Kelley School of Business, Indiana University. He is also a former trial attorney for the United States Department of Justice, the Environmental Enforcement Section and Senior Attorney for the Natural Resources Defense Council AND **Director, Ostrom Workshop, Program on Data Management and Information Governance; Associate Professor, Kelley School of Business, Indiana University "Navigating Murky Waters: The Rise and Fall of Clean Water Protection in the United States," Southern California Review of Law and Social Justice 29, no. 2 (Summer 2020): 143-192  Hein Online //DH</w:t>
      </w:r>
    </w:p>
    <w:p w14:paraId="2FE856EB" w14:textId="77777777" w:rsidR="00A87B9E" w:rsidRPr="00405650" w:rsidRDefault="00A87B9E" w:rsidP="00A87B9E"/>
    <w:p w14:paraId="7F5B4F5B" w14:textId="77777777" w:rsidR="00A87B9E" w:rsidRDefault="00A87B9E" w:rsidP="00A87B9E">
      <w:r w:rsidRPr="00405650">
        <w:rPr>
          <w:rStyle w:val="StyleUnderline"/>
        </w:rPr>
        <w:t>The Trump</w:t>
      </w:r>
      <w:r>
        <w:t xml:space="preserve"> administration's </w:t>
      </w:r>
      <w:r w:rsidRPr="00405650">
        <w:rPr>
          <w:rStyle w:val="StyleUnderline"/>
        </w:rPr>
        <w:t>WOTUS rule eliminates Justice Kennedy's significant nexus test</w:t>
      </w:r>
      <w:r>
        <w:t xml:space="preserve">.244 In light of our modern knowledge of water use and contamination, and its potential health risks ,245 it is </w:t>
      </w:r>
      <w:proofErr w:type="spellStart"/>
      <w:r>
        <w:t>illadvised</w:t>
      </w:r>
      <w:proofErr w:type="spellEnd"/>
      <w:r>
        <w:t xml:space="preserve">- and almost inconceivable-to diminish federal regulation and resources relative to clean water in the United States at all. Furthermore, </w:t>
      </w:r>
      <w:r w:rsidRPr="00405650">
        <w:rPr>
          <w:rStyle w:val="StyleUnderline"/>
        </w:rPr>
        <w:t>it is incredible that the federal government would fail to protect water</w:t>
      </w:r>
      <w:r>
        <w:t xml:space="preserve">s that may ecologically connect to and substantially influence a WOTUS-i.e., those </w:t>
      </w:r>
      <w:r w:rsidRPr="00405650">
        <w:rPr>
          <w:rStyle w:val="StyleUnderline"/>
        </w:rPr>
        <w:t>with a significant nexus to jurisdictional waters</w:t>
      </w:r>
      <w:r>
        <w:t>.</w:t>
      </w:r>
    </w:p>
    <w:p w14:paraId="6D005C07" w14:textId="77777777" w:rsidR="00A87B9E" w:rsidRDefault="00A87B9E" w:rsidP="00A87B9E">
      <w:r>
        <w:t xml:space="preserve">What is even more incredible is that </w:t>
      </w:r>
      <w:r w:rsidRPr="00405650">
        <w:rPr>
          <w:rStyle w:val="StyleUnderline"/>
        </w:rPr>
        <w:t>the new rule eliminates the "significant nexus" protections without a detailed analysis of how this will increase or maintain the chemical, physical, or biological integrity of adjacent waters</w:t>
      </w:r>
      <w:r>
        <w:t xml:space="preserve"> 246 The rule, moreover, fails to explain how this may affect citizens using waters that are no longer protected under this new test.2 47 The expressed purpose of this part of the rule was to end the current practice of conducting significant nexus analysis to determine the effects on protected waters.2 48 But it did more than this; </w:t>
      </w:r>
      <w:r w:rsidRPr="00405650">
        <w:rPr>
          <w:rStyle w:val="StyleUnderline"/>
        </w:rPr>
        <w:t>it successfully ended decades of steady progress toward federal remediation and elimination of pollution in our waters</w:t>
      </w:r>
      <w:r>
        <w:t>.</w:t>
      </w:r>
    </w:p>
    <w:p w14:paraId="41D7700E" w14:textId="77777777" w:rsidR="00A87B9E" w:rsidRDefault="00A87B9E" w:rsidP="00A87B9E">
      <w:r>
        <w:t>2. Reversing Policy: Removing Wetlands</w:t>
      </w:r>
    </w:p>
    <w:p w14:paraId="00F29824" w14:textId="77777777" w:rsidR="00A87B9E" w:rsidRDefault="00A87B9E" w:rsidP="00A87B9E">
      <w:r w:rsidRPr="00405650">
        <w:rPr>
          <w:rStyle w:val="StyleUnderline"/>
        </w:rPr>
        <w:t>Under the new rule, wetlands are no longer included as a WOTUS</w:t>
      </w:r>
      <w:r>
        <w:t xml:space="preserve"> 249 In fact, </w:t>
      </w:r>
      <w:r w:rsidRPr="00405650">
        <w:rPr>
          <w:rStyle w:val="StyleUnderline"/>
        </w:rPr>
        <w:t>the rule</w:t>
      </w:r>
      <w:r>
        <w:t xml:space="preserve"> eliminates the wetlands category and replaces it with "adjacent wetlands,"25 0 which </w:t>
      </w:r>
      <w:r w:rsidRPr="00405650">
        <w:rPr>
          <w:rStyle w:val="StyleUnderline"/>
        </w:rPr>
        <w:t>limits coverage to only those wetlands with a direct hydrologic surface connection to a traditional navigable water</w:t>
      </w:r>
      <w:r>
        <w:t>.51</w:t>
      </w:r>
    </w:p>
    <w:p w14:paraId="75C34264" w14:textId="77777777" w:rsidR="00A87B9E" w:rsidRDefault="00A87B9E" w:rsidP="00A87B9E">
      <w:r>
        <w:t xml:space="preserve">More specifically, </w:t>
      </w:r>
      <w:r w:rsidRPr="00405650">
        <w:rPr>
          <w:rStyle w:val="StyleUnderline"/>
        </w:rPr>
        <w:t>the new rule eliminates federal regulatory jurisdiction over wetlands that are not directly touching or connected on the surface to navigable-in-fact waters</w:t>
      </w:r>
      <w:r>
        <w:t xml:space="preserve">. </w:t>
      </w:r>
      <w:r w:rsidRPr="00405650">
        <w:rPr>
          <w:rStyle w:val="StyleUnderline"/>
        </w:rPr>
        <w:t>This effectively abolishes the regulation of any pollution of wetlands if its connection to a WOTUS is via ephemeral streams, groundwater, or subsurface connection</w:t>
      </w:r>
      <w:r>
        <w:t>.2 5 2 As a result, the rule ignores the chemical and biological connectivity of groundwater.2 53 It fails to consider how pollutants and hazardous substances move through the groundwater and the cumulative effects of such movement.2 5 4</w:t>
      </w:r>
    </w:p>
    <w:p w14:paraId="5ED6E1B3" w14:textId="77777777" w:rsidR="00A87B9E" w:rsidRDefault="00A87B9E" w:rsidP="00A87B9E">
      <w:r>
        <w:t xml:space="preserve">Even more disturbing, </w:t>
      </w:r>
      <w:r w:rsidRPr="00405650">
        <w:rPr>
          <w:rStyle w:val="StyleUnderline"/>
        </w:rPr>
        <w:t>the rule states that ecological connections between a traditionally navigable water and wetland are now irrelevant</w:t>
      </w:r>
      <w:r>
        <w:t xml:space="preserve">.2 55 In doing so, </w:t>
      </w:r>
      <w:r w:rsidRPr="00405650">
        <w:rPr>
          <w:rStyle w:val="StyleUnderline"/>
        </w:rPr>
        <w:t>one of the oldest and most robust environmental statutes in history was effectively eviscerated</w:t>
      </w:r>
      <w:r>
        <w:t>. It is difficult to fathom how agencies charged with the protection and restoration of our nation's waters would ignore the science behind these ecological connections.</w:t>
      </w:r>
    </w:p>
    <w:p w14:paraId="749D80A4" w14:textId="77777777" w:rsidR="00A87B9E" w:rsidRDefault="00A87B9E" w:rsidP="00A87B9E">
      <w:r>
        <w:t>3. Reversing Policy: Deregulating Ephemeral Streams</w:t>
      </w:r>
    </w:p>
    <w:p w14:paraId="595D1401" w14:textId="77777777" w:rsidR="00A87B9E" w:rsidRDefault="00A87B9E" w:rsidP="00A87B9E">
      <w:r w:rsidRPr="00AE7701">
        <w:rPr>
          <w:rStyle w:val="StyleUnderline"/>
        </w:rPr>
        <w:t>Ephemeral streams are categorically excluded from CWA jurisdiction by the rule,</w:t>
      </w:r>
      <w:r>
        <w:t xml:space="preserve"> 2 6 but the agencies do not demonstrate how this will increase or even maintain the current protections if those streams </w:t>
      </w:r>
      <w:proofErr w:type="gramStart"/>
      <w:r>
        <w:t>actually flow</w:t>
      </w:r>
      <w:proofErr w:type="gramEnd"/>
      <w:r>
        <w:t xml:space="preserve"> with pollution 25' The agencies also fail to evaluate whether this categorical exclusion will influence the environmental protection of traditionally navigable waters. 2 1 </w:t>
      </w:r>
      <w:r w:rsidRPr="00AE7701">
        <w:rPr>
          <w:rStyle w:val="StyleUnderline"/>
        </w:rPr>
        <w:t xml:space="preserve">This </w:t>
      </w:r>
      <w:r>
        <w:t xml:space="preserve">revision </w:t>
      </w:r>
      <w:r w:rsidRPr="00AE7701">
        <w:rPr>
          <w:rStyle w:val="StyleUnderline"/>
        </w:rPr>
        <w:t xml:space="preserve">could lead to disastrous results throughout the United States given the estimate that ephemeral streams compose 57 percent of total stream miles </w:t>
      </w:r>
      <w:r>
        <w:t>within the United States.259</w:t>
      </w:r>
    </w:p>
    <w:p w14:paraId="62D55117" w14:textId="77777777" w:rsidR="00A87B9E" w:rsidRDefault="00A87B9E" w:rsidP="00A87B9E">
      <w:r>
        <w:t xml:space="preserve">As a result, </w:t>
      </w:r>
      <w:r w:rsidRPr="00AE7701">
        <w:rPr>
          <w:rStyle w:val="StyleUnderline"/>
        </w:rPr>
        <w:t>millions of miles of water within the United States became deregulated</w:t>
      </w:r>
      <w:r>
        <w:t>. For example, 84 percent of Arizona's, 56 percent of Colorado's, and 61 percent of Maine's streams are now unprotected under federal law.2 60 These tributaries are essential capillaries of the nation's water systems; as such, they must be zealously protected under federal law to assure clean water.</w:t>
      </w:r>
    </w:p>
    <w:p w14:paraId="2C94BA52" w14:textId="77777777" w:rsidR="00A87B9E" w:rsidRDefault="00A87B9E" w:rsidP="00A87B9E">
      <w:r>
        <w:t xml:space="preserve">Furthermore, the rule fails to recognize environmental realities of these ephemeral streams. Waters that flow from ephemeral streams can be more impactful than other continuous streams 261 In some regional areas, such as the Southwest, most tributaries are seasonally dry, hence ephemeral 262 Yet, when in flow, </w:t>
      </w:r>
      <w:r w:rsidRPr="00AE7701">
        <w:rPr>
          <w:rStyle w:val="StyleUnderline"/>
        </w:rPr>
        <w:t>these streams supply substantial amounts of surface water to other tributaries and rivers</w:t>
      </w:r>
      <w:r>
        <w:t xml:space="preserve"> 263 The agencies, however, ignore the cumulative effect of these waters and their aggregate ecological effect on WOTUS.2" Given the current polluted state of U.S. waters ,261 </w:t>
      </w:r>
      <w:r w:rsidRPr="00AE7701">
        <w:rPr>
          <w:rStyle w:val="StyleUnderline"/>
        </w:rPr>
        <w:t>implementing this new rule could disastrously rollback existing protections</w:t>
      </w:r>
      <w:r>
        <w:t>.</w:t>
      </w:r>
    </w:p>
    <w:p w14:paraId="60BCA2E5" w14:textId="77777777" w:rsidR="00A87B9E" w:rsidRDefault="00A87B9E" w:rsidP="00A87B9E">
      <w:r>
        <w:t>4. Reversing Policy: Shifting Burdens/Creating Unfunded Mandates</w:t>
      </w:r>
    </w:p>
    <w:p w14:paraId="3FC2137E" w14:textId="77777777" w:rsidR="00A87B9E" w:rsidRDefault="00A87B9E" w:rsidP="00A87B9E">
      <w:r>
        <w:t xml:space="preserve">Another important omission is the lack of a detailed analysis describing how the agencies expect the local and state regulators to shoulder this new regulatory burden without a drastic increase in federal funding. Correspondingly, </w:t>
      </w:r>
      <w:r w:rsidRPr="006A0FF6">
        <w:rPr>
          <w:rStyle w:val="StyleUnderline"/>
        </w:rPr>
        <w:t>the agencies fail to quantitatively analyze the potential for increased pollution due to states' inability to handle increased, unfunded regulatory obligations</w:t>
      </w:r>
      <w:r>
        <w:t xml:space="preserve">.2 66 </w:t>
      </w:r>
      <w:r w:rsidRPr="006A0FF6">
        <w:rPr>
          <w:rStyle w:val="StyleUnderline"/>
        </w:rPr>
        <w:t>This lack of funding, personnel, equipment, technology</w:t>
      </w:r>
      <w:r>
        <w:t xml:space="preserve">, and (in some cases) incentive </w:t>
      </w:r>
      <w:r w:rsidRPr="006A0FF6">
        <w:rPr>
          <w:rStyle w:val="StyleUnderline"/>
        </w:rPr>
        <w:t>brought about the creation of federal water pollution control. The previous failures of state-driven water protection</w:t>
      </w:r>
      <w:r>
        <w:t>, for example</w:t>
      </w:r>
      <w:r w:rsidRPr="006A0FF6">
        <w:rPr>
          <w:rStyle w:val="StyleUnderline"/>
        </w:rPr>
        <w:t>, resulted in the 1969 fires on the Cuyahoga River and the death of Lake Erie</w:t>
      </w:r>
      <w:r>
        <w:t>; these and other environmental disasters inspired the 1972 CWA.2 67</w:t>
      </w:r>
    </w:p>
    <w:p w14:paraId="13729C9F" w14:textId="77777777" w:rsidR="00A87B9E" w:rsidRDefault="00A87B9E" w:rsidP="00A87B9E">
      <w:r>
        <w:t xml:space="preserve">Under the Trump administration's rule, </w:t>
      </w:r>
      <w:r w:rsidRPr="006A0FF6">
        <w:rPr>
          <w:rStyle w:val="StyleUnderline"/>
        </w:rPr>
        <w:t>states are now required to individually shoulder regulatory burdens associated with protecting waters that have been federally regulated for decades</w:t>
      </w:r>
      <w:r>
        <w:t xml:space="preserve">. Yet, there is no federal guidance or detailed analysis explaining how states will pay for this increase in regulatory costs. 2 68 This is </w:t>
      </w:r>
      <w:proofErr w:type="gramStart"/>
      <w:r>
        <w:t>despite the fact that</w:t>
      </w:r>
      <w:proofErr w:type="gramEnd"/>
      <w:r>
        <w:t>, in the RPA, the agencies recognize that the potential change in CWA jurisdiction will strain the state and local water systems.269</w:t>
      </w:r>
    </w:p>
    <w:p w14:paraId="7AE25AF5" w14:textId="77777777" w:rsidR="00A87B9E" w:rsidRDefault="00A87B9E" w:rsidP="00B505D0"/>
    <w:p w14:paraId="54430F79" w14:textId="77777777" w:rsidR="005C77E9" w:rsidRDefault="005C77E9" w:rsidP="005C77E9">
      <w:pPr>
        <w:pStyle w:val="Heading3"/>
      </w:pPr>
      <w:r>
        <w:t>Ephemeral streams key</w:t>
      </w:r>
    </w:p>
    <w:p w14:paraId="2BB57F5B" w14:textId="77777777" w:rsidR="005C77E9" w:rsidRDefault="005C77E9" w:rsidP="005C77E9"/>
    <w:p w14:paraId="6CE39D33" w14:textId="77777777" w:rsidR="005C77E9" w:rsidRDefault="005C77E9" w:rsidP="005C77E9">
      <w:pPr>
        <w:pStyle w:val="Heading4"/>
      </w:pPr>
      <w:r>
        <w:t>Intermittent and ephemeral streams key to carbon sequestration, filtration, fisheries, reducing dead zones and protecting biodiversity</w:t>
      </w:r>
    </w:p>
    <w:p w14:paraId="731290E1" w14:textId="77777777" w:rsidR="005C77E9" w:rsidRDefault="005C77E9" w:rsidP="005C77E9">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35" w:history="1">
        <w:r w:rsidRPr="00CA3491">
          <w:rPr>
            <w:rStyle w:val="Hyperlink"/>
          </w:rPr>
          <w:t>https://www.southernenvironment.org/uploads/words_docs/SELC_Replacement_Rule_Comments.pdf</w:t>
        </w:r>
      </w:hyperlink>
      <w:r>
        <w:rPr>
          <w:rStyle w:val="Hyperlink"/>
        </w:rPr>
        <w:t xml:space="preserve"> //DH</w:t>
      </w:r>
    </w:p>
    <w:p w14:paraId="2A4D028C" w14:textId="77777777" w:rsidR="005C77E9" w:rsidRDefault="005C77E9" w:rsidP="005C77E9"/>
    <w:p w14:paraId="6767839B" w14:textId="77777777" w:rsidR="005C77E9" w:rsidRDefault="005C77E9" w:rsidP="005C77E9">
      <w:r>
        <w:t>A. The Protection of Intermittent and Ephemeral Streams and Headwaters Is Essential to the Chemical, Physical, and Biological Integrity of Downstream Waters.</w:t>
      </w:r>
    </w:p>
    <w:p w14:paraId="0930CDD8" w14:textId="77777777" w:rsidR="005C77E9" w:rsidRDefault="005C77E9" w:rsidP="005C77E9">
      <w:r w:rsidRPr="00B913A5">
        <w:rPr>
          <w:rStyle w:val="StyleUnderline"/>
        </w:rPr>
        <w:t>Intermittent and ephemeral streams and headwaters</w:t>
      </w:r>
      <w:r>
        <w:t xml:space="preserve"> (“small streams”) </w:t>
      </w:r>
      <w:r w:rsidRPr="00B913A5">
        <w:rPr>
          <w:rStyle w:val="StyleUnderline"/>
        </w:rPr>
        <w:t xml:space="preserve">make up </w:t>
      </w:r>
      <w:proofErr w:type="gramStart"/>
      <w:r w:rsidRPr="00B913A5">
        <w:rPr>
          <w:rStyle w:val="StyleUnderline"/>
        </w:rPr>
        <w:t>a majority of</w:t>
      </w:r>
      <w:proofErr w:type="gramEnd"/>
      <w:r w:rsidRPr="00B913A5">
        <w:rPr>
          <w:rStyle w:val="StyleUnderline"/>
        </w:rPr>
        <w:t xml:space="preserve"> the stream miles in the U</w:t>
      </w:r>
      <w:r>
        <w:t xml:space="preserve">nited </w:t>
      </w:r>
      <w:r w:rsidRPr="00B913A5">
        <w:rPr>
          <w:rStyle w:val="StyleUnderline"/>
        </w:rPr>
        <w:t>S</w:t>
      </w:r>
      <w:r>
        <w:t xml:space="preserve">tates,541 </w:t>
      </w:r>
      <w:r w:rsidRPr="00B913A5">
        <w:rPr>
          <w:rStyle w:val="StyleUnderline"/>
        </w:rPr>
        <w:t>and they impact the chemical, physical, and biological integrity of our waters. Intermittent and ephemeral streams alone comprise 79 percent of river length</w:t>
      </w:r>
      <w:r>
        <w:t xml:space="preserve"> in the coterminous United States</w:t>
      </w:r>
      <w:r w:rsidRPr="00B913A5">
        <w:rPr>
          <w:rStyle w:val="StyleUnderline"/>
        </w:rPr>
        <w:t>, and they directly drain over 70 percent of the land area</w:t>
      </w:r>
      <w:r>
        <w:t xml:space="preserve">, </w:t>
      </w:r>
      <w:r w:rsidRPr="00B913A5">
        <w:rPr>
          <w:rStyle w:val="StyleUnderline"/>
        </w:rPr>
        <w:t>underscoring the need for their protection</w:t>
      </w:r>
      <w:r>
        <w:t xml:space="preserve">.542 In arid and semi-arid states, including Arizona, New Mexico, Nevada, Utah, Colorado, and California, over 81 percent of stream miles have been classified as ephemeral or intermittent.543 Even in some non-arid states, intermittent streams are predominant; in Alabama, 80 percent of stream miles on national-forest lands are classified as intermittent.544 </w:t>
      </w:r>
      <w:r w:rsidRPr="00532CDC">
        <w:rPr>
          <w:rStyle w:val="StyleUnderline"/>
        </w:rPr>
        <w:t>The importance of these small streams to the Nation’s clean and safe drinking water is indisputable. Not only do these waters sustain fisheries and important ecosystem functions</w:t>
      </w:r>
      <w:r>
        <w:t xml:space="preserve">,545 </w:t>
      </w:r>
      <w:r w:rsidRPr="00532CDC">
        <w:rPr>
          <w:rStyle w:val="StyleUnderline"/>
        </w:rPr>
        <w:t>they are the source of drinking water for 200 million</w:t>
      </w:r>
      <w:r>
        <w:t xml:space="preserve"> Americans.546</w:t>
      </w:r>
    </w:p>
    <w:p w14:paraId="3055869A" w14:textId="77777777" w:rsidR="005C77E9" w:rsidRDefault="005C77E9" w:rsidP="005C77E9">
      <w:r>
        <w:t xml:space="preserve">Perennial, ephemeral, or intermittent headwater streams, whether considered individually or cumulatively, impact downstream flooding, base flows, water quality, and the entire food chain.547 The processes occurring upstream within these waters affect the entire river network’s chemical, physical, and biological </w:t>
      </w:r>
      <w:proofErr w:type="gramStart"/>
      <w:r>
        <w:t>structure</w:t>
      </w:r>
      <w:proofErr w:type="gramEnd"/>
      <w:r>
        <w:t xml:space="preserve"> and function.548 For the health of larger downstream rivers, estuaries, and oceans, these waters cannot be ignored.</w:t>
      </w:r>
    </w:p>
    <w:p w14:paraId="5C197F16" w14:textId="77777777" w:rsidR="005C77E9" w:rsidRDefault="005C77E9" w:rsidP="005C77E9">
      <w:r>
        <w:t>1. Ephemeral, intermittent, and headwater tributaries are essential to maintaining the chemical integrity of downstream waters.</w:t>
      </w:r>
    </w:p>
    <w:p w14:paraId="592D5139" w14:textId="77777777" w:rsidR="005C77E9" w:rsidRDefault="005C77E9" w:rsidP="005C77E9">
      <w:r w:rsidRPr="00574CB5">
        <w:rPr>
          <w:rStyle w:val="StyleUnderline"/>
        </w:rPr>
        <w:t>Small streams, regardless of flow permanence, control the transport of pollution, nutrients, and carbon to downstream waters</w:t>
      </w:r>
      <w:r>
        <w:t xml:space="preserve">. </w:t>
      </w:r>
      <w:r w:rsidRPr="00574CB5">
        <w:rPr>
          <w:rStyle w:val="StyleUnderline"/>
        </w:rPr>
        <w:t>Through filtration, sequestration, storage, and accumulation of toxins by microorganisms, algae, plants, and animals</w:t>
      </w:r>
      <w:r w:rsidRPr="00574CB5">
        <w:t>,549</w:t>
      </w:r>
      <w:r w:rsidRPr="00574CB5">
        <w:rPr>
          <w:rStyle w:val="StyleUnderline"/>
        </w:rPr>
        <w:t xml:space="preserve"> they prevent pollution and excess nutrients from entering downstream community water supplies, rivers, lakes, and eventually estuaries</w:t>
      </w:r>
      <w:r>
        <w:t>.550 Dryer phases in intermittent and ephemeral streams allow precipitation and runoff to pass through soil and bed material, providing further opportunities for filtering pollution before it enters groundwater and downstream waterways.551 This overall reduction in pollutants decreases the cost of water treatment, the degradation of downstream water quality, and the risks to human health and aquatic life while improving recreational opportunities such as fishing. Where small headwater streams are polluted, the impacts can be felt throughout a watershed, including in downstream perennial streams and rivers. 552</w:t>
      </w:r>
    </w:p>
    <w:p w14:paraId="3A91D691" w14:textId="77777777" w:rsidR="005C77E9" w:rsidRDefault="005C77E9" w:rsidP="005C77E9">
      <w:r w:rsidRPr="00574CB5">
        <w:rPr>
          <w:rStyle w:val="StyleUnderline"/>
        </w:rPr>
        <w:t>Small streams process nitrogen, which is important because it decreases the loading of nitrogen to larger downstream waters</w:t>
      </w:r>
      <w:r>
        <w:t xml:space="preserve">.553 </w:t>
      </w:r>
      <w:r w:rsidRPr="00574CB5">
        <w:rPr>
          <w:rStyle w:val="StyleUnderline"/>
        </w:rPr>
        <w:t>Excess nitrogen exported downstream causes increased harmful algal growth, decreased light penetration, and reduced oxygen levels, which can lead to toxic water, fish kills, and economic damage</w:t>
      </w:r>
      <w:r>
        <w:t>.554</w:t>
      </w:r>
    </w:p>
    <w:p w14:paraId="07E150DF" w14:textId="77777777" w:rsidR="005C77E9" w:rsidRDefault="005C77E9" w:rsidP="005C77E9">
      <w:r>
        <w:t>Small streams also transform and store carbon before it can be transported downstream.555 They break down leaf litter and other organic matter, which ephemeral streams release downstream in pulses during storm events.556 These pulses provide an important source of carbon for downstream animals.557 E</w:t>
      </w:r>
      <w:r w:rsidRPr="00574CB5">
        <w:rPr>
          <w:rStyle w:val="StyleUnderline"/>
        </w:rPr>
        <w:t>phemeral streams—even more so than perennial—play a critical role in carbon sequestration, a process in which carbon is stored in sediment or taken up by organisms rather than being released into the atmosphere where it contributes to climate change</w:t>
      </w:r>
      <w:r>
        <w:t>.558</w:t>
      </w:r>
    </w:p>
    <w:p w14:paraId="69E82678" w14:textId="77777777" w:rsidR="005C77E9" w:rsidRDefault="005C77E9" w:rsidP="005C77E9">
      <w:r>
        <w:t xml:space="preserve">When intermittent and ephemeral streams are piped, </w:t>
      </w:r>
      <w:proofErr w:type="gramStart"/>
      <w:r>
        <w:t>buried</w:t>
      </w:r>
      <w:proofErr w:type="gramEnd"/>
      <w:r>
        <w:t xml:space="preserve"> or otherwise degraded, the intrinsic capacity of these stream reaches to purify water and process nutrients is compromised, which leads to declines in downstream water quality.559 These processes are so important that having intact headwater streams is more predictive of downstream water quality than downstream factors such as local land use or riparian cover.560 </w:t>
      </w:r>
    </w:p>
    <w:p w14:paraId="0A18B0EC" w14:textId="77777777" w:rsidR="005C77E9" w:rsidRDefault="005C77E9" w:rsidP="005C77E9">
      <w:r>
        <w:t xml:space="preserve">2. Ephemeral, </w:t>
      </w:r>
      <w:proofErr w:type="gramStart"/>
      <w:r>
        <w:t>intermittent</w:t>
      </w:r>
      <w:proofErr w:type="gramEnd"/>
      <w:r>
        <w:t xml:space="preserve"> and small headwater streams contribute to the physical integrity of downstream waters.</w:t>
      </w:r>
    </w:p>
    <w:p w14:paraId="704813B7" w14:textId="77777777" w:rsidR="005C77E9" w:rsidRDefault="005C77E9" w:rsidP="005C77E9">
      <w:r>
        <w:t xml:space="preserve">Small streams are also physically connected to downstream waters. They retain and transfer sediment, organic matter, nutrients, contaminants, and heat energy to downstream waters.561 They are closely connected with wetlands and groundwater </w:t>
      </w:r>
      <w:proofErr w:type="gramStart"/>
      <w:r>
        <w:t>flows, and</w:t>
      </w:r>
      <w:proofErr w:type="gramEnd"/>
      <w:r>
        <w:t xml:space="preserve"> are important in regulating the flow of water into downstream water bodies. An estimated 55 percent of the annual water volume in large rivers originates in small (</w:t>
      </w:r>
      <w:proofErr w:type="gramStart"/>
      <w:r>
        <w:t>first-order</w:t>
      </w:r>
      <w:proofErr w:type="gramEnd"/>
      <w:r>
        <w:t>) streams, the majority of which only flow intermittently.562 They also play an important role in replenishing groundwater in the arid West, which people heavily depend on for irrigation and drinking water.563</w:t>
      </w:r>
    </w:p>
    <w:p w14:paraId="18294659" w14:textId="77777777" w:rsidR="005C77E9" w:rsidRDefault="005C77E9" w:rsidP="005C77E9">
      <w:r>
        <w:t>Small streams transport organic material, including large wood, from adjacent and upstream riparian systems, that are essential for the ecological condition of downstream ecosystems.564 The provisioning of large wood for habitat development is crucial for aquatic species, including juvenile salmon and trout.565</w:t>
      </w:r>
    </w:p>
    <w:p w14:paraId="027C8958" w14:textId="77777777" w:rsidR="005C77E9" w:rsidRDefault="005C77E9" w:rsidP="005C77E9">
      <w:r>
        <w:t>Water temperature in small streams positively influences downstream waters and the species that depend on them.566 For example, confluences with spring-fed streams were identified as the coldest patches along a northeastern Oregon river that otherwise had summer water temperatures too hot for native salmonids to survive.567</w:t>
      </w:r>
    </w:p>
    <w:p w14:paraId="7EADB39B" w14:textId="77777777" w:rsidR="005C77E9" w:rsidRDefault="005C77E9" w:rsidP="005C77E9">
      <w:r>
        <w:t>3. Ephemeral, intermittent, and headwater tributaries contribute to the biological integrity of downstream waters.</w:t>
      </w:r>
    </w:p>
    <w:p w14:paraId="68D03BD1" w14:textId="77777777" w:rsidR="005C77E9" w:rsidRDefault="005C77E9" w:rsidP="005C77E9">
      <w:r w:rsidRPr="00574CB5">
        <w:rPr>
          <w:rStyle w:val="StyleUnderline"/>
        </w:rPr>
        <w:t>Small streams provide vital habitat and protection for insects, fish, mussels, and plants. Most aquatic species spend at least some portion of their lifecycle in perennial, intermittent, or ephemeral streams</w:t>
      </w:r>
      <w:r>
        <w:t>. “Ephemeral headwater streams can support levels of aquatic invertebrate diversity and abundance comparable to, or greater than, those estimated for perennial headwaters, as well as plants and animals found nowhere else in the watershed.”568</w:t>
      </w:r>
    </w:p>
    <w:p w14:paraId="1793B119" w14:textId="77777777" w:rsidR="005C77E9" w:rsidRDefault="005C77E9" w:rsidP="005C77E9">
      <w:r>
        <w:t xml:space="preserve">a. </w:t>
      </w:r>
      <w:proofErr w:type="gramStart"/>
      <w:r>
        <w:t>Small</w:t>
      </w:r>
      <w:proofErr w:type="gramEnd"/>
      <w:r>
        <w:t xml:space="preserve"> streams serve as vital spawning habitats.</w:t>
      </w:r>
    </w:p>
    <w:p w14:paraId="17FDBC57" w14:textId="77777777" w:rsidR="005C77E9" w:rsidRDefault="005C77E9" w:rsidP="005C77E9">
      <w:r>
        <w:t xml:space="preserve">Small streams provide essential breeding habitat for numerous species, many of which live in larger waterbodies during most of the year.569 The </w:t>
      </w:r>
      <w:proofErr w:type="spellStart"/>
      <w:r>
        <w:t>trispot</w:t>
      </w:r>
      <w:proofErr w:type="spellEnd"/>
      <w:r>
        <w:t xml:space="preserve"> darter, for instance, spends most months in large perennial streams, but “moves upstream to spawn and attaches its eggs to submerged blades of grass in tiny rivulets that flow from ephemeral ponds in fields.”570 In the Southeast, ephemeral streams can also have important aquatic life and hydrology functions during periods of protracted rainfall and related high local water tables.571 In the Southwest, dry streambeds are “seed and egg banks” for aquatic biota, and when flowing, disperse these downstream.572 Many ephemeral headwaters of the western Great Plains and dry valleys of the intermountain West are important habitats for many minnows, suckers, sunfishes, and darters during months when they have water.573 Intermittent streams are also important spawning and refuge habitats for trout, darters, minnows, suckers, and other fishes, including federally listed Coho salmon and Chinook salmon, whose juveniles occupy headwater tributaries and seasonal floodplain wetlands during winter.574 </w:t>
      </w:r>
      <w:r w:rsidRPr="00574CB5">
        <w:rPr>
          <w:rStyle w:val="StyleUnderline"/>
        </w:rPr>
        <w:t>Degradation of these habitats would impact the viability of fish populations in the entire watershed.</w:t>
      </w:r>
      <w:r>
        <w:t xml:space="preserve">575 </w:t>
      </w:r>
    </w:p>
    <w:p w14:paraId="7C2F082E" w14:textId="77777777" w:rsidR="005C77E9" w:rsidRDefault="005C77E9" w:rsidP="005C77E9">
      <w:r>
        <w:t xml:space="preserve">b. </w:t>
      </w:r>
      <w:proofErr w:type="gramStart"/>
      <w:r>
        <w:t>Small</w:t>
      </w:r>
      <w:proofErr w:type="gramEnd"/>
      <w:r>
        <w:t xml:space="preserve"> streams serve as nursery habitat for juvenile fish.</w:t>
      </w:r>
    </w:p>
    <w:p w14:paraId="3359BDDB" w14:textId="77777777" w:rsidR="005C77E9" w:rsidRDefault="005C77E9" w:rsidP="005C77E9">
      <w:r>
        <w:t>Small headwater streams serve as vital nursery areas for numerous fish species, including brook trout.576 Intermittent streams provide rearing habitat for juvenile Chinook salmon and Coho salmon.577 Juvenile Coho salmon that inhabit pools in intermittent headwater streams in Oregon are larger than those from perennial streams in the same river.578 Because larger Coho have higher ocean survival rates, the loss of these intermittent streams could be detrimental to salmon populations.579</w:t>
      </w:r>
    </w:p>
    <w:p w14:paraId="14D538D4" w14:textId="77777777" w:rsidR="005C77E9" w:rsidRDefault="005C77E9" w:rsidP="005C77E9">
      <w:r>
        <w:t xml:space="preserve">c. </w:t>
      </w:r>
      <w:proofErr w:type="gramStart"/>
      <w:r>
        <w:t>Small</w:t>
      </w:r>
      <w:proofErr w:type="gramEnd"/>
      <w:r>
        <w:t xml:space="preserve"> streams provide a thermal refuge at critical life stages or during critical times of the year.</w:t>
      </w:r>
    </w:p>
    <w:p w14:paraId="52F1CE51" w14:textId="77777777" w:rsidR="005C77E9" w:rsidRDefault="005C77E9" w:rsidP="005C77E9">
      <w:r>
        <w:t xml:space="preserve">Small streams serve as a thermal refuge for species that spend most of their lives in larger river systems.580 The Arkansas darter, a federal candidate darter species, uses small streams as a summer time refuge from heat and drought in the Ozarks.581 Unpolluted headwaters are also essential for maintenance of </w:t>
      </w:r>
      <w:proofErr w:type="spellStart"/>
      <w:r>
        <w:t>coldwater</w:t>
      </w:r>
      <w:proofErr w:type="spellEnd"/>
      <w:r>
        <w:t xml:space="preserve"> fish, including Chinook Salmon, Coho Salmon, and Brook Trout.582 Groundwater is often warmer than stream water during winter, so small </w:t>
      </w:r>
      <w:proofErr w:type="spellStart"/>
      <w:r>
        <w:t>springfed</w:t>
      </w:r>
      <w:proofErr w:type="spellEnd"/>
      <w:r>
        <w:t xml:space="preserve"> streams also provide a refuge from freezing for stream fishes.583 Given climatic extremes, access to thermal refuges such as those provided by small spring-fed streams is important for stream fishes’ survival.584</w:t>
      </w:r>
    </w:p>
    <w:p w14:paraId="2184E733" w14:textId="77777777" w:rsidR="005C77E9" w:rsidRDefault="005C77E9" w:rsidP="005C77E9">
      <w:r>
        <w:t xml:space="preserve">d. </w:t>
      </w:r>
      <w:proofErr w:type="gramStart"/>
      <w:r>
        <w:t>Small</w:t>
      </w:r>
      <w:proofErr w:type="gramEnd"/>
      <w:r>
        <w:t xml:space="preserve"> streams provide critical habitat for unique and threatened species.</w:t>
      </w:r>
    </w:p>
    <w:p w14:paraId="02A646FA" w14:textId="77777777" w:rsidR="005C77E9" w:rsidRDefault="005C77E9" w:rsidP="005C77E9">
      <w:r>
        <w:t xml:space="preserve">Ephemeral and intermittent headwater streams provide critical habitat for diverse and often unique communities of aquatic organisms. </w:t>
      </w:r>
      <w:r w:rsidRPr="00574CB5">
        <w:rPr>
          <w:rStyle w:val="StyleUnderline"/>
        </w:rPr>
        <w:t xml:space="preserve">The degradation and elimination of these streams </w:t>
      </w:r>
      <w:r w:rsidRPr="00574CB5">
        <w:rPr>
          <w:rStyle w:val="Emphasis"/>
        </w:rPr>
        <w:t>increases the chance of extinction</w:t>
      </w:r>
      <w:r w:rsidRPr="00574CB5">
        <w:rPr>
          <w:rStyle w:val="StyleUnderline"/>
        </w:rPr>
        <w:t xml:space="preserve"> for aquatic invertebrate, amphibian, and fish species</w:t>
      </w:r>
      <w:r>
        <w:t xml:space="preserve">. In the National Forests of Alabama, for example, 70 of the 113 “at risk” aquatic species live primarily in these headwater streams, including crayfish, mussels, snails, amphibians, and fish.585 Ephemeral and intermittent streams provide vital habitat for amphibians, many of which are state and/or federally threatened and endangered, such as Chiricahua leopard frog.586 </w:t>
      </w:r>
      <w:r w:rsidRPr="00574CB5">
        <w:rPr>
          <w:rStyle w:val="StyleUnderline"/>
        </w:rPr>
        <w:t>Keeping headwaters free from sediment, silt, excessive nutrients, and toxins is critical, as amphibians are especially sensitive to changes in water quality</w:t>
      </w:r>
      <w:r>
        <w:t>.587</w:t>
      </w:r>
    </w:p>
    <w:p w14:paraId="3FFDA82E" w14:textId="77777777" w:rsidR="005C77E9" w:rsidRDefault="005C77E9" w:rsidP="005C77E9">
      <w:r>
        <w:t>Headwater streams also support endangered and threatened fish. In the Southeast, headwaters support the most biodiverse and imperiled freshwater fish communities in North America.588 Often, species in ephemeral and intermittent headwaters are a subset of the species found downstream. For example, brook trout are found in both perennial and intermittent Appalachian streams.589</w:t>
      </w:r>
    </w:p>
    <w:p w14:paraId="0129D1DF" w14:textId="77777777" w:rsidR="005C77E9" w:rsidRDefault="005C77E9" w:rsidP="005C77E9">
      <w:r>
        <w:t xml:space="preserve">Headwaters often provide the last refuge for species threatened by loss of habitat elsewhere in the watershed. The federally endangered </w:t>
      </w:r>
      <w:proofErr w:type="spellStart"/>
      <w:r>
        <w:t>Yellowcheek</w:t>
      </w:r>
      <w:proofErr w:type="spellEnd"/>
      <w:r>
        <w:t xml:space="preserve"> Darter (endemic to the Boston Mountains of Arkansas) and the federally threatened Leopard Darter (endemic to a few headwater streams in the Ouachita Mountains of southeastern Oklahoma and southwestern Arkansas) depend on headwater streams for survival.590 Protecting headwaters also enables the recovery and delisting of endangered fishes. The recently delisted Modoc Sucker is now abundant in intermittent and low-flow headwater streams in northeastern California and southern Oregon. Its delisting was in large part due to the protection of headwater tributaries and wetlands on public and private lands from threats like livestock grazing and stream channelization, which had eliminated refuge pools.591 </w:t>
      </w:r>
    </w:p>
    <w:p w14:paraId="3C65045F" w14:textId="77777777" w:rsidR="005C77E9" w:rsidRPr="00252627" w:rsidRDefault="005C77E9" w:rsidP="005C77E9"/>
    <w:p w14:paraId="1AD7B3A1" w14:textId="77777777" w:rsidR="003B53CB" w:rsidRDefault="003B53CB" w:rsidP="003B53CB">
      <w:pPr>
        <w:pStyle w:val="Heading3"/>
      </w:pPr>
      <w:r>
        <w:t>NWPR kills fisheries</w:t>
      </w:r>
    </w:p>
    <w:p w14:paraId="6012E3BB" w14:textId="77777777" w:rsidR="003B53CB" w:rsidRDefault="003B53CB" w:rsidP="003B53CB"/>
    <w:p w14:paraId="4FB75845" w14:textId="77777777" w:rsidR="003B53CB" w:rsidRDefault="003B53CB" w:rsidP="003B53CB">
      <w:pPr>
        <w:pStyle w:val="Heading4"/>
      </w:pPr>
      <w:r>
        <w:t>The Trump rule will degrade fisheries</w:t>
      </w:r>
    </w:p>
    <w:p w14:paraId="47C23904" w14:textId="77777777" w:rsidR="003B53CB" w:rsidRDefault="003B53CB" w:rsidP="003B53CB">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36" w:history="1">
        <w:r w:rsidRPr="004B35DC">
          <w:rPr>
            <w:rStyle w:val="Hyperlink"/>
          </w:rPr>
          <w:t>https://www.agri-pulse.com/ext/resources/pdfs/w/NWF-American-Rivers-CWA-Rollback-Rule-Comments-41519.pdf</w:t>
        </w:r>
      </w:hyperlink>
      <w:r>
        <w:t xml:space="preserve">  //DH</w:t>
      </w:r>
    </w:p>
    <w:p w14:paraId="01122227" w14:textId="77777777" w:rsidR="003B53CB" w:rsidRPr="00AC161D" w:rsidRDefault="003B53CB" w:rsidP="003B53CB"/>
    <w:p w14:paraId="2FB4E186" w14:textId="77777777" w:rsidR="003B53CB" w:rsidRDefault="003B53CB" w:rsidP="003B53CB">
      <w:r>
        <w:t xml:space="preserve">G. </w:t>
      </w:r>
      <w:r w:rsidRPr="00574CB5">
        <w:rPr>
          <w:rStyle w:val="StyleUnderline"/>
        </w:rPr>
        <w:t>The proposed rule will lead to the significant degradation of fish and wildlife habitat and fisheries</w:t>
      </w:r>
      <w:r>
        <w:t>.</w:t>
      </w:r>
    </w:p>
    <w:p w14:paraId="493CA3BA" w14:textId="77777777" w:rsidR="003B53CB" w:rsidRDefault="003B53CB" w:rsidP="003B53CB">
      <w:r w:rsidRPr="00574CB5">
        <w:rPr>
          <w:rStyle w:val="StyleUnderline"/>
        </w:rPr>
        <w:t>Headwater streams and wetlands are where rivers are born</w:t>
      </w:r>
      <w:r>
        <w:t xml:space="preserve">.150 </w:t>
      </w:r>
      <w:r w:rsidRPr="00574CB5">
        <w:rPr>
          <w:rStyle w:val="StyleUnderline"/>
        </w:rPr>
        <w:t xml:space="preserve">Headwaters include </w:t>
      </w:r>
      <w:proofErr w:type="spellStart"/>
      <w:r w:rsidRPr="00574CB5">
        <w:rPr>
          <w:rStyle w:val="StyleUnderline"/>
        </w:rPr>
        <w:t>nonfloodplain</w:t>
      </w:r>
      <w:proofErr w:type="spellEnd"/>
      <w:r w:rsidRPr="00574CB5">
        <w:rPr>
          <w:rStyle w:val="StyleUnderline"/>
        </w:rPr>
        <w:t xml:space="preserve"> wetlands and small stream tributaries with</w:t>
      </w:r>
      <w:r>
        <w:t xml:space="preserve"> perennial, intermittent, or </w:t>
      </w:r>
      <w:r w:rsidRPr="00574CB5">
        <w:rPr>
          <w:rStyle w:val="StyleUnderline"/>
        </w:rPr>
        <w:t>ephemeral flow</w:t>
      </w:r>
      <w:r>
        <w:t xml:space="preserve">.151 Headwater streams compromise 79% of U.S. stream networks, and </w:t>
      </w:r>
      <w:proofErr w:type="spellStart"/>
      <w:r>
        <w:t>nonfloodplain</w:t>
      </w:r>
      <w:proofErr w:type="spellEnd"/>
      <w:r>
        <w:t xml:space="preserve"> wetlands are estimated to comprise at least 16.9 million acres, 152 depending on how these wetlands are defined and measured. In 2003, post-SWANCC, EPA estimated that as many as 20 million wetland acres could be considered “isolated.”153 </w:t>
      </w:r>
      <w:r w:rsidRPr="00574CB5">
        <w:rPr>
          <w:rStyle w:val="StyleUnderline"/>
        </w:rPr>
        <w:t>As the starting point of every river system, the pollution and degradation of headwaters streams and wetlands impacts flow rates, water quality, and fish and wildlife habitat all the way downstream.</w:t>
      </w:r>
      <w:r>
        <w:t xml:space="preserve"> </w:t>
      </w:r>
      <w:r w:rsidRPr="00574CB5">
        <w:rPr>
          <w:rStyle w:val="StyleUnderline"/>
        </w:rPr>
        <w:t>These headwater streams and wetlands provide critical habitat to fish and wildlife</w:t>
      </w:r>
      <w:r>
        <w:t xml:space="preserve">154 – </w:t>
      </w:r>
      <w:r w:rsidRPr="00574CB5">
        <w:rPr>
          <w:rStyle w:val="StyleUnderline"/>
        </w:rPr>
        <w:t>and many of them will lose Clean Water Act protections if this proposed rule is finalized</w:t>
      </w:r>
      <w:r>
        <w:t xml:space="preserve">. By causing the loss of small streams and wetlands, and triggering an increase in pollution, </w:t>
      </w:r>
      <w:r w:rsidRPr="00574CB5">
        <w:rPr>
          <w:rStyle w:val="StyleUnderline"/>
        </w:rPr>
        <w:t>the proposed rule would also hurt U.S. subsistence fishing, sport fishing, and commercial fisheries</w:t>
      </w:r>
      <w:r>
        <w:t>. 155</w:t>
      </w:r>
    </w:p>
    <w:p w14:paraId="3661F7F1" w14:textId="77777777" w:rsidR="003B53CB" w:rsidRDefault="003B53CB" w:rsidP="003B53CB">
      <w:r w:rsidRPr="00574CB5">
        <w:rPr>
          <w:rStyle w:val="StyleUnderline"/>
        </w:rPr>
        <w:t>Headwaters threatened by this proposed rule provide vital spawning and rearing habitat for migratory fishes, including commercial fish species, which are key components of the biological integrity</w:t>
      </w:r>
      <w:r>
        <w:t xml:space="preserve"> of traditionally navigable waters and interstate waters.156 Similarly, they provide dispersal corridors and habitat for fish, as well as aquatic and semi-aquatic invertebrates, amphibians, and birds. Id. Consequently, headwater systems, including ephemeral headwater streams have a clear significant physical, chemical, and biological nexus to navigable waters and rightly should continue to be subject to CWA protections.</w:t>
      </w:r>
    </w:p>
    <w:p w14:paraId="6771A0C8" w14:textId="77777777" w:rsidR="003B53CB" w:rsidRDefault="003B53CB" w:rsidP="003B53CB">
      <w:r w:rsidRPr="00574CB5">
        <w:rPr>
          <w:rStyle w:val="StyleUnderline"/>
        </w:rPr>
        <w:t xml:space="preserve">Unpolluted headwaters are essential for maintenance of </w:t>
      </w:r>
      <w:proofErr w:type="spellStart"/>
      <w:r w:rsidRPr="00574CB5">
        <w:rPr>
          <w:rStyle w:val="StyleUnderline"/>
        </w:rPr>
        <w:t>coldwater</w:t>
      </w:r>
      <w:proofErr w:type="spellEnd"/>
      <w:r w:rsidRPr="00574CB5">
        <w:rPr>
          <w:rStyle w:val="StyleUnderline"/>
        </w:rPr>
        <w:t xml:space="preserve"> fish stocks</w:t>
      </w:r>
      <w:r>
        <w:t xml:space="preserve">, including Chinook and Coho Salmon, Steelhead, Cutthroat Trout, Bull Trout, Apache Trout, Gila Trout, Golden Trout, </w:t>
      </w:r>
      <w:proofErr w:type="spellStart"/>
      <w:r>
        <w:t>Redband</w:t>
      </w:r>
      <w:proofErr w:type="spellEnd"/>
      <w:r>
        <w:t xml:space="preserve"> Trout, Brook Trout, Brown Trout, and Atlantic Salmon. Id. at 78. Intermittent streams are important spawning and refuge habitats for imperiled salmon, trout, darters, minnows, </w:t>
      </w:r>
      <w:proofErr w:type="gramStart"/>
      <w:r>
        <w:t>suckers</w:t>
      </w:r>
      <w:proofErr w:type="gramEnd"/>
      <w:r>
        <w:t xml:space="preserve"> and other fishes. The juveniles of the federally listed Coho Salmon and Chinook Salmon, occupy headwater tributaries and seasonal floodplain wetlands during winter. Id. at 81 (citations omitted). Coho Salmon smolts inhabit pools in intermittent headwater streams in Oregon. The loss of this intermittent stream habitat could be detrimental to salmon populations in coastal drainages. Id. The remaining intermittent temporary streams and ditches in the upper Willamette River in Oregon provide flood refuge, rearing habitats, and separation from invasive alien fish species, all of which are essential for recovering and maintaining valuable sport and commercial fisheries and endangered species. Id. In their native range, Brook Trout are highly reliant on cool headwaters and face declines due to impacts from dams, water diversion, </w:t>
      </w:r>
      <w:proofErr w:type="gramStart"/>
      <w:r>
        <w:t>channelization</w:t>
      </w:r>
      <w:proofErr w:type="gramEnd"/>
      <w:r>
        <w:t xml:space="preserve"> and sedimentation. Id.</w:t>
      </w:r>
    </w:p>
    <w:p w14:paraId="0D31F665" w14:textId="77777777" w:rsidR="003B53CB" w:rsidRDefault="003B53CB" w:rsidP="003B53CB">
      <w:r>
        <w:t xml:space="preserve">In Maine, federally endangered Atlantic Salmon eggs, larvae, and juveniles require clean gravel and cool, oxygenated water to ensure adequate growth and survival in headwaters until returning to marine habitat to mature. A narrower rule that excludes intermittent headwaters in the Pacific Northwest and New England would allow pollution and destruction of significant salmon habitat and further risk the extirpation of salmon. Id. Protecting headwater habitats is critical for the recovery and delisting of several endangered fishes. </w:t>
      </w:r>
    </w:p>
    <w:p w14:paraId="50C63D15" w14:textId="77777777" w:rsidR="003B53CB" w:rsidRDefault="003B53CB" w:rsidP="003B53CB">
      <w:r>
        <w:t>In the intermountain west several imperiled minnow species use ephemeral or intermittent backwaters in floodplain wetlands adjacent to stream channels for spawning and rearing. Id. If protection of temporary headwaters were to be rescinded, significant amounts of this essential fish habitat would be at risk from changes in headwater source flows or pollution resulting from fill and contaminated discharges. Id. at 82.</w:t>
      </w:r>
    </w:p>
    <w:p w14:paraId="602237E7" w14:textId="77777777" w:rsidR="003B53CB" w:rsidRDefault="003B53CB" w:rsidP="003B53CB">
      <w:r>
        <w:t xml:space="preserve">Because the watersheds in the West have a high concentration of ephemeral streams, the contribution of these streams to the larger tributaries is critical to maintain tributary function, including the function of providing habitat to native species that even ephemeral streams provide. As WRA noted in their 2014 Comments, for example, one set of three small warm/cool water fishes – the bluehead sucker, the </w:t>
      </w:r>
      <w:proofErr w:type="spellStart"/>
      <w:r>
        <w:t>flannelmouth</w:t>
      </w:r>
      <w:proofErr w:type="spellEnd"/>
      <w:r>
        <w:t xml:space="preserve"> sucker and the </w:t>
      </w:r>
      <w:proofErr w:type="spellStart"/>
      <w:r>
        <w:t>roundtail</w:t>
      </w:r>
      <w:proofErr w:type="spellEnd"/>
      <w:r>
        <w:t xml:space="preserve"> chub – that is the subject of a conservation plan among Arizona, Colorado, Nevada, New Mexico, </w:t>
      </w:r>
      <w:proofErr w:type="gramStart"/>
      <w:r>
        <w:t>Utah</w:t>
      </w:r>
      <w:proofErr w:type="gramEnd"/>
      <w:r>
        <w:t xml:space="preserve"> and Wyoming.157 These fish occupy primarily headwaters tributaries, many of which are intermittent or ephemeral. In one study, the fish were found in deep pools above ephemeral reaches, indicating that both adult and juvenile fish move throughout their </w:t>
      </w:r>
      <w:proofErr w:type="gramStart"/>
      <w:r>
        <w:t>headwaters</w:t>
      </w:r>
      <w:proofErr w:type="gramEnd"/>
      <w:r>
        <w:t xml:space="preserve"> habitat, including along ephemeral channels.158</w:t>
      </w:r>
    </w:p>
    <w:p w14:paraId="1BC77AA1" w14:textId="77777777" w:rsidR="003B53CB" w:rsidRDefault="003B53CB" w:rsidP="003B53CB">
      <w:r>
        <w:t>Headwater tributaries in the West are visited annually by thousands of anglers. Nationally, trout anglers spent $3.5 billion and had $10 billion economic impact.159 Among the most valuable commercial fisheries depending on headwaters are the salmon fisheries of Alaska and the Pacific Northwest. Id. at 85. Headwaters are important rearing habitat for American Eel, and stream restoration is an important strategy for recovery.</w:t>
      </w:r>
    </w:p>
    <w:p w14:paraId="4EB82092" w14:textId="77777777" w:rsidR="003B53CB" w:rsidRDefault="003B53CB" w:rsidP="003B53CB">
      <w:r>
        <w:t xml:space="preserve">The proposed rule’s impact on fishing and fisheries will not only harm the economy and cost industry jobs, </w:t>
      </w:r>
      <w:proofErr w:type="gramStart"/>
      <w:r>
        <w:t>it</w:t>
      </w:r>
      <w:proofErr w:type="gramEnd"/>
      <w:r>
        <w:t xml:space="preserve"> will also harm low-income communities and communities of color who rely more heavily on subsistence fishing.160 And for many Native Americans, the survival of cultural identity is strongly linked to fishing and indigenous fish species, including Bull Trout and other species that rely on headwaters.161</w:t>
      </w:r>
    </w:p>
    <w:p w14:paraId="08C64FB8" w14:textId="77777777" w:rsidR="003B53CB" w:rsidRDefault="003B53CB" w:rsidP="003B53CB">
      <w:r w:rsidRPr="00574CB5">
        <w:rPr>
          <w:rStyle w:val="StyleUnderline"/>
        </w:rPr>
        <w:t>The proposed rollback of Clean Water Act protections will increase pollution of headwaters, including runoff of excess nutrients, sediments, and other pollutants, channel alterations, and losses of flows in headwater streams. The resulting deterioration of water quality in downstream systems will harm fish and fisheries in the proces</w:t>
      </w:r>
      <w:r>
        <w:t xml:space="preserve">s. Id. at 78 (citations omitted). </w:t>
      </w:r>
    </w:p>
    <w:p w14:paraId="3AECEEAE" w14:textId="77777777" w:rsidR="003B53CB" w:rsidRDefault="003B53CB" w:rsidP="003B53CB">
      <w:r>
        <w:t>Pipeline construction is an example of a polluting activity that occurs in headwater systems, degrades water quality, harms fish habitat and fisheries, and would likely be subject to much weaker pollution and clean up safeguards in the wake of the proposed rule. New pipelines often intersect with forested headwater streams and important trout populations and habitat. Erosion and sedimentation can degrade water quality and fish habitat during construction, and water quality in streams and wetlands can be degraded by runoff from access roads, and by contamination from gas leaks and other chemicals.</w:t>
      </w:r>
    </w:p>
    <w:p w14:paraId="2E8D62D4" w14:textId="77777777" w:rsidR="003B53CB" w:rsidRDefault="003B53CB" w:rsidP="003B53CB">
      <w:r>
        <w:t>Buildouts of pipelines in Pennsylvania, West Virginia, and Virginia threaten important brook trout habitat, especially habitat such as areas with dense stream buffers to shade the stream and protect its banks to cool the water, as well as intact tributary systems that allow fish movement. Specifically, as Trout Unlimited reports,162 80 miles of the proposed Atlantic Coast Pipeline will cross brook trout habitats in the mountains of Virginia and West Virginia. Of the 105 steam crossings in watersheds containing brook trout, 58% occur on ephemeral and intermittent streams.</w:t>
      </w:r>
    </w:p>
    <w:p w14:paraId="01151BC9" w14:textId="77777777" w:rsidR="003B53CB" w:rsidRDefault="003B53CB" w:rsidP="003B53CB">
      <w:r>
        <w:t>Similar damage to headwater streams can be caused by transmission line development. In Maine, 53 miles of new powerline corridor, the New England Clean Energy Connect transmission line, would be constructed from the Canadian border, through prime brook trout habitat, to coastal Maine. One of TU’s biggest projects in Maine, establishment of easements to protect the Cold Stream watershed, would be adversely affected. Field surveys have identified 181 stream crossings along this transmission line, 87 of which are in intermittent streams and 32 in ephemeral streams. Combined, over 65% of the streams to be crossed are in danger of losing protection under the 2019 proposed rule. Id.</w:t>
      </w:r>
    </w:p>
    <w:p w14:paraId="21D7AD69" w14:textId="77777777" w:rsidR="003B53CB" w:rsidRDefault="003B53CB" w:rsidP="003B53CB">
      <w:r>
        <w:t xml:space="preserve">As noted previously, it is not just headwaters and their associated fish and wildlife that are threatened by this proposed rule. The loss of 51% of the nation’s remaining wetlands means that millions of acres of floodplain wetlands and so-called isolated wetlands that are critical to fish and wildlife will lose the critical protections from wanton and unmitigated dredging, draining, and filling that the CWA section 404 program provides. According to the 2009 national wetlands status and trends report, between 2004 and 2009 – the first trends report post-SWANCC and </w:t>
      </w:r>
      <w:proofErr w:type="spellStart"/>
      <w:r>
        <w:t>Rapanos</w:t>
      </w:r>
      <w:proofErr w:type="spellEnd"/>
      <w:r>
        <w:t xml:space="preserve"> -- the rate of wetland loss increased by 140% over the previous report period. This was the first acceleration of wetland loss over a 50- year period, and the first since the passage of the 1972 Clean Water Act. This was the first study period occurring entirely post-SWANCC, and the U.S. Fish and Wildlife Service notes that the acceleration of wetland loss is likely at least partially explained by the jurisdictional confusion and the withdrawal of CWA protections by the agencies in the wake of the SWANCC and </w:t>
      </w:r>
      <w:proofErr w:type="spellStart"/>
      <w:r>
        <w:t>Rapanos</w:t>
      </w:r>
      <w:proofErr w:type="spellEnd"/>
      <w:r>
        <w:t xml:space="preserve"> cases.163</w:t>
      </w:r>
    </w:p>
    <w:p w14:paraId="6A24623F" w14:textId="77777777" w:rsidR="003B53CB" w:rsidRDefault="003B53CB" w:rsidP="003B53CB">
      <w:r w:rsidRPr="00574CB5">
        <w:rPr>
          <w:rStyle w:val="StyleUnderline"/>
        </w:rPr>
        <w:t>The proposed rule will cede wetlands protection for millions more wetland acres and the resulting impacts on fish and wildlife will be devastating</w:t>
      </w:r>
      <w:r>
        <w:t xml:space="preserve">. </w:t>
      </w:r>
      <w:r w:rsidRPr="00574CB5">
        <w:rPr>
          <w:rStyle w:val="StyleUnderline"/>
        </w:rPr>
        <w:t>EPA’s</w:t>
      </w:r>
      <w:r>
        <w:t xml:space="preserve"> 2015 </w:t>
      </w:r>
      <w:r w:rsidRPr="00574CB5">
        <w:rPr>
          <w:rStyle w:val="StyleUnderline"/>
        </w:rPr>
        <w:t>Connectivity Science Report summarizes voluminous studies demonstrating the critical importance of these freshwater wetlands to fish and wildlife</w:t>
      </w:r>
      <w:r>
        <w:t xml:space="preserve">.164 In addition, in our comments in support of the Clean Water Rule NWF and Ducks Unlimited both submitted extensive comments for the Clean Water Rule record on the importance of freshwater wetlands, particularly </w:t>
      </w:r>
      <w:proofErr w:type="spellStart"/>
      <w:r>
        <w:t>nonfloodplain</w:t>
      </w:r>
      <w:proofErr w:type="spellEnd"/>
      <w:r>
        <w:t xml:space="preserve"> freshwater wetlands, to fish and wildlife.165 These are attached and incorporated for the administrative record on this proposed rule. Briefly summarized below are some examples of the wetland-dependent wildlife that will be harmed by the unprecedented rollback of CWA wetland protections currently proposed.</w:t>
      </w:r>
    </w:p>
    <w:p w14:paraId="10D9ECB5" w14:textId="77777777" w:rsidR="003B53CB" w:rsidRDefault="003B53CB" w:rsidP="003B53CB">
      <w:r>
        <w:t>Wetlands are widely renowned and prized as habitat for waterfowl and other water birds. It is important to note that these birds depend on freshwater wetlands not only as stopover habitat during migration (frowned upon in SWANCC as the sole basis for CWA jurisdiction), but also as breeding, foraging, shelter, and other basic life cycle requirements closer home. It is these waterfowl habitat needs that are highlighted below. In the Prairie Pothole Region (PPR) of the Dakotas and Western Minnesota, several waterfowl species require or use both saline lakes and freshwater wetlands and rivers in North Dakota (</w:t>
      </w:r>
      <w:proofErr w:type="spellStart"/>
      <w:r>
        <w:t>Windingstad</w:t>
      </w:r>
      <w:proofErr w:type="spellEnd"/>
      <w:r>
        <w:t xml:space="preserve"> et al. 1987; Swanson et al. 1984), with the freshwater wetlands being necessary for purposes of osmoregulation. In addition, the cumulative impacts of pothole drainage to downstream waters, including increased pesticide levels (Donald et al 1999) and increased turbidity and sedimentation (Gleason et al 2003; </w:t>
      </w:r>
      <w:proofErr w:type="spellStart"/>
      <w:r>
        <w:t>Schottler</w:t>
      </w:r>
      <w:proofErr w:type="spellEnd"/>
      <w:r>
        <w:t xml:space="preserve"> et al 2013), would clearly impact the biological integrity of downstream waters. The increased flows in downstream waters resulting from drainage or filling of potholes would also affect the capability of those waters to sustain populations of organisms more suited to the lower flows, decreased concentrations of nutrients and other solutes, and lower sedimentation rates of waters less impacted by drainage. </w:t>
      </w:r>
    </w:p>
    <w:p w14:paraId="135AA76F" w14:textId="77777777" w:rsidR="003B53CB" w:rsidRPr="00A87B9E" w:rsidRDefault="003B53CB" w:rsidP="003B53CB"/>
    <w:p w14:paraId="2205243D" w14:textId="77777777" w:rsidR="003B53CB" w:rsidRDefault="003B53CB" w:rsidP="003B53CB">
      <w:pPr>
        <w:pStyle w:val="Heading3"/>
      </w:pPr>
      <w:r>
        <w:t>NWPR kills drinking water</w:t>
      </w:r>
    </w:p>
    <w:p w14:paraId="3A4BFBF9" w14:textId="77777777" w:rsidR="003B53CB" w:rsidRDefault="003B53CB" w:rsidP="003B53CB"/>
    <w:p w14:paraId="100E41B2" w14:textId="77777777" w:rsidR="003B53CB" w:rsidRDefault="003B53CB" w:rsidP="003B53CB">
      <w:pPr>
        <w:pStyle w:val="Heading4"/>
      </w:pPr>
      <w:r>
        <w:t>Kills drinking water protections</w:t>
      </w:r>
    </w:p>
    <w:p w14:paraId="0DFB1306" w14:textId="77777777" w:rsidR="003B53CB" w:rsidRDefault="003B53CB" w:rsidP="003B53CB">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37" w:history="1">
        <w:r w:rsidRPr="004B35DC">
          <w:rPr>
            <w:rStyle w:val="Hyperlink"/>
          </w:rPr>
          <w:t>https://www.agri-pulse.com/ext/resources/pdfs/w/NWF-American-Rivers-CWA-Rollback-Rule-Comments-41519.pdf</w:t>
        </w:r>
      </w:hyperlink>
      <w:r>
        <w:t xml:space="preserve">  //DH</w:t>
      </w:r>
    </w:p>
    <w:p w14:paraId="741579FC" w14:textId="77777777" w:rsidR="003B53CB" w:rsidRPr="00C15DEA" w:rsidRDefault="003B53CB" w:rsidP="003B53CB"/>
    <w:p w14:paraId="76F5AA36" w14:textId="77777777" w:rsidR="003B53CB" w:rsidRDefault="003B53CB" w:rsidP="003B53CB">
      <w:r>
        <w:t>D. The proposed rule will put drinking water supplies at increased risk.</w:t>
      </w:r>
    </w:p>
    <w:p w14:paraId="498FC896" w14:textId="77777777" w:rsidR="003B53CB" w:rsidRDefault="003B53CB" w:rsidP="003B53CB">
      <w:r>
        <w:t xml:space="preserve">As several commenters note, if </w:t>
      </w:r>
      <w:r w:rsidRPr="00C15DEA">
        <w:rPr>
          <w:rStyle w:val="StyleUnderline"/>
        </w:rPr>
        <w:t>the EPA were to eliminate Clean Water Act protections</w:t>
      </w:r>
      <w:r>
        <w:rPr>
          <w:rStyle w:val="StyleUnderline"/>
        </w:rPr>
        <w:t xml:space="preserve"> </w:t>
      </w:r>
      <w:r w:rsidRPr="00C15DEA">
        <w:rPr>
          <w:rStyle w:val="StyleUnderline"/>
        </w:rPr>
        <w:t>as this proposal outlines, the drinking water sources for over 200 million people in the</w:t>
      </w:r>
      <w:r>
        <w:rPr>
          <w:rStyle w:val="StyleUnderline"/>
        </w:rPr>
        <w:t xml:space="preserve"> </w:t>
      </w:r>
      <w:r w:rsidRPr="00C15DEA">
        <w:rPr>
          <w:rStyle w:val="StyleUnderline"/>
        </w:rPr>
        <w:t>United States could be harmed.</w:t>
      </w:r>
      <w:r>
        <w:t xml:space="preserve">128 Nationwide, </w:t>
      </w:r>
      <w:proofErr w:type="gramStart"/>
      <w:r w:rsidRPr="00C15DEA">
        <w:rPr>
          <w:rStyle w:val="StyleUnderline"/>
        </w:rPr>
        <w:t>rural</w:t>
      </w:r>
      <w:proofErr w:type="gramEnd"/>
      <w:r w:rsidRPr="00C15DEA">
        <w:rPr>
          <w:rStyle w:val="StyleUnderline"/>
        </w:rPr>
        <w:t xml:space="preserve"> and low-income communities and</w:t>
      </w:r>
      <w:r>
        <w:rPr>
          <w:rStyle w:val="StyleUnderline"/>
        </w:rPr>
        <w:t xml:space="preserve"> </w:t>
      </w:r>
      <w:r w:rsidRPr="00C15DEA">
        <w:rPr>
          <w:rStyle w:val="StyleUnderline"/>
        </w:rPr>
        <w:t>communities of color are already disproportionately exposed to toxins in their drinking</w:t>
      </w:r>
      <w:r>
        <w:rPr>
          <w:rStyle w:val="StyleUnderline"/>
        </w:rPr>
        <w:t xml:space="preserve"> </w:t>
      </w:r>
      <w:r w:rsidRPr="00C15DEA">
        <w:rPr>
          <w:rStyle w:val="StyleUnderline"/>
        </w:rPr>
        <w:t>water, and also have disproportionately few resources with which to manage that</w:t>
      </w:r>
      <w:r>
        <w:rPr>
          <w:rStyle w:val="StyleUnderline"/>
        </w:rPr>
        <w:t xml:space="preserve"> </w:t>
      </w:r>
      <w:r w:rsidRPr="00C15DEA">
        <w:rPr>
          <w:rStyle w:val="StyleUnderline"/>
        </w:rPr>
        <w:t>danger.</w:t>
      </w:r>
      <w:r>
        <w:t>129</w:t>
      </w:r>
    </w:p>
    <w:p w14:paraId="2C0EFCC8" w14:textId="77777777" w:rsidR="003B53CB" w:rsidRDefault="003B53CB" w:rsidP="003B53CB">
      <w:r w:rsidRPr="00AC161D">
        <w:rPr>
          <w:rStyle w:val="StyleUnderline"/>
        </w:rPr>
        <w:t>Small, rural systems are especially vulnerable to drinking water standard violations</w:t>
      </w:r>
      <w:r>
        <w:t xml:space="preserve">, having less capacity and fewer resources with which to manage harmful situations when they occur.130 Economically depressed small-to-midsized cities and rural areas are facing </w:t>
      </w:r>
      <w:proofErr w:type="gramStart"/>
      <w:r>
        <w:t>particular problems</w:t>
      </w:r>
      <w:proofErr w:type="gramEnd"/>
      <w:r>
        <w:t xml:space="preserve"> as declining tax bases make it difficult for all residents, but especially low-income residents, to afford water service.131</w:t>
      </w:r>
    </w:p>
    <w:p w14:paraId="560459C6" w14:textId="77777777" w:rsidR="003B53CB" w:rsidRDefault="003B53CB" w:rsidP="003B53CB">
      <w:r>
        <w:t xml:space="preserve">And consider the plight of small utilities in the West, where ephemeral streams predominate. As WRA explained in their 2014 Comments,132 natural and artificial ephemeral streams, even if they carry only storm water (or effluent from point source discharges), eventually flow downstream. </w:t>
      </w:r>
      <w:proofErr w:type="gramStart"/>
      <w:r>
        <w:t>In an effort to</w:t>
      </w:r>
      <w:proofErr w:type="gramEnd"/>
      <w:r>
        <w:t xml:space="preserve"> keep its drinking water source watershed as clean as possible, the Pagosa Area Water and Sanitation District has published a page on its website cautioning loggers to “avoid poor logging practices” that cause excessive sediment contributions to the larger system.133 Voluntary compliance with best management practices is ideal, but access to safe drinking water should not depend entirely on neighborly behavior. </w:t>
      </w:r>
    </w:p>
    <w:p w14:paraId="7FF4E7F4" w14:textId="77777777" w:rsidR="003B53CB" w:rsidRDefault="003B53CB" w:rsidP="003B53CB">
      <w:r>
        <w:t xml:space="preserve">Remarkably, </w:t>
      </w:r>
      <w:r w:rsidRPr="00AC161D">
        <w:rPr>
          <w:rStyle w:val="StyleUnderline"/>
        </w:rPr>
        <w:t>the agencies themselves acknowledge that their proposed rule will increase pollutant loads</w:t>
      </w:r>
      <w:r>
        <w:t xml:space="preserve">,134 </w:t>
      </w:r>
      <w:r w:rsidRPr="00AC161D">
        <w:rPr>
          <w:rStyle w:val="StyleUnderline"/>
        </w:rPr>
        <w:t>and that reduced Clean Water Act coverage would likely result in greater drinking water treatment costs.</w:t>
      </w:r>
      <w:r>
        <w:t>135 Yet they fail to inform the public about or examine the costs that their proposed rule imposes on downstream states and communities, and the unjust burden that it would place on vulnerable communities. Buried misleadingly in a discussion of the Safe Drinking Water Act are statements demonstrating that the proposed rule will threaten public drinking water source waters across the country. See RPA at 11-15, 108-110.</w:t>
      </w:r>
    </w:p>
    <w:p w14:paraId="71737279" w14:textId="77777777" w:rsidR="003B53CB" w:rsidRDefault="003B53CB" w:rsidP="003B53CB">
      <w:r>
        <w:t>The agencies recognize that “[o]</w:t>
      </w:r>
      <w:proofErr w:type="spellStart"/>
      <w:r>
        <w:t>ver</w:t>
      </w:r>
      <w:proofErr w:type="spellEnd"/>
      <w:r>
        <w:t xml:space="preserve"> 65 percent of Americans who are served by PWSs [Public Water Systems] rely on systems which primarily draw their water from rivers, streams, lakes, and reservoirs.” RPA at 109. They also recognize that “...the need for source water protection often is greater than the available funds and the costs of DWSRF financing is often passed along to ratepayers.” RPA at 110.</w:t>
      </w:r>
    </w:p>
    <w:p w14:paraId="74FB8F74" w14:textId="77777777" w:rsidR="003B53CB" w:rsidRDefault="003B53CB" w:rsidP="003B53CB">
      <w:r>
        <w:t>Clearly shifting the burden of ensuring clean drinking water to state and local governments, the agencies state:</w:t>
      </w:r>
    </w:p>
    <w:p w14:paraId="71BB4CF3" w14:textId="77777777" w:rsidR="003B53CB" w:rsidRDefault="003B53CB" w:rsidP="003B53CB">
      <w:pPr>
        <w:ind w:left="720"/>
      </w:pPr>
      <w:r>
        <w:t xml:space="preserve">Overall, the potential effects of a change in CWA jurisdiction on drinking water quality will depend on whether there are activities impacting source waters; whether there are state or tribal protections in place, including local source water protection facilities, that will cover areas that would not be subject to CWA jurisdiction; and how well an individual drinking water utility is prepared to respond to a potential change in source water quality that may impact its operations and ability to meet SDWA requirements.” RPA at 110. </w:t>
      </w:r>
    </w:p>
    <w:p w14:paraId="3983F133" w14:textId="77777777" w:rsidR="003B53CB" w:rsidRDefault="003B53CB" w:rsidP="003B53CB">
      <w:r>
        <w:t>The agencies explicitly outline the impacts of their rule on drinking water utilities and ratepayers, acknowledging that “[u]</w:t>
      </w:r>
      <w:proofErr w:type="spellStart"/>
      <w:r>
        <w:t>tilities</w:t>
      </w:r>
      <w:proofErr w:type="spellEnd"/>
      <w:r>
        <w:t xml:space="preserve"> recognize that changes in source water quality play a significant role in their operations,” that “</w:t>
      </w:r>
      <w:r w:rsidRPr="00AC161D">
        <w:rPr>
          <w:rStyle w:val="StyleUnderline"/>
        </w:rPr>
        <w:t>wetlands and streams in the source watershed can play a role in reducing sediment loading to the waterbodies in source water protection areas</w:t>
      </w:r>
      <w:r>
        <w:t>,” and that “</w:t>
      </w:r>
      <w:r w:rsidRPr="00AC161D">
        <w:rPr>
          <w:rStyle w:val="StyleUnderline"/>
        </w:rPr>
        <w:t>CWA regulation of jurisdictional waters and controls under state authorities may help address high turbidity events.”</w:t>
      </w:r>
      <w:r>
        <w:t xml:space="preserve"> Id. As the agencies note in a footnote, “</w:t>
      </w:r>
      <w:r w:rsidRPr="00AC161D">
        <w:rPr>
          <w:rStyle w:val="StyleUnderline"/>
        </w:rPr>
        <w:t>high turbidity water may compromise treatment processes reducing the efficacy of disinfection and increasing the risk that disinfection processes will create harmful byproducts</w:t>
      </w:r>
      <w:r>
        <w:t xml:space="preserve">.” Id. </w:t>
      </w:r>
      <w:r w:rsidRPr="00AC161D">
        <w:rPr>
          <w:rStyle w:val="StyleUnderline"/>
        </w:rPr>
        <w:t>The agencies conclude that “a change in the scope of CWA jurisdiction may affect sediment loading within source water protection areas and could require some PWSs to add treatment</w:t>
      </w:r>
      <w:r>
        <w:t xml:space="preserve">.” They acknowledge further that </w:t>
      </w:r>
      <w:r w:rsidRPr="00AC161D">
        <w:rPr>
          <w:rStyle w:val="StyleUnderline"/>
        </w:rPr>
        <w:t>“[s]mall water systems</w:t>
      </w:r>
      <w:r>
        <w:t xml:space="preserve">, serving fewer than 10,000 people, </w:t>
      </w:r>
      <w:r w:rsidRPr="00AC161D">
        <w:rPr>
          <w:rStyle w:val="StyleUnderline"/>
        </w:rPr>
        <w:t>may be less prepared than larger systems to respond to any change in source water quality.</w:t>
      </w:r>
      <w:r>
        <w:t>” Id.</w:t>
      </w:r>
    </w:p>
    <w:p w14:paraId="15C91329" w14:textId="77777777" w:rsidR="003B53CB" w:rsidRDefault="003B53CB" w:rsidP="003B53CB"/>
    <w:p w14:paraId="5DF0D95E" w14:textId="77777777" w:rsidR="003B53CB" w:rsidRDefault="003B53CB" w:rsidP="003B53CB">
      <w:pPr>
        <w:pStyle w:val="Heading4"/>
      </w:pPr>
      <w:r>
        <w:t>Obama’s rule decreases water pollution substantially – Trump’s rule threatens 1/3 of the drinking water supply</w:t>
      </w:r>
    </w:p>
    <w:p w14:paraId="7BCFE44E" w14:textId="77777777" w:rsidR="003B53CB" w:rsidRDefault="003B53CB" w:rsidP="003B53CB">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71767985" w14:textId="77777777" w:rsidR="003B53CB" w:rsidRPr="00DE7C9A" w:rsidRDefault="003B53CB" w:rsidP="003B53CB"/>
    <w:p w14:paraId="6920E6D0" w14:textId="77777777" w:rsidR="003B53CB" w:rsidRDefault="003B53CB" w:rsidP="003B53CB">
      <w:r>
        <w:t xml:space="preserve">Obama's Rule protects more water from pollution than Trump's Rule. 256 Obama's Rule expanded the CWA's jurisdiction by around 3% when compared to the previous iteration of the CWA.257 Conversely, </w:t>
      </w:r>
      <w:r w:rsidRPr="00DE7C9A">
        <w:rPr>
          <w:rStyle w:val="StyleUnderline"/>
        </w:rPr>
        <w:t>Trump's Rule not only reverses Obama's Rule, but results in a rollback of regulations that have been enacted since</w:t>
      </w:r>
      <w:r>
        <w:t xml:space="preserve"> President George </w:t>
      </w:r>
      <w:r w:rsidRPr="00DE7C9A">
        <w:rPr>
          <w:rStyle w:val="StyleUnderline"/>
        </w:rPr>
        <w:t>H.W. Bush</w:t>
      </w:r>
      <w:r>
        <w:t>'s administration. 258 By protecting more water</w:t>
      </w:r>
      <w:r w:rsidRPr="00DE7C9A">
        <w:rPr>
          <w:rStyle w:val="StyleUnderline"/>
        </w:rPr>
        <w:t>, Obama's- Rule would provide an exceedingly higher quality of water than Trump's Rule</w:t>
      </w:r>
      <w:r>
        <w:t>. 259</w:t>
      </w:r>
    </w:p>
    <w:p w14:paraId="2E43B160" w14:textId="77777777" w:rsidR="003B53CB" w:rsidRDefault="003B53CB" w:rsidP="003B53CB">
      <w:r w:rsidRPr="00DE7C9A">
        <w:rPr>
          <w:rStyle w:val="StyleUnderline"/>
        </w:rPr>
        <w:t>Wetlands act as natural filters for water, and, as such, the Obama administration purposefully increased the number of wetlands protected by its rule</w:t>
      </w:r>
      <w:r>
        <w:t xml:space="preserve">. </w:t>
      </w:r>
      <w:r w:rsidRPr="00DE7C9A">
        <w:rPr>
          <w:rStyle w:val="StyleUnderline"/>
        </w:rPr>
        <w:t>260 Wetlands across the country capture many types of pollution, including runoff from the agriculture industry</w:t>
      </w:r>
      <w:r>
        <w:t>, which is important as that industry maintains its exemptions, even under Obama's Rule. 26 1 The Trump administration admitted the value of wetlands in 2018 by stating, on EPA's website, that "[w]</w:t>
      </w:r>
      <w:proofErr w:type="spellStart"/>
      <w:r>
        <w:t>etlands</w:t>
      </w:r>
      <w:proofErr w:type="spellEnd"/>
      <w:r>
        <w:t xml:space="preserve"> are important because they protect and improve water quality."262 Yet, </w:t>
      </w:r>
      <w:r w:rsidRPr="00DE7C9A">
        <w:rPr>
          <w:rStyle w:val="StyleUnderline"/>
        </w:rPr>
        <w:t>Trump's Rule excludes approximately 51% of the wetlands in the United States from the CWA's jurisdiction</w:t>
      </w:r>
      <w:r>
        <w:t xml:space="preserve">. 263 Thus, </w:t>
      </w:r>
      <w:r w:rsidRPr="00DE7C9A">
        <w:rPr>
          <w:rStyle w:val="StyleUnderline"/>
        </w:rPr>
        <w:t xml:space="preserve">Obama's Rule protects a far greater </w:t>
      </w:r>
      <w:proofErr w:type="gramStart"/>
      <w:r w:rsidRPr="00DE7C9A">
        <w:rPr>
          <w:rStyle w:val="StyleUnderline"/>
        </w:rPr>
        <w:t>amount</w:t>
      </w:r>
      <w:proofErr w:type="gramEnd"/>
      <w:r w:rsidRPr="00DE7C9A">
        <w:rPr>
          <w:rStyle w:val="StyleUnderline"/>
        </w:rPr>
        <w:t xml:space="preserve"> of wetlands and as a result decreases the amount of water pollution across the United States.</w:t>
      </w:r>
      <w:r>
        <w:t>264</w:t>
      </w:r>
    </w:p>
    <w:p w14:paraId="75F8745B" w14:textId="77777777" w:rsidR="003B53CB" w:rsidRDefault="003B53CB" w:rsidP="003B53CB">
      <w:r w:rsidRPr="00DE7C9A">
        <w:rPr>
          <w:rStyle w:val="StyleUnderline"/>
        </w:rPr>
        <w:t>Another significant difference between the two rules is that under Obama's Rule, an entire body of water is considered "adjacent," and protected by the CWA, if any part of it is bordering, contiguous, or neighboring a jurisdictional water</w:t>
      </w:r>
      <w:r>
        <w:t xml:space="preserve">. 26 5 The Obama administration justified this expansion of adjacency based on the impact that adjacent waters have on the quality of downstream water as proven in the Report. 266 Thus, </w:t>
      </w:r>
      <w:r w:rsidRPr="00DE7C9A">
        <w:rPr>
          <w:rStyle w:val="StyleUnderline"/>
        </w:rPr>
        <w:t>this definition is an improvement because more adjacent water would be protected by the CWA, resulting in less pollution in downstream water</w:t>
      </w:r>
      <w:r>
        <w:t>.2 67 The Obama administration made a similar change regarding isolated waters. 268 Under Obama's Rule, the CWA applies to waters that have a significant nexus with a jurisdictional water and are within 4000 feet or within the 100-year floodplain of that jurisdictional water. 269 This increases water quality because an isolated water meeting these specifications has a significant impact, proven through the significant nexus test, on downstream water.270 And by protecting this isolated water from pollution, the downstream water is similarly protected. 27 1</w:t>
      </w:r>
    </w:p>
    <w:p w14:paraId="5794C802" w14:textId="77777777" w:rsidR="003B53CB" w:rsidRDefault="003B53CB" w:rsidP="003B53CB">
      <w:r w:rsidRPr="00DE7C9A">
        <w:rPr>
          <w:rStyle w:val="StyleUnderline"/>
        </w:rPr>
        <w:t xml:space="preserve">Trump's Rule narrows and possibly </w:t>
      </w:r>
      <w:proofErr w:type="gramStart"/>
      <w:r w:rsidRPr="00DE7C9A">
        <w:rPr>
          <w:rStyle w:val="StyleUnderline"/>
        </w:rPr>
        <w:t>completely eliminates</w:t>
      </w:r>
      <w:proofErr w:type="gramEnd"/>
      <w:r w:rsidRPr="00DE7C9A">
        <w:rPr>
          <w:rStyle w:val="StyleUnderline"/>
        </w:rPr>
        <w:t xml:space="preserve"> pollution protections for ephemeral and intermittent waterways</w:t>
      </w:r>
      <w:r>
        <w:t xml:space="preserve"> that are protected by Obama's Rule. 272 According to the EPA, </w:t>
      </w:r>
      <w:r w:rsidRPr="00DE7C9A">
        <w:rPr>
          <w:rStyle w:val="StyleUnderline"/>
        </w:rPr>
        <w:t>ephemeral and intermittent waterways constitute approximately 60% of all streams</w:t>
      </w:r>
      <w:r>
        <w:t xml:space="preserve"> in the United States. 273 Thus, </w:t>
      </w:r>
      <w:r w:rsidRPr="00DE7C9A">
        <w:rPr>
          <w:rStyle w:val="StyleUnderline"/>
        </w:rPr>
        <w:t>Trump's Rule has the potential to allow pollution in a significant portion of water across the country</w:t>
      </w:r>
      <w:r>
        <w:t xml:space="preserve">. 274 Moreover, </w:t>
      </w:r>
      <w:r w:rsidRPr="00DE7C9A">
        <w:rPr>
          <w:rStyle w:val="StyleUnderline"/>
        </w:rPr>
        <w:t>approximately 33% of the U.S. population rely on such waterways, as well as wetlands, for their drinking water</w:t>
      </w:r>
      <w:r>
        <w:t xml:space="preserve">. 275 Thus, </w:t>
      </w:r>
      <w:r w:rsidRPr="00DE7C9A">
        <w:rPr>
          <w:rStyle w:val="StyleUnderline"/>
        </w:rPr>
        <w:t xml:space="preserve">given the rollback of protections for </w:t>
      </w:r>
      <w:proofErr w:type="gramStart"/>
      <w:r w:rsidRPr="00DE7C9A">
        <w:rPr>
          <w:rStyle w:val="StyleUnderline"/>
        </w:rPr>
        <w:t>the majority of</w:t>
      </w:r>
      <w:proofErr w:type="gramEnd"/>
      <w:r w:rsidRPr="00DE7C9A">
        <w:rPr>
          <w:rStyle w:val="StyleUnderline"/>
        </w:rPr>
        <w:t xml:space="preserve"> wetlands combined with the elimination of protections for ephemeral and intermittent waterways, the drinking water of one in three people, could be polluted.</w:t>
      </w:r>
      <w:r>
        <w:t>276</w:t>
      </w:r>
    </w:p>
    <w:p w14:paraId="01C9E5CC" w14:textId="77777777" w:rsidR="003B53CB" w:rsidRDefault="003B53CB" w:rsidP="003B53CB">
      <w:r>
        <w:t xml:space="preserve">The former chief of environmental crimes for the Department of Justice under President George W. Bush said that </w:t>
      </w:r>
      <w:r w:rsidRPr="00DE7C9A">
        <w:rPr>
          <w:rStyle w:val="StyleUnderline"/>
        </w:rPr>
        <w:t>Trump's Rule ignores "basic science" and endangers "drinking-water supplies across the country</w:t>
      </w:r>
      <w:r>
        <w:t xml:space="preserve">." 277 Thus, </w:t>
      </w:r>
      <w:r w:rsidRPr="00DE7C9A">
        <w:rPr>
          <w:rStyle w:val="StyleUnderline"/>
        </w:rPr>
        <w:t>if Trump's Rule is adopted, it will likely have a negative impact on the nation's health</w:t>
      </w:r>
      <w:r>
        <w:t xml:space="preserve"> as well as the economy. 278 Obama's Rule, which would cover more water and protect more water from pollution, would not cause such results. 279</w:t>
      </w:r>
    </w:p>
    <w:p w14:paraId="39817A42" w14:textId="77777777" w:rsidR="003B53CB" w:rsidRDefault="003B53CB" w:rsidP="003B53CB"/>
    <w:p w14:paraId="373C03D5" w14:textId="77777777" w:rsidR="003B53CB" w:rsidRDefault="003B53CB" w:rsidP="003B53CB">
      <w:pPr>
        <w:pStyle w:val="Heading4"/>
      </w:pPr>
      <w:r>
        <w:t xml:space="preserve">The Trump rule rolls back water protection – threatens drinking water for 200 million and leaves half of wetlands and tributaries unprotected </w:t>
      </w:r>
    </w:p>
    <w:p w14:paraId="146BC24C" w14:textId="77777777" w:rsidR="003B53CB" w:rsidRDefault="003B53CB" w:rsidP="003B53CB">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38" w:history="1">
        <w:r w:rsidRPr="004B35DC">
          <w:rPr>
            <w:rStyle w:val="Hyperlink"/>
          </w:rPr>
          <w:t>https://www.agri-pulse.com/ext/resources/pdfs/w/NWF-American-Rivers-CWA-Rollback-Rule-Comments-41519.pdf</w:t>
        </w:r>
      </w:hyperlink>
      <w:r>
        <w:t xml:space="preserve">  //DH</w:t>
      </w:r>
    </w:p>
    <w:p w14:paraId="05098EC4" w14:textId="77777777" w:rsidR="003B53CB" w:rsidRDefault="003B53CB" w:rsidP="003B53CB"/>
    <w:p w14:paraId="5AB6AEAC" w14:textId="77777777" w:rsidR="003B53CB" w:rsidRDefault="003B53CB" w:rsidP="003B53CB">
      <w:r w:rsidRPr="00465C41">
        <w:rPr>
          <w:rStyle w:val="StyleUnderline"/>
        </w:rPr>
        <w:t>This</w:t>
      </w:r>
      <w:r>
        <w:t xml:space="preserve"> proposed </w:t>
      </w:r>
      <w:r w:rsidRPr="00465C41">
        <w:rPr>
          <w:rStyle w:val="StyleUnderline"/>
        </w:rPr>
        <w:t>redefinition of waters of the U.S. would remove from Clean Water Act protections an estimated 20-70% of the tributary system and 50% of the wetlands</w:t>
      </w:r>
      <w:r>
        <w:t xml:space="preserve"> in the continental U.S., threatening the very heart and soul of the Nation’s waters. </w:t>
      </w:r>
      <w:r w:rsidRPr="00465C41">
        <w:rPr>
          <w:rStyle w:val="StyleUnderline"/>
        </w:rPr>
        <w:t>This rollback of Clean Water Act geographic jurisdiction will upend 47 years of successful federal-state partnerships</w:t>
      </w:r>
      <w:r>
        <w:t xml:space="preserve"> </w:t>
      </w:r>
      <w:r w:rsidRPr="00465C41">
        <w:rPr>
          <w:rStyle w:val="StyleUnderline"/>
        </w:rPr>
        <w:t>for point source pollution control, oil spill prevention and clean up, drinking water source water protection, and watershed cleanup plans</w:t>
      </w:r>
      <w:r>
        <w:t xml:space="preserve">, and </w:t>
      </w:r>
      <w:proofErr w:type="gramStart"/>
      <w:r>
        <w:t>large scale</w:t>
      </w:r>
      <w:proofErr w:type="gramEnd"/>
      <w:r>
        <w:t xml:space="preserve"> aquatic resource restoration. </w:t>
      </w:r>
      <w:r w:rsidRPr="00465C41">
        <w:rPr>
          <w:rStyle w:val="StyleUnderline"/>
        </w:rPr>
        <w:t xml:space="preserve">It threatens the drinking water sources for over 200 million </w:t>
      </w:r>
      <w:r>
        <w:t>people in the United States.</w:t>
      </w:r>
    </w:p>
    <w:p w14:paraId="2D57E28A" w14:textId="77777777" w:rsidR="003B53CB" w:rsidRDefault="003B53CB" w:rsidP="003B53CB">
      <w:r>
        <w:t xml:space="preserve">By their own admission, </w:t>
      </w:r>
      <w:r w:rsidRPr="00465C41">
        <w:rPr>
          <w:rStyle w:val="StyleUnderline"/>
        </w:rPr>
        <w:t>the agencies propose this drastic Clean Water Act rollback with no analysis of the extent of streams and wetlands that will lose protection, the associated loss of ecosystem services, or the added programmatic pollution control and economic burdens placed on states, tribes, local governments, local drinking water utilitie</w:t>
      </w:r>
      <w:r>
        <w:t xml:space="preserve">s, local economies, </w:t>
      </w:r>
      <w:r w:rsidRPr="00465C41">
        <w:rPr>
          <w:rStyle w:val="StyleUnderline"/>
        </w:rPr>
        <w:t>and low-income communities, communities of color, and indigenous peoples</w:t>
      </w:r>
      <w:r>
        <w:t>. Fundamentally, at no point in their proposal do the agencies explain how they can administer the Clean Water Act to meet its goal – to “restore and maintain the chemical, physical, and biological integrity of the Nation’s waters” – while abandoning federal responsibility to ensure that the Act’s minimum water quality standards are met and enforced throughout the Nation’s tributary system and associated wetlands.</w:t>
      </w:r>
    </w:p>
    <w:p w14:paraId="1F9A8ABF" w14:textId="77777777" w:rsidR="003B53CB" w:rsidRDefault="003B53CB" w:rsidP="003B53CB"/>
    <w:p w14:paraId="06C98739" w14:textId="77777777" w:rsidR="003B53CB" w:rsidRDefault="003B53CB" w:rsidP="003B53CB">
      <w:pPr>
        <w:pStyle w:val="Heading4"/>
      </w:pPr>
      <w:r>
        <w:t>The Trump rule eviscerates basic safeguards on drinking water pollution</w:t>
      </w:r>
    </w:p>
    <w:p w14:paraId="7C555445" w14:textId="77777777" w:rsidR="003B53CB" w:rsidRDefault="003B53CB" w:rsidP="003B53CB">
      <w:r>
        <w:rPr>
          <w:b/>
          <w:bCs/>
          <w:color w:val="000000"/>
          <w:sz w:val="26"/>
          <w:szCs w:val="26"/>
        </w:rPr>
        <w:t>Davenport, 20</w:t>
      </w:r>
      <w:r>
        <w:rPr>
          <w:color w:val="000000"/>
        </w:rPr>
        <w:t> (Coral Davenport, Coral Davenport covers energy and environmental policy, with a focus on climate change, from The Times's Washington bureau, 1-23-2020, accessed on 6-22-2021, The New York Times, "Trump Removes Pollution Controls on Streams and Wetlands", https://www.nytimes.com/2020/01/22/climate/trump-environment-water.html)ao</w:t>
      </w:r>
    </w:p>
    <w:p w14:paraId="708ECE9A" w14:textId="77777777" w:rsidR="003B53CB" w:rsidRPr="00A41AA9" w:rsidRDefault="003B53CB" w:rsidP="003B53CB">
      <w:pPr>
        <w:rPr>
          <w:rStyle w:val="Emphasis"/>
        </w:rPr>
      </w:pPr>
      <w:r>
        <w:t xml:space="preserve">From Day 1 of his administration, President </w:t>
      </w:r>
      <w:r w:rsidRPr="00A41AA9">
        <w:rPr>
          <w:rStyle w:val="StyleUnderline"/>
        </w:rPr>
        <w:t>Trump vowed to repeal President Barack Obama’s “Waters of the United States” regulation</w:t>
      </w:r>
      <w:r>
        <w:t xml:space="preserve">, which had frustrated rural landowners. </w:t>
      </w:r>
      <w:r w:rsidRPr="00A41AA9">
        <w:rPr>
          <w:rStyle w:val="StyleUnderline"/>
        </w:rPr>
        <w:t>His new rule,</w:t>
      </w:r>
      <w:r>
        <w:t xml:space="preserve"> which will be implemented in about 60 days, </w:t>
      </w:r>
      <w:r w:rsidRPr="00A41AA9">
        <w:rPr>
          <w:rStyle w:val="StyleUnderline"/>
        </w:rPr>
        <w:t>is the</w:t>
      </w:r>
      <w:r>
        <w:t xml:space="preserve"> latest step in the </w:t>
      </w:r>
      <w:r w:rsidRPr="00A41AA9">
        <w:rPr>
          <w:rStyle w:val="StyleUnderline"/>
        </w:rPr>
        <w:t xml:space="preserve">Trump administration’s push to repeal or weaken nearly 100 environmental rules and laws, </w:t>
      </w:r>
      <w:r w:rsidRPr="00A41AA9">
        <w:rPr>
          <w:rStyle w:val="Emphasis"/>
        </w:rPr>
        <w:t>loosening or eliminating rules on climate change, clean air, chemical pollution, coal mining, oil drilling and endangered species protections.</w:t>
      </w:r>
    </w:p>
    <w:p w14:paraId="3198EDBF" w14:textId="77777777" w:rsidR="003B53CB" w:rsidRDefault="003B53CB" w:rsidP="003B53CB">
      <w:r>
        <w:t>Although Mr. Trump frequently speaks of his desire for the United States to have “crystal-clean water,” he has called his predecessor’s signature clean-water regulation “horrible,” “destructive” and “one of the worst examples of federal” overreach.</w:t>
      </w:r>
    </w:p>
    <w:p w14:paraId="52E57F58" w14:textId="77777777" w:rsidR="003B53CB" w:rsidRDefault="003B53CB" w:rsidP="003B53CB">
      <w:r>
        <w:t>“I terminated one of the most ridiculous regulations of all: the last administration’s disastrous Waters of the United States rule,” he told the American Farm Bureau Federation’s annual convention in Texas on Sunday, to rousing applause.</w:t>
      </w:r>
    </w:p>
    <w:p w14:paraId="49532D55" w14:textId="77777777" w:rsidR="003B53CB" w:rsidRDefault="003B53CB" w:rsidP="003B53CB">
      <w:r>
        <w:t>“That was a rule that basically took your property away from you,” added Mr. Trump, whose real estate holdings include more than a dozen golf courses. (Golf course developers were among the key opponents of the Obama rule and key backers of the new one.)</w:t>
      </w:r>
    </w:p>
    <w:p w14:paraId="16FEF1F8" w14:textId="77777777" w:rsidR="003B53CB" w:rsidRDefault="003B53CB" w:rsidP="003B53CB">
      <w:r>
        <w:t>His administration had completed the first step of its demise in September with the rule’s repeal.</w:t>
      </w:r>
    </w:p>
    <w:p w14:paraId="4D9573A3" w14:textId="77777777" w:rsidR="003B53CB" w:rsidRDefault="003B53CB" w:rsidP="003B53CB">
      <w:r>
        <w:t xml:space="preserve">Mr. </w:t>
      </w:r>
      <w:r w:rsidRPr="00A41AA9">
        <w:rPr>
          <w:rStyle w:val="StyleUnderline"/>
        </w:rPr>
        <w:t>Trump’s</w:t>
      </w:r>
      <w:r>
        <w:t xml:space="preserve"> replacement, called the “Navigable Waters Protection </w:t>
      </w:r>
      <w:r w:rsidRPr="00A41AA9">
        <w:rPr>
          <w:rStyle w:val="StyleUnderline"/>
        </w:rPr>
        <w:t xml:space="preserve">Rule,” finishes the process. It not only </w:t>
      </w:r>
      <w:r w:rsidRPr="00A41AA9">
        <w:rPr>
          <w:rStyle w:val="Emphasis"/>
        </w:rPr>
        <w:t>rolls back key</w:t>
      </w:r>
      <w:r w:rsidRPr="00A41AA9">
        <w:rPr>
          <w:rStyle w:val="StyleUnderline"/>
        </w:rPr>
        <w:t xml:space="preserve"> portions of the 2015 rule that had guaranteed </w:t>
      </w:r>
      <w:r w:rsidRPr="00A41AA9">
        <w:rPr>
          <w:rStyle w:val="Emphasis"/>
        </w:rPr>
        <w:t>protections</w:t>
      </w:r>
      <w:r w:rsidRPr="00A41AA9">
        <w:rPr>
          <w:rStyle w:val="StyleUnderline"/>
        </w:rPr>
        <w:t xml:space="preserve"> under the 1972 Clean Water Act to</w:t>
      </w:r>
      <w:r>
        <w:t xml:space="preserve"> certain </w:t>
      </w:r>
      <w:r w:rsidRPr="00A41AA9">
        <w:rPr>
          <w:rStyle w:val="StyleUnderline"/>
        </w:rPr>
        <w:t xml:space="preserve">wetlands and streams that run intermittently or run temporarily underground, but also </w:t>
      </w:r>
      <w:r w:rsidRPr="00A41AA9">
        <w:rPr>
          <w:rStyle w:val="Emphasis"/>
        </w:rPr>
        <w:t>relieves landowners of the need to seek permits</w:t>
      </w:r>
      <w:r w:rsidRPr="00A41AA9">
        <w:rPr>
          <w:rStyle w:val="StyleUnderline"/>
        </w:rPr>
        <w:t xml:space="preserve"> that the Environmental Protection Agency had considered on a case-by-case basis before the Obama rule</w:t>
      </w:r>
      <w:r>
        <w:t>.</w:t>
      </w:r>
    </w:p>
    <w:p w14:paraId="7982050F" w14:textId="77777777" w:rsidR="003B53CB" w:rsidRDefault="003B53CB" w:rsidP="003B53CB">
      <w:r>
        <w:t>It also gives President Trump a major policy achievement to bring to his political base while his impeachment trial continues.</w:t>
      </w:r>
    </w:p>
    <w:p w14:paraId="0C091048" w14:textId="77777777" w:rsidR="003B53CB" w:rsidRDefault="003B53CB" w:rsidP="003B53CB">
      <w:r>
        <w:t xml:space="preserve">“Farmers coalesced against the E.P.A. being able to come onto their land, and he’s delivering,” said Jessica </w:t>
      </w:r>
      <w:proofErr w:type="spellStart"/>
      <w:r>
        <w:t>Flanagain</w:t>
      </w:r>
      <w:proofErr w:type="spellEnd"/>
      <w:r>
        <w:t>, a Republican strategist in Lincoln, Neb. “This is bigger news for agricultural producers than whatever is happening with the sideshow in D.C.,” she added.</w:t>
      </w:r>
    </w:p>
    <w:p w14:paraId="52C24923" w14:textId="77777777" w:rsidR="003B53CB" w:rsidRDefault="003B53CB" w:rsidP="003B53CB">
      <w:r>
        <w:t>Speaking on Thursday at a conference of the National Association of Home Builders in Las Vegas, Andrew Wheeler, the administrator of the Environmental Protection Agency, framed the new rule as the rightful return of power from the federal government to landowners and states.</w:t>
      </w:r>
    </w:p>
    <w:p w14:paraId="027C9949" w14:textId="77777777" w:rsidR="003B53CB" w:rsidRDefault="003B53CB" w:rsidP="003B53CB">
      <w:r>
        <w:t>“It respects the limited powers that the executive branch has been given under the Constitution and the Clean Water Act to protect navigable waters,” he said.</w:t>
      </w:r>
    </w:p>
    <w:p w14:paraId="011149A2" w14:textId="77777777" w:rsidR="003B53CB" w:rsidRDefault="003B53CB" w:rsidP="003B53CB">
      <w:r w:rsidRPr="00453228">
        <w:rPr>
          <w:rStyle w:val="StyleUnderline"/>
        </w:rPr>
        <w:t>The new water rule</w:t>
      </w:r>
      <w:r>
        <w:t xml:space="preserve"> for the first time in decades </w:t>
      </w:r>
      <w:r w:rsidRPr="00453228">
        <w:rPr>
          <w:rStyle w:val="Emphasis"/>
        </w:rPr>
        <w:t>allow landowners and property developers to dump pollutants such as pesticides and fertilizers directly into hundreds of thousands of waterways, and to destroy or fill in wetlands for construction projects</w:t>
      </w:r>
      <w:r>
        <w:t>.</w:t>
      </w:r>
    </w:p>
    <w:p w14:paraId="0F42839B" w14:textId="77777777" w:rsidR="003B53CB" w:rsidRDefault="003B53CB" w:rsidP="003B53CB">
      <w:r>
        <w:t>“</w:t>
      </w:r>
      <w:r w:rsidRPr="00453228">
        <w:rPr>
          <w:rStyle w:val="Emphasis"/>
        </w:rPr>
        <w:t>This will be the biggest loss of clean water protection the country has ever seen</w:t>
      </w:r>
      <w:r>
        <w:t xml:space="preserve">,” said </w:t>
      </w:r>
      <w:proofErr w:type="spellStart"/>
      <w:r>
        <w:t>Blan</w:t>
      </w:r>
      <w:proofErr w:type="spellEnd"/>
      <w:r>
        <w:t xml:space="preserve"> Holman, a lawyer specializing in federal water policy at the Southern Environmental Law Center. “</w:t>
      </w:r>
      <w:r w:rsidRPr="00453228">
        <w:rPr>
          <w:rStyle w:val="Emphasis"/>
        </w:rPr>
        <w:t>This puts drinking water for millions of Americans at risk of contamination from unregulated pollution</w:t>
      </w:r>
      <w:r w:rsidRPr="00453228">
        <w:rPr>
          <w:rStyle w:val="StyleUnderline"/>
        </w:rPr>
        <w:t xml:space="preserve">. This is not just undoing the Obama rule. This is stripping away protections that were put in place in the ’70s and ’80s that </w:t>
      </w:r>
      <w:r w:rsidRPr="00453228">
        <w:rPr>
          <w:rStyle w:val="Emphasis"/>
        </w:rPr>
        <w:t>Americans have relied on for their health.”</w:t>
      </w:r>
    </w:p>
    <w:p w14:paraId="05BF7AD1" w14:textId="77777777" w:rsidR="003B53CB" w:rsidRPr="00453228" w:rsidRDefault="003B53CB" w:rsidP="003B53CB">
      <w:pPr>
        <w:rPr>
          <w:rStyle w:val="StyleUnderline"/>
        </w:rPr>
      </w:pPr>
      <w:r>
        <w:t xml:space="preserve">Mr. Holman also said that the new rule exemplifies how </w:t>
      </w:r>
      <w:r w:rsidRPr="00453228">
        <w:rPr>
          <w:rStyle w:val="StyleUnderline"/>
        </w:rPr>
        <w:t>the Trump administration has dismissed or marginalized scientific evidence</w:t>
      </w:r>
      <w:r>
        <w:t xml:space="preserve">. Last month, </w:t>
      </w:r>
      <w:r w:rsidRPr="00453228">
        <w:rPr>
          <w:rStyle w:val="StyleUnderline"/>
        </w:rPr>
        <w:t>a government advisory board of scientists</w:t>
      </w:r>
      <w:r>
        <w:t xml:space="preserve">, many of whom were handpicked by the Trump administration, </w:t>
      </w:r>
      <w:r w:rsidRPr="00453228">
        <w:rPr>
          <w:rStyle w:val="StyleUnderline"/>
        </w:rPr>
        <w:t xml:space="preserve">wrote that </w:t>
      </w:r>
      <w:r w:rsidRPr="00453228">
        <w:rPr>
          <w:rStyle w:val="Emphasis"/>
        </w:rPr>
        <w:t>the proposed water rule “neglects established science</w:t>
      </w:r>
      <w:r w:rsidRPr="00453228">
        <w:rPr>
          <w:rStyle w:val="StyleUnderline"/>
        </w:rPr>
        <w:t>.”</w:t>
      </w:r>
    </w:p>
    <w:p w14:paraId="1DD75C68" w14:textId="77777777" w:rsidR="003B53CB" w:rsidRDefault="003B53CB" w:rsidP="003B53CB"/>
    <w:p w14:paraId="6A00BB74" w14:textId="77777777" w:rsidR="003B53CB" w:rsidRDefault="003B53CB" w:rsidP="003B53CB"/>
    <w:p w14:paraId="392453F7" w14:textId="77777777" w:rsidR="003B53CB" w:rsidRPr="00252627" w:rsidRDefault="003B53CB" w:rsidP="003B53CB"/>
    <w:p w14:paraId="508C58B9" w14:textId="7612BD8D" w:rsidR="00252627" w:rsidRDefault="00252627" w:rsidP="00252627">
      <w:pPr>
        <w:pStyle w:val="Heading3"/>
      </w:pPr>
      <w:r>
        <w:t>NWPR kills wetlands</w:t>
      </w:r>
    </w:p>
    <w:p w14:paraId="47FEB8D1" w14:textId="120507AA" w:rsidR="00252627" w:rsidRDefault="00252627" w:rsidP="00252627"/>
    <w:p w14:paraId="3915B814" w14:textId="77777777" w:rsidR="00252627" w:rsidRDefault="00252627" w:rsidP="00252627">
      <w:pPr>
        <w:pStyle w:val="Heading4"/>
      </w:pPr>
      <w:r>
        <w:t>Kills wetlands – causes dead zones</w:t>
      </w:r>
    </w:p>
    <w:p w14:paraId="1143B8FA" w14:textId="77777777" w:rsidR="00252627" w:rsidRDefault="00252627" w:rsidP="00252627">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39" w:history="1">
        <w:r w:rsidRPr="00CA3491">
          <w:rPr>
            <w:rStyle w:val="Hyperlink"/>
          </w:rPr>
          <w:t>https://www.southernenvironment.org/uploads/words_docs/SELC_Replacement_Rule_Comments.pdf</w:t>
        </w:r>
      </w:hyperlink>
      <w:r>
        <w:rPr>
          <w:rStyle w:val="Hyperlink"/>
        </w:rPr>
        <w:t xml:space="preserve"> //DH</w:t>
      </w:r>
    </w:p>
    <w:p w14:paraId="6E1BFCE6" w14:textId="77777777" w:rsidR="00252627" w:rsidRDefault="00252627" w:rsidP="00252627"/>
    <w:p w14:paraId="42C1F898" w14:textId="77777777" w:rsidR="00252627" w:rsidRDefault="00252627" w:rsidP="00252627">
      <w:r>
        <w:t xml:space="preserve">2. </w:t>
      </w:r>
      <w:r w:rsidRPr="00671645">
        <w:rPr>
          <w:rStyle w:val="StyleUnderline"/>
        </w:rPr>
        <w:t>Loss of protections over wetlands guarantees downstream pollution, more flooding, and the loss of fisheries</w:t>
      </w:r>
      <w:r>
        <w:t>.</w:t>
      </w:r>
    </w:p>
    <w:p w14:paraId="266AAE92" w14:textId="77777777" w:rsidR="00252627" w:rsidRDefault="00252627" w:rsidP="00252627">
      <w:r w:rsidRPr="00671645">
        <w:rPr>
          <w:rStyle w:val="StyleUnderline"/>
        </w:rPr>
        <w:t>Wetlands would be particularly hard hit by this proposal</w:t>
      </w:r>
      <w:r>
        <w:t>. The agencies have proposed to limit jurisdiction to those wetlands that directly touch a jurisdictional stream or river or have a surface water connection to a covered stream or river. Because wetland jurisdiction is also dependent on streams, loss of stream jurisdiction would make wetland losses even more extreme.</w:t>
      </w:r>
    </w:p>
    <w:p w14:paraId="65B7D83A" w14:textId="77777777" w:rsidR="00252627" w:rsidRDefault="00252627" w:rsidP="00252627">
      <w:r>
        <w:t xml:space="preserve">Estimates show that </w:t>
      </w:r>
      <w:r w:rsidRPr="00671645">
        <w:rPr>
          <w:rStyle w:val="StyleUnderline"/>
        </w:rPr>
        <w:t xml:space="preserve">most of the 110 million acres of wetlands across the contiguous United States could lose protection </w:t>
      </w:r>
      <w:r>
        <w:t xml:space="preserve">under the extreme limits in this proposal.419 </w:t>
      </w:r>
      <w:r w:rsidRPr="00671645">
        <w:rPr>
          <w:rStyle w:val="StyleUnderline"/>
        </w:rPr>
        <w:t>At-risk wetlands provide essential functions such as improving water quality, recharging groundwater, augmenting low flow for nearby streams, storing floodwater, and providing habitat for threatened and endangered aquatic species, such as amphibians.</w:t>
      </w:r>
      <w:r>
        <w:t xml:space="preserve"> </w:t>
      </w:r>
      <w:r w:rsidRPr="00671645">
        <w:rPr>
          <w:rStyle w:val="StyleUnderline"/>
        </w:rPr>
        <w:t>Wetlands often provide these benefits because they lack permanent surface water, a characteristic that would eliminate existing protections under the proposed rule</w:t>
      </w:r>
      <w:r>
        <w:t>.420</w:t>
      </w:r>
    </w:p>
    <w:p w14:paraId="58EF03F5" w14:textId="77777777" w:rsidR="00252627" w:rsidRDefault="00252627" w:rsidP="00252627">
      <w:r>
        <w:t xml:space="preserve">Moreover, </w:t>
      </w:r>
      <w:r w:rsidRPr="00671645">
        <w:rPr>
          <w:rStyle w:val="StyleUnderline"/>
        </w:rPr>
        <w:t>more distant wetlands</w:t>
      </w:r>
      <w:r>
        <w:t>—unprotected under this proposal—</w:t>
      </w:r>
      <w:r w:rsidRPr="00671645">
        <w:rPr>
          <w:rStyle w:val="StyleUnderline"/>
        </w:rPr>
        <w:t>can have higher connectivity than wetlands that are closer to downstream waters due to variability in factors such as topography, slope, and soil permeability</w:t>
      </w:r>
      <w:r>
        <w:t>. For example, in the prairie pothole region, an area dominated by flat, open basins and lakes, small changes in surface-water levels can consolidate wetlands that were previously disconnected by distances more than 1 km; these wetlands connect to one another first, forming wetland complexes, prior to connecting to a stream channel.421 Should the agencies impose a limit on the distance beyond which wetlands would no longer be jurisdictional, they would ignore the connectivity of wetlands to each other and to downstream waters. Unless the agencies protect all wetlands within a “complex of wetlands,” they effectively are not protecting any.422</w:t>
      </w:r>
    </w:p>
    <w:p w14:paraId="6477B481" w14:textId="77777777" w:rsidR="00252627" w:rsidRDefault="00252627" w:rsidP="00252627">
      <w:r>
        <w:t>As EPA has acknowledged: “</w:t>
      </w:r>
      <w:r w:rsidRPr="00671645">
        <w:rPr>
          <w:rStyle w:val="StyleUnderline"/>
        </w:rPr>
        <w:t>If wetlands are destroyed or damaged, it can be</w:t>
      </w:r>
      <w:r>
        <w:t xml:space="preserve"> difficult or </w:t>
      </w:r>
      <w:r w:rsidRPr="00671645">
        <w:rPr>
          <w:rStyle w:val="StyleUnderline"/>
        </w:rPr>
        <w:t>impossible to replace all of these functions</w:t>
      </w:r>
      <w:r>
        <w:t xml:space="preserve">.”423 </w:t>
      </w:r>
      <w:r w:rsidRPr="00671645">
        <w:rPr>
          <w:rStyle w:val="StyleUnderline"/>
        </w:rPr>
        <w:t>The agencies’ misguided proposal could result in</w:t>
      </w:r>
      <w:r>
        <w:rPr>
          <w:rStyle w:val="StyleUnderline"/>
        </w:rPr>
        <w:t xml:space="preserve"> </w:t>
      </w:r>
      <w:r w:rsidRPr="00671645">
        <w:rPr>
          <w:rStyle w:val="StyleUnderline"/>
        </w:rPr>
        <w:t>the loss of over 50 percent of our Nation’s wetlands</w:t>
      </w:r>
      <w:r>
        <w:t xml:space="preserve">. </w:t>
      </w:r>
      <w:r w:rsidRPr="00671645">
        <w:rPr>
          <w:rStyle w:val="StyleUnderline"/>
        </w:rPr>
        <w:t>Unregulated and uncontrolled destruction of</w:t>
      </w:r>
      <w:r>
        <w:rPr>
          <w:rStyle w:val="StyleUnderline"/>
        </w:rPr>
        <w:t xml:space="preserve"> </w:t>
      </w:r>
      <w:r w:rsidRPr="00671645">
        <w:rPr>
          <w:rStyle w:val="StyleUnderline"/>
        </w:rPr>
        <w:t>wetlands would adversely affect water quality and flood control for the rivers and streams</w:t>
      </w:r>
      <w:r>
        <w:rPr>
          <w:rStyle w:val="StyleUnderline"/>
        </w:rPr>
        <w:t xml:space="preserve"> </w:t>
      </w:r>
      <w:proofErr w:type="gramStart"/>
      <w:r w:rsidRPr="00671645">
        <w:rPr>
          <w:rStyle w:val="StyleUnderline"/>
        </w:rPr>
        <w:t>downstream, and</w:t>
      </w:r>
      <w:proofErr w:type="gramEnd"/>
      <w:r w:rsidRPr="00671645">
        <w:rPr>
          <w:rStyle w:val="StyleUnderline"/>
        </w:rPr>
        <w:t xml:space="preserve"> would destroy valuable fish and wildlife habitat.</w:t>
      </w:r>
      <w:r>
        <w:t>424</w:t>
      </w:r>
    </w:p>
    <w:p w14:paraId="5F54A548" w14:textId="77777777" w:rsidR="00252627" w:rsidRDefault="00252627" w:rsidP="00252627">
      <w:r w:rsidRPr="00671645">
        <w:rPr>
          <w:rStyle w:val="StyleUnderline"/>
        </w:rPr>
        <w:t>In the absence of wetlands, increased levels of agricultural run-off and other pollutant</w:t>
      </w:r>
      <w:r>
        <w:rPr>
          <w:rStyle w:val="StyleUnderline"/>
        </w:rPr>
        <w:t>-</w:t>
      </w:r>
      <w:r w:rsidRPr="00671645">
        <w:rPr>
          <w:rStyle w:val="StyleUnderline"/>
        </w:rPr>
        <w:t>saturated wastewater make their way directly into tributaries and then into larger downstream waters</w:t>
      </w:r>
      <w:r>
        <w:t xml:space="preserve">, including rivers, lakes, and estuaries. </w:t>
      </w:r>
      <w:r w:rsidRPr="00671645">
        <w:rPr>
          <w:rStyle w:val="StyleUnderline"/>
        </w:rPr>
        <w:t>The effects of nutrient pollution can be devastating. A striking example is where nutrient-rich runoff from the Mississippi River has caused the Gulf of Mexico’s “dead zone,”</w:t>
      </w:r>
      <w:r>
        <w:t xml:space="preserve"> a vast oxygen-depleted area that damages biodiversity and commercial fisheries, with major economic and social costs.425 According to EPA, over 166 dead zones have been documented nationwide, affecting waterbodies like the Chesapeake Bay.426 </w:t>
      </w:r>
    </w:p>
    <w:p w14:paraId="4D55B4FD" w14:textId="77777777" w:rsidR="00252627" w:rsidRDefault="00252627" w:rsidP="00252627">
      <w:proofErr w:type="spellStart"/>
      <w:r>
        <w:t>Pocosins</w:t>
      </w:r>
      <w:proofErr w:type="spellEnd"/>
      <w:r>
        <w:t xml:space="preserve">, Carolina bays, and similar wetlands, are all at-risk under the agencies’ proposal, as are the biologically diverse species that depend on them. Out of the total of 274 </w:t>
      </w:r>
      <w:proofErr w:type="spellStart"/>
      <w:r>
        <w:t>atrisk</w:t>
      </w:r>
      <w:proofErr w:type="spellEnd"/>
      <w:r>
        <w:t xml:space="preserve"> plant and animal species supported by non-floodplain wetlands, 35 percent are not known to be supported by any other type of habitat. 427 Additionally, 86 plant and animal species that have been identified as “threatened,” “endangered,” or candidates for listing under the Endangered Species Act are found in non-floodplain wetland habitats,428 including the endangered Venus flytrap. </w:t>
      </w:r>
    </w:p>
    <w:p w14:paraId="6C0D3516" w14:textId="77777777" w:rsidR="00252627" w:rsidRDefault="00252627" w:rsidP="00252627">
      <w:r>
        <w:t xml:space="preserve">Finally, </w:t>
      </w:r>
      <w:r w:rsidRPr="00671645">
        <w:rPr>
          <w:rStyle w:val="StyleUnderline"/>
        </w:rPr>
        <w:t>the revised exclusion for prior converted cropland creates a significant loophole that allows the development or further degradation of these converted wetlands without obtaining a 404 permit</w:t>
      </w:r>
      <w:r>
        <w:t xml:space="preserve">. Under the proposed rule, the only way for prior converted cropland to lose its status as an excluded water under the Act is when the area is abandoned (i.e., not in the previous five years “used for, or in support of, agricultural purposes”429) and has reverted to a wetland meeting the regulatory definition of “wetlands.”430 That means, according to the agencies, the “majority” of these converted wetlands would never regain protection, even after abandoned, because of their “altered nature.”431 That </w:t>
      </w:r>
      <w:r w:rsidRPr="00671645">
        <w:rPr>
          <w:rStyle w:val="StyleUnderline"/>
        </w:rPr>
        <w:t xml:space="preserve">this provision opens the door for development of these converted wetlands without a 404 permit </w:t>
      </w:r>
      <w:r>
        <w:t xml:space="preserve">is signaled by the fact that the National Association of Realtors lists “Discussions with the Environmental Protection Agency regarding the Waters of the U.S. (WOTUS) rule and the prior converted cropland exclusion” as one if its key lobbying interests for 2019.432 The agencies must disclose and address the impacts of this proposed change and what it means for the integrity of the Nation’s waters. </w:t>
      </w:r>
    </w:p>
    <w:p w14:paraId="51BA6B67" w14:textId="3CE8F4EA" w:rsidR="00252627" w:rsidRDefault="00252627" w:rsidP="00252627"/>
    <w:p w14:paraId="7400C521" w14:textId="77777777" w:rsidR="00252627" w:rsidRDefault="00252627" w:rsidP="00252627">
      <w:pPr>
        <w:pStyle w:val="Heading4"/>
      </w:pPr>
      <w:r>
        <w:t>Kills wetlands and stream protection</w:t>
      </w:r>
    </w:p>
    <w:p w14:paraId="5C977E05" w14:textId="77777777" w:rsidR="00252627" w:rsidRPr="005C0EE6" w:rsidRDefault="00252627" w:rsidP="00252627">
      <w:pPr>
        <w:rPr>
          <w:b/>
          <w:bCs/>
        </w:rPr>
      </w:pPr>
      <w:r>
        <w:t xml:space="preserve">D. Gregory </w:t>
      </w:r>
      <w:proofErr w:type="spellStart"/>
      <w:r w:rsidRPr="00AE13E8">
        <w:rPr>
          <w:rStyle w:val="Style13ptBold"/>
        </w:rPr>
        <w:t>Placone</w:t>
      </w:r>
      <w:proofErr w:type="spellEnd"/>
      <w:r>
        <w:t xml:space="preserve">, Esq, </w:t>
      </w:r>
      <w:r w:rsidRPr="00AE13E8">
        <w:rPr>
          <w:rStyle w:val="Style13ptBold"/>
        </w:rPr>
        <w:t>20</w:t>
      </w:r>
      <w:r>
        <w:t xml:space="preserve"> – Attorneys for Amicus Curiae ( Brief of Amici Curiae Trout Unlimited, Izaak Walton League of America, Theodore Roosevelt Conservation Partnership, American Fly Fishing Trade Association, and H. Dale Hall, Former Director, U.S. Fish and Wildlife Service and Former CEO, Ducks Unlimited, in Support of Plaintiffs’ Motion for Summary Judgment, IN THE UNITED STATES DISTRICT COURT FOR THE DISTRICT OF SOUTH CAROLINA CHARLESTON DIVISION SOUTH CAROLINA COASTAL CONSERVATION LEAGUE, et al., Plaintiffs, v. ANDREW R. WHEELER, in his official capacity as Administrator of the U.S. Environmental Protection Agency, et al., Defendants. AMERICAN FARM BUREAU FEDERATION, et al., Intervenor-Defendants. 7/17, </w:t>
      </w:r>
      <w:hyperlink r:id="rId40" w:history="1">
        <w:r w:rsidRPr="004B35DC">
          <w:rPr>
            <w:rStyle w:val="Hyperlink"/>
          </w:rPr>
          <w:t>https://www.iwla.org/docs/default-source/advocacy/wotus-amicus-brief-july-2020.pdf?sfvrsn=1dc5bc0d_2</w:t>
        </w:r>
      </w:hyperlink>
      <w:r>
        <w:t xml:space="preserve"> //</w:t>
      </w:r>
      <w:proofErr w:type="gramStart"/>
      <w:r>
        <w:t xml:space="preserve">DH  </w:t>
      </w:r>
      <w:r>
        <w:rPr>
          <w:b/>
          <w:bCs/>
        </w:rPr>
        <w:t>language</w:t>
      </w:r>
      <w:proofErr w:type="gramEnd"/>
      <w:r>
        <w:rPr>
          <w:b/>
          <w:bCs/>
        </w:rPr>
        <w:t xml:space="preserve"> modified in brackets</w:t>
      </w:r>
    </w:p>
    <w:p w14:paraId="3ACA698C" w14:textId="77777777" w:rsidR="00252627" w:rsidRDefault="00252627" w:rsidP="00252627"/>
    <w:p w14:paraId="023FF0A3" w14:textId="77777777" w:rsidR="00252627" w:rsidRDefault="00252627" w:rsidP="00252627">
      <w:r>
        <w:t xml:space="preserve">I. </w:t>
      </w:r>
      <w:r w:rsidRPr="002E4C96">
        <w:rPr>
          <w:rStyle w:val="StyleUnderline"/>
          <w:highlight w:val="cyan"/>
        </w:rPr>
        <w:t xml:space="preserve">The 2020 Replacement Rule arbitrarily eliminates all permit requirements for </w:t>
      </w:r>
      <w:r w:rsidRPr="002E4C96">
        <w:rPr>
          <w:rStyle w:val="StyleUnderline"/>
        </w:rPr>
        <w:t>about</w:t>
      </w:r>
      <w:r w:rsidRPr="002E4C96">
        <w:rPr>
          <w:rStyle w:val="StyleUnderline"/>
          <w:highlight w:val="cyan"/>
        </w:rPr>
        <w:t xml:space="preserve"> </w:t>
      </w:r>
      <w:r w:rsidRPr="002E4C96">
        <w:rPr>
          <w:rStyle w:val="Emphasis"/>
          <w:highlight w:val="cyan"/>
        </w:rPr>
        <w:t>half</w:t>
      </w:r>
      <w:r w:rsidRPr="002E4C96">
        <w:rPr>
          <w:rStyle w:val="StyleUnderline"/>
          <w:highlight w:val="cyan"/>
        </w:rPr>
        <w:t xml:space="preserve"> the Nation’s stream miles and tens of millions of wetland acres, making it impossible to</w:t>
      </w:r>
      <w:r>
        <w:t xml:space="preserve"> achieve the Act’s primary objective to restore and </w:t>
      </w:r>
      <w:r w:rsidRPr="002E4C96">
        <w:rPr>
          <w:rStyle w:val="StyleUnderline"/>
          <w:highlight w:val="cyan"/>
        </w:rPr>
        <w:t>maintain the chemical, physical, and biological integrity of U.S. waters</w:t>
      </w:r>
      <w:r w:rsidRPr="002E4C96">
        <w:rPr>
          <w:highlight w:val="cyan"/>
        </w:rPr>
        <w:t>.</w:t>
      </w:r>
    </w:p>
    <w:p w14:paraId="69FF4958" w14:textId="77777777" w:rsidR="00252627" w:rsidRDefault="00252627" w:rsidP="00252627">
      <w:r>
        <w:t xml:space="preserve">A. The 2020 Rule excludes CWA permit review for approximately half of U.S. stream miles. </w:t>
      </w:r>
    </w:p>
    <w:p w14:paraId="01ADB4A7" w14:textId="77777777" w:rsidR="00252627" w:rsidRDefault="00252627" w:rsidP="00252627">
      <w:r w:rsidRPr="002E4C96">
        <w:rPr>
          <w:rStyle w:val="StyleUnderline"/>
          <w:highlight w:val="cyan"/>
        </w:rPr>
        <w:t>Streams that</w:t>
      </w:r>
      <w:r>
        <w:t xml:space="preserve"> do not flow year-round, but instead </w:t>
      </w:r>
      <w:r w:rsidRPr="002E4C96">
        <w:rPr>
          <w:rStyle w:val="StyleUnderline"/>
          <w:highlight w:val="cyan"/>
        </w:rPr>
        <w:t>flow</w:t>
      </w:r>
      <w:r>
        <w:t xml:space="preserve"> seasonally and intermittently or </w:t>
      </w:r>
      <w:r w:rsidRPr="002E4C96">
        <w:rPr>
          <w:rStyle w:val="StyleUnderline"/>
          <w:highlight w:val="cyan"/>
        </w:rPr>
        <w:t>ephemerally</w:t>
      </w:r>
      <w:r w:rsidRPr="00F72F0A">
        <w:rPr>
          <w:rStyle w:val="StyleUnderline"/>
        </w:rPr>
        <w:t xml:space="preserve"> </w:t>
      </w:r>
      <w:r>
        <w:t xml:space="preserve">(in response to precipitation events), </w:t>
      </w:r>
      <w:r w:rsidRPr="002E4C96">
        <w:rPr>
          <w:rStyle w:val="Emphasis"/>
          <w:highlight w:val="cyan"/>
        </w:rPr>
        <w:t>are the backbone</w:t>
      </w:r>
      <w:r w:rsidRPr="00F72F0A">
        <w:rPr>
          <w:rStyle w:val="StyleUnderline"/>
        </w:rPr>
        <w:t xml:space="preserve"> </w:t>
      </w:r>
      <w:r w:rsidRPr="002E4C96">
        <w:rPr>
          <w:rStyle w:val="StyleUnderline"/>
          <w:highlight w:val="cyan"/>
        </w:rPr>
        <w:t>of every watershed, comprising</w:t>
      </w:r>
      <w:r w:rsidRPr="00F72F0A">
        <w:rPr>
          <w:rStyle w:val="StyleUnderline"/>
        </w:rPr>
        <w:t xml:space="preserve"> on average 60-</w:t>
      </w:r>
      <w:r w:rsidRPr="002E4C96">
        <w:rPr>
          <w:rStyle w:val="StyleUnderline"/>
          <w:highlight w:val="cyan"/>
        </w:rPr>
        <w:t>80% of their total length of streams</w:t>
      </w:r>
      <w:r>
        <w:t>.</w:t>
      </w:r>
      <w:r w:rsidRPr="002E4C96">
        <w:rPr>
          <w:rStyle w:val="StyleUnderline"/>
          <w:highlight w:val="cyan"/>
        </w:rPr>
        <w:t>3 The 2020 Rule categorically</w:t>
      </w:r>
      <w:r>
        <w:t xml:space="preserve"> and expressly </w:t>
      </w:r>
      <w:r w:rsidRPr="002E4C96">
        <w:rPr>
          <w:rStyle w:val="StyleUnderline"/>
          <w:highlight w:val="cyan"/>
        </w:rPr>
        <w:t>removes CWA jurisdiction for all ephemeral streams</w:t>
      </w:r>
      <w:r>
        <w:t xml:space="preserve">, which the Agencies’ own early estimate pegged at 18% of stream miles nationally and Trout Unlimited (“TU”) scientists calculate </w:t>
      </w:r>
      <w:r w:rsidRPr="00F72F0A">
        <w:rPr>
          <w:rStyle w:val="StyleUnderline"/>
        </w:rPr>
        <w:t xml:space="preserve">at </w:t>
      </w:r>
      <w:r w:rsidRPr="00F72F0A">
        <w:rPr>
          <w:rStyle w:val="Emphasis"/>
        </w:rPr>
        <w:t>more than 50%</w:t>
      </w:r>
      <w:r w:rsidRPr="00F72F0A">
        <w:rPr>
          <w:rStyle w:val="StyleUnderline"/>
        </w:rPr>
        <w:t xml:space="preserve"> of stream miles</w:t>
      </w:r>
      <w:r>
        <w:t xml:space="preserve">. 4 In addition, the Replacement Rule excludes intermittent (seasonal) streams that do not contribute flow “in a typical year” to a navigable water, although the Agencies did not quantify how many streams this would encompass. The 2020 Rule even eliminates protection for some perennial (year-round) streams, also without quantifying how many. See U.S. EPA &amp; </w:t>
      </w:r>
      <w:proofErr w:type="spellStart"/>
      <w:r>
        <w:t>Dep’t</w:t>
      </w:r>
      <w:proofErr w:type="spellEnd"/>
      <w:r>
        <w:t xml:space="preserve"> of the Army, Economic Analysis for the Navigable Waters (“Final EA”) (AR 11572). 5 Protection Rule: Definition of “Waters of the United States” 10-11, 22-23 (Jan. 22, 2020).</w:t>
      </w:r>
    </w:p>
    <w:p w14:paraId="7FF82290" w14:textId="77777777" w:rsidR="00252627" w:rsidRDefault="00252627" w:rsidP="00252627">
      <w:r>
        <w:t xml:space="preserve">The irrationality of the proposed rule is simple to describe. Imagine a navigable stream with two tributaries, one which flows year-round and one which is ephemeral, flowing only occasionally and unpredictably. </w:t>
      </w:r>
      <w:r w:rsidRPr="00F72F0A">
        <w:rPr>
          <w:rStyle w:val="StyleUnderline"/>
        </w:rPr>
        <w:t xml:space="preserve">Under the proposed rule, </w:t>
      </w:r>
      <w:r w:rsidRPr="002E4C96">
        <w:rPr>
          <w:rStyle w:val="StyleUnderline"/>
          <w:highlight w:val="cyan"/>
        </w:rPr>
        <w:t>a party could completely fill the ephemeral stream or place discharge harmful substances into it without violating the CWA</w:t>
      </w:r>
      <w:r>
        <w:t xml:space="preserve">, while being precluded from discharging into the year-round tributary. In both instances, </w:t>
      </w:r>
      <w:r w:rsidRPr="00F72F0A">
        <w:rPr>
          <w:rStyle w:val="StyleUnderline"/>
        </w:rPr>
        <w:t>these actions would change the flows or cause pollution to reach the main river and cause it harm</w:t>
      </w:r>
      <w:r>
        <w:t xml:space="preserve">. Congress knew that water flows downhill and could not have intended that the damage from the tributaries to the navigable stream would be permitted in one case, but not the other. It is the very definition of arbitrary to exclude categorically the identical effects merely because one stream flows all year-round and another does not. </w:t>
      </w:r>
      <w:r w:rsidRPr="00F72F0A">
        <w:rPr>
          <w:rStyle w:val="StyleUnderline"/>
        </w:rPr>
        <w:t xml:space="preserve">Both possess the substantial nexus to navigable waters, which is the standard set in </w:t>
      </w:r>
      <w:proofErr w:type="spellStart"/>
      <w:r w:rsidRPr="00F72F0A">
        <w:rPr>
          <w:rStyle w:val="StyleUnderline"/>
        </w:rPr>
        <w:t>Rapanos</w:t>
      </w:r>
      <w:proofErr w:type="spellEnd"/>
      <w:r w:rsidRPr="00F72F0A">
        <w:rPr>
          <w:rStyle w:val="StyleUnderline"/>
        </w:rPr>
        <w:t>.</w:t>
      </w:r>
    </w:p>
    <w:p w14:paraId="6D52DB7C" w14:textId="77777777" w:rsidR="00252627" w:rsidRDefault="00252627" w:rsidP="00252627">
      <w:r>
        <w:t xml:space="preserve">TU scientists now estimate that approximately </w:t>
      </w:r>
      <w:r w:rsidRPr="00F72F0A">
        <w:rPr>
          <w:rStyle w:val="StyleUnderline"/>
        </w:rPr>
        <w:t>4.8 million stream miles, 52% of stream channels</w:t>
      </w:r>
      <w:r>
        <w:t xml:space="preserve"> by length </w:t>
      </w:r>
      <w:r w:rsidRPr="00F72F0A">
        <w:rPr>
          <w:rStyle w:val="StyleUnderline"/>
        </w:rPr>
        <w:t>in the continental U.S., will no longer benefit from CWA protection under the 2020 Rule.</w:t>
      </w:r>
      <w:r>
        <w:t xml:space="preserve">6 TU scientists conducted this analysis because the government failed to conduct its own analysis of the effect of its own 2020 Rule. These percentages are much higher in certain regions and watersheds. For example, </w:t>
      </w:r>
      <w:r w:rsidRPr="00F72F0A">
        <w:rPr>
          <w:rStyle w:val="StyleUnderline"/>
        </w:rPr>
        <w:t>in the Southwest</w:t>
      </w:r>
      <w:r>
        <w:t xml:space="preserve">ern United States, over </w:t>
      </w:r>
      <w:r w:rsidRPr="00F72F0A">
        <w:rPr>
          <w:rStyle w:val="StyleUnderline"/>
        </w:rPr>
        <w:t>81% of stream length have ephemeral</w:t>
      </w:r>
      <w:r>
        <w:t xml:space="preserve"> or intermittent </w:t>
      </w:r>
      <w:r w:rsidRPr="00F72F0A">
        <w:rPr>
          <w:rStyle w:val="StyleUnderline"/>
        </w:rPr>
        <w:t>flow</w:t>
      </w:r>
      <w:r>
        <w:t xml:space="preserve">. 7 Recent modeling indicates that greater than 85% of stream length in some New Mexico watersheds will lose protection under the 2020 Rule.8 In the South Platte watershed of Colorado, protection will drop from an estimated 96.5% of stream length under the 2015 Rule9 to 55.2% under the 2020 Rule, and from 95.9% under the 2015 Rule to 26.2% under the 2020 Rule in Montana’s </w:t>
      </w:r>
      <w:proofErr w:type="spellStart"/>
      <w:r>
        <w:t>Roanwood</w:t>
      </w:r>
      <w:proofErr w:type="spellEnd"/>
      <w:r>
        <w:t xml:space="preserve"> Creek watershed. 10</w:t>
      </w:r>
    </w:p>
    <w:p w14:paraId="1EBB077B" w14:textId="77777777" w:rsidR="00252627" w:rsidRDefault="00252627" w:rsidP="00252627">
      <w:r>
        <w:t>Even in the wet Atlantic coastal plain, the categorical exclusion of ephemeral streams is significant, particularly considering the aggregate impact of losing protections for those streams along with protections for the wetlands directly and indirectly connected to those streams. For example, in the Nanticoke watershed of Delaware and Maryland, that flows to the Chesapeake Bay, jurisdictional stream length will drop from 99.2% under the 2015 Clean Water Rule to 79.7% under the 2020 Rule.11</w:t>
      </w:r>
    </w:p>
    <w:p w14:paraId="081AAEA9" w14:textId="77777777" w:rsidR="00252627" w:rsidRDefault="00252627" w:rsidP="00252627">
      <w:r>
        <w:t xml:space="preserve">The Agencies were armed with the record evidence12 and the analytical tools to confirm these devastating </w:t>
      </w:r>
      <w:proofErr w:type="gramStart"/>
      <w:r>
        <w:t>impacts, but</w:t>
      </w:r>
      <w:proofErr w:type="gramEnd"/>
      <w:r>
        <w:t xml:space="preserve"> chose not to quantify or examine them. See 85 Fed. Reg. 22,292- 22,293; Final EA at 10-11, 14-17, 22-23; U.S. EPA and Department of the Army, Corps of Engineers, Resources and Programmatic Assessment for the Navigable Waters Protection Rule: Definition of “Waters of the United States” (Jan. 23, 2020), EPA-HQ-OW-2018-0149 (“RPA”) (AR 11573) at 10, 20-24 (ephemeral waters), 26-28 (wetlands).</w:t>
      </w:r>
    </w:p>
    <w:p w14:paraId="02AB4CFC" w14:textId="77777777" w:rsidR="00252627" w:rsidRDefault="00252627" w:rsidP="00252627">
      <w:r>
        <w:t xml:space="preserve">B. </w:t>
      </w:r>
      <w:r w:rsidRPr="00F72F0A">
        <w:rPr>
          <w:rStyle w:val="StyleUnderline"/>
        </w:rPr>
        <w:t>The 2020 Rule removes CWA protections for tens of millions of the Nation’s remaining wetland acres</w:t>
      </w:r>
      <w:r>
        <w:t>.</w:t>
      </w:r>
    </w:p>
    <w:p w14:paraId="00B50CE2" w14:textId="77777777" w:rsidR="00252627" w:rsidRDefault="00252627" w:rsidP="00252627">
      <w:r w:rsidRPr="00F72F0A">
        <w:rPr>
          <w:rStyle w:val="StyleUnderline"/>
        </w:rPr>
        <w:t>Wetlands serve functions important to the integrity of the associated tributary and downstream waters, acting as sponges to absorb flood waters and sediment, filtering pollutants, and providing the food chain and habitat upon which fish and wildlife depend</w:t>
      </w:r>
      <w:r>
        <w:t xml:space="preserve"> throughout the watershed. They also provide substantial habitat for migratory birds. See, e.g., Connectivity Science Report ES-2-ES-4, 4-2, 4-5, 6-6 to 6-7; 80 Fed. Reg. 37054, 37063 (June 29, 2015).13 </w:t>
      </w:r>
      <w:r w:rsidRPr="008E4BFD">
        <w:rPr>
          <w:rStyle w:val="StyleUnderline"/>
          <w:highlight w:val="cyan"/>
        </w:rPr>
        <w:t>Removal of CWA permit review for tens of millions of wetland acres exposes them to dredging and filling and threatens</w:t>
      </w:r>
      <w:r w:rsidRPr="00F72F0A">
        <w:rPr>
          <w:rStyle w:val="StyleUnderline"/>
        </w:rPr>
        <w:t xml:space="preserve"> the health of nearby and </w:t>
      </w:r>
      <w:r w:rsidRPr="008E4BFD">
        <w:rPr>
          <w:rStyle w:val="StyleUnderline"/>
          <w:highlight w:val="cyan"/>
        </w:rPr>
        <w:t>downstream waters</w:t>
      </w:r>
      <w:r>
        <w:t xml:space="preserve">. The Agencies’ internal analysis of the National Hydrography Dataset (NHD) 14 and National Wetlands Inventory (NWI)15 databases estimated that nationally, given the requirement of a “continuous surface water connection,” approximately 51% of the NWI mapped wetland acreage in the U.S. would not be considered adjacent and could lose CWA protections under the Replacement Rule. 16 While the Agencies now disclaim this estimate due to “data limitations,” RPA at 41 &amp; n. 56, other studies indicate this initial, conservative estimate may well be close to the mark. </w:t>
      </w:r>
    </w:p>
    <w:p w14:paraId="3CBBE976" w14:textId="77777777" w:rsidR="00252627" w:rsidRDefault="00252627" w:rsidP="00252627">
      <w:r w:rsidRPr="008E4BFD">
        <w:rPr>
          <w:rStyle w:val="StyleUnderline"/>
          <w:highlight w:val="cyan"/>
        </w:rPr>
        <w:t>The 2020 Rule categorically excludes</w:t>
      </w:r>
      <w:r w:rsidRPr="00F72F0A">
        <w:rPr>
          <w:rStyle w:val="StyleUnderline"/>
        </w:rPr>
        <w:t xml:space="preserve"> geographically </w:t>
      </w:r>
      <w:r w:rsidRPr="008E4BFD">
        <w:rPr>
          <w:rStyle w:val="StyleUnderline"/>
          <w:highlight w:val="cyan"/>
        </w:rPr>
        <w:t>isolated</w:t>
      </w:r>
      <w:r w:rsidRPr="00F72F0A">
        <w:rPr>
          <w:rStyle w:val="StyleUnderline"/>
        </w:rPr>
        <w:t>, non-floodplain w</w:t>
      </w:r>
      <w:r w:rsidRPr="008E4BFD">
        <w:rPr>
          <w:rStyle w:val="StyleUnderline"/>
          <w:highlight w:val="cyan"/>
        </w:rPr>
        <w:t>etlands that occupy</w:t>
      </w:r>
      <w:r w:rsidRPr="00F72F0A">
        <w:rPr>
          <w:rStyle w:val="StyleUnderline"/>
        </w:rPr>
        <w:t xml:space="preserve"> an estimated </w:t>
      </w:r>
      <w:r w:rsidRPr="008E4BFD">
        <w:rPr>
          <w:rStyle w:val="StyleUnderline"/>
          <w:highlight w:val="cyan"/>
        </w:rPr>
        <w:t>16.3 million acres</w:t>
      </w:r>
      <w:r>
        <w:t xml:space="preserve">,17 </w:t>
      </w:r>
      <w:r w:rsidRPr="00F72F0A">
        <w:rPr>
          <w:rStyle w:val="StyleUnderline"/>
        </w:rPr>
        <w:t>at least 15% of the estimated 110 million wetland acres remaining</w:t>
      </w:r>
      <w:r>
        <w:t xml:space="preserve"> in the contiguous United States.18 In just one important geography, the Upper Midwest prairie pothole region, often called America’s duck factory because it provides habitat to half of the continent’s migratory waterfowl, the non-floodplain wetlands “that would lose protection equal the size of the state of West Virginia.”19</w:t>
      </w:r>
    </w:p>
    <w:p w14:paraId="0FF8168D" w14:textId="77777777" w:rsidR="00252627" w:rsidRDefault="00252627" w:rsidP="00252627">
      <w:r>
        <w:t>In addition, the Agencies identify the following categories of adjacent wetlands where a portion within each category will lose CWA protections because they neither directly abut a jurisdictional stream nor have a direct hydrological surface connection to a jurisdictional stream “in a typical year:” 1) wetlands adjacent to traditionally navigable waters (TNWs); 2) wetlands adjacent to intermittent and perennial “relatively permanent waters;” and 3) wetlands adjacent to ephemeral and intermittent “non-relatively permanent waters.” The Agencies fail to estimate the extent of these wetland losses, arbitrarily leaving that task to others. See Final EA at 14-17. See also, Plaintiffs’ Memorandum at 9 &amp; n. 15.</w:t>
      </w:r>
    </w:p>
    <w:p w14:paraId="3B85D8EB" w14:textId="77777777" w:rsidR="00252627" w:rsidRDefault="00252627" w:rsidP="00252627">
      <w:r>
        <w:t xml:space="preserve">Taking into account both isolated, non-floodplain wetlands and the various categories of floodplain wetlands that do not abut or have a clear surface water connection to perennial and intermittent streams, recent geospatial modeling estimates indicate that tens of millions of the nation’s remaining wetlands could lose CWA protections due to the 2020 Rule’s insistence upon evidence of a surface water connection to a tributary in a “typical year.”20 A second geospatial analysis modeling at the watershed level, comparing the 2015 Clean Water Rule and the 2020 Replacement Rule, estimates that more than 40% of wetland acres in some New Mexico watersheds will lose federal protection under the 2020 Rule, including wetlands providing important water quality, flood protection, and fish and wildlife habitat functions.21 This 2020 modeling estimates that while the 2015 Rule protected 85.7% of Montana’s </w:t>
      </w:r>
      <w:proofErr w:type="spellStart"/>
      <w:r>
        <w:t>Roanwood</w:t>
      </w:r>
      <w:proofErr w:type="spellEnd"/>
      <w:r>
        <w:t xml:space="preserve"> Creek wetlands, the 2020 Rule will protect only 46.6%.22</w:t>
      </w:r>
    </w:p>
    <w:p w14:paraId="18DF83F8" w14:textId="77777777" w:rsidR="00252627" w:rsidRDefault="00252627" w:rsidP="00252627">
      <w:r>
        <w:t>In wetter systems to the East, a similar geospatial analysis submitted for the 2020 rulemaking record indicates that at least 22% of wetlands would no longer be protected in Minnesota’s Cottonwood River watershed, including wetlands providing important water quality, flood protection, and fish and wildlife habitat functions.23 A related modeling analysis submitted for the record for the Nanticoke River watershed in Delaware and Maryland found that the Replacement Rule would likely exclude from CWA protection at least 20% of the wetland acres in the watershed, including an estimated 15,000 wetland acres with surface water detention function, over 16,000 with wildlife habitat function, and an estimated 9,187 wetland acres with moderate to high nutrient transformation function.24</w:t>
      </w:r>
    </w:p>
    <w:p w14:paraId="51D67757" w14:textId="77777777" w:rsidR="00252627" w:rsidRDefault="00252627" w:rsidP="00252627">
      <w:r>
        <w:t xml:space="preserve">At the state level, the majority of North Carolina’s basin, bog, bottomland hardwood forest, headwater forest, </w:t>
      </w:r>
      <w:proofErr w:type="gramStart"/>
      <w:r>
        <w:t>Carolina bay</w:t>
      </w:r>
      <w:proofErr w:type="gramEnd"/>
      <w:r>
        <w:t xml:space="preserve">, floodplain pool, hardwood flat, non-riverine swamp forest, pine savanna, </w:t>
      </w:r>
      <w:proofErr w:type="spellStart"/>
      <w:r>
        <w:t>pocosin</w:t>
      </w:r>
      <w:proofErr w:type="spellEnd"/>
      <w:r>
        <w:t>, and seep wetland types would likely lose federal protection under the 2020 Rule.25 A Montana state study found that 61% of the state’s wetlands lack an apparent surface water connection to any other waterbody and could lose protection.26</w:t>
      </w:r>
    </w:p>
    <w:p w14:paraId="2BAD31ED" w14:textId="77777777" w:rsidR="00252627" w:rsidRDefault="00252627" w:rsidP="00252627">
      <w:r>
        <w:t xml:space="preserve">Finally, the Final EA includes some analysis of the Corps’ “ORM2” jurisdictional determination database, in conjunction with USGS and NWI maps and other remote tools, which also seems consistent with the Agencies’ early 51% loss estimate. For example, in assessing whether wetlands are abutting or not abutting a TNW, the Corps found that almost half (45%) of these wetlands adjacent to TNWs were not </w:t>
      </w:r>
      <w:proofErr w:type="gramStart"/>
      <w:r>
        <w:t>abutting, and</w:t>
      </w:r>
      <w:proofErr w:type="gramEnd"/>
      <w:r>
        <w:t xml:space="preserve"> might no longer be subject to CWA protections under the 2020 Rule’s narrow definition of “adjacent wetlands.” Final EA at 15-17. Further, this analysis found that only about 10% of these wetlands that are adjacent to TNWs, but are “non-abutting,” have a surface connection to the TNW via a culvert or tide gate. This suggests, particularly given the data limitations the Agencies identify, that about 40% (90% of 45%) of wetlands adjacent to TNWs would likely lose CWA jurisdiction under the 2020 Rule. Id. at 16. Had the Agencies applied a similar analysis to wetlands not abutting other perennial, intermittent, and ephemeral tributaries, they likely would have found that a very significant percentage of these non-abutting wetlands would lose CWA jurisdiction given the 2020 Rule’s insistence on a demonstrable surface water connection in a “typical year.” Id. See also, Plaintiffs’ Memorandum at 42 citing Plaintiffs’ Ex. 47 ¶¶ 6, 23 (Nearly 160,000 wetlands in the Charleston Harbor watershed are likely to lose CWA jurisdiction due to the Rule’s narrow definition of “adjacent wetlands.”).</w:t>
      </w:r>
    </w:p>
    <w:p w14:paraId="2E612B76" w14:textId="77777777" w:rsidR="00252627" w:rsidRDefault="00252627" w:rsidP="00252627">
      <w:r>
        <w:t xml:space="preserve">In sum, while the Agencies disclaim their initial estimate, ignore record evidence, and refuse to quantify the extent of wetland losses under the 2020 Replacement Rule, it is reasonable to estimate that the Rule will categorically exclude tens of millions of the remaining wetland acres in the coterminous United States. </w:t>
      </w:r>
    </w:p>
    <w:p w14:paraId="60CD29F4" w14:textId="77777777" w:rsidR="00252627" w:rsidRDefault="00252627" w:rsidP="00252627">
      <w:r>
        <w:t>C. The Agencies failed to analyze the crippling effect of removing all permitting requirements for approximately half of stream miles and tens of millions of wetland acres on the chemical, physical, and biological integrity of the Nation’s waters.</w:t>
      </w:r>
    </w:p>
    <w:p w14:paraId="39CF588C" w14:textId="77777777" w:rsidR="00252627" w:rsidRDefault="00252627" w:rsidP="00252627">
      <w:r>
        <w:t xml:space="preserve">As discussed above, and in the Plaintiffs’ briefing, </w:t>
      </w:r>
      <w:r w:rsidRPr="008E4BFD">
        <w:rPr>
          <w:rStyle w:val="StyleUnderline"/>
          <w:highlight w:val="cyan"/>
        </w:rPr>
        <w:t>the Agencies have arbitrarily ignored the overwhelming scientific evidence of the impacts of small streams and wetlands</w:t>
      </w:r>
      <w:r w:rsidRPr="00F72F0A">
        <w:rPr>
          <w:rStyle w:val="StyleUnderline"/>
        </w:rPr>
        <w:t xml:space="preserve"> upstream </w:t>
      </w:r>
      <w:r w:rsidRPr="008E4BFD">
        <w:rPr>
          <w:rStyle w:val="StyleUnderline"/>
          <w:highlight w:val="cyan"/>
        </w:rPr>
        <w:t>on the integrity of downstream waters</w:t>
      </w:r>
      <w:r>
        <w:t>. This failure to consider the scientific evidence of impacts ignores the Act’s objective and goals at 33 U.S.C. 1251(a) &amp; (a)(2), permitting and water quality standard framework,27 legislative history,</w:t>
      </w:r>
      <w:proofErr w:type="gramStart"/>
      <w:r>
        <w:t>28</w:t>
      </w:r>
      <w:proofErr w:type="gramEnd"/>
      <w:r>
        <w:t xml:space="preserve"> and Supreme Court precedent, “entirely fail[</w:t>
      </w:r>
      <w:proofErr w:type="spellStart"/>
      <w:r>
        <w:t>ing</w:t>
      </w:r>
      <w:proofErr w:type="spellEnd"/>
      <w:r>
        <w:t xml:space="preserve">] to consider an important aspect of the problem,” in violation of the Administrative Procedure Act (“APA”). See Plaintiffs’ Memorandum at 17-23, citing, inter alia, Motor Vehicles Mfrs. </w:t>
      </w:r>
      <w:proofErr w:type="spellStart"/>
      <w:r>
        <w:t>Ass’n</w:t>
      </w:r>
      <w:proofErr w:type="spellEnd"/>
      <w:r>
        <w:t xml:space="preserve"> of U.S., Inc. v. State Farm Mut. Auto. Ins. Co., 463 U.S. 29, 43 (1983) (State Farm). Indeed, </w:t>
      </w:r>
      <w:r w:rsidRPr="00F72F0A">
        <w:rPr>
          <w:rStyle w:val="StyleUnderline"/>
        </w:rPr>
        <w:t xml:space="preserve">implementing the Replacement Rule will not only undercut the Act’s objectives, </w:t>
      </w:r>
      <w:proofErr w:type="gramStart"/>
      <w:r w:rsidRPr="00F72F0A">
        <w:rPr>
          <w:rStyle w:val="StyleUnderline"/>
        </w:rPr>
        <w:t>it will</w:t>
      </w:r>
      <w:proofErr w:type="gramEnd"/>
      <w:r w:rsidRPr="00F72F0A">
        <w:rPr>
          <w:rStyle w:val="StyleUnderline"/>
        </w:rPr>
        <w:t xml:space="preserve"> make achieving them impossible</w:t>
      </w:r>
      <w:r>
        <w:t>.29</w:t>
      </w:r>
    </w:p>
    <w:p w14:paraId="6284C3B5" w14:textId="77777777" w:rsidR="00252627" w:rsidRDefault="00252627" w:rsidP="00252627">
      <w:r>
        <w:t xml:space="preserve">Stream and wetland science have long been at the core of CWA decision-making. In United States v. Riverside Bayview Homes, Inc., 474 U.S. 121 (1985), the Court accepted the Corps’ judgment that </w:t>
      </w:r>
      <w:r w:rsidRPr="008E4BFD">
        <w:rPr>
          <w:rStyle w:val="StyleUnderline"/>
          <w:highlight w:val="cyan"/>
        </w:rPr>
        <w:t>wetlands adjacent to lakes, rivers, streams, and other bodies of water are integral parts of the interconnected aquatic environment, noting the ability of wetlands to “filter and purify water draining</w:t>
      </w:r>
      <w:r w:rsidRPr="00F72F0A">
        <w:rPr>
          <w:rStyle w:val="StyleUnderline"/>
        </w:rPr>
        <w:t xml:space="preserve"> into adjacent bodies of water, […] to slow the flow of surface runoff into lakes, rivers, and streams and thus </w:t>
      </w:r>
      <w:r w:rsidRPr="008E4BFD">
        <w:rPr>
          <w:rStyle w:val="StyleUnderline"/>
          <w:highlight w:val="cyan"/>
        </w:rPr>
        <w:t>prevent flooding and erosion</w:t>
      </w:r>
      <w:r>
        <w:t xml:space="preserve">,” </w:t>
      </w:r>
      <w:r w:rsidRPr="008E4BFD">
        <w:rPr>
          <w:rStyle w:val="StyleUnderline"/>
          <w:highlight w:val="cyan"/>
        </w:rPr>
        <w:t>and to “serve</w:t>
      </w:r>
      <w:r w:rsidRPr="00F72F0A">
        <w:rPr>
          <w:rStyle w:val="StyleUnderline"/>
        </w:rPr>
        <w:t xml:space="preserve"> significant natural biological functions, including </w:t>
      </w:r>
      <w:r w:rsidRPr="008E4BFD">
        <w:rPr>
          <w:rStyle w:val="StyleUnderline"/>
          <w:highlight w:val="cyan"/>
        </w:rPr>
        <w:t>food chain production, general habitat, and nesting, spawning, rearing and resting sites for aquatic … species</w:t>
      </w:r>
      <w:r>
        <w:t xml:space="preserve">.”30 Justice Kennedy’s significant nexus jurisdictional standard in </w:t>
      </w:r>
      <w:proofErr w:type="spellStart"/>
      <w:r>
        <w:t>Rapanos</w:t>
      </w:r>
      <w:proofErr w:type="spellEnd"/>
      <w:r>
        <w:t xml:space="preserve"> flows from Riverside Bayview and SWANCC, calling for more than “speculative or insubstantial evidence” that “the wetlands, either alone or in combination with similarly situated lands in the region, significantly affect the chemical, physical, and biological integrity of other covered waters more readily understood as ‘navigable.’” See, </w:t>
      </w:r>
      <w:proofErr w:type="spellStart"/>
      <w:r>
        <w:t>Rapanos</w:t>
      </w:r>
      <w:proofErr w:type="spellEnd"/>
      <w:r>
        <w:t xml:space="preserve">, 547 U.S. at 759, 779-80 (Kennedy, J. concurring in the judgment). See Plaintiffs’ Memorandum at 31-33. </w:t>
      </w:r>
    </w:p>
    <w:p w14:paraId="1A54D039" w14:textId="77777777" w:rsidR="00252627" w:rsidRDefault="00252627" w:rsidP="00252627">
      <w:r w:rsidRPr="00655E0B">
        <w:rPr>
          <w:rStyle w:val="StyleUnderline"/>
          <w:highlight w:val="cyan"/>
        </w:rPr>
        <w:t>The</w:t>
      </w:r>
      <w:r>
        <w:t xml:space="preserve"> 2006 </w:t>
      </w:r>
      <w:proofErr w:type="spellStart"/>
      <w:r>
        <w:t>Rapanos</w:t>
      </w:r>
      <w:proofErr w:type="spellEnd"/>
      <w:r>
        <w:t xml:space="preserve"> </w:t>
      </w:r>
      <w:r w:rsidRPr="00655E0B">
        <w:rPr>
          <w:rStyle w:val="StyleUnderline"/>
          <w:highlight w:val="cyan"/>
        </w:rPr>
        <w:t>significant nexus standard</w:t>
      </w:r>
      <w:r>
        <w:t xml:space="preserve"> and the 2008 </w:t>
      </w:r>
      <w:proofErr w:type="spellStart"/>
      <w:r>
        <w:t>Rapanos</w:t>
      </w:r>
      <w:proofErr w:type="spellEnd"/>
      <w:r>
        <w:t xml:space="preserve"> Guidance </w:t>
      </w:r>
      <w:r w:rsidRPr="00655E0B">
        <w:rPr>
          <w:rStyle w:val="StyleUnderline"/>
          <w:highlight w:val="cyan"/>
        </w:rPr>
        <w:t>sparked EPA research conducting, compiling, and synthesizing some 1,200 peer-reviewed scientific studies of the chemical, physical, and biological influences of streams and wetlands on downstream waters</w:t>
      </w:r>
      <w:r>
        <w:t xml:space="preserve"> in a watershed, and culminating in the 2015 Connectivity Science Report (“Connectivity Report” or “Report”). 31 </w:t>
      </w:r>
      <w:r w:rsidRPr="00655E0B">
        <w:rPr>
          <w:rStyle w:val="StyleUnderline"/>
          <w:highlight w:val="cyan"/>
        </w:rPr>
        <w:t>The Report underwent an extensive public peer review by an EPA Science Advisory Board</w:t>
      </w:r>
      <w:r w:rsidRPr="00655E0B">
        <w:rPr>
          <w:rStyle w:val="StyleUnderline"/>
        </w:rPr>
        <w:t xml:space="preserve"> </w:t>
      </w:r>
      <w:r>
        <w:t xml:space="preserve">(“SAB”) panel of scientists in 2013-2014 </w:t>
      </w:r>
      <w:r w:rsidRPr="00655E0B">
        <w:rPr>
          <w:rStyle w:val="StyleUnderline"/>
          <w:highlight w:val="cyan"/>
        </w:rPr>
        <w:t>and provided the scientific foundation for the</w:t>
      </w:r>
      <w:r>
        <w:t xml:space="preserve"> proposed and final </w:t>
      </w:r>
      <w:r w:rsidRPr="00655E0B">
        <w:rPr>
          <w:rStyle w:val="StyleUnderline"/>
          <w:highlight w:val="cyan"/>
        </w:rPr>
        <w:t>2015 Rule</w:t>
      </w:r>
      <w:r>
        <w:t>. See 80 Fed. Reg. at 37,057. See also Plaintiffs’ Memorandum at 5-6 &amp; 18-19.</w:t>
      </w:r>
    </w:p>
    <w:p w14:paraId="42C4C98A" w14:textId="77777777" w:rsidR="00252627" w:rsidRDefault="00252627" w:rsidP="00252627">
      <w:r>
        <w:t>In eliminating discharges to so many wetlands and ephemeral streams from the CWA permitting framework and other CWA protections, the Agencies have arbitrarily ignored the Connectivity Report, recommendations of the EPA SAB Panel,</w:t>
      </w:r>
      <w:proofErr w:type="gramStart"/>
      <w:r>
        <w:t>32</w:t>
      </w:r>
      <w:proofErr w:type="gramEnd"/>
      <w:r>
        <w:t xml:space="preserve"> and the ever-growing body of evidence that streams and wetlands are biologically, chemically, and hydrologically connected throughout every watershed. This science demonstrates that these streams and wetlands contribute to freshwater ecosystem integrity, and that their destruction and degradation undermines and degrades the integrity of the waters downstream.33 See also, Plaintiffs’ Memorandum at 19-21 &amp; 31. </w:t>
      </w:r>
    </w:p>
    <w:p w14:paraId="12747AC4" w14:textId="77777777" w:rsidR="00252627" w:rsidRDefault="00252627" w:rsidP="00252627">
      <w:r>
        <w:t>For example, the Agencies categorically exclude ephemeral streams, ignoring the Report’s “strong scientific support for the conclusion that ephemeral streams exert a strong influence on the character and functioning of downstream waters.” See 85 Fed. Reg. at 22,251; Final EA at 107 (acknowledging that ephemeral and intermittent streams “perform similar hydrological and ecological functions, including moving water, sediments, and nutrients, providing connectivity within the watershed and habitat to wildlife.”).34</w:t>
      </w:r>
    </w:p>
    <w:p w14:paraId="19967D8F" w14:textId="77777777" w:rsidR="00252627" w:rsidRDefault="00252627" w:rsidP="00252627">
      <w:r>
        <w:t xml:space="preserve">The Agencies also disregard the Report’s findings that, with or without a direct surface water connection, </w:t>
      </w:r>
      <w:r w:rsidRPr="00F72F0A">
        <w:rPr>
          <w:rStyle w:val="StyleUnderline"/>
        </w:rPr>
        <w:t>floodplain wetlands serve functions important to the integrity of associated tributaries and downstream waters, including acting as sources of key nutrients and dissolved organic compounds and providing spawning and rearing habitat for many species of fish and other aquatic organisms</w:t>
      </w:r>
      <w:r>
        <w:t>.35 They also disregard the SAB’s findings of the important role that both floodplain and non-floodplain wetlands play in supporting the food chain and habitat upon which fish and wildlife depend throughout the watershed.36</w:t>
      </w:r>
    </w:p>
    <w:p w14:paraId="3D5B8DF2" w14:textId="77777777" w:rsidR="00252627" w:rsidRDefault="00252627" w:rsidP="00252627">
      <w:r>
        <w:t>The Agencies then impose, without scientific justification, a novel “typical year” test to exclude periods of flooding or drought. 37 This test ignores the Connectivity Report’s findings that floodplain wetlands without a direct surface water connection to a jurisdictional water in a “typical year” are key players in reducing the number and severity of floods, as well as in storing stormwater runoff and minimizing non-point pollution.38 It also disregards that atypical flood years are also critical for stream function, i.e. to mobilize sediment and wash accumulated pollutants downstream.39 See also Plaintiffs’ Memorandum at 25-27 (discussing the scientific and policy flaws of imposing the “typical year” limitation on stream and wetland jurisdiction).</w:t>
      </w:r>
    </w:p>
    <w:p w14:paraId="7C616330" w14:textId="77777777" w:rsidR="00252627" w:rsidRDefault="00252627" w:rsidP="00252627">
      <w:r>
        <w:t>In addition, the Agencies ignore the aggregate hydrological and biological contributions of similarly situated wetland complexes such as California vernal pools or prairie potholes to the physical, chemical, and biological integrity of their watersheds, and the significant adverse consequences of doing so. 40</w:t>
      </w:r>
    </w:p>
    <w:p w14:paraId="3F272651" w14:textId="77777777" w:rsidR="00252627" w:rsidRDefault="00252627" w:rsidP="00252627">
      <w:r w:rsidRPr="00F72F0A">
        <w:rPr>
          <w:rStyle w:val="StyleUnderline"/>
        </w:rPr>
        <w:t>The Agencies also disregard the close, integrated connections between surface water and groundwater flow systems that characterize how natural waters accumulate on any given landscape</w:t>
      </w:r>
      <w:r>
        <w:t>, fundamentally mischaracterizing the very nature of water connectivity. For example, the health of a river depends in no small part on the boundary where river water and groundwater mix in the gravel under and around the river channel.41</w:t>
      </w:r>
    </w:p>
    <w:p w14:paraId="5BF5D142" w14:textId="77777777" w:rsidR="00252627" w:rsidRDefault="00252627" w:rsidP="00252627">
      <w:r>
        <w:t xml:space="preserve">In sum, </w:t>
      </w:r>
      <w:r w:rsidRPr="00F72F0A">
        <w:rPr>
          <w:rStyle w:val="StyleUnderline"/>
        </w:rPr>
        <w:t>without scientific justification and in contravention of extensive record evidence</w:t>
      </w:r>
      <w:r w:rsidRPr="008E4BFD">
        <w:rPr>
          <w:rStyle w:val="StyleUnderline"/>
          <w:highlight w:val="cyan"/>
        </w:rPr>
        <w:t>, the Agencies categorically exclude from CWA permit review and water quality standard protections</w:t>
      </w:r>
      <w:r w:rsidRPr="00F72F0A">
        <w:rPr>
          <w:rStyle w:val="StyleUnderline"/>
        </w:rPr>
        <w:t xml:space="preserve"> millions of ephemeral stream miles, some intermittent and perennial streams, and tens of millions of acres of both floodplain and non-floodplain wetlands</w:t>
      </w:r>
      <w:r>
        <w:t xml:space="preserve">, </w:t>
      </w:r>
      <w:r w:rsidRPr="00F72F0A">
        <w:rPr>
          <w:rStyle w:val="StyleUnderline"/>
          <w:strike/>
          <w:u w:val="none"/>
        </w:rPr>
        <w:t>crippling</w:t>
      </w:r>
      <w:r>
        <w:rPr>
          <w:rStyle w:val="StyleUnderline"/>
          <w:u w:val="none"/>
        </w:rPr>
        <w:t xml:space="preserve"> </w:t>
      </w:r>
      <w:r w:rsidRPr="00F72F0A">
        <w:rPr>
          <w:rStyle w:val="StyleUnderline"/>
        </w:rPr>
        <w:t>[</w:t>
      </w:r>
      <w:r w:rsidRPr="008E4BFD">
        <w:rPr>
          <w:rStyle w:val="StyleUnderline"/>
          <w:highlight w:val="cyan"/>
        </w:rPr>
        <w:t>undermining] CWA efforts to maintain and restore the integrity of U.S. waters</w:t>
      </w:r>
      <w:r>
        <w:t xml:space="preserve">. By ignoring the underlying connectivity science, the Agencies undermine the primary statutory objective, goals, and permitting framework of the CWA. As such, </w:t>
      </w:r>
      <w:r w:rsidRPr="008E4BFD">
        <w:rPr>
          <w:rStyle w:val="StyleUnderline"/>
          <w:highlight w:val="cyan"/>
        </w:rPr>
        <w:t xml:space="preserve">the Agencies have acted arbitrarily and capriciously, </w:t>
      </w:r>
      <w:r w:rsidRPr="008E4BFD">
        <w:rPr>
          <w:rStyle w:val="Emphasis"/>
          <w:highlight w:val="cyan"/>
        </w:rPr>
        <w:t>running afoul of decades of Supreme Court precedent</w:t>
      </w:r>
      <w:r>
        <w:t xml:space="preserve">. See, e.g., State Farm at 43. See also Plaintiffs’ Memorandum at 34 citing, inter alia, </w:t>
      </w:r>
      <w:proofErr w:type="spellStart"/>
      <w:r>
        <w:t>Maislin</w:t>
      </w:r>
      <w:proofErr w:type="spellEnd"/>
      <w:r>
        <w:t xml:space="preserve"> Indus., U.S., Inc. v. Primary Steel, 497 U.S. 116, 134-35 (1990) (By ignoring the CWA’s science mandate and undercutting its primary objective, the Agencies violate the CWA as well as the APA). See also, County of Maui v. Hawaii Wildlife Fund, 140 S. Ct. 1462, 1468 &amp;1474 (2020) (rejecting EPA’s CWA interpretation because it would allow “easy evasion of the statutory provision’s basic purposes.”).</w:t>
      </w:r>
    </w:p>
    <w:p w14:paraId="0069B708" w14:textId="77777777" w:rsidR="00252627" w:rsidRDefault="00252627" w:rsidP="00252627"/>
    <w:p w14:paraId="5008931E" w14:textId="77777777" w:rsidR="00252627" w:rsidRDefault="00252627" w:rsidP="00252627"/>
    <w:p w14:paraId="6603C126" w14:textId="77777777" w:rsidR="00252627" w:rsidRPr="00252627" w:rsidRDefault="00252627" w:rsidP="00252627"/>
    <w:p w14:paraId="47C3E502" w14:textId="00880B40" w:rsidR="004640DF" w:rsidRDefault="004640DF" w:rsidP="00EC2781">
      <w:pPr>
        <w:pStyle w:val="Heading3"/>
      </w:pPr>
      <w:r>
        <w:t>NWPR kills biodiversity</w:t>
      </w:r>
    </w:p>
    <w:p w14:paraId="634B7DA0" w14:textId="77777777" w:rsidR="004640DF" w:rsidRDefault="004640DF" w:rsidP="004640DF">
      <w:pPr>
        <w:pStyle w:val="Heading4"/>
      </w:pPr>
      <w:r>
        <w:t xml:space="preserve">The NWPR removal of protection for ephemeral streams collapses aquatic ecosystems, expands </w:t>
      </w:r>
      <w:proofErr w:type="gramStart"/>
      <w:r>
        <w:t>pollution</w:t>
      </w:r>
      <w:proofErr w:type="gramEnd"/>
      <w:r>
        <w:t xml:space="preserve"> and threatens aquatic biodiversity</w:t>
      </w:r>
    </w:p>
    <w:p w14:paraId="621F5B75" w14:textId="77777777" w:rsidR="004640DF" w:rsidRDefault="004640DF" w:rsidP="004640DF">
      <w:r>
        <w:t xml:space="preserve">Kurt A. </w:t>
      </w:r>
      <w:proofErr w:type="spellStart"/>
      <w:r w:rsidRPr="00D931B5">
        <w:rPr>
          <w:rStyle w:val="Style13ptBold"/>
        </w:rPr>
        <w:t>Fesenmyer</w:t>
      </w:r>
      <w:proofErr w:type="spellEnd"/>
      <w:r w:rsidRPr="00D931B5">
        <w:rPr>
          <w:rStyle w:val="Style13ptBold"/>
        </w:rPr>
        <w:t xml:space="preserve">, 21 </w:t>
      </w:r>
      <w:r>
        <w:t>– GIS and Conservation Planning Director at Trout Unlimited; former wildlife biologist at the United States Geological Survey, “Large portion of USA streams lose protection with new interpretation of Clean Water Act” Freshwater Science Volume 40, Number 1 March 2021, DOI: 10.1086/713084   //DH</w:t>
      </w:r>
    </w:p>
    <w:p w14:paraId="68048CC4" w14:textId="77777777" w:rsidR="004640DF" w:rsidRDefault="004640DF" w:rsidP="004640DF"/>
    <w:p w14:paraId="11991F4F" w14:textId="77777777" w:rsidR="004640DF" w:rsidRDefault="004640DF" w:rsidP="004640DF">
      <w:r w:rsidRPr="00EB1ABD">
        <w:rPr>
          <w:rStyle w:val="StyleUnderline"/>
        </w:rPr>
        <w:t xml:space="preserve">The NWPR ignores the best available science on the role of ephemeral streams for maintaining water quality and healthy ecosystems </w:t>
      </w:r>
      <w:r>
        <w:t>(Sullivan et al. 2019, 2020). In 2015, the USEPA’s own Office of Research and Development provided a comprehensive synthesis of the crucial role of headwater streams, including ephemeral reaches, in support of the 2015 Clean Water Rule (USEPA 2015; repealed in 2019). That review, and more recent science, shows that ephemeral reaches, although individually small, are conduits for disproportionate exchange with the terrestrial environment and collectively provide ecosystem services that are of great value to humans (USEPA 2015, Colvin et al. 2019). Much like wetlands, the network of ephemeral streams absorbs stormwater runoff and reduces flooding downstream (</w:t>
      </w:r>
      <w:proofErr w:type="spellStart"/>
      <w:r>
        <w:t>Koundouri</w:t>
      </w:r>
      <w:proofErr w:type="spellEnd"/>
      <w:r>
        <w:t xml:space="preserve"> et al. 2017). </w:t>
      </w:r>
      <w:r w:rsidRPr="00EB1ABD">
        <w:rPr>
          <w:rStyle w:val="StyleUnderline"/>
        </w:rPr>
        <w:t>Ephemeral streams also play a critical role in filtering sediment, pollutants, and agricultural run-off (</w:t>
      </w:r>
      <w:proofErr w:type="spellStart"/>
      <w:r>
        <w:t>Koundouri</w:t>
      </w:r>
      <w:proofErr w:type="spellEnd"/>
      <w:r>
        <w:t xml:space="preserve"> et al. 2017, Colvin et al. 2019). </w:t>
      </w:r>
      <w:r w:rsidRPr="00EB1ABD">
        <w:rPr>
          <w:rStyle w:val="StyleUnderline"/>
        </w:rPr>
        <w:t>The smallest streams are the most active locations for</w:t>
      </w:r>
      <w:r>
        <w:t xml:space="preserve"> N </w:t>
      </w:r>
      <w:r w:rsidRPr="00EB1ABD">
        <w:rPr>
          <w:rStyle w:val="StyleUnderline"/>
        </w:rPr>
        <w:t>transformation, improving water quality and reducing algal blooms in rivers, lakes, and estuaries downstream</w:t>
      </w:r>
      <w:r>
        <w:t xml:space="preserve"> (USEPA 2015). Furthermore, </w:t>
      </w:r>
      <w:r w:rsidRPr="00EB1ABD">
        <w:rPr>
          <w:rStyle w:val="StyleUnderline"/>
        </w:rPr>
        <w:t xml:space="preserve">ephemeral streams play an important role in releasing groundwater and building downstream thermal refugia that are critical for </w:t>
      </w:r>
      <w:proofErr w:type="spellStart"/>
      <w:r w:rsidRPr="00EB1ABD">
        <w:rPr>
          <w:rStyle w:val="StyleUnderline"/>
        </w:rPr>
        <w:t>coldwater</w:t>
      </w:r>
      <w:proofErr w:type="spellEnd"/>
      <w:r w:rsidRPr="00EB1ABD">
        <w:rPr>
          <w:rStyle w:val="StyleUnderline"/>
        </w:rPr>
        <w:t xml:space="preserve"> dependent species</w:t>
      </w:r>
      <w:r>
        <w:t xml:space="preserve"> (e.g., salmon and trout), </w:t>
      </w:r>
      <w:r w:rsidRPr="00EB1ABD">
        <w:rPr>
          <w:rStyle w:val="StyleUnderline"/>
        </w:rPr>
        <w:t>and loss of headwater streams has been tied to lower downstream productivity and reduced viability of downstream biota</w:t>
      </w:r>
      <w:r>
        <w:t xml:space="preserve"> (USEPA 2015). In addition to these downstream beneficial impacts, </w:t>
      </w:r>
      <w:r w:rsidRPr="00EB1ABD">
        <w:rPr>
          <w:rStyle w:val="StyleUnderline"/>
        </w:rPr>
        <w:t>headwater streams</w:t>
      </w:r>
      <w:r>
        <w:t xml:space="preserve">, including ephemeral streams, themselves </w:t>
      </w:r>
      <w:r w:rsidRPr="00EB1ABD">
        <w:rPr>
          <w:rStyle w:val="StyleUnderline"/>
        </w:rPr>
        <w:t>support a surprising amount of biodiversity</w:t>
      </w:r>
      <w:r>
        <w:t xml:space="preserve"> (De Jong et al. 2015, USEPA 2015, Colvin et al. 2019), </w:t>
      </w:r>
      <w:r w:rsidRPr="00EB1ABD">
        <w:rPr>
          <w:rStyle w:val="StyleUnderline"/>
        </w:rPr>
        <w:t>much of it imperiled</w:t>
      </w:r>
      <w:r>
        <w:t>.</w:t>
      </w:r>
    </w:p>
    <w:p w14:paraId="3A52E6F3" w14:textId="77777777" w:rsidR="004640DF" w:rsidRDefault="004640DF" w:rsidP="004640DF">
      <w:r>
        <w:t>Given the contributions of ephemeral streams to clean water and healthy ecosystems, a rule change that removes federal protections for ephemeral streams should, at a minimum, consider the spatial extent of these features. Federal agencies already have the capability to produce accurate estimates of headwater streams at watershed and basin scales (</w:t>
      </w:r>
      <w:proofErr w:type="spellStart"/>
      <w:r>
        <w:t>Stanislawski</w:t>
      </w:r>
      <w:proofErr w:type="spellEnd"/>
      <w:r>
        <w:t xml:space="preserve"> et al. 2018). Additionally, a variety of methods are available for identifying regionally appropriate contributing watershed area thresholds associated with stream channels (Elmore et al. 2013) and for integrating the associated synthetic stream networks into NHD products (Baker et al. 2007, Wu et al. 2019). Our coarse assessment provides conterminous USA-scale estimates of ephemeral stream extents that could be further improved using recent advances in GIS-based channel mapping and flow characterization at broad spatial scales with the addition of other topographic, soil, vegetation, runoff, and climate variables (Prosser and Abernethy 1996, </w:t>
      </w:r>
      <w:proofErr w:type="spellStart"/>
      <w:r>
        <w:t>Henkle</w:t>
      </w:r>
      <w:proofErr w:type="spellEnd"/>
      <w:r>
        <w:t xml:space="preserve"> et al. 2011, Elmore et al. 2013, Hamada et al. 2016, Jaeger et al. 2019) and the application of advanced computing techniques (Pelletier 2013, </w:t>
      </w:r>
      <w:proofErr w:type="spellStart"/>
      <w:r>
        <w:t>Stanislawski</w:t>
      </w:r>
      <w:proofErr w:type="spellEnd"/>
      <w:r>
        <w:t xml:space="preserve"> et al. 2015, 2018, </w:t>
      </w:r>
      <w:proofErr w:type="spellStart"/>
      <w:r>
        <w:t>Sangireddy</w:t>
      </w:r>
      <w:proofErr w:type="spellEnd"/>
      <w:r>
        <w:t xml:space="preserve"> et al. 2016, Li et al 2020). Ongoing or new developments in the following areas will further advance the accuracy of those potential refinements: high-resolution topographic models derived from light detection and ranging (e.g., USGS 3D Elevation Program) or linked to the NHD (i.e., USGS </w:t>
      </w:r>
      <w:proofErr w:type="spellStart"/>
      <w:r>
        <w:t>NHDPlus</w:t>
      </w:r>
      <w:proofErr w:type="spellEnd"/>
      <w:r>
        <w:t xml:space="preserve"> High Resolution), advances in low-cost monitoring systems and spatial stream network modeling (</w:t>
      </w:r>
      <w:proofErr w:type="spellStart"/>
      <w:r>
        <w:t>Assendelft</w:t>
      </w:r>
      <w:proofErr w:type="spellEnd"/>
      <w:r>
        <w:t xml:space="preserve"> and van </w:t>
      </w:r>
      <w:proofErr w:type="spellStart"/>
      <w:r>
        <w:t>Meerveld</w:t>
      </w:r>
      <w:proofErr w:type="spellEnd"/>
      <w:r>
        <w:t xml:space="preserve"> 2019, </w:t>
      </w:r>
      <w:proofErr w:type="spellStart"/>
      <w:r>
        <w:t>Gendaszek</w:t>
      </w:r>
      <w:proofErr w:type="spellEnd"/>
      <w:r>
        <w:t xml:space="preserve"> et al. 2020), big data collections and community science observations (Jaeger et al. 2020) for training and validating models, and map products identifying TNWs to facilitate identifying tributaries to those waters (currently described by individual USACE districts on an ad-hoc basis).</w:t>
      </w:r>
    </w:p>
    <w:p w14:paraId="1972DC89" w14:textId="77777777" w:rsidR="004640DF" w:rsidRDefault="004640DF" w:rsidP="004640DF">
      <w:r>
        <w:t xml:space="preserve">Additional data and refined methods will improve ephemeral stream estimates, but existing data are sufficient to give a sense of the magnitude of the loss of protection under the NWPR. </w:t>
      </w:r>
      <w:r w:rsidRPr="00EB1ABD">
        <w:rPr>
          <w:rStyle w:val="StyleUnderline"/>
        </w:rPr>
        <w:t>Even accounting for exemption of agricultural activities, the NWPR removes federal CWA protection from at least 2.5M km of the streams</w:t>
      </w:r>
      <w:r>
        <w:t xml:space="preserve"> in the conterminous USA. This minimum estimate likely underestimates the proportion of ephemeral features covered by the CWA under the 2015 Clean Water Rule, which more broadly defined jurisdictional ephemeral streams than does the </w:t>
      </w:r>
      <w:proofErr w:type="spellStart"/>
      <w:r>
        <w:t>Rapanos</w:t>
      </w:r>
      <w:proofErr w:type="spellEnd"/>
      <w:r>
        <w:t xml:space="preserve"> guidance used to define coverage in our assessment.</w:t>
      </w:r>
    </w:p>
    <w:p w14:paraId="66832898" w14:textId="77777777" w:rsidR="004640DF" w:rsidRDefault="004640DF" w:rsidP="004640DF">
      <w:r>
        <w:t xml:space="preserve">The goal of the CWA is to restore and maintain the “chemical, physical and biological integrity of (the) Nation’s waters” (FWPCA 1972), and the NWPR influences the ongoing work toward this goal. </w:t>
      </w:r>
      <w:r w:rsidRPr="00EB1ABD">
        <w:rPr>
          <w:rStyle w:val="StyleUnderline"/>
        </w:rPr>
        <w:t xml:space="preserve">While much progress has been made since the passage of the CWA </w:t>
      </w:r>
      <w:r>
        <w:t xml:space="preserve">in 1972, the USEPA’s most recent National Rivers and Streams Assessment identifies the work that remains: by length, </w:t>
      </w:r>
      <w:r w:rsidRPr="00EB1ABD">
        <w:rPr>
          <w:rStyle w:val="StyleUnderline"/>
        </w:rPr>
        <w:t>46% of conterminous USA streams have poor biological condition</w:t>
      </w:r>
      <w:r>
        <w:t xml:space="preserve">, 46% have high levels of P, 41% have high levels of N, and 23% have high levels of bacteria that make swimming unsafe (USEPA 2016). </w:t>
      </w:r>
      <w:r w:rsidRPr="00EB1ABD">
        <w:rPr>
          <w:rStyle w:val="StyleUnderline"/>
        </w:rPr>
        <w:t>With the NWPR’s removal of federal protections for ephemeral streams, activities that dredge, fill, or discharge pollutants into these features will no longer be subject to CWA requirements</w:t>
      </w:r>
      <w:r>
        <w:t xml:space="preserve"> to avoid, minimize, or mitigate impacts to downstream waters. Given our conservative estimate that ~¼, by length, of the nation’s stream channels have now lost CWA protection, </w:t>
      </w:r>
      <w:r w:rsidRPr="00EB1ABD">
        <w:rPr>
          <w:rStyle w:val="StyleUnderline"/>
        </w:rPr>
        <w:t xml:space="preserve">we anticipate </w:t>
      </w:r>
      <w:r w:rsidRPr="00EB1ABD">
        <w:rPr>
          <w:rStyle w:val="Emphasis"/>
        </w:rPr>
        <w:t>substantially increased degradation</w:t>
      </w:r>
      <w:r w:rsidRPr="00EB1ABD">
        <w:rPr>
          <w:rStyle w:val="StyleUnderline"/>
        </w:rPr>
        <w:t xml:space="preserve"> of the nation’s rivers and streams</w:t>
      </w:r>
      <w:r>
        <w:t>.</w:t>
      </w:r>
    </w:p>
    <w:p w14:paraId="3689E60E" w14:textId="0473FB62" w:rsidR="004640DF" w:rsidRDefault="004640DF" w:rsidP="004640DF"/>
    <w:p w14:paraId="66A41700" w14:textId="77777777" w:rsidR="005C77E9" w:rsidRPr="00D2264F" w:rsidRDefault="005C77E9" w:rsidP="005C77E9">
      <w:pPr>
        <w:pStyle w:val="Heading4"/>
      </w:pPr>
      <w:r>
        <w:t>An expansive interpretation of WOTUS is essential to maintaining habitat for keystone species like Salmon and Trout</w:t>
      </w:r>
    </w:p>
    <w:p w14:paraId="40134061" w14:textId="77777777" w:rsidR="005C77E9" w:rsidRPr="00D2264F" w:rsidRDefault="005C77E9" w:rsidP="005C77E9">
      <w:proofErr w:type="spellStart"/>
      <w:r>
        <w:rPr>
          <w:b/>
          <w:bCs/>
          <w:color w:val="000000"/>
          <w:sz w:val="26"/>
          <w:szCs w:val="26"/>
        </w:rPr>
        <w:t>Fesenmyer</w:t>
      </w:r>
      <w:proofErr w:type="spellEnd"/>
      <w:r>
        <w:rPr>
          <w:b/>
          <w:bCs/>
          <w:color w:val="000000"/>
          <w:sz w:val="26"/>
          <w:szCs w:val="26"/>
        </w:rPr>
        <w:t xml:space="preserve"> et al., 2-10</w:t>
      </w:r>
      <w:r>
        <w:rPr>
          <w:color w:val="000000"/>
        </w:rPr>
        <w:t xml:space="preserve"> (Kurt A. </w:t>
      </w:r>
      <w:proofErr w:type="spellStart"/>
      <w:r>
        <w:rPr>
          <w:color w:val="000000"/>
        </w:rPr>
        <w:t>Fesenmyer</w:t>
      </w:r>
      <w:proofErr w:type="spellEnd"/>
      <w:r>
        <w:rPr>
          <w:color w:val="000000"/>
        </w:rPr>
        <w:t xml:space="preserve">, Seth J. Wenger, David S. Leigh, and Helen M. Neville, (1) Trout Unlimited, 910 West Main Street Suite 342, Boise, Idaho 83702 USA, (2) </w:t>
      </w:r>
      <w:proofErr w:type="spellStart"/>
      <w:r>
        <w:rPr>
          <w:color w:val="000000"/>
        </w:rPr>
        <w:t>Odum</w:t>
      </w:r>
      <w:proofErr w:type="spellEnd"/>
      <w:r>
        <w:rPr>
          <w:color w:val="000000"/>
        </w:rPr>
        <w:t xml:space="preserve"> School of Ecology, University of Georgia, 140 East Green Street, Athens, Georgia 30602 USA, (3) Department of Geography, University of Georgia, 210 Field Street, Athens, Georgia 30602 USA, (4) Trout Unlimited, 910 West Main Street Suite 342, Boise, Idaho 83702 USA, 2-10-2021, accessed on 6-19-2021, Freshwater Science, "Large portion of USA streams lose </w:t>
      </w:r>
      <w:proofErr w:type="spellStart"/>
      <w:r>
        <w:rPr>
          <w:color w:val="000000"/>
        </w:rPr>
        <w:t>protectionwith</w:t>
      </w:r>
      <w:proofErr w:type="spellEnd"/>
      <w:r>
        <w:rPr>
          <w:color w:val="000000"/>
        </w:rPr>
        <w:t xml:space="preserve"> new interpretation of Clean Water Act", DOI: 10.1086/713084)</w:t>
      </w:r>
      <w:proofErr w:type="spellStart"/>
      <w:r>
        <w:rPr>
          <w:color w:val="000000"/>
        </w:rPr>
        <w:t>ao</w:t>
      </w:r>
      <w:proofErr w:type="spellEnd"/>
    </w:p>
    <w:p w14:paraId="3D9999DD" w14:textId="77777777" w:rsidR="005C77E9" w:rsidRDefault="005C77E9" w:rsidP="005C77E9">
      <w:pPr>
        <w:rPr>
          <w:rStyle w:val="Emphasis"/>
        </w:rPr>
      </w:pPr>
      <w:r w:rsidRPr="0043563B">
        <w:rPr>
          <w:sz w:val="16"/>
          <w:szCs w:val="16"/>
        </w:rPr>
        <w:t xml:space="preserve">On 21 April 2020, the United States Army Corps of Engineers (USACE) and United States Environmental Protection Agency (USEPA) promulgated the Navigable Waters Protection Rule (NWPR), redefining the “Waters of the United States”—those streams and wetlands that fall under the regulatory jurisdiction of the 1972 Federal Water Pollution Control Act (FWPCA 1972), commonly known as the Clean Water Act (CWA). The rule removes or reduces protections for isolated wetlands (e.g., prairie potholes, vernal pools, and some floodplain wetlands) and ephemeral streams, which flow only in direct response to precipitation events. Ephemeral streams with an ordinary highwater mark (i.e., a defined channel) that flow to territorial seas or traditional navigable waters (TNWs) used for interstate or international commerce have been interpreted to fit within the statutory definition of the CWA since 1986. </w:t>
      </w:r>
      <w:r w:rsidRPr="00A27DCA">
        <w:rPr>
          <w:rStyle w:val="StyleUnderline"/>
        </w:rPr>
        <w:t xml:space="preserve">Under the new rule, a federal </w:t>
      </w:r>
      <w:proofErr w:type="gramStart"/>
      <w:r w:rsidRPr="00A27DCA">
        <w:rPr>
          <w:rStyle w:val="StyleUnderline"/>
        </w:rPr>
        <w:t>permit</w:t>
      </w:r>
      <w:proofErr w:type="gramEnd"/>
      <w:r w:rsidRPr="00A27DCA">
        <w:rPr>
          <w:rStyle w:val="StyleUnderline"/>
        </w:rPr>
        <w:t xml:space="preserve"> and associated requirements to avoid, minimize, and mitigate impacts will no longer be required for dredging, filling, or discharging pollutants into these channels. For tributaries, only perennial and intermittent streams that flow to TNWs will remain protected. Ephemeral streams provide numerous ecosystem services that </w:t>
      </w:r>
      <w:r w:rsidRPr="00A27DCA">
        <w:rPr>
          <w:rStyle w:val="Emphasis"/>
        </w:rPr>
        <w:t>maintain water quality and healthy ecosystems</w:t>
      </w:r>
      <w:r w:rsidRPr="00A27DCA">
        <w:rPr>
          <w:rStyle w:val="StyleUnderline"/>
        </w:rPr>
        <w:t xml:space="preserve">, including filtering sediment and nutrients, storing floodwaters, and </w:t>
      </w:r>
      <w:r w:rsidRPr="00A27DCA">
        <w:rPr>
          <w:rStyle w:val="Emphasis"/>
        </w:rPr>
        <w:t>providing habitat for fishes and wildlife</w:t>
      </w:r>
      <w:r w:rsidRPr="0043563B">
        <w:rPr>
          <w:sz w:val="16"/>
          <w:szCs w:val="16"/>
        </w:rPr>
        <w:t xml:space="preserve"> (USEPA 2015, Colvin et al. 2019, Sullivan et al. 2019, 2020). By eliminating federal protections for ephemeral streams, the NWPR conflicts with the objective of the CWA: to restore and maintain the “chemical, physical and biological integrity of (the) Nation’s waters” (FWPCA 1972). It follows that any proposal to redefine CWA jurisdiction should evaluate the abundance and distribution of the affected features. When evaluating the effects of the new rule, USACE and USEPA (regulatory agencies) concluded that limitations of the best available national maps of streams and stream types, including “errors of omission, errors of commission, positional inaccuracies, misclassification of flow regime, and different (map) definitions compared to both existing and proposed regulations”, precluded the regulatory agencies from quantifying “the potential extent of waters whose CWA jurisdictional status could change under the proposed revised definition”(USEPA and USACE 2020). In doing so, the regulatory agencies incorrectly suggest that there is no useful information regarding the location and relative abundance of ephemeral streams across the country and thereby obfuscate the potential impacts of the proposed rule. We demonstrate </w:t>
      </w:r>
      <w:r w:rsidRPr="00A27DCA">
        <w:rPr>
          <w:rStyle w:val="StyleUnderline"/>
        </w:rPr>
        <w:t>it is straightforward to use readily available map and topographic data to estimate the total extent of ephemeral streams, and we use these data to assess the scope of impact</w:t>
      </w:r>
      <w:r w:rsidRPr="0043563B">
        <w:rPr>
          <w:sz w:val="16"/>
          <w:szCs w:val="16"/>
        </w:rPr>
        <w:t xml:space="preserve"> of the rule across the USA. The United States Geological Survey’s 1:24,000 scale high-resolution National Hydrography Dataset (NHD) is widely regarded as the most comprehensive national map for characterizing the location and flow type of surface waters across the conterminous USA (USGS 2019). The NHD was originally derived from topographic maps produced by cartographers interpreting aerial photographs, and the regulatory agencies are correct that the dataset has errors and inconsistencies in stream location, upstream extent, and classification. However, we demonstrate here that these issues are not obstacles to reasonable estimates of ephemeral stream abundance in the USA. First, there is no basis to the regulatory agencies’ claim that different map definitions limit the use of the NHD for estimating the effect of the NWPR because the NHD and NWPR use consistent definitions of perennial, intermittent, and ephemeral streams. Relevant to the new rule, an NHD ephemeral stream “contains water only during or after a local rainstorm or heavy </w:t>
      </w:r>
      <w:proofErr w:type="gramStart"/>
      <w:r w:rsidRPr="0043563B">
        <w:rPr>
          <w:sz w:val="16"/>
          <w:szCs w:val="16"/>
        </w:rPr>
        <w:t>snowmelt”(</w:t>
      </w:r>
      <w:proofErr w:type="gramEnd"/>
      <w:r w:rsidRPr="0043563B">
        <w:rPr>
          <w:sz w:val="16"/>
          <w:szCs w:val="16"/>
        </w:rPr>
        <w:t xml:space="preserve">USGS 2019), whereas an ephemeral stream in the NWPR is a “surface water flowing or pooling only in direct response to precipitation (e.g., rain or snow fall)” (USEPA and USACE 2020). Intermittent streams, those channels with “surface water flowing continuously during certain times of the year and more than in direct response to precipitation” (USEPA and USACE 2020), and perennial streams, those channels with “surface water flowing continuously year-round” (USEPA and USACE 2020), also have consistent definitions. Second, the regulatory agencies cite positional inaccuracies as a limitation, but the horizontal position errors of the NHD (i.e., a mapped stream confluence occurs more than a specified distance from the same confluence when surveyed on the ground) are irrelevant for describing national patterns. These errors may limit the utility of map products for evaluating if a proposed dredging, filling, or discharging activity intersects with a “Water of the United States” and is, therefore, subject to CWA oversight, but such determinations have been and will continue to be made by site visits in the field. Errors of omission likely represent the largest source of error in the NHD. Early versions of the high-resolution NHD only included intermittent and perennial flow typing; ephemeral flow typing has only been added recently in 10 western states. In the latest version of the dataset, </w:t>
      </w:r>
      <w:r w:rsidRPr="00A27DCA">
        <w:rPr>
          <w:rStyle w:val="StyleUnderline"/>
        </w:rPr>
        <w:t xml:space="preserve">ephemeral stream typing remains largely absent in 38 states. This absence exists </w:t>
      </w:r>
      <w:r w:rsidRPr="00A27DCA">
        <w:rPr>
          <w:rStyle w:val="Emphasis"/>
        </w:rPr>
        <w:t>despite the widespread presence of ephemeral streams</w:t>
      </w:r>
      <w:r w:rsidRPr="00A27DCA">
        <w:rPr>
          <w:rStyle w:val="StyleUnderline"/>
        </w:rPr>
        <w:t xml:space="preserve"> </w:t>
      </w:r>
      <w:r w:rsidRPr="0043563B">
        <w:rPr>
          <w:sz w:val="16"/>
          <w:szCs w:val="16"/>
        </w:rPr>
        <w:t xml:space="preserve">on the ground: assessments in forested landscapes across the USA—including locations where ephemeral stream typing is absent in the NHD—describe </w:t>
      </w:r>
      <w:r w:rsidRPr="00A27DCA">
        <w:rPr>
          <w:rStyle w:val="StyleUnderline"/>
        </w:rPr>
        <w:t>ephemeral channels</w:t>
      </w:r>
      <w:r w:rsidRPr="0043563B">
        <w:rPr>
          <w:sz w:val="16"/>
          <w:szCs w:val="16"/>
        </w:rPr>
        <w:t xml:space="preserve"> as </w:t>
      </w:r>
      <w:r w:rsidRPr="00A27DCA">
        <w:rPr>
          <w:rStyle w:val="StyleUnderline"/>
        </w:rPr>
        <w:t xml:space="preserve">constituting 49 to </w:t>
      </w:r>
      <w:r w:rsidRPr="00A27DCA">
        <w:rPr>
          <w:rStyle w:val="Emphasis"/>
        </w:rPr>
        <w:t>71%</w:t>
      </w:r>
      <w:r w:rsidRPr="00A27DCA">
        <w:rPr>
          <w:rStyle w:val="StyleUnderline"/>
        </w:rPr>
        <w:t xml:space="preserve"> of the length of field-surveyed stream networks</w:t>
      </w:r>
      <w:r w:rsidRPr="0043563B">
        <w:rPr>
          <w:sz w:val="16"/>
          <w:szCs w:val="16"/>
        </w:rPr>
        <w:t xml:space="preserve"> (Hansen 2001, Fritz et al. 2013). Even where ephemeral stream typing is included in the NHD, ephemeral stream channels visible in field surveys are often omitted because of limitations in the scale and resolution of the source topographic maps used to produce the NHD. Research concerning headwater streams in forest, grassland, and desert ecosystems found that the NHD represented only 8 to 50% of the total length of the stream network visible on the ground (Hansen 2001, Heine et al. 2004, Benstead and Leigh 2012, Fritz et al. 2013, Hamada et al. 2016). Most omitted, unmapped features in these studies were dry stream channels or ephemeral streams, but even perennial streams are omitted by the NHD in some cases. In this study, we estimate the extent of ephemeral streams in the conterminous USA by combining the NHD with newly modeled stream networks delineated using digital elevation models and a contributing area threshold approach. This method addresses the errors of omission in the NHD by “filling in” the streams absent in the NHD with these additionally identified ephemeral headwater streams. Similar methods have been used in other water policy applications and shown to improve estimates of how watershed processes and disturbances affect water quality (Baker et al. 2007, Elmore et al. 2013). We then use a spatial database of stream typing and CWA jurisdictional determinations to validate our method and estimate the proportion of conterminous USA streams that have lost CWA protection under the NWPR. We used a geographic information systems (GIS) version of the high-resolution NHD (USGS 2019) to calculate the total length of streams typed as perennial, intermittent, and ephemeral in the conterminous USA. Because the primary limitations of the NHD relate to the omission of ephemeral stream typing and </w:t>
      </w:r>
      <w:proofErr w:type="spellStart"/>
      <w:r w:rsidRPr="0043563B">
        <w:rPr>
          <w:sz w:val="16"/>
          <w:szCs w:val="16"/>
        </w:rPr>
        <w:t>undermapping</w:t>
      </w:r>
      <w:proofErr w:type="spellEnd"/>
      <w:r w:rsidRPr="0043563B">
        <w:rPr>
          <w:sz w:val="16"/>
          <w:szCs w:val="16"/>
        </w:rPr>
        <w:t xml:space="preserve"> of ephemeral streams visible in the field, the NHD provides a conservative baseline for readily characterizing the minimum extent of ephemeral streams potentially affected by the NWPR. We also calculated the total length of flowlines overlapping mapped agricultural lands to allow for separate consideration of these features. “Prior converted cropland” and “normal farming, silviculture, and ranching activities”, including maintenance of drainage ditches and irrigation infrastructure, are subject to long-standing CWA exemptions, but non-exempted activities on these lands (e.g., new construction, conversion of use) are subject to CWA protections (USEPA and USACE 2020). We excluded canals and ditches from all NHD summaries. We next extended the NHD network to include unmapped ephemeral headwater streams by using ArcGIS Pro software (version 2.6; ESRI™, Redlands, California) and datasets derived from 30-m resolution digital elevation models. Studies have described ephemeral stream channel heads as initiating with as little as 0.1 ha of upstream watershed area in wet or steep landscapes and up to 10 ha in arid or flat landscapes (Montgomery and Dietrich 1988, </w:t>
      </w:r>
      <w:proofErr w:type="spellStart"/>
      <w:r w:rsidRPr="0043563B">
        <w:rPr>
          <w:sz w:val="16"/>
          <w:szCs w:val="16"/>
        </w:rPr>
        <w:t>Vandaele</w:t>
      </w:r>
      <w:proofErr w:type="spellEnd"/>
      <w:r w:rsidRPr="0043563B">
        <w:rPr>
          <w:sz w:val="16"/>
          <w:szCs w:val="16"/>
        </w:rPr>
        <w:t xml:space="preserve"> et al. 1996, Julian et al. 2012, Garrett and Wohl 2017). We modeled these stream channels by applying a relatively conservative 5 ha upstream contributing watershed area threshold. To reflect the uncertainty around this value, we also modeled 2 additional thresholds, 2.5 and 7.5 ha, which we present as the upper and lower bounds of a range associated with the 5-ha results. We focus here on contributing watershed area as the sole predictor of channel initiation in the interest of a rapid assessment, but watershed</w:t>
      </w:r>
      <w:r>
        <w:rPr>
          <w:sz w:val="16"/>
          <w:szCs w:val="16"/>
        </w:rPr>
        <w:t xml:space="preserve"> </w:t>
      </w:r>
      <w:r w:rsidRPr="0043563B">
        <w:rPr>
          <w:sz w:val="16"/>
          <w:szCs w:val="16"/>
        </w:rPr>
        <w:t xml:space="preserve">scale studies have also considered additional predictors, such as slope, vegetation, soil, geology, land use, and disturbance history (Montgomery and Dietrich 1992, </w:t>
      </w:r>
      <w:proofErr w:type="gramStart"/>
      <w:r w:rsidRPr="0043563B">
        <w:rPr>
          <w:sz w:val="16"/>
          <w:szCs w:val="16"/>
        </w:rPr>
        <w:t>Prosser</w:t>
      </w:r>
      <w:proofErr w:type="gramEnd"/>
      <w:r w:rsidRPr="0043563B">
        <w:rPr>
          <w:sz w:val="16"/>
          <w:szCs w:val="16"/>
        </w:rPr>
        <w:t xml:space="preserve"> and Abernethy 1996, </w:t>
      </w:r>
      <w:proofErr w:type="spellStart"/>
      <w:r w:rsidRPr="0043563B">
        <w:rPr>
          <w:sz w:val="16"/>
          <w:szCs w:val="16"/>
        </w:rPr>
        <w:t>Yetemen</w:t>
      </w:r>
      <w:proofErr w:type="spellEnd"/>
      <w:r w:rsidRPr="0043563B">
        <w:rPr>
          <w:sz w:val="16"/>
          <w:szCs w:val="16"/>
        </w:rPr>
        <w:t xml:space="preserve"> et al. 2010, </w:t>
      </w:r>
      <w:proofErr w:type="spellStart"/>
      <w:r w:rsidRPr="0043563B">
        <w:rPr>
          <w:sz w:val="16"/>
          <w:szCs w:val="16"/>
        </w:rPr>
        <w:t>Henkle</w:t>
      </w:r>
      <w:proofErr w:type="spellEnd"/>
      <w:r w:rsidRPr="0043563B">
        <w:rPr>
          <w:sz w:val="16"/>
          <w:szCs w:val="16"/>
        </w:rPr>
        <w:t xml:space="preserve"> et al. 2011, Julian et al. 2012, Elmore et al. 2013, Wohl 2013). Our approach </w:t>
      </w:r>
      <w:r w:rsidRPr="00A27DCA">
        <w:rPr>
          <w:rStyle w:val="StyleUnderline"/>
        </w:rPr>
        <w:t>likely under-maps stream channels</w:t>
      </w:r>
      <w:r w:rsidRPr="0043563B">
        <w:rPr>
          <w:sz w:val="16"/>
          <w:szCs w:val="16"/>
        </w:rPr>
        <w:t xml:space="preserve"> in mountainous landscapes and over-maps stream channels in flat landscapes, but we argue that it provides a reasonable 1st approximation for estimating the nationwide length of unmapped ephemeral stream channels potentially excluded from the new interpretation of the law. As with our analysis of the NHD, we separately calculated the portion of the modeled stream network overlapping agricultural land use. To validate our ephemeral stream mapping results and estimate the proportion of those ephemeral streams likely subject to the CWA prior to the NWPR, we used the USEPA’s Clean Water Act Approved Jurisdictional Determinations database (USEPA 2020). </w:t>
      </w:r>
      <w:r w:rsidRPr="00A27DCA">
        <w:rPr>
          <w:rStyle w:val="StyleUnderline"/>
        </w:rPr>
        <w:t>The CWA only applies to features considered “Waters of the United States”</w:t>
      </w:r>
      <w:r w:rsidRPr="0043563B">
        <w:rPr>
          <w:sz w:val="16"/>
          <w:szCs w:val="16"/>
        </w:rPr>
        <w:t xml:space="preserve">. Since the Act’s passage in 1972, the regulatory agencies have adopted </w:t>
      </w:r>
      <w:proofErr w:type="gramStart"/>
      <w:r w:rsidRPr="0043563B">
        <w:rPr>
          <w:sz w:val="16"/>
          <w:szCs w:val="16"/>
        </w:rPr>
        <w:t>a number of</w:t>
      </w:r>
      <w:proofErr w:type="gramEnd"/>
      <w:r w:rsidRPr="0043563B">
        <w:rPr>
          <w:sz w:val="16"/>
          <w:szCs w:val="16"/>
        </w:rPr>
        <w:t xml:space="preserve"> rules defining “Waters of the United States”, often in response to judicial actions. </w:t>
      </w:r>
      <w:r w:rsidRPr="00A27DCA">
        <w:rPr>
          <w:rStyle w:val="StyleUnderline"/>
        </w:rPr>
        <w:t>Prior to the promulgation of the NWPR in April 2020, ephemeral streams were interpreted to fit within the definition of “Waters of the Unites States”</w:t>
      </w:r>
      <w:r w:rsidRPr="0043563B">
        <w:rPr>
          <w:sz w:val="16"/>
          <w:szCs w:val="16"/>
        </w:rPr>
        <w:t xml:space="preserve"> beginning under a rule finalized in 1986 and continuing under the 2015 Clean Water Rule. </w:t>
      </w:r>
      <w:r w:rsidRPr="00A27DCA">
        <w:rPr>
          <w:rStyle w:val="StyleUnderline"/>
        </w:rPr>
        <w:t>A jurisdictional determination is a part of the federal permitting process required for activities that dredge, fill, or discharge pollutants into “Waters of the United States”.</w:t>
      </w:r>
      <w:r w:rsidRPr="0043563B">
        <w:rPr>
          <w:sz w:val="16"/>
          <w:szCs w:val="16"/>
        </w:rPr>
        <w:t xml:space="preserve"> Prior to issuing a permit, the regulatory agencies evaluate the affected stream or wetland features using field surveys and other methods to determine if those features are subject to the CWA under the existing rule. The jurisdictional determinations database provides information on location, stream flow type, CWA jurisdictional status, and the rule used to evaluate status (e.g., 1986 rule, NWPR) for determinations approved since 28 August 2015. We used a subset of observations (n 5 925) of ephemeral stream presence or absence, regardless of jurisdictional status, to conduct an accuracy assessment of ephemeral streams mapped in the NHD and our modeled stream networks. We report sensitivity, specificity, and true skill statistics (TSS) for predicted ephemeral stream typing in the NHD alone and in combination with each modeled stream network relative to observations in the jurisdictional determinations database. Sensitivity represents the probability that a network correctly represents an ephemeral stream observation. Specificity represents the probability that a network correctly represents non-ephemeral stream observations. The TSS is a continuous measure of model performance, with values equal to 1 indicating perfect model agreement and values ≤0 indicating a model that performs no better than a random model. The TSS is a measure of overall accuracy well suited for presence–absence models where the feature of interest may have low prevalence (</w:t>
      </w:r>
      <w:proofErr w:type="spellStart"/>
      <w:r w:rsidRPr="0043563B">
        <w:rPr>
          <w:sz w:val="16"/>
          <w:szCs w:val="16"/>
        </w:rPr>
        <w:t>Allouche</w:t>
      </w:r>
      <w:proofErr w:type="spellEnd"/>
      <w:r w:rsidRPr="0043563B">
        <w:rPr>
          <w:sz w:val="16"/>
          <w:szCs w:val="16"/>
        </w:rPr>
        <w:t xml:space="preserve"> et al. 2006). We also used the jurisdictional determinations database to quantify the proportion of ephemeral stream features that lost CWA protection under the NWPR. All ephemeral stream features in the database with jurisdictional determinations approved before 21 April 2020 were evaluated by USACE field staff using </w:t>
      </w:r>
      <w:proofErr w:type="spellStart"/>
      <w:r w:rsidRPr="0043563B">
        <w:rPr>
          <w:sz w:val="16"/>
          <w:szCs w:val="16"/>
        </w:rPr>
        <w:t>Rapanos</w:t>
      </w:r>
      <w:proofErr w:type="spellEnd"/>
      <w:r w:rsidRPr="0043563B">
        <w:rPr>
          <w:sz w:val="16"/>
          <w:szCs w:val="16"/>
        </w:rPr>
        <w:t xml:space="preserve"> guidance, a memorandum issued by the regulatory agencies on application of the 1986 rule following the Supreme Court case </w:t>
      </w:r>
      <w:proofErr w:type="spellStart"/>
      <w:r w:rsidRPr="0043563B">
        <w:rPr>
          <w:sz w:val="16"/>
          <w:szCs w:val="16"/>
        </w:rPr>
        <w:t>Rapanos</w:t>
      </w:r>
      <w:proofErr w:type="spellEnd"/>
      <w:r w:rsidRPr="0043563B">
        <w:rPr>
          <w:sz w:val="16"/>
          <w:szCs w:val="16"/>
        </w:rPr>
        <w:t xml:space="preserve"> v. United States (USEPA and USACE 2008). The database does not record any ephemeral stream jurisdictional determinations approved using the 2015 Clean Water Rule, likely because of legal challenges to that rule and its repeal prior to the NWPR. Under </w:t>
      </w:r>
      <w:proofErr w:type="spellStart"/>
      <w:r w:rsidRPr="0043563B">
        <w:rPr>
          <w:sz w:val="16"/>
          <w:szCs w:val="16"/>
        </w:rPr>
        <w:t>Rapanos</w:t>
      </w:r>
      <w:proofErr w:type="spellEnd"/>
      <w:r w:rsidRPr="0043563B">
        <w:rPr>
          <w:sz w:val="16"/>
          <w:szCs w:val="16"/>
        </w:rPr>
        <w:t xml:space="preserve"> guidance, CWA jurisdiction applies to ephemeral streams with a “significant nexus” to TNWs, as evidenced by the ability to carry </w:t>
      </w:r>
      <w:r w:rsidRPr="00145699">
        <w:rPr>
          <w:rStyle w:val="StyleUnderline"/>
        </w:rPr>
        <w:t>pollutants</w:t>
      </w:r>
      <w:r w:rsidRPr="0043563B">
        <w:rPr>
          <w:sz w:val="16"/>
          <w:szCs w:val="16"/>
        </w:rPr>
        <w:t xml:space="preserve"> or flood waters to TNWs, physical indicators of flow such as a bed, bank, and ordinary high-water mark, and the presence of biological functions </w:t>
      </w:r>
      <w:r w:rsidRPr="00145699">
        <w:rPr>
          <w:rStyle w:val="StyleUnderline"/>
        </w:rPr>
        <w:t>affecting downstream biota or water quality</w:t>
      </w:r>
      <w:r w:rsidRPr="0043563B">
        <w:rPr>
          <w:sz w:val="16"/>
          <w:szCs w:val="16"/>
        </w:rPr>
        <w:t xml:space="preserve"> (USEPA and USACE 2008). Examples of ephemeral streams that would not be subject to the CWA under </w:t>
      </w:r>
      <w:proofErr w:type="spellStart"/>
      <w:r w:rsidRPr="0043563B">
        <w:rPr>
          <w:sz w:val="16"/>
          <w:szCs w:val="16"/>
        </w:rPr>
        <w:t>Rapanos</w:t>
      </w:r>
      <w:proofErr w:type="spellEnd"/>
      <w:r w:rsidRPr="0043563B">
        <w:rPr>
          <w:sz w:val="16"/>
          <w:szCs w:val="16"/>
        </w:rPr>
        <w:t xml:space="preserve"> guidance include tributaries with discontinuous channels and no direct surface water connection to downstream TNWs and tributaries to features that are not TNWs (e.g., desert playas). We did not attempt to produce a spatial model of formerly jurisdictional ephemeral streams because of the case-by-case nature 254 | Ephemeral stream maps show policy implications K. A. </w:t>
      </w:r>
      <w:proofErr w:type="spellStart"/>
      <w:r w:rsidRPr="0043563B">
        <w:rPr>
          <w:sz w:val="16"/>
          <w:szCs w:val="16"/>
        </w:rPr>
        <w:t>Fesenmyer</w:t>
      </w:r>
      <w:proofErr w:type="spellEnd"/>
      <w:r w:rsidRPr="0043563B">
        <w:rPr>
          <w:sz w:val="16"/>
          <w:szCs w:val="16"/>
        </w:rPr>
        <w:t xml:space="preserve"> et al. of significant nexus testing and the lack of a nationwide map product identifying TNWs. Additional details on all methods are provided in the Appendix S1. The length of flowing waters mapped in the NHD in the conterminous USA totals 10.7M km, of which 2.1M km (20%) are typed as ephemeral. We combined the NHD and our modeled stream network to produce a total stream network for the conterminous USA of 16.6M km (range: 15.1M–19.8M km). Adding the modeled stream network to the NHD increases stream density from 1.4 km of stream/km2 in the NHD to 2.1 km/km2 (range: 1.9– 2.5 km/km</w:t>
      </w:r>
      <w:proofErr w:type="gramStart"/>
      <w:r w:rsidRPr="0043563B">
        <w:rPr>
          <w:sz w:val="16"/>
          <w:szCs w:val="16"/>
        </w:rPr>
        <w:t>2 )</w:t>
      </w:r>
      <w:proofErr w:type="gramEnd"/>
      <w:r w:rsidRPr="0043563B">
        <w:rPr>
          <w:sz w:val="16"/>
          <w:szCs w:val="16"/>
        </w:rPr>
        <w:t xml:space="preserve"> in the combined results. The increase in stream density is associated with the addition of new 1st- and 2ndorder ephemeral tributaries that contribute flows downstream into NHD headwaters or larger streams and rivers, including TNWs (Fig. 1A, B). Within the combined network, we estimate that ephemeral streams in the conterminous USA represent 7.9M km (range: 6.5M–11.1M km), or 48% (range: 43–56%) of stream channels by length (Fig. 1C). Validation of the NHD using the jurisdictional determinations database confirms that the NHD omits ephemeral streams; only 20% of ephemeral stream determinations are correctly typed as ephemeral in the NHD (Table 1). The addition of modeled streams addresses much of this sensitivity error: 63, 45, and 44% of ephemeral stream determinations are correctly typed as ephemeral in the combined NHD and 2.5-, 5-, and 7.5-ha modeled stream networks, respectively (Table 1). While the addition of modeled streams to the NHD decreases the specificity of ephemeral stream mapping, the TSS for all combinations of NHD and modeled stream networks exceeds the statistic for the NHD alone (Table 1). Prior to the NWPR, the regulatory agencies approved jurisdictional determinations for 1729 ephemeral stream features in 33 states across the conterminous USA. Of these, 836 features (48%) in 30 states were identified as “Waters of the United States” and thus subject to the CWA using </w:t>
      </w:r>
      <w:proofErr w:type="spellStart"/>
      <w:r w:rsidRPr="0043563B">
        <w:rPr>
          <w:sz w:val="16"/>
          <w:szCs w:val="16"/>
        </w:rPr>
        <w:t>preNWPR</w:t>
      </w:r>
      <w:proofErr w:type="spellEnd"/>
      <w:r w:rsidRPr="0043563B">
        <w:rPr>
          <w:sz w:val="16"/>
          <w:szCs w:val="16"/>
        </w:rPr>
        <w:t xml:space="preserve"> </w:t>
      </w:r>
      <w:proofErr w:type="spellStart"/>
      <w:r w:rsidRPr="0043563B">
        <w:rPr>
          <w:sz w:val="16"/>
          <w:szCs w:val="16"/>
        </w:rPr>
        <w:t>Rapanos</w:t>
      </w:r>
      <w:proofErr w:type="spellEnd"/>
      <w:r w:rsidRPr="0043563B">
        <w:rPr>
          <w:sz w:val="16"/>
          <w:szCs w:val="16"/>
        </w:rPr>
        <w:t xml:space="preserve"> guidance. Using this proportion in conjunction with the length of ephemeral streams in our combined network, we conservatively estimate that </w:t>
      </w:r>
      <w:r w:rsidRPr="00145699">
        <w:rPr>
          <w:rStyle w:val="StyleUnderline"/>
        </w:rPr>
        <w:t>3.8M km</w:t>
      </w:r>
      <w:r w:rsidRPr="0043563B">
        <w:rPr>
          <w:sz w:val="16"/>
          <w:szCs w:val="16"/>
        </w:rPr>
        <w:t xml:space="preserve"> (range: 3.1M–5.3M km), or 23% (range: 21–27%),</w:t>
      </w:r>
      <w:r w:rsidRPr="00145699">
        <w:rPr>
          <w:rStyle w:val="StyleUnderline"/>
        </w:rPr>
        <w:t xml:space="preserve"> of conterminous USA streams will lose protection under the NWPR</w:t>
      </w:r>
      <w:r w:rsidRPr="0043563B">
        <w:rPr>
          <w:sz w:val="16"/>
          <w:szCs w:val="16"/>
        </w:rPr>
        <w:t xml:space="preserve">. Excluding features that overlap with agricultural lands in the combined network decreases the total length of all stream types (13.5M km, range: 12.4M–15.8M km), including ephemeral features (6.3M km, range: 5.3M–8.7M km), but does not substantially change the overall proportion of features affected by the rule change (23%; range: 20– 26%). Table 2 summarizes these results, and Table S3 provides additional summaries by ecoregions used in the USEPA’s National Rivers and Streams Assessment (USEPA 2016). Data that support these findings are available on the Open Science Framework (https://osf.io/skrjw) with the identifier 10.17605/OSF.IO/SKRJW. Our study sought to rapidly map ephemeral streams in the USA and to demonstrate, contrary to the regulatory agencies’ claims, that it is possible to estimate the nationwide extent of ephemeral streams and the proportion likely to lose CWA protection under the NWPR. We show that the affected features are widespread and abundant. Given the nexus between the ecosystem services provided by ephemeral streams and the objectives of the CWA, the regulatory agencies were negligent to not consider the spatial extent of ephemeral streams when evaluating the impacts of the NWPR. </w:t>
      </w:r>
      <w:r w:rsidRPr="00145699">
        <w:rPr>
          <w:rStyle w:val="StyleUnderline"/>
        </w:rPr>
        <w:t xml:space="preserve">The NWPR ignores the best available science on the role of ephemeral streams for </w:t>
      </w:r>
      <w:r w:rsidRPr="00145699">
        <w:rPr>
          <w:rStyle w:val="Emphasis"/>
        </w:rPr>
        <w:t>maintaining water quality and healthy ecosystems</w:t>
      </w:r>
      <w:r w:rsidRPr="0043563B">
        <w:rPr>
          <w:sz w:val="16"/>
          <w:szCs w:val="16"/>
        </w:rPr>
        <w:t xml:space="preserve"> (Sullivan et al. 2019, 2020). In 2015, the USEPA’s own Office of Research and Development provided a comprehensive synthesis of the crucial role of headwater streams, including ephemeral reaches, in support of the 2015 Clean Water Rule (USEPA 2015; repealed in 2019). That review, and more recent science, shows </w:t>
      </w:r>
      <w:r w:rsidRPr="00145699">
        <w:rPr>
          <w:rStyle w:val="StyleUnderline"/>
        </w:rPr>
        <w:t xml:space="preserve">that </w:t>
      </w:r>
      <w:r w:rsidRPr="00145699">
        <w:rPr>
          <w:rStyle w:val="Emphasis"/>
        </w:rPr>
        <w:t>ephemeral reaches</w:t>
      </w:r>
      <w:r w:rsidRPr="00145699">
        <w:rPr>
          <w:rStyle w:val="StyleUnderline"/>
        </w:rPr>
        <w:t xml:space="preserve">, although individually small, </w:t>
      </w:r>
      <w:r w:rsidRPr="00145699">
        <w:rPr>
          <w:rStyle w:val="Emphasis"/>
        </w:rPr>
        <w:t>are conduits for</w:t>
      </w:r>
      <w:r w:rsidRPr="00145699">
        <w:rPr>
          <w:rStyle w:val="StyleUnderline"/>
        </w:rPr>
        <w:t xml:space="preserve"> </w:t>
      </w:r>
      <w:r w:rsidRPr="00145699">
        <w:rPr>
          <w:rStyle w:val="Emphasis"/>
        </w:rPr>
        <w:t>disproportionate exchange with the terrestrial environment and collectively provide ecosystem services that are of great value to humans</w:t>
      </w:r>
      <w:r w:rsidRPr="0043563B">
        <w:rPr>
          <w:sz w:val="16"/>
          <w:szCs w:val="16"/>
        </w:rPr>
        <w:t xml:space="preserve"> (USEPA 2015, Colvin et al. 2019). Much like wetlands, the network of </w:t>
      </w:r>
      <w:r w:rsidRPr="00145699">
        <w:rPr>
          <w:rStyle w:val="StyleUnderline"/>
        </w:rPr>
        <w:t>ephemeral streams absorbs stormwater runoff and reduces flooding downstream</w:t>
      </w:r>
      <w:r w:rsidRPr="0043563B">
        <w:rPr>
          <w:sz w:val="16"/>
          <w:szCs w:val="16"/>
        </w:rPr>
        <w:t xml:space="preserve"> (</w:t>
      </w:r>
      <w:proofErr w:type="spellStart"/>
      <w:r w:rsidRPr="0043563B">
        <w:rPr>
          <w:sz w:val="16"/>
          <w:szCs w:val="16"/>
        </w:rPr>
        <w:t>Koundouri</w:t>
      </w:r>
      <w:proofErr w:type="spellEnd"/>
      <w:r w:rsidRPr="0043563B">
        <w:rPr>
          <w:sz w:val="16"/>
          <w:szCs w:val="16"/>
        </w:rPr>
        <w:t xml:space="preserve"> et al. 2017). </w:t>
      </w:r>
      <w:r w:rsidRPr="00145699">
        <w:rPr>
          <w:rStyle w:val="StyleUnderline"/>
        </w:rPr>
        <w:t>Ephemeral streams also play a critical role in filtering sediment, pollutants, and agricultural run-off</w:t>
      </w:r>
      <w:r w:rsidRPr="0043563B">
        <w:rPr>
          <w:sz w:val="16"/>
          <w:szCs w:val="16"/>
        </w:rPr>
        <w:t xml:space="preserve"> (</w:t>
      </w:r>
      <w:proofErr w:type="spellStart"/>
      <w:r w:rsidRPr="0043563B">
        <w:rPr>
          <w:sz w:val="16"/>
          <w:szCs w:val="16"/>
        </w:rPr>
        <w:t>Koundouri</w:t>
      </w:r>
      <w:proofErr w:type="spellEnd"/>
      <w:r w:rsidRPr="0043563B">
        <w:rPr>
          <w:sz w:val="16"/>
          <w:szCs w:val="16"/>
        </w:rPr>
        <w:t xml:space="preserve"> et al. 2017, Colvin et al. 2019). The smallest streams are the most active locations for N transformation, improving water quality and reducing algal blooms in rivers, lakes, and estuaries downstream (USEPA 2015). Furthermore, </w:t>
      </w:r>
      <w:r w:rsidRPr="00145699">
        <w:rPr>
          <w:rStyle w:val="StyleUnderline"/>
        </w:rPr>
        <w:t xml:space="preserve">ephemeral streams play an important role in releasing groundwater and building downstream thermal refugia that are critical for </w:t>
      </w:r>
      <w:proofErr w:type="spellStart"/>
      <w:r w:rsidRPr="00145699">
        <w:rPr>
          <w:rStyle w:val="StyleUnderline"/>
        </w:rPr>
        <w:t>coldwater</w:t>
      </w:r>
      <w:proofErr w:type="spellEnd"/>
      <w:r w:rsidRPr="00145699">
        <w:rPr>
          <w:rStyle w:val="StyleUnderline"/>
        </w:rPr>
        <w:t xml:space="preserve"> dependent </w:t>
      </w:r>
      <w:r w:rsidRPr="00BE7C87">
        <w:rPr>
          <w:rStyle w:val="StyleUnderline"/>
        </w:rPr>
        <w:t>species (e.g., salmon and trout), and loss</w:t>
      </w:r>
      <w:r w:rsidRPr="00145699">
        <w:rPr>
          <w:rStyle w:val="StyleUnderline"/>
        </w:rPr>
        <w:t xml:space="preserve"> of headwater streams has been tied to lower downstream productivity and reduced viability of downstream biota </w:t>
      </w:r>
      <w:r w:rsidRPr="0043563B">
        <w:rPr>
          <w:sz w:val="16"/>
          <w:szCs w:val="16"/>
        </w:rPr>
        <w:t xml:space="preserve">(USEPA 2015). In addition to these downstream beneficial impacts, headwater streams, including </w:t>
      </w:r>
      <w:r w:rsidRPr="00145699">
        <w:rPr>
          <w:rStyle w:val="Emphasis"/>
        </w:rPr>
        <w:t>ephemeral streams, themselves support a surprising amount of biodiversity</w:t>
      </w:r>
      <w:r w:rsidRPr="0043563B">
        <w:rPr>
          <w:sz w:val="16"/>
          <w:szCs w:val="16"/>
        </w:rPr>
        <w:t xml:space="preserve"> (De Jong et al. 2015, USEPA 2015, Colvin et al. 2019), </w:t>
      </w:r>
      <w:r w:rsidRPr="00145699">
        <w:rPr>
          <w:rStyle w:val="Emphasis"/>
        </w:rPr>
        <w:t>much of it imperiled</w:t>
      </w:r>
      <w:r w:rsidRPr="0043563B">
        <w:rPr>
          <w:sz w:val="16"/>
          <w:szCs w:val="16"/>
        </w:rPr>
        <w:t>. Given the contributions of ephemeral streams to clean water and healthy ecosystems, a rule change that removes federal protections for ephemeral streams should, at a minimum, consider the spatial extent of these features. Federal agencies already have the capability to produce accurate estimates of headwater streams at watershed and basin scales (</w:t>
      </w:r>
      <w:proofErr w:type="spellStart"/>
      <w:r w:rsidRPr="0043563B">
        <w:rPr>
          <w:sz w:val="16"/>
          <w:szCs w:val="16"/>
        </w:rPr>
        <w:t>Stanislawski</w:t>
      </w:r>
      <w:proofErr w:type="spellEnd"/>
      <w:r w:rsidRPr="0043563B">
        <w:rPr>
          <w:sz w:val="16"/>
          <w:szCs w:val="16"/>
        </w:rPr>
        <w:t xml:space="preserve"> et al. 2018). Additionally, a variety of methods are available for identifying regionally appropriate contributing watershed area thresholds associated with stream channels (Elmore et al. 2013) and for integrating the associated synthetic stream networks into NHD products (Baker et al. 2007, Wu et al. 2019). Our coarse assessment provides conterminous USA-scale estimates of ephemeral stream extents that could be further improved using recent advances in GIS-based channel mapping and flow characterization at broad spatial scales with the addition of other topographic, soil, vegetation, runoff, and climate variables (Prosser and Abernethy 1996, </w:t>
      </w:r>
      <w:proofErr w:type="spellStart"/>
      <w:r w:rsidRPr="0043563B">
        <w:rPr>
          <w:sz w:val="16"/>
          <w:szCs w:val="16"/>
        </w:rPr>
        <w:t>Henkle</w:t>
      </w:r>
      <w:proofErr w:type="spellEnd"/>
      <w:r w:rsidRPr="0043563B">
        <w:rPr>
          <w:sz w:val="16"/>
          <w:szCs w:val="16"/>
        </w:rPr>
        <w:t xml:space="preserve"> et al. 2011, Elmore et al. 2013, Hamada et al. 2016, Jaeger et al. 2019) and the application of advanced computing techniques (Pelletier 2013, </w:t>
      </w:r>
      <w:proofErr w:type="spellStart"/>
      <w:r w:rsidRPr="0043563B">
        <w:rPr>
          <w:sz w:val="16"/>
          <w:szCs w:val="16"/>
        </w:rPr>
        <w:t>Stanislawski</w:t>
      </w:r>
      <w:proofErr w:type="spellEnd"/>
      <w:r w:rsidRPr="0043563B">
        <w:rPr>
          <w:sz w:val="16"/>
          <w:szCs w:val="16"/>
        </w:rPr>
        <w:t xml:space="preserve"> et al. 2015, 2018, </w:t>
      </w:r>
      <w:proofErr w:type="spellStart"/>
      <w:r w:rsidRPr="0043563B">
        <w:rPr>
          <w:sz w:val="16"/>
          <w:szCs w:val="16"/>
        </w:rPr>
        <w:t>Sangireddy</w:t>
      </w:r>
      <w:proofErr w:type="spellEnd"/>
      <w:r w:rsidRPr="0043563B">
        <w:rPr>
          <w:sz w:val="16"/>
          <w:szCs w:val="16"/>
        </w:rPr>
        <w:t xml:space="preserve"> et al. 2016, Li et al 2020). Ongoing or new developments in the following areas will further advance the accuracy of those potential refinements: high-resolution topographic models derived from light detection and ranging (e.g., USGS 3D Elevation Program) or linked to the NHD (i.e., USGS </w:t>
      </w:r>
      <w:proofErr w:type="spellStart"/>
      <w:r w:rsidRPr="0043563B">
        <w:rPr>
          <w:sz w:val="16"/>
          <w:szCs w:val="16"/>
        </w:rPr>
        <w:t>NHDPlus</w:t>
      </w:r>
      <w:proofErr w:type="spellEnd"/>
      <w:r w:rsidRPr="0043563B">
        <w:rPr>
          <w:sz w:val="16"/>
          <w:szCs w:val="16"/>
        </w:rPr>
        <w:t xml:space="preserve"> High Resolution), advances in low-cost monitoring systems and spatial stream network modeling (</w:t>
      </w:r>
      <w:proofErr w:type="spellStart"/>
      <w:r w:rsidRPr="0043563B">
        <w:rPr>
          <w:sz w:val="16"/>
          <w:szCs w:val="16"/>
        </w:rPr>
        <w:t>Assendelft</w:t>
      </w:r>
      <w:proofErr w:type="spellEnd"/>
      <w:r w:rsidRPr="0043563B">
        <w:rPr>
          <w:sz w:val="16"/>
          <w:szCs w:val="16"/>
        </w:rPr>
        <w:t xml:space="preserve"> and van </w:t>
      </w:r>
      <w:proofErr w:type="spellStart"/>
      <w:r w:rsidRPr="0043563B">
        <w:rPr>
          <w:sz w:val="16"/>
          <w:szCs w:val="16"/>
        </w:rPr>
        <w:t>Meerveld</w:t>
      </w:r>
      <w:proofErr w:type="spellEnd"/>
      <w:r w:rsidRPr="0043563B">
        <w:rPr>
          <w:sz w:val="16"/>
          <w:szCs w:val="16"/>
        </w:rPr>
        <w:t xml:space="preserve"> 2019, </w:t>
      </w:r>
      <w:proofErr w:type="spellStart"/>
      <w:r w:rsidRPr="0043563B">
        <w:rPr>
          <w:sz w:val="16"/>
          <w:szCs w:val="16"/>
        </w:rPr>
        <w:t>Gendaszek</w:t>
      </w:r>
      <w:proofErr w:type="spellEnd"/>
      <w:r w:rsidRPr="0043563B">
        <w:rPr>
          <w:sz w:val="16"/>
          <w:szCs w:val="16"/>
        </w:rPr>
        <w:t xml:space="preserve"> et al. 2020), big data collections and community science observations (Jaeger et al. 2020) for training and validating models, and map products identifying TNWs to facilitate identifying tributaries to those waters (currently described by individual USACE districts on an ad-hoc basis). Additional data and refined methods will improve ephemeral stream estimates, but </w:t>
      </w:r>
      <w:r w:rsidRPr="00145699">
        <w:rPr>
          <w:rStyle w:val="StyleUnderline"/>
        </w:rPr>
        <w:t>existing data are sufficient to give a sense of the magnitude of the loss of protection under the NWPR. Even accounting for exemption of agricultural activities, the NWPR removes federal CWA protection from at least 2.5M km of the streams in the conterminous USA</w:t>
      </w:r>
      <w:r w:rsidRPr="0043563B">
        <w:rPr>
          <w:sz w:val="16"/>
          <w:szCs w:val="16"/>
        </w:rPr>
        <w:t xml:space="preserve">. </w:t>
      </w:r>
      <w:r w:rsidRPr="00145699">
        <w:rPr>
          <w:rStyle w:val="StyleUnderline"/>
        </w:rPr>
        <w:t xml:space="preserve">This minimum estimate likely </w:t>
      </w:r>
      <w:r w:rsidRPr="00145699">
        <w:rPr>
          <w:rStyle w:val="Emphasis"/>
        </w:rPr>
        <w:t>underestimates</w:t>
      </w:r>
      <w:r w:rsidRPr="00145699">
        <w:rPr>
          <w:rStyle w:val="StyleUnderline"/>
        </w:rPr>
        <w:t xml:space="preserve"> the proportion of ephemeral features covered by the CWA </w:t>
      </w:r>
      <w:r w:rsidRPr="0043563B">
        <w:rPr>
          <w:sz w:val="16"/>
          <w:szCs w:val="16"/>
        </w:rPr>
        <w:t xml:space="preserve">under the 2015 Clean Water Rule, which more broadly defined jurisdictional ephemeral streams than does the </w:t>
      </w:r>
      <w:proofErr w:type="spellStart"/>
      <w:r w:rsidRPr="0043563B">
        <w:rPr>
          <w:sz w:val="16"/>
          <w:szCs w:val="16"/>
        </w:rPr>
        <w:t>Rapanos</w:t>
      </w:r>
      <w:proofErr w:type="spellEnd"/>
      <w:r w:rsidRPr="0043563B">
        <w:rPr>
          <w:sz w:val="16"/>
          <w:szCs w:val="16"/>
        </w:rPr>
        <w:t xml:space="preserve"> guidance used to define coverage in our assessment. The goal of the CWA is to restore and maintain the “chemical, physical and biological integrity of (the) Nation’s waters” (FWPCA 1972), and the NWPR influences the ongoing work toward this goal. While much progress has been made since the passage of the CWA in 1972, the USEPA’s most recent National Rivers and Streams Assessment identifies the work that remains: by length, </w:t>
      </w:r>
      <w:r w:rsidRPr="00145699">
        <w:rPr>
          <w:rStyle w:val="StyleUnderline"/>
        </w:rPr>
        <w:t>46% of conterminous USA streams have poor biological condition, 46% have high levels of P, 41% have high levels of N, and 23% have high levels of bacteria that make swimming unsafe</w:t>
      </w:r>
      <w:r w:rsidRPr="0043563B">
        <w:rPr>
          <w:sz w:val="16"/>
          <w:szCs w:val="16"/>
        </w:rPr>
        <w:t xml:space="preserve"> (USEPA 2016). </w:t>
      </w:r>
      <w:r w:rsidRPr="00145699">
        <w:rPr>
          <w:rStyle w:val="StyleUnderline"/>
        </w:rPr>
        <w:t xml:space="preserve">With the NWPR’s removal of federal protections for ephemeral streams, activities that dredge, fill, or discharge pollutants into these features will no longer be subject to CWA requirements to avoid, minimize, or mitigate impacts to downstream waters. Given our conservative estimate that ~¼, by length, of the nation’s stream channels have now lost CWA protection, </w:t>
      </w:r>
      <w:r w:rsidRPr="00145699">
        <w:rPr>
          <w:rStyle w:val="Emphasis"/>
        </w:rPr>
        <w:t>we anticipate substantially increased degradation of the nation’s rivers and streams.</w:t>
      </w:r>
    </w:p>
    <w:p w14:paraId="707F81D1" w14:textId="77777777" w:rsidR="005C77E9" w:rsidRDefault="005C77E9" w:rsidP="004640DF"/>
    <w:p w14:paraId="7EC37F64" w14:textId="77777777" w:rsidR="005C77E9" w:rsidRDefault="005C77E9" w:rsidP="005C77E9">
      <w:pPr>
        <w:pStyle w:val="Heading3"/>
      </w:pPr>
      <w:r>
        <w:t>Wetlands key to biodiversity</w:t>
      </w:r>
    </w:p>
    <w:p w14:paraId="2CFB1711" w14:textId="77777777" w:rsidR="005C77E9" w:rsidRDefault="005C77E9" w:rsidP="005C77E9"/>
    <w:p w14:paraId="37B0A4D8" w14:textId="77777777" w:rsidR="005C77E9" w:rsidRDefault="005C77E9" w:rsidP="005C77E9">
      <w:pPr>
        <w:pStyle w:val="Heading4"/>
      </w:pPr>
      <w:proofErr w:type="gramStart"/>
      <w:r>
        <w:t>Wetlands</w:t>
      </w:r>
      <w:proofErr w:type="gramEnd"/>
      <w:r>
        <w:t xml:space="preserve"> protection is vital to global biodiversity protection and human survival</w:t>
      </w:r>
    </w:p>
    <w:p w14:paraId="0EB0B8C1" w14:textId="77777777" w:rsidR="005C77E9" w:rsidRDefault="005C77E9" w:rsidP="005C77E9">
      <w:r w:rsidRPr="008E5F1F">
        <w:rPr>
          <w:rStyle w:val="Style13ptBold"/>
        </w:rPr>
        <w:t>McCartney and Dickens, 20</w:t>
      </w:r>
      <w:r>
        <w:t xml:space="preserve"> - Matthew McCartney is the Research Group Leader for Sustainable Infrastructure and Ecosystems and Chris Dickens is principal water scientist at the International Water Management Institute (IWMI), working with support from the CGIAR Research Program on Water, Land and Ecosystems (WLE).  “Wise use and wetlands: Why we need to nurture nature” </w:t>
      </w:r>
      <w:proofErr w:type="spellStart"/>
      <w:r>
        <w:t>Mongabay</w:t>
      </w:r>
      <w:proofErr w:type="spellEnd"/>
      <w:r>
        <w:t xml:space="preserve">, 1/31, </w:t>
      </w:r>
      <w:hyperlink r:id="rId41" w:history="1">
        <w:r w:rsidRPr="004B35DC">
          <w:rPr>
            <w:rStyle w:val="Hyperlink"/>
          </w:rPr>
          <w:t>https://news.mongabay.com/2020/01/wise-use-and-wetlands-why-we-need-to-nurture-nature-commentary/</w:t>
        </w:r>
      </w:hyperlink>
      <w:r>
        <w:t xml:space="preserve">  //DH</w:t>
      </w:r>
    </w:p>
    <w:p w14:paraId="2CAC8620" w14:textId="77777777" w:rsidR="005C77E9" w:rsidRDefault="005C77E9" w:rsidP="005C77E9"/>
    <w:p w14:paraId="71A2546F" w14:textId="77777777" w:rsidR="005C77E9" w:rsidRDefault="005C77E9" w:rsidP="005C77E9">
      <w:r>
        <w:t>In the past, wetlands — marshes, fens, peatlands, flooded forests, mangroves — were widely considered unproductive wastelands full of disease and danger. In a world where the human instinct was to try and tame, the only good wetland was a drained wetland.</w:t>
      </w:r>
    </w:p>
    <w:p w14:paraId="7B8E2C38" w14:textId="77777777" w:rsidR="005C77E9" w:rsidRDefault="005C77E9" w:rsidP="005C77E9">
      <w:r>
        <w:t xml:space="preserve">Today, however, we have evolved to understand that natural ecosystems are an essential component of sustainable </w:t>
      </w:r>
      <w:proofErr w:type="gramStart"/>
      <w:r>
        <w:t>societies</w:t>
      </w:r>
      <w:proofErr w:type="gramEnd"/>
      <w:r>
        <w:t xml:space="preserve"> and that biodiversity is critical for human well-being. </w:t>
      </w:r>
      <w:r w:rsidRPr="008E5F1F">
        <w:rPr>
          <w:rStyle w:val="StyleUnderline"/>
        </w:rPr>
        <w:t>We need</w:t>
      </w:r>
      <w:r>
        <w:t xml:space="preserve"> to nurture nature, including </w:t>
      </w:r>
      <w:r w:rsidRPr="008E5F1F">
        <w:rPr>
          <w:rStyle w:val="StyleUnderline"/>
        </w:rPr>
        <w:t>wetlands, to survive</w:t>
      </w:r>
      <w:r>
        <w:t xml:space="preserve"> and thrive.</w:t>
      </w:r>
    </w:p>
    <w:p w14:paraId="184350F7" w14:textId="77777777" w:rsidR="005C77E9" w:rsidRDefault="005C77E9" w:rsidP="005C77E9">
      <w:r>
        <w:t xml:space="preserve">But even as this realization dawns, </w:t>
      </w:r>
      <w:r w:rsidRPr="008E5F1F">
        <w:rPr>
          <w:rStyle w:val="StyleUnderline"/>
        </w:rPr>
        <w:t>biodiversity is undergoing a dangerous decline, species extinction rates are accelerating, and wetlands are fast disappearing</w:t>
      </w:r>
      <w:r>
        <w:t>.</w:t>
      </w:r>
    </w:p>
    <w:p w14:paraId="6985C781" w14:textId="77777777" w:rsidR="005C77E9" w:rsidRDefault="005C77E9" w:rsidP="005C77E9">
      <w:r>
        <w:t>The value of wetlands</w:t>
      </w:r>
    </w:p>
    <w:p w14:paraId="4C438D68" w14:textId="77777777" w:rsidR="005C77E9" w:rsidRDefault="005C77E9" w:rsidP="005C77E9">
      <w:r w:rsidRPr="008E5F1F">
        <w:rPr>
          <w:rStyle w:val="StyleUnderline"/>
        </w:rPr>
        <w:t>Wetlands are</w:t>
      </w:r>
      <w:r>
        <w:t xml:space="preserve"> some of </w:t>
      </w:r>
      <w:r w:rsidRPr="008E5F1F">
        <w:rPr>
          <w:rStyle w:val="StyleUnderline"/>
        </w:rPr>
        <w:t>the planet’s most productive ecosystems, supporting immense biodiversity</w:t>
      </w:r>
      <w:r>
        <w:t>. These relatively small areas are often home to hundreds, if not thousands, of individual plant, fish, bird, reptile, and mammal species — a natural richness comparable to that of rainforests and coral reefs.</w:t>
      </w:r>
    </w:p>
    <w:p w14:paraId="5694BE0C" w14:textId="77777777" w:rsidR="005C77E9" w:rsidRPr="008E5F1F" w:rsidRDefault="005C77E9" w:rsidP="005C77E9">
      <w:pPr>
        <w:rPr>
          <w:rStyle w:val="StyleUnderline"/>
        </w:rPr>
      </w:pPr>
      <w:r>
        <w:t xml:space="preserve">But unlike burning rainforests, the decline of wetlands globally receives relatively little attention. This </w:t>
      </w:r>
      <w:proofErr w:type="gramStart"/>
      <w:r>
        <w:t>despite the fact that</w:t>
      </w:r>
      <w:proofErr w:type="gramEnd"/>
      <w:r>
        <w:t xml:space="preserve"> </w:t>
      </w:r>
      <w:r w:rsidRPr="008E5F1F">
        <w:rPr>
          <w:rStyle w:val="StyleUnderline"/>
        </w:rPr>
        <w:t>we lose wetlands three times faster than natural forests.</w:t>
      </w:r>
    </w:p>
    <w:p w14:paraId="234BC873" w14:textId="77777777" w:rsidR="005C77E9" w:rsidRDefault="005C77E9" w:rsidP="005C77E9">
      <w:r>
        <w:t xml:space="preserve">Our lack of attention is a mistake because wetlands benefit people in </w:t>
      </w:r>
      <w:proofErr w:type="gramStart"/>
      <w:r>
        <w:t>a large number of</w:t>
      </w:r>
      <w:proofErr w:type="gramEnd"/>
      <w:r>
        <w:t xml:space="preserve"> ways. These benefits, so-called “</w:t>
      </w:r>
      <w:r w:rsidRPr="008E5F1F">
        <w:rPr>
          <w:rStyle w:val="StyleUnderline"/>
        </w:rPr>
        <w:t xml:space="preserve">ecosystem services,” are a direct function of biodiversity. They are essential to our survival </w:t>
      </w:r>
      <w:r>
        <w:t xml:space="preserve">and are of huge economic value. </w:t>
      </w:r>
      <w:r w:rsidRPr="008E5F1F">
        <w:rPr>
          <w:rStyle w:val="StyleUnderline"/>
        </w:rPr>
        <w:t>Water purification and waste treatment, flood control and storm protection, carbon storage and sequestration, fisheries, and recreational opportunities provided by wetlands are globally valued at $</w:t>
      </w:r>
      <w:r w:rsidRPr="008E5F1F">
        <w:rPr>
          <w:rStyle w:val="Emphasis"/>
        </w:rPr>
        <w:t>47 trillion</w:t>
      </w:r>
      <w:r>
        <w:t xml:space="preserve"> </w:t>
      </w:r>
      <w:r w:rsidRPr="008E5F1F">
        <w:rPr>
          <w:rStyle w:val="StyleUnderline"/>
        </w:rPr>
        <w:t>annually</w:t>
      </w:r>
      <w:r>
        <w:t>.</w:t>
      </w:r>
    </w:p>
    <w:p w14:paraId="2D55A172" w14:textId="77777777" w:rsidR="005C77E9" w:rsidRDefault="005C77E9" w:rsidP="005C77E9">
      <w:r w:rsidRPr="008E5F1F">
        <w:rPr>
          <w:rStyle w:val="StyleUnderline"/>
        </w:rPr>
        <w:t>Wetlands are also important for mitigation and adaptation to climate change</w:t>
      </w:r>
      <w:r>
        <w:t xml:space="preserve">. </w:t>
      </w:r>
      <w:r w:rsidRPr="008E5F1F">
        <w:rPr>
          <w:rStyle w:val="StyleUnderline"/>
        </w:rPr>
        <w:t>Mangroves and coastal wetlands sequester carbon, while peatlands are huge carbon stores that need to be preserved</w:t>
      </w:r>
      <w:r>
        <w:t xml:space="preserve"> to prevent the release of greenhouse gasses into the atmosphere. Overall, wetlands cover 6% of the Earth’s surface, but “lock in” significant amounts of carbon.</w:t>
      </w:r>
    </w:p>
    <w:p w14:paraId="491F58B2" w14:textId="77777777" w:rsidR="005C77E9" w:rsidRDefault="005C77E9" w:rsidP="005C77E9">
      <w:r>
        <w:t xml:space="preserve">Some wetlands regulate water flows, reducing flooding. Others may provide water during dry periods and droughts. Wetlands may also provide vital natural resources such as food and building materials in the aftermath of natural calamities when governments often struggle to support communities. Not all wetlands will provide </w:t>
      </w:r>
      <w:proofErr w:type="gramStart"/>
      <w:r>
        <w:t>all of</w:t>
      </w:r>
      <w:proofErr w:type="gramEnd"/>
      <w:r>
        <w:t xml:space="preserve"> these benefits, but they each provide their own unique set of opportunities to society and thus contribute to the resilience of communities, particularly in the face of climate change. Indeed, the services provided by wetlands are considered critical for achieving the UN Sustainable Development Goals (SDGs).</w:t>
      </w:r>
    </w:p>
    <w:p w14:paraId="529A8D0A" w14:textId="77777777" w:rsidR="005C77E9" w:rsidRDefault="005C77E9" w:rsidP="005C77E9">
      <w:r>
        <w:t>Nurturing nature</w:t>
      </w:r>
    </w:p>
    <w:p w14:paraId="0E219373" w14:textId="77777777" w:rsidR="005C77E9" w:rsidRDefault="005C77E9" w:rsidP="005C77E9">
      <w:r>
        <w:t xml:space="preserve">Despite their immense value, we are losing wetlands at an alarming rate. Up to </w:t>
      </w:r>
      <w:r w:rsidRPr="008E5F1F">
        <w:rPr>
          <w:rStyle w:val="StyleUnderline"/>
        </w:rPr>
        <w:t xml:space="preserve">87% of global wetlands have been lost </w:t>
      </w:r>
      <w:r>
        <w:t>since 1700, with the largest proportion lost during the 20th and early 21st centuries. Agriculture, urban and industrial development, introduction of invasive species, pollution, and over-exploitation all contribute to ongoing degradation of wetlands.</w:t>
      </w:r>
    </w:p>
    <w:p w14:paraId="39225BF3" w14:textId="77777777" w:rsidR="005C77E9" w:rsidRDefault="005C77E9" w:rsidP="005C77E9">
      <w:proofErr w:type="gramStart"/>
      <w:r>
        <w:t>So</w:t>
      </w:r>
      <w:proofErr w:type="gramEnd"/>
      <w:r>
        <w:t xml:space="preserve"> what can be done to protect wetlands? There is no single solution, but the Ramsar Convention, an international treaty for the conservation and sustainable use of wetlands, provides guidance on the wise use of wetlands. “Wise use” was a highly progressive term when coined by the Convention’s founders in 1973, long before sustainable development was mainstream, and it continues to be useful today.</w:t>
      </w:r>
    </w:p>
    <w:p w14:paraId="762E4374" w14:textId="77777777" w:rsidR="005C77E9" w:rsidRDefault="005C77E9" w:rsidP="005C77E9">
      <w:r>
        <w:t>The central idea behind wise use is that all the benefits wetlands provide must be considered and incorporated when people make decisions that affect them.</w:t>
      </w:r>
    </w:p>
    <w:p w14:paraId="67DEB299" w14:textId="77777777" w:rsidR="005C77E9" w:rsidRDefault="005C77E9" w:rsidP="005C77E9">
      <w:r>
        <w:t>Examples of ways to facilitate wise use of wetlands include when the city of Colombo, capital of Sri Lanka, recognized that wetlands help prevent flooding and therefore prioritized the protection of these urban spaces for flood defense and other benefits. India provides another example, with the development of guidelines on the preservation of wetlands to protect the role they play in the provision of food, fish, and other goods to many poor communities. In East Africa, researchers have worked with communities to develop approaches to help sustainably manage wetlands in a way that improves food security and enhances livelihoods, a step on the way towards wise use.</w:t>
      </w:r>
    </w:p>
    <w:p w14:paraId="6576825A" w14:textId="77777777" w:rsidR="005C77E9" w:rsidRDefault="005C77E9" w:rsidP="005C77E9">
      <w:r>
        <w:t xml:space="preserve">Still, despite all the efforts of the Ramsar Convention and other initiatives, wetland losses continue apace. </w:t>
      </w:r>
      <w:r w:rsidRPr="008E5F1F">
        <w:rPr>
          <w:rStyle w:val="StyleUnderline"/>
        </w:rPr>
        <w:t>This continuous loss is a</w:t>
      </w:r>
      <w:r>
        <w:t xml:space="preserve">n under-appreciated </w:t>
      </w:r>
      <w:r w:rsidRPr="008E5F1F">
        <w:rPr>
          <w:rStyle w:val="StyleUnderline"/>
        </w:rPr>
        <w:t>risk to</w:t>
      </w:r>
      <w:r>
        <w:t xml:space="preserve"> people’s well-being, flourishing societies and, ultimately, </w:t>
      </w:r>
      <w:r w:rsidRPr="008E5F1F">
        <w:rPr>
          <w:rStyle w:val="Emphasis"/>
        </w:rPr>
        <w:t>human survival</w:t>
      </w:r>
      <w:r>
        <w:t>.</w:t>
      </w:r>
    </w:p>
    <w:p w14:paraId="0E73B0AF" w14:textId="77777777" w:rsidR="005C77E9" w:rsidRDefault="005C77E9" w:rsidP="005C77E9"/>
    <w:p w14:paraId="074DD1F7" w14:textId="77777777" w:rsidR="005C77E9" w:rsidRDefault="005C77E9" w:rsidP="005C77E9">
      <w:pPr>
        <w:pStyle w:val="Heading4"/>
      </w:pPr>
      <w:r>
        <w:t>Wetlands key to aquatic biodiversity</w:t>
      </w:r>
    </w:p>
    <w:p w14:paraId="4F7CA089" w14:textId="77777777" w:rsidR="005C77E9" w:rsidRDefault="005C77E9" w:rsidP="005C77E9">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42" w:history="1">
        <w:r w:rsidRPr="00CA3491">
          <w:rPr>
            <w:rStyle w:val="Hyperlink"/>
          </w:rPr>
          <w:t>https://www.southernenvironment.org/uploads/words_docs/SELC_Replacement_Rule_Comments.pdf</w:t>
        </w:r>
      </w:hyperlink>
      <w:r>
        <w:rPr>
          <w:rStyle w:val="Hyperlink"/>
        </w:rPr>
        <w:t xml:space="preserve"> //DH</w:t>
      </w:r>
    </w:p>
    <w:p w14:paraId="7B277D42" w14:textId="77777777" w:rsidR="005C77E9" w:rsidRDefault="005C77E9" w:rsidP="005C77E9"/>
    <w:p w14:paraId="34FD56D8" w14:textId="77777777" w:rsidR="005C77E9" w:rsidRDefault="005C77E9" w:rsidP="005C77E9">
      <w:r>
        <w:t>B. Protecting Wetlands Is Essential to Restoring and Maintaining the Chemical, Physical, and Biological Integrity of the Nation’s Waters.</w:t>
      </w:r>
    </w:p>
    <w:p w14:paraId="75F97EB2" w14:textId="77777777" w:rsidR="005C77E9" w:rsidRDefault="005C77E9" w:rsidP="005C77E9">
      <w:r>
        <w:t>Wetlands perform critical hydrological, physical, and biological functions affecting downstream systems.592 They can be connected to downstream waters through ephemeral or intermittent streams, shallow subsurface-water, groundwater flows, and through biological and chemical connections.593 Even where wetlands lack a visibly consistent surface-water connection to a river network, they are connected to downstream waters. These non-floodplain wetlands are connected from an “ecological” 594 and functional perspective.595 Even in the absence of hydrologic connections, they are connected by overland or aerial movements of aquatic and semiaquatic organisms and the materials that they retain and transport.596</w:t>
      </w:r>
    </w:p>
    <w:p w14:paraId="7F7E77E2" w14:textId="77777777" w:rsidR="005C77E9" w:rsidRDefault="005C77E9" w:rsidP="005C77E9">
      <w:r>
        <w:t xml:space="preserve">Because of these connections, </w:t>
      </w:r>
      <w:r w:rsidRPr="00574CB5">
        <w:rPr>
          <w:rStyle w:val="StyleUnderline"/>
        </w:rPr>
        <w:t>even wetlands that appear geographically isolated can have significant effects on the health of downstream waters. They recharge groundwater that sustains river baseflows; retain and transform nutrients, metals, sediment, and pesticides; export organisms to downstream waters; store and release floodwaters; and provide habitats for stream species</w:t>
      </w:r>
      <w:r>
        <w:t xml:space="preserve">.597 Some of these functions are inversely related to their rate of connectivity (i.e., slower connections could result in larger effects). For instance, wetlands that intercept storm runoff store water and process entrained materials (e.g., nutrients) may have a slow or diffuse connection with downstream waters (e.g., via groundwater or atmosphere), but the functional effect of retaining nutrients and stormwater may be great.598 Accordingly, the loss of chemically, physically, or biologically connected, yet geographically isolated, wetlands would have negative effects on the quality of downstream waters, as well as the human and ecological communities that rely on them.599 </w:t>
      </w:r>
    </w:p>
    <w:p w14:paraId="31CA17CE" w14:textId="77777777" w:rsidR="005C77E9" w:rsidRDefault="005C77E9" w:rsidP="005C77E9">
      <w:r>
        <w:t>1. Wetlands are essential to maintaining the chemical integrity of downstream waters.</w:t>
      </w:r>
    </w:p>
    <w:p w14:paraId="310019AC" w14:textId="77777777" w:rsidR="005C77E9" w:rsidRDefault="005C77E9" w:rsidP="005C77E9">
      <w:r>
        <w:t xml:space="preserve">Wetlands are commonly referred to as “nature’s kidneys” because they provide a similar function by absorbing waste products from the environment.600 They treat and retain pollutants including toxic chemicals, sediments, and harmful levels of nutrients like nitrogen and phosphorus, thereby reducing pollution in downstream waters.601 Wetlands reduce nitrogen pollution in surface waters by converting polluting forms of nitrogen into harmless gaseous forms in a process called denitrification. </w:t>
      </w:r>
      <w:r w:rsidRPr="00574CB5">
        <w:rPr>
          <w:rStyle w:val="StyleUnderline"/>
        </w:rPr>
        <w:t>Since some forms of nitrogen are highly mobile in groundwater, wetlands that do not have a surface hydrologic connection but have a sub-surface groundwater connection can be important to reducing nitrogen pollution to nearby surface waters</w:t>
      </w:r>
      <w:r>
        <w:t>.602 While other ecosystems provide some denitrification only, wetlands have this tremendous capacity to intercept and remove nitrogen, thus maintaining the water quality of adjacent and downstream waters.</w:t>
      </w:r>
    </w:p>
    <w:p w14:paraId="6BE59B2C" w14:textId="77777777" w:rsidR="005C77E9" w:rsidRDefault="005C77E9" w:rsidP="005C77E9">
      <w:r>
        <w:t xml:space="preserve">A wetland’s relative “isolation” from downstream waters can increase its ability to restore and maintain the integrity of those downstream waters. For example, waterborne contaminants that enter a wetland cannot be transported to a river, except by non-hydrologic pathways, if the wetland is hydrologically isolated from the river. Increased isolation can also decrease the spread of pathogens and invasive species. </w:t>
      </w:r>
      <w:r w:rsidRPr="00574CB5">
        <w:rPr>
          <w:rStyle w:val="StyleUnderline"/>
        </w:rPr>
        <w:t>Draining or filling these wetlands decreases their ability to filter out pollution and sequester carbon, nitrogen, and phosphorus</w:t>
      </w:r>
      <w:r>
        <w:t xml:space="preserve">.603 </w:t>
      </w:r>
      <w:r w:rsidRPr="00574CB5">
        <w:rPr>
          <w:rStyle w:val="StyleUnderline"/>
        </w:rPr>
        <w:t>Altering wetland hydrology in this way prevents wetlands from absorbing pollution, negatively affecting downstream waters</w:t>
      </w:r>
      <w:r>
        <w:t>.604</w:t>
      </w:r>
    </w:p>
    <w:p w14:paraId="627ECFF5" w14:textId="77777777" w:rsidR="005C77E9" w:rsidRDefault="005C77E9" w:rsidP="005C77E9">
      <w:r>
        <w:t>2. Wetlands contribute to the physical integrity of downstream waters.</w:t>
      </w:r>
    </w:p>
    <w:p w14:paraId="35FCD647" w14:textId="77777777" w:rsidR="005C77E9" w:rsidRDefault="005C77E9" w:rsidP="005C77E9">
      <w:r w:rsidRPr="00574CB5">
        <w:rPr>
          <w:rStyle w:val="StyleUnderline"/>
        </w:rPr>
        <w:t>Wetlands maintain the physical integrity of downstream waters by capturing and storing large amounts of water, acting as sponges. Wetlands store surface water following precipitation events and moderate flow of adjacent and downstream waters</w:t>
      </w:r>
      <w:r>
        <w:t xml:space="preserve">.605 </w:t>
      </w:r>
      <w:r w:rsidRPr="00574CB5">
        <w:rPr>
          <w:rStyle w:val="StyleUnderline"/>
        </w:rPr>
        <w:t>As wetlands absorb flood water, run-off, and rain, they also filter pesticides, excess nutrients, sediment, and other pollutants, protecting the health of downstream tributaries, rivers, and wetlands</w:t>
      </w:r>
      <w:r>
        <w:t xml:space="preserve">.606 </w:t>
      </w:r>
    </w:p>
    <w:p w14:paraId="3FB52754" w14:textId="77777777" w:rsidR="005C77E9" w:rsidRDefault="005C77E9" w:rsidP="005C77E9">
      <w:r>
        <w:t>Long-term surface water storage in wetlands maintains the base flow and seasonal flow distribution in adjacent streams. Wetlands slowly release stored water through surface and subsurface connections and “recharge” the streams maintaining flow during periods of low precipitation.607 Carolina bays provide a flow-through wetland system, receiving groundwater contained in adjacent uplands and recharging the groundwater to lower topographic areas.608</w:t>
      </w:r>
    </w:p>
    <w:p w14:paraId="23B28A93" w14:textId="77777777" w:rsidR="005C77E9" w:rsidRDefault="005C77E9" w:rsidP="005C77E9">
      <w:r>
        <w:t xml:space="preserve"> Wetlands also play a key role in filtering out sediments that would otherwise harm downstream and adjacent waters.609 Sediment adversely affects water quality by smothering streambeds destroying and degrading aquatic habitat.610 Other toxic materials including pesticides, industrial wastes, and metals can also be bound to sediment and carried into water bodies. Wetlands may remove up to 80 percent of suspended sediments from the water that flows through them.611 Sediment accumulation can be similar or even greater in non-floodplain wetlands compared to other wetlands.612</w:t>
      </w:r>
    </w:p>
    <w:p w14:paraId="137AE0B4" w14:textId="77777777" w:rsidR="005C77E9" w:rsidRDefault="005C77E9" w:rsidP="005C77E9">
      <w:r>
        <w:t>3. Wetlands play a critical role in ensuring the biological integrity of downstream waters.</w:t>
      </w:r>
    </w:p>
    <w:p w14:paraId="6C0B0ED0" w14:textId="77777777" w:rsidR="005C77E9" w:rsidRDefault="005C77E9" w:rsidP="005C77E9">
      <w:r w:rsidRPr="00574CB5">
        <w:rPr>
          <w:rStyle w:val="StyleUnderline"/>
        </w:rPr>
        <w:t>Wetlands are important to the overall maintenance of biodiversity and the aquatic ecosystem</w:t>
      </w:r>
      <w:r>
        <w:t xml:space="preserve">. </w:t>
      </w:r>
      <w:r w:rsidRPr="00574CB5">
        <w:rPr>
          <w:rStyle w:val="StyleUnderline"/>
        </w:rPr>
        <w:t>They play a critical role in ensuring the biological integrity of downstream waters by supporting the growth of plants and animals that form the basis of the aquatic food chain and providing habitat for aquatic species,</w:t>
      </w:r>
      <w:r>
        <w:t xml:space="preserve"> like fish that spawn in wetlands and move to open waters later in life.613</w:t>
      </w:r>
    </w:p>
    <w:p w14:paraId="7F442EF4" w14:textId="77777777" w:rsidR="005C77E9" w:rsidRDefault="005C77E9" w:rsidP="005C77E9">
      <w:r>
        <w:t>Non-floodplain wetlands provide greater habitat diversity compared to other wetlands due to the inherent variability of non-floodplain wetlands. Numerous rare, threatened, and endangered species depend non-floodplain wetlands in the Southeast, including:</w:t>
      </w:r>
    </w:p>
    <w:p w14:paraId="75CA4E55" w14:textId="77777777" w:rsidR="005C77E9" w:rsidRDefault="005C77E9" w:rsidP="005C77E9">
      <w:r>
        <w:t xml:space="preserve"> Rare species like the Hessel’s hairstreak butterfly, the federally endangered pine barrens tree frog, and the specialized swallowtail, rely on </w:t>
      </w:r>
      <w:proofErr w:type="spellStart"/>
      <w:r>
        <w:t>pocosins</w:t>
      </w:r>
      <w:proofErr w:type="spellEnd"/>
      <w:r>
        <w:t xml:space="preserve"> for their habitat.614</w:t>
      </w:r>
    </w:p>
    <w:p w14:paraId="6D2C1148" w14:textId="77777777" w:rsidR="005C77E9" w:rsidRDefault="005C77E9" w:rsidP="005C77E9">
      <w:r>
        <w:t> The federally endangered red-cockaded woodpecker inhabits mature pond pines in pocosins.615</w:t>
      </w:r>
    </w:p>
    <w:p w14:paraId="4E9FE17B" w14:textId="77777777" w:rsidR="005C77E9" w:rsidRDefault="005C77E9" w:rsidP="005C77E9">
      <w:r>
        <w:t> The North Carolina state-endangered eastern diamondback rattlesnake and American alligator are found in pocosins.616</w:t>
      </w:r>
    </w:p>
    <w:p w14:paraId="6699FBEE" w14:textId="77777777" w:rsidR="005C77E9" w:rsidRDefault="005C77E9" w:rsidP="005C77E9">
      <w:r>
        <w:t xml:space="preserve"> The Lindera </w:t>
      </w:r>
      <w:proofErr w:type="spellStart"/>
      <w:r>
        <w:t>melissifolia</w:t>
      </w:r>
      <w:proofErr w:type="spellEnd"/>
      <w:r>
        <w:t xml:space="preserve"> (common name </w:t>
      </w:r>
      <w:proofErr w:type="spellStart"/>
      <w:r>
        <w:t>Pondberry</w:t>
      </w:r>
      <w:proofErr w:type="spellEnd"/>
      <w:r>
        <w:t xml:space="preserve"> or Southern Spicebush), a federally endangered shrub, is endemic to isolated wetlands of the southeast.617 Unfortunately, habitat availability is declining steeply for the species due to wetland conversion to other land uses.618</w:t>
      </w:r>
    </w:p>
    <w:p w14:paraId="3C62C7E8" w14:textId="77777777" w:rsidR="005C77E9" w:rsidRDefault="005C77E9" w:rsidP="005C77E9">
      <w:r>
        <w:t>Many species travel between wetlands, thereby linking wetlands to one another and to other waters. The following exemplify the presence and movement of ducks, fish, amphibians, and reptiles in Southeastern wetlands:</w:t>
      </w:r>
    </w:p>
    <w:p w14:paraId="349BDF15" w14:textId="77777777" w:rsidR="005C77E9" w:rsidRDefault="005C77E9" w:rsidP="005C77E9">
      <w:r>
        <w:t> Wood ducks living in the riverine wetlands of the Tennessee-Tombigbee Rivers and Waterway in Alabama and at Noxubee National Wildlife Refuge in Mississippi travel from these traditional navigable waters to non-floodplain scrub-shrub wetlands to breed.619</w:t>
      </w:r>
    </w:p>
    <w:p w14:paraId="5AC9ED43" w14:textId="77777777" w:rsidR="005C77E9" w:rsidRDefault="005C77E9" w:rsidP="005C77E9">
      <w:r>
        <w:t> Green tree frogs, which are typically found in permanent lakes, ponds, and swamps, and occasionally in temporary ponds, interbreed with barking frogs, which dwell entirely in non-floodplain wetlands. Their hybrids return to these non-floodplain wetlands to breed.620</w:t>
      </w:r>
    </w:p>
    <w:p w14:paraId="0FA00BDE" w14:textId="77777777" w:rsidR="005C77E9" w:rsidRDefault="005C77E9" w:rsidP="005C77E9">
      <w:r>
        <w:t> The semi-aquatic Eastern mud turtle is a bottom-dweller of shallow, slow-moving water bodies and non-floodplain wetlands, but during the late summer and fall, individuals leave their aquatic habitat for extended periods to overwinter on land. Movement between water bodies is common.621</w:t>
      </w:r>
    </w:p>
    <w:p w14:paraId="09F4060A" w14:textId="77777777" w:rsidR="005C77E9" w:rsidRDefault="005C77E9" w:rsidP="005C77E9">
      <w:r>
        <w:t> Chicken turtles, which are found primarily in shallow and seasonally fluctuating wetlands in the Southeastern United States but are rare in permanent wetlands, move distances of several hundred meters between non-floodplain wetlands.622</w:t>
      </w:r>
    </w:p>
    <w:p w14:paraId="71985E8F" w14:textId="77777777" w:rsidR="005C77E9" w:rsidRDefault="005C77E9" w:rsidP="005C77E9">
      <w:r>
        <w:t xml:space="preserve"> Sirens and salamanders in the Savannah River Site in South Carolina colonize </w:t>
      </w:r>
      <w:proofErr w:type="spellStart"/>
      <w:r>
        <w:t>nonfloodplain</w:t>
      </w:r>
      <w:proofErr w:type="spellEnd"/>
      <w:r>
        <w:t xml:space="preserve"> wetlands through temporary aquatic connections to other bodies of water.623</w:t>
      </w:r>
    </w:p>
    <w:p w14:paraId="7D70853D" w14:textId="77777777" w:rsidR="005C77E9" w:rsidRDefault="005C77E9" w:rsidP="005C77E9">
      <w:r>
        <w:t> Fish found in non-floodplain Carolina-bay wetlands in the Savannah River Site confirm surface-water connections between the wetlands and the Savannah River during times of wetland overflow flooding.624</w:t>
      </w:r>
    </w:p>
    <w:p w14:paraId="60B46793" w14:textId="77777777" w:rsidR="005C77E9" w:rsidRDefault="005C77E9" w:rsidP="005C77E9">
      <w:r>
        <w:t> Red-spotted newts in a series of mountain ponds in the Shenandoah Mountains of Virginia migrate “</w:t>
      </w:r>
      <w:proofErr w:type="spellStart"/>
      <w:r>
        <w:t>en</w:t>
      </w:r>
      <w:proofErr w:type="spellEnd"/>
      <w:r>
        <w:t xml:space="preserve"> masse” every August and September, moving to and from ponds to breed.625</w:t>
      </w:r>
    </w:p>
    <w:p w14:paraId="03F65A55" w14:textId="77777777" w:rsidR="005C77E9" w:rsidRDefault="005C77E9" w:rsidP="005C77E9">
      <w:r>
        <w:t xml:space="preserve"> Several species of aquatic and semi-aquatic worm snakes, found primarily in </w:t>
      </w:r>
      <w:proofErr w:type="spellStart"/>
      <w:r>
        <w:t>nonfloodplain</w:t>
      </w:r>
      <w:proofErr w:type="spellEnd"/>
      <w:r>
        <w:t xml:space="preserve"> wetlands, formed clustered populations in the Lower Atlantic Coastal Plain of South Carolina during periods of inundation when wetland boundaries </w:t>
      </w:r>
      <w:proofErr w:type="gramStart"/>
      <w:r>
        <w:t>expanded</w:t>
      </w:r>
      <w:proofErr w:type="gramEnd"/>
      <w:r>
        <w:t xml:space="preserve"> and the wetland system became more interconnected.626</w:t>
      </w:r>
    </w:p>
    <w:p w14:paraId="1CF41FE2" w14:textId="77777777" w:rsidR="005C77E9" w:rsidRDefault="005C77E9" w:rsidP="005C77E9">
      <w:r>
        <w:t> Alligators in southern Georgia depend on seasonal wetlands, uplands, and creek-river systems at various times in their lives. As alligators progress from juvenile life stages to adulthood, they shift from using wetland habitat to using riverine habitat. Females also return to wetlands to breed.627</w:t>
      </w:r>
    </w:p>
    <w:p w14:paraId="5C77F2FF" w14:textId="77777777" w:rsidR="005C77E9" w:rsidRDefault="005C77E9" w:rsidP="005C77E9">
      <w:r>
        <w:t xml:space="preserve">In addition to providing essential habitat for a variety of species, </w:t>
      </w:r>
      <w:r w:rsidRPr="00574CB5">
        <w:rPr>
          <w:rStyle w:val="StyleUnderline"/>
        </w:rPr>
        <w:t>non-floodplain wetlands preserve biodiversity by allowing the formation of clusters of organisms on a regional scale</w:t>
      </w:r>
      <w:r>
        <w:t>.628 This phenomenon has been documented extensively in populations of pond-breeding amphibians, like newts.629 Individuals migrate between non-floodplain wetlands and navigable waters and their tributaries via overland corridors that connect them, forming clusters, which are essential to maintaining the integrity of local and regional populations.630</w:t>
      </w:r>
    </w:p>
    <w:p w14:paraId="00B20EEF" w14:textId="77777777" w:rsidR="005C77E9" w:rsidRDefault="005C77E9" w:rsidP="005C77E9">
      <w:r w:rsidRPr="00574CB5">
        <w:rPr>
          <w:rStyle w:val="StyleUnderline"/>
        </w:rPr>
        <w:t>Each of these functions provided by small streams and wetlands serve to protect and enhance the integrity of the Nation’s water, as well as the health and wellbeing of all who depend on clean water</w:t>
      </w:r>
      <w:r>
        <w:t xml:space="preserve">. They must be meaningfully considered by the agencies in the present rulemaking. </w:t>
      </w:r>
    </w:p>
    <w:p w14:paraId="49F3A8B0" w14:textId="4DA9A7AE" w:rsidR="005C77E9" w:rsidRDefault="005C77E9" w:rsidP="005C77E9"/>
    <w:p w14:paraId="12DFFC66" w14:textId="77777777" w:rsidR="008C1757" w:rsidRPr="00651530" w:rsidRDefault="008C1757" w:rsidP="008C1757">
      <w:pPr>
        <w:pStyle w:val="Heading4"/>
      </w:pPr>
      <w:r>
        <w:t>Healthy wetlands are key to biodiversity and flood control</w:t>
      </w:r>
    </w:p>
    <w:p w14:paraId="35E28815" w14:textId="77777777" w:rsidR="008C1757" w:rsidRPr="00651530" w:rsidRDefault="008C1757" w:rsidP="008C1757">
      <w:r>
        <w:rPr>
          <w:b/>
          <w:bCs/>
          <w:color w:val="000000"/>
          <w:sz w:val="26"/>
          <w:szCs w:val="26"/>
        </w:rPr>
        <w:t>NPS, 16</w:t>
      </w:r>
      <w:r>
        <w:rPr>
          <w:color w:val="000000"/>
        </w:rPr>
        <w:t> (NPS, The National Park Service is an agency of the federal government of the United States that manages all national parks, many national monuments, and other conservation and historical properties with various title designations., 5-5-2016, accessed on 6-20-2021, US National Park Service, "Why are Wetlands Important?", https://www.nps.gov/subjects/wetlands/why.htm#quality)ao</w:t>
      </w:r>
    </w:p>
    <w:p w14:paraId="4E8B675B" w14:textId="77777777" w:rsidR="008C1757" w:rsidRDefault="008C1757" w:rsidP="008C1757">
      <w:r>
        <w:t xml:space="preserve">In the </w:t>
      </w:r>
      <w:proofErr w:type="gramStart"/>
      <w:r>
        <w:t>not too distant</w:t>
      </w:r>
      <w:proofErr w:type="gramEnd"/>
      <w:r>
        <w:t xml:space="preserve"> past, </w:t>
      </w:r>
      <w:r w:rsidRPr="00651530">
        <w:rPr>
          <w:rStyle w:val="StyleUnderline"/>
        </w:rPr>
        <w:t>wetlands were regarded as wastelands</w:t>
      </w:r>
      <w:r>
        <w:t xml:space="preserve">. Most people felt that they were places to be avoided, and </w:t>
      </w:r>
      <w:r w:rsidRPr="00651530">
        <w:rPr>
          <w:rStyle w:val="StyleUnderline"/>
        </w:rPr>
        <w:t>it was common practice to drain them, fill them or treat them as dumping grounds</w:t>
      </w:r>
      <w:r>
        <w:t xml:space="preserve">. A study published by the U.S. Fish and Wildlife Service in 1990 revealed a startling fact: </w:t>
      </w:r>
      <w:r w:rsidRPr="00651530">
        <w:rPr>
          <w:rStyle w:val="Emphasis"/>
        </w:rPr>
        <w:t>more than half</w:t>
      </w:r>
      <w:r w:rsidRPr="00651530">
        <w:rPr>
          <w:rStyle w:val="StyleUnderline"/>
        </w:rPr>
        <w:t xml:space="preserve"> of the 221 million acres of wetlands that existed</w:t>
      </w:r>
      <w:r>
        <w:t xml:space="preserve"> in the lower 48 states in the late 1700s </w:t>
      </w:r>
      <w:r w:rsidRPr="00651530">
        <w:rPr>
          <w:rStyle w:val="Emphasis"/>
        </w:rPr>
        <w:t>have been destroyed</w:t>
      </w:r>
      <w:r>
        <w:t>.</w:t>
      </w:r>
    </w:p>
    <w:p w14:paraId="5508E86C" w14:textId="77777777" w:rsidR="008C1757" w:rsidRDefault="008C1757" w:rsidP="008C1757">
      <w:r>
        <w:t xml:space="preserve">Today, we know that </w:t>
      </w:r>
      <w:r w:rsidRPr="00651530">
        <w:rPr>
          <w:rStyle w:val="StyleUnderline"/>
        </w:rPr>
        <w:t>wetlands provide many important services to the environment</w:t>
      </w:r>
      <w:r>
        <w:t xml:space="preserve"> and to the public</w:t>
      </w:r>
      <w:r w:rsidRPr="00651530">
        <w:rPr>
          <w:rStyle w:val="StyleUnderline"/>
        </w:rPr>
        <w:t xml:space="preserve">. They offer critical habitat for fish, </w:t>
      </w:r>
      <w:proofErr w:type="gramStart"/>
      <w:r w:rsidRPr="00651530">
        <w:rPr>
          <w:rStyle w:val="StyleUnderline"/>
        </w:rPr>
        <w:t>waterfowl</w:t>
      </w:r>
      <w:proofErr w:type="gramEnd"/>
      <w:r w:rsidRPr="00651530">
        <w:rPr>
          <w:rStyle w:val="StyleUnderline"/>
        </w:rPr>
        <w:t xml:space="preserve"> and other wildlife, they purify polluted waters, and they help check the destructive power of floods and storms</w:t>
      </w:r>
      <w:r>
        <w:t>. They also provide a wide variety of recreational opportunities such as fishing, hunting, photography, and wildlife observation. As these and many other wetland functions and values described below have become more widely known, wetlands are increasingly seen as productive and valuable resources worthy of protection and restoration.</w:t>
      </w:r>
    </w:p>
    <w:p w14:paraId="51C95352" w14:textId="77777777" w:rsidR="008C1757" w:rsidRDefault="008C1757" w:rsidP="008C1757">
      <w:r>
        <w:t xml:space="preserve">Water Quality: </w:t>
      </w:r>
      <w:r w:rsidRPr="00651530">
        <w:rPr>
          <w:rStyle w:val="StyleUnderline"/>
        </w:rPr>
        <w:t>Wetlands act as natural water purifiers</w:t>
      </w:r>
      <w:r>
        <w:t xml:space="preserve">, filtering sediment and </w:t>
      </w:r>
      <w:r w:rsidRPr="00651530">
        <w:rPr>
          <w:rStyle w:val="StyleUnderline"/>
        </w:rPr>
        <w:t>absorbing many pollutants in surface waters</w:t>
      </w:r>
      <w:r>
        <w:t xml:space="preserve">. In some wetland systems, this cleansing function also </w:t>
      </w:r>
      <w:r w:rsidRPr="00651530">
        <w:rPr>
          <w:rStyle w:val="StyleUnderline"/>
        </w:rPr>
        <w:t>enhances the quality of groundwater supplies</w:t>
      </w:r>
      <w:r>
        <w:t>.</w:t>
      </w:r>
    </w:p>
    <w:p w14:paraId="338E53B2" w14:textId="77777777" w:rsidR="008C1757" w:rsidRDefault="008C1757" w:rsidP="008C1757">
      <w:r>
        <w:t xml:space="preserve">Reduction of Coastal Storm Damage: </w:t>
      </w:r>
      <w:r w:rsidRPr="00651530">
        <w:rPr>
          <w:rStyle w:val="StyleUnderline"/>
        </w:rPr>
        <w:t>Coastal wetlands help to blunt the force of major storms</w:t>
      </w:r>
      <w:r>
        <w:t xml:space="preserve">. For example, mangrove forests in south Florida and salt marshes along the Atlantic and Gulf Coasts </w:t>
      </w:r>
      <w:r w:rsidRPr="00651530">
        <w:rPr>
          <w:rStyle w:val="StyleUnderline"/>
        </w:rPr>
        <w:t>reduce flooding, coastal erosion, and property damage</w:t>
      </w:r>
      <w:r>
        <w:t xml:space="preserve"> during major storms.</w:t>
      </w:r>
    </w:p>
    <w:p w14:paraId="762DA482" w14:textId="77777777" w:rsidR="008C1757" w:rsidRDefault="008C1757" w:rsidP="008C1757">
      <w:r>
        <w:t xml:space="preserve">Flood Control and Streamflow Maintenance: </w:t>
      </w:r>
      <w:r w:rsidRPr="00651530">
        <w:rPr>
          <w:rStyle w:val="StyleUnderline"/>
        </w:rPr>
        <w:t>Wetlands along rivers and streams absorb energy and store water during storms</w:t>
      </w:r>
      <w:r>
        <w:t xml:space="preserve">, which </w:t>
      </w:r>
      <w:r w:rsidRPr="00651530">
        <w:rPr>
          <w:rStyle w:val="StyleUnderline"/>
        </w:rPr>
        <w:t>reduces downstream flood damage and lessens the risk of flash floods</w:t>
      </w:r>
      <w:r>
        <w:t>. The slow release of this stored water over time can help keep streams flowing during periods of drought.</w:t>
      </w:r>
    </w:p>
    <w:p w14:paraId="500D0F0E" w14:textId="77777777" w:rsidR="008C1757" w:rsidRDefault="008C1757" w:rsidP="008C1757">
      <w:r>
        <w:t xml:space="preserve">Streambank Stabilization and Erosion Control: </w:t>
      </w:r>
      <w:r w:rsidRPr="00651530">
        <w:rPr>
          <w:rStyle w:val="StyleUnderline"/>
        </w:rPr>
        <w:t xml:space="preserve">Wetland vegetation binds the soil on streambanks and riparian wetlands, </w:t>
      </w:r>
      <w:r w:rsidRPr="00651530">
        <w:rPr>
          <w:rStyle w:val="Emphasis"/>
        </w:rPr>
        <w:t>preventing excessive erosion and sedimentation downstream</w:t>
      </w:r>
      <w:r>
        <w:t>.</w:t>
      </w:r>
    </w:p>
    <w:p w14:paraId="2007616E" w14:textId="77777777" w:rsidR="008C1757" w:rsidRPr="00651530" w:rsidRDefault="008C1757" w:rsidP="008C1757">
      <w:pPr>
        <w:rPr>
          <w:rStyle w:val="Emphasis"/>
        </w:rPr>
      </w:pPr>
      <w:r>
        <w:t xml:space="preserve">Wildlife Habitat: </w:t>
      </w:r>
      <w:r w:rsidRPr="00651530">
        <w:rPr>
          <w:rStyle w:val="StyleUnderline"/>
        </w:rPr>
        <w:t xml:space="preserve">Wetlands provide habitat for many species of amphibians, reptiles, </w:t>
      </w:r>
      <w:proofErr w:type="gramStart"/>
      <w:r w:rsidRPr="00651530">
        <w:rPr>
          <w:rStyle w:val="StyleUnderline"/>
        </w:rPr>
        <w:t>birds</w:t>
      </w:r>
      <w:proofErr w:type="gramEnd"/>
      <w:r w:rsidRPr="00651530">
        <w:rPr>
          <w:rStyle w:val="StyleUnderline"/>
        </w:rPr>
        <w:t xml:space="preserve"> and mammals that are uniquely adapted to aquatic environments. Upland wildlife like deer, elk and bears commonly use wetlands for food and shelter. Wetlands are particularly vital to many migratory bird species</w:t>
      </w:r>
      <w:r>
        <w:t xml:space="preserve">. For example, wood ducks, mallards, and sandhill cranes winter in flooded bottomland forests and </w:t>
      </w:r>
      <w:r w:rsidRPr="00651530">
        <w:rPr>
          <w:rStyle w:val="StyleUnderline"/>
        </w:rPr>
        <w:t>marshes in the southern U.S</w:t>
      </w:r>
      <w:r>
        <w:t xml:space="preserve">., and prairie potholes </w:t>
      </w:r>
      <w:r w:rsidRPr="00651530">
        <w:rPr>
          <w:rStyle w:val="Emphasis"/>
        </w:rPr>
        <w:t>provide breeding grounds for over 50% of North American waterfowl.</w:t>
      </w:r>
    </w:p>
    <w:p w14:paraId="56318E87" w14:textId="77777777" w:rsidR="008C1757" w:rsidRPr="00651530" w:rsidRDefault="008C1757" w:rsidP="008C1757">
      <w:pPr>
        <w:rPr>
          <w:rStyle w:val="Emphasis"/>
        </w:rPr>
      </w:pPr>
      <w:r>
        <w:t xml:space="preserve">Fish and Shellfish Habitat: </w:t>
      </w:r>
      <w:r w:rsidRPr="00651530">
        <w:rPr>
          <w:rStyle w:val="StyleUnderline"/>
        </w:rPr>
        <w:t>Freshwater and marine life including trout, striped bass, pike, sunfish, crappie, crab, and shrimp rely on wetlands for food</w:t>
      </w:r>
      <w:r>
        <w:t xml:space="preserve">, cover, spawning, and nursery grounds. Between 60% and </w:t>
      </w:r>
      <w:r w:rsidRPr="00651530">
        <w:rPr>
          <w:rStyle w:val="StyleUnderline"/>
        </w:rPr>
        <w:t xml:space="preserve">90% of U.S. </w:t>
      </w:r>
      <w:r w:rsidRPr="00651530">
        <w:rPr>
          <w:rStyle w:val="Emphasis"/>
        </w:rPr>
        <w:t>commercial fisheries depend on wetlands.</w:t>
      </w:r>
    </w:p>
    <w:p w14:paraId="4635BB84" w14:textId="77777777" w:rsidR="008C1757" w:rsidRDefault="008C1757" w:rsidP="008C1757">
      <w:r>
        <w:t xml:space="preserve">Habitat for Threatened and Endangered Species: </w:t>
      </w:r>
      <w:r w:rsidRPr="00651530">
        <w:rPr>
          <w:rStyle w:val="StyleUnderline"/>
        </w:rPr>
        <w:t>About one-third of all plants and animals listed as threatened or endangered species in the United States depend on wetlands for their survival</w:t>
      </w:r>
      <w:r>
        <w:t xml:space="preserve">, including whooping cranes, American crocodiles, the dwarf lake </w:t>
      </w:r>
      <w:proofErr w:type="gramStart"/>
      <w:r>
        <w:t>iris</w:t>
      </w:r>
      <w:proofErr w:type="gramEnd"/>
      <w:r>
        <w:t xml:space="preserve"> and several orchid species.</w:t>
      </w:r>
    </w:p>
    <w:p w14:paraId="16679511" w14:textId="77777777" w:rsidR="008C1757" w:rsidRDefault="008C1757" w:rsidP="008C1757">
      <w:r>
        <w:t xml:space="preserve">Specialized Plant Habitat: </w:t>
      </w:r>
      <w:r w:rsidRPr="00651530">
        <w:rPr>
          <w:rStyle w:val="StyleUnderline"/>
        </w:rPr>
        <w:t>Nearly 7000 plant species live in U.S. wetlands, many of which can only survive in these wet environments</w:t>
      </w:r>
      <w:r>
        <w:t>.</w:t>
      </w:r>
    </w:p>
    <w:p w14:paraId="1ECE660C" w14:textId="77777777" w:rsidR="008C1757" w:rsidRDefault="008C1757" w:rsidP="008C1757">
      <w:r>
        <w:t xml:space="preserve">Ecosystem Productivity: Some </w:t>
      </w:r>
      <w:r w:rsidRPr="00651530">
        <w:rPr>
          <w:rStyle w:val="Emphasis"/>
        </w:rPr>
        <w:t>wetland types are among the most productive ecosystems on earth</w:t>
      </w:r>
      <w:r>
        <w:t xml:space="preserve">. A stand of cordgrass in </w:t>
      </w:r>
      <w:r w:rsidRPr="00651530">
        <w:rPr>
          <w:rStyle w:val="StyleUnderline"/>
        </w:rPr>
        <w:t>a salt marsh can produce more plant material and store more energy per acre than any agricultural crop</w:t>
      </w:r>
      <w:r>
        <w:t xml:space="preserve"> except cultivated sugar cane. </w:t>
      </w:r>
      <w:r w:rsidRPr="00651530">
        <w:rPr>
          <w:rStyle w:val="StyleUnderline"/>
        </w:rPr>
        <w:t xml:space="preserve">Nutrients and plant material flushed from some </w:t>
      </w:r>
      <w:r w:rsidRPr="00651530">
        <w:rPr>
          <w:rStyle w:val="Emphasis"/>
        </w:rPr>
        <w:t>wetland systems</w:t>
      </w:r>
      <w:r w:rsidRPr="00651530">
        <w:rPr>
          <w:rStyle w:val="StyleUnderline"/>
        </w:rPr>
        <w:t xml:space="preserve"> during storms provide </w:t>
      </w:r>
      <w:r w:rsidRPr="00651530">
        <w:rPr>
          <w:rStyle w:val="Emphasis"/>
        </w:rPr>
        <w:t>essential</w:t>
      </w:r>
      <w:r w:rsidRPr="00651530">
        <w:rPr>
          <w:rStyle w:val="StyleUnderline"/>
        </w:rPr>
        <w:t xml:space="preserve"> food </w:t>
      </w:r>
      <w:r w:rsidRPr="00651530">
        <w:rPr>
          <w:rStyle w:val="Emphasis"/>
        </w:rPr>
        <w:t>for</w:t>
      </w:r>
      <w:r w:rsidRPr="00651530">
        <w:rPr>
          <w:rStyle w:val="StyleUnderline"/>
        </w:rPr>
        <w:t xml:space="preserve"> plants, fish, and wildlife in estuaries and other </w:t>
      </w:r>
      <w:r w:rsidRPr="00651530">
        <w:rPr>
          <w:rStyle w:val="Emphasis"/>
        </w:rPr>
        <w:t>downstream ecosystems</w:t>
      </w:r>
      <w:r>
        <w:t>.</w:t>
      </w:r>
    </w:p>
    <w:p w14:paraId="6F2DAF07" w14:textId="77777777" w:rsidR="008C1757" w:rsidRDefault="008C1757" w:rsidP="008C1757">
      <w:r>
        <w:t>Recreational Opportunities: Many wetlands contain a diversity of plants, animals and water features that provide beautiful places for sightseeing, hiking, fishing, hunting, boating, bird watching, and photography.</w:t>
      </w:r>
    </w:p>
    <w:p w14:paraId="46A0831F" w14:textId="77777777" w:rsidR="008C1757" w:rsidRDefault="008C1757" w:rsidP="008C1757">
      <w:r>
        <w:t xml:space="preserve">Water Supply: Some </w:t>
      </w:r>
      <w:r w:rsidRPr="00651530">
        <w:rPr>
          <w:rStyle w:val="StyleUnderline"/>
        </w:rPr>
        <w:t>wetlands</w:t>
      </w:r>
      <w:r>
        <w:t xml:space="preserve"> help </w:t>
      </w:r>
      <w:r w:rsidRPr="00651530">
        <w:rPr>
          <w:rStyle w:val="StyleUnderline"/>
        </w:rPr>
        <w:t>provide clean, plentiful water supplies</w:t>
      </w:r>
      <w:r>
        <w:t xml:space="preserve">. For example, wetlands in </w:t>
      </w:r>
      <w:r w:rsidRPr="00651530">
        <w:t>Florida's Everglades</w:t>
      </w:r>
      <w:r w:rsidRPr="00651530">
        <w:rPr>
          <w:rStyle w:val="StyleUnderline"/>
        </w:rPr>
        <w:t xml:space="preserve"> </w:t>
      </w:r>
      <w:r>
        <w:t xml:space="preserve">help recharge the Biscayne Aquifer, </w:t>
      </w:r>
      <w:r w:rsidRPr="00651530">
        <w:rPr>
          <w:rStyle w:val="StyleUnderline"/>
        </w:rPr>
        <w:t>the sole source of drinking water for the Miami metropolitan area</w:t>
      </w:r>
      <w:r>
        <w:t>.</w:t>
      </w:r>
    </w:p>
    <w:p w14:paraId="16D3258A" w14:textId="77777777" w:rsidR="008C1757" w:rsidRDefault="008C1757" w:rsidP="008C1757">
      <w:r>
        <w:t xml:space="preserve">Education: Ecological, cultural, and historic resources run abundant in our nation's </w:t>
      </w:r>
      <w:r w:rsidRPr="00651530">
        <w:rPr>
          <w:rStyle w:val="StyleUnderline"/>
        </w:rPr>
        <w:t>wetlands</w:t>
      </w:r>
      <w:r>
        <w:t xml:space="preserve">, and </w:t>
      </w:r>
      <w:r w:rsidRPr="00651530">
        <w:rPr>
          <w:rStyle w:val="StyleUnderline"/>
        </w:rPr>
        <w:t>provide countless opportunities for environmental education</w:t>
      </w:r>
      <w:r>
        <w:t xml:space="preserve"> and public awareness programs.</w:t>
      </w:r>
    </w:p>
    <w:p w14:paraId="3D53DA7A" w14:textId="77777777" w:rsidR="008C1757" w:rsidRDefault="008C1757" w:rsidP="008C1757"/>
    <w:p w14:paraId="0092980E" w14:textId="77777777" w:rsidR="008C1757" w:rsidRDefault="008C1757" w:rsidP="005C77E9"/>
    <w:p w14:paraId="5CE65A3F" w14:textId="63171AAF" w:rsidR="005C77E9" w:rsidRDefault="005C77E9" w:rsidP="005C77E9">
      <w:pPr>
        <w:pStyle w:val="Heading3"/>
      </w:pPr>
      <w:r>
        <w:t>Biodiversity impacts</w:t>
      </w:r>
    </w:p>
    <w:p w14:paraId="0867868A" w14:textId="06A1233E" w:rsidR="005C77E9" w:rsidRDefault="005C77E9" w:rsidP="005C77E9"/>
    <w:p w14:paraId="004459B7" w14:textId="77777777" w:rsidR="005C77E9" w:rsidRPr="00E4247D" w:rsidRDefault="005C77E9" w:rsidP="005C77E9">
      <w:pPr>
        <w:pStyle w:val="Heading4"/>
      </w:pPr>
      <w:r>
        <w:t>Bio-d loss is a threat magnifier on the same caliber as nuclear annihilation</w:t>
      </w:r>
    </w:p>
    <w:p w14:paraId="59327ED8" w14:textId="77777777" w:rsidR="005C77E9" w:rsidRPr="00E4247D" w:rsidRDefault="005C77E9" w:rsidP="005C77E9">
      <w:r>
        <w:rPr>
          <w:b/>
          <w:bCs/>
          <w:color w:val="000000"/>
          <w:sz w:val="26"/>
          <w:szCs w:val="26"/>
        </w:rPr>
        <w:t>Torres, 16</w:t>
      </w:r>
      <w:r>
        <w:rPr>
          <w:color w:val="000000"/>
        </w:rPr>
        <w:t xml:space="preserve"> (Phil Torres, Phil Torres is an author, Affiliate Scholar at the Institute for Ethics and Emerging Technologies, and founder of the X-Risks Institute. He has published widely on emerging technologies, terrorism, and existential risks, with articles appearing in Skeptic, Free Inquiry, Bulletin of the Atomic Scientists, Salon, Truthout, </w:t>
      </w:r>
      <w:proofErr w:type="spellStart"/>
      <w:r>
        <w:rPr>
          <w:color w:val="000000"/>
        </w:rPr>
        <w:t>Erkenntnis</w:t>
      </w:r>
      <w:proofErr w:type="spellEnd"/>
      <w:r>
        <w:rPr>
          <w:color w:val="000000"/>
        </w:rPr>
        <w:t xml:space="preserve">, </w:t>
      </w:r>
      <w:proofErr w:type="spellStart"/>
      <w:r>
        <w:rPr>
          <w:color w:val="000000"/>
        </w:rPr>
        <w:t>Metaphilosophy</w:t>
      </w:r>
      <w:proofErr w:type="spellEnd"/>
      <w:r>
        <w:rPr>
          <w:color w:val="000000"/>
        </w:rPr>
        <w:t>, Foresight, Journal of Future Studies, and the Journal of Evolution and Technology. Follow him at @xriskology., 5-20-2016, accessed on 6-19-2021, Future of Life Institute, "Biodiversity Loss: An Existential Risk Comparable to Climate Change - Future of Life Institute", https://futureoflife.org/2016/05/20/biodiversity-loss/)ao</w:t>
      </w:r>
    </w:p>
    <w:p w14:paraId="01391B9C" w14:textId="77777777" w:rsidR="005C77E9" w:rsidRPr="00E4247D" w:rsidRDefault="005C77E9" w:rsidP="005C77E9">
      <w:pPr>
        <w:rPr>
          <w:sz w:val="16"/>
          <w:szCs w:val="16"/>
        </w:rPr>
      </w:pPr>
      <w:r w:rsidRPr="00E4247D">
        <w:rPr>
          <w:sz w:val="16"/>
          <w:szCs w:val="16"/>
        </w:rPr>
        <w:t>But there is</w:t>
      </w:r>
      <w:r w:rsidRPr="00E4247D">
        <w:rPr>
          <w:rStyle w:val="StyleUnderline"/>
        </w:rPr>
        <w:t xml:space="preserve"> another existential threat </w:t>
      </w:r>
      <w:r w:rsidRPr="00E4247D">
        <w:rPr>
          <w:sz w:val="16"/>
          <w:szCs w:val="16"/>
        </w:rPr>
        <w:t xml:space="preserve">that the Bulletin overlooked in its Doomsday Clock announcement: </w:t>
      </w:r>
      <w:r w:rsidRPr="00E4247D">
        <w:rPr>
          <w:rStyle w:val="StyleUnderline"/>
        </w:rPr>
        <w:t>biodiversity loss</w:t>
      </w:r>
      <w:r w:rsidRPr="00E4247D">
        <w:rPr>
          <w:sz w:val="16"/>
          <w:szCs w:val="16"/>
        </w:rPr>
        <w:t xml:space="preserve">. This phenomenon is often identified as one of the many consequences of climate change, and this is of course correct. But </w:t>
      </w:r>
      <w:r w:rsidRPr="00E4247D">
        <w:rPr>
          <w:rStyle w:val="StyleUnderline"/>
        </w:rPr>
        <w:t>biodiversity loss is</w:t>
      </w:r>
      <w:r w:rsidRPr="00E4247D">
        <w:rPr>
          <w:sz w:val="16"/>
          <w:szCs w:val="16"/>
        </w:rPr>
        <w:t xml:space="preserve"> also</w:t>
      </w:r>
      <w:r w:rsidRPr="00E4247D">
        <w:rPr>
          <w:rStyle w:val="StyleUnderline"/>
        </w:rPr>
        <w:t xml:space="preserve"> a contributing factor behind climate change</w:t>
      </w:r>
      <w:r w:rsidRPr="00E4247D">
        <w:rPr>
          <w:sz w:val="16"/>
          <w:szCs w:val="16"/>
        </w:rPr>
        <w:t xml:space="preserve">. For example, deforestation in the Amazon rainforest and elsewhere reduces the amount of carbon dioxide removed from the atmosphere by plants, a natural process that mitigates the effects of climate change. </w:t>
      </w:r>
      <w:proofErr w:type="gramStart"/>
      <w:r w:rsidRPr="00E4247D">
        <w:rPr>
          <w:sz w:val="16"/>
          <w:szCs w:val="16"/>
        </w:rPr>
        <w:t>So</w:t>
      </w:r>
      <w:proofErr w:type="gramEnd"/>
      <w:r w:rsidRPr="00E4247D">
        <w:rPr>
          <w:sz w:val="16"/>
          <w:szCs w:val="16"/>
        </w:rPr>
        <w:t xml:space="preserve"> </w:t>
      </w:r>
      <w:r w:rsidRPr="00E4247D">
        <w:rPr>
          <w:rStyle w:val="StyleUnderline"/>
        </w:rPr>
        <w:t>the causal relation between climate change and biodiversity loss is bidirectional</w:t>
      </w:r>
      <w:r w:rsidRPr="00E4247D">
        <w:rPr>
          <w:sz w:val="16"/>
          <w:szCs w:val="16"/>
        </w:rPr>
        <w:t>.</w:t>
      </w:r>
    </w:p>
    <w:p w14:paraId="06E4EA32" w14:textId="77777777" w:rsidR="005C77E9" w:rsidRPr="00E4247D" w:rsidRDefault="005C77E9" w:rsidP="005C77E9">
      <w:pPr>
        <w:rPr>
          <w:sz w:val="16"/>
          <w:szCs w:val="16"/>
        </w:rPr>
      </w:pPr>
      <w:r w:rsidRPr="00E4247D">
        <w:rPr>
          <w:sz w:val="16"/>
          <w:szCs w:val="16"/>
        </w:rPr>
        <w:t xml:space="preserve">Furthermore, </w:t>
      </w:r>
      <w:r w:rsidRPr="00E4247D">
        <w:rPr>
          <w:rStyle w:val="StyleUnderline"/>
        </w:rPr>
        <w:t>there are myriad phenomena that are driving biodiversity loss</w:t>
      </w:r>
      <w:r w:rsidRPr="00E4247D">
        <w:rPr>
          <w:sz w:val="16"/>
          <w:szCs w:val="16"/>
        </w:rPr>
        <w:t xml:space="preserve"> in addition to climate change. Other causes include </w:t>
      </w:r>
      <w:r w:rsidRPr="00E4247D">
        <w:rPr>
          <w:rStyle w:val="StyleUnderline"/>
        </w:rPr>
        <w:t>ecosystem fragmentation, invasive species, pollution, oxygen depletion caused by fertilizers running off into ponds and streams, overfishing, human overpopulation, and overconsumption</w:t>
      </w:r>
      <w:r w:rsidRPr="00E4247D">
        <w:rPr>
          <w:sz w:val="16"/>
          <w:szCs w:val="16"/>
        </w:rPr>
        <w:t xml:space="preserve">. </w:t>
      </w:r>
      <w:proofErr w:type="gramStart"/>
      <w:r w:rsidRPr="00E4247D">
        <w:rPr>
          <w:sz w:val="16"/>
          <w:szCs w:val="16"/>
        </w:rPr>
        <w:t>All of</w:t>
      </w:r>
      <w:proofErr w:type="gramEnd"/>
      <w:r w:rsidRPr="00E4247D">
        <w:rPr>
          <w:sz w:val="16"/>
          <w:szCs w:val="16"/>
        </w:rPr>
        <w:t xml:space="preserve"> these phenomena have a direct impact on the health of the biosphere, and all would conceivably persist even if the problem of climate change were somehow immediately solved.</w:t>
      </w:r>
    </w:p>
    <w:p w14:paraId="16F92E53" w14:textId="77777777" w:rsidR="005C77E9" w:rsidRPr="00E4247D" w:rsidRDefault="005C77E9" w:rsidP="005C77E9">
      <w:pPr>
        <w:rPr>
          <w:sz w:val="16"/>
          <w:szCs w:val="16"/>
        </w:rPr>
      </w:pPr>
      <w:r w:rsidRPr="00E4247D">
        <w:rPr>
          <w:sz w:val="16"/>
          <w:szCs w:val="16"/>
        </w:rPr>
        <w:t xml:space="preserve">Such </w:t>
      </w:r>
      <w:r w:rsidRPr="00E4247D">
        <w:rPr>
          <w:rStyle w:val="StyleUnderline"/>
        </w:rPr>
        <w:t xml:space="preserve">considerations warrant decoupling biodiversity loss from climate </w:t>
      </w:r>
      <w:proofErr w:type="gramStart"/>
      <w:r w:rsidRPr="00E4247D">
        <w:rPr>
          <w:rStyle w:val="StyleUnderline"/>
        </w:rPr>
        <w:t>change</w:t>
      </w:r>
      <w:r w:rsidRPr="00E4247D">
        <w:rPr>
          <w:sz w:val="16"/>
          <w:szCs w:val="16"/>
        </w:rPr>
        <w:t>, because</w:t>
      </w:r>
      <w:proofErr w:type="gramEnd"/>
      <w:r w:rsidRPr="00E4247D">
        <w:rPr>
          <w:sz w:val="16"/>
          <w:szCs w:val="16"/>
        </w:rPr>
        <w:t xml:space="preserv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w:t>
      </w:r>
    </w:p>
    <w:p w14:paraId="7072E0EE" w14:textId="77777777" w:rsidR="005C77E9" w:rsidRPr="00E4247D" w:rsidRDefault="005C77E9" w:rsidP="005C77E9">
      <w:pPr>
        <w:rPr>
          <w:sz w:val="16"/>
          <w:szCs w:val="16"/>
        </w:rPr>
      </w:pPr>
      <w:r w:rsidRPr="00E4247D">
        <w:rPr>
          <w:rStyle w:val="StyleUnderline"/>
        </w:rPr>
        <w:t>The repercussions of biodiversity loss are</w:t>
      </w:r>
      <w:r w:rsidRPr="00E4247D">
        <w:rPr>
          <w:sz w:val="16"/>
          <w:szCs w:val="16"/>
        </w:rPr>
        <w:t xml:space="preserve"> potentially </w:t>
      </w:r>
      <w:r w:rsidRPr="00E4247D">
        <w:rPr>
          <w:rStyle w:val="Emphasis"/>
        </w:rPr>
        <w:t>as severe as</w:t>
      </w:r>
      <w:r w:rsidRPr="00E4247D">
        <w:rPr>
          <w:sz w:val="16"/>
          <w:szCs w:val="16"/>
        </w:rPr>
        <w:t xml:space="preserve"> those anticipated from climate change, or even a </w:t>
      </w:r>
      <w:r w:rsidRPr="00E4247D">
        <w:rPr>
          <w:rStyle w:val="Emphasis"/>
        </w:rPr>
        <w:t>nuclear conflict</w:t>
      </w:r>
      <w:r w:rsidRPr="00E4247D">
        <w:rPr>
          <w:sz w:val="16"/>
          <w:szCs w:val="16"/>
        </w:rPr>
        <w:t xml:space="preserve">. For example, according to a 2015 study published in Science Advances, </w:t>
      </w:r>
      <w:r w:rsidRPr="00E4247D">
        <w:rPr>
          <w:rStyle w:val="StyleUnderline"/>
        </w:rPr>
        <w:t>the best available evidence reveals “an exceptionally rapid loss of biodiversity</w:t>
      </w:r>
      <w:r w:rsidRPr="00E4247D">
        <w:rPr>
          <w:sz w:val="16"/>
          <w:szCs w:val="16"/>
        </w:rPr>
        <w:t xml:space="preserve"> over the last few centuries, indicating that a sixth mass extinction is already under way.” This conclusion holds, even on the most optimistic assumptions about the background rate of species losses and the current rate of vertebrate extinctions. The group classified as “vertebrates” includes mammals, birds, reptiles, fish, and all other creatures with a backbone.</w:t>
      </w:r>
    </w:p>
    <w:p w14:paraId="022C0A8E" w14:textId="77777777" w:rsidR="005C77E9" w:rsidRPr="00E4247D" w:rsidRDefault="005C77E9" w:rsidP="005C77E9">
      <w:pPr>
        <w:rPr>
          <w:sz w:val="16"/>
          <w:szCs w:val="16"/>
        </w:rPr>
      </w:pPr>
      <w:r w:rsidRPr="00E4247D">
        <w:rPr>
          <w:sz w:val="16"/>
          <w:szCs w:val="16"/>
        </w:rPr>
        <w:t xml:space="preserve">The article argues that, using its conservative figures, </w:t>
      </w:r>
      <w:r w:rsidRPr="00E4247D">
        <w:rPr>
          <w:rStyle w:val="StyleUnderline"/>
        </w:rPr>
        <w:t>the average loss of vertebrate species was 100 times higher in the past century</w:t>
      </w:r>
      <w:r w:rsidRPr="00E4247D">
        <w:rPr>
          <w:sz w:val="16"/>
          <w:szCs w:val="16"/>
        </w:rPr>
        <w:t xml:space="preserve"> relative to the background rate of extinction. (Other scientists have suggested that </w:t>
      </w:r>
      <w:r w:rsidRPr="00E4247D">
        <w:rPr>
          <w:rStyle w:val="StyleUnderline"/>
        </w:rPr>
        <w:t xml:space="preserve">the current extinction rate could be as much as </w:t>
      </w:r>
      <w:r w:rsidRPr="00E4247D">
        <w:rPr>
          <w:rStyle w:val="Emphasis"/>
        </w:rPr>
        <w:t>10,000 times higher than normal</w:t>
      </w:r>
      <w:r w:rsidRPr="00E4247D">
        <w:rPr>
          <w:sz w:val="16"/>
          <w:szCs w:val="16"/>
        </w:rPr>
        <w:t>.)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w:t>
      </w:r>
    </w:p>
    <w:p w14:paraId="6E9D9DA9" w14:textId="77777777" w:rsidR="005C77E9" w:rsidRPr="00E4247D" w:rsidRDefault="005C77E9" w:rsidP="005C77E9">
      <w:pPr>
        <w:rPr>
          <w:sz w:val="16"/>
          <w:szCs w:val="16"/>
        </w:rPr>
      </w:pPr>
      <w:r w:rsidRPr="00E4247D">
        <w:rPr>
          <w:sz w:val="16"/>
          <w:szCs w:val="16"/>
        </w:rPr>
        <w:t>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p>
    <w:p w14:paraId="2FB63F74" w14:textId="77777777" w:rsidR="005C77E9" w:rsidRPr="00E4247D" w:rsidRDefault="005C77E9" w:rsidP="005C77E9">
      <w:pPr>
        <w:rPr>
          <w:sz w:val="16"/>
          <w:szCs w:val="16"/>
        </w:rPr>
      </w:pPr>
      <w:r w:rsidRPr="00E4247D">
        <w:rPr>
          <w:sz w:val="16"/>
          <w:szCs w:val="16"/>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7DAD14A3" w14:textId="77777777" w:rsidR="005C77E9" w:rsidRPr="00E4247D" w:rsidRDefault="005C77E9" w:rsidP="005C77E9">
      <w:pPr>
        <w:rPr>
          <w:rStyle w:val="Emphasis"/>
        </w:rPr>
      </w:pPr>
      <w:r w:rsidRPr="00E4247D">
        <w:rPr>
          <w:sz w:val="16"/>
          <w:szCs w:val="16"/>
        </w:rPr>
        <w:t xml:space="preserve">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w:t>
      </w:r>
      <w:proofErr w:type="gramStart"/>
      <w:r w:rsidRPr="00E4247D">
        <w:rPr>
          <w:sz w:val="16"/>
          <w:szCs w:val="16"/>
        </w:rPr>
        <w:t>it’s</w:t>
      </w:r>
      <w:proofErr w:type="gramEnd"/>
      <w:r w:rsidRPr="00E4247D">
        <w:rPr>
          <w:sz w:val="16"/>
          <w:szCs w:val="16"/>
        </w:rPr>
        <w:t xml:space="preserve"> tempting to extrapolate this figure to, say, the year 2050, which is four decades from 2010. As it happens, a 2006 study published in </w:t>
      </w:r>
      <w:proofErr w:type="gramStart"/>
      <w:r w:rsidRPr="00E4247D">
        <w:rPr>
          <w:sz w:val="16"/>
          <w:szCs w:val="16"/>
        </w:rPr>
        <w:t>Science</w:t>
      </w:r>
      <w:proofErr w:type="gramEnd"/>
      <w:r w:rsidRPr="00E4247D">
        <w:rPr>
          <w:sz w:val="16"/>
          <w:szCs w:val="16"/>
        </w:rPr>
        <w:t xml:space="preserve"> does precisely this: </w:t>
      </w:r>
      <w:r w:rsidRPr="00E4247D">
        <w:rPr>
          <w:rStyle w:val="StyleUnderline"/>
        </w:rPr>
        <w:t xml:space="preserve">It projects past trends of marine biodiversity loss into the 21st century, concluding that, unless significant changes are made to patterns of human activity, </w:t>
      </w:r>
      <w:r w:rsidRPr="00E4247D">
        <w:rPr>
          <w:rStyle w:val="Emphasis"/>
        </w:rPr>
        <w:t>there will be virtually no more wild-caught seafood by 2048.</w:t>
      </w:r>
    </w:p>
    <w:p w14:paraId="73FDA6B3" w14:textId="77777777" w:rsidR="005C77E9" w:rsidRPr="00E4247D" w:rsidRDefault="005C77E9" w:rsidP="005C77E9">
      <w:pPr>
        <w:rPr>
          <w:rStyle w:val="Emphasis"/>
        </w:rPr>
      </w:pPr>
      <w:r w:rsidRPr="00E4247D">
        <w:rPr>
          <w:sz w:val="16"/>
          <w:szCs w:val="16"/>
        </w:rPr>
        <w:t xml:space="preserve">The consequences of this rapid pruning of the evolutionary tree of life extend beyond the obvious. </w:t>
      </w:r>
      <w:r w:rsidRPr="00E4247D">
        <w:rPr>
          <w:rStyle w:val="StyleUnderline"/>
        </w:rPr>
        <w:t>There could be surprising effects of biodiversity loss that scientists are unable to fully anticipate</w:t>
      </w:r>
      <w:r w:rsidRPr="00E4247D">
        <w:rPr>
          <w:sz w:val="16"/>
          <w:szCs w:val="16"/>
        </w:rPr>
        <w:t xml:space="preserve"> in advance. For example, prior research has shown that </w:t>
      </w:r>
      <w:r w:rsidRPr="00E4247D">
        <w:rPr>
          <w:rStyle w:val="StyleUnderline"/>
        </w:rPr>
        <w:t>localized ecosystems can undergo abrupt and irreversible shifts when they reach a tipping point</w:t>
      </w:r>
      <w:r w:rsidRPr="00E4247D">
        <w:rPr>
          <w:sz w:val="16"/>
          <w:szCs w:val="16"/>
        </w:rPr>
        <w:t xml:space="preserve">. According to a 2012 paper published in Nature, there are reasons for thinking that </w:t>
      </w:r>
      <w:r w:rsidRPr="00E4247D">
        <w:rPr>
          <w:rStyle w:val="StyleUnderline"/>
        </w:rPr>
        <w:t xml:space="preserve">we may be approaching a tipping point of this sort in the global ecosystem, beyond which the consequences could be </w:t>
      </w:r>
      <w:r w:rsidRPr="00E4247D">
        <w:rPr>
          <w:rStyle w:val="Emphasis"/>
        </w:rPr>
        <w:t>catastrophic for civilization.</w:t>
      </w:r>
    </w:p>
    <w:p w14:paraId="64F11A09" w14:textId="77777777" w:rsidR="005C77E9" w:rsidRPr="00E4247D" w:rsidRDefault="005C77E9" w:rsidP="005C77E9">
      <w:pPr>
        <w:rPr>
          <w:sz w:val="16"/>
          <w:szCs w:val="16"/>
        </w:rPr>
      </w:pPr>
      <w:r w:rsidRPr="00E4247D">
        <w:rPr>
          <w:sz w:val="16"/>
          <w:szCs w:val="16"/>
        </w:rPr>
        <w:t xml:space="preserve">As the authors write, a </w:t>
      </w:r>
      <w:r w:rsidRPr="00E4247D">
        <w:rPr>
          <w:rStyle w:val="StyleUnderline"/>
        </w:rPr>
        <w:t>planetary-scale transition could precipitate “substantial losses of ecosystem services required to sustain the human population</w:t>
      </w:r>
      <w:r w:rsidRPr="00E4247D">
        <w:rPr>
          <w:sz w:val="16"/>
          <w:szCs w:val="16"/>
        </w:rPr>
        <w:t xml:space="preserve">.” An ecosystem service is any ecological process that benefits humanity, such as food production and crop pollination. If the global ecosystem were to cross a tipping point and substantial ecosystem services were lost, </w:t>
      </w:r>
      <w:r w:rsidRPr="00E4247D">
        <w:rPr>
          <w:rStyle w:val="StyleUnderline"/>
        </w:rPr>
        <w:t>the results could be “widespread social unrest, economic instability, and loss of human life</w:t>
      </w:r>
      <w:r w:rsidRPr="00E4247D">
        <w:rPr>
          <w:sz w:val="16"/>
          <w:szCs w:val="16"/>
        </w:rPr>
        <w:t>.” According to Missouri Botanical Garden ecologist Adam Smith, one of the paper’s co-authors, this could occur in a matter of decades—far more quickly than most of the expected consequences of climate change, yet equally destructive.</w:t>
      </w:r>
    </w:p>
    <w:p w14:paraId="1080B299" w14:textId="77777777" w:rsidR="005C77E9" w:rsidRPr="00E4247D" w:rsidRDefault="005C77E9" w:rsidP="005C77E9">
      <w:pPr>
        <w:rPr>
          <w:sz w:val="16"/>
          <w:szCs w:val="16"/>
        </w:rPr>
      </w:pPr>
      <w:r w:rsidRPr="00E4247D">
        <w:rPr>
          <w:rStyle w:val="Emphasis"/>
        </w:rPr>
        <w:t>Biodiversity loss is a “threat multiplier”</w:t>
      </w:r>
      <w:r w:rsidRPr="00E4247D">
        <w:rPr>
          <w:sz w:val="16"/>
          <w:szCs w:val="16"/>
        </w:rPr>
        <w:t xml:space="preserve"> that, by </w:t>
      </w:r>
      <w:r w:rsidRPr="00E4247D">
        <w:rPr>
          <w:rStyle w:val="StyleUnderline"/>
        </w:rPr>
        <w:t xml:space="preserve">pushing societies to the brink of collapse, will </w:t>
      </w:r>
      <w:r w:rsidRPr="00E4247D">
        <w:rPr>
          <w:rStyle w:val="Emphasis"/>
        </w:rPr>
        <w:t>exacerbate existing conflicts</w:t>
      </w:r>
      <w:r w:rsidRPr="00E4247D">
        <w:rPr>
          <w:rStyle w:val="StyleUnderline"/>
        </w:rPr>
        <w:t xml:space="preserve"> and introduce entirely new struggles between state and non-state actors</w:t>
      </w:r>
      <w:r w:rsidRPr="00E4247D">
        <w:rPr>
          <w:sz w:val="16"/>
          <w:szCs w:val="16"/>
        </w:rPr>
        <w:t xml:space="preserve">. Indeed, </w:t>
      </w:r>
      <w:r w:rsidRPr="00E4247D">
        <w:rPr>
          <w:rStyle w:val="Emphasis"/>
        </w:rPr>
        <w:t>it could even fuel the rise of terrorism</w:t>
      </w:r>
      <w:r w:rsidRPr="00E4247D">
        <w:rPr>
          <w:sz w:val="16"/>
          <w:szCs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34505D91" w14:textId="77777777" w:rsidR="005C77E9" w:rsidRPr="00E4247D" w:rsidRDefault="005C77E9" w:rsidP="005C77E9">
      <w:pPr>
        <w:rPr>
          <w:sz w:val="16"/>
          <w:szCs w:val="16"/>
        </w:rPr>
      </w:pPr>
      <w:r w:rsidRPr="00E4247D">
        <w:rPr>
          <w:sz w:val="16"/>
          <w:szCs w:val="16"/>
        </w:rPr>
        <w:t xml:space="preserve">The reality is that we are entering the sixth mass extinction in the 3.8-billion-year history of life on Earth, and the impact of this event could be felt by civilization “in as little as three human lifetimes,” as the </w:t>
      </w:r>
      <w:proofErr w:type="gramStart"/>
      <w:r w:rsidRPr="00E4247D">
        <w:rPr>
          <w:sz w:val="16"/>
          <w:szCs w:val="16"/>
        </w:rPr>
        <w:t>aforementioned 2012</w:t>
      </w:r>
      <w:proofErr w:type="gramEnd"/>
      <w:r w:rsidRPr="00E4247D">
        <w:rPr>
          <w:sz w:val="16"/>
          <w:szCs w:val="16"/>
        </w:rPr>
        <w:t xml:space="preserve"> Nature paper notes. Furthermore, </w:t>
      </w:r>
      <w:r w:rsidRPr="00E4247D">
        <w:rPr>
          <w:rStyle w:val="StyleUnderline"/>
        </w:rPr>
        <w:t>the widespread decline of biological populations could plausibly initiate a dramatic transformation of the global ecosystem</w:t>
      </w:r>
      <w:r w:rsidRPr="00E4247D">
        <w:rPr>
          <w:sz w:val="16"/>
          <w:szCs w:val="16"/>
        </w:rPr>
        <w:t xml:space="preserve"> on an even faster timescale: perhaps a single human lifetime.</w:t>
      </w:r>
    </w:p>
    <w:p w14:paraId="0A22502E" w14:textId="77777777" w:rsidR="005C77E9" w:rsidRPr="00E4247D" w:rsidRDefault="005C77E9" w:rsidP="005C77E9">
      <w:pPr>
        <w:rPr>
          <w:rStyle w:val="StyleUnderline"/>
        </w:rPr>
      </w:pPr>
      <w:r w:rsidRPr="00E4247D">
        <w:rPr>
          <w:sz w:val="16"/>
          <w:szCs w:val="16"/>
        </w:rPr>
        <w:t xml:space="preserve">The unavoidable conclusion is that </w:t>
      </w:r>
      <w:r w:rsidRPr="00E4247D">
        <w:rPr>
          <w:rStyle w:val="Emphasis"/>
        </w:rPr>
        <w:t xml:space="preserve">biodiversity loss constitutes an existential </w:t>
      </w:r>
      <w:proofErr w:type="gramStart"/>
      <w:r w:rsidRPr="00E4247D">
        <w:rPr>
          <w:rStyle w:val="Emphasis"/>
        </w:rPr>
        <w:t>threat in its own right</w:t>
      </w:r>
      <w:proofErr w:type="gramEnd"/>
      <w:r w:rsidRPr="00E4247D">
        <w:rPr>
          <w:sz w:val="16"/>
          <w:szCs w:val="16"/>
        </w:rPr>
        <w:t xml:space="preserve">. As such, </w:t>
      </w:r>
      <w:r w:rsidRPr="00E4247D">
        <w:rPr>
          <w:rStyle w:val="StyleUnderline"/>
        </w:rPr>
        <w:t>it ought to be considered</w:t>
      </w:r>
      <w:r w:rsidRPr="00E4247D">
        <w:rPr>
          <w:sz w:val="16"/>
          <w:szCs w:val="16"/>
        </w:rPr>
        <w:t xml:space="preserve"> alongside climate change and nuclear weapons as one of</w:t>
      </w:r>
      <w:r w:rsidRPr="00E4247D">
        <w:rPr>
          <w:rStyle w:val="StyleUnderline"/>
        </w:rPr>
        <w:t xml:space="preserve"> </w:t>
      </w:r>
      <w:r w:rsidRPr="00E4247D">
        <w:rPr>
          <w:rStyle w:val="Emphasis"/>
        </w:rPr>
        <w:t>the most significant contemporary risks</w:t>
      </w:r>
      <w:r w:rsidRPr="00E4247D">
        <w:rPr>
          <w:rStyle w:val="StyleUnderline"/>
        </w:rPr>
        <w:t xml:space="preserve"> to human prosperity and survival.</w:t>
      </w:r>
    </w:p>
    <w:p w14:paraId="616AB9A5" w14:textId="77777777" w:rsidR="005C77E9" w:rsidRDefault="005C77E9" w:rsidP="005C77E9"/>
    <w:p w14:paraId="5660CCFA" w14:textId="77777777" w:rsidR="005C77E9" w:rsidRDefault="005C77E9" w:rsidP="005C77E9">
      <w:pPr>
        <w:pStyle w:val="Heading4"/>
      </w:pPr>
      <w:r>
        <w:t>Bio-d loss is a linear impact that kills billions</w:t>
      </w:r>
    </w:p>
    <w:p w14:paraId="5AA46B16" w14:textId="77777777" w:rsidR="005C77E9" w:rsidRPr="00490659" w:rsidRDefault="005C77E9" w:rsidP="005C77E9">
      <w:proofErr w:type="spellStart"/>
      <w:r>
        <w:rPr>
          <w:b/>
          <w:bCs/>
          <w:color w:val="000000"/>
          <w:sz w:val="26"/>
          <w:szCs w:val="26"/>
        </w:rPr>
        <w:t>Esufally</w:t>
      </w:r>
      <w:proofErr w:type="spellEnd"/>
      <w:r>
        <w:rPr>
          <w:b/>
          <w:bCs/>
          <w:color w:val="000000"/>
          <w:sz w:val="26"/>
          <w:szCs w:val="26"/>
        </w:rPr>
        <w:t xml:space="preserve"> and </w:t>
      </w:r>
      <w:proofErr w:type="spellStart"/>
      <w:r>
        <w:rPr>
          <w:b/>
          <w:bCs/>
          <w:color w:val="000000"/>
          <w:sz w:val="26"/>
          <w:szCs w:val="26"/>
        </w:rPr>
        <w:t>Azee</w:t>
      </w:r>
      <w:proofErr w:type="spellEnd"/>
      <w:r>
        <w:rPr>
          <w:b/>
          <w:bCs/>
          <w:color w:val="000000"/>
          <w:sz w:val="26"/>
          <w:szCs w:val="26"/>
        </w:rPr>
        <w:t>, 20</w:t>
      </w:r>
      <w:r>
        <w:rPr>
          <w:color w:val="000000"/>
        </w:rPr>
        <w:t xml:space="preserve"> (Zara </w:t>
      </w:r>
      <w:proofErr w:type="spellStart"/>
      <w:r>
        <w:rPr>
          <w:color w:val="000000"/>
        </w:rPr>
        <w:t>Esufally</w:t>
      </w:r>
      <w:proofErr w:type="spellEnd"/>
      <w:r>
        <w:rPr>
          <w:color w:val="000000"/>
        </w:rPr>
        <w:t xml:space="preserve"> and Humaira </w:t>
      </w:r>
      <w:proofErr w:type="spellStart"/>
      <w:r>
        <w:rPr>
          <w:color w:val="000000"/>
        </w:rPr>
        <w:t>Azee</w:t>
      </w:r>
      <w:proofErr w:type="spellEnd"/>
      <w:r>
        <w:rPr>
          <w:color w:val="000000"/>
        </w:rPr>
        <w:t xml:space="preserve">, 6-6-2020, accessed on 6-19-2021, </w:t>
      </w:r>
      <w:proofErr w:type="spellStart"/>
      <w:r>
        <w:rPr>
          <w:color w:val="000000"/>
        </w:rPr>
        <w:t>Dailymirror</w:t>
      </w:r>
      <w:proofErr w:type="spellEnd"/>
      <w:r>
        <w:rPr>
          <w:color w:val="000000"/>
        </w:rPr>
        <w:t>, "Biodiversity: Urgent and existential - EDITORIAL - Opinion | Daily Mirror", https://www.dailymirror.lk/opinion/Biodiversity-Urgent-and-existential-EDITORIAL/172-189563)ao</w:t>
      </w:r>
    </w:p>
    <w:p w14:paraId="70AD03C8" w14:textId="77777777" w:rsidR="005C77E9" w:rsidRDefault="005C77E9" w:rsidP="005C77E9">
      <w:r w:rsidRPr="005949F8">
        <w:rPr>
          <w:rStyle w:val="StyleUnderline"/>
        </w:rPr>
        <w:t xml:space="preserve">According to the UN, </w:t>
      </w:r>
      <w:r w:rsidRPr="005949F8">
        <w:rPr>
          <w:rStyle w:val="Emphasis"/>
        </w:rPr>
        <w:t>biodiversity is the foundation that supports all life on land and below water</w:t>
      </w:r>
      <w:r w:rsidRPr="005949F8">
        <w:rPr>
          <w:rStyle w:val="StyleUnderline"/>
        </w:rPr>
        <w:t>. It affects every aspect of human health, providing clean air and water, nutritious food, scientific understanding and medicine sources, natural disease resistance and climate change mitigation</w:t>
      </w:r>
      <w:r>
        <w:t xml:space="preserve">. Changing or </w:t>
      </w:r>
      <w:r w:rsidRPr="005949F8">
        <w:rPr>
          <w:rStyle w:val="StyleUnderline"/>
        </w:rPr>
        <w:t>removing one element</w:t>
      </w:r>
      <w:r>
        <w:t xml:space="preserve"> of this web affects the entire life cycle and </w:t>
      </w:r>
      <w:r w:rsidRPr="005949F8">
        <w:rPr>
          <w:rStyle w:val="StyleUnderline"/>
        </w:rPr>
        <w:t>can produce negative consequences</w:t>
      </w:r>
      <w:r>
        <w:t xml:space="preserve">. </w:t>
      </w:r>
    </w:p>
    <w:p w14:paraId="3876F2DD" w14:textId="77777777" w:rsidR="005C77E9" w:rsidRDefault="005C77E9" w:rsidP="005C77E9">
      <w:r>
        <w:t xml:space="preserve">Human actions including </w:t>
      </w:r>
      <w:r w:rsidRPr="005949F8">
        <w:rPr>
          <w:rStyle w:val="StyleUnderline"/>
        </w:rPr>
        <w:t>deforestation, encroachment on wildlife habitats, intensified agriculture</w:t>
      </w:r>
      <w:r>
        <w:t xml:space="preserve"> and acceleration of climate change </w:t>
      </w:r>
      <w:r w:rsidRPr="005949F8">
        <w:rPr>
          <w:rStyle w:val="StyleUnderline"/>
        </w:rPr>
        <w:t>have pushed nature beyond its limits</w:t>
      </w:r>
      <w:r>
        <w:t xml:space="preserve">, the UN warns. It would take 1.6 earths to meet the demands humans make of nature each year. </w:t>
      </w:r>
      <w:r w:rsidRPr="005949F8">
        <w:rPr>
          <w:rStyle w:val="StyleUnderline"/>
        </w:rPr>
        <w:t xml:space="preserve">If we </w:t>
      </w:r>
      <w:proofErr w:type="gramStart"/>
      <w:r w:rsidRPr="005949F8">
        <w:rPr>
          <w:rStyle w:val="StyleUnderline"/>
        </w:rPr>
        <w:t>continue on</w:t>
      </w:r>
      <w:proofErr w:type="gramEnd"/>
      <w:r w:rsidRPr="005949F8">
        <w:rPr>
          <w:rStyle w:val="StyleUnderline"/>
        </w:rPr>
        <w:t xml:space="preserve"> this path, the biodiversity loss will have severe implications for humanity including </w:t>
      </w:r>
      <w:r w:rsidRPr="005949F8">
        <w:rPr>
          <w:rStyle w:val="Emphasis"/>
        </w:rPr>
        <w:t>the collapse of food and health systems</w:t>
      </w:r>
      <w:r>
        <w:t xml:space="preserve">. </w:t>
      </w:r>
    </w:p>
    <w:p w14:paraId="464FCEA5" w14:textId="77777777" w:rsidR="005C77E9" w:rsidRPr="005949F8" w:rsidRDefault="005C77E9" w:rsidP="005C77E9">
      <w:pPr>
        <w:rPr>
          <w:rStyle w:val="StyleUnderline"/>
        </w:rPr>
      </w:pPr>
      <w:r>
        <w:t xml:space="preserve">The UN says </w:t>
      </w:r>
      <w:r w:rsidRPr="005949F8">
        <w:rPr>
          <w:rStyle w:val="StyleUnderline"/>
        </w:rPr>
        <w:t xml:space="preserve">the emergence of COVID-19 has underscored the fact that, </w:t>
      </w:r>
      <w:r w:rsidRPr="005949F8">
        <w:rPr>
          <w:rStyle w:val="Emphasis"/>
        </w:rPr>
        <w:t>when we destroy biodiversity, we destroy the system that supports human life</w:t>
      </w:r>
      <w:r>
        <w:t xml:space="preserve">. Today, it is estimated that, </w:t>
      </w:r>
      <w:r w:rsidRPr="005949F8">
        <w:rPr>
          <w:rStyle w:val="StyleUnderline"/>
        </w:rPr>
        <w:t xml:space="preserve">globally, about one billion cases of illness and millions of deaths occur every year from diseases caused by coronaviruses. About 75 per cent of all emerging infectious diseases in humans are zoonotic, meaning they are transmitted to people by animals. </w:t>
      </w:r>
    </w:p>
    <w:p w14:paraId="7EB758EB" w14:textId="77777777" w:rsidR="005C77E9" w:rsidRPr="00E4247D" w:rsidRDefault="005C77E9" w:rsidP="005C77E9"/>
    <w:p w14:paraId="5ADB2C6D" w14:textId="77777777" w:rsidR="005C77E9" w:rsidRPr="009D26E2" w:rsidRDefault="005C77E9" w:rsidP="005C77E9">
      <w:pPr>
        <w:pStyle w:val="Heading4"/>
      </w:pPr>
      <w:r>
        <w:t>Their rejection of Bio-d loss as an existential threat dooms us to extinction!</w:t>
      </w:r>
    </w:p>
    <w:p w14:paraId="25443195" w14:textId="77777777" w:rsidR="005C77E9" w:rsidRDefault="005C77E9" w:rsidP="005C77E9">
      <w:pPr>
        <w:rPr>
          <w:rStyle w:val="StyleUnderline"/>
        </w:rPr>
      </w:pPr>
      <w:r>
        <w:rPr>
          <w:b/>
          <w:bCs/>
          <w:color w:val="000000"/>
          <w:sz w:val="26"/>
          <w:szCs w:val="26"/>
        </w:rPr>
        <w:t>Gray and Milne, 18</w:t>
      </w:r>
      <w:r>
        <w:rPr>
          <w:color w:val="000000"/>
        </w:rPr>
        <w:t> (Rob Gray and Markus J. Milne, University of St Andrews, Fife, UK, Department of Accounting and Information Systems, University of Canterbury, Christchurch, New Zealand, 3-19-2018, accessed on 6-19-2021, Accounting, Auditing &amp; Accountability Journal, "Perhaps the Dodo should have accounted for human beings? Accounts of humanity and (its) extinction", https://www-emerald-com.proxy.lib.umich.edu/insight/content/doi/10.1108/AAAJ-03-2016-2483/full/html)ao</w:t>
      </w:r>
    </w:p>
    <w:p w14:paraId="442EEEC1" w14:textId="77777777" w:rsidR="005C77E9" w:rsidRPr="00F77394" w:rsidRDefault="005C77E9" w:rsidP="005C77E9">
      <w:pPr>
        <w:rPr>
          <w:sz w:val="16"/>
          <w:szCs w:val="16"/>
        </w:rPr>
      </w:pPr>
      <w:r w:rsidRPr="00F77394">
        <w:rPr>
          <w:rStyle w:val="StyleUnderline"/>
        </w:rPr>
        <w:t xml:space="preserve">Humanity in the twentieth and twenty-first centuries has been well provided with accounts of species </w:t>
      </w:r>
      <w:proofErr w:type="gramStart"/>
      <w:r w:rsidRPr="00F77394">
        <w:rPr>
          <w:rStyle w:val="StyleUnderline"/>
        </w:rPr>
        <w:t>extinctions</w:t>
      </w:r>
      <w:r w:rsidRPr="00F77394">
        <w:rPr>
          <w:sz w:val="16"/>
          <w:szCs w:val="16"/>
        </w:rPr>
        <w:t>[</w:t>
      </w:r>
      <w:proofErr w:type="gramEnd"/>
      <w:r w:rsidRPr="00F77394">
        <w:rPr>
          <w:sz w:val="16"/>
          <w:szCs w:val="16"/>
        </w:rPr>
        <w:t xml:space="preserve">10] from Carson’s (1962)Silent Spring through such seminal works as Blueprint for Survival (Goldsmith et al., 1972) to the now widely accessible narratives provided by the United Nations (see e.g. United Nations Millennium Ecosystem Assessment, 2005; UNEP, 2012) and WWF. WWF in particular have tracked and reported the detail of, what Kolbert (2014) amongst others have called, the “6th extinction </w:t>
      </w:r>
      <w:proofErr w:type="gramStart"/>
      <w:r w:rsidRPr="00F77394">
        <w:rPr>
          <w:sz w:val="16"/>
          <w:szCs w:val="16"/>
        </w:rPr>
        <w:t>crisis”[</w:t>
      </w:r>
      <w:proofErr w:type="gramEnd"/>
      <w:r w:rsidRPr="00F77394">
        <w:rPr>
          <w:sz w:val="16"/>
          <w:szCs w:val="16"/>
        </w:rPr>
        <w:t xml:space="preserve">11]. The WWF (2014) Living Planet Index (LPI), for example, reports that </w:t>
      </w:r>
      <w:r w:rsidRPr="00F77394">
        <w:rPr>
          <w:rStyle w:val="StyleUnderline"/>
        </w:rPr>
        <w:t xml:space="preserve">the number of mammals, birds, reptiles, </w:t>
      </w:r>
      <w:proofErr w:type="gramStart"/>
      <w:r w:rsidRPr="00F77394">
        <w:rPr>
          <w:rStyle w:val="StyleUnderline"/>
        </w:rPr>
        <w:t>amphibians</w:t>
      </w:r>
      <w:proofErr w:type="gramEnd"/>
      <w:r w:rsidRPr="00F77394">
        <w:rPr>
          <w:rStyle w:val="StyleUnderline"/>
        </w:rPr>
        <w:t xml:space="preserve"> and fish across the globe has, broadly, declined by 50 per cent in the last 40 years</w:t>
      </w:r>
      <w:r w:rsidRPr="00F77394">
        <w:rPr>
          <w:sz w:val="16"/>
          <w:szCs w:val="16"/>
        </w:rPr>
        <w:t xml:space="preserve">. And the WWF (2016) “Living Planet Report” predicts </w:t>
      </w:r>
      <w:r w:rsidRPr="00F77394">
        <w:rPr>
          <w:rStyle w:val="StyleUnderline"/>
        </w:rPr>
        <w:t>a 67 per cent demise in vertebrate populations by 2020</w:t>
      </w:r>
      <w:r w:rsidRPr="00F77394">
        <w:rPr>
          <w:sz w:val="16"/>
          <w:szCs w:val="16"/>
        </w:rPr>
        <w:t xml:space="preserve">. This is placed in a context which argues that </w:t>
      </w:r>
      <w:r w:rsidRPr="00F77394">
        <w:rPr>
          <w:rStyle w:val="StyleUnderline"/>
        </w:rPr>
        <w:t xml:space="preserve">species loss today is </w:t>
      </w:r>
      <w:r w:rsidRPr="00F77394">
        <w:rPr>
          <w:sz w:val="16"/>
          <w:szCs w:val="16"/>
        </w:rPr>
        <w:t>between 1000 and</w:t>
      </w:r>
      <w:r w:rsidRPr="00F77394">
        <w:rPr>
          <w:rStyle w:val="StyleUnderline"/>
        </w:rPr>
        <w:t xml:space="preserve"> </w:t>
      </w:r>
      <w:r w:rsidRPr="00F77394">
        <w:rPr>
          <w:rStyle w:val="Emphasis"/>
        </w:rPr>
        <w:t>10,000 times higher</w:t>
      </w:r>
      <w:r w:rsidRPr="00F77394">
        <w:rPr>
          <w:rStyle w:val="StyleUnderline"/>
        </w:rPr>
        <w:t xml:space="preserve"> than the natural “background” extinction </w:t>
      </w:r>
      <w:proofErr w:type="gramStart"/>
      <w:r w:rsidRPr="00F77394">
        <w:rPr>
          <w:rStyle w:val="StyleUnderline"/>
        </w:rPr>
        <w:t>rate</w:t>
      </w:r>
      <w:r w:rsidRPr="00F77394">
        <w:rPr>
          <w:sz w:val="16"/>
          <w:szCs w:val="16"/>
        </w:rPr>
        <w:t>[</w:t>
      </w:r>
      <w:proofErr w:type="gramEnd"/>
      <w:r w:rsidRPr="00F77394">
        <w:rPr>
          <w:sz w:val="16"/>
          <w:szCs w:val="16"/>
        </w:rPr>
        <w:t>12] (</w:t>
      </w:r>
      <w:proofErr w:type="spellStart"/>
      <w:r w:rsidRPr="00F77394">
        <w:rPr>
          <w:sz w:val="16"/>
          <w:szCs w:val="16"/>
        </w:rPr>
        <w:t>Barnosky</w:t>
      </w:r>
      <w:proofErr w:type="spellEnd"/>
      <w:r w:rsidRPr="00F77394">
        <w:rPr>
          <w:sz w:val="16"/>
          <w:szCs w:val="16"/>
        </w:rPr>
        <w:t xml:space="preserve"> et al., 2011; Ceballos et al., 2015; see also, Jones, 2014). The LPI argues that between 1970 and 2010 </w:t>
      </w:r>
      <w:r w:rsidRPr="00F77394">
        <w:rPr>
          <w:rStyle w:val="StyleUnderline"/>
        </w:rPr>
        <w:t>terrestrial species have declined by 39 per cent; freshwater species by 76 per cent and marine species by 39 per cent</w:t>
      </w:r>
      <w:r w:rsidRPr="00F77394">
        <w:rPr>
          <w:sz w:val="16"/>
          <w:szCs w:val="16"/>
        </w:rPr>
        <w:t xml:space="preserve">. In all, 82 per cent of this decline they attribute to a combination of exploitation and habitat pressure or loss. As </w:t>
      </w:r>
      <w:proofErr w:type="spellStart"/>
      <w:r w:rsidRPr="00F77394">
        <w:rPr>
          <w:sz w:val="16"/>
          <w:szCs w:val="16"/>
        </w:rPr>
        <w:t>Spash</w:t>
      </w:r>
      <w:proofErr w:type="spellEnd"/>
      <w:r w:rsidRPr="00F77394">
        <w:rPr>
          <w:sz w:val="16"/>
          <w:szCs w:val="16"/>
        </w:rPr>
        <w:t xml:space="preserve"> (2015a) pointedly reminds us, however, and a point we return to in the penultimate section, constructions of species loss may distract us from underlying causes and potential contradictions:</w:t>
      </w:r>
    </w:p>
    <w:p w14:paraId="578A42D8" w14:textId="77777777" w:rsidR="005C77E9" w:rsidRPr="00F77394" w:rsidRDefault="005C77E9" w:rsidP="005C77E9">
      <w:pPr>
        <w:rPr>
          <w:sz w:val="16"/>
          <w:szCs w:val="16"/>
        </w:rPr>
      </w:pPr>
      <w:r w:rsidRPr="00F77394">
        <w:rPr>
          <w:sz w:val="16"/>
          <w:szCs w:val="16"/>
        </w:rPr>
        <w:t xml:space="preserve">[…] </w:t>
      </w:r>
      <w:r w:rsidRPr="00F77394">
        <w:rPr>
          <w:rStyle w:val="StyleUnderline"/>
        </w:rPr>
        <w:t>statistical decline of species on Earth is another reminder of how humanity watches, observes and statistically enumerates the ongoing destruction</w:t>
      </w:r>
      <w:r w:rsidRPr="00F77394">
        <w:rPr>
          <w:sz w:val="16"/>
          <w:szCs w:val="16"/>
        </w:rPr>
        <w:t xml:space="preserve"> […] the LPI is not a measure of life but rather the death toll relating to human appropriation of resources for human ends. Presenting death as life seems to fit well with the optimistic messages in the rest of the WWF report […] Meanwhile they treat Nature as capital that is valued for supporting production to provide new greener consumption possibilities and financial rewards. This is the economic discourse now common amongst the environmental non-governmental organizations. The contradictions of supporting </w:t>
      </w:r>
      <w:proofErr w:type="spellStart"/>
      <w:r w:rsidRPr="00F77394">
        <w:rPr>
          <w:sz w:val="16"/>
          <w:szCs w:val="16"/>
        </w:rPr>
        <w:t>extractivist</w:t>
      </w:r>
      <w:proofErr w:type="spellEnd"/>
      <w:r w:rsidRPr="00F77394">
        <w:rPr>
          <w:sz w:val="16"/>
          <w:szCs w:val="16"/>
        </w:rPr>
        <w:t xml:space="preserve"> capital accumulation and consumerism while wanting to conserve Nature are reconciled as easily as calling death life. (</w:t>
      </w:r>
      <w:proofErr w:type="spellStart"/>
      <w:r w:rsidRPr="00F77394">
        <w:rPr>
          <w:sz w:val="16"/>
          <w:szCs w:val="16"/>
        </w:rPr>
        <w:t>Spash</w:t>
      </w:r>
      <w:proofErr w:type="spellEnd"/>
      <w:r w:rsidRPr="00F77394">
        <w:rPr>
          <w:sz w:val="16"/>
          <w:szCs w:val="16"/>
        </w:rPr>
        <w:t>, 2015a, p. 1)</w:t>
      </w:r>
    </w:p>
    <w:p w14:paraId="6E334569" w14:textId="77777777" w:rsidR="005C77E9" w:rsidRPr="00F77394" w:rsidRDefault="005C77E9" w:rsidP="005C77E9">
      <w:pPr>
        <w:rPr>
          <w:sz w:val="16"/>
          <w:szCs w:val="16"/>
        </w:rPr>
      </w:pPr>
      <w:proofErr w:type="gramStart"/>
      <w:r w:rsidRPr="00F77394">
        <w:rPr>
          <w:sz w:val="16"/>
          <w:szCs w:val="16"/>
        </w:rPr>
        <w:t>Of course</w:t>
      </w:r>
      <w:proofErr w:type="gramEnd"/>
      <w:r w:rsidRPr="00F77394">
        <w:rPr>
          <w:sz w:val="16"/>
          <w:szCs w:val="16"/>
        </w:rPr>
        <w:t xml:space="preserve"> the statistical decline of species is disturbing and undesirable from almost any point of view one might enlist, but surely too is the fact that such accounts might aid our collective cognitive dissonance rather than shake us from our destructive ways (see also, Milne, 2007).</w:t>
      </w:r>
    </w:p>
    <w:p w14:paraId="3FFAD165" w14:textId="77777777" w:rsidR="005C77E9" w:rsidRPr="00F77394" w:rsidRDefault="005C77E9" w:rsidP="005C77E9">
      <w:pPr>
        <w:rPr>
          <w:sz w:val="16"/>
          <w:szCs w:val="16"/>
        </w:rPr>
      </w:pPr>
      <w:r w:rsidRPr="00F77394">
        <w:rPr>
          <w:sz w:val="16"/>
          <w:szCs w:val="16"/>
        </w:rPr>
        <w:t xml:space="preserve">Biodiversity loss is only one component of planetary un-sustainability as we generally account for it and whilst climate change currently dominates sustainability discourse that should not be allowed to distract us from </w:t>
      </w:r>
      <w:proofErr w:type="spellStart"/>
      <w:r w:rsidRPr="00F77394">
        <w:rPr>
          <w:sz w:val="16"/>
          <w:szCs w:val="16"/>
        </w:rPr>
        <w:t>recognising</w:t>
      </w:r>
      <w:proofErr w:type="spellEnd"/>
      <w:r w:rsidRPr="00F77394">
        <w:rPr>
          <w:sz w:val="16"/>
          <w:szCs w:val="16"/>
        </w:rPr>
        <w:t xml:space="preserve"> that un-sustainability has many components – even from a purely anthropocentric point of view (</w:t>
      </w:r>
      <w:proofErr w:type="spellStart"/>
      <w:r w:rsidRPr="00F77394">
        <w:rPr>
          <w:sz w:val="16"/>
          <w:szCs w:val="16"/>
        </w:rPr>
        <w:t>Rockström</w:t>
      </w:r>
      <w:proofErr w:type="spellEnd"/>
      <w:r w:rsidRPr="00F77394">
        <w:rPr>
          <w:sz w:val="16"/>
          <w:szCs w:val="16"/>
        </w:rPr>
        <w:t xml:space="preserve"> et al., 2009; </w:t>
      </w:r>
      <w:proofErr w:type="spellStart"/>
      <w:r w:rsidRPr="00F77394">
        <w:rPr>
          <w:sz w:val="16"/>
          <w:szCs w:val="16"/>
        </w:rPr>
        <w:t>Speth</w:t>
      </w:r>
      <w:proofErr w:type="spellEnd"/>
      <w:r w:rsidRPr="00F77394">
        <w:rPr>
          <w:sz w:val="16"/>
          <w:szCs w:val="16"/>
        </w:rPr>
        <w:t>, 2010). These include, alongside climate change and species extinction, such matters as reduced resources (for all species); pollution; inequality and oppression even within our species. Ceballos et al. (2015, p. 3) however argue, albeit anthropocentrically again, that:</w:t>
      </w:r>
    </w:p>
    <w:p w14:paraId="143FDA19" w14:textId="77777777" w:rsidR="005C77E9" w:rsidRPr="00F77394" w:rsidRDefault="005C77E9" w:rsidP="005C77E9">
      <w:pPr>
        <w:rPr>
          <w:sz w:val="16"/>
          <w:szCs w:val="16"/>
        </w:rPr>
      </w:pPr>
      <w:r w:rsidRPr="00F77394">
        <w:rPr>
          <w:sz w:val="16"/>
          <w:szCs w:val="16"/>
        </w:rPr>
        <w:t xml:space="preserve">[…] </w:t>
      </w:r>
      <w:r w:rsidRPr="00F77394">
        <w:rPr>
          <w:rStyle w:val="StyleUnderline"/>
        </w:rPr>
        <w:t>the most serious aspect of the environmental crisis is the loss of biodiversity</w:t>
      </w:r>
      <w:r w:rsidRPr="00F77394">
        <w:rPr>
          <w:sz w:val="16"/>
          <w:szCs w:val="16"/>
        </w:rPr>
        <w:t xml:space="preserve">—the other living things with which we share Earth. </w:t>
      </w:r>
      <w:r w:rsidRPr="00F77394">
        <w:rPr>
          <w:rStyle w:val="StyleUnderline"/>
        </w:rPr>
        <w:t xml:space="preserve">This affects human well-being by </w:t>
      </w:r>
      <w:r w:rsidRPr="00F77394">
        <w:rPr>
          <w:rStyle w:val="Emphasis"/>
        </w:rPr>
        <w:t>interfering with crucial ecosystem services</w:t>
      </w:r>
      <w:r w:rsidRPr="00F77394">
        <w:rPr>
          <w:rStyle w:val="StyleUnderline"/>
        </w:rPr>
        <w:t xml:space="preserve"> such as crop pollination and water purification </w:t>
      </w:r>
      <w:r w:rsidRPr="00F77394">
        <w:rPr>
          <w:sz w:val="16"/>
          <w:szCs w:val="16"/>
        </w:rPr>
        <w:t>and by destroying humanity’s beautiful, fascinating, and culturally important living companions.</w:t>
      </w:r>
    </w:p>
    <w:p w14:paraId="709EB2B7" w14:textId="77777777" w:rsidR="005C77E9" w:rsidRPr="00F77394" w:rsidRDefault="005C77E9" w:rsidP="005C77E9">
      <w:pPr>
        <w:rPr>
          <w:sz w:val="16"/>
          <w:szCs w:val="16"/>
        </w:rPr>
      </w:pPr>
      <w:r w:rsidRPr="00F77394">
        <w:rPr>
          <w:sz w:val="16"/>
          <w:szCs w:val="16"/>
        </w:rPr>
        <w:t xml:space="preserve">Whilst it is arguably the case that for most of humanity, and indeed for most western narratives, the causes of this increasingly fragile state remain unconsidered, amongst informed commentators there is a perhaps surprising level of agreement about what is driving this level of extinctions. Kolbert (2014), for example, says “There are very few, if any, extinctions that we know about in the last 100 years that would have taken place without human activity” (in Drake, 2015), and WWF state “Unlike the mass extinction events of geological history, </w:t>
      </w:r>
      <w:r w:rsidRPr="00F77394">
        <w:rPr>
          <w:rStyle w:val="StyleUnderline"/>
        </w:rPr>
        <w:t>the current extinction challenge is one for which a single species – ours – appears to be almost wholly responsible</w:t>
      </w:r>
      <w:r w:rsidRPr="00F77394">
        <w:rPr>
          <w:sz w:val="16"/>
          <w:szCs w:val="16"/>
        </w:rPr>
        <w:t xml:space="preserve">”[13]. And whilst McKibben (2012) is somewhat singularly </w:t>
      </w:r>
      <w:proofErr w:type="spellStart"/>
      <w:r w:rsidRPr="00F77394">
        <w:rPr>
          <w:sz w:val="16"/>
          <w:szCs w:val="16"/>
        </w:rPr>
        <w:t>focussed</w:t>
      </w:r>
      <w:proofErr w:type="spellEnd"/>
      <w:r w:rsidRPr="00F77394">
        <w:rPr>
          <w:sz w:val="16"/>
          <w:szCs w:val="16"/>
        </w:rPr>
        <w:t xml:space="preserve"> upon climate change, his case for the complicity of humanity and its blatant inability to change is compelling.</w:t>
      </w:r>
    </w:p>
    <w:p w14:paraId="133B1B2E" w14:textId="77777777" w:rsidR="005C77E9" w:rsidRPr="00F77394" w:rsidRDefault="005C77E9" w:rsidP="005C77E9">
      <w:pPr>
        <w:rPr>
          <w:sz w:val="16"/>
          <w:szCs w:val="16"/>
        </w:rPr>
      </w:pPr>
      <w:r w:rsidRPr="00F77394">
        <w:rPr>
          <w:sz w:val="16"/>
          <w:szCs w:val="16"/>
        </w:rPr>
        <w:t xml:space="preserve">Figure 1 offers a particularly graphic illustration (and an implied causality) of the general point </w:t>
      </w:r>
      <w:proofErr w:type="gramStart"/>
      <w:r w:rsidRPr="00F77394">
        <w:rPr>
          <w:sz w:val="16"/>
          <w:szCs w:val="16"/>
        </w:rPr>
        <w:t>we’ve</w:t>
      </w:r>
      <w:proofErr w:type="gramEnd"/>
      <w:r w:rsidRPr="00F77394">
        <w:rPr>
          <w:sz w:val="16"/>
          <w:szCs w:val="16"/>
        </w:rPr>
        <w:t xml:space="preserve"> been making (albeit one whose straightforward linear suggestion we may have to </w:t>
      </w:r>
      <w:proofErr w:type="spellStart"/>
      <w:r w:rsidRPr="00F77394">
        <w:rPr>
          <w:sz w:val="16"/>
          <w:szCs w:val="16"/>
        </w:rPr>
        <w:t>recognise</w:t>
      </w:r>
      <w:proofErr w:type="spellEnd"/>
      <w:r w:rsidRPr="00F77394">
        <w:rPr>
          <w:sz w:val="16"/>
          <w:szCs w:val="16"/>
        </w:rPr>
        <w:t xml:space="preserve"> as too simplistic). While human population has risen perhaps </w:t>
      </w:r>
      <w:proofErr w:type="gramStart"/>
      <w:r w:rsidRPr="00F77394">
        <w:rPr>
          <w:sz w:val="16"/>
          <w:szCs w:val="16"/>
        </w:rPr>
        <w:t>seven fold</w:t>
      </w:r>
      <w:proofErr w:type="gramEnd"/>
      <w:r w:rsidRPr="00F77394">
        <w:rPr>
          <w:sz w:val="16"/>
          <w:szCs w:val="16"/>
        </w:rPr>
        <w:t xml:space="preserve"> in the last 200 years, species extinction has risen perhaps 50 fold.</w:t>
      </w:r>
    </w:p>
    <w:p w14:paraId="5D8E818F" w14:textId="77777777" w:rsidR="005C77E9" w:rsidRPr="00F77394" w:rsidRDefault="005C77E9" w:rsidP="005C77E9">
      <w:pPr>
        <w:rPr>
          <w:sz w:val="16"/>
          <w:szCs w:val="16"/>
        </w:rPr>
      </w:pPr>
      <w:r w:rsidRPr="00F77394">
        <w:rPr>
          <w:rStyle w:val="StyleUnderline"/>
        </w:rPr>
        <w:t>The interdependencies of species, habitats and, more obviously, ecosystems, has been well established</w:t>
      </w:r>
      <w:r w:rsidRPr="00F77394">
        <w:rPr>
          <w:sz w:val="16"/>
          <w:szCs w:val="16"/>
        </w:rPr>
        <w:t xml:space="preserve"> (Goldsmith et al., 1972). Pressure on any one species or upon any one habitat consequently engenders pressure on other species such that, in all probability, we should perhaps talk of, if not simultaneous, then co-endangerments or co-extinctions. </w:t>
      </w:r>
      <w:r w:rsidRPr="00F77394">
        <w:rPr>
          <w:rStyle w:val="StyleUnderline"/>
        </w:rPr>
        <w:t>Species and habitat are not isolated or independent</w:t>
      </w:r>
      <w:r w:rsidRPr="00F77394">
        <w:rPr>
          <w:sz w:val="16"/>
          <w:szCs w:val="16"/>
        </w:rPr>
        <w:t xml:space="preserve"> (see </w:t>
      </w:r>
      <w:proofErr w:type="spellStart"/>
      <w:r w:rsidRPr="00F77394">
        <w:rPr>
          <w:sz w:val="16"/>
          <w:szCs w:val="16"/>
        </w:rPr>
        <w:t>Allendorf</w:t>
      </w:r>
      <w:proofErr w:type="spellEnd"/>
      <w:r w:rsidRPr="00F77394">
        <w:rPr>
          <w:sz w:val="16"/>
          <w:szCs w:val="16"/>
        </w:rPr>
        <w:t xml:space="preserve">, 2010; Quinn, 2010; Rose, </w:t>
      </w:r>
      <w:proofErr w:type="gramStart"/>
      <w:r w:rsidRPr="00F77394">
        <w:rPr>
          <w:sz w:val="16"/>
          <w:szCs w:val="16"/>
        </w:rPr>
        <w:t>2010)[</w:t>
      </w:r>
      <w:proofErr w:type="gramEnd"/>
      <w:r w:rsidRPr="00F77394">
        <w:rPr>
          <w:sz w:val="16"/>
          <w:szCs w:val="16"/>
        </w:rPr>
        <w:t xml:space="preserve">14]. So to talk of the extinction of individual species is, in a sense, misleading: we should, rather, speak of the systematic threats to all species arising from humanity’s failure to manage its own actions in such a manner that all species on the planet have an equal chance of </w:t>
      </w:r>
      <w:proofErr w:type="gramStart"/>
      <w:r w:rsidRPr="00F77394">
        <w:rPr>
          <w:sz w:val="16"/>
          <w:szCs w:val="16"/>
        </w:rPr>
        <w:t>survival[</w:t>
      </w:r>
      <w:proofErr w:type="gramEnd"/>
      <w:r w:rsidRPr="00F77394">
        <w:rPr>
          <w:sz w:val="16"/>
          <w:szCs w:val="16"/>
        </w:rPr>
        <w:t>15]. The root problem is humanity’s continual growth, its ever-expanding footprints, its movement of invasive species, its destruction of habitat, its change of the chemistry of the seas, its failure to deal with waste, its destruction of forests, its attachment to mono-culture agriculture and over-fishing and despite all of this, we still seem intent on increasing inequality and exploiting our fellow humans (see especially, Kolbert, 2014; WWF, 2016).</w:t>
      </w:r>
    </w:p>
    <w:p w14:paraId="3F0D4096" w14:textId="77777777" w:rsidR="005C77E9" w:rsidRPr="00F77394" w:rsidRDefault="005C77E9" w:rsidP="005C77E9">
      <w:pPr>
        <w:rPr>
          <w:sz w:val="16"/>
          <w:szCs w:val="16"/>
        </w:rPr>
      </w:pPr>
      <w:r w:rsidRPr="00F77394">
        <w:rPr>
          <w:sz w:val="16"/>
          <w:szCs w:val="16"/>
        </w:rPr>
        <w:t>None of this should be a surprise to any semi-informed individual with access to data and information. We rehearse these points here primarily to encourage a more holistic interpretation of the (relatively) familiar data and to shift our purview from symptom to causes.</w:t>
      </w:r>
    </w:p>
    <w:p w14:paraId="7A739B12" w14:textId="77777777" w:rsidR="005C77E9" w:rsidRPr="00F77394" w:rsidRDefault="005C77E9" w:rsidP="005C77E9">
      <w:pPr>
        <w:rPr>
          <w:sz w:val="16"/>
          <w:szCs w:val="16"/>
        </w:rPr>
      </w:pPr>
      <w:r w:rsidRPr="00F77394">
        <w:rPr>
          <w:sz w:val="16"/>
          <w:szCs w:val="16"/>
        </w:rPr>
        <w:t>If we have plentiful, if disjointed and frequently ignored, accounts of species endangerment and if, as we contend, humanity’s core complicity in this endangerment is vividly self-evident, then how do our narratives about ourselves, our species, reflect this? Hardly at all, seems to be the case.</w:t>
      </w:r>
    </w:p>
    <w:p w14:paraId="401106E9" w14:textId="77777777" w:rsidR="005C77E9" w:rsidRPr="00F77394" w:rsidRDefault="005C77E9" w:rsidP="005C77E9">
      <w:pPr>
        <w:rPr>
          <w:sz w:val="16"/>
          <w:szCs w:val="16"/>
        </w:rPr>
      </w:pPr>
      <w:r w:rsidRPr="00F77394">
        <w:rPr>
          <w:sz w:val="16"/>
          <w:szCs w:val="16"/>
        </w:rPr>
        <w:t xml:space="preserve">It is clearly beyond our competence to fundamentally examine here humanity’s understanding and representation of itself, but we arguably know a significant amount about how accounting, economics, </w:t>
      </w:r>
      <w:proofErr w:type="gramStart"/>
      <w:r w:rsidRPr="00F77394">
        <w:rPr>
          <w:sz w:val="16"/>
          <w:szCs w:val="16"/>
        </w:rPr>
        <w:t>modernity</w:t>
      </w:r>
      <w:proofErr w:type="gramEnd"/>
      <w:r w:rsidRPr="00F77394">
        <w:rPr>
          <w:sz w:val="16"/>
          <w:szCs w:val="16"/>
        </w:rPr>
        <w:t xml:space="preserve"> and capitalism, inter alia, mediate and change humanity’s relations with itself/nature. Accounting’s complicity in the creation and maintenance of the calculable </w:t>
      </w:r>
      <w:proofErr w:type="gramStart"/>
      <w:r w:rsidRPr="00F77394">
        <w:rPr>
          <w:sz w:val="16"/>
          <w:szCs w:val="16"/>
        </w:rPr>
        <w:t>person[</w:t>
      </w:r>
      <w:proofErr w:type="gramEnd"/>
      <w:r w:rsidRPr="00F77394">
        <w:rPr>
          <w:sz w:val="16"/>
          <w:szCs w:val="16"/>
        </w:rPr>
        <w:t>16] (Boland and Schultze, 1996, Miller and O’Leary, 1987) is almost a commonplace in which simplified narratives have limited and constrained the actuality and possibilities of human/nature relationships. Essentially, humanity must first conceive of itself as different from “nature” and, from there erect the edifice of artificiality through which calculation and dominance over “nature” become (hyper) normal, (</w:t>
      </w:r>
      <w:proofErr w:type="spellStart"/>
      <w:r w:rsidRPr="00F77394">
        <w:rPr>
          <w:sz w:val="16"/>
          <w:szCs w:val="16"/>
        </w:rPr>
        <w:t>Vinnari</w:t>
      </w:r>
      <w:proofErr w:type="spellEnd"/>
      <w:r w:rsidRPr="00F77394">
        <w:rPr>
          <w:sz w:val="16"/>
          <w:szCs w:val="16"/>
        </w:rPr>
        <w:t xml:space="preserve"> and Dillard, 2016). It is no longer contentious to suggest that the economic project has been designed to render everything as either priced or worthless, </w:t>
      </w:r>
      <w:proofErr w:type="gramStart"/>
      <w:r w:rsidRPr="00F77394">
        <w:rPr>
          <w:sz w:val="16"/>
          <w:szCs w:val="16"/>
        </w:rPr>
        <w:t>visible</w:t>
      </w:r>
      <w:proofErr w:type="gramEnd"/>
      <w:r w:rsidRPr="00F77394">
        <w:rPr>
          <w:sz w:val="16"/>
          <w:szCs w:val="16"/>
        </w:rPr>
        <w:t xml:space="preserve"> or invisible (</w:t>
      </w:r>
      <w:proofErr w:type="spellStart"/>
      <w:r w:rsidRPr="00F77394">
        <w:rPr>
          <w:sz w:val="16"/>
          <w:szCs w:val="16"/>
        </w:rPr>
        <w:t>Thielemann</w:t>
      </w:r>
      <w:proofErr w:type="spellEnd"/>
      <w:r w:rsidRPr="00F77394">
        <w:rPr>
          <w:sz w:val="16"/>
          <w:szCs w:val="16"/>
        </w:rPr>
        <w:t xml:space="preserve">, 2000). And such sentiments have been widely </w:t>
      </w:r>
      <w:proofErr w:type="spellStart"/>
      <w:r w:rsidRPr="00F77394">
        <w:rPr>
          <w:sz w:val="16"/>
          <w:szCs w:val="16"/>
        </w:rPr>
        <w:t>recognised</w:t>
      </w:r>
      <w:proofErr w:type="spellEnd"/>
      <w:r w:rsidRPr="00F77394">
        <w:rPr>
          <w:sz w:val="16"/>
          <w:szCs w:val="16"/>
        </w:rPr>
        <w:t xml:space="preserve"> in our field in works which expose the omissions of conventional accounts (see </w:t>
      </w:r>
      <w:proofErr w:type="gramStart"/>
      <w:r w:rsidRPr="00F77394">
        <w:rPr>
          <w:sz w:val="16"/>
          <w:szCs w:val="16"/>
        </w:rPr>
        <w:t>e.g.</w:t>
      </w:r>
      <w:proofErr w:type="gramEnd"/>
      <w:r w:rsidRPr="00F77394">
        <w:rPr>
          <w:sz w:val="16"/>
          <w:szCs w:val="16"/>
        </w:rPr>
        <w:t xml:space="preserve"> Hines, 1991; Gray, 1992; Milne, 1996; Broadbent, 1998; Shearer, 2002; Hopwood, 2009). Modernity has been a triumph of mankind over nature. And Daly (1998) </w:t>
      </w:r>
      <w:proofErr w:type="spellStart"/>
      <w:r w:rsidRPr="00F77394">
        <w:rPr>
          <w:sz w:val="16"/>
          <w:szCs w:val="16"/>
        </w:rPr>
        <w:t>synthesises</w:t>
      </w:r>
      <w:proofErr w:type="spellEnd"/>
      <w:r w:rsidRPr="00F77394">
        <w:rPr>
          <w:sz w:val="16"/>
          <w:szCs w:val="16"/>
        </w:rPr>
        <w:t xml:space="preserve"> all of this as he remarks upon mankind’s obsession with investment in those matters which destroy humanity/nature; rather than directly in humanity or nature (p. 276).</w:t>
      </w:r>
    </w:p>
    <w:p w14:paraId="6842FEC5" w14:textId="77777777" w:rsidR="005C77E9" w:rsidRPr="00F77394" w:rsidRDefault="005C77E9" w:rsidP="005C77E9">
      <w:pPr>
        <w:rPr>
          <w:sz w:val="16"/>
          <w:szCs w:val="16"/>
        </w:rPr>
      </w:pPr>
      <w:r w:rsidRPr="00F77394">
        <w:rPr>
          <w:sz w:val="16"/>
          <w:szCs w:val="16"/>
        </w:rPr>
        <w:t xml:space="preserve">But, somehow, our narratives of </w:t>
      </w:r>
      <w:proofErr w:type="spellStart"/>
      <w:r w:rsidRPr="00F77394">
        <w:rPr>
          <w:sz w:val="16"/>
          <w:szCs w:val="16"/>
        </w:rPr>
        <w:t>self fail</w:t>
      </w:r>
      <w:proofErr w:type="spellEnd"/>
      <w:r w:rsidRPr="00F77394">
        <w:rPr>
          <w:sz w:val="16"/>
          <w:szCs w:val="16"/>
        </w:rPr>
        <w:t xml:space="preserve"> to connect these insights (Hamilton, 2010). Perhaps the most widely adopted attempt to do so is that provided by Paul Ehrlich quite some time ago (Ehrlich and Holden, 1971, 1972; Ehrlich and Ehrlich, 1978). Ehrlich produced his famous heuristic that posited that environmental impact (I) was a direct function of human population (P), affluence (A) and technology (T). The heuristic has, if nothing else, stood the test of time and remains as good an indicator of the source of environmental endangerment as anything else of which we are aware (but see also, </w:t>
      </w:r>
      <w:proofErr w:type="spellStart"/>
      <w:r w:rsidRPr="00F77394">
        <w:rPr>
          <w:sz w:val="16"/>
          <w:szCs w:val="16"/>
        </w:rPr>
        <w:t>Demeny</w:t>
      </w:r>
      <w:proofErr w:type="spellEnd"/>
      <w:r w:rsidRPr="00F77394">
        <w:rPr>
          <w:sz w:val="16"/>
          <w:szCs w:val="16"/>
        </w:rPr>
        <w:t xml:space="preserve">, 1998, p. 280 e.g.). If we follow Ehrlich’s reasoning therefore, the impact on the planet, including species endangerment, is almost certainly a function of the number of human beings who collectively (stress “collectively”) consume too much and who are in thrall to a technology and innovation process that generates as least as many </w:t>
      </w:r>
      <w:proofErr w:type="spellStart"/>
      <w:r w:rsidRPr="00F77394">
        <w:rPr>
          <w:sz w:val="16"/>
          <w:szCs w:val="16"/>
        </w:rPr>
        <w:t>bads</w:t>
      </w:r>
      <w:proofErr w:type="spellEnd"/>
      <w:r w:rsidRPr="00F77394">
        <w:rPr>
          <w:sz w:val="16"/>
          <w:szCs w:val="16"/>
        </w:rPr>
        <w:t xml:space="preserve"> as goods. That is – and this point cannot be stated often enough – species extinction, as with other examples of environmental degradation, is a systematic consequence of humanity and its current ways of </w:t>
      </w:r>
      <w:proofErr w:type="spellStart"/>
      <w:proofErr w:type="gramStart"/>
      <w:r w:rsidRPr="00F77394">
        <w:rPr>
          <w:sz w:val="16"/>
          <w:szCs w:val="16"/>
        </w:rPr>
        <w:t>organising</w:t>
      </w:r>
      <w:proofErr w:type="spellEnd"/>
      <w:r w:rsidRPr="00F77394">
        <w:rPr>
          <w:sz w:val="16"/>
          <w:szCs w:val="16"/>
        </w:rPr>
        <w:t>[</w:t>
      </w:r>
      <w:proofErr w:type="gramEnd"/>
      <w:r w:rsidRPr="00F77394">
        <w:rPr>
          <w:sz w:val="16"/>
          <w:szCs w:val="16"/>
        </w:rPr>
        <w:t>17].</w:t>
      </w:r>
    </w:p>
    <w:p w14:paraId="6D34BB82" w14:textId="77777777" w:rsidR="005C77E9" w:rsidRDefault="005C77E9" w:rsidP="005C77E9">
      <w:pPr>
        <w:rPr>
          <w:sz w:val="16"/>
          <w:szCs w:val="16"/>
        </w:rPr>
      </w:pPr>
      <w:r w:rsidRPr="00F77394">
        <w:rPr>
          <w:sz w:val="16"/>
          <w:szCs w:val="16"/>
        </w:rPr>
        <w:t>It is a great deal more complex than this, of course. Population forecasts are exceptionally difficult (</w:t>
      </w:r>
      <w:proofErr w:type="spellStart"/>
      <w:r w:rsidRPr="00F77394">
        <w:rPr>
          <w:sz w:val="16"/>
          <w:szCs w:val="16"/>
        </w:rPr>
        <w:t>Billari</w:t>
      </w:r>
      <w:proofErr w:type="spellEnd"/>
      <w:r w:rsidRPr="00F77394">
        <w:rPr>
          <w:sz w:val="16"/>
          <w:szCs w:val="16"/>
        </w:rPr>
        <w:t xml:space="preserve">, 2015) and, crucially, different populations have different impacts as a function of culture (Coleman and </w:t>
      </w:r>
      <w:proofErr w:type="spellStart"/>
      <w:r w:rsidRPr="00F77394">
        <w:rPr>
          <w:sz w:val="16"/>
          <w:szCs w:val="16"/>
        </w:rPr>
        <w:t>Basten</w:t>
      </w:r>
      <w:proofErr w:type="spellEnd"/>
      <w:r w:rsidRPr="00F77394">
        <w:rPr>
          <w:sz w:val="16"/>
          <w:szCs w:val="16"/>
        </w:rPr>
        <w:t xml:space="preserve">, 2015) as well as a function of age and education (Lutz and </w:t>
      </w:r>
      <w:proofErr w:type="spellStart"/>
      <w:r w:rsidRPr="00F77394">
        <w:rPr>
          <w:sz w:val="16"/>
          <w:szCs w:val="16"/>
        </w:rPr>
        <w:t>Streissnig</w:t>
      </w:r>
      <w:proofErr w:type="spellEnd"/>
      <w:r w:rsidRPr="00F77394">
        <w:rPr>
          <w:sz w:val="16"/>
          <w:szCs w:val="16"/>
        </w:rPr>
        <w:t xml:space="preserve">, 2015). Indeed, as Lutz and </w:t>
      </w:r>
      <w:proofErr w:type="spellStart"/>
      <w:r w:rsidRPr="00F77394">
        <w:rPr>
          <w:sz w:val="16"/>
          <w:szCs w:val="16"/>
        </w:rPr>
        <w:t>Striessing</w:t>
      </w:r>
      <w:proofErr w:type="spellEnd"/>
      <w:r w:rsidRPr="00F77394">
        <w:rPr>
          <w:sz w:val="16"/>
          <w:szCs w:val="16"/>
        </w:rPr>
        <w:t xml:space="preserve"> show, the composition of P has a direct impact on future levels and composition of P as well as on I, A and T. Further, as one commentator remarked, the lazy assumptions of homogeneity in “population” fails to </w:t>
      </w:r>
      <w:proofErr w:type="spellStart"/>
      <w:r w:rsidRPr="00F77394">
        <w:rPr>
          <w:sz w:val="16"/>
          <w:szCs w:val="16"/>
        </w:rPr>
        <w:t>recognise</w:t>
      </w:r>
      <w:proofErr w:type="spellEnd"/>
      <w:r w:rsidRPr="00F77394">
        <w:rPr>
          <w:sz w:val="16"/>
          <w:szCs w:val="16"/>
        </w:rPr>
        <w:t xml:space="preserve"> that for many indigenous people, their worlds ended a long time ago and perhaps western modernity needs to learn how it turned its back on nature by learning from those who never, wittingly, did </w:t>
      </w:r>
      <w:proofErr w:type="gramStart"/>
      <w:r w:rsidRPr="00F77394">
        <w:rPr>
          <w:sz w:val="16"/>
          <w:szCs w:val="16"/>
        </w:rPr>
        <w:t>so[</w:t>
      </w:r>
      <w:proofErr w:type="gramEnd"/>
      <w:r w:rsidRPr="00F77394">
        <w:rPr>
          <w:sz w:val="16"/>
          <w:szCs w:val="16"/>
        </w:rPr>
        <w:t xml:space="preserve">18]. And there is also a sense in which A and T are tautological in that they assume forms of affluence and technology which are modern, economic and western: there are many forms of technology and affluence which are no such thing (see </w:t>
      </w:r>
      <w:proofErr w:type="gramStart"/>
      <w:r w:rsidRPr="00F77394">
        <w:rPr>
          <w:sz w:val="16"/>
          <w:szCs w:val="16"/>
        </w:rPr>
        <w:t>e.g.</w:t>
      </w:r>
      <w:proofErr w:type="gramEnd"/>
      <w:r w:rsidRPr="00F77394">
        <w:rPr>
          <w:sz w:val="16"/>
          <w:szCs w:val="16"/>
        </w:rPr>
        <w:t xml:space="preserve"> Khor, 1957, 1978; Schumacher, 1973; Sale, 1980, 1985 and other proponents of intermediate technology and bioregionalism). What does seem clear, however, is that whilst our understandings of P gain much needed subtlety (Teitelbaum, 2015; </w:t>
      </w:r>
      <w:proofErr w:type="spellStart"/>
      <w:r w:rsidRPr="00F77394">
        <w:rPr>
          <w:sz w:val="16"/>
          <w:szCs w:val="16"/>
        </w:rPr>
        <w:t>Kreager</w:t>
      </w:r>
      <w:proofErr w:type="spellEnd"/>
      <w:r w:rsidRPr="00F77394">
        <w:rPr>
          <w:sz w:val="16"/>
          <w:szCs w:val="16"/>
        </w:rPr>
        <w:t xml:space="preserve">, 2015; Lutz et al., 2001), </w:t>
      </w:r>
      <w:r w:rsidRPr="00F77394">
        <w:rPr>
          <w:rStyle w:val="StyleUnderline"/>
        </w:rPr>
        <w:t>human stress upon the planet and other species urgently needs addressing</w:t>
      </w:r>
      <w:r w:rsidRPr="00F77394">
        <w:rPr>
          <w:sz w:val="16"/>
          <w:szCs w:val="16"/>
        </w:rPr>
        <w:t>. One persuasive articulation of this problem is that of “</w:t>
      </w:r>
      <w:proofErr w:type="spellStart"/>
      <w:r w:rsidRPr="00F77394">
        <w:rPr>
          <w:sz w:val="16"/>
          <w:szCs w:val="16"/>
        </w:rPr>
        <w:t>Earthfullness</w:t>
      </w:r>
      <w:proofErr w:type="spellEnd"/>
      <w:r w:rsidRPr="00F77394">
        <w:rPr>
          <w:sz w:val="16"/>
          <w:szCs w:val="16"/>
        </w:rPr>
        <w:t xml:space="preserve">” (see especially Toth and Szigeti, 2015) in which the planetary capacity for photosynthesis is contrasted with humanity’s increasing appropriation of this essential element of life: leaving less and less for other life-forms. As estimated by </w:t>
      </w:r>
      <w:proofErr w:type="spellStart"/>
      <w:r w:rsidRPr="00F77394">
        <w:rPr>
          <w:sz w:val="16"/>
          <w:szCs w:val="16"/>
        </w:rPr>
        <w:t>Vitousek</w:t>
      </w:r>
      <w:proofErr w:type="spellEnd"/>
      <w:r w:rsidRPr="00F77394">
        <w:rPr>
          <w:sz w:val="16"/>
          <w:szCs w:val="16"/>
        </w:rPr>
        <w:t xml:space="preserve"> et al. (1986, p. 372), “[…] organic material equivalent to about </w:t>
      </w:r>
      <w:r w:rsidRPr="00F77394">
        <w:rPr>
          <w:rStyle w:val="StyleUnderline"/>
        </w:rPr>
        <w:t>40% of the present net primary production in terrestrial ecosystems is being coopted by human beings each year</w:t>
      </w:r>
      <w:r w:rsidRPr="00F77394">
        <w:rPr>
          <w:sz w:val="16"/>
          <w:szCs w:val="16"/>
        </w:rPr>
        <w:t xml:space="preserve">… and the vast majority of other species must subsist on the remainder”. Given current levels of A and T, Earth is dangerously overfull of humans it seems (see also Daly, 1998). Humanity’s exploitation of species for its own various purposes together with mankind’s voracious appropriation and destruction of habitat and consumption of biomass/biocapacity sit at the core of any examination of species endangerment (Haberl et al., 2004; Quinn, 2010; Jones, 2014; WWF, 2016). Wilson (2010, p. 22) puts it plainly “[…] </w:t>
      </w:r>
      <w:proofErr w:type="spellStart"/>
      <w:r w:rsidRPr="00F77394">
        <w:rPr>
          <w:sz w:val="16"/>
          <w:szCs w:val="16"/>
        </w:rPr>
        <w:t>civilisation</w:t>
      </w:r>
      <w:proofErr w:type="spellEnd"/>
      <w:r w:rsidRPr="00F77394">
        <w:rPr>
          <w:sz w:val="16"/>
          <w:szCs w:val="16"/>
        </w:rPr>
        <w:t xml:space="preserve"> was purchased by the betrayal of Nature”.</w:t>
      </w:r>
    </w:p>
    <w:p w14:paraId="1B0A524E" w14:textId="77777777" w:rsidR="005C77E9" w:rsidRDefault="005C77E9" w:rsidP="005C77E9">
      <w:pPr>
        <w:rPr>
          <w:sz w:val="16"/>
          <w:szCs w:val="16"/>
        </w:rPr>
      </w:pPr>
      <w:r>
        <w:rPr>
          <w:sz w:val="16"/>
          <w:szCs w:val="16"/>
        </w:rPr>
        <w:t xml:space="preserve">If we reflect for one </w:t>
      </w:r>
      <w:proofErr w:type="gramStart"/>
      <w:r>
        <w:rPr>
          <w:sz w:val="16"/>
          <w:szCs w:val="16"/>
        </w:rPr>
        <w:t>brief moment</w:t>
      </w:r>
      <w:proofErr w:type="gramEnd"/>
      <w:r>
        <w:rPr>
          <w:sz w:val="16"/>
          <w:szCs w:val="16"/>
        </w:rPr>
        <w:t xml:space="preserve">, we </w:t>
      </w:r>
      <w:proofErr w:type="spellStart"/>
      <w:r>
        <w:rPr>
          <w:sz w:val="16"/>
          <w:szCs w:val="16"/>
        </w:rPr>
        <w:t>realise</w:t>
      </w:r>
      <w:proofErr w:type="spellEnd"/>
      <w:r>
        <w:rPr>
          <w:sz w:val="16"/>
          <w:szCs w:val="16"/>
        </w:rPr>
        <w:t xml:space="preserve"> (at least a part of) humanity doesn’t simply appropriate increasing amounts of existing biomass to subsist, and thus deny other species in a contest of life and death, we do so for lifestyle. Not only do humans fund those lifestyles on present levels of biomass, but also that from geological time. And, as we switch away from fossil fuels to renewables like solar, we will increasingly intercept the fundamental source of energy for other species, for </w:t>
      </w:r>
      <w:proofErr w:type="gramStart"/>
      <w:r>
        <w:rPr>
          <w:sz w:val="16"/>
          <w:szCs w:val="16"/>
        </w:rPr>
        <w:t>the vast majority of</w:t>
      </w:r>
      <w:proofErr w:type="gramEnd"/>
      <w:r>
        <w:rPr>
          <w:sz w:val="16"/>
          <w:szCs w:val="16"/>
        </w:rPr>
        <w:t xml:space="preserve"> life in fact. Indeed, Jacobson and </w:t>
      </w:r>
      <w:proofErr w:type="spellStart"/>
      <w:r>
        <w:rPr>
          <w:sz w:val="16"/>
          <w:szCs w:val="16"/>
        </w:rPr>
        <w:t>Delucchi</w:t>
      </w:r>
      <w:proofErr w:type="spellEnd"/>
      <w:r>
        <w:rPr>
          <w:sz w:val="16"/>
          <w:szCs w:val="16"/>
        </w:rPr>
        <w:t xml:space="preserve"> (2011) estimate the world’s current human energy demands at about 12.5 trillion watts and that by 2030 humans will demand 17 trillion watts. They further estimate that total available solar power over land (between latitudes 50S and 50N) is 1300 trillion watts and, of that, 340 trillion watts is feasibly developable. This all sounds positive in a world of anthropogenic global warming, with a need to rid </w:t>
      </w:r>
      <w:proofErr w:type="gramStart"/>
      <w:r>
        <w:rPr>
          <w:sz w:val="16"/>
          <w:szCs w:val="16"/>
        </w:rPr>
        <w:t>ourselves</w:t>
      </w:r>
      <w:proofErr w:type="gramEnd"/>
      <w:r>
        <w:rPr>
          <w:sz w:val="16"/>
          <w:szCs w:val="16"/>
        </w:rPr>
        <w:t xml:space="preserve"> of fossil fuels, and reduce or avert the dire consequences of climate change on ourselves and other species. </w:t>
      </w:r>
      <w:proofErr w:type="gramStart"/>
      <w:r>
        <w:rPr>
          <w:sz w:val="16"/>
          <w:szCs w:val="16"/>
        </w:rPr>
        <w:t>And,</w:t>
      </w:r>
      <w:proofErr w:type="gramEnd"/>
      <w:r>
        <w:rPr>
          <w:sz w:val="16"/>
          <w:szCs w:val="16"/>
        </w:rPr>
        <w:t xml:space="preserve"> you might argue that appropriating 5 per cent of easily developable terrestrial solar energy by 2050 for humanity is no great burden on the rest of Earth’s species. Yet given annual compound growth rates of 2 per cent for energy demand (the implied rate of growth from 12.5 </w:t>
      </w:r>
      <w:proofErr w:type="spellStart"/>
      <w:r>
        <w:rPr>
          <w:sz w:val="16"/>
          <w:szCs w:val="16"/>
        </w:rPr>
        <w:t>tW</w:t>
      </w:r>
      <w:proofErr w:type="spellEnd"/>
      <w:r>
        <w:rPr>
          <w:sz w:val="16"/>
          <w:szCs w:val="16"/>
        </w:rPr>
        <w:t xml:space="preserve"> to 17 </w:t>
      </w:r>
      <w:proofErr w:type="spellStart"/>
      <w:r>
        <w:rPr>
          <w:sz w:val="16"/>
          <w:szCs w:val="16"/>
        </w:rPr>
        <w:t>tW</w:t>
      </w:r>
      <w:proofErr w:type="spellEnd"/>
      <w:r>
        <w:rPr>
          <w:sz w:val="16"/>
          <w:szCs w:val="16"/>
        </w:rPr>
        <w:t xml:space="preserve"> by 2030) the limits of the easily available solar energy (</w:t>
      </w:r>
      <w:proofErr w:type="gramStart"/>
      <w:r>
        <w:rPr>
          <w:sz w:val="16"/>
          <w:szCs w:val="16"/>
        </w:rPr>
        <w:t>i.e.</w:t>
      </w:r>
      <w:proofErr w:type="gramEnd"/>
      <w:r>
        <w:rPr>
          <w:sz w:val="16"/>
          <w:szCs w:val="16"/>
        </w:rPr>
        <w:t xml:space="preserve"> 340 </w:t>
      </w:r>
      <w:proofErr w:type="spellStart"/>
      <w:r>
        <w:rPr>
          <w:sz w:val="16"/>
          <w:szCs w:val="16"/>
        </w:rPr>
        <w:t>tW</w:t>
      </w:r>
      <w:proofErr w:type="spellEnd"/>
      <w:r>
        <w:rPr>
          <w:sz w:val="16"/>
          <w:szCs w:val="16"/>
        </w:rPr>
        <w:t xml:space="preserve">) would be reached in 170 years. On such a trajectory, the limits of all available terrestrial solar energy would be reached in less than 250 years. Switching fuels does not necessarily change our fundamental values, </w:t>
      </w:r>
      <w:proofErr w:type="gramStart"/>
      <w:r>
        <w:rPr>
          <w:sz w:val="16"/>
          <w:szCs w:val="16"/>
        </w:rPr>
        <w:t>activities</w:t>
      </w:r>
      <w:proofErr w:type="gramEnd"/>
      <w:r>
        <w:rPr>
          <w:sz w:val="16"/>
          <w:szCs w:val="16"/>
        </w:rPr>
        <w:t xml:space="preserve"> or beliefs: it simply changes the means employed to power them.</w:t>
      </w:r>
    </w:p>
    <w:p w14:paraId="76043959" w14:textId="77777777" w:rsidR="005C77E9" w:rsidRDefault="005C77E9" w:rsidP="005C77E9">
      <w:pPr>
        <w:rPr>
          <w:sz w:val="16"/>
          <w:szCs w:val="16"/>
        </w:rPr>
      </w:pPr>
      <w:r>
        <w:rPr>
          <w:sz w:val="16"/>
          <w:szCs w:val="16"/>
        </w:rPr>
        <w:t xml:space="preserve">Accepting this inevitably over-simple analysis, we can nevertheless </w:t>
      </w:r>
      <w:proofErr w:type="spellStart"/>
      <w:r>
        <w:rPr>
          <w:sz w:val="16"/>
          <w:szCs w:val="16"/>
        </w:rPr>
        <w:t>recognise</w:t>
      </w:r>
      <w:proofErr w:type="spellEnd"/>
      <w:r>
        <w:rPr>
          <w:sz w:val="16"/>
          <w:szCs w:val="16"/>
        </w:rPr>
        <w:t xml:space="preserve"> that to speak of species extinction without inter alia, exploring profound changes/reductions in human population, substantial re-evaluation of production and consumption and a profound re-examination of our technology, its development, deployment, ownership exploitation is, in all probability, to rather miss the point. Indeed, to speak of accounting at all without speaking of species extinction is arguably to only speak most partially. Human reproduction, capitalism and business are, at a minimum, due for a fundamental reassessment. As Rolston III (2010, p. 71) puts it, will Earth’s managers produce a sustainable development or a sustainable biosphere? It is only in the latter that we and a great many other species will survive. </w:t>
      </w:r>
      <w:r w:rsidRPr="009D26E2">
        <w:rPr>
          <w:rStyle w:val="StyleUnderline"/>
        </w:rPr>
        <w:t>Humankind’s apparent inability and/or apparent reluctance to consciously address such issues</w:t>
      </w:r>
      <w:r>
        <w:rPr>
          <w:sz w:val="16"/>
          <w:szCs w:val="16"/>
        </w:rPr>
        <w:t xml:space="preserve"> – and, indeed, in doing so to render such consideration illegitimate – </w:t>
      </w:r>
      <w:r w:rsidRPr="009D26E2">
        <w:rPr>
          <w:rStyle w:val="StyleUnderline"/>
        </w:rPr>
        <w:t xml:space="preserve">leaves us unable to break out of a potentially </w:t>
      </w:r>
      <w:r w:rsidRPr="009D26E2">
        <w:rPr>
          <w:rStyle w:val="Emphasis"/>
        </w:rPr>
        <w:t>fatal immanence</w:t>
      </w:r>
      <w:r>
        <w:rPr>
          <w:sz w:val="16"/>
          <w:szCs w:val="16"/>
        </w:rPr>
        <w:t xml:space="preserve"> (</w:t>
      </w:r>
      <w:proofErr w:type="spellStart"/>
      <w:r>
        <w:rPr>
          <w:sz w:val="16"/>
          <w:szCs w:val="16"/>
        </w:rPr>
        <w:t>Levitas</w:t>
      </w:r>
      <w:proofErr w:type="spellEnd"/>
      <w:r>
        <w:rPr>
          <w:sz w:val="16"/>
          <w:szCs w:val="16"/>
        </w:rPr>
        <w:t xml:space="preserve">, 2013, p. </w:t>
      </w:r>
      <w:proofErr w:type="gramStart"/>
      <w:r>
        <w:rPr>
          <w:sz w:val="16"/>
          <w:szCs w:val="16"/>
        </w:rPr>
        <w:t>10)[</w:t>
      </w:r>
      <w:proofErr w:type="gramEnd"/>
      <w:r>
        <w:rPr>
          <w:sz w:val="16"/>
          <w:szCs w:val="16"/>
        </w:rPr>
        <w:t>19].</w:t>
      </w:r>
    </w:p>
    <w:p w14:paraId="1B190252" w14:textId="77777777" w:rsidR="005C77E9" w:rsidRDefault="005C77E9" w:rsidP="005C77E9">
      <w:pPr>
        <w:rPr>
          <w:sz w:val="16"/>
          <w:szCs w:val="16"/>
        </w:rPr>
      </w:pPr>
      <w:r>
        <w:rPr>
          <w:sz w:val="16"/>
          <w:szCs w:val="16"/>
        </w:rPr>
        <w:t xml:space="preserve">Within the context of accounting, finance, </w:t>
      </w:r>
      <w:proofErr w:type="gramStart"/>
      <w:r>
        <w:rPr>
          <w:sz w:val="16"/>
          <w:szCs w:val="16"/>
        </w:rPr>
        <w:t>economics</w:t>
      </w:r>
      <w:proofErr w:type="gramEnd"/>
      <w:r>
        <w:rPr>
          <w:sz w:val="16"/>
          <w:szCs w:val="16"/>
        </w:rPr>
        <w:t xml:space="preserve"> and business – our presumed stock-in-trade – it seems perfectly plausible therefore that all that we do, teach, research and think are at the very heart of why species are going extinct. Certainly, it is patently obvious that the </w:t>
      </w:r>
      <w:proofErr w:type="spellStart"/>
      <w:r>
        <w:rPr>
          <w:sz w:val="16"/>
          <w:szCs w:val="16"/>
        </w:rPr>
        <w:t>organisational</w:t>
      </w:r>
      <w:proofErr w:type="spellEnd"/>
      <w:r>
        <w:rPr>
          <w:sz w:val="16"/>
          <w:szCs w:val="16"/>
        </w:rPr>
        <w:t xml:space="preserve"> accounts on which we tend to focus offer nothing substantive at all in terms of modernity’s central complicity in un-sustainability, (</w:t>
      </w:r>
      <w:proofErr w:type="spellStart"/>
      <w:r>
        <w:rPr>
          <w:sz w:val="16"/>
          <w:szCs w:val="16"/>
        </w:rPr>
        <w:t>Samkin</w:t>
      </w:r>
      <w:proofErr w:type="spellEnd"/>
      <w:r>
        <w:rPr>
          <w:sz w:val="16"/>
          <w:szCs w:val="16"/>
        </w:rPr>
        <w:t xml:space="preserve"> et al., 2014). At the extreme, if we wish to prevent species being further assaulted, perhaps we should stop doing what we do.</w:t>
      </w:r>
    </w:p>
    <w:p w14:paraId="297AC85A" w14:textId="77777777" w:rsidR="005C77E9" w:rsidRDefault="005C77E9" w:rsidP="005C77E9">
      <w:pPr>
        <w:rPr>
          <w:sz w:val="16"/>
          <w:szCs w:val="16"/>
        </w:rPr>
      </w:pPr>
      <w:r>
        <w:rPr>
          <w:sz w:val="16"/>
          <w:szCs w:val="16"/>
        </w:rPr>
        <w:t xml:space="preserve">[…] However forward-looking we may pretend to be, </w:t>
      </w:r>
      <w:r w:rsidRPr="009D26E2">
        <w:rPr>
          <w:rStyle w:val="StyleUnderline"/>
        </w:rPr>
        <w:t>humanity is far more interested in its past than it is in its future</w:t>
      </w:r>
      <w:r>
        <w:rPr>
          <w:sz w:val="16"/>
          <w:szCs w:val="16"/>
        </w:rPr>
        <w:t>. (Leslie, 1996, p. vii)</w:t>
      </w:r>
    </w:p>
    <w:p w14:paraId="6664DFE3" w14:textId="77777777" w:rsidR="005C77E9" w:rsidRDefault="005C77E9" w:rsidP="005C77E9">
      <w:pPr>
        <w:rPr>
          <w:sz w:val="16"/>
          <w:szCs w:val="16"/>
        </w:rPr>
      </w:pPr>
      <w:r>
        <w:rPr>
          <w:sz w:val="16"/>
          <w:szCs w:val="16"/>
        </w:rPr>
        <w:t xml:space="preserve">In </w:t>
      </w:r>
      <w:proofErr w:type="gramStart"/>
      <w:r>
        <w:rPr>
          <w:sz w:val="16"/>
          <w:szCs w:val="16"/>
        </w:rPr>
        <w:t>the majority of</w:t>
      </w:r>
      <w:proofErr w:type="gramEnd"/>
      <w:r>
        <w:rPr>
          <w:sz w:val="16"/>
          <w:szCs w:val="16"/>
        </w:rPr>
        <w:t xml:space="preserve"> accounts of non-human species extinction, as far as we are able to assess, there are two striking omissions. The first omission we have referred to above: the failure to </w:t>
      </w:r>
      <w:proofErr w:type="spellStart"/>
      <w:r>
        <w:rPr>
          <w:sz w:val="16"/>
          <w:szCs w:val="16"/>
        </w:rPr>
        <w:t>recognise</w:t>
      </w:r>
      <w:proofErr w:type="spellEnd"/>
      <w:r>
        <w:rPr>
          <w:sz w:val="16"/>
          <w:szCs w:val="16"/>
        </w:rPr>
        <w:t xml:space="preserve"> that global human </w:t>
      </w:r>
      <w:proofErr w:type="spellStart"/>
      <w:r>
        <w:rPr>
          <w:sz w:val="16"/>
          <w:szCs w:val="16"/>
        </w:rPr>
        <w:t>organisation</w:t>
      </w:r>
      <w:proofErr w:type="spellEnd"/>
      <w:r>
        <w:rPr>
          <w:sz w:val="16"/>
          <w:szCs w:val="16"/>
        </w:rPr>
        <w:t xml:space="preserve"> is, in most cases, the root cause of accelerated species extinction. The second striking omission is that </w:t>
      </w:r>
      <w:r w:rsidRPr="009D26E2">
        <w:rPr>
          <w:rStyle w:val="StyleUnderline"/>
        </w:rPr>
        <w:t>the concern with species extinction is not extended to the extinction of humanity</w:t>
      </w:r>
      <w:r>
        <w:rPr>
          <w:sz w:val="16"/>
          <w:szCs w:val="16"/>
        </w:rPr>
        <w:t>. To extend our thinking to embrace human extinction would seem a very sensible mental exercise, if for no other reason than in recognition that with the extinction of humanity the rest of the planet’s species could go about their normal business.</w:t>
      </w:r>
    </w:p>
    <w:p w14:paraId="46EDF456" w14:textId="77777777" w:rsidR="005C77E9" w:rsidRDefault="005C77E9" w:rsidP="005C77E9">
      <w:pPr>
        <w:rPr>
          <w:sz w:val="16"/>
          <w:szCs w:val="16"/>
        </w:rPr>
      </w:pPr>
      <w:r w:rsidRPr="009D26E2">
        <w:rPr>
          <w:rStyle w:val="Emphasis"/>
        </w:rPr>
        <w:t xml:space="preserve">Human extinction should not be </w:t>
      </w:r>
      <w:proofErr w:type="gramStart"/>
      <w:r w:rsidRPr="009D26E2">
        <w:rPr>
          <w:rStyle w:val="Emphasis"/>
        </w:rPr>
        <w:t>unthinkable</w:t>
      </w:r>
      <w:r>
        <w:rPr>
          <w:sz w:val="16"/>
          <w:szCs w:val="16"/>
        </w:rPr>
        <w:t>[</w:t>
      </w:r>
      <w:proofErr w:type="gramEnd"/>
      <w:r>
        <w:rPr>
          <w:sz w:val="16"/>
          <w:szCs w:val="16"/>
        </w:rPr>
        <w:t xml:space="preserve">20]. All species, as far as we are aware, eventually face extinction (Ceballos et al., 2015) and although humanity is a relatively young species (see footnote 10; Leslie, 1996) its vulnerability to potential extinction level events seems considerable. In addition to the “natural” events such as volcanoes, meteors and disease, humankind has added (what Bostrom, 2006; calls) </w:t>
      </w:r>
      <w:r w:rsidRPr="009D26E2">
        <w:rPr>
          <w:rStyle w:val="StyleUnderline"/>
        </w:rPr>
        <w:t>existential risks such as anthropogenic climate change, chemical and biological warfare, environmental collapse</w:t>
      </w:r>
      <w:r>
        <w:rPr>
          <w:sz w:val="16"/>
          <w:szCs w:val="16"/>
        </w:rPr>
        <w:t xml:space="preserve">, technological blowback including nuclear meltdown, financial and economic implosion etc., (McPherson, 2011b; Leslie, 1996; Auerbach, 2015). Indeed, the possibility/probability of our own (near) extinction is a matter that one might have thought was somewhat compelling to the modern scholar. But whilst there is </w:t>
      </w:r>
      <w:r w:rsidRPr="009D26E2">
        <w:rPr>
          <w:rStyle w:val="StyleUnderline"/>
        </w:rPr>
        <w:t>important scholarship</w:t>
      </w:r>
      <w:r>
        <w:rPr>
          <w:sz w:val="16"/>
          <w:szCs w:val="16"/>
        </w:rPr>
        <w:t xml:space="preserve"> pursued in the nooks and crannies of academe (see </w:t>
      </w:r>
      <w:proofErr w:type="gramStart"/>
      <w:r>
        <w:rPr>
          <w:sz w:val="16"/>
          <w:szCs w:val="16"/>
        </w:rPr>
        <w:t>e.g.</w:t>
      </w:r>
      <w:proofErr w:type="gramEnd"/>
      <w:r>
        <w:rPr>
          <w:sz w:val="16"/>
          <w:szCs w:val="16"/>
        </w:rPr>
        <w:t xml:space="preserve"> </w:t>
      </w:r>
      <w:proofErr w:type="spellStart"/>
      <w:r>
        <w:rPr>
          <w:sz w:val="16"/>
          <w:szCs w:val="16"/>
        </w:rPr>
        <w:t>Livi-Bacci</w:t>
      </w:r>
      <w:proofErr w:type="spellEnd"/>
      <w:r>
        <w:rPr>
          <w:sz w:val="16"/>
          <w:szCs w:val="16"/>
        </w:rPr>
        <w:t xml:space="preserve">, 2015; Morgan, 2009; Carpenter and Bishop, 2009), this work, as Bostrom (2006) observes, </w:t>
      </w:r>
      <w:r w:rsidRPr="009D26E2">
        <w:rPr>
          <w:rStyle w:val="StyleUnderline"/>
        </w:rPr>
        <w:t>rarely enters mainstream debate and reflection</w:t>
      </w:r>
      <w:r>
        <w:rPr>
          <w:sz w:val="16"/>
          <w:szCs w:val="16"/>
        </w:rPr>
        <w:t>.</w:t>
      </w:r>
    </w:p>
    <w:p w14:paraId="31C35E29" w14:textId="77777777" w:rsidR="005C77E9" w:rsidRDefault="005C77E9" w:rsidP="005C77E9">
      <w:pPr>
        <w:rPr>
          <w:sz w:val="16"/>
          <w:szCs w:val="16"/>
        </w:rPr>
      </w:pPr>
    </w:p>
    <w:p w14:paraId="5961FF01" w14:textId="77777777" w:rsidR="005F4F96" w:rsidRDefault="005F4F96" w:rsidP="005F4F96">
      <w:pPr>
        <w:pStyle w:val="Heading4"/>
      </w:pPr>
      <w:proofErr w:type="spellStart"/>
      <w:r>
        <w:t>BioD</w:t>
      </w:r>
      <w:proofErr w:type="spellEnd"/>
      <w:r>
        <w:t xml:space="preserve"> loss is existential</w:t>
      </w:r>
    </w:p>
    <w:p w14:paraId="1F80A06F" w14:textId="77777777" w:rsidR="005F4F96" w:rsidRPr="008C7B58" w:rsidRDefault="005F4F96" w:rsidP="005F4F96">
      <w:r>
        <w:t xml:space="preserve">Brad </w:t>
      </w:r>
      <w:r w:rsidRPr="003462DA">
        <w:rPr>
          <w:b/>
          <w:bCs/>
          <w:sz w:val="26"/>
          <w:szCs w:val="26"/>
        </w:rPr>
        <w:t>Plumer 19</w:t>
      </w:r>
      <w:r>
        <w:t xml:space="preserve"> - climate reporter specializing in policy and technology efforts to cut carbon dioxide emissions. He has also covered international climate talks and the changing energy landscape in the United States for The New York Times. (“Humans Are Speeding Extinction and Altering the Natural World at an ‘Unprecedented’ Pace,” the New York Times, 05/06/2019, </w:t>
      </w:r>
      <w:hyperlink r:id="rId43" w:history="1">
        <w:r w:rsidRPr="002703C6">
          <w:rPr>
            <w:rStyle w:val="Hyperlink"/>
          </w:rPr>
          <w:t>https://www.nytimes.com/2019/05/06/climate/biodiversity-extinction-united-nations.html</w:t>
        </w:r>
      </w:hyperlink>
      <w:r>
        <w:t xml:space="preserve"> ) PJW</w:t>
      </w:r>
    </w:p>
    <w:p w14:paraId="24977859" w14:textId="77777777" w:rsidR="005F4F96" w:rsidRDefault="005F4F96" w:rsidP="005F4F96">
      <w:r>
        <w:t xml:space="preserve">WASHINGTON — </w:t>
      </w:r>
      <w:r w:rsidRPr="008C7B58">
        <w:rPr>
          <w:u w:val="single"/>
        </w:rPr>
        <w:t>Humans are transforming Earth’s natural landscapes so dramatically that</w:t>
      </w:r>
      <w:r>
        <w:t xml:space="preserve"> as many as </w:t>
      </w:r>
      <w:r w:rsidRPr="008C7B58">
        <w:rPr>
          <w:u w:val="single"/>
        </w:rPr>
        <w:t>one million plant and animal species are</w:t>
      </w:r>
      <w:r>
        <w:t xml:space="preserve"> now </w:t>
      </w:r>
      <w:r w:rsidRPr="008C7B58">
        <w:rPr>
          <w:u w:val="single"/>
        </w:rPr>
        <w:t>at risk of extinction, posing a dire threat to ecosystems that people all over the world depend on for their survival</w:t>
      </w:r>
      <w:r>
        <w:t>, a sweeping new United Nations assessment has concluded.</w:t>
      </w:r>
    </w:p>
    <w:p w14:paraId="61F0C6BF" w14:textId="77777777" w:rsidR="005F4F96" w:rsidRDefault="005F4F96" w:rsidP="005F4F96">
      <w:r w:rsidRPr="00A810D9">
        <w:rPr>
          <w:u w:val="single"/>
        </w:rPr>
        <w:t>The 1,500-page report, compiled by hundreds of international experts and based on thousands of scientific studies, is the most exhaustive look yet at the decline in biodiversity</w:t>
      </w:r>
      <w:r>
        <w:t xml:space="preserve"> across the globe </w:t>
      </w:r>
      <w:r w:rsidRPr="00A810D9">
        <w:rPr>
          <w:u w:val="single"/>
        </w:rPr>
        <w:t>and the dangers that creates for human civilization.</w:t>
      </w:r>
      <w:r>
        <w:t xml:space="preserve"> A summary of its findings, which was approved by representatives from the United States and 131 other countries, was released Monday in Paris. The full report is set to be published this year.</w:t>
      </w:r>
    </w:p>
    <w:p w14:paraId="6D05741C" w14:textId="77777777" w:rsidR="005F4F96" w:rsidRDefault="005F4F96" w:rsidP="005F4F96">
      <w:r w:rsidRPr="00A810D9">
        <w:rPr>
          <w:u w:val="single"/>
        </w:rPr>
        <w:t>Its conclusions are stark. In most major land habitats,</w:t>
      </w:r>
      <w:r>
        <w:t xml:space="preserve"> from the savannas of Africa to the rain forests of South America, </w:t>
      </w:r>
      <w:r w:rsidRPr="00A810D9">
        <w:rPr>
          <w:u w:val="single"/>
        </w:rPr>
        <w:t>the average abundance of native plant and animal life has fallen by 20 percent or more</w:t>
      </w:r>
      <w:r>
        <w:t xml:space="preserve">, mainly over the past century. With the human population passing 7 billion, activities like farming, logging, poaching, </w:t>
      </w:r>
      <w:proofErr w:type="gramStart"/>
      <w:r>
        <w:t>fishing</w:t>
      </w:r>
      <w:proofErr w:type="gramEnd"/>
      <w:r>
        <w:t xml:space="preserve"> and mining are altering the natural world at a rate “unprecedented in human history.”</w:t>
      </w:r>
    </w:p>
    <w:p w14:paraId="05445781" w14:textId="77777777" w:rsidR="005F4F96" w:rsidRDefault="005F4F96" w:rsidP="005F4F96">
      <w:r>
        <w:t xml:space="preserve">At the same time, a new threat has emerged: Global warming has become a major driver of wildlife decline, the assessment found, by shifting or shrinking the local climates that many mammals, birds, insects, </w:t>
      </w:r>
      <w:proofErr w:type="gramStart"/>
      <w:r>
        <w:t>fish</w:t>
      </w:r>
      <w:proofErr w:type="gramEnd"/>
      <w:r>
        <w:t xml:space="preserve"> and plants evolved to survive in. When combined with the other ways humans are damaging the environment, climate change is now pushing a growing number of species, such as the Bengal tiger, closer to extinction.</w:t>
      </w:r>
    </w:p>
    <w:p w14:paraId="29DD90C2" w14:textId="77777777" w:rsidR="005F4F96" w:rsidRDefault="005F4F96" w:rsidP="005F4F96">
      <w:r>
        <w:t xml:space="preserve">As a result, </w:t>
      </w:r>
      <w:r w:rsidRPr="001932A7">
        <w:rPr>
          <w:u w:val="single"/>
        </w:rPr>
        <w:t>biodiversity loss is projected to accelerate through 2050</w:t>
      </w:r>
      <w:r>
        <w:t xml:space="preserve">, particularly in the tropics, </w:t>
      </w:r>
      <w:r w:rsidRPr="001932A7">
        <w:rPr>
          <w:u w:val="single"/>
        </w:rPr>
        <w:t>unless countries drastically step up their conservation efforts.</w:t>
      </w:r>
    </w:p>
    <w:p w14:paraId="3407325A" w14:textId="77777777" w:rsidR="005F4F96" w:rsidRDefault="005F4F96" w:rsidP="005F4F96">
      <w:r w:rsidRPr="00813128">
        <w:rPr>
          <w:u w:val="single"/>
        </w:rPr>
        <w:t>The report</w:t>
      </w:r>
      <w:r>
        <w:t xml:space="preserve"> is not the first to paint a grim portrait of Earth’s ecosystems. But it </w:t>
      </w:r>
      <w:r w:rsidRPr="00813128">
        <w:rPr>
          <w:u w:val="single"/>
        </w:rPr>
        <w:t xml:space="preserve">goes further by detailing how closely </w:t>
      </w:r>
      <w:r w:rsidRPr="00813128">
        <w:rPr>
          <w:b/>
          <w:bCs/>
          <w:u w:val="single"/>
        </w:rPr>
        <w:t>human well-being is intertwined with the fate of other species.</w:t>
      </w:r>
    </w:p>
    <w:p w14:paraId="1323724D" w14:textId="77777777" w:rsidR="005F4F96" w:rsidRDefault="005F4F96" w:rsidP="005F4F96">
      <w:r w:rsidRPr="00813128">
        <w:rPr>
          <w:u w:val="single"/>
        </w:rPr>
        <w:t>“For a long time, people just thought of biodiversity as saving nature for its own sake,” said</w:t>
      </w:r>
      <w:r>
        <w:t xml:space="preserve"> Robert </w:t>
      </w:r>
      <w:r w:rsidRPr="00813128">
        <w:rPr>
          <w:u w:val="single"/>
        </w:rPr>
        <w:t>Watson, chair of the Intergovernmental Science-Policy Platform on Biodiversity and Ecosystem Services, which conducted the assessment</w:t>
      </w:r>
      <w:r>
        <w:t xml:space="preserve"> at the request of national governments. </w:t>
      </w:r>
      <w:r w:rsidRPr="00813128">
        <w:rPr>
          <w:u w:val="single"/>
        </w:rPr>
        <w:t>“But this report makes clear the links between biodiversity and</w:t>
      </w:r>
      <w:r>
        <w:t xml:space="preserve"> nature and things like </w:t>
      </w:r>
      <w:r w:rsidRPr="00813128">
        <w:rPr>
          <w:u w:val="single"/>
        </w:rPr>
        <w:t>food security and clean water</w:t>
      </w:r>
      <w:r>
        <w:t xml:space="preserve"> in both rich and poor countries.”</w:t>
      </w:r>
    </w:p>
    <w:p w14:paraId="51E4B203" w14:textId="77777777" w:rsidR="005F4F96" w:rsidRDefault="005F4F96" w:rsidP="005F4F96">
      <w:r>
        <w:t xml:space="preserve">A previous report by the group had estimated that, in the Americas, </w:t>
      </w:r>
      <w:r w:rsidRPr="00813128">
        <w:rPr>
          <w:u w:val="single"/>
        </w:rPr>
        <w:t>nature provides</w:t>
      </w:r>
      <w:r>
        <w:t xml:space="preserve"> some </w:t>
      </w:r>
      <w:r w:rsidRPr="00813128">
        <w:rPr>
          <w:u w:val="single"/>
        </w:rPr>
        <w:t>$24 trillion of non-monetized benefits to humans each year.</w:t>
      </w:r>
      <w:r>
        <w:t xml:space="preserve"> The Amazon rain forest absorbs immense quantities of carbon dioxide and helps slow the pace of global warming. </w:t>
      </w:r>
      <w:r w:rsidRPr="00813128">
        <w:rPr>
          <w:u w:val="single"/>
        </w:rPr>
        <w:t>Wetlands purify drinking water.</w:t>
      </w:r>
      <w:r>
        <w:t xml:space="preserve"> Coral reefs sustain tourism and fisheries in the Caribbean. Exotic tropical </w:t>
      </w:r>
      <w:r w:rsidRPr="00813128">
        <w:rPr>
          <w:u w:val="single"/>
        </w:rPr>
        <w:t>plants form the basis of a variety of medicines.</w:t>
      </w:r>
    </w:p>
    <w:p w14:paraId="4D8E0637" w14:textId="77777777" w:rsidR="005F4F96" w:rsidRDefault="005F4F96" w:rsidP="005F4F96">
      <w:r w:rsidRPr="00813128">
        <w:rPr>
          <w:u w:val="single"/>
        </w:rPr>
        <w:t>But as these natural landscapes wither and become less biologically rich, the services they</w:t>
      </w:r>
      <w:r>
        <w:t xml:space="preserve"> can </w:t>
      </w:r>
      <w:r w:rsidRPr="00813128">
        <w:rPr>
          <w:u w:val="single"/>
        </w:rPr>
        <w:t>provide to humans have been dwindling.</w:t>
      </w:r>
    </w:p>
    <w:p w14:paraId="5C913FC0" w14:textId="77777777" w:rsidR="005F4F96" w:rsidRDefault="005F4F96" w:rsidP="005F4F96">
      <w:r>
        <w:t xml:space="preserve">Humans are producing more food than ever, but </w:t>
      </w:r>
      <w:r w:rsidRPr="00813128">
        <w:rPr>
          <w:u w:val="single"/>
        </w:rPr>
        <w:t>land degradation is already harming agricultural productivity</w:t>
      </w:r>
      <w:r>
        <w:t xml:space="preserve"> on 23 percent of the planet’s land area, the new report said. </w:t>
      </w:r>
      <w:r w:rsidRPr="00813128">
        <w:rPr>
          <w:u w:val="single"/>
        </w:rPr>
        <w:t>The decline of wild bees and other insects that help pollinate fruits and vegetables is putting up to $577 billion in annual crop production at risk.</w:t>
      </w:r>
      <w:r>
        <w:t xml:space="preserve"> The loss of mangrove forests and coral reefs along coasts could expose up to 300 million people to increased risk of flooding.</w:t>
      </w:r>
    </w:p>
    <w:p w14:paraId="4B478570" w14:textId="77777777" w:rsidR="005F4F96" w:rsidRDefault="005F4F96" w:rsidP="005F4F96">
      <w:r w:rsidRPr="00813128">
        <w:rPr>
          <w:u w:val="single"/>
        </w:rPr>
        <w:t xml:space="preserve">The authors note that the devastation of nature has become so severe that </w:t>
      </w:r>
      <w:r w:rsidRPr="00813128">
        <w:rPr>
          <w:b/>
          <w:bCs/>
          <w:u w:val="single"/>
        </w:rPr>
        <w:t>piecemeal efforts to protect individual species or to set up wildlife refuges will no longer be sufficient.</w:t>
      </w:r>
      <w:r w:rsidRPr="00813128">
        <w:rPr>
          <w:u w:val="single"/>
        </w:rPr>
        <w:t xml:space="preserve"> Instead, they call for “transformative changes” that include curbing wasteful consumption, slimming down agriculture’s environmental footprint and cracking down on illegal</w:t>
      </w:r>
      <w:r>
        <w:t xml:space="preserve"> logging and </w:t>
      </w:r>
      <w:r w:rsidRPr="00813128">
        <w:rPr>
          <w:u w:val="single"/>
        </w:rPr>
        <w:t>fishing.</w:t>
      </w:r>
    </w:p>
    <w:p w14:paraId="11D6E79E" w14:textId="77777777" w:rsidR="005F4F96" w:rsidRPr="00D25B3A" w:rsidRDefault="005F4F96" w:rsidP="005F4F96">
      <w:pPr>
        <w:rPr>
          <w:u w:val="single"/>
        </w:rPr>
      </w:pPr>
      <w:r w:rsidRPr="00813128">
        <w:rPr>
          <w:u w:val="single"/>
        </w:rPr>
        <w:t>“It’s no longer enough to focus just on environmental policy,” said Sandra M. Díaz, a lead author of the study and an ecologist at the National University of Córdoba in Argentina. “We need to build biodiversity considerations into</w:t>
      </w:r>
      <w:r>
        <w:t xml:space="preserve"> trade and </w:t>
      </w:r>
      <w:r w:rsidRPr="00813128">
        <w:rPr>
          <w:u w:val="single"/>
        </w:rPr>
        <w:t>infrastructure decisions, the way that health or human rights are built into every aspect of social and economic decision-making.”</w:t>
      </w:r>
    </w:p>
    <w:p w14:paraId="7C804846" w14:textId="77777777" w:rsidR="005F4F96" w:rsidRDefault="005F4F96" w:rsidP="005F4F96">
      <w:r>
        <w:t>Scientists have cataloged only a fraction of living creatures, some 1.3 million; the report estimates there may be as many as 8 million plant and animal species on the planet, most of them insects. Since 1500, at least 680 species have blinked out of existence, including the Pinta giant tortoise of the Galápagos Islands and the Guam flying fox.</w:t>
      </w:r>
    </w:p>
    <w:p w14:paraId="6061A841" w14:textId="77777777" w:rsidR="005F4F96" w:rsidRDefault="005F4F96" w:rsidP="005F4F96">
      <w:r>
        <w:t xml:space="preserve">Though outside experts cautioned it could be difficult to make precise forecasts, </w:t>
      </w:r>
      <w:r w:rsidRPr="00813128">
        <w:rPr>
          <w:u w:val="single"/>
        </w:rPr>
        <w:t xml:space="preserve">the report warns of a </w:t>
      </w:r>
      <w:r w:rsidRPr="00813128">
        <w:rPr>
          <w:b/>
          <w:bCs/>
          <w:u w:val="single"/>
        </w:rPr>
        <w:t>looming extinction crisis</w:t>
      </w:r>
      <w:r w:rsidRPr="00813128">
        <w:rPr>
          <w:u w:val="single"/>
        </w:rPr>
        <w:t>, with extinction rates</w:t>
      </w:r>
      <w:r>
        <w:t xml:space="preserve"> currently </w:t>
      </w:r>
      <w:r w:rsidRPr="00813128">
        <w:rPr>
          <w:u w:val="single"/>
        </w:rPr>
        <w:t>tens to hundreds of times higher than they have been in the past 10 million years.</w:t>
      </w:r>
    </w:p>
    <w:p w14:paraId="1D80A526" w14:textId="77777777" w:rsidR="005F4F96" w:rsidRDefault="005F4F96" w:rsidP="005F4F96">
      <w:r w:rsidRPr="00813128">
        <w:rPr>
          <w:u w:val="single"/>
        </w:rPr>
        <w:t>“Human actions threaten more species with global extinction now than ever before,”</w:t>
      </w:r>
      <w:r>
        <w:t xml:space="preserve"> the report concludes, estimating that “around </w:t>
      </w:r>
      <w:r w:rsidRPr="00813128">
        <w:rPr>
          <w:u w:val="single"/>
        </w:rPr>
        <w:t>1 million species already face extinction,</w:t>
      </w:r>
      <w:r>
        <w:t xml:space="preserve"> many within decades, </w:t>
      </w:r>
      <w:r w:rsidRPr="00813128">
        <w:rPr>
          <w:u w:val="single"/>
        </w:rPr>
        <w:t>unless action is taken</w:t>
      </w:r>
      <w:r>
        <w:t>.”</w:t>
      </w:r>
    </w:p>
    <w:p w14:paraId="6B4C6CFB" w14:textId="77777777" w:rsidR="005F4F96" w:rsidRDefault="005F4F96" w:rsidP="005F4F96">
      <w:r>
        <w:t>Unless nations step up their efforts to protect what natural habitats are left, they could witness the disappearance of 40 percent of amphibian species, one-third of marine mammals and one-third of reef-forming corals. More than 500,000 land species, the report said, do not have enough natural habitat left to ensure their long-term survival.</w:t>
      </w:r>
    </w:p>
    <w:p w14:paraId="6DFDD2A4" w14:textId="77777777" w:rsidR="005F4F96" w:rsidRDefault="005F4F96" w:rsidP="005F4F96">
      <w:r>
        <w:t>Over the past 50 years, global biodiversity loss has primarily been driven by activities like the clearing of forests for farmland, the expansion of roads and cities, logging, hunting, overfishing, water pollution and the transport of invasive species around the globe.</w:t>
      </w:r>
    </w:p>
    <w:p w14:paraId="3D86C85A" w14:textId="77777777" w:rsidR="005F4F96" w:rsidRDefault="005F4F96" w:rsidP="005F4F96">
      <w:r>
        <w:t xml:space="preserve">In Indonesia, the replacement of rain forest with palm oil plantations has ravaged the habitat of critically endangered orangutans and Sumatran tigers. In Mozambique, ivory poachers helped kill off nearly 7,000 elephants between 2009 and 2011 alone. In Argentina and Chile, the introduction of the North American beaver in the 1940s has devastated native trees (though it has also helped other species thrive, including the </w:t>
      </w:r>
      <w:proofErr w:type="spellStart"/>
      <w:r>
        <w:t>Magellanic</w:t>
      </w:r>
      <w:proofErr w:type="spellEnd"/>
      <w:r>
        <w:t xml:space="preserve"> woodpecker).</w:t>
      </w:r>
    </w:p>
    <w:p w14:paraId="76C0F863" w14:textId="77777777" w:rsidR="005F4F96" w:rsidRDefault="005F4F96" w:rsidP="005F4F96">
      <w:r>
        <w:t xml:space="preserve">All told, three-quarters of the world’s land area has been significantly altered by people, the report found, and </w:t>
      </w:r>
      <w:r w:rsidRPr="00813128">
        <w:rPr>
          <w:u w:val="single"/>
        </w:rPr>
        <w:t>85 percent of the world’s wetlands have vanished since the 18th century.</w:t>
      </w:r>
    </w:p>
    <w:p w14:paraId="6405EA0B" w14:textId="77777777" w:rsidR="005F4F96" w:rsidRDefault="005F4F96" w:rsidP="005F4F96">
      <w:r>
        <w:t>And with humans continuing to burn fossil fuels for energy, global warming is expected to compound the damage. Roughly 5 percent of species worldwide are threatened with climate-related extinction if global average temperatures rise 2 degrees Celsius above preindustrial levels, the report concluded. (The world has already warmed 1 degree.)</w:t>
      </w:r>
    </w:p>
    <w:p w14:paraId="51F0A068" w14:textId="77777777" w:rsidR="005F4F96" w:rsidRDefault="005F4F96" w:rsidP="005F4F96">
      <w:r>
        <w:t xml:space="preserve">“If climate change were the only problem we were facing, a lot of species could probably move and adapt,” Richard Pearson, an ecologist at the University College of London, said. “But </w:t>
      </w:r>
      <w:r w:rsidRPr="00813128">
        <w:rPr>
          <w:u w:val="single"/>
        </w:rPr>
        <w:t>when populations are already small and losing genetic diversity, when natural landscapes are already fragmented, when plants and animals can’t move to</w:t>
      </w:r>
      <w:r>
        <w:t xml:space="preserve"> find </w:t>
      </w:r>
      <w:r w:rsidRPr="00813128">
        <w:rPr>
          <w:u w:val="single"/>
        </w:rPr>
        <w:t>new</w:t>
      </w:r>
      <w:r>
        <w:t xml:space="preserve">ly suitable </w:t>
      </w:r>
      <w:r w:rsidRPr="00813128">
        <w:rPr>
          <w:u w:val="single"/>
        </w:rPr>
        <w:t>habitats, then we have a real threat on our hands.”</w:t>
      </w:r>
    </w:p>
    <w:p w14:paraId="17468BA7" w14:textId="77777777" w:rsidR="005F4F96" w:rsidRDefault="005F4F96" w:rsidP="005F4F96">
      <w:r w:rsidRPr="00813128">
        <w:rPr>
          <w:u w:val="single"/>
        </w:rPr>
        <w:t>The dwindling number of species</w:t>
      </w:r>
      <w:r>
        <w:t xml:space="preserve"> will not just make the world a less colorful or wondrous place, the report noted. It also </w:t>
      </w:r>
      <w:r w:rsidRPr="00813128">
        <w:rPr>
          <w:u w:val="single"/>
        </w:rPr>
        <w:t>poses risks to people.</w:t>
      </w:r>
    </w:p>
    <w:p w14:paraId="08683F4B" w14:textId="77777777" w:rsidR="005F4F96" w:rsidRDefault="005F4F96" w:rsidP="005F4F96">
      <w:r>
        <w:t xml:space="preserve">Today, humans are relying on significantly fewer varieties of plants and animals to produce food. Of the 6,190 domesticated mammal breeds used in agriculture, more than 559 have gone extinct and 1,000 more are threatened. That means </w:t>
      </w:r>
      <w:r w:rsidRPr="00813128">
        <w:rPr>
          <w:u w:val="single"/>
        </w:rPr>
        <w:t>the food system is becoming less resilient against pests and diseases.</w:t>
      </w:r>
      <w:r>
        <w:t xml:space="preserve"> And it could become harder in the future to breed new, hardier crops and livestock to cope with the extreme heat and drought that climate change will bring.</w:t>
      </w:r>
    </w:p>
    <w:p w14:paraId="2250C783" w14:textId="77777777" w:rsidR="005F4F96" w:rsidRDefault="005F4F96" w:rsidP="005F4F96">
      <w:r>
        <w:t xml:space="preserve">“Most of </w:t>
      </w:r>
      <w:r w:rsidRPr="00813128">
        <w:rPr>
          <w:u w:val="single"/>
        </w:rPr>
        <w:t>nature’s contributions are not</w:t>
      </w:r>
      <w:r>
        <w:t xml:space="preserve"> fully </w:t>
      </w:r>
      <w:r w:rsidRPr="00813128">
        <w:rPr>
          <w:u w:val="single"/>
        </w:rPr>
        <w:t>replaceable</w:t>
      </w:r>
      <w:r>
        <w:t>,” the report said. Biodiversity loss “can permanently reduce future options, such as wild species that might be domesticated as new crops and be used for genetic improvement.”</w:t>
      </w:r>
    </w:p>
    <w:p w14:paraId="1002A6F6" w14:textId="77777777" w:rsidR="005F4F96" w:rsidRDefault="005F4F96" w:rsidP="005F4F96">
      <w:r>
        <w:t>The report does contain glimmers of hope. When governments have acted forcefully to protect threatened species, such as the Arabian oryx or the Seychelles magpie robin, they have managed to fend off extinction in many cases. And nations have protected more than 15 percent of the world’s land and 7 percent of its oceans by setting up nature reserves and wilderness areas.</w:t>
      </w:r>
    </w:p>
    <w:p w14:paraId="6ED1C375" w14:textId="77777777" w:rsidR="005C77E9" w:rsidRPr="005C77E9" w:rsidRDefault="005C77E9" w:rsidP="005C77E9"/>
    <w:p w14:paraId="239B34D1" w14:textId="77777777" w:rsidR="005C77E9" w:rsidRPr="00EC2781" w:rsidRDefault="005C77E9" w:rsidP="005C77E9"/>
    <w:p w14:paraId="47ED6802" w14:textId="6FE1CEBE" w:rsidR="00EC2781" w:rsidRDefault="00EC2781" w:rsidP="00EC2781">
      <w:pPr>
        <w:pStyle w:val="Heading3"/>
      </w:pPr>
      <w:r>
        <w:t>Wetlands key to food security</w:t>
      </w:r>
    </w:p>
    <w:p w14:paraId="44C54FFA" w14:textId="6099F486" w:rsidR="00EC2781" w:rsidRDefault="00EC2781" w:rsidP="00EC2781"/>
    <w:p w14:paraId="67FCA3A6" w14:textId="77777777" w:rsidR="00EC2781" w:rsidRDefault="00EC2781" w:rsidP="00EC2781">
      <w:pPr>
        <w:pStyle w:val="Heading4"/>
      </w:pPr>
      <w:proofErr w:type="gramStart"/>
      <w:r>
        <w:t>Wetlands</w:t>
      </w:r>
      <w:proofErr w:type="gramEnd"/>
      <w:r>
        <w:t xml:space="preserve"> protection is vital to global biodiversity and food security – degradation risks extinction</w:t>
      </w:r>
    </w:p>
    <w:p w14:paraId="621F0CF1" w14:textId="77777777" w:rsidR="00EC2781" w:rsidRDefault="00EC2781" w:rsidP="00EC2781">
      <w:r>
        <w:t xml:space="preserve">Martha Rojas </w:t>
      </w:r>
      <w:proofErr w:type="spellStart"/>
      <w:r w:rsidRPr="006C50A5">
        <w:rPr>
          <w:rStyle w:val="Style13ptBold"/>
        </w:rPr>
        <w:t>Urrego</w:t>
      </w:r>
      <w:proofErr w:type="spellEnd"/>
      <w:r w:rsidRPr="006C50A5">
        <w:rPr>
          <w:rStyle w:val="Style13ptBold"/>
        </w:rPr>
        <w:t>, 20</w:t>
      </w:r>
      <w:r>
        <w:t xml:space="preserve"> </w:t>
      </w:r>
      <w:proofErr w:type="gramStart"/>
      <w:r>
        <w:t>-  is</w:t>
      </w:r>
      <w:proofErr w:type="gramEnd"/>
      <w:r>
        <w:t xml:space="preserve"> Secretary General of the Ramsar Convention on Wetlands. (“Why we need wetlands, they're important for business and survival” 1/30, </w:t>
      </w:r>
      <w:hyperlink r:id="rId44" w:history="1">
        <w:r w:rsidRPr="004B35DC">
          <w:rPr>
            <w:rStyle w:val="Hyperlink"/>
          </w:rPr>
          <w:t>https://www.theasset.com/article/39636/theasset.com</w:t>
        </w:r>
      </w:hyperlink>
      <w:r>
        <w:t xml:space="preserve"> //DH</w:t>
      </w:r>
    </w:p>
    <w:p w14:paraId="5C405A22" w14:textId="77777777" w:rsidR="00EC2781" w:rsidRDefault="00EC2781" w:rsidP="00EC2781"/>
    <w:p w14:paraId="2BCEA95D" w14:textId="77777777" w:rsidR="00EC2781" w:rsidRDefault="00EC2781" w:rsidP="00EC2781">
      <w:r>
        <w:t xml:space="preserve">In fact, it will. </w:t>
      </w:r>
      <w:r w:rsidRPr="006C50A5">
        <w:rPr>
          <w:rStyle w:val="StyleUnderline"/>
        </w:rPr>
        <w:t xml:space="preserve">All living things </w:t>
      </w:r>
      <w:r>
        <w:t xml:space="preserve">on our planet </w:t>
      </w:r>
      <w:r w:rsidRPr="006C50A5">
        <w:rPr>
          <w:rStyle w:val="StyleUnderline"/>
        </w:rPr>
        <w:t>depend on healthy and diverse ecosystems for air, water, and</w:t>
      </w:r>
      <w:r>
        <w:t xml:space="preserve"> nutritious </w:t>
      </w:r>
      <w:r w:rsidRPr="006C50A5">
        <w:rPr>
          <w:rStyle w:val="StyleUnderline"/>
        </w:rPr>
        <w:t>food.</w:t>
      </w:r>
      <w:r>
        <w:t xml:space="preserve"> These same ecosystems regulate the climate and provide the raw materials and resources on which our economies – and lives – depend. </w:t>
      </w:r>
      <w:r w:rsidRPr="006C50A5">
        <w:t>The annual global value of natural services each year is estimated to be US$125 trillion.</w:t>
      </w:r>
    </w:p>
    <w:p w14:paraId="3244148D" w14:textId="77777777" w:rsidR="00EC2781" w:rsidRDefault="00EC2781" w:rsidP="00EC2781">
      <w:r>
        <w:t xml:space="preserve">Yet, </w:t>
      </w:r>
      <w:r w:rsidRPr="006C50A5">
        <w:rPr>
          <w:rStyle w:val="StyleUnderline"/>
        </w:rPr>
        <w:t>biodiversity loss and ecosystem collapse are</w:t>
      </w:r>
      <w:r>
        <w:t xml:space="preserve"> among </w:t>
      </w:r>
      <w:r w:rsidRPr="006C50A5">
        <w:rPr>
          <w:rStyle w:val="StyleUnderline"/>
        </w:rPr>
        <w:t>the biggest risks</w:t>
      </w:r>
      <w:r>
        <w:t xml:space="preserve"> to economic prosperity and global development, according to the World Economic Forum. For many, it is a matter of life or death. For all of us, </w:t>
      </w:r>
      <w:r w:rsidRPr="006C50A5">
        <w:rPr>
          <w:rStyle w:val="Emphasis"/>
        </w:rPr>
        <w:t>it is an existential threat</w:t>
      </w:r>
      <w:r>
        <w:t xml:space="preserve"> </w:t>
      </w:r>
      <w:r w:rsidRPr="006C50A5">
        <w:rPr>
          <w:rStyle w:val="StyleUnderline"/>
        </w:rPr>
        <w:t>as far-reaching</w:t>
      </w:r>
      <w:r>
        <w:t xml:space="preserve">, complex, </w:t>
      </w:r>
      <w:r w:rsidRPr="006C50A5">
        <w:rPr>
          <w:rStyle w:val="StyleUnderline"/>
        </w:rPr>
        <w:t>and urgent as climate change</w:t>
      </w:r>
      <w:r>
        <w:t>.</w:t>
      </w:r>
    </w:p>
    <w:p w14:paraId="78D52ECD" w14:textId="77777777" w:rsidR="00EC2781" w:rsidRDefault="00EC2781" w:rsidP="00EC2781">
      <w:r>
        <w:t xml:space="preserve">The world’s failure to meet almost </w:t>
      </w:r>
      <w:proofErr w:type="gramStart"/>
      <w:r>
        <w:t>all of</w:t>
      </w:r>
      <w:proofErr w:type="gramEnd"/>
      <w:r>
        <w:t xml:space="preserve"> its biodiversity goals highlights how we’ve underestimated that threat. Humanity wonders at the natural world but fails to value it. We pollute ecosystems, exploit their resources with abandon, and make them inhospitable. Too often, we fixate on the threatened extinction of iconic species – the polar bears and koalas whose suffering makes headlines – while ignoring the vast range of organisms we may never see, but which are essential to sustaining the habitats that support and shelter all life, including us.</w:t>
      </w:r>
    </w:p>
    <w:p w14:paraId="2571568D" w14:textId="77777777" w:rsidR="00EC2781" w:rsidRDefault="00EC2781" w:rsidP="00EC2781">
      <w:r w:rsidRPr="006C50A5">
        <w:rPr>
          <w:rStyle w:val="StyleUnderline"/>
        </w:rPr>
        <w:t>The most endangered ecosystems are wetlands</w:t>
      </w:r>
      <w:r>
        <w:t>, including freshwater rivers, lakes, paddies, marshes and peatlands, and saltwater estuaries, mangroves, coral reefs, seagrass beds, and lagoons. We have lost 87% of our wetlands in the past 300 years, and 35% since 1970. Today, they are disappearing faster than any other ecosystem – three times faster than even forests. As they vanish, so does the life within them. More than 25% of wetland plants and animals – which comprise up to 40% of all the world’s species – are at risk of extinction, and stocks of other remaining species are declining rapidly.</w:t>
      </w:r>
    </w:p>
    <w:p w14:paraId="08121E3E" w14:textId="77777777" w:rsidR="00EC2781" w:rsidRDefault="00EC2781" w:rsidP="00EC2781">
      <w:r>
        <w:t xml:space="preserve">The implications of this trend are sobering, given that </w:t>
      </w:r>
      <w:r w:rsidRPr="006C50A5">
        <w:rPr>
          <w:rStyle w:val="StyleUnderline"/>
        </w:rPr>
        <w:t xml:space="preserve">wetlands </w:t>
      </w:r>
      <w:r>
        <w:t xml:space="preserve">are our most valuable ecosystem. Economically, they </w:t>
      </w:r>
      <w:r w:rsidRPr="006C50A5">
        <w:rPr>
          <w:rStyle w:val="StyleUnderline"/>
        </w:rPr>
        <w:t>provide</w:t>
      </w:r>
      <w:r>
        <w:t xml:space="preserve"> an estimated US$</w:t>
      </w:r>
      <w:r w:rsidRPr="006C50A5">
        <w:rPr>
          <w:rStyle w:val="Emphasis"/>
        </w:rPr>
        <w:t>47 trillion</w:t>
      </w:r>
      <w:r>
        <w:t xml:space="preserve"> </w:t>
      </w:r>
      <w:r w:rsidRPr="006C50A5">
        <w:rPr>
          <w:rStyle w:val="StyleUnderline"/>
        </w:rPr>
        <w:t>worth of services annually</w:t>
      </w:r>
      <w:r>
        <w:t xml:space="preserve"> and </w:t>
      </w:r>
      <w:proofErr w:type="spellStart"/>
      <w:r>
        <w:t>alivelihood</w:t>
      </w:r>
      <w:proofErr w:type="spellEnd"/>
      <w:r>
        <w:t xml:space="preserve"> for about one billion people.</w:t>
      </w:r>
    </w:p>
    <w:p w14:paraId="3A1EDAC9" w14:textId="77777777" w:rsidR="00EC2781" w:rsidRDefault="00EC2781" w:rsidP="00EC2781">
      <w:r>
        <w:t xml:space="preserve">More fundamentally, </w:t>
      </w:r>
      <w:r w:rsidRPr="006C50A5">
        <w:rPr>
          <w:rStyle w:val="StyleUnderline"/>
        </w:rPr>
        <w:t>wetlands clean and store water. At a time when one in three people worldwide lacks access to safe drinking water, and water-related conflict is on the rise, protecting these ecosystems saves lives</w:t>
      </w:r>
      <w:r>
        <w:t>. It also saves money: protecting a natural watershed providing clean water to New York City, for example, eliminated the need for a US$10 billion water-treatment plant that would have cost US$100 million per year to run.</w:t>
      </w:r>
    </w:p>
    <w:p w14:paraId="4CBC1594" w14:textId="77777777" w:rsidR="00EC2781" w:rsidRDefault="00EC2781" w:rsidP="00EC2781">
      <w:r w:rsidRPr="006C50A5">
        <w:rPr>
          <w:rStyle w:val="StyleUnderline"/>
        </w:rPr>
        <w:t xml:space="preserve">Wetlands are also a major source of nutrition, including fish and rice – a staple food on which </w:t>
      </w:r>
      <w:r w:rsidRPr="006C50A5">
        <w:rPr>
          <w:rStyle w:val="Emphasis"/>
        </w:rPr>
        <w:t>3.5 billion</w:t>
      </w:r>
      <w:r w:rsidRPr="006C50A5">
        <w:rPr>
          <w:rStyle w:val="StyleUnderline"/>
        </w:rPr>
        <w:t xml:space="preserve"> people depend</w:t>
      </w:r>
      <w:r>
        <w:t>. The world’s largest mangrove restoration in Senegal shows how conserving and restoring wetlands can be a valuable strategy to tackle hunger and poverty.</w:t>
      </w:r>
    </w:p>
    <w:p w14:paraId="6694B052" w14:textId="77777777" w:rsidR="00EC2781" w:rsidRDefault="00EC2781" w:rsidP="00EC2781">
      <w:r>
        <w:t>The restoration led to increased biodiversity; higher rice yields; and increased fish, oyster, and shrimp stocks. Along with improved food security, surplus catches continue to bring valuable income for villagers.</w:t>
      </w:r>
    </w:p>
    <w:p w14:paraId="713D26A8" w14:textId="77777777" w:rsidR="00EC2781" w:rsidRDefault="00EC2781" w:rsidP="00EC2781">
      <w:r w:rsidRPr="006C50A5">
        <w:rPr>
          <w:rStyle w:val="StyleUnderline"/>
        </w:rPr>
        <w:t>Wetlands are also among the planet’s most effective carbon sinks, and thus play a central role in climate regulation</w:t>
      </w:r>
      <w:r>
        <w:t>. That is why some countries – such as Scotland, Denmark, and others – have embarked on large-scale peatland restoration, with positive knock-on effects for wildlife.</w:t>
      </w:r>
    </w:p>
    <w:p w14:paraId="5200F850" w14:textId="77777777" w:rsidR="00EC2781" w:rsidRDefault="00EC2781" w:rsidP="00EC2781">
      <w:r>
        <w:t xml:space="preserve">But, despite the clear evidence, wetlands are largely sidelined in national and global policymaking. To redress this anomaly, the parties to the United Nations Convention on Biological Diversity will this year adopt an ambitious global roadmap to avoid mass species extinction while redefining a future where humans genuinely </w:t>
      </w:r>
      <w:proofErr w:type="gramStart"/>
      <w:r>
        <w:t>live in</w:t>
      </w:r>
      <w:proofErr w:type="gramEnd"/>
      <w:r>
        <w:t xml:space="preserve"> harmony with nature.</w:t>
      </w:r>
    </w:p>
    <w:p w14:paraId="0A42E384" w14:textId="77777777" w:rsidR="00EC2781" w:rsidRDefault="00EC2781" w:rsidP="00EC2781">
      <w:r>
        <w:t>Proposed goals– including zero net loss and integrity of ecosystems by 2030 and a 20% increase in that area by 2050 – are essential. This is a critical opportunity to embed specific, measurable targets for protecting wetlands, and it must not be lost.</w:t>
      </w:r>
    </w:p>
    <w:p w14:paraId="431EF93F" w14:textId="77777777" w:rsidR="00EC2781" w:rsidRDefault="00EC2781" w:rsidP="00EC2781">
      <w:r w:rsidRPr="006C50A5">
        <w:rPr>
          <w:rStyle w:val="StyleUnderline"/>
        </w:rPr>
        <w:t>Commitments already exist to protect and better manage wetland biodiversity, such as the Ramsar Convention</w:t>
      </w:r>
      <w:r>
        <w:t xml:space="preserve"> on Wetlands. </w:t>
      </w:r>
      <w:r w:rsidRPr="006C50A5">
        <w:rPr>
          <w:rStyle w:val="StyleUnderline"/>
        </w:rPr>
        <w:t>But mainstreaming wetlands’ compelling role in</w:t>
      </w:r>
      <w:r>
        <w:t xml:space="preserve"> global and </w:t>
      </w:r>
      <w:r w:rsidRPr="006C50A5">
        <w:rPr>
          <w:rStyle w:val="StyleUnderline"/>
        </w:rPr>
        <w:t xml:space="preserve">national solutions concerning biodiversity would provide the impetus for the transformative action </w:t>
      </w:r>
      <w:r>
        <w:t>needed. It would also help deliver multiple international goals on climate change and sustainable development.</w:t>
      </w:r>
    </w:p>
    <w:p w14:paraId="164CCBDE" w14:textId="1E6705AA" w:rsidR="00EC2781" w:rsidRDefault="00EC2781" w:rsidP="00EC2781"/>
    <w:p w14:paraId="71510294" w14:textId="56869AC4" w:rsidR="003B53CB" w:rsidRDefault="003B53CB" w:rsidP="003B53CB">
      <w:pPr>
        <w:pStyle w:val="Heading3"/>
      </w:pPr>
      <w:r>
        <w:t>Wetlands key to carbon sequestration</w:t>
      </w:r>
    </w:p>
    <w:p w14:paraId="04EC3C6E" w14:textId="75D6F8A9" w:rsidR="003B53CB" w:rsidRDefault="003B53CB" w:rsidP="003B53CB"/>
    <w:p w14:paraId="6BA459EE" w14:textId="77777777" w:rsidR="003B53CB" w:rsidRPr="002C4BC9" w:rsidRDefault="003B53CB" w:rsidP="003B53CB">
      <w:pPr>
        <w:pStyle w:val="Heading4"/>
        <w:rPr>
          <w:b w:val="0"/>
          <w:bCs/>
        </w:rPr>
      </w:pPr>
      <w:r>
        <w:t>Wetlands stop dead zones and improve carbon sequestration</w:t>
      </w:r>
    </w:p>
    <w:p w14:paraId="1B1AED29" w14:textId="77777777" w:rsidR="003B53CB" w:rsidRDefault="003B53CB" w:rsidP="003B53CB">
      <w:r w:rsidRPr="00E212C3">
        <w:rPr>
          <w:b/>
          <w:bCs/>
          <w:sz w:val="26"/>
          <w:szCs w:val="26"/>
        </w:rPr>
        <w:t xml:space="preserve">NOAA </w:t>
      </w:r>
      <w:proofErr w:type="gramStart"/>
      <w:r>
        <w:rPr>
          <w:b/>
          <w:bCs/>
          <w:sz w:val="26"/>
          <w:szCs w:val="26"/>
        </w:rPr>
        <w:t xml:space="preserve">21 </w:t>
      </w:r>
      <w:r w:rsidRPr="00E212C3">
        <w:t xml:space="preserve"> –</w:t>
      </w:r>
      <w:proofErr w:type="gramEnd"/>
      <w:r w:rsidRPr="00E212C3">
        <w:t xml:space="preserve"> </w:t>
      </w:r>
      <w:r>
        <w:t xml:space="preserve">Office of Habitat Conservation, last updated on 01/22/2021 </w:t>
      </w:r>
      <w:r w:rsidRPr="00E212C3">
        <w:t>National Oceanic a</w:t>
      </w:r>
      <w:r>
        <w:t xml:space="preserve">nd Atmospheric Administration is an agency of the US Department of Commerce. (“Coastal Wetlands: Too Valuable to Lose,” NOAA Fisheries, No Date but cites studies from as recent as 2017, </w:t>
      </w:r>
      <w:hyperlink r:id="rId45" w:anchor="benefits-of-coastal-wetlands" w:history="1">
        <w:r w:rsidRPr="00AB66B6">
          <w:rPr>
            <w:rStyle w:val="Hyperlink"/>
          </w:rPr>
          <w:t>https://www.fisheries.noaa.gov/national/habitat-conservation/coastal-wetlands-too-valuable-lose#benefits-of-coastal-wetlands</w:t>
        </w:r>
      </w:hyperlink>
      <w:r>
        <w:t xml:space="preserve"> ) PJW</w:t>
      </w:r>
    </w:p>
    <w:p w14:paraId="7308EE5F" w14:textId="77777777" w:rsidR="003B53CB" w:rsidRDefault="003B53CB" w:rsidP="003B53CB"/>
    <w:p w14:paraId="38ADA05B" w14:textId="77777777" w:rsidR="003B53CB" w:rsidRPr="009842C7" w:rsidRDefault="003B53CB" w:rsidP="003B53CB">
      <w:pPr>
        <w:rPr>
          <w:b/>
          <w:bCs/>
          <w:u w:val="single"/>
        </w:rPr>
      </w:pPr>
      <w:r w:rsidRPr="009842C7">
        <w:rPr>
          <w:b/>
          <w:bCs/>
          <w:u w:val="single"/>
        </w:rPr>
        <w:t>Wetlands Mean Cleaner Water</w:t>
      </w:r>
    </w:p>
    <w:p w14:paraId="77EDA7FC" w14:textId="77777777" w:rsidR="003B53CB" w:rsidRDefault="003B53CB" w:rsidP="003B53CB">
      <w:r w:rsidRPr="009842C7">
        <w:rPr>
          <w:u w:val="single"/>
        </w:rPr>
        <w:t>Development and agriculture contribute extra nutrients, pesticides, and silt to local rivers.</w:t>
      </w:r>
      <w:r>
        <w:t xml:space="preserve"> Runoff from hard surfaces like concrete, asphalt, and rooftops is a leading cause of water pollution. </w:t>
      </w:r>
      <w:proofErr w:type="gramStart"/>
      <w:r w:rsidRPr="009842C7">
        <w:rPr>
          <w:u w:val="single"/>
        </w:rPr>
        <w:t>Wetlands</w:t>
      </w:r>
      <w:proofErr w:type="gramEnd"/>
      <w:r w:rsidRPr="009842C7">
        <w:rPr>
          <w:u w:val="single"/>
        </w:rPr>
        <w:t xml:space="preserve"> trap and filter these impurities, maintaining healthy rivers, bays and beaches</w:t>
      </w:r>
      <w:r>
        <w:t>.</w:t>
      </w:r>
    </w:p>
    <w:p w14:paraId="73526215" w14:textId="77777777" w:rsidR="003B53CB" w:rsidRPr="00E14FCB" w:rsidRDefault="003B53CB" w:rsidP="003B53CB">
      <w:r w:rsidRPr="00E14FCB">
        <w:t>Protection from Storms and Floods</w:t>
      </w:r>
    </w:p>
    <w:p w14:paraId="3A89C36E" w14:textId="77777777" w:rsidR="003B53CB" w:rsidRDefault="003B53CB" w:rsidP="003B53CB">
      <w:r w:rsidRPr="00E14FCB">
        <w:t>Natural wetlands in coastal and riverine floodplains absorb floodwaters by acting as a natural sponge. Wetlands can lower overall flood heights, protecting people, property, infrastructure, and agriculture from devastating flood damages.</w:t>
      </w:r>
    </w:p>
    <w:p w14:paraId="521B19EB" w14:textId="77777777" w:rsidR="003B53CB" w:rsidRDefault="003B53CB" w:rsidP="003B53CB">
      <w:r>
        <w:t xml:space="preserve">Conserving Coastal Blue Carbon </w:t>
      </w:r>
    </w:p>
    <w:p w14:paraId="74BE26BB" w14:textId="77777777" w:rsidR="003B53CB" w:rsidRDefault="003B53CB" w:rsidP="003B53CB">
      <w:r w:rsidRPr="00E14FCB">
        <w:rPr>
          <w:rStyle w:val="StyleUnderline"/>
        </w:rPr>
        <w:t>Salt marshes, seagrass beds, and mangroves play an important role in addressing climate change by removing greenhouse gases like carbon dioxide from the atmosphere and storing them in plants and in the soil</w:t>
      </w:r>
      <w:r>
        <w:t xml:space="preserve">. Coastal blue carbon is the term used for carbon that is stored in these coastal habitats. </w:t>
      </w:r>
    </w:p>
    <w:p w14:paraId="3DE0D662" w14:textId="77777777" w:rsidR="003B53CB" w:rsidRDefault="003B53CB" w:rsidP="003B53CB">
      <w:r w:rsidRPr="00E14FCB">
        <w:rPr>
          <w:rStyle w:val="StyleUnderline"/>
        </w:rPr>
        <w:t xml:space="preserve">Efforts to conserve coastal habitats play an important role in preserving coastal blue carbon, preventing the release of carbon into the atmosphere, and </w:t>
      </w:r>
      <w:r w:rsidRPr="003B53CB">
        <w:rPr>
          <w:rStyle w:val="Emphasis"/>
        </w:rPr>
        <w:t>reducing the effects of climate change</w:t>
      </w:r>
      <w:r>
        <w:t>.</w:t>
      </w:r>
    </w:p>
    <w:p w14:paraId="758D5094" w14:textId="77777777" w:rsidR="003B53CB" w:rsidRPr="00E14FCB" w:rsidRDefault="003B53CB" w:rsidP="003B53CB">
      <w:r w:rsidRPr="00E14FCB">
        <w:t>Why Coastal Wetlands are Important</w:t>
      </w:r>
    </w:p>
    <w:p w14:paraId="49593BF2" w14:textId="77777777" w:rsidR="003B53CB" w:rsidRPr="00E14FCB" w:rsidRDefault="003B53CB" w:rsidP="003B53CB">
      <w:r w:rsidRPr="00E14FCB">
        <w:t xml:space="preserve">If you love </w:t>
      </w:r>
      <w:proofErr w:type="gramStart"/>
      <w:r w:rsidRPr="00E14FCB">
        <w:t>seafood</w:t>
      </w:r>
      <w:proofErr w:type="gramEnd"/>
      <w:r w:rsidRPr="00E14FCB">
        <w:t xml:space="preserve"> you have a coastal wetland to thank for your favorite dish. Many kinds of fish—from salmon to striped bass, as well as lobster, shrimp, </w:t>
      </w:r>
      <w:proofErr w:type="gramStart"/>
      <w:r w:rsidRPr="00E14FCB">
        <w:t>oysters</w:t>
      </w:r>
      <w:proofErr w:type="gramEnd"/>
      <w:r w:rsidRPr="00E14FCB">
        <w:t xml:space="preserve"> and crabs—depend on coastal wetlands for places to live, feed, or reproduce.</w:t>
      </w:r>
    </w:p>
    <w:p w14:paraId="7F5D8841" w14:textId="77777777" w:rsidR="003B53CB" w:rsidRPr="00E14FCB" w:rsidRDefault="003B53CB" w:rsidP="003B53CB">
      <w:r w:rsidRPr="00E14FCB">
        <w:t xml:space="preserve">If you enjoy fishing, </w:t>
      </w:r>
      <w:proofErr w:type="gramStart"/>
      <w:r w:rsidRPr="00E14FCB">
        <w:t>you’ll</w:t>
      </w:r>
      <w:proofErr w:type="gramEnd"/>
      <w:r w:rsidRPr="00E14FCB">
        <w:t xml:space="preserve"> appreciate wetlands that provide spawning grounds, food, and safety for young fish. In 2014 anglers generated more than $100 billion in economic impact and supported 439,000 U.S. jobs.</w:t>
      </w:r>
    </w:p>
    <w:p w14:paraId="4241218B" w14:textId="77777777" w:rsidR="003B53CB" w:rsidRDefault="003B53CB" w:rsidP="003B53CB">
      <w:r>
        <w:t xml:space="preserve">If you vacation on the coast, </w:t>
      </w:r>
      <w:proofErr w:type="gramStart"/>
      <w:r>
        <w:t>you’ll</w:t>
      </w:r>
      <w:proofErr w:type="gramEnd"/>
      <w:r>
        <w:t xml:space="preserve"> find wetlands throughout parks and natural areas, where you can explore history, nature, and recreation.</w:t>
      </w:r>
    </w:p>
    <w:p w14:paraId="57B0BC1E" w14:textId="77777777" w:rsidR="003B53CB" w:rsidRDefault="003B53CB" w:rsidP="003B53CB">
      <w:r>
        <w:t xml:space="preserve">If you own coastal property </w:t>
      </w:r>
      <w:r w:rsidRPr="002C4BC9">
        <w:rPr>
          <w:u w:val="single"/>
        </w:rPr>
        <w:t>wetlands protect</w:t>
      </w:r>
      <w:r>
        <w:t xml:space="preserve"> you </w:t>
      </w:r>
      <w:r w:rsidRPr="002C4BC9">
        <w:rPr>
          <w:u w:val="single"/>
        </w:rPr>
        <w:t xml:space="preserve">by absorbing storms, floods, and high </w:t>
      </w:r>
      <w:proofErr w:type="spellStart"/>
      <w:proofErr w:type="gramStart"/>
      <w:r w:rsidRPr="002C4BC9">
        <w:rPr>
          <w:u w:val="single"/>
        </w:rPr>
        <w:t>waves.They</w:t>
      </w:r>
      <w:proofErr w:type="spellEnd"/>
      <w:proofErr w:type="gramEnd"/>
      <w:r w:rsidRPr="002C4BC9">
        <w:rPr>
          <w:u w:val="single"/>
        </w:rPr>
        <w:t xml:space="preserve"> stabilize shorelines and prevent land from </w:t>
      </w:r>
      <w:proofErr w:type="spellStart"/>
      <w:r w:rsidRPr="002C4BC9">
        <w:rPr>
          <w:u w:val="single"/>
        </w:rPr>
        <w:t>eroding.These</w:t>
      </w:r>
      <w:proofErr w:type="spellEnd"/>
      <w:r w:rsidRPr="002C4BC9">
        <w:rPr>
          <w:b/>
          <w:bCs/>
          <w:u w:val="single"/>
        </w:rPr>
        <w:t xml:space="preserve"> storm damage services are valued at over $23 billion annual</w:t>
      </w:r>
      <w:r w:rsidRPr="002C4BC9">
        <w:rPr>
          <w:u w:val="single"/>
        </w:rPr>
        <w:t xml:space="preserve"> dollars.</w:t>
      </w:r>
    </w:p>
    <w:p w14:paraId="322DB6F2" w14:textId="77777777" w:rsidR="003B53CB" w:rsidRDefault="003B53CB" w:rsidP="003B53CB">
      <w:r>
        <w:t xml:space="preserve">If you drive a car, cook, or heat your home you might be using oil or gas that traveled through coastal wetlands. </w:t>
      </w:r>
      <w:r w:rsidRPr="002C4BC9">
        <w:rPr>
          <w:u w:val="single"/>
        </w:rPr>
        <w:t>Eighteen percent of U.S. oil production and</w:t>
      </w:r>
      <w:r>
        <w:t xml:space="preserve"> almost </w:t>
      </w:r>
      <w:r w:rsidRPr="002C4BC9">
        <w:rPr>
          <w:u w:val="single"/>
        </w:rPr>
        <w:t>25 percent of U.S. natural gas production originates in, is transported through, or is processed in Louisiana</w:t>
      </w:r>
      <w:r>
        <w:t xml:space="preserve"> coastal </w:t>
      </w:r>
      <w:r w:rsidRPr="002C4BC9">
        <w:rPr>
          <w:u w:val="single"/>
        </w:rPr>
        <w:t>wetlands</w:t>
      </w:r>
      <w:r>
        <w:t>.</w:t>
      </w:r>
    </w:p>
    <w:p w14:paraId="1ED038E8" w14:textId="77777777" w:rsidR="003B53CB" w:rsidRPr="002C4BC9" w:rsidRDefault="003B53CB" w:rsidP="003B53CB">
      <w:pPr>
        <w:rPr>
          <w:u w:val="single"/>
        </w:rPr>
      </w:pPr>
      <w:r>
        <w:t xml:space="preserve">If you live near a river, even hundreds of miles from the coast, that river eventually flows into a coastal wetland. Rivers pick up excess fertilizer, pesticides, and sediment as they flow downstream. </w:t>
      </w:r>
      <w:r w:rsidRPr="002C4BC9">
        <w:rPr>
          <w:u w:val="single"/>
        </w:rPr>
        <w:t>Plant life in</w:t>
      </w:r>
      <w:r>
        <w:t xml:space="preserve"> healthy </w:t>
      </w:r>
      <w:r w:rsidRPr="002C4BC9">
        <w:rPr>
          <w:u w:val="single"/>
        </w:rPr>
        <w:t xml:space="preserve">wetlands filters impurities before they reach the ocean. Unfortunately, high concentrations of pollution can overwhelm a wetlands’ capacity, leading to </w:t>
      </w:r>
      <w:r w:rsidRPr="002C4BC9">
        <w:rPr>
          <w:b/>
          <w:bCs/>
          <w:u w:val="single"/>
        </w:rPr>
        <w:t>dead zones</w:t>
      </w:r>
      <w:r w:rsidRPr="002C4BC9">
        <w:rPr>
          <w:u w:val="single"/>
        </w:rPr>
        <w:t xml:space="preserve"> in once-productive waters.</w:t>
      </w:r>
    </w:p>
    <w:p w14:paraId="3523F1B3" w14:textId="77777777" w:rsidR="003B53CB" w:rsidRDefault="003B53CB" w:rsidP="003B53CB">
      <w:r>
        <w:t>Challenges for Coastal Wetlands</w:t>
      </w:r>
    </w:p>
    <w:p w14:paraId="3EFC3C90" w14:textId="77777777" w:rsidR="003B53CB" w:rsidRDefault="003B53CB" w:rsidP="003B53CB">
      <w:r>
        <w:t>Human activities have significantly altered coastal and marine habitat over time. This degradation and loss of habitat has significant economic and social consequences. For example, habitat degradation and loss has reduced the size and diversity of fish populations, which in turn decreases opportunities for commercial and recreational fisheries. Human population continues to concentrate near the coasts, increasing the pressures on coastal and marine habitat.</w:t>
      </w:r>
    </w:p>
    <w:p w14:paraId="6DAC46A9" w14:textId="77777777" w:rsidR="003B53CB" w:rsidRDefault="003B53CB" w:rsidP="003B53CB">
      <w:r>
        <w:t xml:space="preserve">According to a 2009 study, the coastal watersheds of the lower 48 states lose 80,000 acres of coastal wetlands each year to development, drainage, erosion, </w:t>
      </w:r>
      <w:proofErr w:type="gramStart"/>
      <w:r>
        <w:t>subsidence</w:t>
      </w:r>
      <w:proofErr w:type="gramEnd"/>
      <w:r>
        <w:t xml:space="preserve"> and sea-level rise. </w:t>
      </w:r>
      <w:proofErr w:type="gramStart"/>
      <w:r>
        <w:t>That’s</w:t>
      </w:r>
      <w:proofErr w:type="gramEnd"/>
      <w:r>
        <w:t xml:space="preserve"> approximately seven football fields every hour, and a 25 percent increase over the previous 6-year study period.</w:t>
      </w:r>
    </w:p>
    <w:p w14:paraId="051FC63F" w14:textId="77777777" w:rsidR="003B53CB" w:rsidRDefault="003B53CB" w:rsidP="003B53CB">
      <w:r>
        <w:t xml:space="preserve">In the upper parts of coastal watersheds, </w:t>
      </w:r>
      <w:r w:rsidRPr="002C4BC9">
        <w:rPr>
          <w:u w:val="single"/>
        </w:rPr>
        <w:t xml:space="preserve">stressors associated with </w:t>
      </w:r>
      <w:r w:rsidRPr="002C4BC9">
        <w:rPr>
          <w:b/>
          <w:bCs/>
          <w:u w:val="single"/>
        </w:rPr>
        <w:t>development</w:t>
      </w:r>
      <w:r w:rsidRPr="002C4BC9">
        <w:rPr>
          <w:u w:val="single"/>
        </w:rPr>
        <w:t xml:space="preserve">—both residential and infrastructure—were </w:t>
      </w:r>
      <w:r w:rsidRPr="002C4BC9">
        <w:rPr>
          <w:b/>
          <w:bCs/>
          <w:u w:val="single"/>
        </w:rPr>
        <w:t>key factors in wetland loss</w:t>
      </w:r>
      <w:r w:rsidRPr="002C4BC9">
        <w:rPr>
          <w:u w:val="single"/>
        </w:rPr>
        <w:t>.</w:t>
      </w:r>
      <w:r>
        <w:t xml:space="preserve"> This </w:t>
      </w:r>
      <w:r w:rsidRPr="002C4BC9">
        <w:rPr>
          <w:u w:val="single"/>
        </w:rPr>
        <w:t>wetlands loss threatens our nation’s sustainable fisheries, rare and protected species</w:t>
      </w:r>
      <w:r>
        <w:t xml:space="preserve">, plus </w:t>
      </w:r>
      <w:r w:rsidRPr="002C4BC9">
        <w:rPr>
          <w:u w:val="single"/>
        </w:rPr>
        <w:t xml:space="preserve">our supply of clean water, and the stability of shorelines in the face of storms, </w:t>
      </w:r>
      <w:proofErr w:type="gramStart"/>
      <w:r w:rsidRPr="002C4BC9">
        <w:rPr>
          <w:u w:val="single"/>
        </w:rPr>
        <w:t>floods</w:t>
      </w:r>
      <w:proofErr w:type="gramEnd"/>
      <w:r w:rsidRPr="002C4BC9">
        <w:rPr>
          <w:u w:val="single"/>
        </w:rPr>
        <w:t xml:space="preserve"> and tides.</w:t>
      </w:r>
    </w:p>
    <w:p w14:paraId="2F051450" w14:textId="77777777" w:rsidR="003B53CB" w:rsidRDefault="003B53CB" w:rsidP="003B53CB">
      <w:r w:rsidRPr="002C4BC9">
        <w:rPr>
          <w:u w:val="single"/>
        </w:rPr>
        <w:t>As almost half of the U.S. population lives in coastal counties</w:t>
      </w:r>
      <w:r>
        <w:t xml:space="preserve">, continued </w:t>
      </w:r>
      <w:r w:rsidRPr="002C4BC9">
        <w:rPr>
          <w:u w:val="single"/>
        </w:rPr>
        <w:t>loss of</w:t>
      </w:r>
      <w:r>
        <w:t xml:space="preserve"> coastal </w:t>
      </w:r>
      <w:r w:rsidRPr="002C4BC9">
        <w:rPr>
          <w:u w:val="single"/>
        </w:rPr>
        <w:t xml:space="preserve">wetlands means less protection for those communities from strong storms, such as </w:t>
      </w:r>
      <w:proofErr w:type="gramStart"/>
      <w:r w:rsidRPr="002C4BC9">
        <w:rPr>
          <w:u w:val="single"/>
        </w:rPr>
        <w:t>Hurricane  Sandy</w:t>
      </w:r>
      <w:proofErr w:type="gramEnd"/>
      <w:r>
        <w:t xml:space="preserve"> in 2012.</w:t>
      </w:r>
    </w:p>
    <w:p w14:paraId="70E90818" w14:textId="77777777" w:rsidR="003B53CB" w:rsidRPr="00734104" w:rsidRDefault="003B53CB" w:rsidP="003B53CB">
      <w:r>
        <w:t>Some of the most dramatic coastal wetland loss is occurring in Louisiana. In the lifetime of a child born today, approximately 800,000 acres of Louisiana wetlands will disappear, pushing the coastline inland as much as 33 miles in some areas. Sea-level rise is a challenge for coastal wetlands everywhere. Using a conservative forecast of 1.5-foot sea-level rise, even more wetlands—an area equal in size to Pennsylvania—could be lost.</w:t>
      </w:r>
    </w:p>
    <w:p w14:paraId="530E6E25" w14:textId="6AA35F59" w:rsidR="003B53CB" w:rsidRDefault="003B53CB" w:rsidP="003B53CB"/>
    <w:p w14:paraId="188DD69D" w14:textId="1DF2F58B" w:rsidR="003B53CB" w:rsidRDefault="003B53CB" w:rsidP="003B53CB">
      <w:pPr>
        <w:pStyle w:val="Heading3"/>
      </w:pPr>
      <w:r>
        <w:t>Dead zones impact</w:t>
      </w:r>
    </w:p>
    <w:p w14:paraId="0CC29B42" w14:textId="20CAEA93" w:rsidR="003B53CB" w:rsidRDefault="003B53CB" w:rsidP="003B53CB"/>
    <w:p w14:paraId="46F3E1F0" w14:textId="77777777" w:rsidR="003B53CB" w:rsidRDefault="003B53CB" w:rsidP="003B53CB">
      <w:pPr>
        <w:pStyle w:val="Heading4"/>
      </w:pPr>
      <w:r>
        <w:t>unchecked dead zones cause a mass extinction unseen since prehistoric times</w:t>
      </w:r>
    </w:p>
    <w:p w14:paraId="152F9705" w14:textId="77777777" w:rsidR="003B53CB" w:rsidRPr="003F45C4" w:rsidRDefault="003B53CB" w:rsidP="003B53CB">
      <w:r>
        <w:t xml:space="preserve">Peter </w:t>
      </w:r>
      <w:r w:rsidRPr="009F7AAA">
        <w:rPr>
          <w:b/>
          <w:bCs/>
          <w:sz w:val="26"/>
          <w:szCs w:val="26"/>
        </w:rPr>
        <w:t xml:space="preserve">Brannen 18 </w:t>
      </w:r>
      <w:r>
        <w:t xml:space="preserve">- science writer based in Boulder, Colorado. His work has appeared in The New York Times, The Washington Post, and Wired. He is the author of The Ends of the World: Volcanic Apocalypses, Lethal Oceans, and Our Quest to Understand Earth's Past Mass Extinctions. (“A Foreboding Similarity in Today’s Oceans and a 94-Million-Year-Old Catastrophe,” the Atlantic, 01/12/2018, </w:t>
      </w:r>
      <w:hyperlink r:id="rId46" w:history="1">
        <w:r w:rsidRPr="000D716D">
          <w:rPr>
            <w:rStyle w:val="Hyperlink"/>
          </w:rPr>
          <w:t>https://www.theatlantic.com/science/archive/2018/01/suffocating-oceans/550415/</w:t>
        </w:r>
      </w:hyperlink>
      <w:r>
        <w:t xml:space="preserve"> ) PJW</w:t>
      </w:r>
    </w:p>
    <w:p w14:paraId="5DC164B2" w14:textId="77777777" w:rsidR="003B53CB" w:rsidRDefault="003B53CB" w:rsidP="003B53CB">
      <w:r w:rsidRPr="003F45C4">
        <w:rPr>
          <w:u w:val="single"/>
        </w:rPr>
        <w:t>The ocean is losing its oxygen.</w:t>
      </w:r>
      <w:r>
        <w:t xml:space="preserve"> Last week, in a sweeping analysis in the journal Science, scientists put it starkly: </w:t>
      </w:r>
      <w:r w:rsidRPr="003F45C4">
        <w:rPr>
          <w:u w:val="single"/>
        </w:rPr>
        <w:t>Over the past 50 years, the volume of the ocean with no oxygen at all has quadrupled, while oxygen-deprived swaths of the</w:t>
      </w:r>
      <w:r>
        <w:t xml:space="preserve"> open </w:t>
      </w:r>
      <w:r w:rsidRPr="003F45C4">
        <w:rPr>
          <w:u w:val="single"/>
        </w:rPr>
        <w:t xml:space="preserve">seas have </w:t>
      </w:r>
      <w:r w:rsidRPr="003F45C4">
        <w:rPr>
          <w:b/>
          <w:bCs/>
          <w:u w:val="single"/>
        </w:rPr>
        <w:t>expanded by the size of the European Union</w:t>
      </w:r>
      <w:r w:rsidRPr="003F45C4">
        <w:rPr>
          <w:u w:val="single"/>
        </w:rPr>
        <w:t>.</w:t>
      </w:r>
      <w:r>
        <w:t xml:space="preserve"> The culprits are familiar: global warming and pollution. </w:t>
      </w:r>
      <w:r w:rsidRPr="003F45C4">
        <w:rPr>
          <w:u w:val="single"/>
        </w:rPr>
        <w:t>Warmer seawater</w:t>
      </w:r>
      <w:r>
        <w:t xml:space="preserve"> both </w:t>
      </w:r>
      <w:r w:rsidRPr="003F45C4">
        <w:rPr>
          <w:u w:val="single"/>
        </w:rPr>
        <w:t>holds less oxygen and turbocharges the worldwide consumption of oxygen by microorganisms.</w:t>
      </w:r>
      <w:r>
        <w:t xml:space="preserve"> Meanwhile, agricultural runoff and sewage drive suffocating algae blooms.</w:t>
      </w:r>
    </w:p>
    <w:p w14:paraId="569B1211" w14:textId="77777777" w:rsidR="003B53CB" w:rsidRDefault="003B53CB" w:rsidP="003B53CB">
      <w:r w:rsidRPr="003F45C4">
        <w:rPr>
          <w:u w:val="single"/>
        </w:rPr>
        <w:t>The analysis builds on a growing body of research pointing to increasingly sick seas</w:t>
      </w:r>
      <w:r>
        <w:t xml:space="preserve"> pummeled by the effluent of civilization. In one landmark paper published last year, </w:t>
      </w:r>
      <w:r w:rsidRPr="005005EF">
        <w:rPr>
          <w:u w:val="single"/>
        </w:rPr>
        <w:t xml:space="preserve">a research team led by the German oceanographer </w:t>
      </w:r>
      <w:proofErr w:type="spellStart"/>
      <w:r w:rsidRPr="005005EF">
        <w:rPr>
          <w:u w:val="single"/>
        </w:rPr>
        <w:t>Sunke</w:t>
      </w:r>
      <w:proofErr w:type="spellEnd"/>
      <w:r w:rsidRPr="005005EF">
        <w:rPr>
          <w:u w:val="single"/>
        </w:rPr>
        <w:t xml:space="preserve"> </w:t>
      </w:r>
      <w:proofErr w:type="spellStart"/>
      <w:r w:rsidRPr="005005EF">
        <w:rPr>
          <w:u w:val="single"/>
        </w:rPr>
        <w:t>Schmidtko</w:t>
      </w:r>
      <w:proofErr w:type="spellEnd"/>
      <w:r w:rsidRPr="005005EF">
        <w:rPr>
          <w:u w:val="single"/>
        </w:rPr>
        <w:t xml:space="preserve"> quantified for the first time </w:t>
      </w:r>
      <w:r w:rsidRPr="005005EF">
        <w:t>just</w:t>
      </w:r>
      <w:r w:rsidRPr="005005EF">
        <w:rPr>
          <w:u w:val="single"/>
        </w:rPr>
        <w:t xml:space="preserve"> how much oxygen human civilization has </w:t>
      </w:r>
      <w:r w:rsidRPr="005005EF">
        <w:t>already</w:t>
      </w:r>
      <w:r w:rsidRPr="005005EF">
        <w:rPr>
          <w:u w:val="single"/>
        </w:rPr>
        <w:t xml:space="preserve"> drained from the oceans.</w:t>
      </w:r>
      <w:r>
        <w:t xml:space="preserve"> Compiling more than 50 years of disparate data, gathered on research cruises, from floating palaces of ice in the arctic to twilit coral reefs in the South Pacific, </w:t>
      </w:r>
      <w:proofErr w:type="spellStart"/>
      <w:r w:rsidRPr="005005EF">
        <w:rPr>
          <w:u w:val="single"/>
        </w:rPr>
        <w:t>Schmidtko’s</w:t>
      </w:r>
      <w:proofErr w:type="spellEnd"/>
      <w:r w:rsidRPr="005005EF">
        <w:rPr>
          <w:u w:val="single"/>
        </w:rPr>
        <w:t xml:space="preserve"> team calculated that the Earth’s oceans</w:t>
      </w:r>
      <w:r>
        <w:t xml:space="preserve"> had </w:t>
      </w:r>
      <w:r w:rsidRPr="005005EF">
        <w:rPr>
          <w:u w:val="single"/>
        </w:rPr>
        <w:t>lost 2 percent of their oxygen since 1960.</w:t>
      </w:r>
    </w:p>
    <w:p w14:paraId="2660F243" w14:textId="77777777" w:rsidR="003B53CB" w:rsidRDefault="003B53CB" w:rsidP="003B53CB">
      <w:r w:rsidRPr="005005EF">
        <w:rPr>
          <w:u w:val="single"/>
        </w:rPr>
        <w:t>Two percent might not sound that dramatic, but small changes in the oxygen content of the Earth’s oceans and atmosphere in the</w:t>
      </w:r>
      <w:r>
        <w:t xml:space="preserve"> ancient </w:t>
      </w:r>
      <w:r w:rsidRPr="005005EF">
        <w:rPr>
          <w:u w:val="single"/>
        </w:rPr>
        <w:t>past are</w:t>
      </w:r>
      <w:r>
        <w:t xml:space="preserve"> thought to be </w:t>
      </w:r>
      <w:r w:rsidRPr="005005EF">
        <w:rPr>
          <w:u w:val="single"/>
        </w:rPr>
        <w:t>responsible for</w:t>
      </w:r>
      <w:r>
        <w:t xml:space="preserve"> some of </w:t>
      </w:r>
      <w:r w:rsidRPr="005005EF">
        <w:rPr>
          <w:u w:val="single"/>
        </w:rPr>
        <w:t>the most profound events in the history of life.</w:t>
      </w:r>
      <w:r>
        <w:t xml:space="preserve"> Some </w:t>
      </w:r>
      <w:r w:rsidRPr="005005EF">
        <w:rPr>
          <w:u w:val="single"/>
        </w:rPr>
        <w:t>paleontologists</w:t>
      </w:r>
      <w:r>
        <w:t xml:space="preserve"> have </w:t>
      </w:r>
      <w:r w:rsidRPr="005005EF">
        <w:rPr>
          <w:u w:val="single"/>
        </w:rPr>
        <w:t xml:space="preserve">pointed to </w:t>
      </w:r>
      <w:r w:rsidRPr="005005EF">
        <w:t>rising oxygen as the fuse for the supernova of biology at the Cambrian explosion 543 million years ago. Similarly, the fever-dream world of the later Carboniferous period is</w:t>
      </w:r>
      <w:r>
        <w:t xml:space="preserve"> thought to be </w:t>
      </w:r>
      <w:r w:rsidRPr="005005EF">
        <w:t>the product of an oxygen spike</w:t>
      </w:r>
      <w:r>
        <w:t xml:space="preserve">, which subsidized the lifestyles of preposterous animals, like dragonflies the size of seagulls. On the other hand, </w:t>
      </w:r>
      <w:r w:rsidRPr="005005EF">
        <w:rPr>
          <w:u w:val="single"/>
        </w:rPr>
        <w:t>dramatically declining oxygen in the oceans</w:t>
      </w:r>
      <w:r>
        <w:t xml:space="preserve"> like </w:t>
      </w:r>
      <w:r w:rsidRPr="005005EF">
        <w:rPr>
          <w:u w:val="single"/>
        </w:rPr>
        <w:t xml:space="preserve">we see today is </w:t>
      </w:r>
      <w:r w:rsidRPr="005005EF">
        <w:rPr>
          <w:b/>
          <w:bCs/>
          <w:u w:val="single"/>
        </w:rPr>
        <w:t>a feature of many of the worst mass extinctions in Earth’s history.</w:t>
      </w:r>
    </w:p>
    <w:p w14:paraId="15840BC1" w14:textId="77777777" w:rsidR="003B53CB" w:rsidRDefault="003B53CB" w:rsidP="003B53CB">
      <w:r w:rsidRPr="005005EF">
        <w:rPr>
          <w:u w:val="single"/>
        </w:rPr>
        <w:t>“[Two percent] is pretty significant,” says</w:t>
      </w:r>
      <w:r>
        <w:t xml:space="preserve"> </w:t>
      </w:r>
      <w:proofErr w:type="spellStart"/>
      <w:r>
        <w:t>Sune</w:t>
      </w:r>
      <w:proofErr w:type="spellEnd"/>
      <w:r>
        <w:t xml:space="preserve"> </w:t>
      </w:r>
      <w:r w:rsidRPr="005005EF">
        <w:rPr>
          <w:u w:val="single"/>
        </w:rPr>
        <w:t xml:space="preserve">Nielsen, a geochemist at the Woods Hole Oceanographic Institution in Massachusetts. “That’s actually </w:t>
      </w:r>
      <w:r w:rsidRPr="005005EF">
        <w:rPr>
          <w:b/>
          <w:bCs/>
          <w:u w:val="single"/>
        </w:rPr>
        <w:t>pretty scary</w:t>
      </w:r>
      <w:r w:rsidRPr="005005EF">
        <w:rPr>
          <w:u w:val="single"/>
        </w:rPr>
        <w:t>.”</w:t>
      </w:r>
    </w:p>
    <w:p w14:paraId="403FAF25" w14:textId="77777777" w:rsidR="003B53CB" w:rsidRDefault="003B53CB" w:rsidP="003B53CB">
      <w:r>
        <w:t xml:space="preserve">Nielsen is one of a group of scientists probing a series of strange ancient catastrophes when the ocean lost much of its oxygen for insight into our possible future in a suffocating world. He has studied one such biotic crisis </w:t>
      </w:r>
      <w:proofErr w:type="gramStart"/>
      <w:r>
        <w:t>in particular that</w:t>
      </w:r>
      <w:proofErr w:type="gramEnd"/>
      <w:r>
        <w:t xml:space="preserve"> might yet prove drearily relevant. Though little known outside the halls of university labs, it was </w:t>
      </w:r>
      <w:r w:rsidRPr="005005EF">
        <w:rPr>
          <w:u w:val="single"/>
        </w:rPr>
        <w:t xml:space="preserve">one of the most severe crises of the past 100 million years. </w:t>
      </w:r>
      <w:proofErr w:type="gramStart"/>
      <w:r w:rsidRPr="005005EF">
        <w:rPr>
          <w:u w:val="single"/>
        </w:rPr>
        <w:t>It’s</w:t>
      </w:r>
      <w:proofErr w:type="gramEnd"/>
      <w:r w:rsidRPr="005005EF">
        <w:rPr>
          <w:u w:val="single"/>
        </w:rPr>
        <w:t xml:space="preserve"> known as Oceanic Anoxic Event 2.</w:t>
      </w:r>
    </w:p>
    <w:p w14:paraId="30BE8D70" w14:textId="77777777" w:rsidR="003B53CB" w:rsidRDefault="003B53CB" w:rsidP="003B53CB">
      <w:r>
        <w:t xml:space="preserve">The Mesozoic era, stretching from 252 to 66 million years ago, is sometimes mistakenly thought of as sort of long and uneventful Pax Dinosauria—a </w:t>
      </w:r>
      <w:proofErr w:type="gramStart"/>
      <w:r>
        <w:t>stable, if</w:t>
      </w:r>
      <w:proofErr w:type="gramEnd"/>
      <w:r>
        <w:t xml:space="preserve"> alien world. But the period was occasionally punctuated by severe climate and ocean changes, and even disaster. </w:t>
      </w:r>
      <w:r w:rsidRPr="005005EF">
        <w:rPr>
          <w:u w:val="single"/>
        </w:rPr>
        <w:t>Ninety-four million years ago,</w:t>
      </w:r>
      <w:r>
        <w:t xml:space="preserve"> while the supersonic asteroid that would eventually incinerate dinosaurs was still silently boomeranging around the solar system, </w:t>
      </w:r>
      <w:r w:rsidRPr="005005EF">
        <w:rPr>
          <w:u w:val="single"/>
        </w:rPr>
        <w:t>a gigantic pulse of carbon dioxide rose from the bottom of the ocean. The Earth warmed, the seas rose, and oxygen-deprived waters spread. The smothering seas</w:t>
      </w:r>
      <w:r>
        <w:t xml:space="preserve"> mercilessly </w:t>
      </w:r>
      <w:r w:rsidRPr="005005EF">
        <w:rPr>
          <w:u w:val="single"/>
        </w:rPr>
        <w:t>culled through plankton,</w:t>
      </w:r>
      <w:r>
        <w:t xml:space="preserve"> bizarre bivalves, and </w:t>
      </w:r>
      <w:r w:rsidRPr="005005EF">
        <w:rPr>
          <w:u w:val="single"/>
        </w:rPr>
        <w:t>squid</w:t>
      </w:r>
      <w:r>
        <w:t xml:space="preserve">-like creatures whose tentacles long dangled from stately whorled shells. </w:t>
      </w:r>
      <w:r w:rsidRPr="005005EF">
        <w:rPr>
          <w:u w:val="single"/>
        </w:rPr>
        <w:t>For</w:t>
      </w:r>
      <w:r>
        <w:t xml:space="preserve"> the </w:t>
      </w:r>
      <w:r w:rsidRPr="005005EF">
        <w:rPr>
          <w:u w:val="single"/>
        </w:rPr>
        <w:t xml:space="preserve">dolphin-like ichthyosaurs, Oceanic Anoxic Event 2, or OAE 2, might have been the </w:t>
      </w:r>
      <w:r w:rsidRPr="005005EF">
        <w:rPr>
          <w:b/>
          <w:bCs/>
          <w:u w:val="single"/>
        </w:rPr>
        <w:t xml:space="preserve">coup de </w:t>
      </w:r>
      <w:proofErr w:type="spellStart"/>
      <w:r w:rsidRPr="005005EF">
        <w:rPr>
          <w:b/>
          <w:bCs/>
          <w:u w:val="single"/>
        </w:rPr>
        <w:t>grâce</w:t>
      </w:r>
      <w:proofErr w:type="spellEnd"/>
      <w:r w:rsidRPr="005005EF">
        <w:rPr>
          <w:u w:val="single"/>
        </w:rPr>
        <w:t>.</w:t>
      </w:r>
      <w:r>
        <w:t xml:space="preserve"> The ocean reptiles had been patrolling the ancient seas for more than 150 million years before seemingly taking their last gasps suspiciously close to the event.</w:t>
      </w:r>
    </w:p>
    <w:p w14:paraId="7D624CDB" w14:textId="77777777" w:rsidR="003B53CB" w:rsidRDefault="003B53CB" w:rsidP="003B53CB">
      <w:r>
        <w:t>“</w:t>
      </w:r>
      <w:proofErr w:type="gramStart"/>
      <w:r>
        <w:t>Basically</w:t>
      </w:r>
      <w:proofErr w:type="gramEnd"/>
      <w:r>
        <w:t xml:space="preserve"> </w:t>
      </w:r>
      <w:r w:rsidRPr="005005EF">
        <w:rPr>
          <w:u w:val="single"/>
        </w:rPr>
        <w:t>the entire continental shelf went anoxic,” says Nielsen. “</w:t>
      </w:r>
      <w:r w:rsidRPr="005005EF">
        <w:rPr>
          <w:b/>
          <w:bCs/>
          <w:u w:val="single"/>
        </w:rPr>
        <w:t>There was no oxygen</w:t>
      </w:r>
      <w:r w:rsidRPr="005005EF">
        <w:rPr>
          <w:u w:val="single"/>
        </w:rPr>
        <w:t xml:space="preserve"> at the bottom of the shelf anywhere in the world.”</w:t>
      </w:r>
    </w:p>
    <w:p w14:paraId="7F04F042" w14:textId="77777777" w:rsidR="003B53CB" w:rsidRDefault="003B53CB" w:rsidP="003B53CB">
      <w:r w:rsidRPr="005005EF">
        <w:rPr>
          <w:u w:val="single"/>
        </w:rPr>
        <w:t>Today</w:t>
      </w:r>
      <w:r>
        <w:t xml:space="preserve">, as much as </w:t>
      </w:r>
      <w:r w:rsidRPr="005005EF">
        <w:rPr>
          <w:b/>
          <w:bCs/>
          <w:u w:val="single"/>
        </w:rPr>
        <w:t>90 percent of commercial fish</w:t>
      </w:r>
      <w:r w:rsidRPr="005005EF">
        <w:rPr>
          <w:u w:val="single"/>
        </w:rPr>
        <w:t xml:space="preserve"> and shellfish are caught on these shallow shelves</w:t>
      </w:r>
      <w:r>
        <w:t xml:space="preserve">—the broad flanks of our continents that slip coyly under the sea, sometimes for hundreds of miles, before remembering to drop off into the abyss. And already, </w:t>
      </w:r>
      <w:r w:rsidRPr="005005EF">
        <w:rPr>
          <w:u w:val="single"/>
        </w:rPr>
        <w:t>spreading anoxia is beginning to advertise its deadly promise on these fishing grounds</w:t>
      </w:r>
      <w:r>
        <w:t xml:space="preserve">: In 2006 a seafloor </w:t>
      </w:r>
      <w:proofErr w:type="gramStart"/>
      <w:r>
        <w:t>survey</w:t>
      </w:r>
      <w:proofErr w:type="gramEnd"/>
      <w:r>
        <w:t xml:space="preserve"> off of Oregon revealed that rockfish, familiar fixtures of the rocky bottom, had completely abandoned their haunts, as </w:t>
      </w:r>
      <w:r w:rsidRPr="005005EF">
        <w:rPr>
          <w:u w:val="single"/>
        </w:rPr>
        <w:t>anoxic water</w:t>
      </w:r>
      <w:r>
        <w:t>—water with no dissolved oxygen—</w:t>
      </w:r>
      <w:r w:rsidRPr="005005EF">
        <w:rPr>
          <w:u w:val="single"/>
        </w:rPr>
        <w:t>spread onto the shallow shelf.</w:t>
      </w:r>
      <w:r>
        <w:t xml:space="preserve"> But</w:t>
      </w:r>
      <w:r w:rsidRPr="005005EF">
        <w:rPr>
          <w:u w:val="single"/>
        </w:rPr>
        <w:t xml:space="preserve"> 94 million years ago</w:t>
      </w:r>
      <w:r>
        <w:t xml:space="preserve"> in the Cretaceous, </w:t>
      </w:r>
      <w:r w:rsidRPr="005005EF">
        <w:rPr>
          <w:u w:val="single"/>
        </w:rPr>
        <w:t>this problem was</w:t>
      </w:r>
      <w:r>
        <w:t xml:space="preserve"> not just a seasonal nuisance. It was </w:t>
      </w:r>
      <w:r w:rsidRPr="005005EF">
        <w:rPr>
          <w:u w:val="single"/>
        </w:rPr>
        <w:t>a global catastrophe. If dromaeosaurs had</w:t>
      </w:r>
      <w:r>
        <w:t xml:space="preserve"> learned </w:t>
      </w:r>
      <w:r w:rsidRPr="005005EF">
        <w:rPr>
          <w:u w:val="single"/>
        </w:rPr>
        <w:t>to pilot industrial bottom trawlers on the continental shelf, they would have gone bankrupt pulling up empty nets.</w:t>
      </w:r>
    </w:p>
    <w:p w14:paraId="468F6E6E" w14:textId="77777777" w:rsidR="003B53CB" w:rsidRDefault="003B53CB" w:rsidP="003B53CB">
      <w:r>
        <w:t xml:space="preserve">The source of the great smothering in the Cretaceous seems to have been a molten font burbling deep beneath an ancient sea that separated North from South America. The lava from these eruptions makes up much of what today is known as the Caribbean large igneous province, a vast expanse of frozen lava that stretches from Ecuador in the Pacific to the Antilles bracing against the open Atlantic. Like many scientific sobriquets, “large igneous province” fails utterly to capture the phenomenon it describes—though </w:t>
      </w:r>
      <w:r w:rsidRPr="005005EF">
        <w:rPr>
          <w:u w:val="single"/>
        </w:rPr>
        <w:t>no description could</w:t>
      </w:r>
      <w:r>
        <w:t xml:space="preserve"> ever really </w:t>
      </w:r>
      <w:r w:rsidRPr="005005EF">
        <w:rPr>
          <w:u w:val="single"/>
        </w:rPr>
        <w:t>succeed in evoking its terrible grandeur.</w:t>
      </w:r>
    </w:p>
    <w:p w14:paraId="2A33E0F1" w14:textId="77777777" w:rsidR="003B53CB" w:rsidRDefault="003B53CB" w:rsidP="003B53CB">
      <w:r>
        <w:t>In the United States, large igneous provinces might be more familiar to Manhattanites gazing across the Hudson at the towering basalt cliffs of the New Jersey Palisades (which, along with volcanic rocks of the same age from Nova Scotia to Brazil, are tied to a catastrophic mass extinction 201 million years ago), or to windsurfers in the black canyons of the Columbia River Gorge (which was formed by a later, smaller eruptive event). The worst mass extinction of all time, the end-Permian mass extinction 252 million years ago, left behind a large igneous province so sweeping that today it blankets much of Siberia. In fact, eruptions on this scale, though geologically brief and thankfully rare, are associated with at least four of Earth’s five major mass extinctions (and most of the dozen or so less severe, though still transformative, prehistoric crises like OAE 2).</w:t>
      </w:r>
    </w:p>
    <w:p w14:paraId="4E40394B" w14:textId="77777777" w:rsidR="003B53CB" w:rsidRDefault="003B53CB" w:rsidP="003B53CB">
      <w:r>
        <w:t xml:space="preserve">Though the link between these eruptions and the choking seas that accompany them </w:t>
      </w:r>
      <w:proofErr w:type="gramStart"/>
      <w:r>
        <w:t>isn’t</w:t>
      </w:r>
      <w:proofErr w:type="gramEnd"/>
      <w:r>
        <w:t xml:space="preserve"> immediately obvious—that is, how exactly it is that one drives the other—the answer lies in life itself. And strangely, </w:t>
      </w:r>
      <w:r w:rsidRPr="005005EF">
        <w:rPr>
          <w:u w:val="single"/>
        </w:rPr>
        <w:t>the same mechanisms that pushed the Cretaceous oceans to the edge are</w:t>
      </w:r>
      <w:r>
        <w:t xml:space="preserve"> also </w:t>
      </w:r>
      <w:r w:rsidRPr="005005EF">
        <w:rPr>
          <w:u w:val="single"/>
        </w:rPr>
        <w:t>driving the worrying modern expansion of anoxia in today’s oceans.</w:t>
      </w:r>
    </w:p>
    <w:p w14:paraId="6ABE9701" w14:textId="77777777" w:rsidR="003B53CB" w:rsidRDefault="003B53CB" w:rsidP="003B53CB">
      <w:r>
        <w:t>* * *</w:t>
      </w:r>
    </w:p>
    <w:p w14:paraId="0C125E60" w14:textId="77777777" w:rsidR="003B53CB" w:rsidRDefault="003B53CB" w:rsidP="003B53CB">
      <w:r w:rsidRPr="00F51988">
        <w:rPr>
          <w:u w:val="single"/>
        </w:rPr>
        <w:t>Last summer, scientists</w:t>
      </w:r>
      <w:r>
        <w:t xml:space="preserve"> in the Gulf of Mexico </w:t>
      </w:r>
      <w:r w:rsidRPr="00F51988">
        <w:rPr>
          <w:u w:val="single"/>
        </w:rPr>
        <w:t>watched with growing alarm as the largest dead zone in recorded history spread across the sea, from Texas to the mouth of the Mississippi. This</w:t>
      </w:r>
      <w:r>
        <w:t xml:space="preserve"> almost-</w:t>
      </w:r>
      <w:r w:rsidRPr="00F51988">
        <w:rPr>
          <w:u w:val="single"/>
        </w:rPr>
        <w:t xml:space="preserve">9,000-square-mile swath of oxygen-poor ocean </w:t>
      </w:r>
      <w:r w:rsidRPr="00F51988">
        <w:rPr>
          <w:b/>
          <w:bCs/>
          <w:u w:val="single"/>
        </w:rPr>
        <w:t>rendered one of the country’s most productive fishing grounds almost completely lifeless.</w:t>
      </w:r>
      <w:r w:rsidRPr="00F51988">
        <w:rPr>
          <w:u w:val="single"/>
        </w:rPr>
        <w:t xml:space="preserve"> Similar low-oxygen seas are spreading around the world.</w:t>
      </w:r>
    </w:p>
    <w:p w14:paraId="2535184D" w14:textId="77777777" w:rsidR="003B53CB" w:rsidRPr="00F51988" w:rsidRDefault="003B53CB" w:rsidP="003B53CB">
      <w:pPr>
        <w:rPr>
          <w:b/>
          <w:bCs/>
          <w:u w:val="single"/>
        </w:rPr>
      </w:pPr>
      <w:r>
        <w:t xml:space="preserve">Though not as exciting as Jurassic Park, summertime boating in the lifeless Gulf is just about as close as you can get to experiencing the Late Cretaceous planet of OAE 2. </w:t>
      </w:r>
      <w:r w:rsidRPr="00F51988">
        <w:rPr>
          <w:u w:val="single"/>
        </w:rPr>
        <w:t>“The Gulf of Mexico today is a good analogy,” says Nielsen. “The best way to think about OAE 2 is</w:t>
      </w:r>
      <w:r>
        <w:t xml:space="preserve"> just </w:t>
      </w:r>
      <w:r w:rsidRPr="00F51988">
        <w:rPr>
          <w:b/>
          <w:bCs/>
          <w:u w:val="single"/>
        </w:rPr>
        <w:t>gigantic dead zones all over the world.”</w:t>
      </w:r>
    </w:p>
    <w:p w14:paraId="5EEEBC9A" w14:textId="77777777" w:rsidR="003B53CB" w:rsidRDefault="003B53CB" w:rsidP="003B53CB">
      <w:r w:rsidRPr="00F51988">
        <w:rPr>
          <w:u w:val="single"/>
        </w:rPr>
        <w:t>Today’s expanding dead zones are driven</w:t>
      </w:r>
      <w:r>
        <w:t xml:space="preserve">, perhaps counterintuitively, </w:t>
      </w:r>
      <w:r w:rsidRPr="00F51988">
        <w:rPr>
          <w:u w:val="single"/>
        </w:rPr>
        <w:t>by plant food. When farmers</w:t>
      </w:r>
      <w:r>
        <w:t xml:space="preserve"> in the country’s breadbasket </w:t>
      </w:r>
      <w:r w:rsidRPr="00F51988">
        <w:rPr>
          <w:u w:val="single"/>
        </w:rPr>
        <w:t xml:space="preserve">spread phosphorus- and nitrogen-based fertilizers on their crops, </w:t>
      </w:r>
      <w:r w:rsidRPr="00F51988">
        <w:t>much of</w:t>
      </w:r>
      <w:r w:rsidRPr="00F51988">
        <w:rPr>
          <w:u w:val="single"/>
        </w:rPr>
        <w:t xml:space="preserve"> that Miracle-Gro</w:t>
      </w:r>
      <w:r>
        <w:t xml:space="preserve"> eventually </w:t>
      </w:r>
      <w:r w:rsidRPr="00F51988">
        <w:rPr>
          <w:u w:val="single"/>
        </w:rPr>
        <w:t>washes into streams and rivers, and</w:t>
      </w:r>
      <w:r>
        <w:t xml:space="preserve"> then </w:t>
      </w:r>
      <w:r w:rsidRPr="00F51988">
        <w:rPr>
          <w:u w:val="single"/>
        </w:rPr>
        <w:t>on into the</w:t>
      </w:r>
      <w:r>
        <w:t xml:space="preserve"> mighty </w:t>
      </w:r>
      <w:r w:rsidRPr="00F51988">
        <w:rPr>
          <w:u w:val="single"/>
        </w:rPr>
        <w:t>Mississippi. Where the Mississippi meets the Gulf of Mexico</w:t>
      </w:r>
      <w:r>
        <w:t xml:space="preserve"> south of Louisiana, </w:t>
      </w:r>
      <w:r w:rsidRPr="00F51988">
        <w:rPr>
          <w:u w:val="single"/>
        </w:rPr>
        <w:t>this plant food</w:t>
      </w:r>
      <w:r>
        <w:t xml:space="preserve"> from the heartland </w:t>
      </w:r>
      <w:r w:rsidRPr="00F51988">
        <w:rPr>
          <w:u w:val="single"/>
        </w:rPr>
        <w:t>proves to be as good as advertised, fertilizing huge blooms of algae that</w:t>
      </w:r>
      <w:r>
        <w:t xml:space="preserve">, when they die, </w:t>
      </w:r>
      <w:proofErr w:type="gramStart"/>
      <w:r w:rsidRPr="00F51988">
        <w:rPr>
          <w:u w:val="single"/>
        </w:rPr>
        <w:t>decompose</w:t>
      </w:r>
      <w:proofErr w:type="gramEnd"/>
      <w:r w:rsidRPr="00F51988">
        <w:rPr>
          <w:u w:val="single"/>
        </w:rPr>
        <w:t xml:space="preserve"> and rob the seas of oxygen.</w:t>
      </w:r>
    </w:p>
    <w:p w14:paraId="5B95264A" w14:textId="77777777" w:rsidR="003B53CB" w:rsidRPr="00F51988" w:rsidRDefault="003B53CB" w:rsidP="003B53CB">
      <w:pPr>
        <w:rPr>
          <w:u w:val="single"/>
        </w:rPr>
      </w:pPr>
      <w:r w:rsidRPr="00F51988">
        <w:rPr>
          <w:u w:val="single"/>
        </w:rPr>
        <w:t>“It may seem counterintuitive</w:t>
      </w:r>
      <w:r>
        <w:t xml:space="preserve"> at first—</w:t>
      </w:r>
      <w:r w:rsidRPr="00F51988">
        <w:rPr>
          <w:u w:val="single"/>
        </w:rPr>
        <w:t>you think, ‘I’m putting lots of nutrients into the ocean, that’s great,’” says Nielsen. But “it actually strips the oxygen out of the ocean.”</w:t>
      </w:r>
    </w:p>
    <w:p w14:paraId="63FBFED4" w14:textId="77777777" w:rsidR="003B53CB" w:rsidRDefault="003B53CB" w:rsidP="003B53CB">
      <w:r w:rsidRPr="00F51988">
        <w:rPr>
          <w:u w:val="single"/>
        </w:rPr>
        <w:t>In 2014, fertilizer from soy and corn farms in Ohio fueled an algae bloom on Lake Erie so large and noxious that it shut down drinking water for the city of Toledo.</w:t>
      </w:r>
      <w:r>
        <w:t xml:space="preserve"> Erie vacationers have grown accustomed to the annual appearance of toxic-slime season.</w:t>
      </w:r>
    </w:p>
    <w:p w14:paraId="299BBBB0" w14:textId="77777777" w:rsidR="003B53CB" w:rsidRDefault="003B53CB" w:rsidP="003B53CB">
      <w:r>
        <w:t xml:space="preserve">In dinosaur society, agriculture presumably played a limited role, and if tyrannosaurs had vast sewer systems, paleontologists </w:t>
      </w:r>
      <w:proofErr w:type="gramStart"/>
      <w:r>
        <w:t>haven’t</w:t>
      </w:r>
      <w:proofErr w:type="gramEnd"/>
      <w:r>
        <w:t xml:space="preserve"> found them yet. </w:t>
      </w:r>
      <w:proofErr w:type="gramStart"/>
      <w:r>
        <w:t>So</w:t>
      </w:r>
      <w:proofErr w:type="gramEnd"/>
      <w:r>
        <w:t xml:space="preserve"> what was driving the global dead zones of the Late Cretaceous? That leads back to the molten forge burbling insidiously under the Caribbean. “The magmatism definitely drove an increase in marine productivity [like we see today],” says Chris Lowery, a paleontologist at the University of Texas at Austin. “How you connect those things though—there’s still some debate.”</w:t>
      </w:r>
    </w:p>
    <w:p w14:paraId="6F138710" w14:textId="77777777" w:rsidR="003B53CB" w:rsidRDefault="003B53CB" w:rsidP="003B53CB">
      <w:r>
        <w:t>One of two things seems to have been happening. On the one hand, this strange volcanism could have been seeding the metastasizing algae blooms directly, by injecting a blast of trace metals, like iron, into the seawater. This would have fertilized the ancient oceans (much like some brash geoengineers have proposed doing today to sequester carbon in the ocean).</w:t>
      </w:r>
    </w:p>
    <w:p w14:paraId="133F52D3" w14:textId="77777777" w:rsidR="003B53CB" w:rsidRPr="001B71BF" w:rsidRDefault="003B53CB" w:rsidP="003B53CB">
      <w:pPr>
        <w:rPr>
          <w:u w:val="single"/>
        </w:rPr>
      </w:pPr>
      <w:r>
        <w:t xml:space="preserve">On the other hand, the volcanism might have fueled these runaway plankton blooms more obliquely. By injecting huge amounts of carbon dioxide into the oceans and atmosphere, they drove global warming and more intense weather, as inevitably happens when you inject too much CO2 into the atmosphere. Indeed, </w:t>
      </w:r>
      <w:r w:rsidRPr="001B71BF">
        <w:rPr>
          <w:b/>
          <w:bCs/>
          <w:u w:val="single"/>
        </w:rPr>
        <w:t>carbon-dioxide-driven global warming is a feature of many of the worst mass extinctions in Earth history</w:t>
      </w:r>
      <w:r w:rsidRPr="001B71BF">
        <w:rPr>
          <w:u w:val="single"/>
        </w:rPr>
        <w:t>. In the Late Cretaceous, this hot, stormy world would have worn down continental rock more quickly, releasing more</w:t>
      </w:r>
      <w:r>
        <w:t xml:space="preserve"> nutrients like </w:t>
      </w:r>
      <w:r w:rsidRPr="001B71BF">
        <w:rPr>
          <w:u w:val="single"/>
        </w:rPr>
        <w:t>phosphorus from the land, which would have</w:t>
      </w:r>
      <w:r>
        <w:t xml:space="preserve"> then </w:t>
      </w:r>
      <w:r w:rsidRPr="001B71BF">
        <w:rPr>
          <w:u w:val="single"/>
        </w:rPr>
        <w:t>washed into the rivers. Just like today’s fertilizers, this nutrient-rich brew would have been carried into the open sea, where it would have fueled explosions of algae that would die and take the ocean’s oxygen with it.</w:t>
      </w:r>
    </w:p>
    <w:p w14:paraId="1BF468FF" w14:textId="77777777" w:rsidR="003B53CB" w:rsidRDefault="003B53CB" w:rsidP="003B53CB">
      <w:r>
        <w:t xml:space="preserve">On top of all that, </w:t>
      </w:r>
      <w:r w:rsidRPr="001B71BF">
        <w:rPr>
          <w:u w:val="single"/>
        </w:rPr>
        <w:t>warmer water is</w:t>
      </w:r>
      <w:r>
        <w:t xml:space="preserve"> just </w:t>
      </w:r>
      <w:r w:rsidRPr="001B71BF">
        <w:rPr>
          <w:u w:val="single"/>
        </w:rPr>
        <w:t>able to hold less oxygen, a phenomenon documented in the modern oceans as well.</w:t>
      </w:r>
      <w:r>
        <w:t xml:space="preserve"> Perhaps, most likely, </w:t>
      </w:r>
      <w:proofErr w:type="gramStart"/>
      <w:r w:rsidRPr="001B71BF">
        <w:rPr>
          <w:u w:val="single"/>
        </w:rPr>
        <w:t>all of</w:t>
      </w:r>
      <w:proofErr w:type="gramEnd"/>
      <w:r w:rsidRPr="001B71BF">
        <w:rPr>
          <w:u w:val="single"/>
        </w:rPr>
        <w:t xml:space="preserve"> these mechanisms were working in concert, as they will be in our </w:t>
      </w:r>
      <w:r w:rsidRPr="001B71BF">
        <w:rPr>
          <w:b/>
          <w:bCs/>
          <w:u w:val="single"/>
        </w:rPr>
        <w:t>near future.</w:t>
      </w:r>
    </w:p>
    <w:p w14:paraId="063C1CBF" w14:textId="77777777" w:rsidR="003B53CB" w:rsidRDefault="003B53CB" w:rsidP="003B53CB">
      <w:r>
        <w:t xml:space="preserve">Who knows what legacy humans will eventually leave in the geological record, but the residue of Oceanic Anoxic Event 2 is painted in rocks around the world, most strikingly in the precipitous </w:t>
      </w:r>
      <w:proofErr w:type="spellStart"/>
      <w:r>
        <w:t>Furlo</w:t>
      </w:r>
      <w:proofErr w:type="spellEnd"/>
      <w:r>
        <w:t xml:space="preserve"> Gorge in central </w:t>
      </w:r>
      <w:proofErr w:type="gramStart"/>
      <w:r>
        <w:t>Italy.</w:t>
      </w:r>
      <w:proofErr w:type="gramEnd"/>
      <w:r>
        <w:t xml:space="preserve"> The gorge is carved out of the chalky submarine snowdrift of </w:t>
      </w:r>
      <w:proofErr w:type="gramStart"/>
      <w:r>
        <w:t>Cretaceous sea</w:t>
      </w:r>
      <w:proofErr w:type="gramEnd"/>
      <w:r>
        <w:t xml:space="preserve"> life—a seafloor that was shoved into the air during later tectonic collisions and which is part of a vast pile of ocean rock that makes up much of the Apennine Mountains. </w:t>
      </w:r>
      <w:proofErr w:type="gramStart"/>
      <w:r>
        <w:t>It’s</w:t>
      </w:r>
      <w:proofErr w:type="gramEnd"/>
      <w:r>
        <w:t xml:space="preserve"> a predictably beautiful limestone canyon, long traversed by Roman and Etruscan traders. But between stacks of this healthy white Cretaceous seafloor, a line of sickly black shale cuts through the walls.</w:t>
      </w:r>
    </w:p>
    <w:p w14:paraId="45ADB0C9" w14:textId="77777777" w:rsidR="003B53CB" w:rsidRDefault="003B53CB" w:rsidP="003B53CB">
      <w:r>
        <w:t xml:space="preserve">This shale marks OAE 2. Organic sea life that died during the episode was allowed to fall and gather on the stifling sea bottom, where it </w:t>
      </w:r>
      <w:proofErr w:type="gramStart"/>
      <w:r>
        <w:t>couldn’t</w:t>
      </w:r>
      <w:proofErr w:type="gramEnd"/>
      <w:r>
        <w:t xml:space="preserve"> decay. Eventually it became this carbon-rich black shale, and carbon isotopes in rocks all over the world indicate a massive global burial of life in these deadly seas. (Unsurprisingly, the black rocks of OAE 2, rich with the carbon of ancient marine life, have proven attractive to oil prospectors.)</w:t>
      </w:r>
    </w:p>
    <w:p w14:paraId="1922E608" w14:textId="77777777" w:rsidR="003B53CB" w:rsidRDefault="003B53CB" w:rsidP="003B53CB">
      <w:r>
        <w:t xml:space="preserve">The dark dash in the Italian limestone </w:t>
      </w:r>
      <w:proofErr w:type="gramStart"/>
      <w:r>
        <w:t>isn’t</w:t>
      </w:r>
      <w:proofErr w:type="gramEnd"/>
      <w:r>
        <w:t xml:space="preserve"> far from a more famous rock outcrop where Walter and Luis Alvarez described a younger line in the rocks marking the dinosaurs’ eventual extraterrestrial doomsday. Like that later boundary, the dreadful delineation of OAE 2 shows up in similar blemishes of the same age around the world, from rock outcrops in Germany and Morocco, to drill cores in the Atlantic, Indian, and Pacific oceans, testifying to Late Cretaceous seas everywhere briefly seized by suffocation.</w:t>
      </w:r>
    </w:p>
    <w:p w14:paraId="194727DD" w14:textId="77777777" w:rsidR="003B53CB" w:rsidRDefault="003B53CB" w:rsidP="003B53CB">
      <w:r>
        <w:t xml:space="preserve">Nielsen’s team, led by </w:t>
      </w:r>
      <w:proofErr w:type="spellStart"/>
      <w:r>
        <w:t>Chadlin</w:t>
      </w:r>
      <w:proofErr w:type="spellEnd"/>
      <w:r>
        <w:t xml:space="preserve"> Ostrander at Arizona State University along with Jeremy Owens at Florida State University, decided to study one such core, this one drilled off the coast of Suriname. They wanted to illuminate, in </w:t>
      </w:r>
      <w:proofErr w:type="gramStart"/>
      <w:r>
        <w:t>high-res</w:t>
      </w:r>
      <w:proofErr w:type="gramEnd"/>
      <w:r>
        <w:t xml:space="preserve">, the grisly timetable of this global asphyxiation, and doing so required a stroll through the lonelier reaches of the periodic table. The group knew that when there’s oxygen in the ocean, the seafloor becomes littered with manganese </w:t>
      </w:r>
      <w:proofErr w:type="gramStart"/>
      <w:r>
        <w:t>oxides.*</w:t>
      </w:r>
      <w:proofErr w:type="gramEnd"/>
      <w:r>
        <w:t xml:space="preserve"> These minerals precipitate out of oxygen-rich seawater all over the world today, coating sand grains and forming hunks of the stuff on the seabed—and providing an irresistible trove of rare metals for the burgeoning industry of seafloor mining.</w:t>
      </w:r>
    </w:p>
    <w:p w14:paraId="424C8D33" w14:textId="77777777" w:rsidR="003B53CB" w:rsidRDefault="003B53CB" w:rsidP="003B53CB">
      <w:r>
        <w:t xml:space="preserve">The group also knew that when manganese oxides form, they just so happen to suck up the sea’s reserves of heavy thallium as well. </w:t>
      </w:r>
      <w:proofErr w:type="gramStart"/>
      <w:r>
        <w:t>So</w:t>
      </w:r>
      <w:proofErr w:type="gramEnd"/>
      <w:r>
        <w:t xml:space="preserve"> by studying the ratio of heavy to light thallium in the ancient Suriname mud, the group was able to reconstruct—over a fine-scale time span of tens of thousands of years—exactly how fast oxygen dwindled in an ancient ocean shrouded by 94 million years of history.</w:t>
      </w:r>
    </w:p>
    <w:p w14:paraId="42EA1202" w14:textId="77777777" w:rsidR="003B53CB" w:rsidRDefault="003B53CB" w:rsidP="003B53CB">
      <w:r>
        <w:t xml:space="preserve">When Nielsen described this forensic legerdemain to me in his office on Cape Cod, I shook my head in awe.  </w:t>
      </w:r>
      <w:proofErr w:type="spellStart"/>
      <w:r>
        <w:t>Who ever</w:t>
      </w:r>
      <w:proofErr w:type="spellEnd"/>
      <w:r>
        <w:t xml:space="preserve"> came up such an ingenious system? He winced and laughed, seeming to conceal years of academic trauma. “That’s basically what I’ve been working on for the last 15 years.”</w:t>
      </w:r>
    </w:p>
    <w:p w14:paraId="29C1FACC" w14:textId="77777777" w:rsidR="003B53CB" w:rsidRDefault="003B53CB" w:rsidP="003B53CB">
      <w:r>
        <w:t xml:space="preserve">What his team found (and published in a recent paper in Science) was that </w:t>
      </w:r>
      <w:r w:rsidRPr="001B71BF">
        <w:rPr>
          <w:u w:val="single"/>
        </w:rPr>
        <w:t>OAE 2</w:t>
      </w:r>
      <w:r>
        <w:t xml:space="preserve"> itself </w:t>
      </w:r>
      <w:r w:rsidRPr="001B71BF">
        <w:rPr>
          <w:u w:val="single"/>
        </w:rPr>
        <w:t>lasted for</w:t>
      </w:r>
      <w:r>
        <w:t xml:space="preserve"> almost </w:t>
      </w:r>
      <w:r w:rsidRPr="001B71BF">
        <w:rPr>
          <w:u w:val="single"/>
        </w:rPr>
        <w:t>half a million years. But it took only</w:t>
      </w:r>
      <w:r>
        <w:t xml:space="preserve"> on the order of </w:t>
      </w:r>
      <w:r w:rsidRPr="001B71BF">
        <w:rPr>
          <w:u w:val="single"/>
        </w:rPr>
        <w:t>thousands of years of diminishing oxygen to reach its choking crescendo. “The rates between now and OAE 2 are actually pretty comparable,”</w:t>
      </w:r>
      <w:r>
        <w:t xml:space="preserve"> he said. </w:t>
      </w:r>
      <w:r w:rsidRPr="001B71BF">
        <w:rPr>
          <w:u w:val="single"/>
        </w:rPr>
        <w:t>“Dead zones today are expanding at a global scale</w:t>
      </w:r>
      <w:r>
        <w:t xml:space="preserve">, pretty much </w:t>
      </w:r>
      <w:r w:rsidRPr="001B71BF">
        <w:rPr>
          <w:u w:val="single"/>
        </w:rPr>
        <w:t>everywhere</w:t>
      </w:r>
      <w:r>
        <w:t xml:space="preserve"> you see </w:t>
      </w:r>
      <w:r w:rsidRPr="001B71BF">
        <w:rPr>
          <w:u w:val="single"/>
        </w:rPr>
        <w:t>around the world. Around the continental shelves you see larger and more persistent dead zones, and that’s what you’d expect if the ocean is losing its oxygen.”</w:t>
      </w:r>
    </w:p>
    <w:p w14:paraId="6EFDB8DD" w14:textId="77777777" w:rsidR="003B53CB" w:rsidRDefault="003B53CB" w:rsidP="003B53CB">
      <w:r>
        <w:t>* * *</w:t>
      </w:r>
    </w:p>
    <w:p w14:paraId="0EB00A33" w14:textId="77777777" w:rsidR="003B53CB" w:rsidRDefault="003B53CB" w:rsidP="003B53CB">
      <w:r>
        <w:t xml:space="preserve">OAE 2 marked something of an end for a strange, broader era of stress in Earth’s oceans, a history hinted at by the disaster’s sequel status (Ocean Anoxic Event 2: Just when you thought it was safe to go back in the water ...). Almost 30 million years before, the similarly dramatic Early Aptian Oceanic Anoxic Event throttled ancient ocean life, as did </w:t>
      </w:r>
      <w:proofErr w:type="gramStart"/>
      <w:r>
        <w:t>a number of</w:t>
      </w:r>
      <w:proofErr w:type="gramEnd"/>
      <w:r>
        <w:t xml:space="preserve"> lesser events peppered throughout the Cretaceous. Even earlier, the Jurassic period suffered its own anoxic spasms.</w:t>
      </w:r>
    </w:p>
    <w:p w14:paraId="15E53D65" w14:textId="5CDC95B1" w:rsidR="003B53CB" w:rsidRDefault="003B53CB" w:rsidP="003B53CB">
      <w:r>
        <w:t xml:space="preserve">Each summer, Rowan Martindale, from the University of Texas at Austin, ventures to ancient seafloors in Slovenia and Morocco to study the so-called Toarcian Oceanic Anoxic Event of 183 million years ago, a disaster fueled once again by CO2-spewing volcanism as Antarctica tore from Africa—a crisis that wiped out strange reef-building bivalves, corals, and a slew of other ocean critters. </w:t>
      </w:r>
      <w:proofErr w:type="gramStart"/>
      <w:r>
        <w:t>It’s</w:t>
      </w:r>
      <w:proofErr w:type="gramEnd"/>
      <w:r>
        <w:t xml:space="preserve"> a disaster she says has many of the hallmarks of other mass extinctions.</w:t>
      </w:r>
    </w:p>
    <w:p w14:paraId="0A94C84B" w14:textId="3113BA3D" w:rsidR="003B53CB" w:rsidRDefault="003B53CB" w:rsidP="003B53CB">
      <w:r>
        <w:t xml:space="preserve">“You have your initial eruption, which puts a massive amount of carbon dioxide into the atmosphere,” she says. “This causes your atmospheric carbon dioxide to rise and temperature to rise, which can result in a whole other host of environmental changes, like the release of terrestrial methane and methane clathrates on the seafloor, ocean acidification, and all of these other knock-on effects. </w:t>
      </w:r>
      <w:proofErr w:type="gramStart"/>
      <w:r>
        <w:t>So</w:t>
      </w:r>
      <w:proofErr w:type="gramEnd"/>
      <w:r>
        <w:t xml:space="preserve"> we see warming and expanded oxygen-minimum zones, which manifest as oceanic anoxic events in the rock record.”</w:t>
      </w:r>
    </w:p>
    <w:p w14:paraId="5F557E7B" w14:textId="72EE0A72" w:rsidR="003B53CB" w:rsidRDefault="003B53CB" w:rsidP="003B53CB">
      <w:r>
        <w:t xml:space="preserve">But after the Late Cretaceous, and that black line in the </w:t>
      </w:r>
      <w:proofErr w:type="spellStart"/>
      <w:r>
        <w:t>Furlo</w:t>
      </w:r>
      <w:proofErr w:type="spellEnd"/>
      <w:r>
        <w:t xml:space="preserve"> Gorge of Italy, the age of mass suffocation was largely over. “OAE 2 is really the last big one,” says Lowery, the University of Texas paleontologist.</w:t>
      </w:r>
    </w:p>
    <w:p w14:paraId="1642661C" w14:textId="162DB7BA" w:rsidR="003B53CB" w:rsidRDefault="003B53CB" w:rsidP="003B53CB">
      <w:r>
        <w:t xml:space="preserve">As the continents carried on their eternal wander, vast new oceans </w:t>
      </w:r>
      <w:proofErr w:type="gramStart"/>
      <w:r>
        <w:t>opened up</w:t>
      </w:r>
      <w:proofErr w:type="gramEnd"/>
      <w:r>
        <w:t xml:space="preserve"> between them. Others closed. It may have been that 94 million years ago, this roaming world accidentally created a planet uniquely primed to go anoxic. Though Pangaea had long since blown to pieces, it took time for the great continental migration to reshape the planet, and the continents still huddled closely around their growing Atlantic toddler. Where New Jersey and Morocco once described the same unbroken expanse, the widening gulf between them had, by now, become a proper North Atlantic Ocean. But the South Atlantic remained little more than a narrow channel—the jigsaw puzzle of South America and Africa only slightly jostled.</w:t>
      </w:r>
    </w:p>
    <w:p w14:paraId="0EADD6D6" w14:textId="60A0DC3B" w:rsidR="003B53CB" w:rsidRDefault="003B53CB" w:rsidP="003B53CB">
      <w:r>
        <w:t xml:space="preserve">“Before the South Atlantic opened up, the North Atlantic and the [proto-Mediterranean and Indian Ocean] were kind of these little, fairly restricted seas,” Lowery says. “And </w:t>
      </w:r>
      <w:proofErr w:type="gramStart"/>
      <w:r>
        <w:t>so</w:t>
      </w:r>
      <w:proofErr w:type="gramEnd"/>
      <w:r>
        <w:t xml:space="preserve"> it kind of lets you build up these low-oxygen areas where you’re not having a lot of circulation and current coming through and aerating the water. But then after the South Atlantic opened, global circulation changed and everything was just kind of freshened up. </w:t>
      </w:r>
      <w:proofErr w:type="gramStart"/>
      <w:r>
        <w:t>So</w:t>
      </w:r>
      <w:proofErr w:type="gramEnd"/>
      <w:r>
        <w:t xml:space="preserve"> you lost the preconditions for having worldwide oceanic anoxic events.”</w:t>
      </w:r>
    </w:p>
    <w:p w14:paraId="2AAF6360" w14:textId="584B6CFC" w:rsidR="003B53CB" w:rsidRDefault="003B53CB" w:rsidP="003B53CB">
      <w:r>
        <w:t xml:space="preserve">Today, the preconditions might be back, though in a form unlike anything in Earth’s history. </w:t>
      </w:r>
      <w:proofErr w:type="gramStart"/>
      <w:r>
        <w:t>It’s</w:t>
      </w:r>
      <w:proofErr w:type="gramEnd"/>
      <w:r>
        <w:t xml:space="preserve"> not nearly as warm as it was during the Cretaceous greenhouse, a circumstance that helped lead the oceans closer to the edge—though that may change in the coming centuries. And the continents are arranged more favorably than in the stagnant bathtub of the Late Cretaceous. Only a global technological civilization of billions of people, drenching the world’s shallow seas with phosphorus and nitrogen and blasting the atmosphere with greenhouse gases, could summon OAE 2 back from the fossil record.</w:t>
      </w:r>
    </w:p>
    <w:p w14:paraId="25841CA3" w14:textId="77777777" w:rsidR="003B53CB" w:rsidRPr="003F45C4" w:rsidRDefault="003B53CB" w:rsidP="003B53CB">
      <w:r w:rsidRPr="009F7AAA">
        <w:rPr>
          <w:u w:val="single"/>
        </w:rPr>
        <w:t>The circumstances of the Earth’s ancient anoxic events might have been strange, but not nearly as strange as our modern world.</w:t>
      </w:r>
      <w:r>
        <w:t xml:space="preserve"> As with global warming, sea-level rise, and ocean acidification, </w:t>
      </w:r>
      <w:r w:rsidRPr="009F7AAA">
        <w:rPr>
          <w:b/>
          <w:bCs/>
          <w:u w:val="single"/>
        </w:rPr>
        <w:t>humanity still has time to avoid the grislier scenarios promised by spreading anoxia.</w:t>
      </w:r>
      <w:r w:rsidRPr="009F7AAA">
        <w:rPr>
          <w:u w:val="single"/>
        </w:rPr>
        <w:t xml:space="preserve"> But as Nielsen, Ostrander, and Owens write: “Ancient OAE studies are destined to become </w:t>
      </w:r>
      <w:r w:rsidRPr="009F7AAA">
        <w:rPr>
          <w:b/>
          <w:bCs/>
          <w:u w:val="single"/>
        </w:rPr>
        <w:t>uncomfortably applicable</w:t>
      </w:r>
      <w:r w:rsidRPr="009F7AAA">
        <w:rPr>
          <w:u w:val="single"/>
        </w:rPr>
        <w:t xml:space="preserve"> in the </w:t>
      </w:r>
      <w:r w:rsidRPr="009F7AAA">
        <w:rPr>
          <w:b/>
          <w:bCs/>
          <w:u w:val="single"/>
        </w:rPr>
        <w:t>not-so-distant future</w:t>
      </w:r>
      <w:r w:rsidRPr="009F7AAA">
        <w:rPr>
          <w:u w:val="single"/>
        </w:rPr>
        <w:t>.”</w:t>
      </w:r>
      <w:r>
        <w:t xml:space="preserve">  In other words, our project as a species may well ultimately be the same as that of a large igneous province—producing in our eruptions of carbon dioxide and nutrient pollution an increasingly tenantless and sickly ocean beloved by bacteria.</w:t>
      </w:r>
    </w:p>
    <w:p w14:paraId="2395DAB4" w14:textId="77777777" w:rsidR="003B53CB" w:rsidRPr="003B53CB" w:rsidRDefault="003B53CB" w:rsidP="003B53CB"/>
    <w:p w14:paraId="18A15329" w14:textId="00001A6C" w:rsidR="005C77E9" w:rsidRDefault="005C77E9" w:rsidP="00EC2781"/>
    <w:p w14:paraId="1F026280" w14:textId="2CC52C78" w:rsidR="005C77E9" w:rsidRDefault="005C77E9" w:rsidP="005C77E9">
      <w:pPr>
        <w:pStyle w:val="Heading3"/>
      </w:pPr>
      <w:r>
        <w:t>Warming impacts</w:t>
      </w:r>
    </w:p>
    <w:p w14:paraId="2347D3D5" w14:textId="15965CDC" w:rsidR="005C77E9" w:rsidRDefault="005C77E9" w:rsidP="005C77E9"/>
    <w:p w14:paraId="5E3A1141" w14:textId="77777777" w:rsidR="005C77E9" w:rsidRDefault="005C77E9" w:rsidP="005C77E9">
      <w:pPr>
        <w:pStyle w:val="Heading4"/>
      </w:pPr>
      <w:r>
        <w:t xml:space="preserve">Warming promulgates a litany of feedback loops which produce innumerable and likely human extinction scenarios – Their studies </w:t>
      </w:r>
      <w:proofErr w:type="gramStart"/>
      <w:r>
        <w:t>don’t</w:t>
      </w:r>
      <w:proofErr w:type="gramEnd"/>
      <w:r>
        <w:t xml:space="preserve"> account for feedback loop interaction</w:t>
      </w:r>
    </w:p>
    <w:p w14:paraId="74B4DF20" w14:textId="77777777" w:rsidR="005C77E9" w:rsidRPr="00EE52BC" w:rsidRDefault="005C77E9" w:rsidP="005C77E9">
      <w:proofErr w:type="spellStart"/>
      <w:r>
        <w:rPr>
          <w:b/>
          <w:bCs/>
          <w:color w:val="000000"/>
          <w:sz w:val="26"/>
          <w:szCs w:val="26"/>
        </w:rPr>
        <w:t>Kareiva</w:t>
      </w:r>
      <w:proofErr w:type="spellEnd"/>
      <w:r>
        <w:rPr>
          <w:b/>
          <w:bCs/>
          <w:color w:val="000000"/>
          <w:sz w:val="26"/>
          <w:szCs w:val="26"/>
        </w:rPr>
        <w:t xml:space="preserve"> and Carranza, 18 </w:t>
      </w:r>
      <w:r>
        <w:rPr>
          <w:color w:val="000000"/>
        </w:rPr>
        <w:t xml:space="preserve">(Peter </w:t>
      </w:r>
      <w:proofErr w:type="spellStart"/>
      <w:r>
        <w:rPr>
          <w:color w:val="000000"/>
        </w:rPr>
        <w:t>Kareiva</w:t>
      </w:r>
      <w:proofErr w:type="spellEnd"/>
      <w:r>
        <w:rPr>
          <w:color w:val="000000"/>
        </w:rPr>
        <w:t xml:space="preserve"> of California, Los Angeles, United States,</w:t>
      </w:r>
      <w:r w:rsidRPr="00664367">
        <w:rPr>
          <w:color w:val="000000"/>
        </w:rPr>
        <w:t xml:space="preserve"> </w:t>
      </w:r>
      <w:r>
        <w:rPr>
          <w:color w:val="000000"/>
        </w:rPr>
        <w:t xml:space="preserve">and Valerie Carranza, PhD Student at University of California, Riverside, </w:t>
      </w:r>
      <w:proofErr w:type="gramStart"/>
      <w:r>
        <w:rPr>
          <w:color w:val="000000"/>
        </w:rPr>
        <w:t>September,</w:t>
      </w:r>
      <w:proofErr w:type="gramEnd"/>
      <w:r>
        <w:rPr>
          <w:color w:val="000000"/>
        </w:rPr>
        <w:t xml:space="preserve"> 2018, accessed on 6-19-2021, Futures, Volume 102, pages 39-50, "Existential risk due to ecosystem collapse: Nature strikes back", https://www-sciencedirect-com.proxy.lib.umich.edu/science/article/pii/S0016328717301726?via%3Dihub)ao</w:t>
      </w:r>
    </w:p>
    <w:p w14:paraId="59E0B9C5" w14:textId="77777777" w:rsidR="005C77E9" w:rsidRDefault="005C77E9" w:rsidP="005C77E9">
      <w:pPr>
        <w:rPr>
          <w:sz w:val="16"/>
          <w:szCs w:val="16"/>
        </w:rPr>
      </w:pPr>
      <w:r>
        <w:rPr>
          <w:sz w:val="16"/>
          <w:szCs w:val="16"/>
        </w:rPr>
        <w:t xml:space="preserve">In contrast, today’s great environmental crisis of climate change may cause some harm but </w:t>
      </w:r>
      <w:r w:rsidRPr="00664367">
        <w:rPr>
          <w:rStyle w:val="StyleUnderline"/>
        </w:rPr>
        <w:t xml:space="preserve">there are generally </w:t>
      </w:r>
      <w:proofErr w:type="gramStart"/>
      <w:r w:rsidRPr="00664367">
        <w:rPr>
          <w:rStyle w:val="StyleUnderline"/>
        </w:rPr>
        <w:t>long time</w:t>
      </w:r>
      <w:proofErr w:type="gramEnd"/>
      <w:r w:rsidRPr="00664367">
        <w:rPr>
          <w:rStyle w:val="StyleUnderline"/>
        </w:rPr>
        <w:t xml:space="preserve"> delays between rising CO2 concentrations and damage to humans. The consequence of these delays </w:t>
      </w:r>
      <w:proofErr w:type="gramStart"/>
      <w:r w:rsidRPr="00664367">
        <w:rPr>
          <w:rStyle w:val="StyleUnderline"/>
        </w:rPr>
        <w:t>are</w:t>
      </w:r>
      <w:proofErr w:type="gramEnd"/>
      <w:r w:rsidRPr="00664367">
        <w:rPr>
          <w:rStyle w:val="StyleUnderline"/>
        </w:rPr>
        <w:t xml:space="preserve"> </w:t>
      </w:r>
      <w:r w:rsidRPr="00664367">
        <w:rPr>
          <w:rStyle w:val="Emphasis"/>
        </w:rPr>
        <w:t>an absence of urgency</w:t>
      </w:r>
      <w:r>
        <w:rPr>
          <w:sz w:val="16"/>
          <w:szCs w:val="16"/>
        </w:rPr>
        <w:t xml:space="preserve">; thus although 70% of Americans believe global warming is happening, only 40% think it will harm them (http://climatecommunication.yale.edu.proxy.lib.umich.edu/visualizations-data/ycom-us-2016/). Secondly, unlike past environmental challenges, </w:t>
      </w:r>
      <w:r w:rsidRPr="00664367">
        <w:rPr>
          <w:rStyle w:val="StyleUnderline"/>
        </w:rPr>
        <w:t xml:space="preserve">the Earth’s climate system is rife with </w:t>
      </w:r>
      <w:r w:rsidRPr="00664367">
        <w:rPr>
          <w:rStyle w:val="Emphasis"/>
        </w:rPr>
        <w:t>positive feedback loops</w:t>
      </w:r>
      <w:r>
        <w:rPr>
          <w:sz w:val="16"/>
          <w:szCs w:val="16"/>
        </w:rPr>
        <w:t xml:space="preserve">. </w:t>
      </w:r>
      <w:proofErr w:type="gramStart"/>
      <w:r>
        <w:rPr>
          <w:sz w:val="16"/>
          <w:szCs w:val="16"/>
        </w:rPr>
        <w:t xml:space="preserve">In particular, </w:t>
      </w:r>
      <w:r w:rsidRPr="00664367">
        <w:rPr>
          <w:rStyle w:val="StyleUnderline"/>
        </w:rPr>
        <w:t>as</w:t>
      </w:r>
      <w:proofErr w:type="gramEnd"/>
      <w:r w:rsidRPr="00664367">
        <w:rPr>
          <w:rStyle w:val="StyleUnderline"/>
        </w:rPr>
        <w:t xml:space="preserve"> CO2 increases and the climate warms, that very warming can cause more CO2 release which further increases global warming, and then more CO2, and so on</w:t>
      </w:r>
      <w:r>
        <w:rPr>
          <w:sz w:val="16"/>
          <w:szCs w:val="16"/>
        </w:rPr>
        <w:t xml:space="preserve">. Table 2 summarizes the best documented positive feedback loops for the Earth’s climate system. These feedbacks can be neatly categorized into carbon cycle, biogeochemical, </w:t>
      </w:r>
      <w:proofErr w:type="spellStart"/>
      <w:r>
        <w:rPr>
          <w:sz w:val="16"/>
          <w:szCs w:val="16"/>
        </w:rPr>
        <w:t>biogeophysical</w:t>
      </w:r>
      <w:proofErr w:type="spellEnd"/>
      <w:r>
        <w:rPr>
          <w:sz w:val="16"/>
          <w:szCs w:val="16"/>
        </w:rPr>
        <w:t xml:space="preserve">, cloud, ice-albedo, and water vapor feedbacks. As important as it is to understand these feedbacks individually, it is even more essential to study the interactive nature of these feedbacks. </w:t>
      </w:r>
      <w:r w:rsidRPr="00664367">
        <w:rPr>
          <w:rStyle w:val="StyleUnderline"/>
        </w:rPr>
        <w:t xml:space="preserve">Modeling studies show that when interactions among feedback loops are included, </w:t>
      </w:r>
      <w:r w:rsidRPr="00664367">
        <w:rPr>
          <w:rStyle w:val="Emphasis"/>
        </w:rPr>
        <w:t>uncertainty increases dramatically and there is a heightened potential for perturbations to be magnified</w:t>
      </w:r>
      <w:r>
        <w:rPr>
          <w:sz w:val="16"/>
          <w:szCs w:val="16"/>
        </w:rPr>
        <w:t xml:space="preserve"> (e.g., Cox, Betts, Jones, Spall, &amp; </w:t>
      </w:r>
      <w:proofErr w:type="spellStart"/>
      <w:r>
        <w:rPr>
          <w:sz w:val="16"/>
          <w:szCs w:val="16"/>
        </w:rPr>
        <w:t>Totterdell</w:t>
      </w:r>
      <w:proofErr w:type="spellEnd"/>
      <w:r>
        <w:rPr>
          <w:sz w:val="16"/>
          <w:szCs w:val="16"/>
        </w:rPr>
        <w:t xml:space="preserve">, 2000; </w:t>
      </w:r>
      <w:proofErr w:type="spellStart"/>
      <w:r>
        <w:rPr>
          <w:sz w:val="16"/>
          <w:szCs w:val="16"/>
        </w:rPr>
        <w:t>Hajima</w:t>
      </w:r>
      <w:proofErr w:type="spellEnd"/>
      <w:r>
        <w:rPr>
          <w:sz w:val="16"/>
          <w:szCs w:val="16"/>
        </w:rPr>
        <w:t xml:space="preserve">, </w:t>
      </w:r>
      <w:proofErr w:type="spellStart"/>
      <w:r>
        <w:rPr>
          <w:sz w:val="16"/>
          <w:szCs w:val="16"/>
        </w:rPr>
        <w:t>Tachiiri</w:t>
      </w:r>
      <w:proofErr w:type="spellEnd"/>
      <w:r>
        <w:rPr>
          <w:sz w:val="16"/>
          <w:szCs w:val="16"/>
        </w:rPr>
        <w:t xml:space="preserve">, Ito, &amp; </w:t>
      </w:r>
      <w:proofErr w:type="spellStart"/>
      <w:r>
        <w:rPr>
          <w:sz w:val="16"/>
          <w:szCs w:val="16"/>
        </w:rPr>
        <w:t>Kawamiya</w:t>
      </w:r>
      <w:proofErr w:type="spellEnd"/>
      <w:r>
        <w:rPr>
          <w:sz w:val="16"/>
          <w:szCs w:val="16"/>
        </w:rPr>
        <w:t xml:space="preserve">, 2014; </w:t>
      </w:r>
      <w:proofErr w:type="spellStart"/>
      <w:r>
        <w:rPr>
          <w:sz w:val="16"/>
          <w:szCs w:val="16"/>
        </w:rPr>
        <w:t>Knutti</w:t>
      </w:r>
      <w:proofErr w:type="spellEnd"/>
      <w:r>
        <w:rPr>
          <w:sz w:val="16"/>
          <w:szCs w:val="16"/>
        </w:rPr>
        <w:t xml:space="preserve"> &amp; </w:t>
      </w:r>
      <w:proofErr w:type="spellStart"/>
      <w:r>
        <w:rPr>
          <w:sz w:val="16"/>
          <w:szCs w:val="16"/>
        </w:rPr>
        <w:t>Rugenstein</w:t>
      </w:r>
      <w:proofErr w:type="spellEnd"/>
      <w:r>
        <w:rPr>
          <w:sz w:val="16"/>
          <w:szCs w:val="16"/>
        </w:rPr>
        <w:t>, 2015; Rosenfeld, Sherwood, Wood, &amp; Donner, 2014). This produces a wide range of future scenarios.</w:t>
      </w:r>
    </w:p>
    <w:p w14:paraId="1D43B12E" w14:textId="77777777" w:rsidR="005C77E9" w:rsidRDefault="005C77E9" w:rsidP="005C77E9">
      <w:pPr>
        <w:rPr>
          <w:sz w:val="16"/>
          <w:szCs w:val="16"/>
        </w:rPr>
      </w:pPr>
      <w:r>
        <w:rPr>
          <w:sz w:val="16"/>
          <w:szCs w:val="16"/>
        </w:rPr>
        <w:t xml:space="preserve">Positive feedbacks in the carbon cycle involves </w:t>
      </w:r>
      <w:r w:rsidRPr="00EE52BC">
        <w:rPr>
          <w:rStyle w:val="StyleUnderline"/>
        </w:rPr>
        <w:t>the enhancement of future carbon contributions to the atmosphere due to some initial increase in atmospheric CO2</w:t>
      </w:r>
      <w:r>
        <w:rPr>
          <w:sz w:val="16"/>
          <w:szCs w:val="16"/>
        </w:rPr>
        <w:t>. This happens because as</w:t>
      </w:r>
      <w:r w:rsidRPr="00EE52BC">
        <w:rPr>
          <w:rStyle w:val="StyleUnderline"/>
        </w:rPr>
        <w:t xml:space="preserve"> CO2 accumulates, it reduces the efficiency in which oceans and terrestrial ecosystems sequester carbon, which in return feeds back to exacerbate climate change </w:t>
      </w:r>
      <w:r>
        <w:rPr>
          <w:sz w:val="16"/>
          <w:szCs w:val="16"/>
        </w:rPr>
        <w:t>(</w:t>
      </w:r>
      <w:proofErr w:type="spellStart"/>
      <w:r>
        <w:rPr>
          <w:sz w:val="16"/>
          <w:szCs w:val="16"/>
        </w:rPr>
        <w:t>Friedlingstein</w:t>
      </w:r>
      <w:proofErr w:type="spellEnd"/>
      <w:r>
        <w:rPr>
          <w:sz w:val="16"/>
          <w:szCs w:val="16"/>
        </w:rPr>
        <w:t xml:space="preserve"> et al., 2001). </w:t>
      </w:r>
      <w:r w:rsidRPr="00EE52BC">
        <w:rPr>
          <w:rStyle w:val="StyleUnderline"/>
        </w:rPr>
        <w:t>Warming can also increase the rate at which organic matter decays and carbon is released into the atmosphere</w:t>
      </w:r>
      <w:r>
        <w:rPr>
          <w:sz w:val="16"/>
          <w:szCs w:val="16"/>
        </w:rPr>
        <w:t xml:space="preserve">, thereby causing more warming (Melillo et al., 2017). </w:t>
      </w:r>
      <w:r w:rsidRPr="00EE52BC">
        <w:rPr>
          <w:rStyle w:val="StyleUnderline"/>
        </w:rPr>
        <w:t xml:space="preserve">Increases in food shortages and lack of water is also of major concern when </w:t>
      </w:r>
      <w:proofErr w:type="spellStart"/>
      <w:r w:rsidRPr="00EE52BC">
        <w:rPr>
          <w:rStyle w:val="StyleUnderline"/>
        </w:rPr>
        <w:t>biogeophysical</w:t>
      </w:r>
      <w:proofErr w:type="spellEnd"/>
      <w:r w:rsidRPr="00EE52BC">
        <w:rPr>
          <w:rStyle w:val="StyleUnderline"/>
        </w:rPr>
        <w:t xml:space="preserve"> feedback mechanisms perpetuate drought conditions</w:t>
      </w:r>
      <w:r>
        <w:rPr>
          <w:sz w:val="16"/>
          <w:szCs w:val="16"/>
        </w:rPr>
        <w:t xml:space="preserve">. The underlying mechanism here is that </w:t>
      </w:r>
      <w:r w:rsidRPr="00EE52BC">
        <w:rPr>
          <w:rStyle w:val="StyleUnderline"/>
        </w:rPr>
        <w:t>losses in vegetation</w:t>
      </w:r>
      <w:r>
        <w:rPr>
          <w:sz w:val="16"/>
          <w:szCs w:val="16"/>
        </w:rPr>
        <w:t xml:space="preserve"> increases the surface albedo, which </w:t>
      </w:r>
      <w:r w:rsidRPr="00EE52BC">
        <w:rPr>
          <w:rStyle w:val="StyleUnderline"/>
        </w:rPr>
        <w:t xml:space="preserve">suppresses rainfall, and thus enhances future vegetation loss </w:t>
      </w:r>
      <w:r>
        <w:rPr>
          <w:sz w:val="16"/>
          <w:szCs w:val="16"/>
        </w:rPr>
        <w:t>and more suppression of rainfall—thereby initiating or prolonging a drought (</w:t>
      </w:r>
      <w:proofErr w:type="spellStart"/>
      <w:r>
        <w:rPr>
          <w:sz w:val="16"/>
          <w:szCs w:val="16"/>
        </w:rPr>
        <w:t>Chamey</w:t>
      </w:r>
      <w:proofErr w:type="spellEnd"/>
      <w:r>
        <w:rPr>
          <w:sz w:val="16"/>
          <w:szCs w:val="16"/>
        </w:rPr>
        <w:t>, Stone, &amp; Quirk, 1975). To top it off, overgrazing depletes the soil, leading to augmented vegetation loss (</w:t>
      </w:r>
      <w:proofErr w:type="spellStart"/>
      <w:r>
        <w:rPr>
          <w:sz w:val="16"/>
          <w:szCs w:val="16"/>
        </w:rPr>
        <w:t>Anderies</w:t>
      </w:r>
      <w:proofErr w:type="spellEnd"/>
      <w:r>
        <w:rPr>
          <w:sz w:val="16"/>
          <w:szCs w:val="16"/>
        </w:rPr>
        <w:t>, Janssen, &amp; Walker, 2002).</w:t>
      </w:r>
    </w:p>
    <w:p w14:paraId="48F0F9CB" w14:textId="77777777" w:rsidR="005C77E9" w:rsidRDefault="005C77E9" w:rsidP="005C77E9">
      <w:pPr>
        <w:rPr>
          <w:sz w:val="16"/>
          <w:szCs w:val="16"/>
        </w:rPr>
      </w:pPr>
      <w:r w:rsidRPr="00EE52BC">
        <w:rPr>
          <w:rStyle w:val="StyleUnderline"/>
        </w:rPr>
        <w:t>Climate change</w:t>
      </w:r>
      <w:r>
        <w:rPr>
          <w:sz w:val="16"/>
          <w:szCs w:val="16"/>
        </w:rPr>
        <w:t xml:space="preserve"> often also </w:t>
      </w:r>
      <w:r w:rsidRPr="00EE52BC">
        <w:rPr>
          <w:rStyle w:val="StyleUnderline"/>
        </w:rPr>
        <w:t>increases the risk of forest fires</w:t>
      </w:r>
      <w:r>
        <w:rPr>
          <w:sz w:val="16"/>
          <w:szCs w:val="16"/>
        </w:rPr>
        <w:t xml:space="preserve">, </w:t>
      </w:r>
      <w:proofErr w:type="gramStart"/>
      <w:r>
        <w:rPr>
          <w:sz w:val="16"/>
          <w:szCs w:val="16"/>
        </w:rPr>
        <w:t>as a result of</w:t>
      </w:r>
      <w:proofErr w:type="gramEnd"/>
      <w:r>
        <w:rPr>
          <w:sz w:val="16"/>
          <w:szCs w:val="16"/>
        </w:rPr>
        <w:t xml:space="preserve"> higher temperatures </w:t>
      </w:r>
      <w:r w:rsidRPr="00EE52BC">
        <w:rPr>
          <w:rStyle w:val="StyleUnderline"/>
        </w:rPr>
        <w:t>and persistent drought conditions</w:t>
      </w:r>
      <w:r>
        <w:rPr>
          <w:sz w:val="16"/>
          <w:szCs w:val="16"/>
        </w:rPr>
        <w:t xml:space="preserve">. The expectation is that </w:t>
      </w:r>
      <w:r w:rsidRPr="00EE52BC">
        <w:rPr>
          <w:rStyle w:val="StyleUnderline"/>
        </w:rPr>
        <w:t>forest fires will become more frequent</w:t>
      </w:r>
      <w:r>
        <w:rPr>
          <w:sz w:val="16"/>
          <w:szCs w:val="16"/>
        </w:rPr>
        <w:t xml:space="preserve"> and severe with climate warming and drought (</w:t>
      </w:r>
      <w:proofErr w:type="spellStart"/>
      <w:r>
        <w:rPr>
          <w:sz w:val="16"/>
          <w:szCs w:val="16"/>
        </w:rPr>
        <w:t>Scholze</w:t>
      </w:r>
      <w:proofErr w:type="spellEnd"/>
      <w:r>
        <w:rPr>
          <w:sz w:val="16"/>
          <w:szCs w:val="16"/>
        </w:rPr>
        <w:t>, Knorr, Arnell, &amp; Prentice, 2006), a trend for which we have already seen evidence (Allen et al., 2010). Tragically, the increased severity and risk of Southern California wildfires recently predicted by climate scientists (</w:t>
      </w:r>
      <w:proofErr w:type="spellStart"/>
      <w:r>
        <w:rPr>
          <w:sz w:val="16"/>
          <w:szCs w:val="16"/>
        </w:rPr>
        <w:t>Jin</w:t>
      </w:r>
      <w:proofErr w:type="spellEnd"/>
      <w:r>
        <w:rPr>
          <w:sz w:val="16"/>
          <w:szCs w:val="16"/>
        </w:rPr>
        <w:t xml:space="preserve"> et al., 2015), was realized in December 2017, with the largest fire in the history of California (the “Thomas fire” that burned 282,000 acres, https://www.vox.com/2017/12/27/16822180/thomas-fire-california-largest-wildfire). This catastrophic fire embodies the sorts of positive feedbacks and interacting factors that could catch humanity off-guard and produce a true apocalyptic event. Record-breaking rains produced an extraordinary flush of new vegetation, that then dried out as record heat waves and dry conditions took hold, coupled with stronger than normal winds, and ignition. </w:t>
      </w:r>
      <w:proofErr w:type="gramStart"/>
      <w:r>
        <w:rPr>
          <w:sz w:val="16"/>
          <w:szCs w:val="16"/>
        </w:rPr>
        <w:t>Of course</w:t>
      </w:r>
      <w:proofErr w:type="gramEnd"/>
      <w:r>
        <w:rPr>
          <w:sz w:val="16"/>
          <w:szCs w:val="16"/>
        </w:rPr>
        <w:t xml:space="preserve"> the record-fire released CO2 into the atmosphere, thereby contributing to future warming.</w:t>
      </w:r>
    </w:p>
    <w:p w14:paraId="5FABB08B" w14:textId="77777777" w:rsidR="005C77E9" w:rsidRDefault="005C77E9" w:rsidP="005C77E9">
      <w:pPr>
        <w:rPr>
          <w:sz w:val="16"/>
          <w:szCs w:val="16"/>
        </w:rPr>
      </w:pPr>
      <w:r>
        <w:rPr>
          <w:sz w:val="16"/>
          <w:szCs w:val="16"/>
        </w:rPr>
        <w:t xml:space="preserve">Out of all types of feedbacks, water vapor and the ice-albedo feedbacks are the most clearly understood mechanisms. </w:t>
      </w:r>
      <w:r w:rsidRPr="00EE52BC">
        <w:rPr>
          <w:rStyle w:val="StyleUnderline"/>
        </w:rPr>
        <w:t>Losses in reflective snow and ice cover drive up surface temperatures, leading to even more melting of snow and ice cover</w:t>
      </w:r>
      <w:r>
        <w:rPr>
          <w:sz w:val="16"/>
          <w:szCs w:val="16"/>
        </w:rPr>
        <w:t xml:space="preserve">—this is known as the ice-albedo feedback (Curry, Schramm, &amp; Ebert, 1995). As snow and ice continue to melt at a more rapid pace, </w:t>
      </w:r>
      <w:r w:rsidRPr="00EE52BC">
        <w:rPr>
          <w:rStyle w:val="StyleUnderline"/>
        </w:rPr>
        <w:t xml:space="preserve">millions of people may be displaced by flooding </w:t>
      </w:r>
      <w:r>
        <w:rPr>
          <w:sz w:val="16"/>
          <w:szCs w:val="16"/>
        </w:rPr>
        <w:t xml:space="preserve">risks </w:t>
      </w:r>
      <w:proofErr w:type="gramStart"/>
      <w:r>
        <w:rPr>
          <w:sz w:val="16"/>
          <w:szCs w:val="16"/>
        </w:rPr>
        <w:t>as a consequence of</w:t>
      </w:r>
      <w:proofErr w:type="gramEnd"/>
      <w:r>
        <w:rPr>
          <w:sz w:val="16"/>
          <w:szCs w:val="16"/>
        </w:rPr>
        <w:t xml:space="preserve">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Pr>
          <w:sz w:val="16"/>
          <w:szCs w:val="16"/>
        </w:rPr>
        <w:t>Wetherald</w:t>
      </w:r>
      <w:proofErr w:type="spellEnd"/>
      <w:r>
        <w:rPr>
          <w:sz w:val="16"/>
          <w:szCs w:val="16"/>
        </w:rPr>
        <w:t>, 1967).</w:t>
      </w:r>
    </w:p>
    <w:p w14:paraId="58A0AF7E" w14:textId="77777777" w:rsidR="005C77E9" w:rsidRDefault="005C77E9" w:rsidP="005C77E9">
      <w:pPr>
        <w:rPr>
          <w:sz w:val="16"/>
          <w:szCs w:val="16"/>
        </w:rPr>
      </w:pPr>
      <w:r>
        <w:rPr>
          <w:sz w:val="16"/>
          <w:szCs w:val="16"/>
        </w:rPr>
        <w:t xml:space="preserve">Global </w:t>
      </w:r>
      <w:r w:rsidRPr="00EE52BC">
        <w:rPr>
          <w:sz w:val="16"/>
          <w:szCs w:val="16"/>
        </w:rPr>
        <w:t>warming tends to increase cloud formation</w:t>
      </w:r>
      <w:r>
        <w:rPr>
          <w:sz w:val="16"/>
          <w:szCs w:val="16"/>
        </w:rPr>
        <w:t xml:space="preserve">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Pr>
          <w:sz w:val="16"/>
          <w:szCs w:val="16"/>
        </w:rPr>
        <w:t>Lashof</w:t>
      </w:r>
      <w:proofErr w:type="spellEnd"/>
      <w:r>
        <w:rPr>
          <w:sz w:val="16"/>
          <w:szCs w:val="16"/>
        </w:rPr>
        <w:t xml:space="preserve">, DeAngelo, </w:t>
      </w:r>
      <w:proofErr w:type="spellStart"/>
      <w:r>
        <w:rPr>
          <w:sz w:val="16"/>
          <w:szCs w:val="16"/>
        </w:rPr>
        <w:t>Saleska</w:t>
      </w:r>
      <w:proofErr w:type="spellEnd"/>
      <w:r>
        <w:rPr>
          <w:sz w:val="16"/>
          <w:szCs w:val="16"/>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Pr>
          <w:sz w:val="16"/>
          <w:szCs w:val="16"/>
        </w:rPr>
        <w:t>Burgman</w:t>
      </w:r>
      <w:proofErr w:type="spellEnd"/>
      <w:r>
        <w:rPr>
          <w:sz w:val="16"/>
          <w:szCs w:val="16"/>
        </w:rPr>
        <w:t>, &amp; Norris, 2009).</w:t>
      </w:r>
    </w:p>
    <w:p w14:paraId="27795D4D" w14:textId="77777777" w:rsidR="005C77E9" w:rsidRDefault="005C77E9" w:rsidP="005C77E9">
      <w:pPr>
        <w:rPr>
          <w:sz w:val="16"/>
          <w:szCs w:val="16"/>
        </w:rPr>
      </w:pPr>
      <w:r>
        <w:rPr>
          <w:sz w:val="16"/>
          <w:szCs w:val="16"/>
        </w:rPr>
        <w:t xml:space="preserve">The key lesson from the long list of potentially positive feedbacks and their interactions is that </w:t>
      </w:r>
      <w:r w:rsidRPr="00EE52BC">
        <w:rPr>
          <w:rStyle w:val="Emphasis"/>
        </w:rPr>
        <w:t xml:space="preserve">runaway climate change, and runaway perturbations </w:t>
      </w:r>
      <w:proofErr w:type="gramStart"/>
      <w:r w:rsidRPr="00EE52BC">
        <w:rPr>
          <w:rStyle w:val="Emphasis"/>
        </w:rPr>
        <w:t>have to</w:t>
      </w:r>
      <w:proofErr w:type="gramEnd"/>
      <w:r w:rsidRPr="00EE52BC">
        <w:rPr>
          <w:rStyle w:val="Emphasis"/>
        </w:rPr>
        <w:t xml:space="preserve"> be taken as a serious possibility</w:t>
      </w:r>
      <w:r>
        <w:rPr>
          <w:sz w:val="16"/>
          <w:szCs w:val="16"/>
        </w:rPr>
        <w:t xml:space="preserve">. Table 2 is just a snapshot of the type of feedbacks that have been identified (see Supplementary material for a more thorough explanation of positive feedback loops). However, this list is not </w:t>
      </w:r>
      <w:proofErr w:type="gramStart"/>
      <w:r>
        <w:rPr>
          <w:sz w:val="16"/>
          <w:szCs w:val="16"/>
        </w:rPr>
        <w:t>exhaustive</w:t>
      </w:r>
      <w:proofErr w:type="gramEnd"/>
      <w:r>
        <w:rPr>
          <w:sz w:val="16"/>
          <w:szCs w:val="16"/>
        </w:rPr>
        <w:t xml:space="preserve"> and </w:t>
      </w:r>
      <w:r w:rsidRPr="00EE52BC">
        <w:rPr>
          <w:rStyle w:val="StyleUnderline"/>
        </w:rPr>
        <w:t xml:space="preserve">the possibility of undiscovered positive feedbacks portends even </w:t>
      </w:r>
      <w:r w:rsidRPr="00EE52BC">
        <w:rPr>
          <w:rStyle w:val="Emphasis"/>
        </w:rPr>
        <w:t>greater existential risks.</w:t>
      </w:r>
      <w:r>
        <w:rPr>
          <w:sz w:val="16"/>
          <w:szCs w:val="16"/>
        </w:rPr>
        <w:t xml:space="preserve">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75FD155B" w14:textId="77777777" w:rsidR="005C77E9" w:rsidRDefault="005C77E9" w:rsidP="005C77E9">
      <w:pPr>
        <w:rPr>
          <w:sz w:val="16"/>
          <w:szCs w:val="16"/>
        </w:rPr>
      </w:pPr>
      <w:r w:rsidRPr="00EE52BC">
        <w:rPr>
          <w:rStyle w:val="Emphasis"/>
        </w:rPr>
        <w:t>It is easy to see how positive feedback loops exacerbate existential risks</w:t>
      </w:r>
      <w:r>
        <w:rPr>
          <w:sz w:val="16"/>
          <w:szCs w:val="16"/>
        </w:rPr>
        <w:t xml:space="preserve">. A second, but less obvious danger is the linkage of seemingly unrelated processes or phenomenon that increase risk. A good example is wildfires and tornadoes. </w:t>
      </w:r>
      <w:proofErr w:type="gramStart"/>
      <w:r>
        <w:rPr>
          <w:sz w:val="16"/>
          <w:szCs w:val="16"/>
        </w:rPr>
        <w:t>Both of these</w:t>
      </w:r>
      <w:proofErr w:type="gramEnd"/>
      <w:r>
        <w:rPr>
          <w:sz w:val="16"/>
          <w:szCs w:val="16"/>
        </w:rPr>
        <w:t xml:space="preserve"> represent </w:t>
      </w:r>
      <w:r w:rsidRPr="00EE52BC">
        <w:rPr>
          <w:rStyle w:val="StyleUnderline"/>
        </w:rPr>
        <w:t>natural disasters that can cause great damage</w:t>
      </w:r>
      <w:r>
        <w:rPr>
          <w:sz w:val="16"/>
          <w:szCs w:val="16"/>
        </w:rPr>
        <w:t>. Until recently no one linked these two phenomena, and no one would have imagined that an increase in wildfires might cause an increase in tornados. However, researchers in 2016 documented a linkage between wildfires in Central America and the worst episode of tornadoes in North America’s recorded history (</w:t>
      </w:r>
      <w:proofErr w:type="spellStart"/>
      <w:r>
        <w:rPr>
          <w:sz w:val="16"/>
          <w:szCs w:val="16"/>
        </w:rPr>
        <w:t>Saide</w:t>
      </w:r>
      <w:proofErr w:type="spellEnd"/>
      <w:r>
        <w:rPr>
          <w:sz w:val="16"/>
          <w:szCs w:val="16"/>
        </w:rPr>
        <w:t xml:space="preserve"> et al., 2016)—more than 120 twisters in one day, which killed 316 people. The mechanism is that the aerosol particles produced by wildfires increase the vertical sheer in atmospheric wind speeds, which in turn makes tornadoes more likely and more severe.</w:t>
      </w:r>
    </w:p>
    <w:p w14:paraId="092941B8" w14:textId="77777777" w:rsidR="005C77E9" w:rsidRDefault="005C77E9" w:rsidP="005C77E9">
      <w:pPr>
        <w:rPr>
          <w:sz w:val="16"/>
          <w:szCs w:val="16"/>
        </w:rPr>
      </w:pPr>
      <w:r>
        <w:rPr>
          <w:sz w:val="16"/>
          <w:szCs w:val="16"/>
        </w:rPr>
        <w:t xml:space="preserve">While tornadoes and wildfires are both local there are other trends that are national or even global that </w:t>
      </w:r>
      <w:r w:rsidRPr="00EE52BC">
        <w:rPr>
          <w:rStyle w:val="StyleUnderline"/>
        </w:rPr>
        <w:t>entail interacting risks factors</w:t>
      </w:r>
      <w:r>
        <w:rPr>
          <w:sz w:val="16"/>
          <w:szCs w:val="16"/>
        </w:rPr>
        <w:t xml:space="preserve">—or what the renowned ecologist Robert T. Paine called a “double whammy” (Paine, 1993). Paine makes the argument that whereas one perturbation or stress on its own might not be terribly worrisome, </w:t>
      </w:r>
      <w:r w:rsidRPr="00EE52BC">
        <w:rPr>
          <w:rStyle w:val="StyleUnderline"/>
        </w:rPr>
        <w:t>if an ecosystem is hit with two stresses or threats at the same time</w:t>
      </w:r>
      <w:r>
        <w:rPr>
          <w:sz w:val="16"/>
          <w:szCs w:val="16"/>
        </w:rPr>
        <w:t xml:space="preserve"> (or in quick succession) </w:t>
      </w:r>
      <w:r w:rsidRPr="00EE52BC">
        <w:rPr>
          <w:rStyle w:val="StyleUnderline"/>
        </w:rPr>
        <w:t>the result can be surprisingly catastrophic</w:t>
      </w:r>
      <w:r>
        <w:rPr>
          <w:sz w:val="16"/>
          <w:szCs w:val="16"/>
        </w:rPr>
        <w:t xml:space="preserve">.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w:t>
      </w:r>
      <w:r w:rsidRPr="00EE52BC">
        <w:rPr>
          <w:rStyle w:val="StyleUnderline"/>
        </w:rPr>
        <w:t>turning improbable events into something that should be expected</w:t>
      </w:r>
      <w:r>
        <w:rPr>
          <w:sz w:val="16"/>
          <w:szCs w:val="16"/>
        </w:rPr>
        <w:t xml:space="preserve">. A specific example of what was once a highly unlikely </w:t>
      </w:r>
      <w:proofErr w:type="gramStart"/>
      <w:r>
        <w:rPr>
          <w:sz w:val="16"/>
          <w:szCs w:val="16"/>
        </w:rPr>
        <w:t>tragedy, but</w:t>
      </w:r>
      <w:proofErr w:type="gramEnd"/>
      <w:r>
        <w:rPr>
          <w:sz w:val="16"/>
          <w:szCs w:val="16"/>
        </w:rPr>
        <w:t xml:space="preserve">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w:t>
      </w:r>
      <w:proofErr w:type="gramStart"/>
      <w:r>
        <w:rPr>
          <w:sz w:val="16"/>
          <w:szCs w:val="16"/>
        </w:rPr>
        <w:t>the dams</w:t>
      </w:r>
      <w:proofErr w:type="gramEnd"/>
      <w:r>
        <w:rPr>
          <w:sz w:val="16"/>
          <w:szCs w:val="16"/>
        </w:rPr>
        <w:t xml:space="preserve">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w:t>
      </w:r>
      <w:proofErr w:type="spellStart"/>
      <w:r>
        <w:rPr>
          <w:sz w:val="16"/>
          <w:szCs w:val="16"/>
        </w:rPr>
        <w:t>Donat</w:t>
      </w:r>
      <w:proofErr w:type="spellEnd"/>
      <w:r>
        <w:rPr>
          <w:sz w:val="16"/>
          <w:szCs w:val="16"/>
        </w:rPr>
        <w:t>, Lowry, &amp; Alexander, 2017). The combined effect of intensified rainfall and old dams pose a clear risk to communities worldwide.</w:t>
      </w:r>
    </w:p>
    <w:p w14:paraId="0ECAD47D" w14:textId="77777777" w:rsidR="005C77E9" w:rsidRDefault="005C77E9" w:rsidP="005C77E9">
      <w:pPr>
        <w:rPr>
          <w:sz w:val="16"/>
          <w:szCs w:val="16"/>
        </w:rPr>
      </w:pPr>
      <w:r>
        <w:rPr>
          <w:sz w:val="16"/>
          <w:szCs w:val="16"/>
        </w:rPr>
        <w:t>California, which has used dams and reservoirs to store water on a massive scale, recently suffered through several consecutive years of both low rainfall and high temperatures that produced a 5-year record-breaking drought (</w:t>
      </w:r>
      <w:proofErr w:type="spellStart"/>
      <w:r>
        <w:rPr>
          <w:sz w:val="16"/>
          <w:szCs w:val="16"/>
        </w:rPr>
        <w:t>Diffenbaugh</w:t>
      </w:r>
      <w:proofErr w:type="spellEnd"/>
      <w:r>
        <w:rPr>
          <w:sz w:val="16"/>
          <w:szCs w:val="16"/>
        </w:rPr>
        <w:t>, Swain, &amp; Touma, 2015). In early 2017, the state experienced massive amounts of precipitation leading to its wettest rainy season on record (</w:t>
      </w:r>
      <w:proofErr w:type="spellStart"/>
      <w:r>
        <w:rPr>
          <w:sz w:val="16"/>
          <w:szCs w:val="16"/>
        </w:rPr>
        <w:t>Vahedifard</w:t>
      </w:r>
      <w:proofErr w:type="spellEnd"/>
      <w:r>
        <w:rPr>
          <w:sz w:val="16"/>
          <w:szCs w:val="16"/>
        </w:rPr>
        <w:t xml:space="preserve">, </w:t>
      </w:r>
      <w:proofErr w:type="spellStart"/>
      <w:r>
        <w:rPr>
          <w:sz w:val="16"/>
          <w:szCs w:val="16"/>
        </w:rPr>
        <w:t>AghaKouchak</w:t>
      </w:r>
      <w:proofErr w:type="spellEnd"/>
      <w:r>
        <w:rPr>
          <w:sz w:val="16"/>
          <w:szCs w:val="16"/>
        </w:rPr>
        <w:t xml:space="preserve">, </w:t>
      </w:r>
      <w:proofErr w:type="spellStart"/>
      <w:r>
        <w:rPr>
          <w:sz w:val="16"/>
          <w:szCs w:val="16"/>
        </w:rPr>
        <w:t>Ragno</w:t>
      </w:r>
      <w:proofErr w:type="spellEnd"/>
      <w:r>
        <w:rPr>
          <w:sz w:val="16"/>
          <w:szCs w:val="16"/>
        </w:rPr>
        <w:t xml:space="preserve">, </w:t>
      </w:r>
      <w:proofErr w:type="spellStart"/>
      <w:r>
        <w:rPr>
          <w:sz w:val="16"/>
          <w:szCs w:val="16"/>
        </w:rPr>
        <w:t>Shahrokhabadi</w:t>
      </w:r>
      <w:proofErr w:type="spellEnd"/>
      <w:r>
        <w:rPr>
          <w:sz w:val="16"/>
          <w:szCs w:val="16"/>
        </w:rPr>
        <w:t xml:space="preserve">, &amp; </w:t>
      </w:r>
      <w:proofErr w:type="spellStart"/>
      <w:r>
        <w:rPr>
          <w:sz w:val="16"/>
          <w:szCs w:val="16"/>
        </w:rPr>
        <w:t>Mallakpour</w:t>
      </w:r>
      <w:proofErr w:type="spellEnd"/>
      <w:r>
        <w:rPr>
          <w:sz w:val="16"/>
          <w:szCs w:val="16"/>
        </w:rPr>
        <w:t xml:space="preserve">,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w:t>
      </w:r>
      <w:proofErr w:type="gramStart"/>
      <w:r>
        <w:rPr>
          <w:sz w:val="16"/>
          <w:szCs w:val="16"/>
        </w:rPr>
        <w:t>particular crisis</w:t>
      </w:r>
      <w:proofErr w:type="gramEnd"/>
      <w:r>
        <w:rPr>
          <w:sz w:val="16"/>
          <w:szCs w:val="16"/>
        </w:rPr>
        <w:t xml:space="preserve"> is an example of how the intersection of climate change and infrastructure that is either aging or that was designed for different conditions can potentially lead to a catastrophe (</w:t>
      </w:r>
      <w:proofErr w:type="spellStart"/>
      <w:r>
        <w:rPr>
          <w:sz w:val="16"/>
          <w:szCs w:val="16"/>
        </w:rPr>
        <w:t>Vahedifard</w:t>
      </w:r>
      <w:proofErr w:type="spellEnd"/>
      <w:r>
        <w:rPr>
          <w:sz w:val="16"/>
          <w:szCs w:val="16"/>
        </w:rPr>
        <w:t xml:space="preserve"> et al., 2017). With the likelihood of more frequent extreme events in the future, situations like the one experienced at the Oroville Dam will become more common.</w:t>
      </w:r>
    </w:p>
    <w:p w14:paraId="16466C12" w14:textId="77777777" w:rsidR="005C77E9" w:rsidRDefault="005C77E9" w:rsidP="005C77E9">
      <w:pPr>
        <w:rPr>
          <w:sz w:val="16"/>
          <w:szCs w:val="16"/>
        </w:rPr>
      </w:pPr>
      <w:r>
        <w:rPr>
          <w:sz w:val="16"/>
          <w:szCs w:val="16"/>
        </w:rPr>
        <w:t>The intersection of climate change and human activity is also elevating the risk of severe wildfires in large portions of the world. Models suggest that precipitation was the primary driver behind global fire regimes during the preindustrial era, and then shifted towards an anthropogenic-driven regime during the industrial period (</w:t>
      </w:r>
      <w:proofErr w:type="spellStart"/>
      <w:r>
        <w:rPr>
          <w:sz w:val="16"/>
          <w:szCs w:val="16"/>
        </w:rPr>
        <w:t>Pechony</w:t>
      </w:r>
      <w:proofErr w:type="spellEnd"/>
      <w:r>
        <w:rPr>
          <w:sz w:val="16"/>
          <w:szCs w:val="16"/>
        </w:rPr>
        <w:t xml:space="preserve"> &amp; </w:t>
      </w:r>
      <w:proofErr w:type="spellStart"/>
      <w:r>
        <w:rPr>
          <w:sz w:val="16"/>
          <w:szCs w:val="16"/>
        </w:rPr>
        <w:t>Shindell</w:t>
      </w:r>
      <w:proofErr w:type="spellEnd"/>
      <w:r>
        <w:rPr>
          <w:sz w:val="16"/>
          <w:szCs w:val="16"/>
        </w:rPr>
        <w:t>, 2010). Now it appears that temperature will play a strong role in the 21st century in global wildfires (</w:t>
      </w:r>
      <w:proofErr w:type="spellStart"/>
      <w:r>
        <w:rPr>
          <w:sz w:val="16"/>
          <w:szCs w:val="16"/>
        </w:rPr>
        <w:t>Pechony</w:t>
      </w:r>
      <w:proofErr w:type="spellEnd"/>
      <w:r>
        <w:rPr>
          <w:sz w:val="16"/>
          <w:szCs w:val="16"/>
        </w:rPr>
        <w:t xml:space="preserve"> &amp; </w:t>
      </w:r>
      <w:proofErr w:type="spellStart"/>
      <w:r>
        <w:rPr>
          <w:sz w:val="16"/>
          <w:szCs w:val="16"/>
        </w:rPr>
        <w:t>Shindell</w:t>
      </w:r>
      <w:proofErr w:type="spellEnd"/>
      <w:r>
        <w:rPr>
          <w:sz w:val="16"/>
          <w:szCs w:val="16"/>
        </w:rPr>
        <w:t>, 2010). The combination of increasing temperatures at the global scale with increased propensity of wildfires due to human activity at the local level could lead to massive infernos (</w:t>
      </w:r>
      <w:proofErr w:type="spellStart"/>
      <w:r>
        <w:rPr>
          <w:sz w:val="16"/>
          <w:szCs w:val="16"/>
        </w:rPr>
        <w:t>Bonan</w:t>
      </w:r>
      <w:proofErr w:type="spellEnd"/>
      <w:r>
        <w:rPr>
          <w:sz w:val="16"/>
          <w:szCs w:val="16"/>
        </w:rPr>
        <w:t xml:space="preserve">, 2008). Wildfire severity and frequency will be dramatically increased wherever the mean temperature in a region increases by 3 °C or more; unfortunately, in the Sahel, central Australia, central Asia, southern Africa, the western U.S., and in most of South America, </w:t>
      </w:r>
      <w:r w:rsidRPr="00EE52BC">
        <w:rPr>
          <w:rStyle w:val="StyleUnderline"/>
        </w:rPr>
        <w:t>warming is indeed expected to exceed 3 °C</w:t>
      </w:r>
      <w:r>
        <w:rPr>
          <w:sz w:val="16"/>
          <w:szCs w:val="16"/>
        </w:rPr>
        <w:t xml:space="preserve"> (</w:t>
      </w:r>
      <w:proofErr w:type="spellStart"/>
      <w:r>
        <w:rPr>
          <w:sz w:val="16"/>
          <w:szCs w:val="16"/>
        </w:rPr>
        <w:t>Scholze</w:t>
      </w:r>
      <w:proofErr w:type="spellEnd"/>
      <w:r>
        <w:rPr>
          <w:sz w:val="16"/>
          <w:szCs w:val="16"/>
        </w:rPr>
        <w:t xml:space="preserve"> et al., 2006). This is a global threat.</w:t>
      </w:r>
    </w:p>
    <w:p w14:paraId="26ACABE8" w14:textId="77777777" w:rsidR="005C77E9" w:rsidRDefault="005C77E9" w:rsidP="005C77E9">
      <w:pPr>
        <w:rPr>
          <w:rStyle w:val="Emphasis"/>
        </w:rPr>
      </w:pPr>
      <w:r>
        <w:rPr>
          <w:sz w:val="16"/>
          <w:szCs w:val="16"/>
        </w:rPr>
        <w:t xml:space="preserve">Sometimes there is irony in the way stresses combine to produce a catastrophe. Humans have adapted to heat waves by installing air conditioning. The combination of a heat wave, with increased demands for irrigation and air conditioning led to the largest ever power outage in India during 2012. Over 600 million were left without electricity and without air conditioning to mitigate the heat wave (Lundgren &amp; </w:t>
      </w:r>
      <w:proofErr w:type="spellStart"/>
      <w:r>
        <w:rPr>
          <w:sz w:val="16"/>
          <w:szCs w:val="16"/>
        </w:rPr>
        <w:t>Kjellstrom</w:t>
      </w:r>
      <w:proofErr w:type="spellEnd"/>
      <w:r>
        <w:rPr>
          <w:sz w:val="16"/>
          <w:szCs w:val="16"/>
        </w:rPr>
        <w:t xml:space="preserve">, 2013). Hospitals lost power and cities shut down. While it is possible to improve on the design of electric grids to reduce such massive outages (Fang, 2014), </w:t>
      </w:r>
      <w:proofErr w:type="gramStart"/>
      <w:r>
        <w:rPr>
          <w:sz w:val="16"/>
          <w:szCs w:val="16"/>
        </w:rPr>
        <w:t>it is clear that the</w:t>
      </w:r>
      <w:proofErr w:type="gramEnd"/>
      <w:r>
        <w:rPr>
          <w:sz w:val="16"/>
          <w:szCs w:val="16"/>
        </w:rPr>
        <w:t xml:space="preserve"> combination of extreme climate events and how humans respond to those heat waves has led to several massive power outages around the world (Klinger &amp; </w:t>
      </w:r>
      <w:proofErr w:type="spellStart"/>
      <w:r>
        <w:rPr>
          <w:sz w:val="16"/>
          <w:szCs w:val="16"/>
        </w:rPr>
        <w:t>Landeg</w:t>
      </w:r>
      <w:proofErr w:type="spellEnd"/>
      <w:r>
        <w:rPr>
          <w:sz w:val="16"/>
          <w:szCs w:val="16"/>
        </w:rPr>
        <w:t>, 2014). The irony is that air conditioning is an adaptation to heat—and the adoption of air conditioning routinely saves lives (</w:t>
      </w:r>
      <w:proofErr w:type="spellStart"/>
      <w:r>
        <w:rPr>
          <w:sz w:val="16"/>
          <w:szCs w:val="16"/>
        </w:rPr>
        <w:t>Barreca</w:t>
      </w:r>
      <w:proofErr w:type="spellEnd"/>
      <w:r>
        <w:rPr>
          <w:sz w:val="16"/>
          <w:szCs w:val="16"/>
        </w:rPr>
        <w:t xml:space="preserve">, Clay, Deschenes, Greenstone, &amp; Shapiro, 2016). But </w:t>
      </w:r>
      <w:r w:rsidRPr="00EE52BC">
        <w:rPr>
          <w:rStyle w:val="StyleUnderline"/>
        </w:rPr>
        <w:t xml:space="preserve">the adaptation that saves human lives can overburden an electric grid </w:t>
      </w:r>
      <w:r>
        <w:rPr>
          <w:sz w:val="16"/>
          <w:szCs w:val="16"/>
        </w:rPr>
        <w:t xml:space="preserve">and make it much more susceptible to failure. </w:t>
      </w:r>
      <w:proofErr w:type="gramStart"/>
      <w:r>
        <w:rPr>
          <w:sz w:val="16"/>
          <w:szCs w:val="16"/>
        </w:rPr>
        <w:t>Again</w:t>
      </w:r>
      <w:proofErr w:type="gramEnd"/>
      <w:r>
        <w:rPr>
          <w:sz w:val="16"/>
          <w:szCs w:val="16"/>
        </w:rPr>
        <w:t xml:space="preserve"> it is </w:t>
      </w:r>
      <w:r w:rsidRPr="00EE52BC">
        <w:rPr>
          <w:rStyle w:val="StyleUnderline"/>
        </w:rPr>
        <w:t>the interconnections of stresses</w:t>
      </w:r>
      <w:r>
        <w:rPr>
          <w:sz w:val="16"/>
          <w:szCs w:val="16"/>
        </w:rPr>
        <w:t xml:space="preserve"> and the way we respond to environmental shocks that </w:t>
      </w:r>
      <w:r w:rsidRPr="00EE52BC">
        <w:rPr>
          <w:rStyle w:val="Emphasis"/>
        </w:rPr>
        <w:t>promulgates the greatest existential risk.</w:t>
      </w:r>
    </w:p>
    <w:p w14:paraId="494BB40E" w14:textId="77777777" w:rsidR="005C77E9" w:rsidRDefault="005C77E9" w:rsidP="005C77E9">
      <w:pPr>
        <w:rPr>
          <w:rStyle w:val="Emphasis"/>
        </w:rPr>
      </w:pPr>
    </w:p>
    <w:p w14:paraId="78474F94" w14:textId="77777777" w:rsidR="005C77E9" w:rsidRDefault="005C77E9" w:rsidP="005C77E9"/>
    <w:p w14:paraId="62C4E071" w14:textId="77777777" w:rsidR="005C77E9" w:rsidRDefault="005C77E9" w:rsidP="005C77E9">
      <w:pPr>
        <w:pStyle w:val="Heading4"/>
      </w:pPr>
      <w:r>
        <w:t>Avoiding tipping points is key to maintain function of the biosphere and avoid extinction</w:t>
      </w:r>
    </w:p>
    <w:p w14:paraId="35E33CAC" w14:textId="77777777" w:rsidR="005C77E9" w:rsidRPr="00EF01DE" w:rsidRDefault="005C77E9" w:rsidP="005C77E9">
      <w:proofErr w:type="spellStart"/>
      <w:r>
        <w:rPr>
          <w:b/>
          <w:bCs/>
          <w:color w:val="000000"/>
          <w:sz w:val="26"/>
          <w:szCs w:val="26"/>
        </w:rPr>
        <w:t>Petryna</w:t>
      </w:r>
      <w:proofErr w:type="spellEnd"/>
      <w:r>
        <w:rPr>
          <w:b/>
          <w:bCs/>
          <w:color w:val="000000"/>
          <w:sz w:val="26"/>
          <w:szCs w:val="26"/>
        </w:rPr>
        <w:t>, 20</w:t>
      </w:r>
      <w:r>
        <w:rPr>
          <w:color w:val="000000"/>
        </w:rPr>
        <w:t xml:space="preserve"> (Adriana </w:t>
      </w:r>
      <w:proofErr w:type="spellStart"/>
      <w:r>
        <w:rPr>
          <w:color w:val="000000"/>
        </w:rPr>
        <w:t>Petryna</w:t>
      </w:r>
      <w:proofErr w:type="spellEnd"/>
      <w:r>
        <w:rPr>
          <w:color w:val="000000"/>
        </w:rPr>
        <w:t xml:space="preserve">, Ph.D. Anthropology, University of California, Berkeley; M.A. Anthropology &amp; </w:t>
      </w:r>
      <w:proofErr w:type="spellStart"/>
      <w:r>
        <w:rPr>
          <w:color w:val="000000"/>
        </w:rPr>
        <w:t>M.Arch</w:t>
      </w:r>
      <w:proofErr w:type="spellEnd"/>
      <w:r>
        <w:rPr>
          <w:color w:val="000000"/>
        </w:rPr>
        <w:t>., University of California, Berkeley; B.S. Architecture, University of Michigan, Ann Arbor., 2020, accessed on 6-28-2021, UCL Press, London, "Extinction and Time amid Climate Change or What Is a Horizon? Biosocial Worlds: Anthropology of Health Environments beyond Determinism</w:t>
      </w:r>
      <w:proofErr w:type="gramStart"/>
      <w:r>
        <w:rPr>
          <w:color w:val="000000"/>
        </w:rPr>
        <w:t>" )</w:t>
      </w:r>
      <w:proofErr w:type="spellStart"/>
      <w:r>
        <w:rPr>
          <w:color w:val="000000"/>
        </w:rPr>
        <w:t>ao</w:t>
      </w:r>
      <w:proofErr w:type="spellEnd"/>
      <w:proofErr w:type="gramEnd"/>
    </w:p>
    <w:p w14:paraId="699B625B" w14:textId="77777777" w:rsidR="005C77E9" w:rsidRDefault="005C77E9" w:rsidP="005C77E9">
      <w:r w:rsidRPr="00081533">
        <w:rPr>
          <w:rStyle w:val="StyleUnderline"/>
        </w:rPr>
        <w:t>What is extinction</w:t>
      </w:r>
      <w:r>
        <w:t xml:space="preserve">? And what do lakes, water fleas, and algae have in common? They are communities of living organisms that are said to have observable </w:t>
      </w:r>
      <w:r w:rsidRPr="00081533">
        <w:rPr>
          <w:rStyle w:val="StyleUnderline"/>
        </w:rPr>
        <w:t>tipping points, or points of no return</w:t>
      </w:r>
      <w:r>
        <w:t xml:space="preserve"> that </w:t>
      </w:r>
      <w:r w:rsidRPr="00081533">
        <w:rPr>
          <w:rStyle w:val="StyleUnderline"/>
        </w:rPr>
        <w:t>result from small perturbations that can set off radical change, what in contemporary ecology are known as regime shifts</w:t>
      </w:r>
      <w:r>
        <w:t xml:space="preserve">, or a rapid alteration in the </w:t>
      </w:r>
      <w:proofErr w:type="spellStart"/>
      <w:r>
        <w:t>organisation</w:t>
      </w:r>
      <w:proofErr w:type="spellEnd"/>
      <w:r>
        <w:t xml:space="preserve"> and dynamics of ecosystems, with protracted outcomes.2 In his classic essay about lake life, entitled ‘The Lake as a Microcosm’, Stephen Forbes, a founder of aquatic ecosystem science, mused on the properties of regime shifts this way: ‘The animals of such a body of water are, as a whole, remarkably isolated, closely related among themselves in all their interests, but so far independent of the land about them that if every terrestrial animal were suddenly annihilated, it would doubtless be long before the general multitude of the inhabitants of the lake would feel the effects of this event in any important way.’3</w:t>
      </w:r>
    </w:p>
    <w:p w14:paraId="09192F07" w14:textId="77777777" w:rsidR="005C77E9" w:rsidRPr="00323799" w:rsidRDefault="005C77E9" w:rsidP="005C77E9">
      <w:pPr>
        <w:rPr>
          <w:rStyle w:val="Emphasis"/>
        </w:rPr>
      </w:pPr>
      <w:r w:rsidRPr="00081533">
        <w:rPr>
          <w:rStyle w:val="StyleUnderline"/>
        </w:rPr>
        <w:t xml:space="preserve">Forbes highlights an uncertain time trajectory, from total isolation </w:t>
      </w:r>
      <w:r w:rsidRPr="00081533">
        <w:rPr>
          <w:rStyle w:val="Emphasis"/>
        </w:rPr>
        <w:t>to total surprise</w:t>
      </w:r>
      <w:r>
        <w:t xml:space="preserve">, inherent in the concept of an ecological regime shift. </w:t>
      </w:r>
      <w:r w:rsidRPr="00081533">
        <w:rPr>
          <w:rStyle w:val="StyleUnderline"/>
        </w:rPr>
        <w:t>Rapid modifications in ecosystem dynamics, their cause-and-effect relations, are invisible to the lake organisms themselves and introduce an ‘invisible present’</w:t>
      </w:r>
      <w:r>
        <w:t xml:space="preserve"> </w:t>
      </w:r>
      <w:r w:rsidRPr="00081533">
        <w:rPr>
          <w:rStyle w:val="StyleUnderline"/>
        </w:rPr>
        <w:t>with respect to their sensing demise</w:t>
      </w:r>
      <w:r>
        <w:t xml:space="preserve">.4 This work is one of many experimental efforts to reconcile the timing of such shifts with current bodies of scientific knowledge.5 Such research inspired the 2013 US. National Academy of Sciences report, Abrupt Impacts of Climate Change: Anticipating surprises, which called for substantial funding for a new ‘abrupt change’ climate science that could help </w:t>
      </w:r>
      <w:proofErr w:type="spellStart"/>
      <w:r>
        <w:t>recognise</w:t>
      </w:r>
      <w:proofErr w:type="spellEnd"/>
      <w:r>
        <w:t xml:space="preserve"> signs (like flickering) thought to portend potentially catastrophic changes in a variety of vulnerable ecosystems. While much progress has been made in predicting sea-level rise and tracking the paths of hurricanes, for example, </w:t>
      </w:r>
      <w:r w:rsidRPr="00323799">
        <w:rPr>
          <w:rStyle w:val="StyleUnderline"/>
        </w:rPr>
        <w:t xml:space="preserve">the potential for destructively surprising regime shifts </w:t>
      </w:r>
      <w:r w:rsidRPr="00323799">
        <w:rPr>
          <w:rStyle w:val="Emphasis"/>
        </w:rPr>
        <w:t xml:space="preserve">is now </w:t>
      </w:r>
      <w:proofErr w:type="spellStart"/>
      <w:r w:rsidRPr="00323799">
        <w:rPr>
          <w:rStyle w:val="Emphasis"/>
        </w:rPr>
        <w:t>recognised</w:t>
      </w:r>
      <w:proofErr w:type="spellEnd"/>
      <w:r w:rsidRPr="00323799">
        <w:rPr>
          <w:rStyle w:val="Emphasis"/>
        </w:rPr>
        <w:t xml:space="preserve"> as very real</w:t>
      </w:r>
      <w:r w:rsidRPr="00323799">
        <w:t>.6</w:t>
      </w:r>
      <w:r w:rsidRPr="00323799">
        <w:rPr>
          <w:rStyle w:val="Emphasis"/>
        </w:rPr>
        <w:t xml:space="preserve"> </w:t>
      </w:r>
    </w:p>
    <w:p w14:paraId="262DDD96" w14:textId="77777777" w:rsidR="005C77E9" w:rsidRDefault="005C77E9" w:rsidP="005C77E9">
      <w:r>
        <w:t xml:space="preserve">The kinds of changes at stake are familiar: rising temperatures, stronger storms, increased fire frequencies, decreases in </w:t>
      </w:r>
      <w:proofErr w:type="gramStart"/>
      <w:r>
        <w:t>Arctic sea</w:t>
      </w:r>
      <w:proofErr w:type="gramEnd"/>
      <w:r>
        <w:t xml:space="preserve"> ice. Many of these </w:t>
      </w:r>
      <w:r w:rsidRPr="00323799">
        <w:rPr>
          <w:rStyle w:val="StyleUnderline"/>
        </w:rPr>
        <w:t xml:space="preserve">changes are not </w:t>
      </w:r>
      <w:proofErr w:type="gramStart"/>
      <w:r w:rsidRPr="00323799">
        <w:rPr>
          <w:rStyle w:val="StyleUnderline"/>
        </w:rPr>
        <w:t>gradual, but</w:t>
      </w:r>
      <w:proofErr w:type="gramEnd"/>
      <w:r w:rsidRPr="00323799">
        <w:rPr>
          <w:rStyle w:val="StyleUnderline"/>
        </w:rPr>
        <w:t xml:space="preserve"> are happening abruptly or within much shorter-than-projected timescales</w:t>
      </w:r>
      <w:r>
        <w:t xml:space="preserve"> (within one person or professional’s lifetime or a few years and decades, not centuries). According to the US National Oceanic and Atmospheric Administration (NOAA) charged with tracking atmospheric and oceanic changes, the years </w:t>
      </w:r>
      <w:r w:rsidRPr="00323799">
        <w:rPr>
          <w:rStyle w:val="StyleUnderline"/>
        </w:rPr>
        <w:t>2010–2019 constitute a ‘landmark decade’</w:t>
      </w:r>
      <w:r>
        <w:t xml:space="preserve"> in terms of </w:t>
      </w:r>
      <w:proofErr w:type="spellStart"/>
      <w:r>
        <w:t>disasterrelated</w:t>
      </w:r>
      <w:proofErr w:type="spellEnd"/>
      <w:r>
        <w:t xml:space="preserve"> costs. </w:t>
      </w:r>
      <w:r w:rsidRPr="00323799">
        <w:rPr>
          <w:rStyle w:val="StyleUnderline"/>
        </w:rPr>
        <w:t xml:space="preserve">Droughts, wildfires, hurricanes, and tornadoes and other natural disasters have been more severe or frequent and less foreseeable than in the past, disproportionately hurting poorer regions and </w:t>
      </w:r>
      <w:proofErr w:type="spellStart"/>
      <w:r w:rsidRPr="00323799">
        <w:rPr>
          <w:rStyle w:val="StyleUnderline"/>
        </w:rPr>
        <w:t>marginalised</w:t>
      </w:r>
      <w:proofErr w:type="spellEnd"/>
      <w:r w:rsidRPr="00323799">
        <w:rPr>
          <w:rStyle w:val="StyleUnderline"/>
        </w:rPr>
        <w:t xml:space="preserve"> communities</w:t>
      </w:r>
      <w:r>
        <w:t xml:space="preserve">. That decade (as compared to the previous decade) saw double the number of ‘billion-dollar disasters’: the </w:t>
      </w:r>
      <w:r w:rsidRPr="00323799">
        <w:rPr>
          <w:rStyle w:val="StyleUnderline"/>
        </w:rPr>
        <w:t>signs of ‘shift[</w:t>
      </w:r>
      <w:proofErr w:type="spellStart"/>
      <w:r w:rsidRPr="00323799">
        <w:rPr>
          <w:rStyle w:val="StyleUnderline"/>
        </w:rPr>
        <w:t>ing</w:t>
      </w:r>
      <w:proofErr w:type="spellEnd"/>
      <w:r w:rsidRPr="00323799">
        <w:rPr>
          <w:rStyle w:val="StyleUnderline"/>
        </w:rPr>
        <w:t xml:space="preserve">] so far into a new climate regime that </w:t>
      </w:r>
      <w:r w:rsidRPr="00323799">
        <w:rPr>
          <w:rStyle w:val="Emphasis"/>
        </w:rPr>
        <w:t>probabilities have been turned on their head</w:t>
      </w:r>
      <w:r>
        <w:t xml:space="preserve">.’7 Indeed, </w:t>
      </w:r>
      <w:r w:rsidRPr="00323799">
        <w:rPr>
          <w:rStyle w:val="StyleUnderline"/>
        </w:rPr>
        <w:t xml:space="preserve">what preoccupies most scientists is not proving the existence of climate change, that is a settled case, but of finding the tools of </w:t>
      </w:r>
      <w:r w:rsidRPr="00323799">
        <w:rPr>
          <w:rStyle w:val="Emphasis"/>
        </w:rPr>
        <w:t>ensuring existence in the face of undeniable threat</w:t>
      </w:r>
      <w:r>
        <w:t>.</w:t>
      </w:r>
    </w:p>
    <w:p w14:paraId="489A8641" w14:textId="77777777" w:rsidR="005C77E9" w:rsidRDefault="005C77E9" w:rsidP="005C77E9">
      <w:proofErr w:type="gramStart"/>
      <w:r>
        <w:t>What’s</w:t>
      </w:r>
      <w:proofErr w:type="gramEnd"/>
      <w:r>
        <w:t xml:space="preserve"> new about these changes? To date, </w:t>
      </w:r>
      <w:r w:rsidRPr="00323799">
        <w:rPr>
          <w:rStyle w:val="StyleUnderline"/>
        </w:rPr>
        <w:t>much of the research on the physical climate has focused on linear extrapolations from recent history</w:t>
      </w:r>
      <w:r>
        <w:t xml:space="preserve">. Change, be it in biology, ecology, economics, or statistics, has often been predicated on the assumption of a smooth transition. Considerations of stair-step, non-linear or abrupt change – and how they can take on the ‘catastrophic’ form that they do – occupy the margins of statistical significance. Linear models can also inflate senses of agency and human control. In climate science, for example, there has been an assumption that ‘slow [or gradual] processes pose small risks’ and that ‘a choice can always be made to quickly reduce emissions and thereby reverse any harm within a few years or decades’.8 In economics models discounting future damages assume that time can be bought. Yet </w:t>
      </w:r>
      <w:r w:rsidRPr="00323799">
        <w:rPr>
          <w:rStyle w:val="StyleUnderline"/>
        </w:rPr>
        <w:t>mechanisms of temporal discounting avoid the problem of possible irreversible damage. Furthermore, a built-in assumption of stability in social and economic systems may not hold</w:t>
      </w:r>
      <w:r>
        <w:t xml:space="preserve">. There are </w:t>
      </w:r>
      <w:r w:rsidRPr="00EF01DE">
        <w:rPr>
          <w:rStyle w:val="StyleUnderline"/>
        </w:rPr>
        <w:t>myths in ecology</w:t>
      </w:r>
      <w:r>
        <w:t xml:space="preserve"> too that </w:t>
      </w:r>
      <w:r w:rsidRPr="00EF01DE">
        <w:rPr>
          <w:rStyle w:val="StyleUnderline"/>
        </w:rPr>
        <w:t>perpetuate an inflated sense of control</w:t>
      </w:r>
      <w:r>
        <w:t>, one being what I think of as a myth of infinite adaptability. Noting this myth and its ironies, eminent evolutionary ecologist Simon Levin at Princeton told me: ‘</w:t>
      </w:r>
      <w:r w:rsidRPr="00EF01DE">
        <w:rPr>
          <w:rStyle w:val="StyleUnderline"/>
        </w:rPr>
        <w:t>There’s no evolution working</w:t>
      </w:r>
      <w:r>
        <w:t xml:space="preserve"> at [some] level </w:t>
      </w:r>
      <w:r w:rsidRPr="00EF01DE">
        <w:rPr>
          <w:rStyle w:val="StyleUnderline"/>
        </w:rPr>
        <w:t>to make sure that the [earth] system is preserved</w:t>
      </w:r>
      <w:r>
        <w:t xml:space="preserve">. So, we may be filling up – </w:t>
      </w:r>
      <w:r w:rsidRPr="00EF01DE">
        <w:rPr>
          <w:rStyle w:val="StyleUnderline"/>
        </w:rPr>
        <w:t>we are filling up the atmosphere – with pollutants and greenhouse gases</w:t>
      </w:r>
      <w:r>
        <w:t xml:space="preserve"> and things of that sort. </w:t>
      </w:r>
      <w:r w:rsidRPr="00EF01DE">
        <w:rPr>
          <w:rStyle w:val="StyleUnderline"/>
        </w:rPr>
        <w:t xml:space="preserve">Maybe </w:t>
      </w:r>
      <w:proofErr w:type="gramStart"/>
      <w:r w:rsidRPr="00EF01DE">
        <w:rPr>
          <w:rStyle w:val="StyleUnderline"/>
        </w:rPr>
        <w:t>we’ll</w:t>
      </w:r>
      <w:proofErr w:type="gramEnd"/>
      <w:r w:rsidRPr="00EF01DE">
        <w:rPr>
          <w:rStyle w:val="StyleUnderline"/>
        </w:rPr>
        <w:t xml:space="preserve"> survive that, but maybe we won’t, there’s no mechanism … We may be adapting ourselves to extinction</w:t>
      </w:r>
      <w:r>
        <w:t>.’9</w:t>
      </w:r>
    </w:p>
    <w:p w14:paraId="6B1D3F61" w14:textId="77777777" w:rsidR="005C77E9" w:rsidRPr="00EF01DE" w:rsidRDefault="005C77E9" w:rsidP="005C77E9">
      <w:pPr>
        <w:rPr>
          <w:rStyle w:val="StyleUnderline"/>
        </w:rPr>
      </w:pPr>
      <w:r>
        <w:t xml:space="preserve">In short, the human adaptive calculus is alarmingly off on many levels. As with Forbes’ doomed fish, it lacks a reference point around which to orient an expectation (of survival). While the fish perish in their sensory myopia, humans have something more than ‘happy’ isolation or a stark surrender (to inevitability) as their options. There is work to be done that I have been calling </w:t>
      </w:r>
      <w:proofErr w:type="spellStart"/>
      <w:r>
        <w:t>horizoning</w:t>
      </w:r>
      <w:proofErr w:type="spellEnd"/>
      <w:r>
        <w:t xml:space="preserve"> work in </w:t>
      </w:r>
      <w:proofErr w:type="gramStart"/>
      <w:r>
        <w:t>opening up</w:t>
      </w:r>
      <w:proofErr w:type="gramEnd"/>
      <w:r>
        <w:t xml:space="preserve"> time or, rather, in gaining the conditions for responsiveness in a race against time. As doubt-mongering noise of climate deniers in the US continues, a culture of common sense that can contend with the ‘large realm of the given and undeniable’ is yet to be crafted.10 The National Academies Report’s principal author, geoscientist James White, underscored such sentiments and needs when he stated in a public briefing that scientists must address ‘areas of observation where we are largely blind … As a scientist, my hope is that we can study the planet well enough, monitor it well enough, understand it well enough, that </w:t>
      </w:r>
      <w:proofErr w:type="gramStart"/>
      <w:r>
        <w:t>we’re</w:t>
      </w:r>
      <w:proofErr w:type="gramEnd"/>
      <w:r>
        <w:t xml:space="preserve"> not going to be blindsided. As a realist, I’m pretty sure we’re going to be blindsided.’ </w:t>
      </w:r>
      <w:proofErr w:type="spellStart"/>
      <w:r>
        <w:t>Blindsidedness</w:t>
      </w:r>
      <w:proofErr w:type="spellEnd"/>
      <w:r>
        <w:t xml:space="preserve">, White states, is now a structural feature of climate change science and policy.11 </w:t>
      </w:r>
      <w:r w:rsidRPr="00EF01DE">
        <w:rPr>
          <w:rStyle w:val="StyleUnderline"/>
        </w:rPr>
        <w:t>Nature’s old resiliencies in the face of pressure are no longer a given and scientists and policymakers alike say we need radically new maps of potential imminent threats, or, in the language of contemporary regime shift science, of tipping points and points of no return.</w:t>
      </w:r>
    </w:p>
    <w:p w14:paraId="5C156F49" w14:textId="77777777" w:rsidR="005C77E9" w:rsidRPr="00B55AD5" w:rsidRDefault="005C77E9" w:rsidP="005C77E9">
      <w:r>
        <w:t>The idea of a clear and distinct threshold or a tipping point (</w:t>
      </w:r>
      <w:proofErr w:type="spellStart"/>
      <w:r>
        <w:t>popularised</w:t>
      </w:r>
      <w:proofErr w:type="spellEnd"/>
      <w:r>
        <w:t xml:space="preserve"> by Malcolm Gladwell’s book of the same name (Gladwell 2002)) has an overly seductive precision in the ecological domain. However, in the material sciences (and in engineering especially), the state of knowledge about various ‘thresholds’ of instability and qualitative change is well described. In living systems, a tipping point is a mathematical </w:t>
      </w:r>
      <w:proofErr w:type="spellStart"/>
      <w:r>
        <w:t>characterisation</w:t>
      </w:r>
      <w:proofErr w:type="spellEnd"/>
      <w:r>
        <w:t xml:space="preserve"> and component of what French topologist René Thom (1923–2002) called ‘structural stability’ (Thom 1975). </w:t>
      </w:r>
      <w:r w:rsidRPr="00EF01DE">
        <w:rPr>
          <w:rStyle w:val="StyleUnderline"/>
        </w:rPr>
        <w:t>In revealing some of the ways systems lose ‘resilience’, tipping points demarcate borders between the structurally stable, ‘those things that are knowable,’</w:t>
      </w:r>
      <w:r>
        <w:t xml:space="preserve">12 and </w:t>
      </w:r>
      <w:r w:rsidRPr="00EF01DE">
        <w:t>what lies beyond this knowability</w:t>
      </w:r>
      <w:r>
        <w:t xml:space="preserve">, or the things that scientists have yet to learn that would satisfactorily account for the stability of forms. </w:t>
      </w:r>
      <w:r w:rsidRPr="00EF01DE">
        <w:rPr>
          <w:rStyle w:val="StyleUnderline"/>
        </w:rPr>
        <w:t>Tipping points do not reveal why these systems evolve or how they adapt, but they do tell us something about how a system remains stable at all</w:t>
      </w:r>
      <w:r>
        <w:t>. ‘Regime shifting’, ‘catastrophic folds’, and ‘alternative stable states’ are just a few of the exuberant, René Thom-inspired terms to point to these enigmas (which, to be sure, are somewhat on the edge of mainstream evolutionary ecology). Many ecologists are employing them today to mathematically describe something as benign as how a certain snail shell is not a type of clam shell, or something as terrifying as how familiar habitats and forms of life can give way, without much warning, to entirely new and unfamiliar ecological states.</w:t>
      </w:r>
    </w:p>
    <w:p w14:paraId="3D5B37E2" w14:textId="77777777" w:rsidR="005C77E9" w:rsidRDefault="005C77E9" w:rsidP="005C77E9">
      <w:pPr>
        <w:rPr>
          <w:rStyle w:val="Emphasis"/>
        </w:rPr>
      </w:pPr>
    </w:p>
    <w:p w14:paraId="44752C87" w14:textId="77777777" w:rsidR="005C77E9" w:rsidRPr="005C77E9" w:rsidRDefault="005C77E9" w:rsidP="005C77E9"/>
    <w:p w14:paraId="69BC7DED" w14:textId="41D824DA" w:rsidR="00EC2781" w:rsidRDefault="00EC2781" w:rsidP="00EC2781">
      <w:pPr>
        <w:pStyle w:val="Heading3"/>
      </w:pPr>
      <w:r>
        <w:t>AT: Wetlands increase methane</w:t>
      </w:r>
    </w:p>
    <w:p w14:paraId="1C0A84CE" w14:textId="5A95A2DC" w:rsidR="00EC2781" w:rsidRDefault="00EC2781" w:rsidP="00EC2781"/>
    <w:p w14:paraId="3DDFAA08" w14:textId="77777777" w:rsidR="00EC2781" w:rsidRDefault="00EC2781" w:rsidP="00EC2781">
      <w:pPr>
        <w:pStyle w:val="Heading4"/>
      </w:pPr>
      <w:r>
        <w:t xml:space="preserve">Wetlands are </w:t>
      </w:r>
      <w:r>
        <w:rPr>
          <w:u w:val="single"/>
        </w:rPr>
        <w:t>net</w:t>
      </w:r>
      <w:r>
        <w:t xml:space="preserve"> carbon sinks – they offset the increase in methane</w:t>
      </w:r>
    </w:p>
    <w:p w14:paraId="488AB86B" w14:textId="77777777" w:rsidR="00EC2781" w:rsidRDefault="00EC2781" w:rsidP="00EC2781">
      <w:r>
        <w:t xml:space="preserve">Alex C. </w:t>
      </w:r>
      <w:proofErr w:type="spellStart"/>
      <w:r w:rsidRPr="006C50A5">
        <w:rPr>
          <w:rStyle w:val="Style13ptBold"/>
        </w:rPr>
        <w:t>Valach</w:t>
      </w:r>
      <w:proofErr w:type="spellEnd"/>
      <w:r w:rsidRPr="006C50A5">
        <w:rPr>
          <w:rStyle w:val="Style13ptBold"/>
        </w:rPr>
        <w:t>, 21</w:t>
      </w:r>
      <w:r>
        <w:t xml:space="preserve"> – Ecosystem Science Division, Department of Environmental Science, Policy and Management, University of California, Berkeley “Productive wetlands restored for carbon sequestration quickly become net CO2 sinks with site-level factors driving uptake variability” PLOS One, 3/25, </w:t>
      </w:r>
      <w:hyperlink r:id="rId47" w:history="1">
        <w:r w:rsidRPr="004B35DC">
          <w:rPr>
            <w:rStyle w:val="Hyperlink"/>
          </w:rPr>
          <w:t>https://journals.plos.org/plosone/article?id=10.1371/journal.pone.0248398</w:t>
        </w:r>
      </w:hyperlink>
      <w:r>
        <w:t xml:space="preserve"> //DH</w:t>
      </w:r>
    </w:p>
    <w:p w14:paraId="0CD1AD9A" w14:textId="77777777" w:rsidR="00EC2781" w:rsidRPr="006C50A5" w:rsidRDefault="00EC2781" w:rsidP="00EC2781"/>
    <w:p w14:paraId="62FDA06B" w14:textId="77777777" w:rsidR="00EC2781" w:rsidRDefault="00EC2781" w:rsidP="00EC2781">
      <w:r>
        <w:t>4.4 Productive marshes are large net carbon sinks, but disturbance can strongly reduce sink strength</w:t>
      </w:r>
    </w:p>
    <w:p w14:paraId="370020E8" w14:textId="77777777" w:rsidR="00EC2781" w:rsidRDefault="00EC2781" w:rsidP="00EC2781">
      <w:r>
        <w:t xml:space="preserve">Site-mean annual NEE balances and radiative </w:t>
      </w:r>
      <w:proofErr w:type="spellStart"/>
      <w:r>
        <w:t>forcings</w:t>
      </w:r>
      <w:proofErr w:type="spellEnd"/>
      <w:r>
        <w:t xml:space="preserve"> were discussed and compared elsewhere [42,14] and showed that </w:t>
      </w:r>
      <w:r w:rsidRPr="006A3288">
        <w:rPr>
          <w:rStyle w:val="StyleUnderline"/>
        </w:rPr>
        <w:t>these wetlands can be GHG sinks when net C uptake is high enough to offset CH4 emissions.</w:t>
      </w:r>
      <w:r>
        <w:t xml:space="preserve"> Hence, this study focusses on how the C uptake variability between individual years was related to vegetation dynamics which can be managed to </w:t>
      </w:r>
      <w:proofErr w:type="spellStart"/>
      <w:r>
        <w:t>maximise</w:t>
      </w:r>
      <w:proofErr w:type="spellEnd"/>
      <w:r>
        <w:t xml:space="preserve"> the wetland’s climate change mitigation function. It is important to note that GEP is not an independent measure, as it is calculated by the difference of partitioned ecosystem respiration from </w:t>
      </w:r>
      <w:proofErr w:type="gramStart"/>
      <w:r>
        <w:t>night time</w:t>
      </w:r>
      <w:proofErr w:type="gramEnd"/>
      <w:r>
        <w:t xml:space="preserve"> NEE fluxes [111], and may be overestimated by around 15% during the growing season using this partitioning method [112].</w:t>
      </w:r>
    </w:p>
    <w:p w14:paraId="1AFB3DAC" w14:textId="77777777" w:rsidR="00EC2781" w:rsidRDefault="00EC2781" w:rsidP="00EC2781">
      <w:r w:rsidRPr="006A3288">
        <w:rPr>
          <w:rStyle w:val="StyleUnderline"/>
        </w:rPr>
        <w:t xml:space="preserve">Most sites became a net C sink two years after restoration </w:t>
      </w:r>
      <w:r>
        <w:t xml:space="preserve">under both vegetation establishment trajectories with a total vegetation cover of 0.50 for the rapid and 0.28 for the slow trajectories, which corresponded to a cross-site mean NEE for the second years of -562 ± 35.5 </w:t>
      </w:r>
      <w:proofErr w:type="spellStart"/>
      <w:r>
        <w:t>gC</w:t>
      </w:r>
      <w:proofErr w:type="spellEnd"/>
      <w:r>
        <w:t xml:space="preserve"> m-2 yr-1 for the rapid and -133 ± 383 </w:t>
      </w:r>
      <w:proofErr w:type="spellStart"/>
      <w:r>
        <w:t>gC</w:t>
      </w:r>
      <w:proofErr w:type="spellEnd"/>
      <w:r>
        <w:t xml:space="preserve"> m-2 yr-1 for the slow trajectory wetlands, respectively. </w:t>
      </w:r>
      <w:r w:rsidRPr="006A3288">
        <w:rPr>
          <w:rStyle w:val="StyleUnderline"/>
        </w:rPr>
        <w:t>The sites with rapid vegetation expansion</w:t>
      </w:r>
      <w:r>
        <w:t xml:space="preserve"> (West Pond, East End, and East Pond after 2013) </w:t>
      </w:r>
      <w:r w:rsidRPr="006A3288">
        <w:rPr>
          <w:rStyle w:val="StyleUnderline"/>
        </w:rPr>
        <w:t>were all consistent C sinks</w:t>
      </w:r>
      <w:r>
        <w:t>, whereas the slower expanding systems had C source years (Sherman Wetland, where vegetation had still not fully established after 2 years) or had greater interannual variability with some years being near C neutral (CV of 0.86 for Mayberry), most of which could be attributed to disturbance events. Net C uptake required on average 55% vegetation cover, which both trajectories achieved (at 2 and 5 years for the rapid and slow expansion trajectories respectively). Overall, vegetation proportion only accounted for less than half of year-to-year variability in NEE once plants were established. NEE only scaled with vegetation extent in the initial years, after which other factors became more dominant drivers representing a succession of NEE flux drivers. If restoration plans design a bathymetry allowing for a minimum of 55% plant cover, although potentially not reducing net C uptake, the channels and ponds will likely not accrete soil as fast as the surrounding vegetation creating larger depth gradients between the water and plants. This may lead to future maintenance issues, such as increased water use to sustain sufficient inundation for peak plant productivity and avoid drought stress.</w:t>
      </w:r>
    </w:p>
    <w:p w14:paraId="3379BDB6" w14:textId="77777777" w:rsidR="00EC2781" w:rsidRDefault="00EC2781" w:rsidP="00EC2781">
      <w:r>
        <w:t xml:space="preserve">Considerable interannual variability in C sink strength ranging from -718 ± 72.4 to -25.9 ± 55.5 </w:t>
      </w:r>
      <w:proofErr w:type="spellStart"/>
      <w:r>
        <w:t>gC</w:t>
      </w:r>
      <w:proofErr w:type="spellEnd"/>
      <w:r>
        <w:t xml:space="preserve"> CO2 m-2 yr-1 after vegetation establishment was seen at all sites, even 20 years post-restoration, as was found in other restored wetlands ranging from -481 to 572 </w:t>
      </w:r>
      <w:proofErr w:type="spellStart"/>
      <w:r>
        <w:t>gC</w:t>
      </w:r>
      <w:proofErr w:type="spellEnd"/>
      <w:r>
        <w:t xml:space="preserve"> CO2 m-2 yr-1 [113]. This agrees with the range of net C balances from undisturbed freshwater marshes of -978 to 43 </w:t>
      </w:r>
      <w:proofErr w:type="spellStart"/>
      <w:r>
        <w:t>gC</w:t>
      </w:r>
      <w:proofErr w:type="spellEnd"/>
      <w:r>
        <w:t xml:space="preserve"> m-2 yr-1 with a median around-272.1 </w:t>
      </w:r>
      <w:proofErr w:type="spellStart"/>
      <w:r>
        <w:t>gC</w:t>
      </w:r>
      <w:proofErr w:type="spellEnd"/>
      <w:r>
        <w:t xml:space="preserve"> m-2 yr-1 [26]. For most of the low uptake years in the Delta, disturbance events, including salinization [63], low water levels, and insect infestations, were responsible for lowering GEP. In other years, carryover effects were found to impact C uptake causing low C sequestration efficiencies (NEP/GEP ratio), which is determined by the balance of GEP and </w:t>
      </w:r>
      <w:proofErr w:type="spellStart"/>
      <w:r>
        <w:t>Reco</w:t>
      </w:r>
      <w:proofErr w:type="spellEnd"/>
      <w:r>
        <w:t xml:space="preserve">. Such a dynamic was found at Mayberry, </w:t>
      </w:r>
      <w:proofErr w:type="gramStart"/>
      <w:r>
        <w:t>i.e.</w:t>
      </w:r>
      <w:proofErr w:type="gramEnd"/>
      <w:r>
        <w:t xml:space="preserve"> years 2 (2012) and 3 (2013), which had no clear indications of disturbance, but resulted in a net C neutral year in 2013. Mayberry experienced the largest vegetation growth and highest GEP in 2012, which was accompanied by </w:t>
      </w:r>
      <w:proofErr w:type="gramStart"/>
      <w:r>
        <w:t>higher than average</w:t>
      </w:r>
      <w:proofErr w:type="gramEnd"/>
      <w:r>
        <w:t xml:space="preserve"> </w:t>
      </w:r>
      <w:proofErr w:type="spellStart"/>
      <w:r>
        <w:t>Reco</w:t>
      </w:r>
      <w:proofErr w:type="spellEnd"/>
      <w:r>
        <w:t xml:space="preserve"> relative to GEP resulting in moderate net C uptake. In 2013, however, high </w:t>
      </w:r>
      <w:proofErr w:type="spellStart"/>
      <w:r>
        <w:t>Reco</w:t>
      </w:r>
      <w:proofErr w:type="spellEnd"/>
      <w:r>
        <w:t xml:space="preserve"> matched the high GEP leading to a C neutral year. These early years show a </w:t>
      </w:r>
      <w:proofErr w:type="gramStart"/>
      <w:r>
        <w:t>boom and bust</w:t>
      </w:r>
      <w:proofErr w:type="gramEnd"/>
      <w:r>
        <w:t xml:space="preserve"> cycle (Fig 6), wherein both autotrophic and heterotrophic respiration was promoted initially via the expansion of biomass including belowground roots and the input of fresh root exudates driving soil microbial activity. The following year, these </w:t>
      </w:r>
      <w:proofErr w:type="gramStart"/>
      <w:r>
        <w:t>easily-degradable</w:t>
      </w:r>
      <w:proofErr w:type="gramEnd"/>
      <w:r>
        <w:t xml:space="preserve"> C inputs from the excessive build-up of dead material from the previous year provided additional substrates to elevate </w:t>
      </w:r>
      <w:proofErr w:type="spellStart"/>
      <w:r>
        <w:t>Reco</w:t>
      </w:r>
      <w:proofErr w:type="spellEnd"/>
      <w:r>
        <w:t xml:space="preserve"> compared to GEP [114]. Another study [28] also saw successional patterns in aboveground biomass in restored wetlands with planted vegetation, where the unplanted wetland was more productive 10 years later but had lower diversity and was more susceptible to stress. Because soil C in wetlands is mostly protected by anaerobic conditions, disturbances, especially involving changes in water levels, can cause disproportionately large C losses both from increasing </w:t>
      </w:r>
      <w:proofErr w:type="spellStart"/>
      <w:r>
        <w:t>Reco</w:t>
      </w:r>
      <w:proofErr w:type="spellEnd"/>
      <w:r>
        <w:t xml:space="preserve"> and reducing GEP, which has been observed in other disturbed wetlands [115,116 and references therein]. Since wetland C is more </w:t>
      </w:r>
      <w:proofErr w:type="spellStart"/>
      <w:r>
        <w:t>susceptibile</w:t>
      </w:r>
      <w:proofErr w:type="spellEnd"/>
      <w:r>
        <w:t xml:space="preserve"> than non-saturated systems, it is crucial, where possible, to manage wetlands to mitigate the impacts of disturbance or extreme events on GEP to maintain high C sequestration, as well as </w:t>
      </w:r>
      <w:proofErr w:type="spellStart"/>
      <w:r>
        <w:t>minimise</w:t>
      </w:r>
      <w:proofErr w:type="spellEnd"/>
      <w:r>
        <w:t xml:space="preserve"> </w:t>
      </w:r>
      <w:proofErr w:type="spellStart"/>
      <w:r>
        <w:t>Reco</w:t>
      </w:r>
      <w:proofErr w:type="spellEnd"/>
      <w:r>
        <w:t xml:space="preserve">. Management activities depend on the wetland design, but examples may include maintaining water levels to fully inundate soils, while protecting plants from salt intrusions and accumulation in freshwater systems, </w:t>
      </w:r>
      <w:proofErr w:type="gramStart"/>
      <w:r>
        <w:t>pest</w:t>
      </w:r>
      <w:proofErr w:type="gramEnd"/>
      <w:r>
        <w:t xml:space="preserve"> and pathogen infestations, etc. [14].</w:t>
      </w:r>
    </w:p>
    <w:p w14:paraId="606FBADE" w14:textId="77777777" w:rsidR="00EC2781" w:rsidRDefault="00EC2781" w:rsidP="00EC2781">
      <w:r>
        <w:t xml:space="preserve">Generally, the </w:t>
      </w:r>
      <w:r w:rsidRPr="006C50A5">
        <w:rPr>
          <w:rStyle w:val="StyleUnderline"/>
        </w:rPr>
        <w:t>C sequestration efficiency increased as wetlands aged</w:t>
      </w:r>
      <w:r>
        <w:t>. In several post-establishment site-years the C sequestration efficiency approached the theoretically constrained value of 0.3 (</w:t>
      </w:r>
      <w:proofErr w:type="gramStart"/>
      <w:r>
        <w:t>i.e.</w:t>
      </w:r>
      <w:proofErr w:type="gramEnd"/>
      <w:r>
        <w:t xml:space="preserve"> half the maximum value) and was similar to those measured in other aquatic systems [117] and nutrient-rich upland forest ecosystems [118]. The overall slope of NEP to GEP (slope = 0.58) approached that found in a synthesis of 92 forest sites (slope = 0.73), which are considered to have the highest climate mitigation potential in terms of C sequestration [22]. Considering the substantially longer residence time of C sequestered in wetlands (&gt;1000 years) compared to upland forests (~100s of years), our results highlight </w:t>
      </w:r>
      <w:proofErr w:type="gramStart"/>
      <w:r>
        <w:t>that productive marshes</w:t>
      </w:r>
      <w:proofErr w:type="gramEnd"/>
      <w:r>
        <w:t xml:space="preserve"> provide important contributions towards C sequestration goals, especially over climate-relevant timescales. </w:t>
      </w:r>
      <w:r w:rsidRPr="006C50A5">
        <w:rPr>
          <w:rStyle w:val="StyleUnderline"/>
        </w:rPr>
        <w:t>Although wetland restoration creates additional greenhouse gas emissions, these can</w:t>
      </w:r>
      <w:r>
        <w:t xml:space="preserve"> either be reduced by management strategies (</w:t>
      </w:r>
      <w:proofErr w:type="gramStart"/>
      <w:r>
        <w:t>e.g.</w:t>
      </w:r>
      <w:proofErr w:type="gramEnd"/>
      <w:r>
        <w:t xml:space="preserve"> Table 2 in reference 14) or </w:t>
      </w:r>
      <w:r w:rsidRPr="006C50A5">
        <w:rPr>
          <w:rStyle w:val="StyleUnderline"/>
        </w:rPr>
        <w:t>be offset</w:t>
      </w:r>
      <w:r>
        <w:t xml:space="preserve"> partially or </w:t>
      </w:r>
      <w:r w:rsidRPr="006C50A5">
        <w:rPr>
          <w:rStyle w:val="StyleUnderline"/>
        </w:rPr>
        <w:t>completely if productivity is high enough to reach an immediate net GHG sink status</w:t>
      </w:r>
      <w:r>
        <w:t>, as well as a future GHG sink using cumulative GHG emission metrics. Several site-years were shown to already be small to moderate net GHG sinks even with high CH4 emissions, due to the high NEP only a few years after restoration [14].</w:t>
      </w:r>
    </w:p>
    <w:p w14:paraId="3960C8FD" w14:textId="77777777" w:rsidR="00EC2781" w:rsidRDefault="00EC2781" w:rsidP="00EC2781">
      <w:r>
        <w:t>5 Conclusions</w:t>
      </w:r>
    </w:p>
    <w:p w14:paraId="510B72CB" w14:textId="77777777" w:rsidR="00EC2781" w:rsidRDefault="00EC2781" w:rsidP="00EC2781">
      <w:r>
        <w:t xml:space="preserve">Wetland restoration as a negative emission technology requires systems to remain net C sinks over decadal to century timeframes. There is an urgent need to quantify and understand ecosystem-scale C fluxes from complex heterogeneous wetlands over longer timeframes, as studies have shown wetlands to vary from being strong C sinks to considerable C sources. To better understand the drivers of variability in C sink strength related to restoration design and vegetation dynamics, we investigated eddy covariance CO2 flux measurements covering 21 site-years of five highly productive restored marshes in a Mediterranean climate that represent a range of post-restoration stages. </w:t>
      </w:r>
      <w:r w:rsidRPr="006C50A5">
        <w:rPr>
          <w:rStyle w:val="StyleUnderline"/>
        </w:rPr>
        <w:t>Our results showed that established wetlands were strong net C sinks</w:t>
      </w:r>
      <w:r>
        <w:t xml:space="preserve"> even with high interannual variability in NEE decades after restoration.</w:t>
      </w:r>
    </w:p>
    <w:p w14:paraId="3F3FAA44" w14:textId="77777777" w:rsidR="00EC2781" w:rsidRDefault="00EC2781" w:rsidP="00EC2781">
      <w:r>
        <w:t>Overall, we found that restored wetlands generally became strong C sinks as early as two years after restoration and with a vegetation cover &gt;55%. The trajectory of vegetation establishment depended on restoration design, such as bathymetry-determined water levels and planting methods with possible legacy effects, such as nutrient inputs, from previous land use. Furthermore, seemingly unproductive patches of dead litter or small floating aquatic vegetation and algae provided a non-negligible contribution to annual net C uptake. However, the relationship of plant cover to NEE only explained around half of the interannual variability, with a stronger relationship during establishment years, indicating a succession of dominant NEE flux drivers. Canopy height, as estimated from turbulence statistics, provided insight on vegetation structure, which increased in complexity with wetland age and showed boom-bust cycles that explained undisturbed years with low C uptake. As wetlands matured, the dead litter layer created a buffer between the atmosphere and the below canopy environment possibly causing lag effects between environmental drivers of NEE which may strengthen the C sink stability. This may explain one process by which small-scale effects became more dominant drivers of NEE and some of the large variability between years when meteorological conditions were similar.</w:t>
      </w:r>
    </w:p>
    <w:p w14:paraId="3995AB76" w14:textId="77777777" w:rsidR="00EC2781" w:rsidRPr="00EC2781" w:rsidRDefault="00EC2781" w:rsidP="00EC2781"/>
    <w:p w14:paraId="76C28428" w14:textId="1F54E09A" w:rsidR="00EC2781" w:rsidRDefault="00EC2781" w:rsidP="004640DF"/>
    <w:p w14:paraId="16394758" w14:textId="35553D09" w:rsidR="00EC2781" w:rsidRDefault="00EC2781" w:rsidP="00EC2781">
      <w:pPr>
        <w:pStyle w:val="Heading3"/>
      </w:pPr>
      <w:r>
        <w:t>AT: Warming kills wetlands</w:t>
      </w:r>
    </w:p>
    <w:p w14:paraId="22134389" w14:textId="58129A43" w:rsidR="00EC2781" w:rsidRDefault="00EC2781" w:rsidP="00EC2781"/>
    <w:p w14:paraId="21D125A4" w14:textId="77777777" w:rsidR="00EC2781" w:rsidRDefault="00EC2781" w:rsidP="00EC2781">
      <w:pPr>
        <w:pStyle w:val="Heading4"/>
      </w:pPr>
      <w:r>
        <w:t xml:space="preserve">Stopping </w:t>
      </w:r>
      <w:r>
        <w:rPr>
          <w:u w:val="single"/>
        </w:rPr>
        <w:t>land-use</w:t>
      </w:r>
      <w:r>
        <w:t xml:space="preserve"> changes to wetlands insulates them from climate change</w:t>
      </w:r>
    </w:p>
    <w:p w14:paraId="6F9DD486" w14:textId="77777777" w:rsidR="00EC2781" w:rsidRDefault="00EC2781" w:rsidP="00EC2781">
      <w:r>
        <w:t xml:space="preserve">William R. </w:t>
      </w:r>
      <w:proofErr w:type="spellStart"/>
      <w:r w:rsidRPr="007C635C">
        <w:rPr>
          <w:rStyle w:val="Style13ptBold"/>
        </w:rPr>
        <w:t>Moomaw</w:t>
      </w:r>
      <w:proofErr w:type="spellEnd"/>
      <w:r w:rsidRPr="007C635C">
        <w:rPr>
          <w:rStyle w:val="Style13ptBold"/>
        </w:rPr>
        <w:t>, 18</w:t>
      </w:r>
      <w:r>
        <w:t xml:space="preserve"> – Center for International Environment and Resource Policy. The Fletcher School of Law and Diplomacy and Global Development and Environment Institute, Tufts University “Wetlands </w:t>
      </w:r>
      <w:proofErr w:type="gramStart"/>
      <w:r>
        <w:t>In</w:t>
      </w:r>
      <w:proofErr w:type="gramEnd"/>
      <w:r>
        <w:t xml:space="preserve"> a Changing Climate: Science, Policy and Management” Wetlands (2018) 38:183–205 </w:t>
      </w:r>
      <w:hyperlink r:id="rId48" w:history="1">
        <w:r w:rsidRPr="004B35DC">
          <w:rPr>
            <w:rStyle w:val="Hyperlink"/>
          </w:rPr>
          <w:t>https://doi.org/10.1007/s13157-018-1023-8</w:t>
        </w:r>
      </w:hyperlink>
      <w:r>
        <w:t xml:space="preserve">  //DH</w:t>
      </w:r>
    </w:p>
    <w:p w14:paraId="14EF119E" w14:textId="77777777" w:rsidR="00EC2781" w:rsidRPr="009A16B3" w:rsidRDefault="00EC2781" w:rsidP="00EC2781"/>
    <w:p w14:paraId="32839478" w14:textId="77777777" w:rsidR="00EC2781" w:rsidRDefault="00EC2781" w:rsidP="00EC2781">
      <w:r w:rsidRPr="009A16B3">
        <w:rPr>
          <w:rStyle w:val="StyleUnderline"/>
        </w:rPr>
        <w:t>The effects of climate changes on wetland C storage will be</w:t>
      </w:r>
      <w:r>
        <w:rPr>
          <w:rStyle w:val="StyleUnderline"/>
        </w:rPr>
        <w:t xml:space="preserve"> </w:t>
      </w:r>
      <w:r w:rsidRPr="009A16B3">
        <w:rPr>
          <w:rStyle w:val="StyleUnderline"/>
        </w:rPr>
        <w:t>determined</w:t>
      </w:r>
      <w:r>
        <w:t xml:space="preserve"> largely </w:t>
      </w:r>
      <w:r w:rsidRPr="009A16B3">
        <w:rPr>
          <w:rStyle w:val="Emphasis"/>
        </w:rPr>
        <w:t>by the extent to which the wetlands have</w:t>
      </w:r>
      <w:r>
        <w:rPr>
          <w:rStyle w:val="Emphasis"/>
        </w:rPr>
        <w:t xml:space="preserve"> </w:t>
      </w:r>
      <w:r w:rsidRPr="009A16B3">
        <w:rPr>
          <w:rStyle w:val="Emphasis"/>
        </w:rPr>
        <w:t>been modified through land-use change</w:t>
      </w:r>
      <w:r>
        <w:t xml:space="preserve"> (Petrescu. et al 2015). </w:t>
      </w:r>
      <w:r w:rsidRPr="009A16B3">
        <w:rPr>
          <w:rStyle w:val="StyleUnderline"/>
        </w:rPr>
        <w:t>Altering wetlands can increase the vulnerability of the organic</w:t>
      </w:r>
      <w:r>
        <w:rPr>
          <w:rStyle w:val="StyleUnderline"/>
        </w:rPr>
        <w:t xml:space="preserve"> </w:t>
      </w:r>
      <w:r w:rsidRPr="009A16B3">
        <w:rPr>
          <w:rStyle w:val="StyleUnderline"/>
        </w:rPr>
        <w:t>C pool by weakening the self-regulating feedbacks</w:t>
      </w:r>
      <w:r>
        <w:t xml:space="preserve"> that exist in many peatland systems (</w:t>
      </w:r>
      <w:proofErr w:type="spellStart"/>
      <w:r>
        <w:t>Frolking</w:t>
      </w:r>
      <w:proofErr w:type="spellEnd"/>
      <w:r>
        <w:t xml:space="preserve"> et al. 2010). </w:t>
      </w:r>
      <w:r w:rsidRPr="009A16B3">
        <w:rPr>
          <w:rStyle w:val="StyleUnderline"/>
        </w:rPr>
        <w:t>Land use</w:t>
      </w:r>
      <w:r>
        <w:rPr>
          <w:rStyle w:val="StyleUnderline"/>
        </w:rPr>
        <w:t xml:space="preserve"> </w:t>
      </w:r>
      <w:r w:rsidRPr="009A16B3">
        <w:rPr>
          <w:rStyle w:val="StyleUnderline"/>
        </w:rPr>
        <w:t>change that affects wetland hydrology has had substantial impacts on wetland</w:t>
      </w:r>
      <w:r>
        <w:t xml:space="preserve"> structure and </w:t>
      </w:r>
      <w:r w:rsidRPr="009A16B3">
        <w:rPr>
          <w:rStyle w:val="StyleUnderline"/>
        </w:rPr>
        <w:t>function. Draining wetlands</w:t>
      </w:r>
      <w:r>
        <w:rPr>
          <w:rStyle w:val="StyleUnderline"/>
        </w:rPr>
        <w:t xml:space="preserve"> </w:t>
      </w:r>
      <w:r w:rsidRPr="009A16B3">
        <w:rPr>
          <w:rStyle w:val="StyleUnderline"/>
        </w:rPr>
        <w:t>decreases CO2 uptake and increases rates of microbial decomposition and CO2 release</w:t>
      </w:r>
      <w:r>
        <w:t xml:space="preserve"> (</w:t>
      </w:r>
      <w:proofErr w:type="spellStart"/>
      <w:r>
        <w:t>Mietten</w:t>
      </w:r>
      <w:proofErr w:type="spellEnd"/>
      <w:r>
        <w:t xml:space="preserve"> et al 2017). Soil C is also lost by peat extraction, </w:t>
      </w:r>
      <w:proofErr w:type="gramStart"/>
      <w:r>
        <w:t>drainage</w:t>
      </w:r>
      <w:proofErr w:type="gramEnd"/>
      <w:r>
        <w:t xml:space="preserve"> and other disturbance (</w:t>
      </w:r>
      <w:proofErr w:type="spellStart"/>
      <w:r>
        <w:t>Laıne</w:t>
      </w:r>
      <w:proofErr w:type="spellEnd"/>
      <w:r>
        <w:t xml:space="preserve"> et al. 2014; Evans et al. 2015; Page and Baird 2016). The </w:t>
      </w:r>
      <w:r w:rsidRPr="009A16B3">
        <w:rPr>
          <w:rStyle w:val="StyleUnderline"/>
        </w:rPr>
        <w:t>hydrologic changes can be so large that they result in massive losses of C to the atmosphere</w:t>
      </w:r>
      <w:r>
        <w:t>, such as occurred during the fires in tropical peatlands in Southeast Asia (Page et al. 2002).</w:t>
      </w:r>
    </w:p>
    <w:p w14:paraId="7CE390AA" w14:textId="77777777" w:rsidR="00EC2781" w:rsidRDefault="00EC2781" w:rsidP="00EC2781"/>
    <w:p w14:paraId="4131B821" w14:textId="77777777" w:rsidR="00EC2781" w:rsidRPr="009A16B3" w:rsidRDefault="00EC2781" w:rsidP="00EC2781">
      <w:pPr>
        <w:pStyle w:val="Heading4"/>
      </w:pPr>
      <w:r>
        <w:t xml:space="preserve">Wetlands are resilient against climate change – but human </w:t>
      </w:r>
      <w:r>
        <w:rPr>
          <w:u w:val="single"/>
        </w:rPr>
        <w:t>land use</w:t>
      </w:r>
      <w:r>
        <w:t xml:space="preserve"> alterations undermine that resilience</w:t>
      </w:r>
    </w:p>
    <w:p w14:paraId="2B7192E5" w14:textId="77777777" w:rsidR="00EC2781" w:rsidRDefault="00EC2781" w:rsidP="00EC2781">
      <w:r>
        <w:t xml:space="preserve">William R. </w:t>
      </w:r>
      <w:proofErr w:type="spellStart"/>
      <w:r w:rsidRPr="007C635C">
        <w:rPr>
          <w:rStyle w:val="Style13ptBold"/>
        </w:rPr>
        <w:t>Moomaw</w:t>
      </w:r>
      <w:proofErr w:type="spellEnd"/>
      <w:r w:rsidRPr="007C635C">
        <w:rPr>
          <w:rStyle w:val="Style13ptBold"/>
        </w:rPr>
        <w:t>, 18</w:t>
      </w:r>
      <w:r>
        <w:t xml:space="preserve"> – Center for International Environment and Resource Policy. The Fletcher School of Law and Diplomacy and Global Development and Environment Institute, Tufts University “Wetlands </w:t>
      </w:r>
      <w:proofErr w:type="gramStart"/>
      <w:r>
        <w:t>In</w:t>
      </w:r>
      <w:proofErr w:type="gramEnd"/>
      <w:r>
        <w:t xml:space="preserve"> a Changing Climate: Science, Policy and Management” Wetlands (2018) 38:183–205 </w:t>
      </w:r>
      <w:hyperlink r:id="rId49" w:history="1">
        <w:r w:rsidRPr="004B35DC">
          <w:rPr>
            <w:rStyle w:val="Hyperlink"/>
          </w:rPr>
          <w:t>https://doi.org/10.1007/s13157-018-1023-8</w:t>
        </w:r>
      </w:hyperlink>
      <w:r>
        <w:t xml:space="preserve">  //DH</w:t>
      </w:r>
    </w:p>
    <w:p w14:paraId="3F1D2AEA" w14:textId="77777777" w:rsidR="00EC2781" w:rsidRDefault="00EC2781" w:rsidP="00EC2781"/>
    <w:p w14:paraId="5D043709" w14:textId="77777777" w:rsidR="00EC2781" w:rsidRDefault="00EC2781" w:rsidP="00EC2781">
      <w:r w:rsidRPr="009A16B3">
        <w:t>Freshwater wetlands may be altered by climate change</w:t>
      </w:r>
      <w:r>
        <w:t xml:space="preserve"> in all geographic regions of the world (Junk et al. 2013). </w:t>
      </w:r>
      <w:r w:rsidRPr="009A16B3">
        <w:rPr>
          <w:rStyle w:val="StyleUnderline"/>
        </w:rPr>
        <w:t>A changed climate will alter hydrology, and functionality may be impaired by increased temperatures</w:t>
      </w:r>
      <w:r>
        <w:t>, drought or flooding events, CO2 increases, and/or salinity intrusion (Junk et al. 2013). T</w:t>
      </w:r>
      <w:r w:rsidRPr="009A16B3">
        <w:rPr>
          <w:rStyle w:val="StyleUnderline"/>
        </w:rPr>
        <w:t xml:space="preserve">hese changes will affect critical functions and ecosystem services such as carbon storage, biodiversity support, wildlife habitat and water quality </w:t>
      </w:r>
      <w:r>
        <w:t>(Junk et al. 2013). Negative impacts related to climate change will be compounded by synergies with other stressors, such as invasive species and land use change, thereby potentially increasing both the difficulties in managing and restoring wetlands, and the risk of endemic species extinctions (Erwin 2009).</w:t>
      </w:r>
    </w:p>
    <w:p w14:paraId="05C040EB" w14:textId="77777777" w:rsidR="00EC2781" w:rsidRDefault="00EC2781" w:rsidP="00EC2781">
      <w:r w:rsidRPr="009A16B3">
        <w:t xml:space="preserve">Despite these challenges, some </w:t>
      </w:r>
      <w:r>
        <w:t xml:space="preserve">freshwater </w:t>
      </w:r>
      <w:r w:rsidRPr="009A16B3">
        <w:rPr>
          <w:rStyle w:val="StyleUnderline"/>
        </w:rPr>
        <w:t>wetlands may be</w:t>
      </w:r>
      <w:r>
        <w:rPr>
          <w:rStyle w:val="StyleUnderline"/>
        </w:rPr>
        <w:t xml:space="preserve"> </w:t>
      </w:r>
      <w:r w:rsidRPr="009A16B3">
        <w:rPr>
          <w:rStyle w:val="StyleUnderline"/>
        </w:rPr>
        <w:t xml:space="preserve">relatively </w:t>
      </w:r>
      <w:r w:rsidRPr="009A16B3">
        <w:rPr>
          <w:rStyle w:val="Emphasis"/>
        </w:rPr>
        <w:t>resilient</w:t>
      </w:r>
      <w:r w:rsidRPr="009A16B3">
        <w:rPr>
          <w:rStyle w:val="StyleUnderline"/>
        </w:rPr>
        <w:t xml:space="preserve"> to climate change</w:t>
      </w:r>
      <w:r>
        <w:t xml:space="preserve"> (Baron et al. 2002; Middleton and Souter 2016) within certain boundaries of temperature, precipitation, water level, salinity intrusion, and storm activity (</w:t>
      </w:r>
      <w:proofErr w:type="spellStart"/>
      <w:r>
        <w:t>Poff</w:t>
      </w:r>
      <w:proofErr w:type="spellEnd"/>
      <w:r>
        <w:t xml:space="preserve"> et al. 2002; Bernstein et al. 2007). </w:t>
      </w:r>
      <w:r w:rsidRPr="009A16B3">
        <w:t xml:space="preserve">At the same time, </w:t>
      </w:r>
      <w:r w:rsidRPr="009A16B3">
        <w:rPr>
          <w:rStyle w:val="StyleUnderline"/>
        </w:rPr>
        <w:t>salinity intrusion poses specific threats to coastal freshwater wetlands</w:t>
      </w:r>
      <w:r w:rsidRPr="009A16B3">
        <w:t xml:space="preserve"> because many species in these ecosystems are intolerant of salinity</w:t>
      </w:r>
      <w:r>
        <w:t xml:space="preserve"> (Keddy2010</w:t>
      </w:r>
      <w:proofErr w:type="gramStart"/>
      <w:r>
        <w:t>).Also</w:t>
      </w:r>
      <w:proofErr w:type="gramEnd"/>
      <w:r>
        <w:t>, these species often have lower levels of production if salinity levels become too high (Middleton 1999; Sutter et al. 2014; Middleton and Souter 2016). A recent review synthesizes the state of our knowledge on how salinization associated with climate change will impact these wetlands (Herbert et al. 2015).</w:t>
      </w:r>
    </w:p>
    <w:p w14:paraId="3B873962" w14:textId="77777777" w:rsidR="00EC2781" w:rsidRDefault="00EC2781" w:rsidP="00EC2781">
      <w:r w:rsidRPr="009A16B3">
        <w:t>Climate change poses threats to non-coastal freshwater wetlands as well; hydrology is shifting</w:t>
      </w:r>
      <w:r w:rsidRPr="009A16B3">
        <w:rPr>
          <w:rStyle w:val="StyleUnderline"/>
        </w:rPr>
        <w:t xml:space="preserve"> </w:t>
      </w:r>
      <w:r>
        <w:t>as many local water regimes have become wetter or drier in recent decades (Fig. 3) (</w:t>
      </w:r>
      <w:proofErr w:type="spellStart"/>
      <w:r>
        <w:t>Mallakpour</w:t>
      </w:r>
      <w:proofErr w:type="spellEnd"/>
      <w:r>
        <w:t xml:space="preserve"> and </w:t>
      </w:r>
      <w:proofErr w:type="spellStart"/>
      <w:r>
        <w:t>Villarini</w:t>
      </w:r>
      <w:proofErr w:type="spellEnd"/>
      <w:r>
        <w:t xml:space="preserve"> 2015). </w:t>
      </w:r>
      <w:proofErr w:type="gramStart"/>
      <w:r>
        <w:t>In particular, megadroughts</w:t>
      </w:r>
      <w:proofErr w:type="gramEnd"/>
      <w:r>
        <w:t xml:space="preserve"> predicted by climate models (Cook et al. 2015) may dry Midwestern and Southwestern wetlands in North America with severe consequences for both wetlands and society. Severe droughts could impair the ability of these wetlands to maintain services including water quality, water supply, flood control, storm protection, and direct harvests of fish, animals, and plants, ultimately with severe negative impacts on ecosystem function and biodiversity (Baron et al. 2002; Middleton and Souter 2016). In addition, reduced winter snowpack and earlier snowmelt are impacting northern freshwater wetlands by altering the timing and magnitude of stream flows (Lawler 2009). In northern areas with permafrost, vegetation structure completely changes after permafrost melts (Malhotra and </w:t>
      </w:r>
      <w:proofErr w:type="spellStart"/>
      <w:r>
        <w:t>Roulet</w:t>
      </w:r>
      <w:proofErr w:type="spellEnd"/>
      <w:r>
        <w:t xml:space="preserve"> 2015). In fact, climate change is already changing community composition, species distribution, phenology, </w:t>
      </w:r>
      <w:proofErr w:type="gramStart"/>
      <w:r>
        <w:t>physiology</w:t>
      </w:r>
      <w:proofErr w:type="gramEnd"/>
      <w:r>
        <w:t xml:space="preserve"> and invasive species presence (Lawler 2009).</w:t>
      </w:r>
    </w:p>
    <w:p w14:paraId="4DB13F6A" w14:textId="77777777" w:rsidR="00EC2781" w:rsidRDefault="00EC2781" w:rsidP="00EC2781">
      <w:r w:rsidRPr="009A16B3">
        <w:rPr>
          <w:rStyle w:val="StyleUnderline"/>
        </w:rPr>
        <w:t xml:space="preserve">Unfortunately, many </w:t>
      </w:r>
      <w:r>
        <w:t xml:space="preserve">of the world’s freshwater </w:t>
      </w:r>
      <w:r w:rsidRPr="009A16B3">
        <w:rPr>
          <w:rStyle w:val="StyleUnderline"/>
        </w:rPr>
        <w:t>wetlands are</w:t>
      </w:r>
      <w:r>
        <w:rPr>
          <w:rStyle w:val="StyleUnderline"/>
        </w:rPr>
        <w:t xml:space="preserve"> </w:t>
      </w:r>
      <w:r w:rsidRPr="009A16B3">
        <w:rPr>
          <w:rStyle w:val="StyleUnderline"/>
        </w:rPr>
        <w:t xml:space="preserve">already stressed by increased land-use pressure, so that additional hydrological alteration can contribute to an overall </w:t>
      </w:r>
      <w:r w:rsidRPr="009A16B3">
        <w:rPr>
          <w:rStyle w:val="Emphasis"/>
        </w:rPr>
        <w:t>decrease in</w:t>
      </w:r>
      <w:r>
        <w:rPr>
          <w:rStyle w:val="Emphasis"/>
        </w:rPr>
        <w:t xml:space="preserve"> </w:t>
      </w:r>
      <w:r w:rsidRPr="009A16B3">
        <w:rPr>
          <w:rStyle w:val="Emphasis"/>
        </w:rPr>
        <w:t>resilience to climate change</w:t>
      </w:r>
      <w:r>
        <w:t xml:space="preserve"> (Baron 2002; Middleton and Souter 2016). Human alteration is commonplace throughout river corridors, challenging management as the impacts of upstream alterations accumulate along the waterway (See Fig. 4). (</w:t>
      </w:r>
      <w:proofErr w:type="spellStart"/>
      <w:r>
        <w:t>DuBowy</w:t>
      </w:r>
      <w:proofErr w:type="spellEnd"/>
      <w:r>
        <w:t xml:space="preserve"> 2013; </w:t>
      </w:r>
      <w:proofErr w:type="spellStart"/>
      <w:r>
        <w:t>Tockner</w:t>
      </w:r>
      <w:proofErr w:type="spellEnd"/>
      <w:r>
        <w:t xml:space="preserve"> and Stanford 2002). As demands for river resources increase, such problems are expected to worsen (Baron et al. 2002). </w:t>
      </w:r>
      <w:r w:rsidRPr="009A16B3">
        <w:rPr>
          <w:rStyle w:val="StyleUnderline"/>
        </w:rPr>
        <w:t>Flowing water is compromised by river re-engineering practices</w:t>
      </w:r>
      <w:r>
        <w:t xml:space="preserve">, even though moving water generally improves oxygenation and plant health (Middleton 1999). Also, </w:t>
      </w:r>
      <w:r w:rsidRPr="009A16B3">
        <w:rPr>
          <w:rStyle w:val="StyleUnderline"/>
        </w:rPr>
        <w:t>upriver freshwater extraction in tidal freshwater wetlands coupled with sea level rise can cause the salinification of surface and ground water</w:t>
      </w:r>
      <w:r>
        <w:t>, with accompanying stress and even the collapse of tidal vegetation in the freshwater reaches of estuaries (Perry and Atkinson 2009; Middleton and Souter 2016).</w:t>
      </w:r>
    </w:p>
    <w:p w14:paraId="23DAA50B" w14:textId="41B60A1D" w:rsidR="00EC2781" w:rsidRDefault="00EC2781" w:rsidP="00EC2781"/>
    <w:p w14:paraId="7FAEDD23" w14:textId="75CA989C" w:rsidR="003B53CB" w:rsidRDefault="003B53CB" w:rsidP="003B53CB">
      <w:pPr>
        <w:pStyle w:val="Heading3"/>
      </w:pPr>
      <w:r>
        <w:t>Wetlands stop flooding</w:t>
      </w:r>
    </w:p>
    <w:p w14:paraId="784D91D4" w14:textId="52E06747" w:rsidR="003B53CB" w:rsidRDefault="003B53CB" w:rsidP="003B53CB"/>
    <w:p w14:paraId="08040EAE" w14:textId="77777777" w:rsidR="003B53CB" w:rsidRPr="00BA0638" w:rsidRDefault="003B53CB" w:rsidP="003B53CB">
      <w:pPr>
        <w:pStyle w:val="Heading4"/>
        <w:rPr>
          <w:b w:val="0"/>
          <w:bCs/>
        </w:rPr>
      </w:pPr>
      <w:r>
        <w:t xml:space="preserve">wetlands are key to check existential flooding – err </w:t>
      </w:r>
      <w:proofErr w:type="spellStart"/>
      <w:r>
        <w:t>aff</w:t>
      </w:r>
      <w:proofErr w:type="spellEnd"/>
      <w:r>
        <w:t xml:space="preserve"> to counter availability bias </w:t>
      </w:r>
    </w:p>
    <w:p w14:paraId="1EB3E2FC" w14:textId="77777777" w:rsidR="003B53CB" w:rsidRDefault="003B53CB" w:rsidP="003B53CB">
      <w:r>
        <w:t xml:space="preserve">Tara </w:t>
      </w:r>
      <w:r w:rsidRPr="00BA0638">
        <w:rPr>
          <w:b/>
          <w:bCs/>
          <w:sz w:val="26"/>
          <w:szCs w:val="26"/>
        </w:rPr>
        <w:t>Lohan 20</w:t>
      </w:r>
      <w:r>
        <w:t xml:space="preserve"> - deputy editor of The Revelator and has worked for more than a decade as a digital editor and environmental journalist focused on the intersections of energy, </w:t>
      </w:r>
      <w:proofErr w:type="gramStart"/>
      <w:r>
        <w:t>water</w:t>
      </w:r>
      <w:proofErr w:type="gramEnd"/>
      <w:r>
        <w:t xml:space="preserve"> and climate. Her work has been published by The Nation, American Prospect, High Country News, Grist, Pacific </w:t>
      </w:r>
      <w:proofErr w:type="gramStart"/>
      <w:r>
        <w:t>Standard</w:t>
      </w:r>
      <w:proofErr w:type="gramEnd"/>
      <w:r>
        <w:t xml:space="preserve"> and others. She is the editor of two books on the global water crisis. (“Walls or Wetlands? How Southeast Cities Are Grappling </w:t>
      </w:r>
      <w:proofErr w:type="gramStart"/>
      <w:r>
        <w:t>With</w:t>
      </w:r>
      <w:proofErr w:type="gramEnd"/>
      <w:r>
        <w:t xml:space="preserve"> Rising Seas,” The Revelator, 8/17/2020, </w:t>
      </w:r>
      <w:hyperlink r:id="rId50" w:history="1">
        <w:r w:rsidRPr="004B7872">
          <w:rPr>
            <w:rStyle w:val="Hyperlink"/>
          </w:rPr>
          <w:t>https://therevelator.org/sea-level-rise-selc/</w:t>
        </w:r>
      </w:hyperlink>
      <w:r>
        <w:t xml:space="preserve">  ) PJW</w:t>
      </w:r>
    </w:p>
    <w:p w14:paraId="761792BE" w14:textId="77777777" w:rsidR="003B53CB" w:rsidRDefault="003B53CB" w:rsidP="003B53CB"/>
    <w:p w14:paraId="016581E2" w14:textId="77777777" w:rsidR="003B53CB" w:rsidRDefault="003B53CB" w:rsidP="003B53CB">
      <w:r w:rsidRPr="00F460D9">
        <w:rPr>
          <w:u w:val="single"/>
        </w:rPr>
        <w:t xml:space="preserve">Sea levels are rising </w:t>
      </w:r>
      <w:r>
        <w:t>around the world — but not evenly.</w:t>
      </w:r>
    </w:p>
    <w:p w14:paraId="2E345C25" w14:textId="77777777" w:rsidR="003B53CB" w:rsidRDefault="003B53CB" w:rsidP="003B53CB">
      <w:r>
        <w:t>One area already getting swamped is the Southeast United States, where sinking land, rising seas, and a slowing Gulf Stream are causing waves to lap at city streets even on sunny days.</w:t>
      </w:r>
    </w:p>
    <w:p w14:paraId="29BFD541" w14:textId="77777777" w:rsidR="003B53CB" w:rsidRDefault="003B53CB" w:rsidP="003B53CB">
      <w:r>
        <w:t>Climate change is also bringing another wet threat: supercharged storms carrying more moisture, leaving low-lying coastal areas awash.</w:t>
      </w:r>
    </w:p>
    <w:p w14:paraId="3F64ED7A" w14:textId="77777777" w:rsidR="003B53CB" w:rsidRDefault="003B53CB" w:rsidP="003B53CB">
      <w:r>
        <w:t xml:space="preserve">As city </w:t>
      </w:r>
      <w:r w:rsidRPr="00F460D9">
        <w:rPr>
          <w:u w:val="single"/>
        </w:rPr>
        <w:t>leaders</w:t>
      </w:r>
      <w:r>
        <w:t xml:space="preserve"> figure out how to meet these challenges, they </w:t>
      </w:r>
      <w:proofErr w:type="gramStart"/>
      <w:r w:rsidRPr="00F460D9">
        <w:rPr>
          <w:u w:val="single"/>
        </w:rPr>
        <w:t>have to</w:t>
      </w:r>
      <w:proofErr w:type="gramEnd"/>
      <w:r w:rsidRPr="00F460D9">
        <w:rPr>
          <w:u w:val="single"/>
        </w:rPr>
        <w:t xml:space="preserve"> weigh decisions about whether to</w:t>
      </w:r>
      <w:r>
        <w:t xml:space="preserve"> build sea walls or </w:t>
      </w:r>
      <w:r w:rsidRPr="00F460D9">
        <w:rPr>
          <w:u w:val="single"/>
        </w:rPr>
        <w:t>improve wetland habitat.</w:t>
      </w:r>
      <w:r>
        <w:t xml:space="preserve"> Or a combination of so-called “gray” and “green” infrastructure.</w:t>
      </w:r>
    </w:p>
    <w:p w14:paraId="1DF72EC3" w14:textId="77777777" w:rsidR="003B53CB" w:rsidRDefault="003B53CB" w:rsidP="003B53CB">
      <w:r>
        <w:t xml:space="preserve">“I think that </w:t>
      </w:r>
      <w:r w:rsidRPr="00F460D9">
        <w:rPr>
          <w:u w:val="single"/>
        </w:rPr>
        <w:t>for a lot of the country, sea-level rise can</w:t>
      </w:r>
      <w:r>
        <w:t xml:space="preserve"> sort of </w:t>
      </w:r>
      <w:r w:rsidRPr="00F460D9">
        <w:rPr>
          <w:u w:val="single"/>
        </w:rPr>
        <w:t xml:space="preserve">seem like an abstract concept,” says Claudine </w:t>
      </w:r>
      <w:proofErr w:type="spellStart"/>
      <w:r w:rsidRPr="00F460D9">
        <w:rPr>
          <w:u w:val="single"/>
        </w:rPr>
        <w:t>Ebeid</w:t>
      </w:r>
      <w:proofErr w:type="spellEnd"/>
      <w:r w:rsidRPr="00F460D9">
        <w:rPr>
          <w:u w:val="single"/>
        </w:rPr>
        <w:t xml:space="preserve"> McElwain, host of the “Broken Ground” podcast, which covers environmental stories in the South. “But for</w:t>
      </w:r>
      <w:r>
        <w:t xml:space="preserve"> the </w:t>
      </w:r>
      <w:r w:rsidRPr="00F460D9">
        <w:rPr>
          <w:u w:val="single"/>
        </w:rPr>
        <w:t>people</w:t>
      </w:r>
      <w:r>
        <w:t xml:space="preserve"> that we’ve met, </w:t>
      </w:r>
      <w:r w:rsidRPr="00F460D9">
        <w:rPr>
          <w:u w:val="single"/>
        </w:rPr>
        <w:t>it’s affecting their everyday lives</w:t>
      </w:r>
      <w:r>
        <w:t>.”</w:t>
      </w:r>
    </w:p>
    <w:p w14:paraId="2EC9AAEF" w14:textId="77777777" w:rsidR="003B53CB" w:rsidRDefault="003B53CB" w:rsidP="003B53CB">
      <w:r>
        <w:t xml:space="preserve">Lately </w:t>
      </w:r>
      <w:proofErr w:type="gramStart"/>
      <w:r>
        <w:t>she’s</w:t>
      </w:r>
      <w:proofErr w:type="gramEnd"/>
      <w:r>
        <w:t xml:space="preserve"> been talking to residents, city officials and others working on coastal resilience solutions in frontline communities like Norfolk, Virginia and Charleston, South Carolina.</w:t>
      </w:r>
    </w:p>
    <w:p w14:paraId="09AF603B" w14:textId="77777777" w:rsidR="003B53CB" w:rsidRDefault="003B53CB" w:rsidP="003B53CB">
      <w:r w:rsidRPr="00F460D9">
        <w:rPr>
          <w:u w:val="single"/>
        </w:rPr>
        <w:t>“Broken Ground” is produced by the Southern Environmental Law Center</w:t>
      </w:r>
      <w:r>
        <w:t>, which also works to address these issues through legal action.</w:t>
      </w:r>
    </w:p>
    <w:p w14:paraId="280B5CE6" w14:textId="77777777" w:rsidR="003B53CB" w:rsidRDefault="003B53CB" w:rsidP="003B53CB">
      <w:r w:rsidRPr="00F460D9">
        <w:rPr>
          <w:b/>
          <w:bCs/>
          <w:u w:val="single"/>
        </w:rPr>
        <w:t>“Sea-level rise is really causing an existential crisis</w:t>
      </w:r>
      <w:r>
        <w:t xml:space="preserve"> for these cities,” </w:t>
      </w:r>
      <w:r w:rsidRPr="00F460D9">
        <w:rPr>
          <w:u w:val="single"/>
        </w:rPr>
        <w:t xml:space="preserve">says Chris </w:t>
      </w:r>
      <w:proofErr w:type="spellStart"/>
      <w:r w:rsidRPr="00F460D9">
        <w:rPr>
          <w:u w:val="single"/>
        </w:rPr>
        <w:t>DeScherer</w:t>
      </w:r>
      <w:proofErr w:type="spellEnd"/>
      <w:r w:rsidRPr="00F460D9">
        <w:rPr>
          <w:u w:val="single"/>
        </w:rPr>
        <w:t>, Southern Environmental Law Center’s Charleston director. “It’s really going to be a monumental challenge</w:t>
      </w:r>
      <w:r>
        <w:t xml:space="preserve"> for communities all up and down the Southeast coast.”</w:t>
      </w:r>
    </w:p>
    <w:p w14:paraId="56F7B680" w14:textId="77777777" w:rsidR="003B53CB" w:rsidRDefault="003B53CB" w:rsidP="003B53CB">
      <w:r>
        <w:t xml:space="preserve">We spoke with McElwain and </w:t>
      </w:r>
      <w:proofErr w:type="spellStart"/>
      <w:r>
        <w:t>DeScherer</w:t>
      </w:r>
      <w:proofErr w:type="spellEnd"/>
      <w:r>
        <w:t xml:space="preserve"> about how Charleston and other cities are navigating these issues and how they can make sure solutions </w:t>
      </w:r>
      <w:proofErr w:type="gramStart"/>
      <w:r>
        <w:t>don’t</w:t>
      </w:r>
      <w:proofErr w:type="gramEnd"/>
      <w:r>
        <w:t xml:space="preserve"> leave out vulnerable communities and coastal ecosystems.</w:t>
      </w:r>
    </w:p>
    <w:p w14:paraId="78212942" w14:textId="77777777" w:rsidR="003B53CB" w:rsidRDefault="003B53CB" w:rsidP="003B53CB">
      <w:r w:rsidRPr="001B32A1">
        <w:rPr>
          <w:u w:val="single"/>
        </w:rPr>
        <w:t>Sea-level rise often seems like a distant problem.</w:t>
      </w:r>
      <w:r>
        <w:t xml:space="preserve"> What have you learned from talking to people who are already affected?</w:t>
      </w:r>
    </w:p>
    <w:p w14:paraId="2B38C43C" w14:textId="77777777" w:rsidR="003B53CB" w:rsidRDefault="003B53CB" w:rsidP="003B53CB">
      <w:r>
        <w:t xml:space="preserve">Claudine </w:t>
      </w:r>
      <w:proofErr w:type="spellStart"/>
      <w:r>
        <w:t>Ebeid</w:t>
      </w:r>
      <w:proofErr w:type="spellEnd"/>
      <w:r>
        <w:t xml:space="preserve"> McElwain: </w:t>
      </w:r>
      <w:r w:rsidRPr="001B32A1">
        <w:rPr>
          <w:u w:val="single"/>
        </w:rPr>
        <w:t>When you start talking to people in these communities, this abstract issue really becomes very concrete.</w:t>
      </w:r>
    </w:p>
    <w:p w14:paraId="3BCD03FE" w14:textId="77777777" w:rsidR="003B53CB" w:rsidRDefault="003B53CB" w:rsidP="003B53CB">
      <w:r>
        <w:t xml:space="preserve">We have a recent episode about Norfolk featuring one woman who is dealing with rising waters repeatedly coming into her home. We met another homeowner </w:t>
      </w:r>
      <w:proofErr w:type="gramStart"/>
      <w:r>
        <w:t>who’s</w:t>
      </w:r>
      <w:proofErr w:type="gramEnd"/>
      <w:r>
        <w:t xml:space="preserve"> already had four neighbors on his street bought out by the city with FEMA money [so their houses could be torn down and returned to wetland]. In that episode we talk about this idea of “managed retreat” and what that means in the context of rising seas.</w:t>
      </w:r>
    </w:p>
    <w:p w14:paraId="431F0B14" w14:textId="77777777" w:rsidR="003B53CB" w:rsidRDefault="003B53CB" w:rsidP="003B53CB">
      <w:proofErr w:type="gramStart"/>
      <w:r>
        <w:t>We’re</w:t>
      </w:r>
      <w:proofErr w:type="gramEnd"/>
      <w:r>
        <w:t xml:space="preserve"> taking a hard look at how people are going to practically address this issue and what it means for their lives. When </w:t>
      </w:r>
      <w:proofErr w:type="gramStart"/>
      <w:r>
        <w:t>you’re</w:t>
      </w:r>
      <w:proofErr w:type="gramEnd"/>
      <w:r>
        <w:t xml:space="preserve"> talking about folks, especially when you’re talking about people in low income and vulnerable situations, it begs the question of how we can do right by the decisions we make.</w:t>
      </w:r>
    </w:p>
    <w:p w14:paraId="18F8D602" w14:textId="77777777" w:rsidR="003B53CB" w:rsidRDefault="003B53CB" w:rsidP="003B53CB">
      <w:r>
        <w:t xml:space="preserve">Charleston faces a big decision right now about to address these problems. </w:t>
      </w:r>
      <w:proofErr w:type="gramStart"/>
      <w:r>
        <w:t>What’s</w:t>
      </w:r>
      <w:proofErr w:type="gramEnd"/>
      <w:r>
        <w:t xml:space="preserve"> happening there?</w:t>
      </w:r>
    </w:p>
    <w:p w14:paraId="1D36D91B" w14:textId="77777777" w:rsidR="003B53CB" w:rsidRDefault="003B53CB" w:rsidP="003B53CB">
      <w:r>
        <w:t xml:space="preserve">Chris </w:t>
      </w:r>
      <w:proofErr w:type="spellStart"/>
      <w:r>
        <w:t>DeScherer</w:t>
      </w:r>
      <w:proofErr w:type="spellEnd"/>
      <w:r>
        <w:t>: The Army Corps of Engineers is proposing to build a seawall around Charleston to address storm surge.</w:t>
      </w:r>
    </w:p>
    <w:p w14:paraId="5C339422" w14:textId="77777777" w:rsidR="003B53CB" w:rsidRDefault="003B53CB" w:rsidP="003B53CB">
      <w:proofErr w:type="gramStart"/>
      <w:r>
        <w:t>It’s</w:t>
      </w:r>
      <w:proofErr w:type="gramEnd"/>
      <w:r>
        <w:t xml:space="preserve"> a nearly $2 billion proposal and we have some significant concerns about it. For starters, </w:t>
      </w:r>
      <w:proofErr w:type="gramStart"/>
      <w:r>
        <w:t>they’re</w:t>
      </w:r>
      <w:proofErr w:type="gramEnd"/>
      <w:r>
        <w:t xml:space="preserve"> not planning an environmental impact statement to study the proposal, which I think is a mistake because it’s one of the most significant and expensive construction projects perhaps in the history of Charleston. It deserves the most rigorous form of review to make sure that </w:t>
      </w:r>
      <w:proofErr w:type="gramStart"/>
      <w:r>
        <w:t>it’s</w:t>
      </w:r>
      <w:proofErr w:type="gramEnd"/>
      <w:r>
        <w:t xml:space="preserve"> a wise investment. (Editor’s note: The Corps completed a draft Environmental Assessment, a less comprehensive review, and claims the full Environmental Impact Statement is not needed because the project “would not cause significant adverse effects on the quality of the human environment.”)</w:t>
      </w:r>
    </w:p>
    <w:p w14:paraId="41C6C673" w14:textId="77777777" w:rsidR="003B53CB" w:rsidRDefault="003B53CB" w:rsidP="003B53CB">
      <w:r>
        <w:t xml:space="preserve">Another problem, as engineers around town have already pointed out, is that </w:t>
      </w:r>
      <w:proofErr w:type="gramStart"/>
      <w:r>
        <w:t>there’s</w:t>
      </w:r>
      <w:proofErr w:type="gramEnd"/>
      <w:r>
        <w:t xml:space="preserve"> a greater than 40% chance the wall would be overtopped by a storm surge in the next 50 years.</w:t>
      </w:r>
    </w:p>
    <w:p w14:paraId="01B80B6A" w14:textId="77777777" w:rsidR="003B53CB" w:rsidRDefault="003B53CB" w:rsidP="003B53CB">
      <w:r>
        <w:t xml:space="preserve">Once that happens, </w:t>
      </w:r>
      <w:proofErr w:type="gramStart"/>
      <w:r>
        <w:t>you’re</w:t>
      </w:r>
      <w:proofErr w:type="gramEnd"/>
      <w:r>
        <w:t xml:space="preserve"> exacerbating the whole problem because you’re basically trapping all that water inside the peninsula.</w:t>
      </w:r>
    </w:p>
    <w:p w14:paraId="0C9A88A0" w14:textId="77777777" w:rsidR="003B53CB" w:rsidRDefault="003B53CB" w:rsidP="003B53CB">
      <w:r>
        <w:t xml:space="preserve">Another issue is that the Corps is single-mindedly focused on storm surge when there are multiple sources of flooding that threaten cities like Charleston. Storms are already more powerful due to climate change and are dumping more water. And [a wall] obviously does nothing about that. </w:t>
      </w:r>
      <w:proofErr w:type="gramStart"/>
      <w:r>
        <w:t>It’s</w:t>
      </w:r>
      <w:proofErr w:type="gramEnd"/>
      <w:r>
        <w:t xml:space="preserve"> also not meant to address tidal flooding, which is an increasing problem, too.</w:t>
      </w:r>
    </w:p>
    <w:p w14:paraId="1F780E90" w14:textId="77777777" w:rsidR="003B53CB" w:rsidRDefault="003B53CB" w:rsidP="003B53CB">
      <w:r>
        <w:t>Are you concerned about harm to the coastal ecosystem from a seawall as well?</w:t>
      </w:r>
    </w:p>
    <w:p w14:paraId="5BD369C4" w14:textId="77777777" w:rsidR="003B53CB" w:rsidRPr="007F7F72" w:rsidRDefault="003B53CB" w:rsidP="003B53CB">
      <w:pPr>
        <w:rPr>
          <w:b/>
          <w:bCs/>
        </w:rPr>
      </w:pPr>
      <w:proofErr w:type="spellStart"/>
      <w:r>
        <w:t>DeScherer</w:t>
      </w:r>
      <w:proofErr w:type="spellEnd"/>
      <w:r>
        <w:t xml:space="preserve">: Yes. </w:t>
      </w:r>
      <w:proofErr w:type="gramStart"/>
      <w:r>
        <w:t>There’ll</w:t>
      </w:r>
      <w:proofErr w:type="gramEnd"/>
      <w:r>
        <w:t xml:space="preserve"> be a lot of impacts to the fringe of wetlands around the city. Our </w:t>
      </w:r>
      <w:r w:rsidRPr="007F7F72">
        <w:rPr>
          <w:u w:val="single"/>
        </w:rPr>
        <w:t>coastal marshlands are</w:t>
      </w:r>
      <w:r>
        <w:t xml:space="preserve"> among </w:t>
      </w:r>
      <w:r w:rsidRPr="007F7F72">
        <w:rPr>
          <w:b/>
          <w:bCs/>
          <w:u w:val="single"/>
        </w:rPr>
        <w:t>the most productive ecosystems we have.</w:t>
      </w:r>
      <w:r w:rsidRPr="007F7F72">
        <w:rPr>
          <w:u w:val="single"/>
        </w:rPr>
        <w:t xml:space="preserve"> </w:t>
      </w:r>
      <w:proofErr w:type="gramStart"/>
      <w:r w:rsidRPr="007F7F72">
        <w:rPr>
          <w:u w:val="single"/>
        </w:rPr>
        <w:t>So</w:t>
      </w:r>
      <w:proofErr w:type="gramEnd"/>
      <w:r w:rsidRPr="007F7F72">
        <w:rPr>
          <w:u w:val="single"/>
        </w:rPr>
        <w:t xml:space="preserve"> </w:t>
      </w:r>
      <w:r w:rsidRPr="007F7F72">
        <w:rPr>
          <w:b/>
          <w:bCs/>
          <w:u w:val="single"/>
        </w:rPr>
        <w:t>losing wetlands is obviously a problem.</w:t>
      </w:r>
    </w:p>
    <w:p w14:paraId="588D6F63" w14:textId="77777777" w:rsidR="003B53CB" w:rsidRDefault="003B53CB" w:rsidP="003B53CB">
      <w:r>
        <w:t xml:space="preserve">There are also environmental concerns associated with what happens when you build a structure like this. Could the wall, by changing water patterns and circulation patterns in the harbor, </w:t>
      </w:r>
      <w:proofErr w:type="gramStart"/>
      <w:r>
        <w:t>actually increase</w:t>
      </w:r>
      <w:proofErr w:type="gramEnd"/>
      <w:r>
        <w:t xml:space="preserve"> erosion and harm in places adjacent to the city? </w:t>
      </w:r>
      <w:proofErr w:type="gramStart"/>
      <w:r>
        <w:t>That’s</w:t>
      </w:r>
      <w:proofErr w:type="gramEnd"/>
      <w:r>
        <w:t xml:space="preserve"> something that the Corps acknowledged that it really hasn’t studied yet.</w:t>
      </w:r>
    </w:p>
    <w:p w14:paraId="44F70FC4" w14:textId="77777777" w:rsidR="003B53CB" w:rsidRDefault="003B53CB" w:rsidP="003B53CB">
      <w:r>
        <w:t>There are also two historically African American communities — Rosemont and Bridgeview Village— [that] the wall stops short of protecting.</w:t>
      </w:r>
    </w:p>
    <w:p w14:paraId="5524B422" w14:textId="77777777" w:rsidR="003B53CB" w:rsidRDefault="003B53CB" w:rsidP="003B53CB">
      <w:r>
        <w:t xml:space="preserve">I think there are some significant questions of equity here, too. Is it fair to spend $2 billion trying to protect peninsula Charleston? What about the other parts of Charleston that are struggling with erosion, sea-level </w:t>
      </w:r>
      <w:proofErr w:type="gramStart"/>
      <w:r>
        <w:t>rise</w:t>
      </w:r>
      <w:proofErr w:type="gramEnd"/>
      <w:r>
        <w:t xml:space="preserve"> and flooding?</w:t>
      </w:r>
    </w:p>
    <w:p w14:paraId="7C1F65B3" w14:textId="77777777" w:rsidR="003B53CB" w:rsidRDefault="003B53CB" w:rsidP="003B53CB">
      <w:r>
        <w:t>Are there alternatives to this type of infrastructure?</w:t>
      </w:r>
    </w:p>
    <w:p w14:paraId="5B8D6CB3" w14:textId="77777777" w:rsidR="003B53CB" w:rsidRDefault="003B53CB" w:rsidP="003B53CB">
      <w:r w:rsidRPr="007F7F72">
        <w:rPr>
          <w:u w:val="single"/>
        </w:rPr>
        <w:t>McElwain:</w:t>
      </w:r>
      <w:r>
        <w:t xml:space="preserve"> Some of </w:t>
      </w:r>
      <w:r w:rsidRPr="007F7F72">
        <w:rPr>
          <w:u w:val="single"/>
        </w:rPr>
        <w:t>the most innovative stuff I think is going to be how cities think about</w:t>
      </w:r>
      <w:r>
        <w:t xml:space="preserve"> restoring wetlands and </w:t>
      </w:r>
      <w:r w:rsidRPr="007F7F72">
        <w:rPr>
          <w:u w:val="single"/>
        </w:rPr>
        <w:t>using the wetlands to their advantage.</w:t>
      </w:r>
    </w:p>
    <w:p w14:paraId="5B9005CA" w14:textId="77777777" w:rsidR="003B53CB" w:rsidRDefault="003B53CB" w:rsidP="003B53CB">
      <w:r>
        <w:t xml:space="preserve">Norfolk and Charleston are actively working to find places that they can return to a green space. In both places, areas that are currently and constantly getting flooded were formerly creeks and wetlands that we chose to fill. </w:t>
      </w:r>
      <w:proofErr w:type="gramStart"/>
      <w:r>
        <w:t>So</w:t>
      </w:r>
      <w:proofErr w:type="gramEnd"/>
      <w:r>
        <w:t xml:space="preserve"> we’re looking at having to readjust to the land.</w:t>
      </w:r>
    </w:p>
    <w:p w14:paraId="3F3AEC67" w14:textId="77777777" w:rsidR="003B53CB" w:rsidRDefault="003B53CB" w:rsidP="003B53CB">
      <w:proofErr w:type="spellStart"/>
      <w:r>
        <w:t>DeScherer</w:t>
      </w:r>
      <w:proofErr w:type="spellEnd"/>
      <w:r>
        <w:t xml:space="preserve">: In its study, the Corps purports to consider a wider range of alternatives than just a wall, but very early on in its process it rejected those greener solutions. It </w:t>
      </w:r>
      <w:proofErr w:type="gramStart"/>
      <w:r>
        <w:t>didn’t</w:t>
      </w:r>
      <w:proofErr w:type="gramEnd"/>
      <w:r>
        <w:t xml:space="preserve"> carry them forward for a rigorous enough review.</w:t>
      </w:r>
    </w:p>
    <w:p w14:paraId="528BF2F9" w14:textId="77777777" w:rsidR="003B53CB" w:rsidRDefault="003B53CB" w:rsidP="003B53CB">
      <w:r>
        <w:t xml:space="preserve">What we want to do now is take those types of solutions that the Corps rejected and really develop them and show why they are a better way forward to the city. </w:t>
      </w:r>
      <w:proofErr w:type="gramStart"/>
      <w:r>
        <w:t>We’re</w:t>
      </w:r>
      <w:proofErr w:type="gramEnd"/>
      <w:r>
        <w:t xml:space="preserve"> hiring, along with the Coastal Conservation League and our other partners in town, experts who have worked around the country to design greener forms of protection for communities. These might have multiple benefits — including being cheaper and more effective at addressing the broader range of flooding threats.</w:t>
      </w:r>
    </w:p>
    <w:p w14:paraId="5DF52634" w14:textId="77777777" w:rsidR="003B53CB" w:rsidRDefault="003B53CB" w:rsidP="003B53CB">
      <w:r>
        <w:t>Are you seeing that cities are beginning to say no to development in vulnerable areas?</w:t>
      </w:r>
    </w:p>
    <w:p w14:paraId="20C77A60" w14:textId="77777777" w:rsidR="003B53CB" w:rsidRDefault="003B53CB" w:rsidP="003B53CB">
      <w:proofErr w:type="spellStart"/>
      <w:r>
        <w:t>DeScherer</w:t>
      </w:r>
      <w:proofErr w:type="spellEnd"/>
      <w:r>
        <w:t xml:space="preserve">: Here in the Lowcountry </w:t>
      </w:r>
      <w:r w:rsidRPr="007F7F72">
        <w:rPr>
          <w:u w:val="single"/>
        </w:rPr>
        <w:t xml:space="preserve">we </w:t>
      </w:r>
      <w:proofErr w:type="gramStart"/>
      <w:r w:rsidRPr="007F7F72">
        <w:rPr>
          <w:u w:val="single"/>
        </w:rPr>
        <w:t>can’t</w:t>
      </w:r>
      <w:proofErr w:type="gramEnd"/>
      <w:r w:rsidRPr="007F7F72">
        <w:rPr>
          <w:u w:val="single"/>
        </w:rPr>
        <w:t xml:space="preserve"> afford to make this</w:t>
      </w:r>
      <w:r w:rsidRPr="007F7F72">
        <w:t xml:space="preserve"> already</w:t>
      </w:r>
      <w:r>
        <w:t xml:space="preserve"> huge </w:t>
      </w:r>
      <w:r w:rsidRPr="007F7F72">
        <w:rPr>
          <w:u w:val="single"/>
        </w:rPr>
        <w:t>problem worse by putting new development into vulnerable areas, such as wetlands</w:t>
      </w:r>
      <w:r>
        <w:t xml:space="preserve"> and floodplains.</w:t>
      </w:r>
    </w:p>
    <w:p w14:paraId="1FAE746B" w14:textId="77777777" w:rsidR="003B53CB" w:rsidRDefault="003B53CB" w:rsidP="003B53CB">
      <w:r w:rsidRPr="007F7F72">
        <w:rPr>
          <w:u w:val="single"/>
        </w:rPr>
        <w:t xml:space="preserve">Wetlands are those places on our landscape that are </w:t>
      </w:r>
      <w:r w:rsidRPr="007F7F72">
        <w:rPr>
          <w:b/>
          <w:bCs/>
          <w:u w:val="single"/>
        </w:rPr>
        <w:t>natural reservoirs for storing floodwaters</w:t>
      </w:r>
      <w:r w:rsidRPr="007F7F72">
        <w:rPr>
          <w:u w:val="single"/>
        </w:rPr>
        <w:t xml:space="preserve">. The last place that we should be putting new development </w:t>
      </w:r>
      <w:r w:rsidRPr="007F7F72">
        <w:t>these days</w:t>
      </w:r>
      <w:r w:rsidRPr="007F7F72">
        <w:rPr>
          <w:u w:val="single"/>
        </w:rPr>
        <w:t xml:space="preserve"> is into the places on our landscape that </w:t>
      </w:r>
      <w:proofErr w:type="gramStart"/>
      <w:r w:rsidRPr="007F7F72">
        <w:t>actually</w:t>
      </w:r>
      <w:r w:rsidRPr="007F7F72">
        <w:rPr>
          <w:u w:val="single"/>
        </w:rPr>
        <w:t xml:space="preserve"> protect</w:t>
      </w:r>
      <w:proofErr w:type="gramEnd"/>
      <w:r w:rsidRPr="007F7F72">
        <w:rPr>
          <w:u w:val="single"/>
        </w:rPr>
        <w:t xml:space="preserve"> communities from flooding.</w:t>
      </w:r>
      <w:r>
        <w:t xml:space="preserve"> Unfortunately, though, we continue to see that here in coastal South Carolina.</w:t>
      </w:r>
    </w:p>
    <w:p w14:paraId="02B4E18D" w14:textId="77777777" w:rsidR="003B53CB" w:rsidRDefault="003B53CB" w:rsidP="003B53CB">
      <w:r>
        <w:t xml:space="preserve">For example, </w:t>
      </w:r>
      <w:proofErr w:type="gramStart"/>
      <w:r>
        <w:t>there’s</w:t>
      </w:r>
      <w:proofErr w:type="gramEnd"/>
      <w:r>
        <w:t xml:space="preserve"> a proposal in an area of the city of Charleston called West Ashley, where a development would fill more than 200 acres of wetlands in a watershed that’s a poster child for flooding problems. In fact, the city has worked for years to voluntarily buy out repetitive flood properties in this area.</w:t>
      </w:r>
    </w:p>
    <w:p w14:paraId="703D85EF" w14:textId="77777777" w:rsidR="003B53CB" w:rsidRDefault="003B53CB" w:rsidP="003B53CB">
      <w:proofErr w:type="gramStart"/>
      <w:r>
        <w:t>There’s</w:t>
      </w:r>
      <w:proofErr w:type="gramEnd"/>
      <w:r>
        <w:t xml:space="preserve"> also a proposal in an area of town called the </w:t>
      </w:r>
      <w:proofErr w:type="spellStart"/>
      <w:r>
        <w:t>Cainhoy</w:t>
      </w:r>
      <w:proofErr w:type="spellEnd"/>
      <w:r>
        <w:t xml:space="preserve"> peninsula that’s adjacent to the Francis Marion National Forest. </w:t>
      </w:r>
      <w:proofErr w:type="gramStart"/>
      <w:r>
        <w:t>It’s</w:t>
      </w:r>
      <w:proofErr w:type="gramEnd"/>
      <w:r>
        <w:t xml:space="preserve"> surrounded by marshlands. </w:t>
      </w:r>
      <w:proofErr w:type="gramStart"/>
      <w:r>
        <w:t>It’s</w:t>
      </w:r>
      <w:proofErr w:type="gramEnd"/>
      <w:r>
        <w:t xml:space="preserve"> very low lying with extensive floodplains. And </w:t>
      </w:r>
      <w:proofErr w:type="gramStart"/>
      <w:r>
        <w:t>there’s</w:t>
      </w:r>
      <w:proofErr w:type="gramEnd"/>
      <w:r>
        <w:t xml:space="preserve"> a massive proposal to construct 9,000 new residential housing units and commercial development on 9,000 acres. </w:t>
      </w:r>
      <w:proofErr w:type="gramStart"/>
      <w:r>
        <w:t>It’s</w:t>
      </w:r>
      <w:proofErr w:type="gramEnd"/>
      <w:r>
        <w:t xml:space="preserve"> very vulnerable to storms, storm surge and flooding. This </w:t>
      </w:r>
      <w:proofErr w:type="gramStart"/>
      <w:r>
        <w:t>isn’t</w:t>
      </w:r>
      <w:proofErr w:type="gramEnd"/>
      <w:r>
        <w:t xml:space="preserve"> the kind of development that’s going to make us more resilient.</w:t>
      </w:r>
    </w:p>
    <w:p w14:paraId="03480602" w14:textId="77777777" w:rsidR="003B53CB" w:rsidRDefault="003B53CB" w:rsidP="003B53CB">
      <w:r>
        <w:t xml:space="preserve">I think </w:t>
      </w:r>
      <w:proofErr w:type="gramStart"/>
      <w:r>
        <w:t>it’s</w:t>
      </w:r>
      <w:proofErr w:type="gramEnd"/>
      <w:r>
        <w:t xml:space="preserve"> built into our mentality that more growth, more development is better for the economy. The reality, I think, is that we can still grow. We just </w:t>
      </w:r>
      <w:proofErr w:type="gramStart"/>
      <w:r>
        <w:t>have to</w:t>
      </w:r>
      <w:proofErr w:type="gramEnd"/>
      <w:r>
        <w:t xml:space="preserve"> be smarter about it. We have to avoid </w:t>
      </w:r>
      <w:proofErr w:type="gramStart"/>
      <w:r>
        <w:t>wetlands,</w:t>
      </w:r>
      <w:proofErr w:type="gramEnd"/>
      <w:r>
        <w:t xml:space="preserve"> we have to avoid floodplains. And we </w:t>
      </w:r>
      <w:proofErr w:type="gramStart"/>
      <w:r>
        <w:t>have to</w:t>
      </w:r>
      <w:proofErr w:type="gramEnd"/>
      <w:r>
        <w:t xml:space="preserve"> develop in denser ways.</w:t>
      </w:r>
    </w:p>
    <w:p w14:paraId="7D1B3F95" w14:textId="77777777" w:rsidR="003B53CB" w:rsidRDefault="003B53CB" w:rsidP="003B53CB">
      <w:r>
        <w:t>Are there changes that industry needs to make as well?</w:t>
      </w:r>
    </w:p>
    <w:p w14:paraId="19633490" w14:textId="77777777" w:rsidR="003B53CB" w:rsidRDefault="003B53CB" w:rsidP="003B53CB">
      <w:proofErr w:type="spellStart"/>
      <w:r>
        <w:t>DeScherer</w:t>
      </w:r>
      <w:proofErr w:type="spellEnd"/>
      <w:r>
        <w:t xml:space="preserve">: </w:t>
      </w:r>
      <w:proofErr w:type="gramStart"/>
      <w:r>
        <w:t>There’s</w:t>
      </w:r>
      <w:proofErr w:type="gramEnd"/>
      <w:r>
        <w:t xml:space="preserve"> a lot of attention on flooding, but way less about what is in the flood water. In the southern states that we work in along the Atlantic and in Alabama on the Gulf Coast, </w:t>
      </w:r>
      <w:proofErr w:type="gramStart"/>
      <w:r>
        <w:t>there’s</w:t>
      </w:r>
      <w:proofErr w:type="gramEnd"/>
      <w:r>
        <w:t xml:space="preserve"> a lot of industry that’s grown up alongside ports.</w:t>
      </w:r>
    </w:p>
    <w:p w14:paraId="0DE4456B" w14:textId="77777777" w:rsidR="003B53CB" w:rsidRDefault="003B53CB" w:rsidP="003B53CB">
      <w:r>
        <w:t>These industrial sites handle toxic pollutants, but many of their stormwater plans were developed years ago. And the nature of storms is changing and has already changed. A normal storm now can bring more rain.</w:t>
      </w:r>
    </w:p>
    <w:p w14:paraId="0947C9D4" w14:textId="77777777" w:rsidR="003B53CB" w:rsidRDefault="003B53CB" w:rsidP="003B53CB">
      <w:proofErr w:type="gramStart"/>
      <w:r>
        <w:t>So</w:t>
      </w:r>
      <w:proofErr w:type="gramEnd"/>
      <w:r>
        <w:t xml:space="preserve"> we’re working to help ensure that these industrial sites are appropriately upgrading their best management practices and stormwater plans in order to control the discharge of toxic pollutants into our waterways and communities.</w:t>
      </w:r>
    </w:p>
    <w:p w14:paraId="22168716" w14:textId="77777777" w:rsidR="003B53CB" w:rsidRDefault="003B53CB" w:rsidP="003B53CB">
      <w:r>
        <w:t xml:space="preserve">And septic systems and municipal-wastewater treatment systems in increasingly flooded areas also will not work as well. For example, in Charleston a couple of years ago, the Post and Courier went around the city after rain events and sampled the waters for bacteria pollution. </w:t>
      </w:r>
      <w:r w:rsidRPr="007F7F72">
        <w:rPr>
          <w:u w:val="single"/>
        </w:rPr>
        <w:t>It was</w:t>
      </w:r>
      <w:r>
        <w:t xml:space="preserve"> pretty </w:t>
      </w:r>
      <w:r w:rsidRPr="007F7F72">
        <w:rPr>
          <w:u w:val="single"/>
        </w:rPr>
        <w:t>eye-popping</w:t>
      </w:r>
      <w:r>
        <w:t xml:space="preserve"> for a lot of people </w:t>
      </w:r>
      <w:r w:rsidRPr="007F7F72">
        <w:rPr>
          <w:u w:val="single"/>
        </w:rPr>
        <w:t xml:space="preserve">to see the bacteria numbers that are </w:t>
      </w:r>
      <w:proofErr w:type="gramStart"/>
      <w:r w:rsidRPr="007F7F72">
        <w:rPr>
          <w:u w:val="single"/>
        </w:rPr>
        <w:t>actually in</w:t>
      </w:r>
      <w:proofErr w:type="gramEnd"/>
      <w:r w:rsidRPr="007F7F72">
        <w:rPr>
          <w:u w:val="single"/>
        </w:rPr>
        <w:t xml:space="preserve"> the floodwater.</w:t>
      </w:r>
    </w:p>
    <w:p w14:paraId="55490BE4" w14:textId="77777777" w:rsidR="003B53CB" w:rsidRDefault="003B53CB" w:rsidP="003B53CB">
      <w:r>
        <w:t>Climate change is just going to present all sorts of challenges for our communities on the coast.</w:t>
      </w:r>
    </w:p>
    <w:p w14:paraId="6E5A0CCE" w14:textId="77777777" w:rsidR="003B53CB" w:rsidRDefault="003B53CB" w:rsidP="003B53CB">
      <w:proofErr w:type="gramStart"/>
      <w:r>
        <w:t>We’ve</w:t>
      </w:r>
      <w:proofErr w:type="gramEnd"/>
      <w:r>
        <w:t xml:space="preserve"> focused a lot on cities, but </w:t>
      </w:r>
      <w:r w:rsidRPr="007F7F72">
        <w:rPr>
          <w:u w:val="single"/>
        </w:rPr>
        <w:t>this problem is far-reaching.</w:t>
      </w:r>
      <w:r>
        <w:t xml:space="preserve"> What more do we need?</w:t>
      </w:r>
    </w:p>
    <w:p w14:paraId="0FAA3905" w14:textId="77777777" w:rsidR="003B53CB" w:rsidRDefault="003B53CB" w:rsidP="003B53CB">
      <w:proofErr w:type="spellStart"/>
      <w:r>
        <w:t>DeScherer</w:t>
      </w:r>
      <w:proofErr w:type="spellEnd"/>
      <w:r>
        <w:t xml:space="preserve">: </w:t>
      </w:r>
      <w:r w:rsidRPr="007F7F72">
        <w:rPr>
          <w:b/>
          <w:bCs/>
          <w:u w:val="single"/>
        </w:rPr>
        <w:t xml:space="preserve">We need a </w:t>
      </w:r>
      <w:r w:rsidRPr="007F7F72">
        <w:rPr>
          <w:b/>
          <w:bCs/>
          <w:sz w:val="26"/>
          <w:szCs w:val="26"/>
          <w:u w:val="single"/>
        </w:rPr>
        <w:t>federal</w:t>
      </w:r>
      <w:r w:rsidRPr="007F7F72">
        <w:rPr>
          <w:b/>
          <w:bCs/>
          <w:u w:val="single"/>
        </w:rPr>
        <w:t xml:space="preserve"> government that is not undermining our critical environmental statutes</w:t>
      </w:r>
      <w:r w:rsidRPr="007F7F72">
        <w:t>, like</w:t>
      </w:r>
      <w:r>
        <w:t xml:space="preserve"> the National Environmental Policy Act, </w:t>
      </w:r>
      <w:r w:rsidRPr="007F7F72">
        <w:rPr>
          <w:b/>
          <w:bCs/>
          <w:u w:val="single"/>
        </w:rPr>
        <w:t xml:space="preserve">like the </w:t>
      </w:r>
      <w:r w:rsidRPr="007F7F72">
        <w:rPr>
          <w:b/>
          <w:bCs/>
          <w:sz w:val="26"/>
          <w:szCs w:val="26"/>
          <w:u w:val="single"/>
        </w:rPr>
        <w:t>C</w:t>
      </w:r>
      <w:r w:rsidRPr="007F7F72">
        <w:rPr>
          <w:b/>
          <w:bCs/>
          <w:u w:val="single"/>
        </w:rPr>
        <w:t xml:space="preserve">lean </w:t>
      </w:r>
      <w:r w:rsidRPr="007F7F72">
        <w:rPr>
          <w:b/>
          <w:bCs/>
          <w:sz w:val="26"/>
          <w:szCs w:val="26"/>
          <w:u w:val="single"/>
        </w:rPr>
        <w:t>W</w:t>
      </w:r>
      <w:r w:rsidRPr="007F7F72">
        <w:rPr>
          <w:b/>
          <w:bCs/>
          <w:u w:val="single"/>
        </w:rPr>
        <w:t xml:space="preserve">ater </w:t>
      </w:r>
      <w:r w:rsidRPr="007F7F72">
        <w:rPr>
          <w:b/>
          <w:bCs/>
          <w:sz w:val="26"/>
          <w:szCs w:val="26"/>
          <w:u w:val="single"/>
        </w:rPr>
        <w:t>A</w:t>
      </w:r>
      <w:r w:rsidRPr="007F7F72">
        <w:rPr>
          <w:b/>
          <w:bCs/>
          <w:u w:val="single"/>
        </w:rPr>
        <w:t>ct</w:t>
      </w:r>
      <w:r>
        <w:t>, like the Endangered Species Act.</w:t>
      </w:r>
    </w:p>
    <w:p w14:paraId="05E6F2FA" w14:textId="77777777" w:rsidR="003B53CB" w:rsidRPr="003B53CB" w:rsidRDefault="003B53CB" w:rsidP="003B53CB"/>
    <w:p w14:paraId="1FD1E778" w14:textId="77777777" w:rsidR="003B53CB" w:rsidRDefault="003B53CB" w:rsidP="003B53CB">
      <w:pPr>
        <w:pStyle w:val="Heading4"/>
      </w:pPr>
      <w:r>
        <w:t xml:space="preserve">wetlands key to solving </w:t>
      </w:r>
      <w:proofErr w:type="spellStart"/>
      <w:r>
        <w:t>bioD</w:t>
      </w:r>
      <w:proofErr w:type="spellEnd"/>
      <w:r>
        <w:t xml:space="preserve">, storms, flooding, and warming </w:t>
      </w:r>
    </w:p>
    <w:p w14:paraId="52A9A9A7" w14:textId="77777777" w:rsidR="003B53CB" w:rsidRDefault="003B53CB" w:rsidP="003B53CB">
      <w:r>
        <w:t xml:space="preserve">Jeff </w:t>
      </w:r>
      <w:r w:rsidRPr="006126DC">
        <w:rPr>
          <w:b/>
          <w:bCs/>
          <w:sz w:val="26"/>
          <w:szCs w:val="26"/>
        </w:rPr>
        <w:t>Peterson 21</w:t>
      </w:r>
      <w:r>
        <w:t xml:space="preserve"> - retired senior policy advisor at the Environmental Protection Agency and the author of A New Coast: Strategies for Responding to Devastating Storms and Rising Seas. (“How to Save Saltwater Wetlands </w:t>
      </w:r>
      <w:proofErr w:type="gramStart"/>
      <w:r>
        <w:t>From</w:t>
      </w:r>
      <w:proofErr w:type="gramEnd"/>
      <w:r>
        <w:t xml:space="preserve"> Rising Seas,” </w:t>
      </w:r>
      <w:proofErr w:type="spellStart"/>
      <w:r>
        <w:t>EcoWatch</w:t>
      </w:r>
      <w:proofErr w:type="spellEnd"/>
      <w:r>
        <w:t xml:space="preserve">, 2/08/2021, </w:t>
      </w:r>
      <w:hyperlink r:id="rId51" w:history="1">
        <w:r w:rsidRPr="004B7872">
          <w:rPr>
            <w:rStyle w:val="Hyperlink"/>
          </w:rPr>
          <w:t>https://www.ecowatch.com/wetlands-rising-seas-2650400344.html</w:t>
        </w:r>
      </w:hyperlink>
      <w:r>
        <w:t xml:space="preserve"> ) PJW</w:t>
      </w:r>
    </w:p>
    <w:p w14:paraId="51DE5B4F" w14:textId="77777777" w:rsidR="003B53CB" w:rsidRPr="00E14FCB" w:rsidRDefault="003B53CB" w:rsidP="003B53CB">
      <w:pPr>
        <w:rPr>
          <w:u w:val="single"/>
        </w:rPr>
      </w:pPr>
      <w:r w:rsidRPr="008557DD">
        <w:rPr>
          <w:u w:val="single"/>
        </w:rPr>
        <w:t>America's coastal saltwater wetlands are on a course toward</w:t>
      </w:r>
      <w:r>
        <w:t xml:space="preserve"> functional </w:t>
      </w:r>
      <w:r w:rsidRPr="008557DD">
        <w:rPr>
          <w:u w:val="single"/>
        </w:rPr>
        <w:t>extinction</w:t>
      </w:r>
      <w:r>
        <w:t xml:space="preserve"> in the coming decades. </w:t>
      </w:r>
      <w:r w:rsidRPr="008557DD">
        <w:rPr>
          <w:u w:val="single"/>
        </w:rPr>
        <w:t xml:space="preserve">Their demise will come at the hands of </w:t>
      </w:r>
      <w:r w:rsidRPr="008557DD">
        <w:t>steadily accelerating</w:t>
      </w:r>
      <w:r w:rsidRPr="008557DD">
        <w:rPr>
          <w:u w:val="single"/>
        </w:rPr>
        <w:t xml:space="preserve"> sea-level rise and relentless coastal development. As these wetlands disappear, they will take with them habitat, </w:t>
      </w:r>
      <w:r w:rsidRPr="008557DD">
        <w:rPr>
          <w:b/>
          <w:bCs/>
          <w:u w:val="single"/>
        </w:rPr>
        <w:t>storm buffering</w:t>
      </w:r>
      <w:r w:rsidRPr="008557DD">
        <w:rPr>
          <w:u w:val="single"/>
        </w:rPr>
        <w:t xml:space="preserve"> and </w:t>
      </w:r>
      <w:r w:rsidRPr="008557DD">
        <w:rPr>
          <w:b/>
          <w:bCs/>
          <w:u w:val="single"/>
        </w:rPr>
        <w:t>carbon sequestration</w:t>
      </w:r>
      <w:r w:rsidRPr="008557DD">
        <w:rPr>
          <w:u w:val="single"/>
        </w:rPr>
        <w:t xml:space="preserve"> benefits of tremendous value.</w:t>
      </w:r>
    </w:p>
    <w:p w14:paraId="5A61D843" w14:textId="77777777" w:rsidR="003B53CB" w:rsidRDefault="003B53CB" w:rsidP="003B53CB">
      <w:r w:rsidRPr="008557DD">
        <w:rPr>
          <w:u w:val="single"/>
        </w:rPr>
        <w:t xml:space="preserve">Fortunately, </w:t>
      </w:r>
      <w:r w:rsidRPr="008557DD">
        <w:rPr>
          <w:b/>
          <w:bCs/>
          <w:u w:val="single"/>
        </w:rPr>
        <w:t>there is still time to change course</w:t>
      </w:r>
      <w:r>
        <w:t xml:space="preserve">. A determined and coordinated effort by local, </w:t>
      </w:r>
      <w:proofErr w:type="gramStart"/>
      <w:r>
        <w:t>state</w:t>
      </w:r>
      <w:proofErr w:type="gramEnd"/>
      <w:r>
        <w:t xml:space="preserve"> and federal governments — led by the Biden administration — could dramatically increase the number of saltwater wetlands that survive and go a long way to maintaining their ecological and societal benefits into the future.</w:t>
      </w:r>
    </w:p>
    <w:p w14:paraId="76B27820" w14:textId="77777777" w:rsidR="003B53CB" w:rsidRDefault="003B53CB" w:rsidP="003B53CB">
      <w:r>
        <w:t>Saltwater Wetlands: To Know Them Is to Love Them</w:t>
      </w:r>
    </w:p>
    <w:p w14:paraId="37B75225" w14:textId="77777777" w:rsidR="003B53CB" w:rsidRDefault="003B53CB" w:rsidP="003B53CB">
      <w:r>
        <w:t>The most recent estimate of the extent of saltwater wetlands along the American coast, published in 2009, found some 6.4 million acres with about half occurring along the Gulf of Mexico. This is a mere remnant of their historic extent and a decline of some 95,000 acres from the previous assessment in 2004, largely in the Gulf of Mexico. Ominously, the rate of loss increased by 35% from the prior five-year reporting period.</w:t>
      </w:r>
    </w:p>
    <w:p w14:paraId="0ED72C49" w14:textId="77777777" w:rsidR="003B53CB" w:rsidRDefault="003B53CB" w:rsidP="003B53CB">
      <w:r>
        <w:t xml:space="preserve">The remaining saltwater </w:t>
      </w:r>
      <w:r w:rsidRPr="008557DD">
        <w:rPr>
          <w:u w:val="single"/>
        </w:rPr>
        <w:t>wetlands</w:t>
      </w:r>
      <w:r>
        <w:t xml:space="preserve"> still </w:t>
      </w:r>
      <w:r w:rsidRPr="008557DD">
        <w:rPr>
          <w:u w:val="single"/>
        </w:rPr>
        <w:t>provide an impressive array of ecological services and benefits to society. Often termed "</w:t>
      </w:r>
      <w:r w:rsidRPr="008557DD">
        <w:rPr>
          <w:b/>
          <w:bCs/>
          <w:u w:val="single"/>
        </w:rPr>
        <w:t>the most productive ecosystems on Earth</w:t>
      </w:r>
      <w:r w:rsidRPr="008557DD">
        <w:rPr>
          <w:u w:val="single"/>
        </w:rPr>
        <w:t xml:space="preserve">" they are nursery grounds for fisheries and provide habitat for birds, </w:t>
      </w:r>
      <w:proofErr w:type="gramStart"/>
      <w:r w:rsidRPr="008557DD">
        <w:rPr>
          <w:u w:val="single"/>
        </w:rPr>
        <w:t>mammals</w:t>
      </w:r>
      <w:proofErr w:type="gramEnd"/>
      <w:r w:rsidRPr="008557DD">
        <w:rPr>
          <w:u w:val="single"/>
        </w:rPr>
        <w:t xml:space="preserve"> and other wildlife.</w:t>
      </w:r>
    </w:p>
    <w:p w14:paraId="6FCAB400" w14:textId="77777777" w:rsidR="003B53CB" w:rsidRDefault="003B53CB" w:rsidP="003B53CB">
      <w:pPr>
        <w:rPr>
          <w:u w:val="single"/>
        </w:rPr>
      </w:pPr>
      <w:r w:rsidRPr="008557DD">
        <w:rPr>
          <w:u w:val="single"/>
        </w:rPr>
        <w:t>Wetlands</w:t>
      </w:r>
      <w:r>
        <w:t xml:space="preserve"> also </w:t>
      </w:r>
      <w:r w:rsidRPr="008557DD">
        <w:rPr>
          <w:u w:val="single"/>
        </w:rPr>
        <w:t>protect communities from storm surges and flooding.</w:t>
      </w:r>
      <w:r>
        <w:t xml:space="preserve"> Along the Atlantic and Gulf coasts </w:t>
      </w:r>
      <w:r w:rsidRPr="008557DD">
        <w:rPr>
          <w:b/>
          <w:bCs/>
          <w:u w:val="single"/>
        </w:rPr>
        <w:t>the protective value of wetlands is estimated to be about $1.8 million per square kilometer annually.</w:t>
      </w:r>
      <w:r>
        <w:t xml:space="preserve"> On top of all that, saltwater </w:t>
      </w:r>
      <w:r w:rsidRPr="008557DD">
        <w:rPr>
          <w:u w:val="single"/>
        </w:rPr>
        <w:t>wetlands help fight global warming by storing carbon at a rate that is about two to four times greater than that observed in mature tropical forests.</w:t>
      </w:r>
    </w:p>
    <w:p w14:paraId="433A2D76" w14:textId="29EEE1B5" w:rsidR="003B7850" w:rsidRDefault="003B7850" w:rsidP="00EC2781"/>
    <w:p w14:paraId="4C55AE6D" w14:textId="6ED7D54F" w:rsidR="003B7850" w:rsidRDefault="003B7850" w:rsidP="003B7850">
      <w:pPr>
        <w:pStyle w:val="Heading3"/>
      </w:pPr>
      <w:r>
        <w:t>Environmental justice internal links</w:t>
      </w:r>
    </w:p>
    <w:p w14:paraId="691F2E29" w14:textId="696C3C44" w:rsidR="003B7850" w:rsidRDefault="003B7850" w:rsidP="003B7850"/>
    <w:p w14:paraId="5165B71B" w14:textId="77777777" w:rsidR="003B7850" w:rsidRDefault="003B7850" w:rsidP="003B7850">
      <w:pPr>
        <w:pStyle w:val="Heading4"/>
      </w:pPr>
      <w:r>
        <w:t xml:space="preserve">The Trump rule degrades drinking water quality, increases water prices, undermines subsistence </w:t>
      </w:r>
      <w:proofErr w:type="gramStart"/>
      <w:r>
        <w:t>fishing</w:t>
      </w:r>
      <w:proofErr w:type="gramEnd"/>
      <w:r>
        <w:t xml:space="preserve"> and increases flood risk – it has a disproportionate effect on low-income, rural, and communities of color</w:t>
      </w:r>
    </w:p>
    <w:p w14:paraId="462E660B" w14:textId="77777777" w:rsidR="003B7850" w:rsidRDefault="003B7850" w:rsidP="003B7850">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52" w:history="1">
        <w:r w:rsidRPr="004B35DC">
          <w:rPr>
            <w:rStyle w:val="Hyperlink"/>
          </w:rPr>
          <w:t>https://www.agri-pulse.com/ext/resources/pdfs/w/NWF-American-Rivers-CWA-Rollback-Rule-Comments-41519.pdf</w:t>
        </w:r>
      </w:hyperlink>
      <w:r>
        <w:t xml:space="preserve">  //DH</w:t>
      </w:r>
    </w:p>
    <w:p w14:paraId="7D0D88A9" w14:textId="77777777" w:rsidR="003B7850" w:rsidRDefault="003B7850" w:rsidP="003B7850"/>
    <w:p w14:paraId="0B40C557" w14:textId="77777777" w:rsidR="003B7850" w:rsidRDefault="003B7850" w:rsidP="003B7850">
      <w:r>
        <w:t>Given the laundry list of ways outlined in these comments in which this proposed rule discounts the likely disproportionate harm to low income communities, communities of color, and indigenous peoples, it is remarkable that the agencies dispense with their Executive Order 12898 responsibilities with the cavalier statement that, “there is no significant evidence of disproportionately high and adverse human health or environmental effects on minority populations, low-income populations, and/or indigenous peoples, as specified in Executive Order 12898.” 84 Fed. Reg. at 4203. The Executive Order mandates that federal agencies ensure their programs do not disproportionately impact, or limit the participation of, communities because of their race, color, national origin, or socio-economic status.222</w:t>
      </w:r>
    </w:p>
    <w:p w14:paraId="4EDF5D84" w14:textId="77777777" w:rsidR="003B7850" w:rsidRDefault="003B7850" w:rsidP="003B7850">
      <w:r>
        <w:t>As noted above, the agencies acknowledge that their proposed rule will increase pollutant loads and decrease clean up and enforcement resources, and that these effects will threaten drinking water supplies. However, the agencies fail to analyze how these increased drinking water treatment challenges will likely unjustly burden low income, rural, and communities of color.</w:t>
      </w:r>
    </w:p>
    <w:p w14:paraId="6A1372A8" w14:textId="77777777" w:rsidR="003B7850" w:rsidRDefault="003B7850" w:rsidP="003B7850">
      <w:r w:rsidRPr="0087755C">
        <w:rPr>
          <w:rStyle w:val="StyleUnderline"/>
        </w:rPr>
        <w:t>Low-income, rural and communities of color also already disproportionately face unaffordable rates for drinking water and water sanitation</w:t>
      </w:r>
      <w:r>
        <w:t xml:space="preserve">. According to EPA’s own economic analysis for the proposed rule, </w:t>
      </w:r>
      <w:r w:rsidRPr="0087755C">
        <w:rPr>
          <w:rStyle w:val="StyleUnderline"/>
        </w:rPr>
        <w:t>reduced Clean Water Act coverage for waterways would likely result in greater drinking water treatment costs</w:t>
      </w:r>
      <w:r>
        <w:t xml:space="preserve">,223 </w:t>
      </w:r>
      <w:r w:rsidRPr="0087755C">
        <w:rPr>
          <w:rStyle w:val="StyleUnderline"/>
        </w:rPr>
        <w:t>a cost that is usually passed on to consumers</w:t>
      </w:r>
      <w:r>
        <w:t xml:space="preserve">. </w:t>
      </w:r>
      <w:r w:rsidRPr="0087755C">
        <w:rPr>
          <w:rStyle w:val="StyleUnderline"/>
        </w:rPr>
        <w:t>Water bills are already one of the highest utility costs for families -- water prices have more than doubled</w:t>
      </w:r>
      <w:r>
        <w:t xml:space="preserve"> since 2000, far exceeding the price of other utilities.224</w:t>
      </w:r>
    </w:p>
    <w:p w14:paraId="072291D8" w14:textId="77777777" w:rsidR="003B7850" w:rsidRDefault="003B7850" w:rsidP="003B7850">
      <w:r w:rsidRPr="0087755C">
        <w:rPr>
          <w:rStyle w:val="StyleUnderline"/>
        </w:rPr>
        <w:t>Small, rural systems are especially vulnerable to drinking water violations</w:t>
      </w:r>
      <w:r>
        <w:t xml:space="preserve"> and have less capacity and resources to manage harmful situations when they happen. For example, one study found that </w:t>
      </w:r>
      <w:r w:rsidRPr="00927B83">
        <w:rPr>
          <w:rStyle w:val="StyleUnderline"/>
        </w:rPr>
        <w:t>in 2015, 21 million people relied on community water systems that violated health-based Drinking Water Quality standards, with rural areas facing the most health violations</w:t>
      </w:r>
      <w:r>
        <w:t xml:space="preserve"> when compared to urban areas.225 However, urban areas are also facing problems. Small-to-midsized cities across the country that are economically depressed are also facing problems as fewer residents and a declining tax base make it difficult for low-income residents to afford higher water rates.226</w:t>
      </w:r>
    </w:p>
    <w:p w14:paraId="5441B3C7" w14:textId="77777777" w:rsidR="003B7850" w:rsidRDefault="003B7850" w:rsidP="003B7850">
      <w:r>
        <w:t xml:space="preserve">As noted above, </w:t>
      </w:r>
      <w:r w:rsidRPr="00927B83">
        <w:rPr>
          <w:rStyle w:val="StyleUnderline"/>
        </w:rPr>
        <w:t xml:space="preserve">the proposed rule will result in degraded subsistence </w:t>
      </w:r>
      <w:r>
        <w:t xml:space="preserve">and well as sport and commercial fisheries.227 </w:t>
      </w:r>
      <w:r w:rsidRPr="00927B83">
        <w:rPr>
          <w:rStyle w:val="StyleUnderline"/>
        </w:rPr>
        <w:t>Low-income communities and communities of color rely more heavily on subsistence fishing</w:t>
      </w:r>
      <w:r>
        <w:t xml:space="preserve">, which is threatened by this rule.228 </w:t>
      </w:r>
      <w:r w:rsidRPr="00927B83">
        <w:rPr>
          <w:rStyle w:val="StyleUnderline"/>
        </w:rPr>
        <w:t>For many Native Americans, their cultural identity is strongly linked to fishing and they view their tribes’ very existence as tied to the continued survival of indigenous fish species</w:t>
      </w:r>
      <w:r>
        <w:t>.229 Yet the administration did not look into the impacts their rule would have on fisheries and the way it would affect Native American communities and other communities that rely on fish.</w:t>
      </w:r>
    </w:p>
    <w:p w14:paraId="779ACEDA" w14:textId="77777777" w:rsidR="003B7850" w:rsidRDefault="003B7850" w:rsidP="003B7850">
      <w:r w:rsidRPr="00927B83">
        <w:rPr>
          <w:rStyle w:val="StyleUnderline"/>
        </w:rPr>
        <w:t>The proposal will also increase flood risk in low-lying communities due to significant additional wetland loss</w:t>
      </w:r>
      <w:r>
        <w:t xml:space="preserve">.230 </w:t>
      </w:r>
      <w:r w:rsidRPr="00927B83">
        <w:rPr>
          <w:rStyle w:val="StyleUnderline"/>
        </w:rPr>
        <w:t>Low-income and disenfranchised communities are more vulnerable to increased flooding as they are more likely to live in areas that are more likely to flood</w:t>
      </w:r>
      <w:r>
        <w:t>.231 Due to the loss of wetland protections, the agencies acknowledge increased flood risk is a result of their proposed rule,232 but turn a blind eye to the disproportional impact on low-income communities and communities of color despite the evidence of those disparate impacts in so many recent storms.</w:t>
      </w:r>
    </w:p>
    <w:p w14:paraId="08FE812D" w14:textId="77777777" w:rsidR="003B7850" w:rsidRDefault="003B7850" w:rsidP="003B7850">
      <w:r>
        <w:t xml:space="preserve">The proposed rule does nothing to evaluate whether its acknowledged adverse environmental and economic impacts would be disproportionately borne by some communities and cannot claim compliance with Executive Order 12898. EPA describes “environmental justice” as the “fair treatment and meaningful involvement of all people regardless of race, color, national origin, or income, with respect to the development, implementation, and enforcement of environmental laws, regulations, and policies.”233 By that standard, </w:t>
      </w:r>
      <w:r w:rsidRPr="00927B83">
        <w:rPr>
          <w:rStyle w:val="StyleUnderline"/>
        </w:rPr>
        <w:t>this proposed rule is environmentally unjust and should be withdrawn</w:t>
      </w:r>
      <w:r>
        <w:t xml:space="preserve">. </w:t>
      </w:r>
    </w:p>
    <w:p w14:paraId="7850DE1B" w14:textId="1845C348" w:rsidR="003B7850" w:rsidRDefault="003B7850" w:rsidP="003B7850"/>
    <w:p w14:paraId="7F067958" w14:textId="3F10504F" w:rsidR="00A87B9E" w:rsidRDefault="00A87B9E" w:rsidP="00A87B9E">
      <w:pPr>
        <w:pStyle w:val="Heading4"/>
      </w:pPr>
      <w:r>
        <w:t>200 million are at risk</w:t>
      </w:r>
    </w:p>
    <w:p w14:paraId="366A1C55" w14:textId="77777777" w:rsidR="00A87B9E" w:rsidRDefault="00A87B9E" w:rsidP="00A87B9E">
      <w:r>
        <w:t xml:space="preserve">Martin A. </w:t>
      </w:r>
      <w:r w:rsidRPr="00AF6CF4">
        <w:rPr>
          <w:rStyle w:val="Style13ptBold"/>
        </w:rPr>
        <w:t>McCrory and</w:t>
      </w:r>
      <w:r>
        <w:t xml:space="preserve"> Anjanette H. </w:t>
      </w:r>
      <w:r w:rsidRPr="00AF6CF4">
        <w:rPr>
          <w:rStyle w:val="Style13ptBold"/>
        </w:rPr>
        <w:t>Raymond, 20</w:t>
      </w:r>
      <w:r>
        <w:t xml:space="preserve"> - *Associate Professor in the Kelley School of Business, Indiana University. He is also a former trial attorney for the United States Department of Justice, the Environmental Enforcement Section and Senior Attorney for the Natural Resources Defense Council AND **Director, Ostrom Workshop, Program on Data Management and Information Governance; Associate Professor, Kelley School of Business, Indiana University "Navigating Murky Waters: The Rise and Fall of Clean Water Protection in the United States," Southern California Review of Law and Social Justice 29, no. 2 (Summer 2020): 143-192  Hein Online //DH</w:t>
      </w:r>
    </w:p>
    <w:p w14:paraId="1FCDA9FE" w14:textId="77777777" w:rsidR="00A87B9E" w:rsidRPr="006A0FF6" w:rsidRDefault="00A87B9E" w:rsidP="00A87B9E"/>
    <w:p w14:paraId="2FFF4932" w14:textId="77777777" w:rsidR="00A87B9E" w:rsidRDefault="00A87B9E" w:rsidP="00A87B9E">
      <w:r w:rsidRPr="006A0FF6">
        <w:rPr>
          <w:rStyle w:val="StyleUnderline"/>
        </w:rPr>
        <w:t>The current rule</w:t>
      </w:r>
      <w:r>
        <w:t xml:space="preserve"> threatens or </w:t>
      </w:r>
      <w:r w:rsidRPr="006A0FF6">
        <w:rPr>
          <w:rStyle w:val="StyleUnderline"/>
        </w:rPr>
        <w:t xml:space="preserve">eliminates many </w:t>
      </w:r>
      <w:r w:rsidRPr="006A0FF6">
        <w:t>of the</w:t>
      </w:r>
      <w:r w:rsidRPr="006A0FF6">
        <w:rPr>
          <w:rStyle w:val="StyleUnderline"/>
        </w:rPr>
        <w:t xml:space="preserve"> federal regulatory protections </w:t>
      </w:r>
      <w:r w:rsidRPr="006A0FF6">
        <w:t>created</w:t>
      </w:r>
      <w:r>
        <w:t xml:space="preserve"> over the past half century without a calculus for whether this regulatory change will increase environmental protection. On the contrary, this rollback in protections seems to threaten to health and safety 277 For example, </w:t>
      </w:r>
      <w:r w:rsidRPr="006A0FF6">
        <w:rPr>
          <w:rStyle w:val="StyleUnderline"/>
        </w:rPr>
        <w:t>the new rule may adversely affect well over twenty-five million people living in Great Lake states who rely upon drinking water systems stemming from ephemeral, intermittent, and headwaters streams</w:t>
      </w:r>
      <w:r>
        <w:t xml:space="preserve">.271 The agencies' </w:t>
      </w:r>
      <w:r w:rsidRPr="006A0FF6">
        <w:rPr>
          <w:rStyle w:val="StyleUnderline"/>
        </w:rPr>
        <w:t>proposed redefinition could additionally remove protections for as much as 70 percent of U.S. tributaries and 50 percent of wetlands</w:t>
      </w:r>
      <w:r>
        <w:rPr>
          <w:rStyle w:val="StyleUnderline"/>
        </w:rPr>
        <w:t>.</w:t>
      </w:r>
      <w:r>
        <w:t xml:space="preserve"> 279 Furthermore, </w:t>
      </w:r>
      <w:r w:rsidRPr="006A0FF6">
        <w:rPr>
          <w:rStyle w:val="StyleUnderline"/>
        </w:rPr>
        <w:t xml:space="preserve">the reduction in regulatory protections threatens drinking water sources for over </w:t>
      </w:r>
      <w:r w:rsidRPr="006A0FF6">
        <w:rPr>
          <w:rStyle w:val="Emphasis"/>
        </w:rPr>
        <w:t>two hundred million</w:t>
      </w:r>
      <w:r w:rsidRPr="006A0FF6">
        <w:rPr>
          <w:rStyle w:val="StyleUnderline"/>
        </w:rPr>
        <w:t xml:space="preserve"> citizens</w:t>
      </w:r>
      <w:r>
        <w:rPr>
          <w:rStyle w:val="StyleUnderline"/>
        </w:rPr>
        <w:t>.</w:t>
      </w:r>
      <w:r>
        <w:t xml:space="preserve"> 280 The new rule fundamentally undermines longstanding efforts to restore many water bodies including the Everglades, Chesapeake Bay, and Great Lakes.2 81</w:t>
      </w:r>
    </w:p>
    <w:p w14:paraId="6FA7C76C" w14:textId="77777777" w:rsidR="00A87B9E" w:rsidRDefault="00A87B9E" w:rsidP="00A87B9E">
      <w:r>
        <w:t>b. Failure to Consider Affected Community</w:t>
      </w:r>
    </w:p>
    <w:p w14:paraId="129A6649" w14:textId="77777777" w:rsidR="00A87B9E" w:rsidRDefault="00A87B9E" w:rsidP="00A87B9E">
      <w:r>
        <w:t xml:space="preserve">Amazingly, </w:t>
      </w:r>
      <w:r w:rsidRPr="006A0FF6">
        <w:rPr>
          <w:rStyle w:val="StyleUnderline"/>
        </w:rPr>
        <w:t>the agencies failed to demonstrate how this new rule will maintain the health and safety of the general population, let alone how it will alleviate increased risks to children, the elderly, minorities, and those most vulnerable to environmental contamination</w:t>
      </w:r>
      <w:r>
        <w:t>. In fact, the agencies specifically stated that the change in the water rule does not present a disproportionate health risk to children, indigenous people, or minorities.2 82 But in doing so, the regulatory agencies completely ignored the predictable impacts on the public health and safety.283</w:t>
      </w:r>
    </w:p>
    <w:p w14:paraId="4852AF4C" w14:textId="77777777" w:rsidR="00A87B9E" w:rsidRDefault="00A87B9E" w:rsidP="00A87B9E">
      <w:r>
        <w:t>There is no specific mention of the people currently affected by water pollution in the "stakeholder outreach" section of the rule 284 Although there is a recitation of a webinar outreach to public advocacy285 -which ostensibly includes environmental justice-this is not the same as reaching out to people who are currently suffering from the now transgenerational effects of hazardous water pollution. The agencies acknowledge that the change in the scope of federal protections may affect water quality and require increased treatment, but they do not assess the magnitude of the water degradation caused by their regulatory changes.286</w:t>
      </w:r>
    </w:p>
    <w:p w14:paraId="271BD9F7" w14:textId="77777777" w:rsidR="00A87B9E" w:rsidRDefault="00A87B9E" w:rsidP="00A87B9E">
      <w:r>
        <w:t xml:space="preserve">The agencies also fail to demonstrate how the regulatory changes will lessen the risk of harm to our communities.2 87 </w:t>
      </w:r>
      <w:r w:rsidRPr="006A0FF6">
        <w:rPr>
          <w:rStyle w:val="StyleUnderline"/>
        </w:rPr>
        <w:t>Low income and rural communities and communities of color already face unaffordable rates for clean drinking water and water sanitation</w:t>
      </w:r>
      <w:r>
        <w:t xml:space="preserve">.288 </w:t>
      </w:r>
      <w:r w:rsidRPr="006A0FF6">
        <w:rPr>
          <w:rStyle w:val="StyleUnderline"/>
        </w:rPr>
        <w:t>Small rural areas are especially vulnerable to water pollution and have less capacity to access resources to recognize or remediate the harm until it is too late</w:t>
      </w:r>
      <w:r>
        <w:t>. 289</w:t>
      </w:r>
    </w:p>
    <w:p w14:paraId="7285AD06" w14:textId="77777777" w:rsidR="00A87B9E" w:rsidRDefault="00A87B9E" w:rsidP="00A87B9E"/>
    <w:p w14:paraId="47616903" w14:textId="77777777" w:rsidR="00A87B9E" w:rsidRDefault="00A87B9E" w:rsidP="003B7850"/>
    <w:p w14:paraId="5158EB56" w14:textId="77777777" w:rsidR="003B7850" w:rsidRDefault="003B7850" w:rsidP="003B7850">
      <w:pPr>
        <w:pStyle w:val="Heading4"/>
      </w:pPr>
      <w:r>
        <w:t>Water pollution falls disproportionately on low-income and disenfranchised communities</w:t>
      </w:r>
    </w:p>
    <w:p w14:paraId="5B492B37" w14:textId="77777777" w:rsidR="003B7850" w:rsidRDefault="003B7850" w:rsidP="003B7850">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53" w:history="1">
        <w:r w:rsidRPr="00CA3491">
          <w:rPr>
            <w:rStyle w:val="Hyperlink"/>
          </w:rPr>
          <w:t>https://www.southernenvironment.org/uploads/words_docs/SELC_Replacement_Rule_Comments.pdf</w:t>
        </w:r>
      </w:hyperlink>
      <w:r>
        <w:rPr>
          <w:rStyle w:val="Hyperlink"/>
        </w:rPr>
        <w:t xml:space="preserve"> //DH</w:t>
      </w:r>
    </w:p>
    <w:p w14:paraId="210BC92E" w14:textId="77777777" w:rsidR="003B7850" w:rsidRDefault="003B7850" w:rsidP="003B7850">
      <w:pPr>
        <w:rPr>
          <w:rStyle w:val="StyleUnderline"/>
        </w:rPr>
      </w:pPr>
    </w:p>
    <w:p w14:paraId="5C31A846" w14:textId="77777777" w:rsidR="003B7850" w:rsidRDefault="003B7850" w:rsidP="003B7850">
      <w:r w:rsidRPr="00A1609E">
        <w:rPr>
          <w:rStyle w:val="StyleUnderline"/>
        </w:rPr>
        <w:t>The high cost of polluted water frequently falls on low-income and disenfranchised communities</w:t>
      </w:r>
      <w:r>
        <w:t xml:space="preserve">, yet the agencies failed to give environmental justice any consideration.311 Moving forward with this proposal without such an analysis violates Executive Order 12898, which mandates </w:t>
      </w:r>
      <w:proofErr w:type="gramStart"/>
      <w:r>
        <w:t>that federal agencies</w:t>
      </w:r>
      <w:proofErr w:type="gramEnd"/>
      <w:r>
        <w:t xml:space="preserve"> ensure their programs do not disproportionately impact, or limit the participation of, communities because of their race, color, national origin, or socio-economic status.312</w:t>
      </w:r>
    </w:p>
    <w:p w14:paraId="781178F7" w14:textId="77777777" w:rsidR="003B7850" w:rsidRDefault="003B7850" w:rsidP="003B7850">
      <w:r w:rsidRPr="00A1609E">
        <w:rPr>
          <w:rStyle w:val="StyleUnderline"/>
        </w:rPr>
        <w:t>Nationwide, low-income, rural, and communities of color are exposed to the highest levels of toxic pollutants, like lead, in their drinking water.</w:t>
      </w:r>
      <w:r>
        <w:t xml:space="preserve"> </w:t>
      </w:r>
      <w:r w:rsidRPr="00A1609E">
        <w:rPr>
          <w:rStyle w:val="StyleUnderline"/>
        </w:rPr>
        <w:t>The agencies acknowledge that their proposed rule would increase pollutant loads</w:t>
      </w:r>
      <w:r>
        <w:t xml:space="preserve">,313 </w:t>
      </w:r>
      <w:r w:rsidRPr="00A1609E">
        <w:rPr>
          <w:rStyle w:val="StyleUnderline"/>
        </w:rPr>
        <w:t>yet they fail to analyze the unjust burden that the proposed rule would place on the health and well-being of disenfranchised communities</w:t>
      </w:r>
      <w:r>
        <w:t xml:space="preserve">. </w:t>
      </w:r>
      <w:r w:rsidRPr="00A1609E">
        <w:rPr>
          <w:rStyle w:val="StyleUnderline"/>
        </w:rPr>
        <w:t>Low-income, rural, and communities of color already disproportionately face unaffordable rates for drinking water and water sanitation</w:t>
      </w:r>
      <w:r>
        <w:t xml:space="preserve">. </w:t>
      </w:r>
      <w:r w:rsidRPr="00A1609E">
        <w:rPr>
          <w:rStyle w:val="StyleUnderline"/>
        </w:rPr>
        <w:t>Water bills are one of the highest utility costs for families; water prices have more than doubled</w:t>
      </w:r>
      <w:r>
        <w:t xml:space="preserve"> since 2000, far exceeding the price of other utilities.314</w:t>
      </w:r>
    </w:p>
    <w:p w14:paraId="515A9F61" w14:textId="77777777" w:rsidR="003B7850" w:rsidRDefault="003B7850" w:rsidP="003B7850">
      <w:r>
        <w:t xml:space="preserve">Small, rural systems are especially vulnerable to drinking water violations and have less capacity and resources to manage harmful situations when they happen. For example, one study found that in 2015, 21 million people relied on community water systems that violated </w:t>
      </w:r>
      <w:proofErr w:type="spellStart"/>
      <w:r>
        <w:t>healthbased</w:t>
      </w:r>
      <w:proofErr w:type="spellEnd"/>
      <w:r>
        <w:t xml:space="preserve"> drinking water standards, with rural areas facing the most health violations when compared to urban areas.315 Urban areas are also struggling. Small-to-midsized cities across the country that are economically depressed are also facing problems as fewer residents and a declining tax base make it difficult for low-income residents to afford higher water rates.316 According to EPA’s own economic analysis for the proposed rule, </w:t>
      </w:r>
      <w:r w:rsidRPr="00A1609E">
        <w:rPr>
          <w:rStyle w:val="StyleUnderline"/>
        </w:rPr>
        <w:t>reduced Clean Water Act coverage for waterways would likely result in greater drinking water treatment costs,</w:t>
      </w:r>
      <w:r>
        <w:t xml:space="preserve">317 </w:t>
      </w:r>
      <w:r w:rsidRPr="00A1609E">
        <w:rPr>
          <w:rStyle w:val="StyleUnderline"/>
        </w:rPr>
        <w:t>a cost that is usually passed on to consumers and would exacerbate existing challenges in providing clean drinking water</w:t>
      </w:r>
      <w:r>
        <w:t xml:space="preserve">. </w:t>
      </w:r>
    </w:p>
    <w:p w14:paraId="1CA12BA0" w14:textId="77777777" w:rsidR="003B7850" w:rsidRDefault="003B7850" w:rsidP="003B7850">
      <w:r>
        <w:t xml:space="preserve">In addition, </w:t>
      </w:r>
      <w:r w:rsidRPr="00A1609E">
        <w:rPr>
          <w:rStyle w:val="StyleUnderline"/>
        </w:rPr>
        <w:t>the proposal would harm under-represented communities that rely on subsistence fishing for their way of life</w:t>
      </w:r>
      <w:r>
        <w:t xml:space="preserve">. Fisheries would be degraded by increased pollution and the loss of fish habitat.318 For low-income communities and communities of color that rely more heavily on subsistence fishing,319 the rule threatens a food source and a means of family bonding.320 </w:t>
      </w:r>
      <w:r w:rsidRPr="00A1609E">
        <w:rPr>
          <w:rStyle w:val="StyleUnderline"/>
        </w:rPr>
        <w:t>The cultural identity for many Native American families is strongly linked to fishing; many tribes’ existence is tied to the continued survival of indigenous fish species</w:t>
      </w:r>
      <w:r>
        <w:t>.321 Yet the agencies failed to consider the impacts the proposal would have on subsistence fishing and the communities that rely on that tradition.</w:t>
      </w:r>
    </w:p>
    <w:p w14:paraId="6E13555D" w14:textId="77777777" w:rsidR="003B7850" w:rsidRDefault="003B7850" w:rsidP="003B7850">
      <w:r>
        <w:t>The proposal would further harm low income communities by threatening protections for most of the 110 million acres of wetlands in the contiguous United States.322 The agencies acknowledge that increased flood risk would result from the loss of wetland protection under their proposal.323 Low-income and disenfranchised communities are especially vulnerable to increased flooding.324 They are not only among the least able to recover from the damage flooding causes, but they also tend to live in flooding-prone areas because the land was historically cheaper to build on.325 The agencies failed to evaluate how the proposal would affect those communities most at risk.</w:t>
      </w:r>
    </w:p>
    <w:p w14:paraId="76BED27C" w14:textId="77777777" w:rsidR="003B7850" w:rsidRDefault="003B7850" w:rsidP="003B7850">
      <w:r>
        <w:t xml:space="preserve">Without conducting any analysis, the agencies bypass Executive Order 12898 by asserting “there is not significant evidence of disproportionately high and adverse human health or environmental effects” on these communities.326 They are wrong. </w:t>
      </w:r>
      <w:r w:rsidRPr="00A1609E">
        <w:rPr>
          <w:rStyle w:val="StyleUnderline"/>
        </w:rPr>
        <w:t>The agencies’ proposal poses substantial risks to minority, low-income, and indigenous communities.</w:t>
      </w:r>
      <w:r>
        <w:t xml:space="preserve"> The agencies must consider these impacts. </w:t>
      </w:r>
    </w:p>
    <w:p w14:paraId="677A13DD" w14:textId="64AA73C8" w:rsidR="003B7850" w:rsidRDefault="003B7850" w:rsidP="003B7850"/>
    <w:p w14:paraId="06FF1BFD" w14:textId="77777777" w:rsidR="00A87B9E" w:rsidRDefault="00A87B9E" w:rsidP="00A87B9E">
      <w:pPr>
        <w:pStyle w:val="Heading4"/>
      </w:pPr>
      <w:r>
        <w:t>Water pollution increases water prices</w:t>
      </w:r>
    </w:p>
    <w:p w14:paraId="03E163B3" w14:textId="77777777" w:rsidR="00A87B9E" w:rsidRDefault="00A87B9E" w:rsidP="00A87B9E">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78BA72A3" w14:textId="77777777" w:rsidR="00A87B9E" w:rsidRPr="00A04EC2" w:rsidRDefault="00A87B9E" w:rsidP="00A87B9E"/>
    <w:p w14:paraId="23CCC24A" w14:textId="77777777" w:rsidR="00A87B9E" w:rsidRDefault="00A87B9E" w:rsidP="00A87B9E">
      <w:r>
        <w:t>iii. The Cost to Treat Polluted Water</w:t>
      </w:r>
    </w:p>
    <w:p w14:paraId="01465A18" w14:textId="77777777" w:rsidR="00A87B9E" w:rsidRDefault="00A87B9E" w:rsidP="00A87B9E">
      <w:r>
        <w:t xml:space="preserve">In many states, </w:t>
      </w:r>
      <w:r w:rsidRPr="00A04EC2">
        <w:rPr>
          <w:rStyle w:val="StyleUnderline"/>
        </w:rPr>
        <w:t xml:space="preserve">high amounts of water pollution results in the state and its citizens using a significant </w:t>
      </w:r>
      <w:proofErr w:type="gramStart"/>
      <w:r w:rsidRPr="00A04EC2">
        <w:rPr>
          <w:rStyle w:val="StyleUnderline"/>
        </w:rPr>
        <w:t>amount</w:t>
      </w:r>
      <w:proofErr w:type="gramEnd"/>
      <w:r w:rsidRPr="00A04EC2">
        <w:rPr>
          <w:rStyle w:val="StyleUnderline"/>
        </w:rPr>
        <w:t xml:space="preserve"> of resources to treat the water to make it safe for human consumption</w:t>
      </w:r>
      <w:r>
        <w:t xml:space="preserve">. 330 For example, the average U.S. family uses over 300 gallons of water per day for their everyday needs. 331 </w:t>
      </w:r>
      <w:r w:rsidRPr="00A04EC2">
        <w:rPr>
          <w:rStyle w:val="StyleUnderline"/>
        </w:rPr>
        <w:t>The cost of water treatment for water with typical pollution levels is around $1 for every 250 gallons</w:t>
      </w:r>
      <w:r>
        <w:t xml:space="preserve">.3 32 Thus, </w:t>
      </w:r>
      <w:r w:rsidRPr="00A04EC2">
        <w:rPr>
          <w:rStyle w:val="StyleUnderline"/>
        </w:rPr>
        <w:t>families may pay between $1 and $3 per day just to have access to water that is safe for drinking.</w:t>
      </w:r>
      <w:r>
        <w:t xml:space="preserve"> 333 Considering that the U.S. Census Bureau estimated that the 2017 median national household income was $61,372, this expense represents around 1% of the average household income per year.334 costs. 338 This could save the average household hundreds of dollars and provide an economic boost throughout the nation. 339 Conversely, </w:t>
      </w:r>
      <w:r w:rsidRPr="00A04EC2">
        <w:rPr>
          <w:rStyle w:val="StyleUnderline"/>
        </w:rPr>
        <w:t>Trump's Rule will likely increase the pollution levels in water</w:t>
      </w:r>
      <w:r>
        <w:t xml:space="preserve">.340 Thus, </w:t>
      </w:r>
      <w:r w:rsidRPr="00A04EC2">
        <w:rPr>
          <w:rStyle w:val="StyleUnderline"/>
        </w:rPr>
        <w:t>the costs to treat such water would rise, causing households to spend an even greater amount of money</w:t>
      </w:r>
      <w:r>
        <w:t xml:space="preserve"> on such </w:t>
      </w:r>
      <w:proofErr w:type="gramStart"/>
      <w:r>
        <w:t>a basic necessity</w:t>
      </w:r>
      <w:proofErr w:type="gramEnd"/>
      <w:r>
        <w:t>. 341</w:t>
      </w:r>
    </w:p>
    <w:p w14:paraId="7A28B6F0" w14:textId="77777777" w:rsidR="00A87B9E" w:rsidRDefault="00A87B9E" w:rsidP="003B7850"/>
    <w:p w14:paraId="20CDE74E" w14:textId="6B4AE01B" w:rsidR="003B7850" w:rsidRDefault="003B7850" w:rsidP="003B7850">
      <w:pPr>
        <w:pStyle w:val="Heading3"/>
      </w:pPr>
      <w:r>
        <w:t>Tribes internal link</w:t>
      </w:r>
    </w:p>
    <w:p w14:paraId="32846F3C" w14:textId="1DAC1B5A" w:rsidR="003B7850" w:rsidRDefault="003B7850" w:rsidP="003B7850"/>
    <w:p w14:paraId="5BFCFC28" w14:textId="77777777" w:rsidR="003B7850" w:rsidRDefault="003B7850" w:rsidP="003B7850">
      <w:pPr>
        <w:pStyle w:val="Heading4"/>
      </w:pPr>
      <w:r>
        <w:t>The NWPR threatens tribal water sources – tribes are suing for enhanced federal protection</w:t>
      </w:r>
    </w:p>
    <w:p w14:paraId="13627F7F" w14:textId="77777777" w:rsidR="003B7850" w:rsidRDefault="003B7850" w:rsidP="003B7850">
      <w:r>
        <w:t xml:space="preserve">Jessica </w:t>
      </w:r>
      <w:r w:rsidRPr="00173766">
        <w:rPr>
          <w:rStyle w:val="Style13ptBold"/>
        </w:rPr>
        <w:t>Fu, 21</w:t>
      </w:r>
      <w:r>
        <w:t xml:space="preserve"> - staff writer for The Counter “Our way of life is threatened”: Indigenous tribes sue EPA over Trump-era rollback of water protections” The Counter, 4/6, </w:t>
      </w:r>
      <w:hyperlink r:id="rId54" w:history="1">
        <w:r w:rsidRPr="0052046E">
          <w:rPr>
            <w:rStyle w:val="Hyperlink"/>
          </w:rPr>
          <w:t>https://thecounter.org/indigenous-tribes-sue-epa-over-trump-era-rollback-of-water-protections/</w:t>
        </w:r>
      </w:hyperlink>
      <w:r>
        <w:t xml:space="preserve"> //DH</w:t>
      </w:r>
    </w:p>
    <w:p w14:paraId="44C1F35E" w14:textId="77777777" w:rsidR="003B7850" w:rsidRPr="00173766" w:rsidRDefault="003B7850" w:rsidP="003B7850"/>
    <w:p w14:paraId="5FA23AE2" w14:textId="77777777" w:rsidR="003B7850" w:rsidRDefault="003B7850" w:rsidP="003B7850">
      <w:r w:rsidRPr="00173766">
        <w:rPr>
          <w:rStyle w:val="StyleUnderline"/>
        </w:rPr>
        <w:t>The Jemez Pueblo and Laguna Pueblo tribes</w:t>
      </w:r>
      <w:r>
        <w:t xml:space="preserve">, which </w:t>
      </w:r>
      <w:proofErr w:type="gramStart"/>
      <w:r>
        <w:t>are located in</w:t>
      </w:r>
      <w:proofErr w:type="gramEnd"/>
      <w:r>
        <w:t xml:space="preserve"> what is now New Mexico, </w:t>
      </w:r>
      <w:r w:rsidRPr="00173766">
        <w:rPr>
          <w:rStyle w:val="StyleUnderline"/>
        </w:rPr>
        <w:t>filed a lawsuit</w:t>
      </w:r>
      <w:r>
        <w:t xml:space="preserve"> in late March </w:t>
      </w:r>
      <w:r w:rsidRPr="00173766">
        <w:rPr>
          <w:rStyle w:val="StyleUnderline"/>
        </w:rPr>
        <w:t>calling on a federal court to toss the Navigable Waters Protection Rule</w:t>
      </w:r>
      <w:r>
        <w:t xml:space="preserve">—a Trump administration move that narrowed the definition of federally protected waters to explicitly exclude sources that result from rainfall or seasonal snowmelt. As a result of the regulation, </w:t>
      </w:r>
      <w:r w:rsidRPr="00173766">
        <w:rPr>
          <w:rStyle w:val="StyleUnderline"/>
        </w:rPr>
        <w:t xml:space="preserve">companies no longer </w:t>
      </w:r>
      <w:proofErr w:type="gramStart"/>
      <w:r w:rsidRPr="00173766">
        <w:rPr>
          <w:rStyle w:val="StyleUnderline"/>
        </w:rPr>
        <w:t>have to</w:t>
      </w:r>
      <w:proofErr w:type="gramEnd"/>
      <w:r w:rsidRPr="00173766">
        <w:rPr>
          <w:rStyle w:val="StyleUnderline"/>
        </w:rPr>
        <w:t xml:space="preserve"> obtain permits to discharge pollutants into</w:t>
      </w:r>
      <w:r>
        <w:t xml:space="preserve"> these </w:t>
      </w:r>
      <w:r w:rsidRPr="00173766">
        <w:rPr>
          <w:rStyle w:val="StyleUnderline"/>
        </w:rPr>
        <w:t>ephemeral streams</w:t>
      </w:r>
      <w:r>
        <w:t>, as they’re known. It also allowed property owners to destroy and fill in wetlands for construction projects.</w:t>
      </w:r>
    </w:p>
    <w:p w14:paraId="6DB9D2DB" w14:textId="77777777" w:rsidR="003B7850" w:rsidRDefault="003B7850" w:rsidP="003B7850">
      <w:r>
        <w:t xml:space="preserve">According to the EPA’s own estimates, </w:t>
      </w:r>
      <w:r w:rsidRPr="00173766">
        <w:rPr>
          <w:rStyle w:val="StyleUnderline"/>
        </w:rPr>
        <w:t>more than 18 percent of streams in the U.S. are ephemeral.</w:t>
      </w:r>
      <w:r>
        <w:t xml:space="preserve"> This is especially the case in dry regions like New Mexico. As a result, the lawsuit argues, </w:t>
      </w:r>
      <w:r w:rsidRPr="00173766">
        <w:rPr>
          <w:rStyle w:val="StyleUnderline"/>
        </w:rPr>
        <w:t xml:space="preserve">the rule disproportionately harms the Jemez and Laguna Pueblos by </w:t>
      </w:r>
      <w:r w:rsidRPr="00173766">
        <w:rPr>
          <w:rStyle w:val="Emphasis"/>
        </w:rPr>
        <w:t>eliminating protections for water sources</w:t>
      </w:r>
      <w:r w:rsidRPr="00173766">
        <w:rPr>
          <w:rStyle w:val="StyleUnderline"/>
        </w:rPr>
        <w:t xml:space="preserve"> that they depend on</w:t>
      </w:r>
      <w:r>
        <w:t>.</w:t>
      </w:r>
    </w:p>
    <w:p w14:paraId="0CDB04D6" w14:textId="77777777" w:rsidR="003B7850" w:rsidRDefault="003B7850" w:rsidP="003B7850">
      <w:r>
        <w:t>“</w:t>
      </w:r>
      <w:r w:rsidRPr="00173766">
        <w:rPr>
          <w:rStyle w:val="StyleUnderline"/>
        </w:rPr>
        <w:t>Hundreds of miles of ephemeral streams that support the Pueblos’ agriculture, recreation, and cultural and spiritual practice are now at imminent risk of degradation and destruction without federal protection</w:t>
      </w:r>
      <w:r>
        <w:t>,” the lawsuit reads.</w:t>
      </w:r>
    </w:p>
    <w:p w14:paraId="49554129" w14:textId="77777777" w:rsidR="003B7850" w:rsidRDefault="003B7850" w:rsidP="003B7850">
      <w:r>
        <w:t>Under Trump, the EPA put the Navigable Waters Protection Rule into place after repealing a previous Obama administration policy known as Waters of the United States (WOTUS), which had protected streams, tributaries, and wetlands that feed into larger, permanent water bodies. In doing so, the lawsuit estimates that the rule did away with federal protections for up to 97 percent of stream miles in Laguna Pueblo territory and 87 percent for the Jemez Pueblo. (EPA did not respond to a request for comment by press time.)</w:t>
      </w:r>
    </w:p>
    <w:p w14:paraId="66B19D4E" w14:textId="77777777" w:rsidR="003B7850" w:rsidRDefault="003B7850" w:rsidP="003B7850">
      <w:r>
        <w:t>For Chris Toya, a farmer and enrolled member of the Jemez Pueblo tribe, the Navigable Waters Protection Rule directly jeopardized tribal food systems and customs. Toya, who is also the tribal historic preservation officer for Jemez Pueblo, said that he and most of his fellow tribal members are small-scale farmers.</w:t>
      </w:r>
    </w:p>
    <w:p w14:paraId="46ECAA41" w14:textId="77777777" w:rsidR="003B7850" w:rsidRDefault="003B7850" w:rsidP="003B7850">
      <w:r>
        <w:t>“</w:t>
      </w:r>
      <w:r w:rsidRPr="00173766">
        <w:rPr>
          <w:rStyle w:val="StyleUnderline"/>
        </w:rPr>
        <w:t>Farming is a way of life for us</w:t>
      </w:r>
      <w:r>
        <w:t>,” he said. “</w:t>
      </w:r>
      <w:r w:rsidRPr="00173766">
        <w:rPr>
          <w:rStyle w:val="StyleUnderline"/>
        </w:rPr>
        <w:t>That is threatened if this EPA regulation that was done away with during the Trump administration is not put back into the books</w:t>
      </w:r>
      <w:r>
        <w:t>.”</w:t>
      </w:r>
    </w:p>
    <w:p w14:paraId="004C4F31" w14:textId="77777777" w:rsidR="003B7850" w:rsidRDefault="003B7850" w:rsidP="003B7850">
      <w:r>
        <w:t>Toya grows a variety of crops including grapes, melons, squash, and chiles on his farm, and he irrigates it with water from the Jemez River, which is connected to tributaries, drainages, and gullies formed by recurring streams of water called arroyos.</w:t>
      </w:r>
    </w:p>
    <w:p w14:paraId="0A86BA89" w14:textId="77777777" w:rsidR="003B7850" w:rsidRDefault="003B7850" w:rsidP="003B7850">
      <w:r w:rsidRPr="00173766">
        <w:rPr>
          <w:rStyle w:val="StyleUnderline"/>
        </w:rPr>
        <w:t>“Currently, the EPA can’t regulate any person or business that is polluting these drainages and tributaries</w:t>
      </w:r>
      <w:r>
        <w:t xml:space="preserve">,” said Toya. “And then </w:t>
      </w:r>
      <w:r w:rsidRPr="00173766">
        <w:rPr>
          <w:rStyle w:val="StyleUnderline"/>
        </w:rPr>
        <w:t>when it rains, those pollutants go into our river</w:t>
      </w:r>
      <w:r>
        <w:t>.” He also pointed out that he and fellow tribal members eat fish caught in the Jemez River, and use water drawn from it in ceremonies.</w:t>
      </w:r>
    </w:p>
    <w:p w14:paraId="6DAEC1EE" w14:textId="77777777" w:rsidR="003B7850" w:rsidRDefault="003B7850" w:rsidP="003B7850">
      <w:r>
        <w:t xml:space="preserve">President Trump signaled his interest in repealing WOTUS almost immediately after taking office. In February 2017, he directed then-EPA administrator Scott Pruitt to begin a review of the rule, with the </w:t>
      </w:r>
      <w:proofErr w:type="gramStart"/>
      <w:r>
        <w:t>ultimate goal</w:t>
      </w:r>
      <w:proofErr w:type="gramEnd"/>
      <w:r>
        <w:t xml:space="preserve"> of repealing it altogether. The move was welcomed by agriculture lobby groups like the Farm Bureau, which had opposed WOTUS on the argument that it burdened farmers with regulation on private property. (WOTUS carved out exemptions for most farming activities.)</w:t>
      </w:r>
    </w:p>
    <w:p w14:paraId="6452BD76" w14:textId="77777777" w:rsidR="003B7850" w:rsidRDefault="003B7850" w:rsidP="003B7850">
      <w:r>
        <w:t xml:space="preserve">But environmentalists and small-scale farmers like those in the Pueblos argue that </w:t>
      </w:r>
      <w:r w:rsidRPr="00173766">
        <w:rPr>
          <w:rStyle w:val="StyleUnderline"/>
        </w:rPr>
        <w:t>the interconnected nature of water systems necessitates broad protections</w:t>
      </w:r>
      <w:r>
        <w:t xml:space="preserve">. </w:t>
      </w:r>
      <w:r w:rsidRPr="00173766">
        <w:rPr>
          <w:rStyle w:val="StyleUnderline"/>
        </w:rPr>
        <w:t xml:space="preserve">The tribal plaintiffs in this case want to see the current rule vacated, and for the EPA to regulate waters based on </w:t>
      </w:r>
      <w:proofErr w:type="gramStart"/>
      <w:r w:rsidRPr="00173766">
        <w:rPr>
          <w:rStyle w:val="StyleUnderline"/>
        </w:rPr>
        <w:t>what’s</w:t>
      </w:r>
      <w:proofErr w:type="gramEnd"/>
      <w:r w:rsidRPr="00173766">
        <w:rPr>
          <w:rStyle w:val="StyleUnderline"/>
        </w:rPr>
        <w:t xml:space="preserve"> known as the “significant nexus” test</w:t>
      </w:r>
      <w:r>
        <w:t>—criteria put forth by former Supreme Court Justice Anthony Kennedy that would determine whether a wetland falls under federal jurisdiction based on its linkages with other regulated waters.</w:t>
      </w:r>
    </w:p>
    <w:p w14:paraId="553B4C14" w14:textId="77777777" w:rsidR="003B7850" w:rsidRDefault="003B7850" w:rsidP="003B7850">
      <w:r w:rsidRPr="00173766">
        <w:rPr>
          <w:rStyle w:val="StyleUnderline"/>
        </w:rPr>
        <w:t xml:space="preserve">“The test was not whether water runs </w:t>
      </w:r>
      <w:proofErr w:type="gramStart"/>
      <w:r w:rsidRPr="00173766">
        <w:rPr>
          <w:rStyle w:val="StyleUnderline"/>
        </w:rPr>
        <w:t>year round</w:t>
      </w:r>
      <w:proofErr w:type="gramEnd"/>
      <w:r w:rsidRPr="00173766">
        <w:rPr>
          <w:rStyle w:val="StyleUnderline"/>
        </w:rPr>
        <w:t>, the test is whether pollution in one area can have a significant nexus to water pollution in another area</w:t>
      </w:r>
      <w:r>
        <w:t>,” said Clifford Villa, associate law professor at the University of New Mexico and attorney for the plaintiffs.</w:t>
      </w:r>
    </w:p>
    <w:p w14:paraId="5EE290E7" w14:textId="77777777" w:rsidR="003B7850" w:rsidRPr="007A61E6" w:rsidRDefault="003B7850" w:rsidP="003B7850"/>
    <w:p w14:paraId="6EA21B44" w14:textId="77777777" w:rsidR="003B7850" w:rsidRPr="003B7850" w:rsidRDefault="003B7850" w:rsidP="003B7850"/>
    <w:p w14:paraId="24371655" w14:textId="77777777" w:rsidR="003B7850" w:rsidRPr="003B7850" w:rsidRDefault="003B7850" w:rsidP="003B7850"/>
    <w:p w14:paraId="5CB4DEB8" w14:textId="75F81F88" w:rsidR="00EC2781" w:rsidRDefault="001F7CB2" w:rsidP="001F7CB2">
      <w:pPr>
        <w:pStyle w:val="Heading3"/>
      </w:pPr>
      <w:r>
        <w:t>APA internal links</w:t>
      </w:r>
    </w:p>
    <w:p w14:paraId="4ADEA894" w14:textId="0A68FAFF" w:rsidR="001F7CB2" w:rsidRDefault="001F7CB2" w:rsidP="001F7CB2"/>
    <w:p w14:paraId="412A551A" w14:textId="77777777" w:rsidR="003B7850" w:rsidRDefault="003B7850" w:rsidP="003B7850">
      <w:pPr>
        <w:pStyle w:val="Heading4"/>
      </w:pPr>
      <w:r>
        <w:t>Replacing the Clean Water Rule violated the Administrative Procedure Act – set a precedent that threatens to gut all administrative law</w:t>
      </w:r>
    </w:p>
    <w:p w14:paraId="100F8CCE" w14:textId="77777777" w:rsidR="003B7850" w:rsidRDefault="003B7850" w:rsidP="003B7850">
      <w:r>
        <w:t xml:space="preserve">David </w:t>
      </w:r>
      <w:r w:rsidRPr="00EE3584">
        <w:rPr>
          <w:rStyle w:val="Style13ptBold"/>
        </w:rPr>
        <w:t>Festa, 17</w:t>
      </w:r>
      <w:r>
        <w:t xml:space="preserve"> - Senior VP for Ecosystems at the Environmental Defense Fund (“EPA’s rationale for withdrawing the Clean Water Rule is dead wrong. Here’s why.” 9/29, </w:t>
      </w:r>
      <w:hyperlink r:id="rId55" w:history="1">
        <w:r w:rsidRPr="004B35DC">
          <w:rPr>
            <w:rStyle w:val="Hyperlink"/>
          </w:rPr>
          <w:t>http://blogs.edf.org/growingreturns/2017/09/29/clean-water-rule-wotus-epa/</w:t>
        </w:r>
      </w:hyperlink>
      <w:r>
        <w:t xml:space="preserve"> //DH</w:t>
      </w:r>
    </w:p>
    <w:p w14:paraId="3F9983D1" w14:textId="77777777" w:rsidR="003B7850" w:rsidRDefault="003B7850" w:rsidP="003B7850"/>
    <w:p w14:paraId="7F62BF9D" w14:textId="77777777" w:rsidR="003B7850" w:rsidRDefault="003B7850" w:rsidP="003B7850">
      <w:r>
        <w:t>The Clean Water Rule, also known as Waters of the United States (WOTUS), was established in 2015 by the U.S. Environmental Protection Agency and Army Corps of Engineers to clarify which bodies of water are protected by the federal Clean Water Act of 1972.</w:t>
      </w:r>
    </w:p>
    <w:p w14:paraId="0A5DF04F" w14:textId="77777777" w:rsidR="003B7850" w:rsidRDefault="003B7850" w:rsidP="003B7850">
      <w:r>
        <w:t>Soon after it was enacted, stakeholder groups sued – practically standard practice anytime a significant policy is put forward. We recognize the different opinions around WOTUS, but aversion to controversy is not basis for setting policy.</w:t>
      </w:r>
    </w:p>
    <w:p w14:paraId="50D8CD5B" w14:textId="77777777" w:rsidR="003B7850" w:rsidRDefault="003B7850" w:rsidP="003B7850">
      <w:r>
        <w:t xml:space="preserve">And yet, </w:t>
      </w:r>
      <w:proofErr w:type="gramStart"/>
      <w:r>
        <w:t>that’s</w:t>
      </w:r>
      <w:proofErr w:type="gramEnd"/>
      <w:r>
        <w:t xml:space="preserve"> what </w:t>
      </w:r>
      <w:r w:rsidRPr="00EE3584">
        <w:rPr>
          <w:rStyle w:val="StyleUnderline"/>
        </w:rPr>
        <w:t>the EPA is trying to</w:t>
      </w:r>
      <w:r>
        <w:t xml:space="preserve"> do – </w:t>
      </w:r>
      <w:r w:rsidRPr="00EE3584">
        <w:rPr>
          <w:rStyle w:val="StyleUnderline"/>
        </w:rPr>
        <w:t>remove a policy not because it is unlawful, but because it is under litigation, which the EPA claims “produces uncertainty</w:t>
      </w:r>
      <w:r>
        <w:t>.”</w:t>
      </w:r>
    </w:p>
    <w:p w14:paraId="284B00EA" w14:textId="77777777" w:rsidR="003B7850" w:rsidRDefault="003B7850" w:rsidP="003B7850">
      <w:r>
        <w:t>An erosion of long-held democratic values</w:t>
      </w:r>
    </w:p>
    <w:p w14:paraId="606ED737" w14:textId="77777777" w:rsidR="003B7850" w:rsidRDefault="003B7850" w:rsidP="003B7850">
      <w:r w:rsidRPr="00EE3584">
        <w:rPr>
          <w:rStyle w:val="StyleUnderline"/>
        </w:rPr>
        <w:t>This is</w:t>
      </w:r>
      <w:r>
        <w:t xml:space="preserve"> exactly </w:t>
      </w:r>
      <w:r w:rsidRPr="00EE3584">
        <w:rPr>
          <w:rStyle w:val="StyleUnderline"/>
        </w:rPr>
        <w:t>the kind of arbitrary action by a government agency that Congress feared and why,</w:t>
      </w:r>
      <w:r>
        <w:t xml:space="preserve"> in 1946, </w:t>
      </w:r>
      <w:r w:rsidRPr="00EE3584">
        <w:rPr>
          <w:rStyle w:val="StyleUnderline"/>
        </w:rPr>
        <w:t>it passed the Administrative Procedure Act. The APA sets out clear standards that prevent government agencies from undermining the core principles of democracy</w:t>
      </w:r>
      <w:r>
        <w:t>.</w:t>
      </w:r>
    </w:p>
    <w:p w14:paraId="17433A64" w14:textId="77777777" w:rsidR="003B7850" w:rsidRDefault="003B7850" w:rsidP="003B7850">
      <w:r>
        <w:t>It was born in a combative political environment not unlike ours today.</w:t>
      </w:r>
    </w:p>
    <w:p w14:paraId="0923C6E7" w14:textId="77777777" w:rsidR="003B7850" w:rsidRDefault="003B7850" w:rsidP="003B7850">
      <w:r>
        <w:t>In the 1930s, President Franklin Delano Roosevelt began creating new federal agencies to help guide the country through the Great Depression – part of his New Deal package to revive the economy. But many members of Congress grew wary of the powers these new agencies possessed and sought to hold them accountable.</w:t>
      </w:r>
    </w:p>
    <w:p w14:paraId="3C9244B7" w14:textId="77777777" w:rsidR="003B7850" w:rsidRDefault="003B7850" w:rsidP="003B7850">
      <w:r>
        <w:t xml:space="preserve">After a more than a decade of study, wrangling and public input, Congress passed the APA to ensure that agencies would only act after providing the public with fair notice and a meaningful opportunity to provide input. </w:t>
      </w:r>
      <w:r w:rsidRPr="00EE3584">
        <w:rPr>
          <w:rStyle w:val="StyleUnderline"/>
        </w:rPr>
        <w:t>The APA</w:t>
      </w:r>
      <w:r>
        <w:t xml:space="preserve"> also </w:t>
      </w:r>
      <w:r w:rsidRPr="00EE3584">
        <w:rPr>
          <w:rStyle w:val="StyleUnderline"/>
        </w:rPr>
        <w:t>requires that agencies engage in reasoned decision-making</w:t>
      </w:r>
      <w:r>
        <w:t xml:space="preserve"> – in other words, </w:t>
      </w:r>
      <w:r w:rsidRPr="00EE3584">
        <w:rPr>
          <w:rStyle w:val="StyleUnderline"/>
        </w:rPr>
        <w:t>that they weigh all relevant factors and thoroughly explain their decisions.</w:t>
      </w:r>
    </w:p>
    <w:p w14:paraId="5262EE2E" w14:textId="77777777" w:rsidR="003B7850" w:rsidRDefault="003B7850" w:rsidP="003B7850">
      <w:r>
        <w:t>Major policy changes require due process</w:t>
      </w:r>
    </w:p>
    <w:p w14:paraId="3858426A" w14:textId="77777777" w:rsidR="003B7850" w:rsidRPr="00EE3584" w:rsidRDefault="003B7850" w:rsidP="003B7850">
      <w:pPr>
        <w:rPr>
          <w:u w:val="single"/>
        </w:rPr>
      </w:pPr>
      <w:r w:rsidRPr="00EE3584">
        <w:rPr>
          <w:rStyle w:val="StyleUnderline"/>
        </w:rPr>
        <w:t>The EPA’s</w:t>
      </w:r>
      <w:r>
        <w:t xml:space="preserve"> proposed </w:t>
      </w:r>
      <w:r w:rsidRPr="00EE3584">
        <w:rPr>
          <w:rStyle w:val="StyleUnderline"/>
        </w:rPr>
        <w:t xml:space="preserve">rescission of the Clean Water Rule </w:t>
      </w:r>
      <w:r w:rsidRPr="00EE3584">
        <w:t>is not merely a codification of the “status quo,”</w:t>
      </w:r>
      <w:r>
        <w:t xml:space="preserve"> or “reopening” of the rule as the agency </w:t>
      </w:r>
      <w:proofErr w:type="gramStart"/>
      <w:r>
        <w:t>argues, but</w:t>
      </w:r>
      <w:proofErr w:type="gramEnd"/>
      <w:r>
        <w:t xml:space="preserve"> </w:t>
      </w:r>
      <w:r w:rsidRPr="00EE3584">
        <w:rPr>
          <w:rStyle w:val="StyleUnderline"/>
        </w:rPr>
        <w:t>is a substantive change in EPA’s interpretation of the law and a major change in policy – which triggers all of the requirements of the APA.</w:t>
      </w:r>
    </w:p>
    <w:p w14:paraId="2CF89EF8" w14:textId="77777777" w:rsidR="003B7850" w:rsidRPr="00EE3584" w:rsidRDefault="003B7850" w:rsidP="003B7850">
      <w:pPr>
        <w:rPr>
          <w:u w:val="single"/>
        </w:rPr>
      </w:pPr>
      <w:r w:rsidRPr="00EE3584">
        <w:rPr>
          <w:rStyle w:val="StyleUnderline"/>
        </w:rPr>
        <w:t>If any agency action could be withdrawn solely due to pending or potential litigation and “regulatory uncertainty</w:t>
      </w:r>
      <w:r>
        <w:t xml:space="preserve">” – a catch phrase of this administration – </w:t>
      </w:r>
      <w:r w:rsidRPr="00EE3584">
        <w:rPr>
          <w:rStyle w:val="StyleUnderline"/>
        </w:rPr>
        <w:t xml:space="preserve">our nation’s regulatory structures would be in </w:t>
      </w:r>
      <w:r w:rsidRPr="00650159">
        <w:rPr>
          <w:rStyle w:val="Emphasis"/>
        </w:rPr>
        <w:t>constant flux</w:t>
      </w:r>
      <w:r w:rsidRPr="00EE3584">
        <w:rPr>
          <w:rStyle w:val="StyleUnderline"/>
        </w:rPr>
        <w:t>, lack rigor and lose factual and scientific basis.</w:t>
      </w:r>
    </w:p>
    <w:p w14:paraId="58F76E5A" w14:textId="77777777" w:rsidR="003B7850" w:rsidRDefault="003B7850" w:rsidP="003B7850">
      <w:r>
        <w:t>For example, if the APA allowed an agency to yank a decision simply because of litigation or regulatory uncertainty, EPA could withdraw pesticide approvals as soon as anyone with a lawyer challenged the approval with litigation.</w:t>
      </w:r>
    </w:p>
    <w:p w14:paraId="27515FDE" w14:textId="77777777" w:rsidR="003B7850" w:rsidRDefault="003B7850" w:rsidP="003B7850">
      <w:r>
        <w:t>A dangerous precedent</w:t>
      </w:r>
    </w:p>
    <w:p w14:paraId="77D79412" w14:textId="77777777" w:rsidR="003B7850" w:rsidRPr="00EE3584" w:rsidRDefault="003B7850" w:rsidP="003B7850">
      <w:pPr>
        <w:rPr>
          <w:u w:val="single"/>
        </w:rPr>
      </w:pPr>
      <w:r w:rsidRPr="00EE3584">
        <w:rPr>
          <w:rStyle w:val="StyleUnderline"/>
        </w:rPr>
        <w:t xml:space="preserve">EPA’s rationale for repealing the Clean Water Rule has </w:t>
      </w:r>
      <w:r w:rsidRPr="00EE3584">
        <w:rPr>
          <w:rStyle w:val="Emphasis"/>
        </w:rPr>
        <w:t>sweeping implications for administrative law generally</w:t>
      </w:r>
      <w:r>
        <w:t xml:space="preserve">. </w:t>
      </w:r>
      <w:r w:rsidRPr="00EE3584">
        <w:rPr>
          <w:rStyle w:val="StyleUnderline"/>
        </w:rPr>
        <w:t xml:space="preserve">It undermines basic democratic principles, and it </w:t>
      </w:r>
      <w:r w:rsidRPr="00EE3584">
        <w:rPr>
          <w:rStyle w:val="Emphasis"/>
        </w:rPr>
        <w:t>sets a dangerous precedent for rulemaking processes</w:t>
      </w:r>
      <w:r w:rsidRPr="00EE3584">
        <w:rPr>
          <w:rStyle w:val="StyleUnderline"/>
        </w:rPr>
        <w:t>.</w:t>
      </w:r>
    </w:p>
    <w:p w14:paraId="2458813C" w14:textId="77777777" w:rsidR="003B7850" w:rsidRDefault="003B7850" w:rsidP="003B7850">
      <w:r>
        <w:t xml:space="preserve">EDF supports science-based policy. While we may not agree with every agency action, all Americans should agree that </w:t>
      </w:r>
      <w:r w:rsidRPr="00EE3584">
        <w:rPr>
          <w:rStyle w:val="StyleUnderline"/>
        </w:rPr>
        <w:t>rules must be established, revised, or even rescinded through the transparent and fair process Congress</w:t>
      </w:r>
      <w:r>
        <w:t xml:space="preserve"> wisely </w:t>
      </w:r>
      <w:r w:rsidRPr="00EE3584">
        <w:rPr>
          <w:rStyle w:val="StyleUnderline"/>
        </w:rPr>
        <w:t>established</w:t>
      </w:r>
      <w:r>
        <w:t xml:space="preserve"> more than 70 years ago.</w:t>
      </w:r>
    </w:p>
    <w:p w14:paraId="726296A9" w14:textId="77777777" w:rsidR="003B7850" w:rsidRDefault="003B7850" w:rsidP="003B7850">
      <w:r w:rsidRPr="00EE3584">
        <w:rPr>
          <w:rStyle w:val="StyleUnderline"/>
        </w:rPr>
        <w:t>With this WOTUS withdrawal proposal, EPA is doing the opposite</w:t>
      </w:r>
      <w:r>
        <w:t>.</w:t>
      </w:r>
    </w:p>
    <w:p w14:paraId="4B3AD69E" w14:textId="77777777" w:rsidR="003B7850" w:rsidRDefault="003B7850" w:rsidP="003B7850"/>
    <w:p w14:paraId="7871CF4A" w14:textId="77777777" w:rsidR="003B7850" w:rsidRDefault="003B7850" w:rsidP="001F7CB2"/>
    <w:p w14:paraId="6880ED64" w14:textId="77777777" w:rsidR="001F7CB2" w:rsidRPr="008C3C66" w:rsidRDefault="001F7CB2" w:rsidP="001F7CB2">
      <w:pPr>
        <w:pStyle w:val="Heading4"/>
      </w:pPr>
      <w:r>
        <w:t xml:space="preserve">Violates the APA and </w:t>
      </w:r>
      <w:r>
        <w:rPr>
          <w:u w:val="single"/>
        </w:rPr>
        <w:t>spills over</w:t>
      </w:r>
      <w:r>
        <w:t xml:space="preserve"> to other statutes if </w:t>
      </w:r>
      <w:proofErr w:type="gramStart"/>
      <w:r>
        <w:t>it’s</w:t>
      </w:r>
      <w:proofErr w:type="gramEnd"/>
      <w:r>
        <w:t xml:space="preserve"> allowed to stand</w:t>
      </w:r>
    </w:p>
    <w:p w14:paraId="35200C9D" w14:textId="77777777" w:rsidR="001F7CB2" w:rsidRDefault="001F7CB2" w:rsidP="001F7CB2">
      <w:r>
        <w:t xml:space="preserve">David A. </w:t>
      </w:r>
      <w:r w:rsidRPr="00A00B59">
        <w:rPr>
          <w:rStyle w:val="Style13ptBold"/>
        </w:rPr>
        <w:t>Keiser, 21</w:t>
      </w:r>
      <w:r>
        <w:t xml:space="preserve"> – professor of Environmental and Ecological Economics, Agricultural and Natural Resource Economics at the University of Massachusetts, Amherst (“A water rule that turns a blind eye to transboundary pollution” Science 16 Apr 2021: Vol. 372, Issue 6539, pp. 241-243 DOI: 10.1126/science.abf8885   //DH</w:t>
      </w:r>
    </w:p>
    <w:p w14:paraId="2990C378" w14:textId="77777777" w:rsidR="001F7CB2" w:rsidRDefault="001F7CB2" w:rsidP="001F7CB2"/>
    <w:p w14:paraId="31A7A3AB" w14:textId="77777777" w:rsidR="001F7CB2" w:rsidRDefault="001F7CB2" w:rsidP="001F7CB2">
      <w:r>
        <w:t>Productive Policy Tension</w:t>
      </w:r>
    </w:p>
    <w:p w14:paraId="073E9F22" w14:textId="77777777" w:rsidR="001F7CB2" w:rsidRDefault="001F7CB2" w:rsidP="001F7CB2">
      <w:r>
        <w:t xml:space="preserve">The </w:t>
      </w:r>
      <w:r w:rsidRPr="008C3C66">
        <w:rPr>
          <w:rStyle w:val="StyleUnderline"/>
        </w:rPr>
        <w:t>conflicts between EPA's own guidance and its NWPR analysis</w:t>
      </w:r>
      <w:r>
        <w:t xml:space="preserve">, between its speculation about state actions under the CWA but not under the CAA, </w:t>
      </w:r>
      <w:r w:rsidRPr="008C3C66">
        <w:rPr>
          <w:rStyle w:val="StyleUnderline"/>
        </w:rPr>
        <w:t>and between the conclusions of the economic analyses of CWA rules under the Obama and Trump administrations are likely to be legal hurdles for the staying power of the NWPR</w:t>
      </w:r>
      <w:r>
        <w:t xml:space="preserve">. In the US, </w:t>
      </w:r>
      <w:r w:rsidRPr="008C3C66">
        <w:rPr>
          <w:rStyle w:val="StyleUnderline"/>
        </w:rPr>
        <w:t>the Administrative Procedures Act requires a “reasoned explanation” for rulemakings like the CWR repeal and replacement and prohibits rules that are “arbitrary and capricious.</w:t>
      </w:r>
      <w:r>
        <w:t xml:space="preserve">” </w:t>
      </w:r>
      <w:r w:rsidRPr="00650159">
        <w:t xml:space="preserve">Failure to meet these requirements has caused federal courts to reject many Trump administration policies </w:t>
      </w:r>
      <w:r>
        <w:t>since 2017, including the administration's initial suspension of the CWR (15).</w:t>
      </w:r>
    </w:p>
    <w:p w14:paraId="086B7DD3" w14:textId="77777777" w:rsidR="001F7CB2" w:rsidRDefault="001F7CB2" w:rsidP="001F7CB2">
      <w:r>
        <w:t xml:space="preserve">Where does this leave important debates about the appropriate locus of environmental regulation? The agencies' flawed estimates do not provide a clear picture. However, the best available scientific and economic evidence suggests that the federalism argument should not be used to support the NWPR's removal of a large share of US waters from CWA protection. </w:t>
      </w:r>
      <w:r w:rsidRPr="008C3C66">
        <w:rPr>
          <w:rStyle w:val="StyleUnderline"/>
        </w:rPr>
        <w:t>The federalism arguments in the NWPR</w:t>
      </w:r>
      <w:r>
        <w:t xml:space="preserve">, although unconvincing in that setting, </w:t>
      </w:r>
      <w:r w:rsidRPr="008C3C66">
        <w:rPr>
          <w:rStyle w:val="StyleUnderline"/>
        </w:rPr>
        <w:t xml:space="preserve">may have implications for </w:t>
      </w:r>
      <w:r w:rsidRPr="008C3C66">
        <w:rPr>
          <w:rStyle w:val="Emphasis"/>
        </w:rPr>
        <w:t>other federal environmental statutes</w:t>
      </w:r>
      <w:r w:rsidRPr="008C3C66">
        <w:rPr>
          <w:rStyle w:val="StyleUnderline"/>
        </w:rPr>
        <w:t xml:space="preserve"> in which debates about state versus federal control are germane</w:t>
      </w:r>
      <w:r>
        <w:t>, such as the CAA's designation of nonattainment areas or the Safe Drinking Water Act's maximum contaminant level standards.</w:t>
      </w:r>
    </w:p>
    <w:p w14:paraId="1EC6AA0C" w14:textId="77777777" w:rsidR="001F7CB2" w:rsidRDefault="001F7CB2" w:rsidP="001F7CB2">
      <w:r w:rsidRPr="008C3C66">
        <w:rPr>
          <w:rStyle w:val="StyleUnderline"/>
        </w:rPr>
        <w:t xml:space="preserve">The agencies' economic analysis for the NWPR violated basic tenets of benefit-cost analysis and EPA's peer-reviewed guidelines, with </w:t>
      </w:r>
      <w:r w:rsidRPr="008C3C66">
        <w:rPr>
          <w:rStyle w:val="Emphasis"/>
        </w:rPr>
        <w:t>no known precedent in federal rulemaking</w:t>
      </w:r>
      <w:r>
        <w:t>. The federalism analysis contravened the best available knowledge in the peer-reviewed economics literature to such a degree that the analysis can be considered arbitrary. Because the approach strongly affects the results of the benefit-cost analysis, it also opens the agencies and the process of regulatory impact analysis to concerns about strategic manipulation.</w:t>
      </w:r>
    </w:p>
    <w:p w14:paraId="2F22E391" w14:textId="77777777" w:rsidR="001F7CB2" w:rsidRPr="001F7CB2" w:rsidRDefault="001F7CB2" w:rsidP="001F7CB2"/>
    <w:p w14:paraId="3A18F1D1" w14:textId="3248BDFC" w:rsidR="003F36A0" w:rsidRDefault="007C2311" w:rsidP="007C2311">
      <w:pPr>
        <w:pStyle w:val="Heading2"/>
      </w:pPr>
      <w:r>
        <w:t>Solvency</w:t>
      </w:r>
    </w:p>
    <w:p w14:paraId="2BAD49D6" w14:textId="72280369" w:rsidR="007C2311" w:rsidRDefault="007C2311" w:rsidP="007C2311"/>
    <w:p w14:paraId="0417C231" w14:textId="4344C9EF" w:rsidR="001F7CB2" w:rsidRDefault="001F7CB2" w:rsidP="001F7CB2">
      <w:pPr>
        <w:pStyle w:val="Heading3"/>
      </w:pPr>
      <w:r>
        <w:t>Court key – regulatory uncertainty</w:t>
      </w:r>
    </w:p>
    <w:p w14:paraId="41039D6A" w14:textId="42BABFF4" w:rsidR="001F7CB2" w:rsidRDefault="001F7CB2" w:rsidP="001F7CB2"/>
    <w:p w14:paraId="14C56CA1" w14:textId="77777777" w:rsidR="001F7CB2" w:rsidRDefault="001F7CB2" w:rsidP="001F7CB2">
      <w:pPr>
        <w:pStyle w:val="Heading4"/>
      </w:pPr>
      <w:r>
        <w:t xml:space="preserve">Only a Supreme Court ruling resolves regulatory </w:t>
      </w:r>
      <w:r w:rsidRPr="00B3631D">
        <w:rPr>
          <w:u w:val="single"/>
        </w:rPr>
        <w:t>whipsaws</w:t>
      </w:r>
      <w:r>
        <w:t xml:space="preserve"> over WOTUS</w:t>
      </w:r>
    </w:p>
    <w:p w14:paraId="74E50FBD" w14:textId="77777777" w:rsidR="001F7CB2" w:rsidRDefault="001F7CB2" w:rsidP="001F7CB2">
      <w:r>
        <w:t xml:space="preserve">Jeremy P. </w:t>
      </w:r>
      <w:r w:rsidRPr="00234D51">
        <w:rPr>
          <w:rStyle w:val="Style13ptBold"/>
        </w:rPr>
        <w:t>Jacobs and</w:t>
      </w:r>
      <w:r>
        <w:t xml:space="preserve"> Pamela </w:t>
      </w:r>
      <w:r w:rsidRPr="00234D51">
        <w:rPr>
          <w:rStyle w:val="Style13ptBold"/>
        </w:rPr>
        <w:t>King, 21</w:t>
      </w:r>
      <w:r>
        <w:t xml:space="preserve"> - E&amp;E News reporters (“Biden races courts for chance to torpedo Trump water rule” </w:t>
      </w:r>
      <w:proofErr w:type="spellStart"/>
      <w:r>
        <w:t>Greenwire</w:t>
      </w:r>
      <w:proofErr w:type="spellEnd"/>
      <w:r>
        <w:t xml:space="preserve">, April 28, 2021, </w:t>
      </w:r>
      <w:proofErr w:type="spellStart"/>
      <w:r>
        <w:t>Greenwire</w:t>
      </w:r>
      <w:proofErr w:type="spellEnd"/>
      <w:r>
        <w:t xml:space="preserve"> database at Michigan //DH</w:t>
      </w:r>
    </w:p>
    <w:p w14:paraId="1299A8CB" w14:textId="77777777" w:rsidR="001F7CB2" w:rsidRDefault="001F7CB2" w:rsidP="001F7CB2"/>
    <w:p w14:paraId="2BED3336" w14:textId="77777777" w:rsidR="001F7CB2" w:rsidRDefault="001F7CB2" w:rsidP="001F7CB2">
      <w:r>
        <w:t xml:space="preserve">Now, the Sacketts and PLF are defending the Trump rule </w:t>
      </w:r>
      <w:proofErr w:type="gramStart"/>
      <w:r>
        <w:t>in light of</w:t>
      </w:r>
      <w:proofErr w:type="gramEnd"/>
      <w:r>
        <w:t xml:space="preserve"> </w:t>
      </w:r>
      <w:r w:rsidRPr="00234D51">
        <w:rPr>
          <w:rStyle w:val="StyleUnderline"/>
        </w:rPr>
        <w:t>the</w:t>
      </w:r>
      <w:r>
        <w:t xml:space="preserve"> Supreme </w:t>
      </w:r>
      <w:r w:rsidRPr="00234D51">
        <w:rPr>
          <w:rStyle w:val="StyleUnderline"/>
        </w:rPr>
        <w:t>Court's famously muddled</w:t>
      </w:r>
      <w:r>
        <w:t xml:space="preserve"> 2006 </w:t>
      </w:r>
      <w:r w:rsidRPr="00234D51">
        <w:rPr>
          <w:rStyle w:val="StyleUnderline"/>
        </w:rPr>
        <w:t xml:space="preserve">ruling in </w:t>
      </w:r>
      <w:proofErr w:type="spellStart"/>
      <w:r w:rsidRPr="00234D51">
        <w:rPr>
          <w:rStyle w:val="StyleUnderline"/>
        </w:rPr>
        <w:t>Rapanos</w:t>
      </w:r>
      <w:proofErr w:type="spellEnd"/>
      <w:r>
        <w:t xml:space="preserve"> v. United States.</w:t>
      </w:r>
    </w:p>
    <w:p w14:paraId="45D272B0" w14:textId="77777777" w:rsidR="001F7CB2" w:rsidRDefault="001F7CB2" w:rsidP="001F7CB2">
      <w:r>
        <w:t xml:space="preserve">In the 4-1-4 decision, </w:t>
      </w:r>
      <w:proofErr w:type="gramStart"/>
      <w:r>
        <w:t>a majority of</w:t>
      </w:r>
      <w:proofErr w:type="gramEnd"/>
      <w:r>
        <w:t xml:space="preserve"> the court's justices </w:t>
      </w:r>
      <w:r w:rsidRPr="00234D51">
        <w:rPr>
          <w:rStyle w:val="StyleUnderline"/>
        </w:rPr>
        <w:t>could not coalesce on a single test for defining the scope of the Clean Water Act.</w:t>
      </w:r>
    </w:p>
    <w:p w14:paraId="35869C23" w14:textId="77777777" w:rsidR="001F7CB2" w:rsidRDefault="001F7CB2" w:rsidP="001F7CB2">
      <w:r>
        <w:t xml:space="preserve">The late Justice Antonin Scalia won four votes for his majority opinion that said waters must have a "continuous surface connection" to a navigable water </w:t>
      </w:r>
      <w:proofErr w:type="gramStart"/>
      <w:r>
        <w:t>in order to</w:t>
      </w:r>
      <w:proofErr w:type="gramEnd"/>
      <w:r>
        <w:t xml:space="preserve"> qualify — a definition the Trump administration used as the foundation of its 2020 rule. Former Justice Anthony Kennedy wrote a stand-alone opinion in support of the broader "significant nexus" test, which served as the basis for the Obama rule.</w:t>
      </w:r>
    </w:p>
    <w:p w14:paraId="0820A829" w14:textId="77777777" w:rsidR="001F7CB2" w:rsidRDefault="001F7CB2" w:rsidP="001F7CB2">
      <w:r>
        <w:t xml:space="preserve">Francois said </w:t>
      </w:r>
      <w:r w:rsidRPr="00234D51">
        <w:rPr>
          <w:rStyle w:val="StyleUnderline"/>
        </w:rPr>
        <w:t xml:space="preserve">the Supreme Court needs to review the issue and provide some clarity on </w:t>
      </w:r>
      <w:proofErr w:type="spellStart"/>
      <w:r w:rsidRPr="00234D51">
        <w:rPr>
          <w:rStyle w:val="StyleUnderline"/>
        </w:rPr>
        <w:t>Rapanos</w:t>
      </w:r>
      <w:proofErr w:type="spellEnd"/>
      <w:r w:rsidRPr="00234D51">
        <w:rPr>
          <w:rStyle w:val="StyleUnderline"/>
        </w:rPr>
        <w:t>.</w:t>
      </w:r>
      <w:r>
        <w:t xml:space="preserve"> </w:t>
      </w:r>
      <w:r w:rsidRPr="00234D51">
        <w:rPr>
          <w:rStyle w:val="StyleUnderline"/>
        </w:rPr>
        <w:t>Otherwise</w:t>
      </w:r>
      <w:r>
        <w:t xml:space="preserve">, he said, </w:t>
      </w:r>
      <w:r w:rsidRPr="00234D51">
        <w:rPr>
          <w:rStyle w:val="StyleUnderline"/>
        </w:rPr>
        <w:t>EPA's rules will continue to whipsaw between Republican and Democratic administrations</w:t>
      </w:r>
      <w:r>
        <w:t>.</w:t>
      </w:r>
    </w:p>
    <w:p w14:paraId="67DFDE45" w14:textId="77777777" w:rsidR="001F7CB2" w:rsidRDefault="001F7CB2" w:rsidP="001F7CB2">
      <w:r>
        <w:t>"If the Supreme Court just waits for something that is fully litigated and won't be changed anytime soon, they'll never get it," he said. "We'd be encouraging the Supreme Court to take this question."</w:t>
      </w:r>
    </w:p>
    <w:p w14:paraId="1162C252" w14:textId="447F6994" w:rsidR="001F7CB2" w:rsidRDefault="001F7CB2" w:rsidP="001F7CB2"/>
    <w:p w14:paraId="67023658" w14:textId="50C7C788" w:rsidR="00487B71" w:rsidRDefault="00487B71" w:rsidP="00487B71">
      <w:pPr>
        <w:pStyle w:val="Heading3"/>
      </w:pPr>
      <w:r>
        <w:t>Significant nexus solves</w:t>
      </w:r>
    </w:p>
    <w:p w14:paraId="1B3E7AA2" w14:textId="46F3649B" w:rsidR="00487B71" w:rsidRDefault="00487B71" w:rsidP="00487B71"/>
    <w:p w14:paraId="51FF8367" w14:textId="77777777" w:rsidR="00487B71" w:rsidRDefault="00487B71" w:rsidP="00487B71">
      <w:pPr>
        <w:pStyle w:val="Heading4"/>
      </w:pPr>
      <w:r>
        <w:t>Significant nexus theory is scientifically sound and effectively protects waters</w:t>
      </w:r>
    </w:p>
    <w:p w14:paraId="5260DAF0" w14:textId="77777777" w:rsidR="00487B71" w:rsidRPr="003E3C0C" w:rsidRDefault="00487B71" w:rsidP="00487B71">
      <w:r w:rsidRPr="003E3C0C">
        <w:rPr>
          <w:rStyle w:val="Style13ptBold"/>
        </w:rPr>
        <w:t>Gardner et al. 18</w:t>
      </w:r>
      <w:r w:rsidRPr="003E3C0C">
        <w:t xml:space="preserve">, Professor of Law at Stetson University and Director of the Institute for Biodiversity Law and Policy, A.B., Georgetown University, J.D., Boston College, “Brief of the Society of Wetland Scientists as Amicus Curiae in Opposition to Plaintiff States’ Motion for Summary Judgment and in Support of Upholding the Clean Water Rule”, July 24th 2018, </w:t>
      </w:r>
      <w:hyperlink r:id="rId56" w:history="1">
        <w:r w:rsidRPr="003E3C0C">
          <w:rPr>
            <w:rStyle w:val="Hyperlink"/>
          </w:rPr>
          <w:t>https://growthzonesitesprod.azureedge.net/wp-content/uploads/sites/1889/2020/12/Doc-No-233-Brief-of-SWS-as-Amicus-Curiae.pdf</w:t>
        </w:r>
      </w:hyperlink>
      <w:r w:rsidRPr="003E3C0C">
        <w:t xml:space="preserve"> //BY</w:t>
      </w:r>
    </w:p>
    <w:p w14:paraId="68BC15D5" w14:textId="77777777" w:rsidR="00487B71" w:rsidRDefault="00487B71" w:rsidP="00487B71">
      <w:pPr>
        <w:rPr>
          <w:rStyle w:val="StyleUnderline"/>
        </w:rPr>
      </w:pPr>
      <w:r w:rsidRPr="003E3C0C">
        <w:rPr>
          <w:sz w:val="16"/>
        </w:rPr>
        <w:t>II. “</w:t>
      </w:r>
      <w:r w:rsidRPr="0085519D">
        <w:rPr>
          <w:rStyle w:val="StyleUnderline"/>
        </w:rPr>
        <w:t>Waters of the United States” is a legal determination informed by science</w:t>
      </w:r>
      <w:r w:rsidRPr="003E3C0C">
        <w:rPr>
          <w:sz w:val="16"/>
        </w:rPr>
        <w:t xml:space="preserve">. </w:t>
      </w:r>
      <w:r w:rsidRPr="0085519D">
        <w:rPr>
          <w:rStyle w:val="StyleUnderline"/>
        </w:rPr>
        <w:t>Jurisdiction under the CWA has both legal and scientific components</w:t>
      </w:r>
      <w:r w:rsidRPr="003E3C0C">
        <w:rPr>
          <w:sz w:val="16"/>
        </w:rPr>
        <w:t xml:space="preserve">. The CWA defines the term “navigable waters” as “waters of the United States,” which has been further refined by case law, regulation, and agency guidance. </w:t>
      </w:r>
      <w:r w:rsidRPr="0085519D">
        <w:rPr>
          <w:rStyle w:val="StyleUnderline"/>
        </w:rPr>
        <w:t xml:space="preserve">Traditional navigable waters, interstate waters, and the territorial seas </w:t>
      </w:r>
      <w:r w:rsidRPr="003E3C0C">
        <w:rPr>
          <w:sz w:val="16"/>
        </w:rPr>
        <w:t xml:space="preserve">(hereinafter collectively referred to as “primary waters”) </w:t>
      </w:r>
      <w:r w:rsidRPr="0085519D">
        <w:rPr>
          <w:rStyle w:val="StyleUnderline"/>
        </w:rPr>
        <w:t xml:space="preserve">are indisputably “waters of the United States.”3 </w:t>
      </w:r>
      <w:r w:rsidRPr="0085519D">
        <w:rPr>
          <w:rStyle w:val="Emphasis"/>
        </w:rPr>
        <w:t>But for other waters, such as tributaries and waters adjacent</w:t>
      </w:r>
      <w:r w:rsidRPr="0085519D">
        <w:rPr>
          <w:rStyle w:val="StyleUnderline"/>
        </w:rPr>
        <w:t xml:space="preserve"> to those tributaries, </w:t>
      </w:r>
      <w:r w:rsidRPr="0085519D">
        <w:rPr>
          <w:rStyle w:val="Emphasis"/>
        </w:rPr>
        <w:t>scientific research plays a critical role</w:t>
      </w:r>
      <w:r w:rsidRPr="0085519D">
        <w:rPr>
          <w:rStyle w:val="StyleUnderline"/>
        </w:rPr>
        <w:t xml:space="preserve"> in determining their qualifications for</w:t>
      </w:r>
      <w:r>
        <w:rPr>
          <w:rStyle w:val="StyleUnderline"/>
        </w:rPr>
        <w:t xml:space="preserve"> </w:t>
      </w:r>
      <w:r w:rsidRPr="0085519D">
        <w:rPr>
          <w:rStyle w:val="StyleUnderline"/>
        </w:rPr>
        <w:t xml:space="preserve">CWA protection by assessing how these waters affect the chemical, physical, and biological integrity of primary waters. </w:t>
      </w:r>
      <w:r w:rsidRPr="003E3C0C">
        <w:rPr>
          <w:sz w:val="16"/>
        </w:rPr>
        <w:t xml:space="preserve">A. </w:t>
      </w:r>
      <w:r w:rsidRPr="0085519D">
        <w:rPr>
          <w:rStyle w:val="Emphasis"/>
        </w:rPr>
        <w:t>The law establishes that CWA jurisdiction requires a “significant nexus” to a primary water</w:t>
      </w:r>
      <w:r w:rsidRPr="003E3C0C">
        <w:rPr>
          <w:sz w:val="16"/>
        </w:rPr>
        <w:t xml:space="preserve">. While “waters of the United States” include more than primary waters, the </w:t>
      </w:r>
      <w:r w:rsidRPr="0085519D">
        <w:rPr>
          <w:rStyle w:val="StyleUnderline"/>
        </w:rPr>
        <w:t>CWA’s jurisdictional scope has limits</w:t>
      </w:r>
      <w:r w:rsidRPr="003E3C0C">
        <w:rPr>
          <w:sz w:val="16"/>
        </w:rPr>
        <w:t xml:space="preserve">. In Solid Waste Agency of Northern Cook County v. U.S. Army Corps of Engineers, the U.S. Supreme Court noted that the term “navigable” has some import in CWA jurisdictional determinations. 531 U.S. 159, 172 (2001). Accordingly, </w:t>
      </w:r>
      <w:r w:rsidRPr="0085519D">
        <w:rPr>
          <w:rStyle w:val="StyleUnderline"/>
        </w:rPr>
        <w:t>agencies and courts have employed the “significant nexus” analysis</w:t>
      </w:r>
      <w:r w:rsidRPr="003E3C0C">
        <w:rPr>
          <w:sz w:val="16"/>
        </w:rPr>
        <w:t xml:space="preserve">, endorsed by Justice Kennedy in </w:t>
      </w:r>
      <w:proofErr w:type="spellStart"/>
      <w:r w:rsidRPr="003E3C0C">
        <w:rPr>
          <w:sz w:val="16"/>
        </w:rPr>
        <w:t>Rapanos</w:t>
      </w:r>
      <w:proofErr w:type="spellEnd"/>
      <w:r w:rsidRPr="003E3C0C">
        <w:rPr>
          <w:sz w:val="16"/>
        </w:rPr>
        <w:t xml:space="preserve"> v. United States. </w:t>
      </w:r>
      <w:r w:rsidRPr="0085519D">
        <w:rPr>
          <w:rStyle w:val="StyleUnderline"/>
        </w:rPr>
        <w:t>This approach recognizes that upstream waters must be protected to ensure the integrity of primary waters</w:t>
      </w:r>
      <w:r w:rsidRPr="003E3C0C">
        <w:rPr>
          <w:sz w:val="16"/>
        </w:rPr>
        <w:t xml:space="preserve">. </w:t>
      </w:r>
      <w:proofErr w:type="spellStart"/>
      <w:r w:rsidRPr="003E3C0C">
        <w:rPr>
          <w:sz w:val="16"/>
        </w:rPr>
        <w:t>Rapanos</w:t>
      </w:r>
      <w:proofErr w:type="spellEnd"/>
      <w:r w:rsidRPr="003E3C0C">
        <w:rPr>
          <w:sz w:val="16"/>
        </w:rPr>
        <w:t xml:space="preserve">, 547 U.S. at 774–75. B. </w:t>
      </w:r>
      <w:r w:rsidRPr="0085519D">
        <w:rPr>
          <w:rStyle w:val="Emphasis"/>
        </w:rPr>
        <w:t>Scientific research grounds the Clean Water Rule’s approach to “significant nexus.</w:t>
      </w:r>
      <w:r w:rsidRPr="003E3C0C">
        <w:rPr>
          <w:sz w:val="16"/>
        </w:rPr>
        <w:t xml:space="preserve">” The </w:t>
      </w:r>
      <w:r w:rsidRPr="0085519D">
        <w:rPr>
          <w:rStyle w:val="StyleUnderline"/>
        </w:rPr>
        <w:t>Clean Water Rule relies on the best available science to establish criteria for the requisite “significant nexus”</w:t>
      </w:r>
      <w:r w:rsidRPr="003E3C0C">
        <w:rPr>
          <w:sz w:val="16"/>
        </w:rPr>
        <w:t xml:space="preserve"> between primary waters and other waters. </w:t>
      </w:r>
      <w:r w:rsidRPr="0085519D">
        <w:rPr>
          <w:rStyle w:val="StyleUnderline"/>
        </w:rPr>
        <w:t>Primary waters do not exist in isolation</w:t>
      </w:r>
      <w:r w:rsidRPr="003E3C0C">
        <w:rPr>
          <w:sz w:val="16"/>
        </w:rPr>
        <w:t xml:space="preserve">. </w:t>
      </w:r>
      <w:r w:rsidRPr="0085519D">
        <w:rPr>
          <w:rStyle w:val="StyleUnderline"/>
        </w:rPr>
        <w:t>Rather, they are heavily influenced by their interactions with streams, wetlands, and open waters within their watershed</w:t>
      </w:r>
      <w:r w:rsidRPr="003E3C0C">
        <w:rPr>
          <w:sz w:val="16"/>
        </w:rPr>
        <w:t xml:space="preserve">s. As the Connectivity Report correctly emphasizes: </w:t>
      </w:r>
      <w:r w:rsidRPr="0085519D">
        <w:rPr>
          <w:rStyle w:val="StyleUnderline"/>
        </w:rPr>
        <w:t>The structure and function of downstream waters highly depend on materials—</w:t>
      </w:r>
      <w:r w:rsidRPr="003E3C0C">
        <w:rPr>
          <w:sz w:val="16"/>
        </w:rPr>
        <w:t xml:space="preserve"> broadly defined as any physical, chemical, or biological entity—</w:t>
      </w:r>
      <w:r w:rsidRPr="0085519D">
        <w:rPr>
          <w:rStyle w:val="StyleUnderline"/>
        </w:rPr>
        <w:t>that originate outside of the downstream waters.</w:t>
      </w:r>
      <w:r w:rsidRPr="003E3C0C">
        <w:rPr>
          <w:sz w:val="16"/>
        </w:rPr>
        <w:t xml:space="preserve"> </w:t>
      </w:r>
      <w:r w:rsidRPr="0085519D">
        <w:rPr>
          <w:rStyle w:val="StyleUnderline"/>
        </w:rPr>
        <w:t>Most of the constituent materials in rivers</w:t>
      </w:r>
      <w:r w:rsidRPr="003E3C0C">
        <w:rPr>
          <w:sz w:val="16"/>
        </w:rPr>
        <w:t xml:space="preserve">, for example, originate from aquatic ecosystems located upstream in the drainage network or elsewhere in the drainage basin, and are </w:t>
      </w:r>
      <w:r w:rsidRPr="0085519D">
        <w:rPr>
          <w:rStyle w:val="StyleUnderline"/>
        </w:rPr>
        <w:t xml:space="preserve">transported to the river through </w:t>
      </w:r>
      <w:proofErr w:type="spellStart"/>
      <w:r w:rsidRPr="0085519D">
        <w:rPr>
          <w:rStyle w:val="StyleUnderline"/>
        </w:rPr>
        <w:t>flowpaths</w:t>
      </w:r>
      <w:proofErr w:type="spellEnd"/>
      <w:r w:rsidRPr="003E3C0C">
        <w:rPr>
          <w:sz w:val="16"/>
        </w:rPr>
        <w:t xml:space="preserve">. </w:t>
      </w:r>
      <w:r w:rsidRPr="0085519D">
        <w:rPr>
          <w:rStyle w:val="Emphasis"/>
        </w:rPr>
        <w:t>The Clean Water Rule appropriately defines “significant nexus” using scientifically supported functions to demonstrate strong chemical, physical, and biological connections between upstream waters and primary waters.</w:t>
      </w:r>
      <w:r w:rsidRPr="003E3C0C">
        <w:rPr>
          <w:sz w:val="16"/>
        </w:rPr>
        <w:t xml:space="preserve"> 4 </w:t>
      </w:r>
      <w:r w:rsidRPr="0085519D">
        <w:rPr>
          <w:rStyle w:val="StyleUnderline"/>
        </w:rPr>
        <w:t xml:space="preserve">Scientific </w:t>
      </w:r>
      <w:proofErr w:type="gramStart"/>
      <w:r w:rsidRPr="0085519D">
        <w:rPr>
          <w:rStyle w:val="StyleUnderline"/>
        </w:rPr>
        <w:t>literature</w:t>
      </w:r>
      <w:proofErr w:type="gramEnd"/>
      <w:r w:rsidRPr="0085519D">
        <w:rPr>
          <w:rStyle w:val="StyleUnderline"/>
        </w:rPr>
        <w:t xml:space="preserve"> strongly supports the nine functions listed in the Clean Water Rule’s “significant nexus” definition, </w:t>
      </w:r>
      <w:r w:rsidRPr="003E3C0C">
        <w:rPr>
          <w:sz w:val="16"/>
        </w:rPr>
        <w:t xml:space="preserve">each of which relates to the chemical, physical, and/or biological integrity of primary waters. For example, wetlands enhance the chemical integrity of downstream waters through trapping, transforming, and filtering pollutants. </w:t>
      </w:r>
      <w:r w:rsidRPr="003E3C0C">
        <w:rPr>
          <w:rStyle w:val="StyleUnderline"/>
        </w:rPr>
        <w:t xml:space="preserve">Since the Rule was developed, </w:t>
      </w:r>
      <w:proofErr w:type="gramStart"/>
      <w:r w:rsidRPr="003E3C0C">
        <w:rPr>
          <w:rStyle w:val="StyleUnderline"/>
        </w:rPr>
        <w:t>a number of</w:t>
      </w:r>
      <w:proofErr w:type="gramEnd"/>
      <w:r w:rsidRPr="003E3C0C">
        <w:rPr>
          <w:rStyle w:val="StyleUnderline"/>
        </w:rPr>
        <w:t xml:space="preserve"> reviews have been published that provide overviews and updates on these connections and their importance.</w:t>
      </w:r>
      <w:r w:rsidRPr="003E3C0C">
        <w:rPr>
          <w:sz w:val="16"/>
        </w:rPr>
        <w:t xml:space="preserve">  Although these recent studies were not part of the scientific record that formed the basis of the Clean Water Rule, </w:t>
      </w:r>
      <w:r w:rsidRPr="003E3C0C">
        <w:rPr>
          <w:rStyle w:val="StyleUnderline"/>
        </w:rPr>
        <w:t>these studies demonstrate that scientific research continues to provide support for the Clean Water Rule</w:t>
      </w:r>
      <w:r w:rsidRPr="003E3C0C">
        <w:rPr>
          <w:sz w:val="16"/>
        </w:rPr>
        <w:t xml:space="preserve">. Similarly, the functions of streams, wetlands, and open waters affect the physical integrity of downstream waters.). Research has shown that many wetlands without a year-round surface connection to primary waters flow into perennial streams a significant amount of the time, thereby contributing water and other materials downstream. Recent advances in remote sensing have allowed scientists to detect and quantify physical connections that allow temporally variable surface water flows between streams and wetlands that were previously considered isolated. Melanie K. Vanderhoof et al., Temporal and Spatial Patterns of Wetland Extent Influence Variability of Surface Water Connectivity in the Prairie Pothole Region, United States, 31 Landscape Ecology 805–24 (2016); Melanie K. Vanderhoof et al., Patterns and Drivers for Wetland Connections in the Prairie Pothole Region, United States, 25 Wetlands Ecology &amp; Mgmt. 275–97 (2017). These studies spanned five ecoregions in the larger Prairie Pothole Region in north-central North America and the Delmarva Peninsula in eastern Maryland. Case 3:15-cv-00059-DLH-ARS Document 233 Filed 07/24/18 Page 23 of 44 13 Wetlands also retain and attenuate floodwaters, as well as store runoff. See Hisashi Ogawa &amp; James W. Male, Simulating the Flood Mitigation Role of Wetlands, 112 J. Water Resources Plan. &amp; Mgmt. 114–28 (1986); Carol A. Johnston, Material Fluxes Across Wetland Ecotones in Northern Landscapes, 3 Ecological Applications 424–40 (1993). 6 In addition, wetlands trap sediment and nutrients, thereby preventing the degradation of downstream water quality. See Carol A. Johnston et al., Nutrient Trapping by Sediment Deposition in a Seasonally Flooded Lakeside Wetland, 13 J. </w:t>
      </w:r>
      <w:proofErr w:type="spellStart"/>
      <w:r w:rsidRPr="003E3C0C">
        <w:rPr>
          <w:sz w:val="16"/>
        </w:rPr>
        <w:t>Envtl</w:t>
      </w:r>
      <w:proofErr w:type="spellEnd"/>
      <w:r w:rsidRPr="003E3C0C">
        <w:rPr>
          <w:sz w:val="16"/>
        </w:rPr>
        <w:t xml:space="preserve">. Quality 283–90 (1984). Extensive evidence demonstrates that wetlands act to remove nutrients, thereby regulating the movement of excess nitrogen and phosphorus to downstream waters. E.g., Stephen J. Jordan et al., Wetlands as Sinks for Reactive Nitrogen at Continental and Global Scales: A Meta-Analysis, 14 Ecosystems 144–55 (2011); McClain et al., supra. Furthermore, research has confirmed that like small streams in some regions, small wetlands play a disproportionately large role in landscape-scale nutrient processes. See Bruce J. Peterson et al., Control of Nitrogen Export from Watersheds by Headwater Streams, 292 Sci. 86– 90 (2001); Richard B. Alexander et al., Effect of Stream Channel Size on the Delivery of Nitrogen to the Gulf of Mexico, 403 Nature 758–61 (2000); see also Frederick Y. Cheng &amp; Nandita B. </w:t>
      </w:r>
      <w:proofErr w:type="spellStart"/>
      <w:r w:rsidRPr="003E3C0C">
        <w:rPr>
          <w:sz w:val="16"/>
        </w:rPr>
        <w:t>Basu</w:t>
      </w:r>
      <w:proofErr w:type="spellEnd"/>
      <w:r w:rsidRPr="003E3C0C">
        <w:rPr>
          <w:sz w:val="16"/>
        </w:rPr>
        <w:t xml:space="preserve">, Biogeochemical Hotspots: Role of Small Water Bodies in Landscape Nutrient Processing, 53 Water Resources Res. 5038–56 (2017). These are exactly the wetlands that are 6 Hydrological modeling recently showed that depressional wetlands in the Prairie Pothole Region attenuate peak flows, thus decreasing the probability of downstream flooding. Grey R. Evenson et al., Depressional Wetlands Affect Watershed Hydrological, Biogeochemical, and Ecological Functions, 28 Ecological Applications 953–66 (2018). Case 3:15-cv-00059-DLH-ARS Document 233 Filed 07/24/18 Page 24 of 44 14 likely to be filled and thus are at greater risk without protection. Kimberly J. Van Meter &amp; Nandita B. </w:t>
      </w:r>
      <w:proofErr w:type="spellStart"/>
      <w:r w:rsidRPr="003E3C0C">
        <w:rPr>
          <w:sz w:val="16"/>
        </w:rPr>
        <w:t>Basu</w:t>
      </w:r>
      <w:proofErr w:type="spellEnd"/>
      <w:r w:rsidRPr="003E3C0C">
        <w:rPr>
          <w:sz w:val="16"/>
        </w:rPr>
        <w:t xml:space="preserve">, Signatures of Human Impact: Size Distributions and Spatial Organization of Wetlands in the Prairie Pothole Landscape, 25 Ecological Applications 451–65 (2015). </w:t>
      </w:r>
      <w:r w:rsidRPr="003E3C0C">
        <w:rPr>
          <w:rStyle w:val="StyleUnderline"/>
        </w:rPr>
        <w:t>The Clean Water Rule’s definition of “significant nexus” also recognizes how streams, wetlands, and open waters affect the biological integrity of downstream waters. Such waters provide important foraging, nesting, breeding, spawning, and nursery habitat for species that occur in primary waters.</w:t>
      </w:r>
      <w:r w:rsidRPr="003E3C0C">
        <w:rPr>
          <w:sz w:val="16"/>
        </w:rPr>
        <w:t xml:space="preserve"> See Marcus Sheaves, Consequences of Ecological Connectivity: The Coastal Ecosystem Mosaic, 391 Marine Ecology Progress Series 107–15 (2009); Raymond D. </w:t>
      </w:r>
      <w:proofErr w:type="spellStart"/>
      <w:r w:rsidRPr="003E3C0C">
        <w:rPr>
          <w:sz w:val="16"/>
        </w:rPr>
        <w:t>Semlitsch</w:t>
      </w:r>
      <w:proofErr w:type="spellEnd"/>
      <w:r w:rsidRPr="003E3C0C">
        <w:rPr>
          <w:sz w:val="16"/>
        </w:rPr>
        <w:t xml:space="preserve"> &amp; J. Russell Bodie, Are Small, Isolated Wetlands </w:t>
      </w:r>
      <w:proofErr w:type="gramStart"/>
      <w:r w:rsidRPr="003E3C0C">
        <w:rPr>
          <w:sz w:val="16"/>
        </w:rPr>
        <w:t>Expendable?,</w:t>
      </w:r>
      <w:proofErr w:type="gramEnd"/>
      <w:r w:rsidRPr="003E3C0C">
        <w:rPr>
          <w:sz w:val="16"/>
        </w:rPr>
        <w:t xml:space="preserve"> 12 Conservation Biology 1129–33 (1998); Shannon E. Pittman et al., Movement Ecology of Amphibians: A Missing Component to Understanding Amphibian Declines, 169 Biological Conservation 44–53 (2014). </w:t>
      </w:r>
      <w:r w:rsidRPr="003E3C0C">
        <w:rPr>
          <w:rStyle w:val="StyleUnderline"/>
        </w:rPr>
        <w:t>Although the States assert that there is a disconnect between the science in the record and the agencies’ portrayal of the science underlying the Clean Water Rule</w:t>
      </w:r>
      <w:r w:rsidRPr="003E3C0C">
        <w:rPr>
          <w:sz w:val="16"/>
        </w:rPr>
        <w:t xml:space="preserve"> (Pl. States’ Mem. 47, ECF No. 212), </w:t>
      </w:r>
      <w:r w:rsidRPr="003E3C0C">
        <w:rPr>
          <w:rStyle w:val="StyleUnderline"/>
        </w:rPr>
        <w:t>the Connectivity Report and the research described herein make clear that the categories of upstream waters covered by the Rule have significant connections to, and perform significant functions for, downstream waters.</w:t>
      </w:r>
      <w:r w:rsidRPr="003E3C0C">
        <w:rPr>
          <w:sz w:val="16"/>
        </w:rPr>
        <w:t xml:space="preserve"> See, e.g., Connectivity Report, supra, at ES-2 to ES-3. The Connectivity Report explains that the “</w:t>
      </w:r>
      <w:r w:rsidRPr="003E3C0C">
        <w:rPr>
          <w:rStyle w:val="StyleUnderline"/>
        </w:rPr>
        <w:t>scientific literature unequivocally demonstrates that streams</w:t>
      </w:r>
      <w:r w:rsidRPr="003E3C0C">
        <w:rPr>
          <w:sz w:val="16"/>
        </w:rPr>
        <w:t xml:space="preserve">, individually or cumulatively, </w:t>
      </w:r>
      <w:r w:rsidRPr="003E3C0C">
        <w:rPr>
          <w:rStyle w:val="StyleUnderline"/>
        </w:rPr>
        <w:t>exert a strong influence on the integrity of downstream waters”</w:t>
      </w:r>
      <w:r w:rsidRPr="003E3C0C">
        <w:rPr>
          <w:sz w:val="16"/>
        </w:rPr>
        <w:t xml:space="preserve"> and that “</w:t>
      </w:r>
      <w:r w:rsidRPr="003E3C0C">
        <w:rPr>
          <w:rStyle w:val="StyleUnderline"/>
        </w:rPr>
        <w:t>the literature clearly shows that wetlands and open waters in riparian areas and floodplains are physically, chemically, and biologically integrated with rivers via functions that improve downstream water quality[.]”</w:t>
      </w:r>
      <w:r w:rsidRPr="003E3C0C">
        <w:rPr>
          <w:sz w:val="16"/>
        </w:rPr>
        <w:t xml:space="preserve"> </w:t>
      </w:r>
      <w:r w:rsidRPr="003E3C0C">
        <w:rPr>
          <w:rStyle w:val="Emphasis"/>
        </w:rPr>
        <w:t>Id. Science overwhelmingly shows a “significant nexus” between covered waters and traditional navigable waters</w:t>
      </w:r>
      <w:r w:rsidRPr="003E3C0C">
        <w:rPr>
          <w:sz w:val="16"/>
        </w:rPr>
        <w:t xml:space="preserve">. Moreover, the Case 3:15-cv-00059-DLH-ARS Document 233 Filed 07/24/18 Page 25 of 44 15 preamble to the Clean Water Rule repeatedly states that it was informed by the Connectivity Report and </w:t>
      </w:r>
      <w:proofErr w:type="gramStart"/>
      <w:r w:rsidRPr="003E3C0C">
        <w:rPr>
          <w:sz w:val="16"/>
        </w:rPr>
        <w:t>took into account</w:t>
      </w:r>
      <w:proofErr w:type="gramEnd"/>
      <w:r w:rsidRPr="003E3C0C">
        <w:rPr>
          <w:sz w:val="16"/>
        </w:rPr>
        <w:t xml:space="preserve"> science when determining the scope of the Rule and which waters had a significant nexus to downstream waters. See, e.g., Clean Water Rule, 80 Fed. Reg. at 37,057 (stating “[a]</w:t>
      </w:r>
      <w:proofErr w:type="spellStart"/>
      <w:r w:rsidRPr="003E3C0C">
        <w:rPr>
          <w:sz w:val="16"/>
        </w:rPr>
        <w:t>lthough</w:t>
      </w:r>
      <w:proofErr w:type="spellEnd"/>
      <w:r w:rsidRPr="003E3C0C">
        <w:rPr>
          <w:sz w:val="16"/>
        </w:rPr>
        <w:t xml:space="preserve"> these conclusions [in the Science Advisory Board review and the Connectivity Report] play a critical role in informing the agencies’ interpretation of the CWA’s scope, the agencies’ interpretive task in this rule—determining which waters have a ‘significant nexus’—requires scientific and policy judgment, as well as legal interpretation”). Also contrary to the States’ arguments, the definition of “connectivity”7 in the Connectivity Report and </w:t>
      </w:r>
      <w:r w:rsidRPr="003E3C0C">
        <w:rPr>
          <w:rStyle w:val="StyleUnderline"/>
        </w:rPr>
        <w:t xml:space="preserve">the definition of “significant nexus” in the Clean Water Rule </w:t>
      </w:r>
      <w:r w:rsidRPr="003E3C0C">
        <w:rPr>
          <w:sz w:val="16"/>
        </w:rPr>
        <w:t>are both</w:t>
      </w:r>
      <w:r w:rsidRPr="003E3C0C">
        <w:rPr>
          <w:rStyle w:val="StyleUnderline"/>
        </w:rPr>
        <w:t xml:space="preserve"> supported by scienc</w:t>
      </w:r>
      <w:r w:rsidRPr="003E3C0C">
        <w:rPr>
          <w:sz w:val="16"/>
        </w:rPr>
        <w:t xml:space="preserve">e. Whether the functions of a particular stream, wetland, or open water (or a group of “similarly situated” waters) satisfy the legal threshold of “significant nexus” depends on the extent of its connectivity with primary waters. Furthermore, the States’ observation (Pl. States’ Mem. 48, ECF No. 212) that the Connectivity Report does not use the words or phrases “significant nexus,” “nexus,” and “navigable waters” is </w:t>
      </w:r>
      <w:proofErr w:type="gramStart"/>
      <w:r w:rsidRPr="003E3C0C">
        <w:rPr>
          <w:sz w:val="16"/>
        </w:rPr>
        <w:t>actually consistent</w:t>
      </w:r>
      <w:proofErr w:type="gramEnd"/>
      <w:r w:rsidRPr="003E3C0C">
        <w:rPr>
          <w:sz w:val="16"/>
        </w:rPr>
        <w:t xml:space="preserve"> with the scientific nature of the report. The absence of these words and phrases is expected—as the Connectivity Report explains, scientists and policymakers use different language, with policymakers using terms that “lack scientific definitions.” Connectivity Report, supra, at 1-1 to 1-2.; cf. Goodstein, supra, at 51 (“Science and the law differ both in the language they use and the objectives they seek to accomplish.”). Also, as the agencies noted, 7 Connectivity refers to “the degree to which components of a watershed are joined and interact by transport mechanisms that function across multiple spatial and temporal scales.” Connectivity Report, supra, at ES-6. Case 3:15-cv-00059-DLH-ARS Document 233 Filed 07/24/18 Page 26 of 44 16 [t]he scientific literature does not use the term “significant” as it is defined in a legal context, but it does provide information on the strength of the effects on the chemical, physical, and biological functioning of the downstream water bodies from the connections among tributaries, adjacent waters, and case-specific waters and those downstream waters. U.S. </w:t>
      </w:r>
      <w:proofErr w:type="spellStart"/>
      <w:r w:rsidRPr="003E3C0C">
        <w:rPr>
          <w:sz w:val="16"/>
        </w:rPr>
        <w:t>Envtl</w:t>
      </w:r>
      <w:proofErr w:type="spellEnd"/>
      <w:r w:rsidRPr="003E3C0C">
        <w:rPr>
          <w:sz w:val="16"/>
        </w:rPr>
        <w:t xml:space="preserve">. Prot. Agency &amp; U.S. </w:t>
      </w:r>
      <w:proofErr w:type="spellStart"/>
      <w:r w:rsidRPr="003E3C0C">
        <w:rPr>
          <w:sz w:val="16"/>
        </w:rPr>
        <w:t>Dep’t</w:t>
      </w:r>
      <w:proofErr w:type="spellEnd"/>
      <w:r w:rsidRPr="003E3C0C">
        <w:rPr>
          <w:sz w:val="16"/>
        </w:rPr>
        <w:t xml:space="preserve"> of Army, Clean Water Rule Response to Comments – Topic 9: Comments on Scientific Evidence Supporting Rule 23. </w:t>
      </w:r>
      <w:r w:rsidRPr="003E3C0C">
        <w:rPr>
          <w:rStyle w:val="StyleUnderline"/>
        </w:rPr>
        <w:t>In sum, the Clean Water Rule is appropriately informed by science, including the Connectivity Report.</w:t>
      </w:r>
    </w:p>
    <w:p w14:paraId="02675A4A" w14:textId="70899C6E" w:rsidR="00487B71" w:rsidRDefault="00487B71" w:rsidP="00487B71"/>
    <w:p w14:paraId="6A430FCF" w14:textId="58D864DD" w:rsidR="00487B71" w:rsidRDefault="00487B71" w:rsidP="00487B71">
      <w:pPr>
        <w:pStyle w:val="Heading3"/>
      </w:pPr>
      <w:r>
        <w:t>Significant nexus test creates certainty</w:t>
      </w:r>
    </w:p>
    <w:p w14:paraId="7CA06AB2" w14:textId="77777777" w:rsidR="00487B71" w:rsidRDefault="00487B71" w:rsidP="00487B71">
      <w:pPr>
        <w:pStyle w:val="Heading4"/>
      </w:pPr>
      <w:r>
        <w:t xml:space="preserve">Significant nexus theory </w:t>
      </w:r>
      <w:proofErr w:type="gramStart"/>
      <w:r>
        <w:t>isn’t</w:t>
      </w:r>
      <w:proofErr w:type="gramEnd"/>
      <w:r>
        <w:t xml:space="preserve"> vague</w:t>
      </w:r>
    </w:p>
    <w:p w14:paraId="312A21AE" w14:textId="77777777" w:rsidR="00487B71" w:rsidRPr="00C53FD6" w:rsidRDefault="00487B71" w:rsidP="00487B71">
      <w:proofErr w:type="spellStart"/>
      <w:r w:rsidRPr="00EF0699">
        <w:rPr>
          <w:rStyle w:val="Style13ptBold"/>
        </w:rPr>
        <w:t>Caldart</w:t>
      </w:r>
      <w:proofErr w:type="spellEnd"/>
      <w:r w:rsidRPr="00EF0699">
        <w:rPr>
          <w:rStyle w:val="Style13ptBold"/>
        </w:rPr>
        <w:t xml:space="preserve"> </w:t>
      </w:r>
      <w:r>
        <w:rPr>
          <w:rStyle w:val="Style13ptBold"/>
        </w:rPr>
        <w:t xml:space="preserve">et al. </w:t>
      </w:r>
      <w:r w:rsidRPr="00EF0699">
        <w:rPr>
          <w:rStyle w:val="Style13ptBold"/>
        </w:rPr>
        <w:t>17</w:t>
      </w:r>
      <w:r w:rsidRPr="00EF0699">
        <w:t xml:space="preserve">. Chuck completed his undergraduate studies at the University of Washington in </w:t>
      </w:r>
      <w:proofErr w:type="gramStart"/>
      <w:r w:rsidRPr="00EF0699">
        <w:t>1970, and</w:t>
      </w:r>
      <w:proofErr w:type="gramEnd"/>
      <w:r w:rsidRPr="00EF0699">
        <w:t xml:space="preserve"> received his JD from the University of Washington School of Law in 1974. He earned an M.P.H. from the Harvard University School of Public Health in 1982. He helped found the National Environmental Law Center in 1990, Charles </w:t>
      </w:r>
      <w:proofErr w:type="spellStart"/>
      <w:r w:rsidRPr="00EF0699">
        <w:t>Caldart</w:t>
      </w:r>
      <w:proofErr w:type="spellEnd"/>
      <w:r w:rsidRPr="00EF0699">
        <w:t>, “BRIEF OF SMALL BUSINESS OWNERS AS AMICI CURIAE IN SUPPORT OF RESPONDENTS UNITED STATES ENVIRONMENTAL PROTECTION AGENCY, ET AL.”, January 19, 2017, https://environmentamericacenter.org/sites/environment/files/reports/Small%20Businesses%20Amicus%20Brief%20FINAL.pdf//BY</w:t>
      </w:r>
    </w:p>
    <w:p w14:paraId="385AE328" w14:textId="77777777" w:rsidR="00487B71" w:rsidRPr="00BA3A7B" w:rsidRDefault="00487B71" w:rsidP="00487B71">
      <w:r w:rsidRPr="00E6678C">
        <w:rPr>
          <w:rStyle w:val="StyleUnderline"/>
        </w:rPr>
        <w:t>The Rule’s Case-Specific Analysis for Determining “Significant Nexus” is Not Vague</w:t>
      </w:r>
      <w:r w:rsidRPr="00E6678C">
        <w:t xml:space="preserve">. Definitions and regulations deemed vague are often broad in scope and short in length. In contrast, the Rule’s </w:t>
      </w:r>
      <w:r w:rsidRPr="00E6678C">
        <w:rPr>
          <w:rStyle w:val="StyleUnderline"/>
        </w:rPr>
        <w:t>definition of “significant nexus'' is specific and detailed,</w:t>
      </w:r>
      <w:r w:rsidRPr="00E6678C">
        <w:t xml:space="preserve"> and </w:t>
      </w:r>
      <w:r w:rsidRPr="00E6678C">
        <w:rPr>
          <w:rStyle w:val="StyleUnderline"/>
        </w:rPr>
        <w:t>carefully outlines</w:t>
      </w:r>
      <w:r w:rsidRPr="00E6678C">
        <w:t xml:space="preserve"> (and limits) </w:t>
      </w:r>
      <w:r w:rsidRPr="00E6678C">
        <w:rPr>
          <w:rStyle w:val="StyleUnderline"/>
        </w:rPr>
        <w:t>how the case-specific test for determining significant nexus is to be conducted</w:t>
      </w:r>
      <w:r w:rsidRPr="00E6678C">
        <w:t xml:space="preserve">. See 33 C.F.R. § 328.3(c)(5) (2015). The prescribed </w:t>
      </w:r>
      <w:r w:rsidRPr="00E6678C">
        <w:rPr>
          <w:rStyle w:val="StyleUnderline"/>
        </w:rPr>
        <w:t>analysis is by no means “standardless</w:t>
      </w:r>
      <w:r w:rsidRPr="00E6678C">
        <w:t xml:space="preserve">,” as the Business and Municipal Petitioners allege. Bus. Br. 82. The Rule provides that </w:t>
      </w:r>
      <w:r w:rsidRPr="00C53FD6">
        <w:rPr>
          <w:rStyle w:val="StyleUnderline"/>
        </w:rPr>
        <w:t xml:space="preserve">certain </w:t>
      </w:r>
      <w:proofErr w:type="gramStart"/>
      <w:r w:rsidRPr="00C53FD6">
        <w:rPr>
          <w:rStyle w:val="StyleUnderline"/>
        </w:rPr>
        <w:t>clearly-specified</w:t>
      </w:r>
      <w:proofErr w:type="gramEnd"/>
      <w:r w:rsidRPr="00C53FD6">
        <w:rPr>
          <w:rStyle w:val="StyleUnderline"/>
        </w:rPr>
        <w:t xml:space="preserve"> types of waters, and certain waters within clearly-specified distances from jurisdictional waters, are covered by the Clean Water Act if they are determined, on a case-by-case basis, to have a significant nexus to traditional navigable or interstate waters or the territorial</w:t>
      </w:r>
      <w:r w:rsidRPr="00E6678C">
        <w:t xml:space="preserve"> seas. 33 C.F.R. § 328.3(a)(7)-(8). The Rule specifies that the requisite </w:t>
      </w:r>
      <w:r w:rsidRPr="00C53FD6">
        <w:rPr>
          <w:rStyle w:val="StyleUnderline"/>
        </w:rPr>
        <w:t>“significant nexus” exists when the subject waters “</w:t>
      </w:r>
      <w:proofErr w:type="gramStart"/>
      <w:r w:rsidRPr="00C53FD6">
        <w:rPr>
          <w:rStyle w:val="StyleUnderline"/>
        </w:rPr>
        <w:t>contribute[</w:t>
      </w:r>
      <w:proofErr w:type="gramEnd"/>
      <w:r w:rsidRPr="00C53FD6">
        <w:rPr>
          <w:rStyle w:val="StyleUnderline"/>
        </w:rPr>
        <w:t>] significantly to the chemical, physical, or biological integrity” of the “nearest” traditional navigable water, interstate water, or territorial sea, and the Rule further specifies that the requisite contribution “must be more than speculative or insubstantial.” Id</w:t>
      </w:r>
      <w:r w:rsidRPr="00E6678C">
        <w:t xml:space="preserve">. § 328.3(c)(5). 23 Although the State Petitioners assert that the analysis of whether the waterway in question </w:t>
      </w:r>
      <w:proofErr w:type="gramStart"/>
      <w:r w:rsidRPr="00E6678C">
        <w:t>has the requisite effect on downstream waters</w:t>
      </w:r>
      <w:proofErr w:type="gramEnd"/>
      <w:r w:rsidRPr="00E6678C">
        <w:t xml:space="preserve"> will be “unguided,” Opening Brief of State Petitioners (ECF No. 141) at 73, the Rule actually is quite specific as to how that analysis is to be performed. The Rule specifies that the significant nexus analysis must be based on a consideration of whether, and to what extent, the subject water performs nine </w:t>
      </w:r>
      <w:proofErr w:type="gramStart"/>
      <w:r w:rsidRPr="00E6678C">
        <w:t>specifically-described</w:t>
      </w:r>
      <w:proofErr w:type="gramEnd"/>
      <w:r w:rsidRPr="00E6678C">
        <w:t xml:space="preserve"> functions related to the chemical, physical, and/or biological integrity of the downstream jurisdictional waterway. Id. § 328.3(c)(5)(</w:t>
      </w:r>
      <w:proofErr w:type="spellStart"/>
      <w:r w:rsidRPr="00E6678C">
        <w:t>i</w:t>
      </w:r>
      <w:proofErr w:type="spellEnd"/>
      <w:r w:rsidRPr="00E6678C">
        <w:t xml:space="preserve">)-(ix). If it contributes significantly to the performance of any of those nine listed functions for the downstream waterway, it is covered by the act. If it does not, it is outside of the act’s jurisdiction (unless covered under a separate section of the Rule). Thus, </w:t>
      </w:r>
      <w:r w:rsidRPr="00C53FD6">
        <w:rPr>
          <w:rStyle w:val="StyleUnderline"/>
        </w:rPr>
        <w:t>rather than allowing agency personnel to impose their own concept of “significant nexus” in each new situation</w:t>
      </w:r>
      <w:r w:rsidRPr="00E6678C">
        <w:t xml:space="preserve"> – an approach that clearly could result in disparate and unpredictable enforcement – </w:t>
      </w:r>
      <w:r w:rsidRPr="00C53FD6">
        <w:rPr>
          <w:rStyle w:val="StyleUnderline"/>
        </w:rPr>
        <w:t>the Rule provides clear and specific guidelines that must be applied in all situations</w:t>
      </w:r>
      <w:r w:rsidRPr="00E6678C">
        <w:t>. This satisfies the principles of due process.</w:t>
      </w:r>
    </w:p>
    <w:p w14:paraId="37A98001" w14:textId="090B07EA" w:rsidR="00487B71" w:rsidRDefault="00487B71" w:rsidP="00487B71"/>
    <w:p w14:paraId="0C089B55" w14:textId="77777777" w:rsidR="00487B71" w:rsidRDefault="00487B71" w:rsidP="00487B71">
      <w:pPr>
        <w:pStyle w:val="Heading4"/>
      </w:pPr>
      <w:r>
        <w:t>Significant nexus precedent is key to certainty</w:t>
      </w:r>
    </w:p>
    <w:p w14:paraId="413BB58A" w14:textId="77777777" w:rsidR="00487B71" w:rsidRPr="00E34DF5" w:rsidRDefault="00487B71" w:rsidP="00487B71">
      <w:r w:rsidRPr="00E34DF5">
        <w:rPr>
          <w:rStyle w:val="Style13ptBold"/>
        </w:rPr>
        <w:t>Goldman-Carter and Moyer 18</w:t>
      </w:r>
      <w:r w:rsidRPr="00E34DF5">
        <w:t>. Jan Goldman-Carter, Senior Director Wetlands and Water Resources National Wildlife Federation. Steve Moyer Vice President, Government Affairs Trout Unlimited.</w:t>
      </w:r>
      <w:r>
        <w:t xml:space="preserve"> </w:t>
      </w:r>
      <w:r w:rsidRPr="00E34DF5">
        <w:t>“Letter to the EPA by National Wildlife Federation and Trout Unlimited Opposing the Rollbacks to the Clean Water Rule”, Clean Water for All, Aug 23, 2018</w:t>
      </w:r>
      <w:r>
        <w:t xml:space="preserve"> </w:t>
      </w:r>
      <w:hyperlink r:id="rId57" w:history="1">
        <w:r w:rsidRPr="00673F13">
          <w:rPr>
            <w:rStyle w:val="Hyperlink"/>
          </w:rPr>
          <w:t>https://protectcleanwater.org/letter-to-the-epa-by-national-wildlife-federation-and-trout-unlimited-opposing-the-rollbacks-to-the-clean-water-rule/</w:t>
        </w:r>
      </w:hyperlink>
      <w:r>
        <w:t xml:space="preserve"> //BY</w:t>
      </w:r>
    </w:p>
    <w:p w14:paraId="2AB048AC" w14:textId="77777777" w:rsidR="00487B71" w:rsidRPr="00EE69C3" w:rsidRDefault="00487B71" w:rsidP="00487B71">
      <w:pPr>
        <w:rPr>
          <w:rStyle w:val="StyleUnderline"/>
        </w:rPr>
      </w:pPr>
      <w:r w:rsidRPr="00F00DE4">
        <w:t xml:space="preserve">The </w:t>
      </w:r>
      <w:r w:rsidRPr="00EE69C3">
        <w:rPr>
          <w:rStyle w:val="StyleUnderline"/>
        </w:rPr>
        <w:t>Clean Water Rule minimizes regulatory uncertainty.</w:t>
      </w:r>
    </w:p>
    <w:p w14:paraId="47E0CAA5" w14:textId="77777777" w:rsidR="00487B71" w:rsidRPr="00F00DE4" w:rsidRDefault="00487B71" w:rsidP="00487B71">
      <w:r w:rsidRPr="00F00DE4">
        <w:t>As noted in NWF’s 2017 comments, the Cle</w:t>
      </w:r>
      <w:r w:rsidRPr="00EE69C3">
        <w:rPr>
          <w:rStyle w:val="StyleUnderline"/>
        </w:rPr>
        <w:t>an Water Rule revises the longstanding definition of “waters of the United States”</w:t>
      </w:r>
      <w:r w:rsidRPr="00F00DE4">
        <w:t xml:space="preserve"> subject to the Clean Water Act in response to the Supreme Court’s decisions in Solid Waste Agency of Northern Cook County v. U.S. Army Corps of Engineers (“SWANCC”),12 and </w:t>
      </w:r>
      <w:proofErr w:type="spellStart"/>
      <w:r w:rsidRPr="00F00DE4">
        <w:t>Rapanos</w:t>
      </w:r>
      <w:proofErr w:type="spellEnd"/>
      <w:r w:rsidRPr="00F00DE4">
        <w:t xml:space="preserve"> v. United States. The EPA and the Corps took on this historic rulemaking because at least two of the Supreme Court Justices clearly called for it in their </w:t>
      </w:r>
      <w:proofErr w:type="spellStart"/>
      <w:r w:rsidRPr="00F00DE4">
        <w:t>Rapanos</w:t>
      </w:r>
      <w:proofErr w:type="spellEnd"/>
      <w:r w:rsidRPr="00F00DE4">
        <w:t xml:space="preserve"> concurring opinions: Chief Justice Roberts and Justice Breyer, and a majority in </w:t>
      </w:r>
      <w:proofErr w:type="spellStart"/>
      <w:r w:rsidRPr="00F00DE4">
        <w:t>Rapanos</w:t>
      </w:r>
      <w:proofErr w:type="spellEnd"/>
      <w:r w:rsidRPr="00F00DE4">
        <w:t xml:space="preserve"> embraced the role of expert agency regulations to clarify which waters are – and are not – “waters of the United States.”</w:t>
      </w:r>
    </w:p>
    <w:p w14:paraId="15CB05D1" w14:textId="77777777" w:rsidR="00487B71" w:rsidRPr="00F00DE4" w:rsidRDefault="00487B71" w:rsidP="00487B71">
      <w:r w:rsidRPr="00F00DE4">
        <w:t xml:space="preserve">In </w:t>
      </w:r>
      <w:proofErr w:type="spellStart"/>
      <w:r w:rsidRPr="00F00DE4">
        <w:t>Rapanos</w:t>
      </w:r>
      <w:proofErr w:type="spellEnd"/>
      <w:r w:rsidRPr="00F00DE4">
        <w:t>, the Supreme Court issued five opinions, none of which garnered a majority. In the ensuing litigation implementing the Court’s opinions, Justice Kennedy’s opinion establishing the “significant nexus” analysis has been widely accepted by the U.S. Courts of Appeals. Justice Kennedy’s “significant nexus” test requires a showing – through regulation or case-by-case review – that the ecological linkages between smaller or more remote waterbodies and navigable waters, “alone or in combination,” must be more than “speculative or insubstantial.”</w:t>
      </w:r>
    </w:p>
    <w:p w14:paraId="28AAEFA7" w14:textId="77777777" w:rsidR="00487B71" w:rsidRPr="00F00DE4" w:rsidRDefault="00487B71" w:rsidP="00487B71">
      <w:r w:rsidRPr="00F00DE4">
        <w:t xml:space="preserve">The </w:t>
      </w:r>
      <w:r w:rsidRPr="00EE69C3">
        <w:rPr>
          <w:rStyle w:val="StyleUnderline"/>
        </w:rPr>
        <w:t>Clean Water Rule closely tracks Kennedy’s pivotal significant nexus standard,</w:t>
      </w:r>
      <w:r w:rsidRPr="00F00DE4">
        <w:t xml:space="preserve"> </w:t>
      </w:r>
      <w:r w:rsidRPr="00EE69C3">
        <w:rPr>
          <w:rStyle w:val="StyleUnderline"/>
        </w:rPr>
        <w:t>grounding its definition of which waters are protected in science-based findings of significant nexus to traditionally navigable and interstate waters. T</w:t>
      </w:r>
      <w:r w:rsidRPr="00F00DE4">
        <w:t>he Federal Register preambles to the proposed and final versions of the Clean Water Rule include an extensive legal analysis documenting the rule’s reliance on the significant nexus test.</w:t>
      </w:r>
    </w:p>
    <w:p w14:paraId="40B8B382" w14:textId="77777777" w:rsidR="00487B71" w:rsidRPr="00F00DE4" w:rsidRDefault="00487B71" w:rsidP="00487B71">
      <w:r w:rsidRPr="00EE69C3">
        <w:rPr>
          <w:rStyle w:val="StyleUnderline"/>
        </w:rPr>
        <w:t>In promulgating the Clean Water Rule, the agencies consistently recognized the critical importance of clarifying the scope of waters</w:t>
      </w:r>
      <w:r w:rsidRPr="00F00DE4">
        <w:t xml:space="preserve"> of the U.S. </w:t>
      </w:r>
      <w:proofErr w:type="gramStart"/>
      <w:r w:rsidRPr="00F00DE4">
        <w:t>in order to</w:t>
      </w:r>
      <w:proofErr w:type="gramEnd"/>
      <w:r w:rsidRPr="00F00DE4">
        <w:t xml:space="preserve"> provide fair and predictable notice of the limits of federal jurisdiction. See Proposed Rule at 79 Fed. Reg. 22188-89, 22190, 22192 (“[T]he agencies also seek additional information that would enhance the predictability and accuracy of its jurisdictional determinations.”), 22209, 22214 (“[S</w:t>
      </w:r>
      <w:r w:rsidRPr="00EE69C3">
        <w:rPr>
          <w:rStyle w:val="StyleUnderline"/>
        </w:rPr>
        <w:t>]</w:t>
      </w:r>
      <w:proofErr w:type="spellStart"/>
      <w:r w:rsidRPr="00EE69C3">
        <w:rPr>
          <w:rStyle w:val="StyleUnderline"/>
        </w:rPr>
        <w:t>ignificant</w:t>
      </w:r>
      <w:proofErr w:type="spellEnd"/>
      <w:r w:rsidRPr="00EE69C3">
        <w:rPr>
          <w:rStyle w:val="StyleUnderline"/>
        </w:rPr>
        <w:t xml:space="preserve"> goals of the agencies in developing this proposed rule are to provide greater clarity, certainty, and predictability to the public</w:t>
      </w:r>
      <w:r w:rsidRPr="00F00DE4">
        <w:t xml:space="preserve"> as to what waters are and are not subject to the jurisdiction of the CWA.”), 22216, 22217 (“Codifying these longstanding practices [exclusions from ‘waters of the U.S.’] supports the agencies’ goals of providing greater clarity, certainty, and predictability for the regulated public and the regulators.”), 22218, 22219 (The agencies recognize that there have been inconsistencies in practice implementing agency policy with respect to ditches and this proposed rule is designed to improve clarity, predictability, and consistency.”). See Clean Water Rule: Definition of “Waters of the United States”; Final Rule, 80 Fed. Reg. 37054 (June 29, 2015) at 37054, 37057 (“The agencies sought comment on a number of approaches to specific jurisdictional questions, and many of these commenters and stakeholders urged EPA to improve upon the April 2014 proposal, by providing more bright line boundaries and simplifying definitions that identify waters that are protected under the CWAA, all for the purpose of minimizing delays and costs, making protection of clean water more effective, and improving predictability and consistency for landowners and regulated entities.”), 37064, 37073 (“Codifying these longstanding practices [exclusions from ‘waters of the U.S.’] supports the agencies’ goals of providing greater clarity, certainty, and predictability for the regulated public and regulators, and makes rule implementation clear and practical.”), 37079, 37090 (re setting the 4,000 foot boundary enhances “regulatory clarity, predictability, and consistency.”), 37091 (“Determining by rule that covered adjacent waters have a significant nexus follows the science, achieves regulatory clarity and predictability, and avoids expenditure of agency and public resources on case-specific significant nexus analysis.”), 37095, 37098 (re codifying exclusions to provide greater clarity, certainty, and predictability).</w:t>
      </w:r>
    </w:p>
    <w:p w14:paraId="08CB53E7" w14:textId="77777777" w:rsidR="00487B71" w:rsidRPr="00F00DE4" w:rsidRDefault="00487B71" w:rsidP="00487B71">
      <w:r w:rsidRPr="00EE69C3">
        <w:rPr>
          <w:rStyle w:val="StyleUnderline"/>
        </w:rPr>
        <w:t>Consequently, a key attribute of the Clean Water Rule is its additional clarity, relieving federal and state agencies and landowners alike of the confusing and burdensome case-by-case jurisdictional determinations required under the guidance for plans to discharge pollutants into most wetlands and streams. Indeed,</w:t>
      </w:r>
      <w:r w:rsidRPr="00F00DE4">
        <w:t xml:space="preserve"> the agencies’ supplemental rulemaking acknowledges as much, observing that regulating “certain waters by category,” as the </w:t>
      </w:r>
      <w:r w:rsidRPr="00EE69C3">
        <w:rPr>
          <w:rStyle w:val="StyleUnderline"/>
        </w:rPr>
        <w:t>Clean Water Rule does, “could improve regulatory predictability and certainty and ease administrative burden while still effectuating the purposes of the</w:t>
      </w:r>
      <w:r w:rsidRPr="00F00DE4">
        <w:t xml:space="preserve"> Act.” 83 Fed. Reg. at 32237.</w:t>
      </w:r>
    </w:p>
    <w:p w14:paraId="7B5E77F1" w14:textId="77777777" w:rsidR="00487B71" w:rsidRPr="00F00DE4" w:rsidRDefault="00487B71" w:rsidP="00487B71">
      <w:r w:rsidRPr="00F00DE4">
        <w:t xml:space="preserve">Logically, in contrast, returning to the case-by-case, non-binding, non-categorical </w:t>
      </w:r>
      <w:proofErr w:type="spellStart"/>
      <w:r w:rsidRPr="00F00DE4">
        <w:t>Rapanos</w:t>
      </w:r>
      <w:proofErr w:type="spellEnd"/>
      <w:r w:rsidRPr="00F00DE4">
        <w:t xml:space="preserve"> guidance, as the agencies propose to do, will reduce regulatory predictability and certainty, increase inconsistency, and increase the administrative burden of making jurisdictional determinations. Indeed, the agencies catalogued their extensive experience implementing the pre-Rule regime when they issued the Clean Water Rule, see 80 Fed. Reg. at 37065, and they found that “this time and resource intensive process can result in inconsistent interpretation of [Clean Water Act] jurisdiction and perpetuate ambiguity over where the [Act] applies.” Id. at 37056. The Agencies identified a “compelling need for clearer, more consistent, and easily implementable standards to govern administration of the Act, including brighter line boundaries where feasible and appropriate.” Id. at 37057.</w:t>
      </w:r>
    </w:p>
    <w:p w14:paraId="722C4D23" w14:textId="77777777" w:rsidR="00487B71" w:rsidRPr="00F00DE4" w:rsidRDefault="00487B71" w:rsidP="00487B71">
      <w:r w:rsidRPr="00F00DE4">
        <w:t xml:space="preserve">The agencies now reverse course, without explaining why they no longer agree with their earlier conclusion that the Clean Water Rule is clearer and easier to apply than the </w:t>
      </w:r>
      <w:proofErr w:type="spellStart"/>
      <w:r w:rsidRPr="00F00DE4">
        <w:t>preRule</w:t>
      </w:r>
      <w:proofErr w:type="spellEnd"/>
      <w:r w:rsidRPr="00F00DE4">
        <w:t xml:space="preserve"> regime, and without providing any evidence that the pre-Rule regime led to predictable or consistent outcomes. As noted above and below, the supplemental proposal adds substantial additional uncertainty as the agencies suggest that even the pre-Rule regime may exceed their new interpretation of the limits of CWA authority, and cast doubt on whether they have any intention of enforcing it. See e.g., 83 Fed. Reg. at 32237, 32247.</w:t>
      </w:r>
    </w:p>
    <w:p w14:paraId="289829D5" w14:textId="77777777" w:rsidR="00487B71" w:rsidRPr="00EE69C3" w:rsidRDefault="00487B71" w:rsidP="00487B71">
      <w:pPr>
        <w:rPr>
          <w:rStyle w:val="Emphasis"/>
        </w:rPr>
      </w:pPr>
      <w:r w:rsidRPr="00EE69C3">
        <w:rPr>
          <w:rStyle w:val="StyleUnderline"/>
        </w:rPr>
        <w:t>As a binding rule, promulgated through a rigorous, transparent, and extended rulemaking process, and codified in the code of federal regulations, the Clean Water Rule’s revised definition of “waters of the United States”</w:t>
      </w:r>
      <w:r w:rsidRPr="00F00DE4">
        <w:t xml:space="preserve"> </w:t>
      </w:r>
      <w:r w:rsidRPr="00EE69C3">
        <w:rPr>
          <w:rStyle w:val="Emphasis"/>
        </w:rPr>
        <w:t>provides greater certainty and consistency in jurisdictional determinations for landowners, federal and state agency field staff, and the courts.</w:t>
      </w:r>
    </w:p>
    <w:p w14:paraId="073B6118" w14:textId="77777777" w:rsidR="00487B71" w:rsidRPr="00487B71" w:rsidRDefault="00487B71" w:rsidP="00487B71"/>
    <w:p w14:paraId="566566BB" w14:textId="311D2241" w:rsidR="001F7CB2" w:rsidRDefault="001F7CB2" w:rsidP="001F7CB2">
      <w:pPr>
        <w:pStyle w:val="Heading3"/>
      </w:pPr>
      <w:r>
        <w:t>2ac – revert to Obama rule</w:t>
      </w:r>
    </w:p>
    <w:p w14:paraId="45B7D701" w14:textId="38C00E77" w:rsidR="001F7CB2" w:rsidRDefault="001F7CB2" w:rsidP="001F7CB2"/>
    <w:p w14:paraId="4DC8FB4A" w14:textId="77777777" w:rsidR="001F7CB2" w:rsidRDefault="001F7CB2" w:rsidP="001F7CB2">
      <w:pPr>
        <w:pStyle w:val="Heading4"/>
      </w:pPr>
      <w:r>
        <w:t>Courts vacating the 2020 rule could revert to the Obama rule</w:t>
      </w:r>
    </w:p>
    <w:p w14:paraId="325D2126" w14:textId="77777777" w:rsidR="001F7CB2" w:rsidRDefault="001F7CB2" w:rsidP="001F7CB2">
      <w:r>
        <w:t xml:space="preserve">Hannah </w:t>
      </w:r>
      <w:r w:rsidRPr="00A56CE2">
        <w:rPr>
          <w:rStyle w:val="Style13ptBold"/>
        </w:rPr>
        <w:t>Northey, 20</w:t>
      </w:r>
      <w:r>
        <w:t xml:space="preserve"> - E&amp;E News reporter “Biden would face slog to ditch Trump's WOTUS” </w:t>
      </w:r>
      <w:proofErr w:type="spellStart"/>
      <w:r>
        <w:t>Greenwire</w:t>
      </w:r>
      <w:proofErr w:type="spellEnd"/>
      <w:r>
        <w:t xml:space="preserve">, August 20, 2020, </w:t>
      </w:r>
      <w:proofErr w:type="spellStart"/>
      <w:r>
        <w:t>Greenwire</w:t>
      </w:r>
      <w:proofErr w:type="spellEnd"/>
      <w:r>
        <w:t xml:space="preserve"> database through Michigan libraries //DH</w:t>
      </w:r>
    </w:p>
    <w:p w14:paraId="39CD6B6C" w14:textId="77777777" w:rsidR="001F7CB2" w:rsidRDefault="001F7CB2" w:rsidP="001F7CB2">
      <w:pPr>
        <w:rPr>
          <w:b/>
          <w:bCs/>
        </w:rPr>
      </w:pPr>
      <w:r w:rsidRPr="00A56CE2">
        <w:rPr>
          <w:b/>
          <w:bCs/>
        </w:rPr>
        <w:t>Parenteau = Vermont Law School professor Pat Parenteau</w:t>
      </w:r>
    </w:p>
    <w:p w14:paraId="189EE60E" w14:textId="77777777" w:rsidR="001F7CB2" w:rsidRDefault="001F7CB2" w:rsidP="001F7CB2"/>
    <w:p w14:paraId="22EC5611" w14:textId="77777777" w:rsidR="001F7CB2" w:rsidRDefault="001F7CB2" w:rsidP="001F7CB2">
      <w:r>
        <w:t>Yet a third option — and the most difficult, legally — would be for the Biden administration to repeal the Trump rule while simultaneously crafting a substitute, said Southerland.</w:t>
      </w:r>
    </w:p>
    <w:p w14:paraId="5FAE9FBE" w14:textId="77777777" w:rsidR="001F7CB2" w:rsidRDefault="001F7CB2" w:rsidP="001F7CB2">
      <w:r>
        <w:t xml:space="preserve">Parenteau also suggested </w:t>
      </w:r>
      <w:r w:rsidRPr="00A56CE2">
        <w:rPr>
          <w:rStyle w:val="StyleUnderline"/>
        </w:rPr>
        <w:t>Biden could direct DOJ to ask the courts to vacate the Trump WOTUS rule to "take it off the books" and remand it to his administration</w:t>
      </w:r>
      <w:r>
        <w:t xml:space="preserve"> for a rulemaking.</w:t>
      </w:r>
    </w:p>
    <w:p w14:paraId="4933267F" w14:textId="0ACCE80F" w:rsidR="001F7CB2" w:rsidRDefault="001F7CB2" w:rsidP="001F7CB2">
      <w:r w:rsidRPr="00A56CE2">
        <w:rPr>
          <w:rStyle w:val="StyleUnderline"/>
        </w:rPr>
        <w:t>"Then the question is, do you go just go back to the Obama rule, or do you come up with a new rule</w:t>
      </w:r>
      <w:r>
        <w:t>?" Parenteau said.</w:t>
      </w:r>
    </w:p>
    <w:p w14:paraId="71EF4291" w14:textId="02D99A95" w:rsidR="00DD0112" w:rsidRDefault="00DD0112" w:rsidP="001F7CB2"/>
    <w:p w14:paraId="73A17EE9" w14:textId="77777777" w:rsidR="00DD0112" w:rsidRDefault="00DD0112" w:rsidP="00DD0112">
      <w:pPr>
        <w:pStyle w:val="Heading4"/>
      </w:pPr>
      <w:r>
        <w:t>The plan invalidates the Repeal Rule that removed the Clean Water Rule from effect</w:t>
      </w:r>
    </w:p>
    <w:p w14:paraId="158EABE8" w14:textId="77777777" w:rsidR="00DD0112" w:rsidRDefault="00DD0112" w:rsidP="00DD0112">
      <w:r>
        <w:t xml:space="preserve">J. Blanding </w:t>
      </w:r>
      <w:r w:rsidRPr="00617DAA">
        <w:rPr>
          <w:rStyle w:val="Style13ptBold"/>
        </w:rPr>
        <w:t>Holman, 19</w:t>
      </w:r>
      <w:r>
        <w:t xml:space="preserve"> – attorney for South Carolina Coastal Conservation League (COMPLAINT FOR DECLARATORY AND INJUNCTIVE RELIEF, in SOUTH CAROLINA COASTAL CONSERVATION LEAGUE, CHARLESTON WATERKEEPER, AMERICAN RIVERS, CHATTAHOOCHEE RIVERKEEPER, CLEAN WATER ACTION, DEFENDERS OF WILDLIFE, FRIENDS OF THE RAPPAHANNOCK, NATIONAL WILDLIFE FEDERATION, NATURAL RESOURCES DEFENSE COUNCIL, NORTH CAROLINA COASTAL FEDERATION, and NORTH CAROLINA WILDLIFE FEDERATION, Plaintiffs, v. ANDREW R. WHEELER, in his official capacity as Administrator of the U.S. Environmental Protection Agency; the U.S. ENVIRONMENTAL PROTECTION AGENCY; RICKEY DALE "R.D." JAMES, in his official capacity as Assistant Secretary of the Army (Civil Works); and the U.S ARMY CORPS OF ENGINEERS, Defendants., 10/23, </w:t>
      </w:r>
      <w:hyperlink r:id="rId58" w:history="1">
        <w:r w:rsidRPr="004B35DC">
          <w:rPr>
            <w:rStyle w:val="Hyperlink"/>
          </w:rPr>
          <w:t>https://www.epa.gov/sites/production/files/2019-10/documents/s.c._coastal_conservation_league_v._wheeler_d.s.c._-_complaint.pdf</w:t>
        </w:r>
      </w:hyperlink>
      <w:r>
        <w:t xml:space="preserve"> //DH</w:t>
      </w:r>
    </w:p>
    <w:p w14:paraId="1D658F1E" w14:textId="77777777" w:rsidR="00DD0112" w:rsidRDefault="00DD0112" w:rsidP="00DD0112"/>
    <w:p w14:paraId="5C302F57" w14:textId="77777777" w:rsidR="00DD0112" w:rsidRDefault="00DD0112" w:rsidP="00DD0112">
      <w:r>
        <w:t xml:space="preserve">8. In response to President Trump’s order, </w:t>
      </w:r>
      <w:r w:rsidRPr="004D1CFA">
        <w:rPr>
          <w:rStyle w:val="StyleUnderline"/>
        </w:rPr>
        <w:t>the agencies proposed to repeal the Clean Water Rule and promised to issue a new definition</w:t>
      </w:r>
      <w:r>
        <w:t xml:space="preserve"> following a “substantive review of the appropriate scope of ‘waters of the United States.’” Proposed Repeal Rule, 82 Fed. Reg. 34,901. </w:t>
      </w:r>
      <w:r w:rsidRPr="004D1CFA">
        <w:rPr>
          <w:rStyle w:val="StyleUnderline"/>
        </w:rPr>
        <w:t xml:space="preserve">With the repeal, the agencies proposed to revive the case-by-case regime that pre-dated the Clean Water Rule and runs contrary to Justice Kennedy’s controlling </w:t>
      </w:r>
      <w:proofErr w:type="spellStart"/>
      <w:r w:rsidRPr="004D1CFA">
        <w:rPr>
          <w:rStyle w:val="StyleUnderline"/>
        </w:rPr>
        <w:t>Rapanos</w:t>
      </w:r>
      <w:proofErr w:type="spellEnd"/>
      <w:r w:rsidRPr="004D1CFA">
        <w:rPr>
          <w:rStyle w:val="StyleUnderline"/>
        </w:rPr>
        <w:t xml:space="preserve"> opinion</w:t>
      </w:r>
      <w:r>
        <w:t>. Id. at 34,900. 9. The Proposed Repeal Rule did not consider the relative merits of the Clean Water Rule or the pre-2015 regime the agencies proposed to adopt, and the agencies discouraged public comment on those subjects. Numerous commenters objected to the Proposed Repeal Rule, in part due to the agencies’ refusal to consider the substance of the Clean Water Rule and the pre-2015 regulations it replaced (and that the proposal would adopt anew).</w:t>
      </w:r>
    </w:p>
    <w:p w14:paraId="3F94F459" w14:textId="77777777" w:rsidR="00DD0112" w:rsidRDefault="00DD0112" w:rsidP="00DD0112">
      <w:r>
        <w:t>10. After receiving more than 680,000 comments on the Proposed Repeal Rule, the agencies changed course and announced a new proposal to achieve the result directed by the Executive Order—by suspending the Clean Water Rule for two years. Proposed Rule, Definition of “Waters of the U.S.”—Addition of an Applicability Date to 2015 Clean Water Rule, 82 Fed. Reg. 55,542 (Nov. 22, 2017) (“Proposed Suspension Rule”). According to the agencies, the suspension would ensure that the United States Environmental Protection Agency and the U.S. Army Corps of Engineers would have “sufficient time” to undertake the “regulatory process for reconsidering the definition of ‘waters of the United States[.]’” Id. at 55,544. The agencies claimed that the Suspension Rule—which became effective on February 6, 2018—would have replaced the Clean Water Rule for two years with the case-by-case regulatory regime that existed prior to the Clean Water Rule. Final Rule, Definition of ‘‘Waters of the United States’’— Addition of an Applicability Date to 2015 Clean Water Rule, 83 Fed. Reg. 5200, 5200 (Feb. 6, 2018) (“Suspension Rule”).</w:t>
      </w:r>
    </w:p>
    <w:p w14:paraId="506EC8B5" w14:textId="77777777" w:rsidR="00DD0112" w:rsidRDefault="00DD0112" w:rsidP="00DD0112">
      <w:r>
        <w:t>11. This Court vacated and issued a nationwide injunction of the Suspension Rule because the agencies “violated the APA by refusing to solicit or consider any substantive comments on the change of [the] regulatory definition to ‘waters of the United States’” that would result from suspending the Clean Water Rule and implementing the pre-Clean Water Rule regulatory regime. S.C. Coastal Conservation League, 318 F. Supp. 3d at 963.</w:t>
      </w:r>
    </w:p>
    <w:p w14:paraId="4516A171" w14:textId="77777777" w:rsidR="00DD0112" w:rsidRDefault="00DD0112" w:rsidP="00DD0112">
      <w:r>
        <w:t xml:space="preserve">12. Perhaps recognizing that the Suspension Rule’s fatal flaws were contained in the Proposed Repeal Rule as well, the agencies published a supplemental repeal notice on July 12, </w:t>
      </w:r>
      <w:proofErr w:type="gramStart"/>
      <w:r>
        <w:t>2018</w:t>
      </w:r>
      <w:proofErr w:type="gramEnd"/>
      <w:r>
        <w:t xml:space="preserve"> setting forth a post-hoc rationale to support their pre-determined effort to repeal the Clean Water Rule. See Supplemental Notice of Proposed Rulemaking, Definition of “Waters of the U.S.”—Recodification of Pre-Existing Rules, 83 Fed. Reg. 32,227, 32,227-28 (July 12, 2018). In the supplemental notice, the agencies did not add to or otherwise alter the language of the Proposed Repeal Rule; they instead gave new but belated justifications for their desire to “permanently repeal” the Clean Water Rule. See id. at 32,227-28. Rather than providing their “reasoned explanation” for the repeal, the agencies offered various conclusions they “proposed” to reach about the supposed flaws of the Clean Water Rule, with no supporting agency analysis, and invited the public to provide information supporting those conclusions. E.g., id. at 32,228. </w:t>
      </w:r>
      <w:proofErr w:type="gramStart"/>
      <w:r>
        <w:t>Again</w:t>
      </w:r>
      <w:proofErr w:type="gramEnd"/>
      <w:r>
        <w:t xml:space="preserve"> the agencies did not consider or seek comment on the actual protections provided by the Clean Water Rule (or the pre-existing case-by-case regime) for the nation’s waters; instead, they directed public comment to legal and administrative issues said to justify the Clean Water Rule repeal. E.g., id. at 32,227-28, 32,231, 32,238. Despite the importance of the rulemaking, the novelty of the approach taken by the agencies, and multiple requests for extension, the agencies limited public comment to 30 days.</w:t>
      </w:r>
    </w:p>
    <w:p w14:paraId="103C5627" w14:textId="77777777" w:rsidR="00DD0112" w:rsidRPr="004D1CFA" w:rsidRDefault="00DD0112" w:rsidP="00DD0112">
      <w:r w:rsidRPr="004D1CFA">
        <w:t>13. The agencies finalized the Repeal Rule on October 22, 2019, 84 Fed. Reg. 56,626 (Oct. 22, 2019). Although these same agencies rejected the pre-2015 case-by-case regime just four years ago in promulgating the Clean Water Rule and again recently in proposing a revised definition of “waters of the United States,” see Revised Definition of “Waters of the United States,” 84 Fed. Reg. 4,154 (Feb. 14, 2019) (“Replacement Rule”), they adopted that same case-by-case regime by repealing the Clean Water Rule.</w:t>
      </w:r>
    </w:p>
    <w:p w14:paraId="75C1D16F" w14:textId="77777777" w:rsidR="00DD0112" w:rsidRDefault="00DD0112" w:rsidP="00DD0112">
      <w:r>
        <w:t xml:space="preserve">14. The Final Repeal Rule does not discuss the Clean Water Rule’s four-year process of outreach and analysis that considered “over 1 million public comments </w:t>
      </w:r>
      <w:proofErr w:type="gramStart"/>
      <w:r>
        <w:t>. . . ,</w:t>
      </w:r>
      <w:proofErr w:type="gramEnd"/>
      <w:r>
        <w:t xml:space="preserve"> as well as input provided through . . . over 400 meetings nationwide with states, small businesses, farmers, academics, miners, energy companies, counties, municipalities, environmental organizations, other federal agencies, and many others.” Clean Water Rule, 80 Fed. Reg. at 37,057.</w:t>
      </w:r>
    </w:p>
    <w:p w14:paraId="278C832A" w14:textId="77777777" w:rsidR="00DD0112" w:rsidRDefault="00DD0112" w:rsidP="00DD0112">
      <w:r>
        <w:t xml:space="preserve">15. </w:t>
      </w:r>
      <w:r w:rsidRPr="00617DAA">
        <w:rPr>
          <w:rStyle w:val="StyleUnderline"/>
        </w:rPr>
        <w:t>The agencies’ Repeal Rule, proposed in gross violation of the Administrative Procedure Act, is both arbitrary and unlawful.</w:t>
      </w:r>
      <w:r>
        <w:t xml:space="preserve"> It also violates the Due Process Clause of the Constitution. </w:t>
      </w:r>
      <w:r w:rsidRPr="00617DAA">
        <w:rPr>
          <w:rStyle w:val="StyleUnderline"/>
        </w:rPr>
        <w:t>This Court should set the regulation aside to protect the integrity of the nation’s waters and the rule of law</w:t>
      </w:r>
      <w:r>
        <w:t>.</w:t>
      </w:r>
    </w:p>
    <w:p w14:paraId="5490B534" w14:textId="77777777" w:rsidR="00DD0112" w:rsidRDefault="00DD0112" w:rsidP="00DD0112"/>
    <w:p w14:paraId="710BFACD" w14:textId="77777777" w:rsidR="00DD0112" w:rsidRDefault="00DD0112" w:rsidP="001F7CB2"/>
    <w:p w14:paraId="4A58B43F" w14:textId="77777777" w:rsidR="001F7CB2" w:rsidRDefault="001F7CB2" w:rsidP="001F7CB2"/>
    <w:p w14:paraId="3AF7C18C" w14:textId="77777777" w:rsidR="001F7CB2" w:rsidRPr="001F7CB2" w:rsidRDefault="001F7CB2" w:rsidP="001F7CB2"/>
    <w:p w14:paraId="515BEE93" w14:textId="2096B3DA" w:rsidR="007C2311" w:rsidRDefault="007C2311" w:rsidP="007C2311">
      <w:pPr>
        <w:pStyle w:val="Heading3"/>
      </w:pPr>
      <w:r>
        <w:t>2ac – CWA works</w:t>
      </w:r>
    </w:p>
    <w:p w14:paraId="507E873D" w14:textId="21170F38" w:rsidR="007C2311" w:rsidRDefault="007C2311" w:rsidP="007C2311"/>
    <w:p w14:paraId="4A63F2CC" w14:textId="77777777" w:rsidR="007C2311" w:rsidRPr="004A1879" w:rsidRDefault="007C2311" w:rsidP="007C2311">
      <w:pPr>
        <w:pStyle w:val="Heading4"/>
        <w:rPr>
          <w:u w:val="single"/>
        </w:rPr>
      </w:pPr>
      <w:r>
        <w:t xml:space="preserve">Relaxing regulation empirically increases pollution discharges by </w:t>
      </w:r>
      <w:r>
        <w:rPr>
          <w:u w:val="single"/>
        </w:rPr>
        <w:t>30%</w:t>
      </w:r>
    </w:p>
    <w:p w14:paraId="7766696D" w14:textId="77777777" w:rsidR="007C2311" w:rsidRDefault="007C2311" w:rsidP="007C2311">
      <w:r>
        <w:t xml:space="preserve">LOPAMUDRA </w:t>
      </w:r>
      <w:r w:rsidRPr="004A1879">
        <w:rPr>
          <w:rStyle w:val="Style13ptBold"/>
        </w:rPr>
        <w:t xml:space="preserve">CHAKRABORTI, 18 </w:t>
      </w:r>
      <w:r>
        <w:t xml:space="preserve">– Department of Economics, Centro de </w:t>
      </w:r>
      <w:proofErr w:type="spellStart"/>
      <w:r>
        <w:t>Investigacion</w:t>
      </w:r>
      <w:proofErr w:type="spellEnd"/>
      <w:r>
        <w:t xml:space="preserve"> y </w:t>
      </w:r>
      <w:proofErr w:type="spellStart"/>
      <w:r>
        <w:t>Docencia</w:t>
      </w:r>
      <w:proofErr w:type="spellEnd"/>
      <w:r>
        <w:t xml:space="preserve"> </w:t>
      </w:r>
      <w:proofErr w:type="spellStart"/>
      <w:r>
        <w:t>Economicas</w:t>
      </w:r>
      <w:proofErr w:type="spellEnd"/>
      <w:r>
        <w:t xml:space="preserve"> (CIDE) “A Natural Experiment on US Clean Water Act Monitoring and Compliance” </w:t>
      </w:r>
      <w:hyperlink r:id="rId59" w:history="1">
        <w:r w:rsidRPr="004B35DC">
          <w:rPr>
            <w:rStyle w:val="Hyperlink"/>
          </w:rPr>
          <w:t>http://repositorio-digital.cide.edu/bitstream/handle/11651/2750/162224.pdf?sequence=1</w:t>
        </w:r>
      </w:hyperlink>
      <w:r>
        <w:t xml:space="preserve">   //DH</w:t>
      </w:r>
    </w:p>
    <w:p w14:paraId="2EE77B53" w14:textId="77777777" w:rsidR="007C2311" w:rsidRDefault="007C2311" w:rsidP="007C2311"/>
    <w:p w14:paraId="0172FB65" w14:textId="77777777" w:rsidR="007C2311" w:rsidRDefault="007C2311" w:rsidP="007C2311">
      <w:r>
        <w:t>Abstract</w:t>
      </w:r>
    </w:p>
    <w:p w14:paraId="3322F5CF" w14:textId="77777777" w:rsidR="007C2311" w:rsidRDefault="007C2311" w:rsidP="007C2311">
      <w:r>
        <w:t xml:space="preserve">In this paper </w:t>
      </w:r>
      <w:r w:rsidRPr="004A1879">
        <w:rPr>
          <w:rStyle w:val="StyleUnderline"/>
        </w:rPr>
        <w:t>we utilize the</w:t>
      </w:r>
      <w:r>
        <w:t xml:space="preserve"> random treatment of reduction or complete </w:t>
      </w:r>
      <w:r w:rsidRPr="004A1879">
        <w:rPr>
          <w:rStyle w:val="StyleUnderline"/>
        </w:rPr>
        <w:t>stoppage of</w:t>
      </w:r>
      <w:r>
        <w:t xml:space="preserve"> ambient </w:t>
      </w:r>
      <w:r w:rsidRPr="004A1879">
        <w:rPr>
          <w:rStyle w:val="StyleUnderline"/>
        </w:rPr>
        <w:t>water quality monitoring, to show that major polluters increase their pollution discharges</w:t>
      </w:r>
      <w:r>
        <w:t xml:space="preserve"> relative to effluent limits in the 'post-treatment' period. </w:t>
      </w:r>
      <w:r w:rsidRPr="004A1879">
        <w:rPr>
          <w:rStyle w:val="StyleUnderline"/>
        </w:rPr>
        <w:t>We investigate this</w:t>
      </w:r>
      <w:r>
        <w:t xml:space="preserve"> question </w:t>
      </w:r>
      <w:r w:rsidRPr="004A1879">
        <w:rPr>
          <w:rStyle w:val="StyleUnderline"/>
        </w:rPr>
        <w:t xml:space="preserve">using Pennsylvania, </w:t>
      </w:r>
      <w:proofErr w:type="gramStart"/>
      <w:r w:rsidRPr="004A1879">
        <w:rPr>
          <w:rStyle w:val="StyleUnderline"/>
        </w:rPr>
        <w:t>South Carolina</w:t>
      </w:r>
      <w:proofErr w:type="gramEnd"/>
      <w:r w:rsidRPr="004A1879">
        <w:rPr>
          <w:rStyle w:val="StyleUnderline"/>
        </w:rPr>
        <w:t xml:space="preserve"> and Virginia</w:t>
      </w:r>
      <w:r>
        <w:t xml:space="preserve">, 1990 to 2010, monthly biological oxygen demand (bod) discharges and ambient dissolved oxygen (do) data. More than a quarter of the 505 plants witnessed a 50% reduction in ambient monitoring. </w:t>
      </w:r>
      <w:r w:rsidRPr="004A1879">
        <w:rPr>
          <w:rStyle w:val="StyleUnderline"/>
        </w:rPr>
        <w:t xml:space="preserve">Communications with state officials served as </w:t>
      </w:r>
      <w:r>
        <w:t xml:space="preserve">anecdotal </w:t>
      </w:r>
      <w:r w:rsidRPr="004A1879">
        <w:rPr>
          <w:rStyle w:val="StyleUnderline"/>
        </w:rPr>
        <w:t>evidence that regulators stopped or reduced ambient monitoring based on budget concerns</w:t>
      </w:r>
      <w:r>
        <w:t xml:space="preserve">. We differentiated plants based on no ambient monitoring, or 3 out of 4 quarters drop in annual monitoring. Results show that </w:t>
      </w:r>
      <w:r w:rsidRPr="004A1879">
        <w:rPr>
          <w:rStyle w:val="StyleUnderline"/>
        </w:rPr>
        <w:t xml:space="preserve">these plants increased their </w:t>
      </w:r>
      <w:r>
        <w:t xml:space="preserve">relative concentration and quantity </w:t>
      </w:r>
      <w:r w:rsidRPr="004A1879">
        <w:rPr>
          <w:rStyle w:val="StyleUnderline"/>
        </w:rPr>
        <w:t xml:space="preserve">discharges by </w:t>
      </w:r>
      <w:r w:rsidRPr="004A1879">
        <w:rPr>
          <w:rStyle w:val="Emphasis"/>
        </w:rPr>
        <w:t>30 percent</w:t>
      </w:r>
      <w:r w:rsidRPr="004A1879">
        <w:rPr>
          <w:rStyle w:val="StyleUnderline"/>
        </w:rPr>
        <w:t xml:space="preserve"> in</w:t>
      </w:r>
      <w:r>
        <w:t xml:space="preserve"> </w:t>
      </w:r>
      <w:r w:rsidRPr="004A1879">
        <w:rPr>
          <w:rStyle w:val="StyleUnderline"/>
        </w:rPr>
        <w:t>response to</w:t>
      </w:r>
      <w:r>
        <w:t xml:space="preserve"> exogenous </w:t>
      </w:r>
      <w:r w:rsidRPr="004A1879">
        <w:rPr>
          <w:rStyle w:val="StyleUnderline"/>
        </w:rPr>
        <w:t>policy change in contrast to those that were regularly monitored for downstream water quality</w:t>
      </w:r>
      <w:r>
        <w:t xml:space="preserve">. We interpret the magnitude as high in the light of prior studies establishing plants' inflexibility in making costly abatement adjustments to changes in other incentives such as regulated levels of effluents. We find differential impact of plants at lower pollution percentiles </w:t>
      </w:r>
      <w:proofErr w:type="gramStart"/>
      <w:r>
        <w:t>i.e.</w:t>
      </w:r>
      <w:proofErr w:type="gramEnd"/>
      <w:r>
        <w:t xml:space="preserve"> those that are </w:t>
      </w:r>
      <w:proofErr w:type="spellStart"/>
      <w:r>
        <w:t>overcomplying</w:t>
      </w:r>
      <w:proofErr w:type="spellEnd"/>
      <w:r>
        <w:t xml:space="preserve"> substantially; especially for relative quantity loads. We do not find noteworthy differences in publicly owned treatment works versus privately owned manufacturing plants; especially for the diff-in-diff estimations.</w:t>
      </w:r>
    </w:p>
    <w:p w14:paraId="5F3CCECE" w14:textId="77777777" w:rsidR="007C2311" w:rsidRDefault="007C2311" w:rsidP="007C2311">
      <w:r>
        <w:t xml:space="preserve">The experimental set up is that </w:t>
      </w:r>
      <w:r w:rsidRPr="004A1879">
        <w:rPr>
          <w:rStyle w:val="StyleUnderline"/>
        </w:rPr>
        <w:t>plants that pollute in a waterbody for which the state EPA stops monitoring falls in the treatment group and plants that do not witness a change in</w:t>
      </w:r>
      <w:r>
        <w:t xml:space="preserve"> its downstream ambient </w:t>
      </w:r>
      <w:r w:rsidRPr="004A1879">
        <w:rPr>
          <w:rStyle w:val="StyleUnderline"/>
        </w:rPr>
        <w:t>monitoring falls in the control group</w:t>
      </w:r>
      <w:r>
        <w:t xml:space="preserve">. We ran a standard diff-in-diff analysis using monthly pollution reports from major plants and matching it with ambient water quality data from the nearest available downstream water quality data, within a reasonable distance (30 miles). Our future research plan is to extend this analysis to all 10 states for which we have matched plant level pollution to ambient monitoring data. The diff-in-diff would then treat all plants (irrespective of the state) for which ambient monitoring stopped after a certain </w:t>
      </w:r>
      <w:proofErr w:type="gramStart"/>
      <w:r>
        <w:t>time period</w:t>
      </w:r>
      <w:proofErr w:type="gramEnd"/>
      <w:r>
        <w:t xml:space="preserve"> as the treatment group and all other plants with no change in downstream ambient monitoring as the control group. We plan on robustness checks by utilizing the two </w:t>
      </w:r>
      <w:proofErr w:type="gramStart"/>
      <w:r>
        <w:t>most commonly studied</w:t>
      </w:r>
      <w:proofErr w:type="gramEnd"/>
      <w:r>
        <w:t xml:space="preserve"> water pollution measures of biological oxygen demand (bod) and total suspended solids (</w:t>
      </w:r>
      <w:proofErr w:type="spellStart"/>
      <w:r>
        <w:t>tss</w:t>
      </w:r>
      <w:proofErr w:type="spellEnd"/>
      <w:r>
        <w:t xml:space="preserve">). The corresponding ambient water quality measures that are frequently monitored by the states are dissolved oxygen (do) and ambient </w:t>
      </w:r>
      <w:proofErr w:type="spellStart"/>
      <w:r>
        <w:t>tss</w:t>
      </w:r>
      <w:proofErr w:type="spellEnd"/>
      <w:r>
        <w:t>.</w:t>
      </w:r>
    </w:p>
    <w:p w14:paraId="3AD69A8D" w14:textId="77777777" w:rsidR="007C2311" w:rsidRDefault="007C2311" w:rsidP="007C2311">
      <w:r w:rsidRPr="004A1879">
        <w:t>Taking the self-reported pollution measurement data from major industries and</w:t>
      </w:r>
      <w:r>
        <w:t xml:space="preserve"> treatment plants, at face value </w:t>
      </w:r>
      <w:r w:rsidRPr="004A1879">
        <w:rPr>
          <w:rStyle w:val="StyleUnderline"/>
        </w:rPr>
        <w:t>we find that environmental compliance deteriorates once the downstream monitoring station stops or significantly reduces frequency of monitoring</w:t>
      </w:r>
      <w:r>
        <w:t xml:space="preserve"> ambient </w:t>
      </w:r>
      <w:r w:rsidRPr="004A1879">
        <w:rPr>
          <w:rStyle w:val="StyleUnderline"/>
        </w:rPr>
        <w:t>water quality. This result can be validated from the sample of major dischargers in Pennsylvania, South Carolina, and Virginia</w:t>
      </w:r>
      <w:r>
        <w:t xml:space="preserve"> between the 1990 and 2010 years. We utilize an exogenous change in statewide reduction (or stoppage) of ambient water monitoring for the period 1999 onwards for Pennsylvania and 2001 onwards for Virginia. South Carolina was notable in terms of the sharp decline in monitoring in 2001 onwards years (even compared to the other two states in this study). Overall, we find that </w:t>
      </w:r>
      <w:r w:rsidRPr="004A1879">
        <w:rPr>
          <w:rStyle w:val="StyleUnderline"/>
        </w:rPr>
        <w:t>plants with</w:t>
      </w:r>
      <w:r>
        <w:t xml:space="preserve"> either </w:t>
      </w:r>
      <w:r w:rsidRPr="004A1879">
        <w:rPr>
          <w:rStyle w:val="StyleUnderline"/>
        </w:rPr>
        <w:t>no</w:t>
      </w:r>
      <w:r>
        <w:t xml:space="preserve"> ambient </w:t>
      </w:r>
      <w:r w:rsidRPr="004A1879">
        <w:rPr>
          <w:rStyle w:val="StyleUnderline"/>
        </w:rPr>
        <w:t>monitoring</w:t>
      </w:r>
      <w:r>
        <w:t xml:space="preserve">, or only one out of four quarters annual monitoring (for a consecutive number of years) </w:t>
      </w:r>
      <w:r w:rsidRPr="004A1879">
        <w:rPr>
          <w:rStyle w:val="StyleUnderline"/>
        </w:rPr>
        <w:t xml:space="preserve">reported polluting roughly </w:t>
      </w:r>
      <w:r w:rsidRPr="004A1879">
        <w:rPr>
          <w:rStyle w:val="Emphasis"/>
        </w:rPr>
        <w:t>30 percent higher</w:t>
      </w:r>
      <w:r>
        <w:t xml:space="preserve"> bod concentration in mg/L relative to its effluent limits as well as BOD quantity in </w:t>
      </w:r>
      <w:proofErr w:type="spellStart"/>
      <w:r>
        <w:t>lbs</w:t>
      </w:r>
      <w:proofErr w:type="spellEnd"/>
      <w:r>
        <w:t xml:space="preserve">/day relative to its permitted levels. This effect is significant because past studies have found that since water pollution abatement technology requires bulky capital investments (McClelland and Horowitz 1999) and </w:t>
      </w:r>
      <w:proofErr w:type="gramStart"/>
      <w:r>
        <w:t>they're</w:t>
      </w:r>
      <w:proofErr w:type="gramEnd"/>
      <w:r>
        <w:t xml:space="preserve"> inflexible in operation, polluters cannot adjust their discharges in response to effluent limit changes (</w:t>
      </w:r>
      <w:proofErr w:type="spellStart"/>
      <w:r>
        <w:t>Earnhart</w:t>
      </w:r>
      <w:proofErr w:type="spellEnd"/>
      <w:r>
        <w:t xml:space="preserve"> 2007) without a sufficient lead time. The research also contributes to the puzzling overcompliance literature and corroborates findings in studies like </w:t>
      </w:r>
      <w:proofErr w:type="spellStart"/>
      <w:r>
        <w:t>Chakraborti</w:t>
      </w:r>
      <w:proofErr w:type="spellEnd"/>
      <w:r>
        <w:t xml:space="preserve"> (2016) that polluters are responsive to ambient water quality, no matter the incentives.</w:t>
      </w:r>
    </w:p>
    <w:p w14:paraId="55F3EFFC" w14:textId="6B5B6FEC" w:rsidR="007C2311" w:rsidRDefault="007C2311" w:rsidP="007C2311"/>
    <w:p w14:paraId="425426B7" w14:textId="77777777" w:rsidR="00A658FE" w:rsidRDefault="00A658FE" w:rsidP="00A658FE">
      <w:pPr>
        <w:pStyle w:val="Heading4"/>
      </w:pPr>
      <w:r>
        <w:t>CWA empirically substantially reduces water pollution</w:t>
      </w:r>
    </w:p>
    <w:p w14:paraId="315E1BE3" w14:textId="77777777" w:rsidR="00A658FE" w:rsidRPr="00FC0164" w:rsidRDefault="00A658FE" w:rsidP="00A658FE">
      <w:pPr>
        <w:rPr>
          <w:rStyle w:val="Style13ptBold"/>
        </w:rPr>
      </w:pPr>
      <w:proofErr w:type="spellStart"/>
      <w:r>
        <w:rPr>
          <w:rStyle w:val="Style13ptBold"/>
        </w:rPr>
        <w:t>Manke</w:t>
      </w:r>
      <w:proofErr w:type="spellEnd"/>
      <w:r>
        <w:rPr>
          <w:rStyle w:val="Style13ptBold"/>
        </w:rPr>
        <w:t xml:space="preserve"> 18 </w:t>
      </w:r>
      <w:r w:rsidRPr="00FC0164">
        <w:rPr>
          <w:rStyle w:val="Style13ptBold"/>
          <w:b w:val="0"/>
          <w:bCs w:val="0"/>
          <w:sz w:val="22"/>
        </w:rPr>
        <w:t xml:space="preserve">[Kara </w:t>
      </w:r>
      <w:proofErr w:type="spellStart"/>
      <w:r w:rsidRPr="00FC0164">
        <w:rPr>
          <w:rStyle w:val="Style13ptBold"/>
          <w:b w:val="0"/>
          <w:bCs w:val="0"/>
          <w:sz w:val="22"/>
        </w:rPr>
        <w:t>Manke</w:t>
      </w:r>
      <w:proofErr w:type="spellEnd"/>
      <w:r w:rsidRPr="00FC0164">
        <w:rPr>
          <w:rStyle w:val="Style13ptBold"/>
          <w:b w:val="0"/>
          <w:bCs w:val="0"/>
          <w:sz w:val="22"/>
        </w:rPr>
        <w:t xml:space="preserve">, </w:t>
      </w:r>
      <w:proofErr w:type="gramStart"/>
      <w:r w:rsidRPr="00FC0164">
        <w:rPr>
          <w:rStyle w:val="Style13ptBold"/>
          <w:b w:val="0"/>
          <w:bCs w:val="0"/>
          <w:sz w:val="22"/>
        </w:rPr>
        <w:t>Science</w:t>
      </w:r>
      <w:proofErr w:type="gramEnd"/>
      <w:r w:rsidRPr="00FC0164">
        <w:rPr>
          <w:rStyle w:val="Style13ptBold"/>
          <w:b w:val="0"/>
          <w:bCs w:val="0"/>
          <w:sz w:val="22"/>
        </w:rPr>
        <w:t xml:space="preserve"> and literary writer with PhD in chemistry, 10-8-2018, accessed 6-19-2021, Clean Water Act dramatically cut pollution in U.S. waterways, Berkeley News, https://news.berkeley.edu/2018/10/08/clean-water-act-dramatically-cut-pollution-in-u-s-waterways/]//AtulV</w:t>
      </w:r>
    </w:p>
    <w:p w14:paraId="0260B267" w14:textId="77777777" w:rsidR="00A658FE" w:rsidRPr="00FC0164" w:rsidRDefault="00A658FE" w:rsidP="00A658FE">
      <w:pPr>
        <w:rPr>
          <w:u w:val="single"/>
        </w:rPr>
      </w:pPr>
      <w:r w:rsidRPr="00FC0164">
        <w:rPr>
          <w:sz w:val="16"/>
        </w:rPr>
        <w:t xml:space="preserve">The </w:t>
      </w:r>
      <w:r w:rsidRPr="001B394A">
        <w:rPr>
          <w:u w:val="single"/>
        </w:rPr>
        <w:t xml:space="preserve">1972 Clean Water Act has driven </w:t>
      </w:r>
      <w:r w:rsidRPr="001B394A">
        <w:rPr>
          <w:b/>
          <w:bCs/>
          <w:u w:val="single"/>
        </w:rPr>
        <w:t>significant improvements</w:t>
      </w:r>
      <w:r w:rsidRPr="00FC0164">
        <w:rPr>
          <w:sz w:val="16"/>
        </w:rPr>
        <w:t xml:space="preserve"> </w:t>
      </w:r>
      <w:r w:rsidRPr="001B394A">
        <w:rPr>
          <w:u w:val="single"/>
        </w:rPr>
        <w:t>in U.S. water quality</w:t>
      </w:r>
      <w:r w:rsidRPr="00FC0164">
        <w:rPr>
          <w:sz w:val="16"/>
        </w:rPr>
        <w:t xml:space="preserve">, according to the first comprehensive study of water pollution over the past several decades, by researchers at UC Berkeley and Iowa State University. The team analyzed data </w:t>
      </w:r>
      <w:r w:rsidRPr="001B394A">
        <w:rPr>
          <w:u w:val="single"/>
        </w:rPr>
        <w:t>from 50 million water quality measurements collected at 240,000 monitoring sites throughout the U.S.</w:t>
      </w:r>
      <w:r w:rsidRPr="00FC0164">
        <w:rPr>
          <w:sz w:val="16"/>
        </w:rPr>
        <w:t xml:space="preserve"> between 1962 and 2001. </w:t>
      </w:r>
      <w:r w:rsidRPr="001B394A">
        <w:rPr>
          <w:u w:val="single"/>
        </w:rPr>
        <w:t xml:space="preserve">Most of 25 water pollution measures </w:t>
      </w:r>
      <w:r w:rsidRPr="001B394A">
        <w:rPr>
          <w:b/>
          <w:bCs/>
          <w:u w:val="single"/>
        </w:rPr>
        <w:t>showed improvement</w:t>
      </w:r>
      <w:r w:rsidRPr="00FC0164">
        <w:rPr>
          <w:sz w:val="16"/>
        </w:rPr>
        <w:t xml:space="preserve">, including an </w:t>
      </w:r>
      <w:r w:rsidRPr="001B394A">
        <w:rPr>
          <w:b/>
          <w:bCs/>
          <w:u w:val="single"/>
        </w:rPr>
        <w:t>increase in dissolved oxygen concentrations</w:t>
      </w:r>
      <w:r w:rsidRPr="00FC0164">
        <w:rPr>
          <w:sz w:val="16"/>
        </w:rPr>
        <w:t xml:space="preserve"> and a </w:t>
      </w:r>
      <w:r w:rsidRPr="001B394A">
        <w:rPr>
          <w:b/>
          <w:bCs/>
          <w:u w:val="single"/>
        </w:rPr>
        <w:t>decrease in fecal coliform bacteria</w:t>
      </w:r>
      <w:r w:rsidRPr="00FC0164">
        <w:rPr>
          <w:sz w:val="16"/>
        </w:rPr>
        <w:t xml:space="preserve">. The share of </w:t>
      </w:r>
      <w:r w:rsidRPr="00CD2275">
        <w:rPr>
          <w:u w:val="single"/>
        </w:rPr>
        <w:t>rivers safe for fishing increased by 12 percent between 1972 and 2001</w:t>
      </w:r>
      <w:r w:rsidRPr="00FC0164">
        <w:rPr>
          <w:sz w:val="16"/>
        </w:rPr>
        <w:t xml:space="preserve">. A forest stream </w:t>
      </w:r>
      <w:r w:rsidRPr="00CD2275">
        <w:rPr>
          <w:u w:val="single"/>
        </w:rPr>
        <w:t xml:space="preserve">The Clean Water Act has decreased measures of water pollution in U.S. lakes, </w:t>
      </w:r>
      <w:proofErr w:type="gramStart"/>
      <w:r w:rsidRPr="00CD2275">
        <w:rPr>
          <w:u w:val="single"/>
        </w:rPr>
        <w:t>streams</w:t>
      </w:r>
      <w:proofErr w:type="gramEnd"/>
      <w:r w:rsidRPr="00CD2275">
        <w:rPr>
          <w:u w:val="single"/>
        </w:rPr>
        <w:t xml:space="preserve"> and rivers</w:t>
      </w:r>
      <w:r w:rsidRPr="00FC0164">
        <w:rPr>
          <w:sz w:val="16"/>
        </w:rPr>
        <w:t>. Despite clear improvements in water quality, almost all of 20 recent economic analyses estimate that the costs of the Clean Water Act consistently outweigh the benefits, the team found in work also coauthored with researchers from Cornell University. These numbers are at odds with other environmental regulations like the Clean Air Act, which show much higher benefits compared to costs. “Water pollution has declined dramatically, and the Clean Water Act contributed substantially to these declines,” said Joseph Shapiro, an associate professor of agricultural and resource economics in the College of Natural Resources at UC Berkeley. “</w:t>
      </w:r>
      <w:proofErr w:type="gramStart"/>
      <w:r w:rsidRPr="00FC0164">
        <w:rPr>
          <w:sz w:val="16"/>
        </w:rPr>
        <w:t>So</w:t>
      </w:r>
      <w:proofErr w:type="gramEnd"/>
      <w:r w:rsidRPr="00FC0164">
        <w:rPr>
          <w:sz w:val="16"/>
        </w:rPr>
        <w:t xml:space="preserve"> we were shocked to find that the measured benefit numbers were so low compared to the costs.” The researchers propose that </w:t>
      </w:r>
      <w:r w:rsidRPr="00CD2275">
        <w:rPr>
          <w:u w:val="single"/>
        </w:rPr>
        <w:t>these studies may be discounting certain benefits</w:t>
      </w:r>
      <w:r w:rsidRPr="00FC0164">
        <w:rPr>
          <w:sz w:val="16"/>
        </w:rPr>
        <w:t xml:space="preserve">, </w:t>
      </w:r>
      <w:r w:rsidRPr="00CD2275">
        <w:rPr>
          <w:b/>
          <w:bCs/>
          <w:u w:val="single"/>
        </w:rPr>
        <w:t>including improvements to public health</w:t>
      </w:r>
      <w:r w:rsidRPr="00FC0164">
        <w:rPr>
          <w:sz w:val="16"/>
        </w:rPr>
        <w:t xml:space="preserve"> or a </w:t>
      </w:r>
      <w:r w:rsidRPr="00CD2275">
        <w:rPr>
          <w:u w:val="single"/>
        </w:rPr>
        <w:t>reduction in industrial chemicals not included in current water quality testing</w:t>
      </w:r>
      <w:r w:rsidRPr="00FC0164">
        <w:rPr>
          <w:sz w:val="16"/>
        </w:rPr>
        <w:t xml:space="preserve">. The analyses appear in a pair of studies published in the Quarterly Journal of Economics and the Proceedings of the National Academy of Sciences. </w:t>
      </w:r>
      <w:r w:rsidRPr="00CD2275">
        <w:rPr>
          <w:u w:val="single"/>
        </w:rPr>
        <w:t>Cleaning up our streams and rivers Americans are worried about clean water</w:t>
      </w:r>
      <w:r w:rsidRPr="00FC0164">
        <w:rPr>
          <w:sz w:val="16"/>
        </w:rPr>
        <w:t xml:space="preserve">. In Gallup polls, </w:t>
      </w:r>
      <w:r w:rsidRPr="00CD2275">
        <w:rPr>
          <w:b/>
          <w:bCs/>
          <w:u w:val="single"/>
        </w:rPr>
        <w:t>water pollution is consistently ranked as Americans’ top environmental concern</w:t>
      </w:r>
      <w:r w:rsidRPr="00FC0164">
        <w:rPr>
          <w:sz w:val="16"/>
        </w:rPr>
        <w:t xml:space="preserve"> – </w:t>
      </w:r>
      <w:r w:rsidRPr="00CD2275">
        <w:rPr>
          <w:u w:val="single"/>
        </w:rPr>
        <w:t>higher than air pollution and climate change</w:t>
      </w:r>
      <w:r w:rsidRPr="00FC0164">
        <w:rPr>
          <w:sz w:val="16"/>
        </w:rPr>
        <w:t xml:space="preserve">. Since its inception, the </w:t>
      </w:r>
      <w:r w:rsidRPr="00CD2275">
        <w:rPr>
          <w:u w:val="single"/>
        </w:rPr>
        <w:t xml:space="preserve">Clean Water Act has imposed environmental regulations on individuals and industries that dump waste into </w:t>
      </w:r>
      <w:proofErr w:type="gramStart"/>
      <w:r w:rsidRPr="00CD2275">
        <w:rPr>
          <w:u w:val="single"/>
        </w:rPr>
        <w:t>waterways</w:t>
      </w:r>
      <w:r w:rsidRPr="00FC0164">
        <w:rPr>
          <w:sz w:val="16"/>
        </w:rPr>
        <w:t>, and</w:t>
      </w:r>
      <w:proofErr w:type="gramEnd"/>
      <w:r w:rsidRPr="00FC0164">
        <w:rPr>
          <w:sz w:val="16"/>
        </w:rPr>
        <w:t xml:space="preserve"> has led to $650 billion in expenditure due to grants the federal government provided municipalities to build sewage treatment plants or improve upon existing facilities. However, comprehensive analyses of water quality have been hindered by the sheer diversity of data sources, with many measurements coming from local agencies rather than national organizations. To perform their analysis, Shapiro and David Keiser, an assistant professor of economics at Iowa State University, had to compile data from three national water quality data repositories. They also tracked down the date and location of each municipal grant, an undertaking that required three Freedom of Information Act requests. “Air pollution and greenhouse gas measurements are typically automated and standard, while water pollution is more often a person going out in a boat and dipping something in the water.” Shapiro said. “</w:t>
      </w:r>
      <w:r w:rsidRPr="00CD2275">
        <w:rPr>
          <w:u w:val="single"/>
        </w:rPr>
        <w:t>It was an incredibly data and time-intensive project to get all of these water pollution measures together and then analyze them in a way that was comparable over time and space</w:t>
      </w:r>
      <w:r w:rsidRPr="00FC0164">
        <w:rPr>
          <w:sz w:val="16"/>
        </w:rPr>
        <w:t xml:space="preserve">.” In addition to the overall decrease in water pollution, the team found that </w:t>
      </w:r>
      <w:r w:rsidRPr="00CD2275">
        <w:rPr>
          <w:u w:val="single"/>
        </w:rPr>
        <w:t>water quality downstream of sewage treatment plants improved significantly after municipalities received grants to improve wastewater treatment</w:t>
      </w:r>
      <w:r w:rsidRPr="00FC0164">
        <w:rPr>
          <w:sz w:val="16"/>
        </w:rPr>
        <w:t xml:space="preserve">. They also calculated that it costs approximately $1.5 million to make one mile of river fishable for one year. Comparing costs and benefits Adding up all the costs and benefits — both monetary and non-monetary — of a policy is one way to value its effectiveness. The costs of an environmental policy like the Clean Water Act can include direct expenditures, such as the $650 billion in spending due to grants to municipalities, and indirect investments, such as the costs to companies to improve wastewater treatment. Benefits can include increases in waterfront housing prices or decreases in the travel to find a good fishing or swimming spot. The researchers conducted their own cost-benefit analysis of the Clean Water Act municipal </w:t>
      </w:r>
      <w:proofErr w:type="gramStart"/>
      <w:r w:rsidRPr="00FC0164">
        <w:rPr>
          <w:sz w:val="16"/>
        </w:rPr>
        <w:t>grants, and</w:t>
      </w:r>
      <w:proofErr w:type="gramEnd"/>
      <w:r w:rsidRPr="00FC0164">
        <w:rPr>
          <w:sz w:val="16"/>
        </w:rPr>
        <w:t xml:space="preserve"> combined it with 19 other recent analyses carried out by hydrologists and the EPA. They found that, on average, the measured economic benefits of the legislation were less than half of the total costs. However, these numbers might not paint the whole picture, Shapiro said. “Many of these studies count little or no benefit of cleaning up rivers, lakes, and streams for human health because they assume that if we drink the water, it goes through a separate purification process, and no matter how dirty the water in the river is, it’s not going to affect people’s health,” Shapiro said. “The recent controversy in Flint, MI, recently seems contrary to that view.” “Similarly, drinking water treatment plants test for a few hundred different chemicals and U.S. industry produces closer to 70,000, and so it is possible there are chemicals that existing studies don’t measure that have important consequences for well-being,” Shapiro said. Even if the costs outweigh the benefits, Shapiro stresses that </w:t>
      </w:r>
      <w:r w:rsidRPr="00FC0164">
        <w:rPr>
          <w:u w:val="single"/>
        </w:rPr>
        <w:t>Americans should not have to compromise their passion for clean water — or give up on the Clean Water Act</w:t>
      </w:r>
      <w:r w:rsidRPr="00FC0164">
        <w:rPr>
          <w:sz w:val="16"/>
        </w:rPr>
        <w:t>. “There are many ways to improve water quality, and it is quite plausible that some of them are excellent investments, and some of them are not great investments,” Shapiro said. “</w:t>
      </w:r>
      <w:proofErr w:type="gramStart"/>
      <w:r w:rsidRPr="00FC0164">
        <w:rPr>
          <w:sz w:val="16"/>
        </w:rPr>
        <w:t>So</w:t>
      </w:r>
      <w:proofErr w:type="gramEnd"/>
      <w:r w:rsidRPr="00FC0164">
        <w:rPr>
          <w:sz w:val="16"/>
        </w:rPr>
        <w:t xml:space="preserve"> </w:t>
      </w:r>
      <w:r w:rsidRPr="00FC0164">
        <w:rPr>
          <w:u w:val="single"/>
        </w:rPr>
        <w:t>it is plausible both that it is important and valuable to improve water quality, and that some investments that the U.S. has made in recent years don’t pass a benefit-cost test.”</w:t>
      </w:r>
    </w:p>
    <w:p w14:paraId="52A8D236" w14:textId="77777777" w:rsidR="00A658FE" w:rsidRDefault="00A658FE" w:rsidP="00A658FE">
      <w:pPr>
        <w:pStyle w:val="Heading4"/>
      </w:pPr>
      <w:r>
        <w:t xml:space="preserve">CWA is substantially </w:t>
      </w:r>
      <w:proofErr w:type="gramStart"/>
      <w:r>
        <w:t>reduces</w:t>
      </w:r>
      <w:proofErr w:type="gramEnd"/>
      <w:r>
        <w:t xml:space="preserve"> pollution despite regulatory gaps</w:t>
      </w:r>
    </w:p>
    <w:p w14:paraId="319555AF" w14:textId="77777777" w:rsidR="00A658FE" w:rsidRPr="00F14666" w:rsidRDefault="00A658FE" w:rsidP="00A658FE">
      <w:pPr>
        <w:rPr>
          <w:rStyle w:val="Style13ptBold"/>
        </w:rPr>
      </w:pPr>
      <w:proofErr w:type="spellStart"/>
      <w:r>
        <w:rPr>
          <w:rStyle w:val="Style13ptBold"/>
        </w:rPr>
        <w:t>Andreen</w:t>
      </w:r>
      <w:proofErr w:type="spellEnd"/>
      <w:r>
        <w:rPr>
          <w:rStyle w:val="Style13ptBold"/>
        </w:rPr>
        <w:t xml:space="preserve"> 04 </w:t>
      </w:r>
      <w:r w:rsidRPr="0077474E">
        <w:rPr>
          <w:rStyle w:val="Style13ptBold"/>
          <w:b w:val="0"/>
          <w:bCs w:val="0"/>
          <w:sz w:val="22"/>
        </w:rPr>
        <w:t xml:space="preserve">[William </w:t>
      </w:r>
      <w:proofErr w:type="spellStart"/>
      <w:r w:rsidRPr="0077474E">
        <w:rPr>
          <w:rStyle w:val="Style13ptBold"/>
          <w:b w:val="0"/>
          <w:bCs w:val="0"/>
          <w:sz w:val="22"/>
        </w:rPr>
        <w:t>Andreen</w:t>
      </w:r>
      <w:proofErr w:type="spellEnd"/>
      <w:r w:rsidRPr="0077474E">
        <w:rPr>
          <w:rStyle w:val="Style13ptBold"/>
          <w:b w:val="0"/>
          <w:bCs w:val="0"/>
          <w:sz w:val="22"/>
        </w:rPr>
        <w:t xml:space="preserve">, professor of law at Alabama, 4/20/2004, accessed 6/21/2021, “WATER QUALITY TODAY—HAS THE CLEAN WATER ACTBEEN A SUCCESS?”, Alabama Law Review, </w:t>
      </w:r>
      <w:r>
        <w:rPr>
          <w:rStyle w:val="Style13ptBold"/>
          <w:b w:val="0"/>
          <w:bCs w:val="0"/>
          <w:sz w:val="22"/>
        </w:rPr>
        <w:t>SSRN</w:t>
      </w:r>
      <w:r w:rsidRPr="0077474E">
        <w:rPr>
          <w:rStyle w:val="Style13ptBold"/>
          <w:b w:val="0"/>
          <w:bCs w:val="0"/>
          <w:sz w:val="22"/>
        </w:rPr>
        <w:t>]//</w:t>
      </w:r>
      <w:proofErr w:type="spellStart"/>
      <w:r w:rsidRPr="0077474E">
        <w:rPr>
          <w:rStyle w:val="Style13ptBold"/>
          <w:b w:val="0"/>
          <w:bCs w:val="0"/>
          <w:sz w:val="22"/>
        </w:rPr>
        <w:t>AtulV</w:t>
      </w:r>
      <w:proofErr w:type="spellEnd"/>
    </w:p>
    <w:p w14:paraId="4904F2EA" w14:textId="77777777" w:rsidR="00A658FE" w:rsidRDefault="00A658FE" w:rsidP="00A658FE">
      <w:pPr>
        <w:rPr>
          <w:sz w:val="16"/>
        </w:rPr>
      </w:pPr>
      <w:r w:rsidRPr="00F14666">
        <w:rPr>
          <w:sz w:val="16"/>
        </w:rPr>
        <w:t xml:space="preserve">The </w:t>
      </w:r>
      <w:r w:rsidRPr="00F14666">
        <w:rPr>
          <w:u w:val="single"/>
        </w:rPr>
        <w:t>Clean Water Act is at a critical juncture today</w:t>
      </w:r>
      <w:r w:rsidRPr="00F14666">
        <w:rPr>
          <w:sz w:val="16"/>
        </w:rPr>
        <w:t xml:space="preserve">. </w:t>
      </w:r>
      <w:r w:rsidRPr="00F14666">
        <w:rPr>
          <w:u w:val="single"/>
        </w:rPr>
        <w:t>New policies, new approaches may soon be adopted before we have had an adequate opportunity to assess how well the “old” techniques have worked</w:t>
      </w:r>
      <w:r w:rsidRPr="00F14666">
        <w:rPr>
          <w:sz w:val="16"/>
        </w:rPr>
        <w:t>. We need to determine as accurately as possible what has worked and what has failed as we approach the question of change. And as the task of reform is undertaken</w:t>
      </w:r>
      <w:r w:rsidRPr="00F14666">
        <w:rPr>
          <w:u w:val="single"/>
        </w:rPr>
        <w:t>, it is critical that we distinguish between “genuine efforts to reform environmental policies”</w:t>
      </w:r>
      <w:r w:rsidRPr="00F14666">
        <w:rPr>
          <w:sz w:val="16"/>
        </w:rPr>
        <w:t xml:space="preserve"> </w:t>
      </w:r>
      <w:r w:rsidRPr="00F14666">
        <w:rPr>
          <w:u w:val="single"/>
        </w:rPr>
        <w:t>and “actions that would compromise” our ability to protect the environment</w:t>
      </w:r>
      <w:r w:rsidRPr="00F14666">
        <w:rPr>
          <w:sz w:val="16"/>
        </w:rPr>
        <w:t xml:space="preserve">.25 To do so is not necessarily easy. </w:t>
      </w:r>
      <w:r w:rsidRPr="00F14666">
        <w:rPr>
          <w:u w:val="single"/>
        </w:rPr>
        <w:t>Political actors and policy advocates are quite capable of disguising their motives</w:t>
      </w:r>
      <w:r w:rsidRPr="00F14666">
        <w:rPr>
          <w:sz w:val="16"/>
        </w:rPr>
        <w:t xml:space="preserve">, as well as the likely real-world impact of complicated regulatory reforms.26 Those who are genuinely concerned about making environmental progress therefore need to tread carefully amid the varying claims and countercharges. </w:t>
      </w:r>
      <w:r w:rsidRPr="00F14666">
        <w:rPr>
          <w:b/>
          <w:bCs/>
          <w:u w:val="single"/>
        </w:rPr>
        <w:t>Although the Act surely stands in need of revision</w:t>
      </w:r>
      <w:r w:rsidRPr="00F14666">
        <w:rPr>
          <w:sz w:val="16"/>
        </w:rPr>
        <w:t xml:space="preserve"> to fill various gaps in coverage, </w:t>
      </w:r>
      <w:r w:rsidRPr="00F14666">
        <w:rPr>
          <w:u w:val="single"/>
        </w:rPr>
        <w:t>the aspects of the Act that are prime candidates for reform are not the ones that the critics target</w:t>
      </w:r>
      <w:r w:rsidRPr="00F14666">
        <w:rPr>
          <w:sz w:val="16"/>
        </w:rPr>
        <w:t xml:space="preserve">. </w:t>
      </w:r>
      <w:r w:rsidRPr="00F14666">
        <w:rPr>
          <w:b/>
          <w:bCs/>
          <w:u w:val="single"/>
        </w:rPr>
        <w:t>The CWA, in fact, has been remarkably successful in doing what it was designed to do</w:t>
      </w:r>
      <w:r w:rsidRPr="00F14666">
        <w:rPr>
          <w:sz w:val="16"/>
        </w:rPr>
        <w:t xml:space="preserve">. The </w:t>
      </w:r>
      <w:r w:rsidRPr="00F14666">
        <w:rPr>
          <w:b/>
          <w:bCs/>
          <w:u w:val="single"/>
        </w:rPr>
        <w:t>implementation of technology-based limitations has produced substantial reductions in industrial pollution</w:t>
      </w:r>
      <w:r w:rsidRPr="00F14666">
        <w:rPr>
          <w:sz w:val="16"/>
        </w:rPr>
        <w:t xml:space="preserve">,27 and the </w:t>
      </w:r>
      <w:r w:rsidRPr="00F14666">
        <w:rPr>
          <w:b/>
          <w:bCs/>
          <w:u w:val="single"/>
        </w:rPr>
        <w:t>sums expended on the construction grants program have produced real dividends in terms of water quality</w:t>
      </w:r>
      <w:r w:rsidRPr="00F14666">
        <w:rPr>
          <w:sz w:val="16"/>
        </w:rPr>
        <w:t xml:space="preserve">.28 Furthermore, </w:t>
      </w:r>
      <w:r w:rsidRPr="00F14666">
        <w:rPr>
          <w:b/>
          <w:bCs/>
          <w:u w:val="single"/>
        </w:rPr>
        <w:t>the rate at which wetlands were being devoured has been cut dramatically</w:t>
      </w:r>
      <w:r w:rsidRPr="00F14666">
        <w:rPr>
          <w:sz w:val="16"/>
        </w:rPr>
        <w:t xml:space="preserve">,29 although an increase in wetlands loss will undoubtedly follow in the wake of the Supreme Court’s decision in Solid Waste Agency of Northern Cook County v. U.S. Army Corps of Engineers (“SWANCC”).30 </w:t>
      </w:r>
      <w:r w:rsidRPr="00F14666">
        <w:rPr>
          <w:b/>
          <w:bCs/>
          <w:u w:val="single"/>
        </w:rPr>
        <w:t xml:space="preserve">All of this has been </w:t>
      </w:r>
      <w:proofErr w:type="spellStart"/>
      <w:r w:rsidRPr="00F14666">
        <w:rPr>
          <w:b/>
          <w:bCs/>
          <w:u w:val="single"/>
        </w:rPr>
        <w:t>accom-plished</w:t>
      </w:r>
      <w:proofErr w:type="spellEnd"/>
      <w:r w:rsidRPr="00F14666">
        <w:rPr>
          <w:b/>
          <w:bCs/>
          <w:u w:val="single"/>
        </w:rPr>
        <w:t xml:space="preserve"> without causing any significant harm to the economy in terms of employment or growth or investment</w:t>
      </w:r>
      <w:r w:rsidRPr="00F14666">
        <w:rPr>
          <w:sz w:val="16"/>
        </w:rPr>
        <w:t xml:space="preserve">. </w:t>
      </w:r>
      <w:r w:rsidRPr="00F14666">
        <w:rPr>
          <w:b/>
          <w:bCs/>
          <w:sz w:val="28"/>
          <w:szCs w:val="28"/>
          <w:u w:val="single"/>
        </w:rPr>
        <w:t>It is an amazing success story</w:t>
      </w:r>
      <w:r w:rsidRPr="00F14666">
        <w:rPr>
          <w:sz w:val="16"/>
        </w:rPr>
        <w:t>—</w:t>
      </w:r>
      <w:r w:rsidRPr="00F14666">
        <w:rPr>
          <w:b/>
          <w:bCs/>
          <w:u w:val="single"/>
        </w:rPr>
        <w:t xml:space="preserve">a tribute to a regulatory system, which, despite its blemishes, does not deserve </w:t>
      </w:r>
      <w:proofErr w:type="gramStart"/>
      <w:r w:rsidRPr="00F14666">
        <w:rPr>
          <w:b/>
          <w:bCs/>
          <w:u w:val="single"/>
        </w:rPr>
        <w:t>all of</w:t>
      </w:r>
      <w:proofErr w:type="gramEnd"/>
      <w:r w:rsidRPr="00F14666">
        <w:rPr>
          <w:b/>
          <w:bCs/>
          <w:u w:val="single"/>
        </w:rPr>
        <w:t xml:space="preserve"> the criticism that has been hurled in its direction</w:t>
      </w:r>
      <w:r w:rsidRPr="00F14666">
        <w:rPr>
          <w:sz w:val="16"/>
        </w:rPr>
        <w:t xml:space="preserve">. </w:t>
      </w:r>
      <w:r w:rsidRPr="00F14666">
        <w:rPr>
          <w:u w:val="single"/>
        </w:rPr>
        <w:t>More, of course, remains to be done</w:t>
      </w:r>
      <w:r w:rsidRPr="00F14666">
        <w:rPr>
          <w:sz w:val="16"/>
        </w:rPr>
        <w:t xml:space="preserve">. </w:t>
      </w:r>
      <w:r w:rsidRPr="00F14666">
        <w:rPr>
          <w:u w:val="single"/>
        </w:rPr>
        <w:t>Permit compliance is too inconsistent</w:t>
      </w:r>
      <w:r w:rsidRPr="00F14666">
        <w:rPr>
          <w:sz w:val="16"/>
        </w:rPr>
        <w:t xml:space="preserve">;31 </w:t>
      </w:r>
      <w:r w:rsidRPr="00F14666">
        <w:rPr>
          <w:u w:val="single"/>
        </w:rPr>
        <w:t>too many industrial facilities that discharge toxics to municipal sewer systems fail to meet pretreatment standards</w:t>
      </w:r>
      <w:r w:rsidRPr="00F14666">
        <w:rPr>
          <w:sz w:val="16"/>
        </w:rPr>
        <w:t xml:space="preserve">;32 </w:t>
      </w:r>
      <w:r w:rsidRPr="00F14666">
        <w:rPr>
          <w:u w:val="single"/>
        </w:rPr>
        <w:t>too many municipal systems experience sewer overflows when it rains</w:t>
      </w:r>
      <w:r w:rsidRPr="00F14666">
        <w:rPr>
          <w:sz w:val="16"/>
        </w:rPr>
        <w:t xml:space="preserve">;33 </w:t>
      </w:r>
      <w:r w:rsidRPr="00F14666">
        <w:rPr>
          <w:u w:val="single"/>
        </w:rPr>
        <w:t>too many rivers suffer from altered flows</w:t>
      </w:r>
      <w:r w:rsidRPr="00F14666">
        <w:rPr>
          <w:sz w:val="16"/>
        </w:rPr>
        <w:t xml:space="preserve">;34 and </w:t>
      </w:r>
      <w:r w:rsidRPr="00F14666">
        <w:rPr>
          <w:u w:val="single"/>
        </w:rPr>
        <w:t>most municipal systems are aging and will soon need major renovation</w:t>
      </w:r>
      <w:r w:rsidRPr="00F14666">
        <w:rPr>
          <w:sz w:val="16"/>
        </w:rPr>
        <w:t xml:space="preserve">.35 Too many rivers and other waters remain unable to meet water quality objectives largely because of various kinds of non-point source pollution—the indirect discharge of polluted runoff from fields and roads, construction sites, and clear cuts.36 And too many wetlands are still being destroyed or otherwise degraded.37 </w:t>
      </w:r>
      <w:r w:rsidRPr="00F14666">
        <w:rPr>
          <w:u w:val="single"/>
        </w:rPr>
        <w:t>Enforcement of permits and pretreatment standards therefore needs to be strengthened and maintained at a consistently vigorous level</w:t>
      </w:r>
      <w:r w:rsidRPr="00F14666">
        <w:rPr>
          <w:sz w:val="16"/>
        </w:rPr>
        <w:t xml:space="preserve">,38 but </w:t>
      </w:r>
      <w:r w:rsidRPr="00F14666">
        <w:rPr>
          <w:u w:val="single"/>
        </w:rPr>
        <w:t>that is primarily an administrative and budgetary matter, not necessarily a matter of statutory design</w:t>
      </w:r>
      <w:r w:rsidRPr="00F14666">
        <w:rPr>
          <w:sz w:val="16"/>
        </w:rPr>
        <w:t xml:space="preserve">. The construction grants program needs to be invigorated with a new infusion of federal funding </w:t>
      </w:r>
      <w:proofErr w:type="gramStart"/>
      <w:r w:rsidRPr="00F14666">
        <w:rPr>
          <w:sz w:val="16"/>
        </w:rPr>
        <w:t>in order to</w:t>
      </w:r>
      <w:proofErr w:type="gramEnd"/>
      <w:r w:rsidRPr="00F14666">
        <w:rPr>
          <w:sz w:val="16"/>
        </w:rPr>
        <w:t xml:space="preserve"> build an adequate wastewater infrastructure for the twenty-first century,39 but that is a question of renewing a statutory program which produced real results. Non-point source pollution needs to be addressed in some effective fashion,40 but </w:t>
      </w:r>
      <w:r w:rsidRPr="00F14666">
        <w:rPr>
          <w:u w:val="single"/>
        </w:rPr>
        <w:t>the failure to adequately control non-point source pollution is not truly a failure of federal regulation since the CWA does not provide for any direct regulation of this pollution problem.</w:t>
      </w:r>
      <w:r w:rsidRPr="00F14666">
        <w:rPr>
          <w:sz w:val="16"/>
        </w:rPr>
        <w:t xml:space="preserve">41 </w:t>
      </w:r>
      <w:r w:rsidRPr="00F14666">
        <w:rPr>
          <w:u w:val="single"/>
        </w:rPr>
        <w:t>Congress basically left the problem—as politically and administratively difficult as it is to solve—to the states, and the states have not been equal to the challenge</w:t>
      </w:r>
      <w:r w:rsidRPr="00F14666">
        <w:rPr>
          <w:sz w:val="16"/>
        </w:rPr>
        <w:t>;42 although, it is true that the EPA has not been willing to “play hardball” with them.43 Finally, the continuing loss of wetlands—despite the existence of a no-net loss policy since 198844—is due to a number of factors including shortcomings in the Corps’ program to mitigate the authorized loss of wetlands,45 less than aggressive enforce- ment,46 and the problems of jurisdiction—the scope of the permit program—raised most recently and most seriously by the SWANNC decision.47</w:t>
      </w:r>
    </w:p>
    <w:p w14:paraId="2DE1966A" w14:textId="77777777" w:rsidR="00A658FE" w:rsidRDefault="00A658FE" w:rsidP="007C2311"/>
    <w:p w14:paraId="0CAFABF1" w14:textId="305E0075" w:rsidR="007C2311" w:rsidRDefault="007C2311" w:rsidP="007C2311">
      <w:pPr>
        <w:pStyle w:val="Heading3"/>
      </w:pPr>
      <w:r>
        <w:t>AT: Keiser / Shapiro</w:t>
      </w:r>
    </w:p>
    <w:p w14:paraId="214444F9" w14:textId="5316CE56" w:rsidR="007C2311" w:rsidRDefault="007C2311" w:rsidP="007C2311"/>
    <w:p w14:paraId="175EFD06" w14:textId="77777777" w:rsidR="007C2311" w:rsidRDefault="007C2311" w:rsidP="007C2311">
      <w:pPr>
        <w:pStyle w:val="Heading4"/>
      </w:pPr>
      <w:r>
        <w:t xml:space="preserve">Cost-inefficiencies </w:t>
      </w:r>
      <w:proofErr w:type="gramStart"/>
      <w:r>
        <w:t>don’t</w:t>
      </w:r>
      <w:proofErr w:type="gramEnd"/>
      <w:r>
        <w:t xml:space="preserve"> disprove the need for regulation</w:t>
      </w:r>
    </w:p>
    <w:p w14:paraId="321D7F4A" w14:textId="77777777" w:rsidR="007C2311" w:rsidRDefault="007C2311" w:rsidP="007C2311">
      <w:r>
        <w:t xml:space="preserve">David A. </w:t>
      </w:r>
      <w:r w:rsidRPr="000A5315">
        <w:rPr>
          <w:rStyle w:val="Style13ptBold"/>
        </w:rPr>
        <w:t>Keiser and</w:t>
      </w:r>
      <w:r>
        <w:t xml:space="preserve"> Joseph S. </w:t>
      </w:r>
      <w:r w:rsidRPr="000A5315">
        <w:rPr>
          <w:rStyle w:val="Style13ptBold"/>
        </w:rPr>
        <w:t>Shapiro, 19</w:t>
      </w:r>
      <w:r>
        <w:t xml:space="preserve"> – *Assistant Professor of Resource Economics, University of Massachusetts Amherst AND **Associate Professor of Agricultural and Resource Economics, University of California, Berkeley (“US Water Pollution Regulation over the Past Half Century: Burning Waters to Crystal Springs?” Journal of Economic Perspectives—Volume 33, Number 4—Fall 2019—Pages 51–75 </w:t>
      </w:r>
      <w:proofErr w:type="spellStart"/>
      <w:r>
        <w:t>doi</w:t>
      </w:r>
      <w:proofErr w:type="spellEnd"/>
      <w:r>
        <w:t>: 10.1257/jep.33.4.</w:t>
      </w:r>
      <w:proofErr w:type="gramStart"/>
      <w:r>
        <w:t>51  /</w:t>
      </w:r>
      <w:proofErr w:type="gramEnd"/>
      <w:r>
        <w:t>/DH</w:t>
      </w:r>
    </w:p>
    <w:p w14:paraId="30A8F587" w14:textId="77777777" w:rsidR="007C2311" w:rsidRPr="009E01A4" w:rsidRDefault="007C2311" w:rsidP="007C2311"/>
    <w:p w14:paraId="5CE005FF" w14:textId="77777777" w:rsidR="007C2311" w:rsidRDefault="007C2311" w:rsidP="007C2311">
      <w:r w:rsidRPr="000A5315">
        <w:rPr>
          <w:rStyle w:val="StyleUnderline"/>
        </w:rPr>
        <w:t>Failing a cost-benefit test does not imply the U</w:t>
      </w:r>
      <w:r>
        <w:t xml:space="preserve">nited </w:t>
      </w:r>
      <w:r w:rsidRPr="000A5315">
        <w:rPr>
          <w:rStyle w:val="StyleUnderline"/>
        </w:rPr>
        <w:t>S</w:t>
      </w:r>
      <w:r>
        <w:t xml:space="preserve">tates </w:t>
      </w:r>
      <w:r w:rsidRPr="000A5315">
        <w:rPr>
          <w:rStyle w:val="StyleUnderline"/>
        </w:rPr>
        <w:t>should not invest in surface water quality</w:t>
      </w:r>
      <w:r>
        <w:t xml:space="preserve">. Apart from the fact that </w:t>
      </w:r>
      <w:r w:rsidRPr="000A5315">
        <w:rPr>
          <w:rStyle w:val="StyleUnderline"/>
        </w:rPr>
        <w:t>these analyses may underestimate true benefits</w:t>
      </w:r>
      <w:r>
        <w:t xml:space="preserve">, they also reflect the policy instruments and investments </w:t>
      </w:r>
      <w:proofErr w:type="gramStart"/>
      <w:r>
        <w:t>actually made</w:t>
      </w:r>
      <w:proofErr w:type="gramEnd"/>
      <w:r>
        <w:t xml:space="preserve">. Using more cost-effective instruments, targeting investments to areas with greatest net benefits, and other reforms can achieve greater benefits for the same cost. </w:t>
      </w:r>
      <w:r w:rsidRPr="000A5315">
        <w:rPr>
          <w:rStyle w:val="StyleUnderline"/>
        </w:rPr>
        <w:t>Policymakers may also value other objectives, such as equity</w:t>
      </w:r>
      <w:r>
        <w:rPr>
          <w:rStyle w:val="StyleUnderline"/>
        </w:rPr>
        <w:t>.</w:t>
      </w:r>
    </w:p>
    <w:p w14:paraId="1952EC31" w14:textId="77777777" w:rsidR="007C2311" w:rsidRDefault="007C2311" w:rsidP="007C2311"/>
    <w:p w14:paraId="59DB84A9" w14:textId="77777777" w:rsidR="007C2311" w:rsidRDefault="007C2311" w:rsidP="007C2311">
      <w:pPr>
        <w:pStyle w:val="Heading4"/>
      </w:pPr>
      <w:r>
        <w:t>The CWA is effective at substantially reducing water pollution</w:t>
      </w:r>
    </w:p>
    <w:p w14:paraId="557D3144" w14:textId="77777777" w:rsidR="007C2311" w:rsidRDefault="007C2311" w:rsidP="007C2311">
      <w:r>
        <w:t xml:space="preserve">David A. </w:t>
      </w:r>
      <w:r w:rsidRPr="000A5315">
        <w:rPr>
          <w:rStyle w:val="Style13ptBold"/>
        </w:rPr>
        <w:t>Keiser and</w:t>
      </w:r>
      <w:r>
        <w:t xml:space="preserve"> Joseph S. </w:t>
      </w:r>
      <w:r w:rsidRPr="000A5315">
        <w:rPr>
          <w:rStyle w:val="Style13ptBold"/>
        </w:rPr>
        <w:t>Shapiro, 19</w:t>
      </w:r>
      <w:r>
        <w:t xml:space="preserve"> – *Assistant Professor of Resource Economics, University of Massachusetts Amherst AND **Associate Professor of Agricultural and Resource Economics, University of California, Berkeley (“US Water Pollution Regulation over the Past Half Century: Burning Waters to Crystal Springs?” Journal of Economic Perspectives—Volume 33, Number 4—Fall 2019—Pages 51–75 </w:t>
      </w:r>
      <w:proofErr w:type="spellStart"/>
      <w:r>
        <w:t>doi</w:t>
      </w:r>
      <w:proofErr w:type="spellEnd"/>
      <w:r>
        <w:t>: 10.1257/jep.33.4.</w:t>
      </w:r>
      <w:proofErr w:type="gramStart"/>
      <w:r>
        <w:t>51  /</w:t>
      </w:r>
      <w:proofErr w:type="gramEnd"/>
      <w:r>
        <w:t>/DH</w:t>
      </w:r>
    </w:p>
    <w:p w14:paraId="3ED7F0CB" w14:textId="77777777" w:rsidR="007C2311" w:rsidRDefault="007C2311" w:rsidP="007C2311"/>
    <w:p w14:paraId="7D3D7595" w14:textId="77777777" w:rsidR="007C2311" w:rsidRDefault="007C2311" w:rsidP="007C2311">
      <w:r>
        <w:t xml:space="preserve">The extent to which the Clean Water Act and Safe Drinking Water Act affect water pollution depends on how these laws alter enforcement and compliance behavior. For example, to what extent do standards require actual changes? To what extent do regulators test water, and then notify and punish violators? On the compliance side, what is the cost to decrease pollution? These compliance costs evolve </w:t>
      </w:r>
      <w:proofErr w:type="gramStart"/>
      <w:r>
        <w:t>on the basis of</w:t>
      </w:r>
      <w:proofErr w:type="gramEnd"/>
      <w:r>
        <w:t xml:space="preserve"> developments in abatement technologies, which can decrease through learning by doing, economies of scale, or innovation. Additionally, compliance depends on the ability of sources to circumvent these laws—for example, by relocating emissions or reclassifying economic activity.</w:t>
      </w:r>
    </w:p>
    <w:p w14:paraId="39D4CD2A" w14:textId="77777777" w:rsidR="007C2311" w:rsidRDefault="007C2311" w:rsidP="007C2311">
      <w:r>
        <w:t xml:space="preserve">Existing research does not speak to </w:t>
      </w:r>
      <w:proofErr w:type="gramStart"/>
      <w:r>
        <w:t>all of</w:t>
      </w:r>
      <w:proofErr w:type="gramEnd"/>
      <w:r>
        <w:t xml:space="preserve"> these individual channels of enforcement and compliance, but it does indicate aggregate changes in pollution. </w:t>
      </w:r>
      <w:r w:rsidRPr="00094843">
        <w:rPr>
          <w:rStyle w:val="StyleUnderline"/>
        </w:rPr>
        <w:t>Surface water treatment has improved substantially</w:t>
      </w:r>
      <w:r>
        <w:t xml:space="preserve"> since the early 1970s. In 1940, municipal wastewater treatment plants removed about 20 percent of a common measure of pollution (“biochemical oxygen demand”), and by 1996, they removed nearly 70 percent of it (Environmental Protection Agency 2000b). Industrial treatment has also expanded. In 1954, only 13 percent of water used in large US manufacturing plants had any treatment before discharge; by 1982, 30 percent did (Census Bureau 1971, 1986).5</w:t>
      </w:r>
    </w:p>
    <w:p w14:paraId="33CF9DCC" w14:textId="77777777" w:rsidR="007C2311" w:rsidRDefault="007C2311" w:rsidP="007C2311">
      <w:r w:rsidRPr="000A5315">
        <w:rPr>
          <w:rStyle w:val="StyleUnderline"/>
        </w:rPr>
        <w:t>Several studies find evidence of decreased surface water pollution.</w:t>
      </w:r>
      <w:r>
        <w:t xml:space="preserve"> Some use small sets of monitoring sites (Smith, Alexander, and Wolman 1987; Environmental Protection Agency 2000b), though one finds no change for dissolved oxygen in a large sample of lakes (Smith and </w:t>
      </w:r>
      <w:proofErr w:type="spellStart"/>
      <w:r>
        <w:t>Wolloh</w:t>
      </w:r>
      <w:proofErr w:type="spellEnd"/>
      <w:r>
        <w:t xml:space="preserve"> 2012). A national water quality simulation model also suggests substantial decreases in ambient pollution due to observed changes in emissions (Environmental Protection Agency 2000a). More </w:t>
      </w:r>
      <w:r w:rsidRPr="00094843">
        <w:rPr>
          <w:rStyle w:val="StyleUnderline"/>
        </w:rPr>
        <w:t>comprehensive evidence comes from 50 million pollution readings from 240,000 monitoring sites</w:t>
      </w:r>
      <w:r>
        <w:t xml:space="preserve"> (Keiser and Shapiro 2019). That analysis finds that </w:t>
      </w:r>
      <w:r w:rsidRPr="00094843">
        <w:rPr>
          <w:rStyle w:val="Emphasis"/>
        </w:rPr>
        <w:t>most pollutants have declined substantially</w:t>
      </w:r>
      <w:r>
        <w:t>, though agricultural pollutants such as nitrates have not. It also finds that the rate of decrease for most pollutants has slowed over time.</w:t>
      </w:r>
    </w:p>
    <w:p w14:paraId="3EE57746" w14:textId="77777777" w:rsidR="007C2311" w:rsidRDefault="007C2311" w:rsidP="007C2311">
      <w:r>
        <w:t xml:space="preserve">Figure 2 shows an example of this evidence of </w:t>
      </w:r>
      <w:r w:rsidRPr="00094843">
        <w:t xml:space="preserve">the substantial decrease in US surface water pollution. </w:t>
      </w:r>
      <w:r>
        <w:t xml:space="preserve">This graph summarizes 14.6 million pollution readings covering 265,000 monitoring sites </w:t>
      </w:r>
      <w:r w:rsidRPr="000A5315">
        <w:rPr>
          <w:rStyle w:val="StyleUnderline"/>
        </w:rPr>
        <w:t>over the period 1972–2014</w:t>
      </w:r>
      <w:r>
        <w:t xml:space="preserve">. It shows a common omnibus measure of water quality—whether waters are safe for fishing. This definition of “fishable” is widely used in research; it was developed by William Vaughan for Resources for the Future and reflects published water quality criteria and state water quality standards between 1966 and 1979. </w:t>
      </w:r>
      <w:r w:rsidRPr="000A5315">
        <w:rPr>
          <w:rStyle w:val="StyleUnderline"/>
        </w:rPr>
        <w:t>When the Clean Water Act passed</w:t>
      </w:r>
      <w:r>
        <w:t xml:space="preserve"> in 1972, nearly </w:t>
      </w:r>
      <w:r w:rsidRPr="000A5315">
        <w:rPr>
          <w:rStyle w:val="StyleUnderline"/>
        </w:rPr>
        <w:t>30 percent of water quality readings were unsafe for fishing</w:t>
      </w:r>
      <w:r>
        <w:t xml:space="preserve">. </w:t>
      </w:r>
      <w:r w:rsidRPr="000A5315">
        <w:rPr>
          <w:rStyle w:val="StyleUnderline"/>
        </w:rPr>
        <w:t>This share has trended steadily downward, and by 2014, only about 15 percent were unsafe</w:t>
      </w:r>
      <w:r>
        <w:t>.6 Such decreases could in principle arise from a variety of sources: outsourcing dirty production, productivity growth, environmental lawsuits, or environmental regulation (Shapiro and Walker 2018).</w:t>
      </w:r>
    </w:p>
    <w:p w14:paraId="7A289946" w14:textId="0E3AA7F2" w:rsidR="007C2311" w:rsidRDefault="007C2311" w:rsidP="007C2311">
      <w:r w:rsidRPr="000A5315">
        <w:rPr>
          <w:rStyle w:val="StyleUnderline"/>
        </w:rPr>
        <w:t>Some studies estimate how much of the change in water pollution can be attributed to the Clean Water Act. Keiser and Shapiro</w:t>
      </w:r>
      <w:r>
        <w:t xml:space="preserve"> (2019) use a triple-difference research design comparing areas upstream versus areas downstream of wastewater treatment plants and before versus after plants receive grants, across many plants. They </w:t>
      </w:r>
      <w:r w:rsidRPr="000A5315">
        <w:rPr>
          <w:rStyle w:val="StyleUnderline"/>
        </w:rPr>
        <w:t>find that Clean Water Act grants significantly decrease pollution for 25 miles downstream and for 30 years.</w:t>
      </w:r>
      <w:r>
        <w:t xml:space="preserve"> </w:t>
      </w:r>
      <w:r w:rsidRPr="000A5315">
        <w:rPr>
          <w:rStyle w:val="StyleUnderline"/>
        </w:rPr>
        <w:t>Inspections and fines</w:t>
      </w:r>
      <w:r>
        <w:t xml:space="preserve"> are generally implemented through the National Pollution Discharge Elimination System. Studies exploiting variation in inspections and fines over space and time find that they </w:t>
      </w:r>
      <w:r w:rsidRPr="000A5315">
        <w:rPr>
          <w:rStyle w:val="StyleUnderline"/>
        </w:rPr>
        <w:t>decrease pollution</w:t>
      </w:r>
      <w:r>
        <w:t xml:space="preserve"> from wastewater treatment plants and pulp and paper manufacturing (</w:t>
      </w:r>
      <w:proofErr w:type="spellStart"/>
      <w:r>
        <w:t>Magat</w:t>
      </w:r>
      <w:proofErr w:type="spellEnd"/>
      <w:r>
        <w:t xml:space="preserve"> and </w:t>
      </w:r>
      <w:proofErr w:type="spellStart"/>
      <w:r>
        <w:t>Viscusi</w:t>
      </w:r>
      <w:proofErr w:type="spellEnd"/>
      <w:r>
        <w:t xml:space="preserve"> 1990; </w:t>
      </w:r>
      <w:proofErr w:type="spellStart"/>
      <w:r>
        <w:t>Laplante</w:t>
      </w:r>
      <w:proofErr w:type="spellEnd"/>
      <w:r>
        <w:t xml:space="preserve"> and </w:t>
      </w:r>
      <w:proofErr w:type="spellStart"/>
      <w:r>
        <w:t>Rilstone</w:t>
      </w:r>
      <w:proofErr w:type="spellEnd"/>
      <w:r>
        <w:t xml:space="preserve"> 1996; </w:t>
      </w:r>
      <w:proofErr w:type="spellStart"/>
      <w:r>
        <w:t>Helland</w:t>
      </w:r>
      <w:proofErr w:type="spellEnd"/>
      <w:r>
        <w:t xml:space="preserve"> 1998; </w:t>
      </w:r>
      <w:proofErr w:type="spellStart"/>
      <w:r>
        <w:t>Earnhart</w:t>
      </w:r>
      <w:proofErr w:type="spellEnd"/>
      <w:r>
        <w:t xml:space="preserve"> 2004; </w:t>
      </w:r>
      <w:proofErr w:type="spellStart"/>
      <w:r>
        <w:t>Glicksman</w:t>
      </w:r>
      <w:proofErr w:type="spellEnd"/>
      <w:r>
        <w:t xml:space="preserve"> and </w:t>
      </w:r>
      <w:proofErr w:type="spellStart"/>
      <w:r>
        <w:t>Earnhart</w:t>
      </w:r>
      <w:proofErr w:type="spellEnd"/>
      <w:r>
        <w:t xml:space="preserve"> 2007; Gray and </w:t>
      </w:r>
      <w:proofErr w:type="spellStart"/>
      <w:r>
        <w:t>Shimshack</w:t>
      </w:r>
      <w:proofErr w:type="spellEnd"/>
      <w:r>
        <w:t xml:space="preserve"> 2011). For example, </w:t>
      </w:r>
      <w:proofErr w:type="spellStart"/>
      <w:r w:rsidRPr="000A5315">
        <w:rPr>
          <w:rStyle w:val="StyleUnderline"/>
        </w:rPr>
        <w:t>Shimshack</w:t>
      </w:r>
      <w:proofErr w:type="spellEnd"/>
      <w:r w:rsidRPr="000A5315">
        <w:rPr>
          <w:rStyle w:val="StyleUnderline"/>
        </w:rPr>
        <w:t xml:space="preserve"> and Ward</w:t>
      </w:r>
      <w:r>
        <w:t xml:space="preserve"> (2008) </w:t>
      </w:r>
      <w:r w:rsidRPr="000A5315">
        <w:rPr>
          <w:rStyle w:val="StyleUnderline"/>
        </w:rPr>
        <w:t>use difference-indifferences regressions for about 250 paper mills in 28 states over 14 years to find that fines on a plant,</w:t>
      </w:r>
      <w:r>
        <w:t xml:space="preserve"> or on another plant in the same state, </w:t>
      </w:r>
      <w:r w:rsidRPr="000A5315">
        <w:rPr>
          <w:rStyle w:val="StyleUnderline"/>
        </w:rPr>
        <w:t>are associated with decreases</w:t>
      </w:r>
      <w:r>
        <w:rPr>
          <w:rStyle w:val="StyleUnderline"/>
        </w:rPr>
        <w:t xml:space="preserve"> </w:t>
      </w:r>
      <w:r w:rsidRPr="000A5315">
        <w:rPr>
          <w:rStyle w:val="StyleUnderline"/>
        </w:rPr>
        <w:t>in</w:t>
      </w:r>
      <w:r>
        <w:t xml:space="preserve"> reported </w:t>
      </w:r>
      <w:r w:rsidRPr="000A5315">
        <w:rPr>
          <w:rStyle w:val="StyleUnderline"/>
        </w:rPr>
        <w:t xml:space="preserve">emissions </w:t>
      </w:r>
      <w:r>
        <w:t>of two common pollutants.</w:t>
      </w:r>
    </w:p>
    <w:p w14:paraId="028D12A3" w14:textId="77777777" w:rsidR="007C2311" w:rsidRDefault="007C2311" w:rsidP="007C2311"/>
    <w:p w14:paraId="2CF696D4" w14:textId="785D63C9" w:rsidR="007C2311" w:rsidRDefault="007C2311" w:rsidP="007C2311">
      <w:pPr>
        <w:pStyle w:val="Heading3"/>
      </w:pPr>
      <w:r>
        <w:t>AT: Regulation = outsourcing</w:t>
      </w:r>
    </w:p>
    <w:p w14:paraId="31CA1A7E" w14:textId="31673302" w:rsidR="007C2311" w:rsidRDefault="007C2311" w:rsidP="007C2311"/>
    <w:p w14:paraId="69750E45" w14:textId="77777777" w:rsidR="007C2311" w:rsidRDefault="007C2311" w:rsidP="007C2311">
      <w:pPr>
        <w:pStyle w:val="Heading4"/>
      </w:pPr>
      <w:r>
        <w:t>Reductions in pollution are due to regulation, not outsourcing</w:t>
      </w:r>
    </w:p>
    <w:p w14:paraId="4AB15644" w14:textId="77777777" w:rsidR="007C2311" w:rsidRDefault="007C2311" w:rsidP="007C2311">
      <w:r>
        <w:t xml:space="preserve">Joseph S. </w:t>
      </w:r>
      <w:r w:rsidRPr="00094843">
        <w:rPr>
          <w:rStyle w:val="Style13ptBold"/>
        </w:rPr>
        <w:t>Shapiro and</w:t>
      </w:r>
      <w:r>
        <w:t xml:space="preserve"> Reed </w:t>
      </w:r>
      <w:r w:rsidRPr="00094843">
        <w:rPr>
          <w:rStyle w:val="Style13ptBold"/>
        </w:rPr>
        <w:t>Walker, 18</w:t>
      </w:r>
      <w:r>
        <w:t xml:space="preserve"> – *Associate Professor of Agricultural and Resource Economics, University of California, Berkeley AND **Associate Professor of Business and Public Policy and Economics at UC Berkeley</w:t>
      </w:r>
      <w:proofErr w:type="gramStart"/>
      <w:r>
        <w:t xml:space="preserve">   “</w:t>
      </w:r>
      <w:proofErr w:type="gramEnd"/>
      <w:r>
        <w:t xml:space="preserve">Why Is Pollution from US Manufacturing Declining? The Roles of Environmental Regulation, Productivity, and Trade” American Economic Review 2018, 108(12): 3814–3854 </w:t>
      </w:r>
      <w:hyperlink r:id="rId60" w:history="1">
        <w:r w:rsidRPr="004B35DC">
          <w:rPr>
            <w:rStyle w:val="Hyperlink"/>
          </w:rPr>
          <w:t>https://doi.org/10.1257/aer.20151272</w:t>
        </w:r>
      </w:hyperlink>
      <w:r>
        <w:t xml:space="preserve"> //DH</w:t>
      </w:r>
    </w:p>
    <w:p w14:paraId="10474972" w14:textId="77777777" w:rsidR="007C2311" w:rsidRDefault="007C2311" w:rsidP="007C2311"/>
    <w:p w14:paraId="19D94C9E" w14:textId="77777777" w:rsidR="007C2311" w:rsidRDefault="007C2311" w:rsidP="007C2311">
      <w:r>
        <w:t>Public observers once worried that US economic growth would lead to increasingly dangerous levels of pollution. Instead, US air quality has improved dramatically. This paper focuses on US manufacturing and assesses three candidate explanations for why pollution emissions have fallen since 1990.</w:t>
      </w:r>
    </w:p>
    <w:p w14:paraId="405D17B3" w14:textId="77777777" w:rsidR="007C2311" w:rsidRDefault="007C2311" w:rsidP="007C2311">
      <w:r w:rsidRPr="00094843">
        <w:rPr>
          <w:rStyle w:val="StyleUnderline"/>
        </w:rPr>
        <w:t>The first explanation is that increasing production of pollution-intensive goods in</w:t>
      </w:r>
      <w:r>
        <w:t xml:space="preserve"> China, Mexico, and other </w:t>
      </w:r>
      <w:r w:rsidRPr="00094843">
        <w:rPr>
          <w:rStyle w:val="StyleUnderline"/>
        </w:rPr>
        <w:t>foreign countries has decreased US pollution</w:t>
      </w:r>
      <w:r>
        <w:t>. Second, environmental regulation may have led to adoption of increasingly effective abatement technologies. Third, if productivity decreases pollution intensity, then rising productivity may have decreased pollution emissions.</w:t>
      </w:r>
    </w:p>
    <w:p w14:paraId="4E6300BF" w14:textId="77777777" w:rsidR="007C2311" w:rsidRDefault="007C2311" w:rsidP="007C2311">
      <w:r w:rsidRPr="00094843">
        <w:rPr>
          <w:rStyle w:val="StyleUnderline"/>
        </w:rPr>
        <w:t xml:space="preserve">We begin with a statistical decomposition which shows that almost </w:t>
      </w:r>
      <w:proofErr w:type="gramStart"/>
      <w:r w:rsidRPr="00094843">
        <w:rPr>
          <w:rStyle w:val="StyleUnderline"/>
        </w:rPr>
        <w:t>all of</w:t>
      </w:r>
      <w:proofErr w:type="gramEnd"/>
      <w:r w:rsidRPr="00094843">
        <w:rPr>
          <w:rStyle w:val="StyleUnderline"/>
        </w:rPr>
        <w:t xml:space="preserve"> the change in pollution </w:t>
      </w:r>
      <w:r>
        <w:t xml:space="preserve">emissions </w:t>
      </w:r>
      <w:r w:rsidRPr="00094843">
        <w:rPr>
          <w:rStyle w:val="StyleUnderline"/>
        </w:rPr>
        <w:t xml:space="preserve">from US manufacturing is due to </w:t>
      </w:r>
      <w:r w:rsidRPr="00094843">
        <w:rPr>
          <w:rStyle w:val="Emphasis"/>
        </w:rPr>
        <w:t>changes in pollution intensity</w:t>
      </w:r>
      <w:r>
        <w:t xml:space="preserve"> within narrowly defined product-categories. To quantify the importance of environmental regulation, productivity, and trade, we build on recent trade and environmental research to develop a model of heterogeneous firms that choose optimal investments in pollution abatement in response to environmental regulation. Although the methods we use are typically applied to research questions in international trade, we use them to address an open question in environmental economics: why are pollution emissions from US manufacturing declining? While many quantitative models are used to forecast how untested future policies like carbon taxes or tariff reductions would affect pollution and welfare, we use our model to analyze the past: to recover the implied changes in environmental regulation and other shocks that firms </w:t>
      </w:r>
      <w:proofErr w:type="gramStart"/>
      <w:r>
        <w:t>actually faced</w:t>
      </w:r>
      <w:proofErr w:type="gramEnd"/>
      <w:r>
        <w:t xml:space="preserve"> in each year 1990–2008. We then use the implied changes to quantify how pollution would have changed under scenarios other than those that </w:t>
      </w:r>
      <w:proofErr w:type="gramStart"/>
      <w:r>
        <w:t>actually occurred</w:t>
      </w:r>
      <w:proofErr w:type="gramEnd"/>
      <w:r>
        <w:t>.</w:t>
      </w:r>
    </w:p>
    <w:p w14:paraId="47208D9B" w14:textId="77777777" w:rsidR="007C2311" w:rsidRDefault="007C2311" w:rsidP="007C2311">
      <w:r>
        <w:t xml:space="preserve">The paper obtains three main conclusions. First, </w:t>
      </w:r>
      <w:r w:rsidRPr="00094843">
        <w:rPr>
          <w:rStyle w:val="StyleUnderline"/>
        </w:rPr>
        <w:t>the fall in pollution</w:t>
      </w:r>
      <w:r>
        <w:t xml:space="preserve"> emissions </w:t>
      </w:r>
      <w:r w:rsidRPr="00094843">
        <w:rPr>
          <w:rStyle w:val="StyleUnderline"/>
        </w:rPr>
        <w:t xml:space="preserve">is due to decreasing </w:t>
      </w:r>
      <w:r w:rsidRPr="00094843">
        <w:rPr>
          <w:rStyle w:val="Emphasis"/>
        </w:rPr>
        <w:t xml:space="preserve">pollution per unit output </w:t>
      </w:r>
      <w:r>
        <w:t xml:space="preserve">in narrowly defined manufacturing product categories, </w:t>
      </w:r>
      <w:r w:rsidRPr="00094843">
        <w:rPr>
          <w:rStyle w:val="StyleUnderline"/>
        </w:rPr>
        <w:t>rather than reallocation</w:t>
      </w:r>
      <w:r>
        <w:t xml:space="preserve"> across products </w:t>
      </w:r>
      <w:r w:rsidRPr="00094843">
        <w:rPr>
          <w:rStyle w:val="StyleUnderline"/>
        </w:rPr>
        <w:t>or changes in the scale of real manufacturing output</w:t>
      </w:r>
      <w:r>
        <w:t xml:space="preserve">. Second, </w:t>
      </w:r>
      <w:r w:rsidRPr="00094843">
        <w:rPr>
          <w:rStyle w:val="StyleUnderline"/>
        </w:rPr>
        <w:t>environmental regulation has grown increasingly stringent</w:t>
      </w:r>
      <w:r>
        <w:t xml:space="preserve">, and the pollution tax that explains US data roughly doubled between 1990 and 2008. Third, </w:t>
      </w:r>
      <w:r w:rsidRPr="00094843">
        <w:rPr>
          <w:rStyle w:val="Emphasis"/>
        </w:rPr>
        <w:t>environmental regulation accounts for most of the observed reduction</w:t>
      </w:r>
      <w:r w:rsidRPr="00094843">
        <w:t xml:space="preserve"> in</w:t>
      </w:r>
      <w:r w:rsidRPr="00094843">
        <w:rPr>
          <w:rStyle w:val="StyleUnderline"/>
        </w:rPr>
        <w:t xml:space="preserve"> pollution emissions</w:t>
      </w:r>
      <w:r>
        <w:t xml:space="preserve"> from manufacturing. Productivity improvements and </w:t>
      </w:r>
      <w:r w:rsidRPr="00094843">
        <w:rPr>
          <w:rStyle w:val="Emphasis"/>
        </w:rPr>
        <w:t>trade</w:t>
      </w:r>
      <w:r>
        <w:t xml:space="preserve"> costs </w:t>
      </w:r>
      <w:r w:rsidRPr="00094843">
        <w:rPr>
          <w:rStyle w:val="Emphasis"/>
        </w:rPr>
        <w:t>play relatively smaller roles</w:t>
      </w:r>
      <w:r>
        <w:t>.</w:t>
      </w:r>
    </w:p>
    <w:p w14:paraId="46E55491" w14:textId="36FE6711" w:rsidR="007C2311" w:rsidRDefault="007C2311" w:rsidP="007C2311"/>
    <w:p w14:paraId="58C4C699" w14:textId="63BE37E0" w:rsidR="001975F2" w:rsidRDefault="001975F2" w:rsidP="001975F2">
      <w:pPr>
        <w:pStyle w:val="Heading3"/>
      </w:pPr>
      <w:r>
        <w:t>AT: Pandemic pollution rules</w:t>
      </w:r>
    </w:p>
    <w:p w14:paraId="137265C4" w14:textId="26B6DE6E" w:rsidR="001975F2" w:rsidRDefault="001975F2" w:rsidP="001975F2"/>
    <w:p w14:paraId="56CF5175" w14:textId="6363B387" w:rsidR="001975F2" w:rsidRPr="001975F2" w:rsidRDefault="001975F2" w:rsidP="001975F2">
      <w:pPr>
        <w:pStyle w:val="Heading4"/>
      </w:pPr>
      <w:proofErr w:type="gramStart"/>
      <w:r>
        <w:t>That’s</w:t>
      </w:r>
      <w:proofErr w:type="gramEnd"/>
      <w:r>
        <w:t xml:space="preserve"> because the pandemic reduced the </w:t>
      </w:r>
      <w:r>
        <w:rPr>
          <w:u w:val="single"/>
        </w:rPr>
        <w:t>need</w:t>
      </w:r>
      <w:r>
        <w:t xml:space="preserve"> to enforce</w:t>
      </w:r>
    </w:p>
    <w:p w14:paraId="6A74D662" w14:textId="77777777" w:rsidR="001975F2" w:rsidRPr="003910E6" w:rsidRDefault="001975F2" w:rsidP="001975F2">
      <w:pPr>
        <w:rPr>
          <w:rStyle w:val="Style13ptBold"/>
        </w:rPr>
      </w:pPr>
      <w:proofErr w:type="gramStart"/>
      <w:r>
        <w:rPr>
          <w:rStyle w:val="Style13ptBold"/>
        </w:rPr>
        <w:t>Sommer  20</w:t>
      </w:r>
      <w:proofErr w:type="gramEnd"/>
      <w:r>
        <w:rPr>
          <w:rStyle w:val="Style13ptBold"/>
        </w:rPr>
        <w:t xml:space="preserve"> </w:t>
      </w:r>
      <w:r w:rsidRPr="003910E6">
        <w:rPr>
          <w:rStyle w:val="Style13ptBold"/>
          <w:b w:val="0"/>
          <w:bCs w:val="0"/>
          <w:sz w:val="22"/>
        </w:rPr>
        <w:t>[Lauren Sommer, overs climate change for NPR's Science Desk, from the scientists on the front lines of documenting the warming climate to the way those changes are reshaping communities and ecosystems around the world, 12-17-2020, accessed 6-28-2021, The Environmental Upside To The COVID-19 Pandemic Lockdowns, NPR.org, https://www.npr.org/2020/12/17/947440090/the-environmental-upside-to-the-covid-19-pandemic-lockdowns]//AtulV</w:t>
      </w:r>
    </w:p>
    <w:p w14:paraId="1F51687C" w14:textId="77777777" w:rsidR="001975F2" w:rsidRDefault="001975F2" w:rsidP="001975F2">
      <w:r>
        <w:t>RACHEL MARTIN, HOST:</w:t>
      </w:r>
    </w:p>
    <w:p w14:paraId="112232B1" w14:textId="77777777" w:rsidR="001975F2" w:rsidRDefault="001975F2" w:rsidP="001975F2">
      <w:r>
        <w:t xml:space="preserve">The pandemic is having some unintended consequences on the environment. </w:t>
      </w:r>
      <w:proofErr w:type="gramStart"/>
      <w:r w:rsidRPr="003910E6">
        <w:rPr>
          <w:b/>
          <w:bCs/>
          <w:u w:val="single"/>
        </w:rPr>
        <w:t>There's</w:t>
      </w:r>
      <w:proofErr w:type="gramEnd"/>
      <w:r w:rsidRPr="003910E6">
        <w:rPr>
          <w:b/>
          <w:bCs/>
          <w:u w:val="single"/>
        </w:rPr>
        <w:t xml:space="preserve"> less air pollution. And now scientists are finding that water quality is improving, too</w:t>
      </w:r>
      <w:r>
        <w:t>. NPR's Lauren Sommer reports.</w:t>
      </w:r>
    </w:p>
    <w:p w14:paraId="67FF7B60" w14:textId="77777777" w:rsidR="001975F2" w:rsidRDefault="001975F2" w:rsidP="001975F2">
      <w:r>
        <w:t xml:space="preserve">LAUREN SOMMER, BYLINE: In normal times, Manhattan sees a huge influx of people every day. </w:t>
      </w:r>
      <w:proofErr w:type="gramStart"/>
      <w:r>
        <w:t>They're</w:t>
      </w:r>
      <w:proofErr w:type="gramEnd"/>
      <w:r>
        <w:t xml:space="preserve"> working and shopping and flushing.</w:t>
      </w:r>
    </w:p>
    <w:p w14:paraId="4F2D123A" w14:textId="77777777" w:rsidR="001975F2" w:rsidRDefault="001975F2" w:rsidP="001975F2">
      <w:r>
        <w:t>NIMA PAHLEVAN: Manhattan has about just over 2 million commuters not showing up at work and not using the water.</w:t>
      </w:r>
    </w:p>
    <w:p w14:paraId="0F211AAF" w14:textId="77777777" w:rsidR="001975F2" w:rsidRDefault="001975F2" w:rsidP="001975F2">
      <w:r>
        <w:t xml:space="preserve">SOMMER: </w:t>
      </w:r>
      <w:proofErr w:type="spellStart"/>
      <w:r>
        <w:t>Nima</w:t>
      </w:r>
      <w:proofErr w:type="spellEnd"/>
      <w:r>
        <w:t xml:space="preserve"> </w:t>
      </w:r>
      <w:proofErr w:type="spellStart"/>
      <w:r>
        <w:t>Pahlevan</w:t>
      </w:r>
      <w:proofErr w:type="spellEnd"/>
      <w:r>
        <w:t xml:space="preserve"> works on remote sensing at NASA's Goddard Space Flight Center. He says all that </w:t>
      </w:r>
      <w:r w:rsidRPr="003910E6">
        <w:rPr>
          <w:u w:val="single"/>
        </w:rPr>
        <w:t>wastewater normally flows to sewage treatment plants, which clean it up and release it into the Hudson River</w:t>
      </w:r>
      <w:r>
        <w:t xml:space="preserve">. That can make the river cloudier. But </w:t>
      </w:r>
      <w:r w:rsidRPr="003910E6">
        <w:rPr>
          <w:u w:val="single"/>
        </w:rPr>
        <w:t>with all those people flushing toilets elsewhere</w:t>
      </w:r>
      <w:r>
        <w:t xml:space="preserve">, the </w:t>
      </w:r>
      <w:r w:rsidRPr="003910E6">
        <w:rPr>
          <w:b/>
          <w:bCs/>
          <w:u w:val="single"/>
        </w:rPr>
        <w:t>pandemic has made the water clearer</w:t>
      </w:r>
      <w:r>
        <w:t>.</w:t>
      </w:r>
    </w:p>
    <w:p w14:paraId="0409565D" w14:textId="77777777" w:rsidR="001975F2" w:rsidRDefault="001975F2" w:rsidP="001975F2">
      <w:r>
        <w:t xml:space="preserve">PAHLEVAN: The change has been </w:t>
      </w:r>
      <w:r w:rsidRPr="003910E6">
        <w:rPr>
          <w:u w:val="single"/>
        </w:rPr>
        <w:t>over 30</w:t>
      </w:r>
      <w:r>
        <w:t xml:space="preserve">% - 30, </w:t>
      </w:r>
      <w:r w:rsidRPr="003910E6">
        <w:rPr>
          <w:b/>
          <w:bCs/>
          <w:u w:val="single"/>
        </w:rPr>
        <w:t>40%</w:t>
      </w:r>
      <w:r>
        <w:t>.</w:t>
      </w:r>
    </w:p>
    <w:p w14:paraId="7542D665" w14:textId="77777777" w:rsidR="001975F2" w:rsidRDefault="001975F2" w:rsidP="001975F2">
      <w:r>
        <w:t xml:space="preserve">SOMMER: </w:t>
      </w:r>
      <w:proofErr w:type="gramStart"/>
      <w:r w:rsidRPr="003910E6">
        <w:rPr>
          <w:b/>
          <w:bCs/>
          <w:u w:val="single"/>
        </w:rPr>
        <w:t>It's</w:t>
      </w:r>
      <w:proofErr w:type="gramEnd"/>
      <w:r w:rsidRPr="003910E6">
        <w:rPr>
          <w:b/>
          <w:bCs/>
          <w:u w:val="single"/>
        </w:rPr>
        <w:t xml:space="preserve"> enough to be seen from space</w:t>
      </w:r>
      <w:r>
        <w:t xml:space="preserve">, which is how </w:t>
      </w:r>
      <w:proofErr w:type="spellStart"/>
      <w:r>
        <w:t>Pahlevan</w:t>
      </w:r>
      <w:proofErr w:type="spellEnd"/>
      <w:r>
        <w:t xml:space="preserve"> measured it.</w:t>
      </w:r>
    </w:p>
    <w:p w14:paraId="2027CBC4" w14:textId="77777777" w:rsidR="001975F2" w:rsidRDefault="001975F2" w:rsidP="001975F2">
      <w:r>
        <w:t xml:space="preserve">PAHLEVAN: </w:t>
      </w:r>
      <w:r w:rsidRPr="003910E6">
        <w:rPr>
          <w:u w:val="single"/>
        </w:rPr>
        <w:t xml:space="preserve">More clarity in the water that you could see with the naked eye, </w:t>
      </w:r>
      <w:proofErr w:type="gramStart"/>
      <w:r w:rsidRPr="003910E6">
        <w:rPr>
          <w:u w:val="single"/>
        </w:rPr>
        <w:t>that's</w:t>
      </w:r>
      <w:proofErr w:type="gramEnd"/>
      <w:r w:rsidRPr="003910E6">
        <w:rPr>
          <w:u w:val="single"/>
        </w:rPr>
        <w:t xml:space="preserve"> the exact same thing that satellite would see.</w:t>
      </w:r>
    </w:p>
    <w:p w14:paraId="31C0E769" w14:textId="77777777" w:rsidR="001975F2" w:rsidRDefault="001975F2" w:rsidP="001975F2">
      <w:r>
        <w:t xml:space="preserve">SOMMER: The </w:t>
      </w:r>
      <w:r w:rsidRPr="003910E6">
        <w:rPr>
          <w:u w:val="single"/>
        </w:rPr>
        <w:t>improvement in water quality could be helping the local ecosystem</w:t>
      </w:r>
      <w:r>
        <w:t xml:space="preserve">. But </w:t>
      </w:r>
      <w:proofErr w:type="spellStart"/>
      <w:r>
        <w:t>Pahlevan</w:t>
      </w:r>
      <w:proofErr w:type="spellEnd"/>
      <w:r>
        <w:t xml:space="preserve"> says </w:t>
      </w:r>
      <w:proofErr w:type="gramStart"/>
      <w:r>
        <w:t>it's</w:t>
      </w:r>
      <w:proofErr w:type="gramEnd"/>
      <w:r>
        <w:t xml:space="preserve"> tough to say because a lot of scientific fieldwork has been canceled during the pandemic. But </w:t>
      </w:r>
      <w:proofErr w:type="gramStart"/>
      <w:r>
        <w:t>he's</w:t>
      </w:r>
      <w:proofErr w:type="gramEnd"/>
      <w:r>
        <w:t xml:space="preserve"> also looking for water quality benefits in San Francisco and Chesapeake Bay.</w:t>
      </w:r>
    </w:p>
    <w:p w14:paraId="507A6C61" w14:textId="77777777" w:rsidR="001975F2" w:rsidRDefault="001975F2" w:rsidP="001975F2">
      <w:r>
        <w:t xml:space="preserve">PAHLEVAN: So </w:t>
      </w:r>
      <w:proofErr w:type="gramStart"/>
      <w:r>
        <w:t>that's</w:t>
      </w:r>
      <w:proofErr w:type="gramEnd"/>
      <w:r>
        <w:t xml:space="preserve"> really the benefit of this pandemic from the environmental standpoint. Other than that, </w:t>
      </w:r>
      <w:proofErr w:type="gramStart"/>
      <w:r>
        <w:t>it's</w:t>
      </w:r>
      <w:proofErr w:type="gramEnd"/>
      <w:r>
        <w:t xml:space="preserve"> been terrible.</w:t>
      </w:r>
    </w:p>
    <w:p w14:paraId="039C98CA" w14:textId="77777777" w:rsidR="001975F2" w:rsidRDefault="001975F2" w:rsidP="001975F2">
      <w:r>
        <w:t>SOMMER: There have been similar changes on the other side of the planet, too.</w:t>
      </w:r>
    </w:p>
    <w:p w14:paraId="299E1ECD" w14:textId="77777777" w:rsidR="001975F2" w:rsidRDefault="001975F2" w:rsidP="001975F2">
      <w:r>
        <w:t xml:space="preserve">NED BAIR: You could see the Himalaya from Delhi. </w:t>
      </w:r>
      <w:proofErr w:type="gramStart"/>
      <w:r>
        <w:t>That's</w:t>
      </w:r>
      <w:proofErr w:type="gramEnd"/>
      <w:r>
        <w:t xml:space="preserve"> pretty rare. If </w:t>
      </w:r>
      <w:proofErr w:type="gramStart"/>
      <w:r>
        <w:t>you've</w:t>
      </w:r>
      <w:proofErr w:type="gramEnd"/>
      <w:r>
        <w:t xml:space="preserve"> ever been to Delhi, you can't see anything.</w:t>
      </w:r>
    </w:p>
    <w:p w14:paraId="321078C3" w14:textId="77777777" w:rsidR="001975F2" w:rsidRDefault="001975F2" w:rsidP="001975F2">
      <w:r>
        <w:t xml:space="preserve">SOMMER: Ned Bair is a researcher at the University of California, Santa Barbara. He says, as people stayed home in India in the spring, air pollution fell. And that </w:t>
      </w:r>
      <w:proofErr w:type="gramStart"/>
      <w:r>
        <w:t>didn't</w:t>
      </w:r>
      <w:proofErr w:type="gramEnd"/>
      <w:r>
        <w:t xml:space="preserve"> just mean that you could see the Himalayas. It </w:t>
      </w:r>
      <w:proofErr w:type="gramStart"/>
      <w:r>
        <w:t>actually changed</w:t>
      </w:r>
      <w:proofErr w:type="gramEnd"/>
      <w:r>
        <w:t xml:space="preserve"> the way they looked.</w:t>
      </w:r>
    </w:p>
    <w:p w14:paraId="3CF5A5F5" w14:textId="77777777" w:rsidR="001975F2" w:rsidRDefault="001975F2" w:rsidP="001975F2">
      <w:r>
        <w:t xml:space="preserve">BAIR: </w:t>
      </w:r>
      <w:proofErr w:type="gramStart"/>
      <w:r>
        <w:t>It's</w:t>
      </w:r>
      <w:proofErr w:type="gramEnd"/>
      <w:r>
        <w:t xml:space="preserve"> a brighter snowpack.</w:t>
      </w:r>
    </w:p>
    <w:p w14:paraId="36EC8F08" w14:textId="77777777" w:rsidR="001975F2" w:rsidRDefault="001975F2" w:rsidP="001975F2">
      <w:r>
        <w:t xml:space="preserve">SOMMER: </w:t>
      </w:r>
      <w:r w:rsidRPr="003910E6">
        <w:rPr>
          <w:u w:val="single"/>
        </w:rPr>
        <w:t>There was less dust and soot landing on the snow, about 30% less</w:t>
      </w:r>
      <w:r>
        <w:t>. And that made it more blindingly white because it reflects more sunlight.</w:t>
      </w:r>
    </w:p>
    <w:p w14:paraId="2C37F661" w14:textId="77777777" w:rsidR="001975F2" w:rsidRDefault="001975F2" w:rsidP="001975F2">
      <w:r>
        <w:t xml:space="preserve">BAIR: And that, in turn, </w:t>
      </w:r>
      <w:r w:rsidRPr="003910E6">
        <w:rPr>
          <w:u w:val="single"/>
        </w:rPr>
        <w:t>prevents the snow cover from melting</w:t>
      </w:r>
      <w:r>
        <w:t>.</w:t>
      </w:r>
    </w:p>
    <w:p w14:paraId="79F3C439" w14:textId="77777777" w:rsidR="001975F2" w:rsidRDefault="001975F2" w:rsidP="001975F2">
      <w:r>
        <w:t xml:space="preserve">SOMMER: </w:t>
      </w:r>
      <w:proofErr w:type="gramStart"/>
      <w:r>
        <w:t>So</w:t>
      </w:r>
      <w:proofErr w:type="gramEnd"/>
      <w:r>
        <w:t xml:space="preserve"> the snowpack melted later in the year, which can be a good thing because 300 million people in the Indus River basin depend on it for water supply. And when the snowpack melts too early...</w:t>
      </w:r>
    </w:p>
    <w:p w14:paraId="17BBA882" w14:textId="77777777" w:rsidR="001975F2" w:rsidRDefault="001975F2" w:rsidP="001975F2">
      <w:r>
        <w:t xml:space="preserve">BAIR: Those streams will go dry. And </w:t>
      </w:r>
      <w:proofErr w:type="gramStart"/>
      <w:r>
        <w:t>it'll</w:t>
      </w:r>
      <w:proofErr w:type="gramEnd"/>
      <w:r>
        <w:t xml:space="preserve"> be a humanitarian crisis because people will not have enough water.</w:t>
      </w:r>
    </w:p>
    <w:p w14:paraId="153C48FD" w14:textId="77777777" w:rsidR="001975F2" w:rsidRDefault="001975F2" w:rsidP="001975F2">
      <w:r>
        <w:t>SOMMER: Bair says this natural experiment helps reveal how air pollution is making water supplies around the world less reliable.</w:t>
      </w:r>
    </w:p>
    <w:p w14:paraId="44C8C982" w14:textId="77777777" w:rsidR="001975F2" w:rsidRDefault="001975F2" w:rsidP="001975F2">
      <w:r>
        <w:t>BAIR: This whole pandemic in general has really showed us, in a fast way (laughter), how we are affecting our water supply with pollution.</w:t>
      </w:r>
    </w:p>
    <w:p w14:paraId="65E75186" w14:textId="77777777" w:rsidR="001975F2" w:rsidRPr="00A42021" w:rsidRDefault="001975F2" w:rsidP="001975F2">
      <w:r>
        <w:t>SOMMER: And that's information that could help scientists make the case for lasting changes in the future.</w:t>
      </w:r>
    </w:p>
    <w:p w14:paraId="507FEDB6" w14:textId="77777777" w:rsidR="001975F2" w:rsidRPr="001975F2" w:rsidRDefault="001975F2" w:rsidP="001975F2"/>
    <w:p w14:paraId="50E527B7" w14:textId="53A1E363" w:rsidR="005D4868" w:rsidRDefault="005D4868" w:rsidP="005D4868">
      <w:pPr>
        <w:pStyle w:val="Heading3"/>
      </w:pPr>
      <w:r>
        <w:t>Science key to EPA credibility</w:t>
      </w:r>
    </w:p>
    <w:p w14:paraId="049D1CEB" w14:textId="1A6B0F95" w:rsidR="005D4868" w:rsidRDefault="005D4868" w:rsidP="005D4868"/>
    <w:p w14:paraId="240092DC" w14:textId="77777777" w:rsidR="005D4868" w:rsidRDefault="005D4868" w:rsidP="005D4868">
      <w:pPr>
        <w:pStyle w:val="Heading4"/>
      </w:pPr>
      <w:r>
        <w:t>Science-based decision-making is vital to EPA credibility</w:t>
      </w:r>
    </w:p>
    <w:p w14:paraId="450ED22C" w14:textId="77777777" w:rsidR="005D4868" w:rsidRDefault="005D4868" w:rsidP="005D4868">
      <w:r w:rsidRPr="00CA1541">
        <w:rPr>
          <w:rStyle w:val="Style13ptBold"/>
        </w:rPr>
        <w:t>Environmental Protection Network, 20</w:t>
      </w:r>
      <w:r>
        <w:t xml:space="preserve"> - The Environmental Protection Network harnesses the expertise of nearly 550 former EPA career staff and political appointees from across the country “Resetting the Course of EPA Recommendations from the Environmental Protection Network” August, </w:t>
      </w:r>
      <w:hyperlink r:id="rId61" w:history="1">
        <w:r w:rsidRPr="004B35DC">
          <w:rPr>
            <w:rStyle w:val="Hyperlink"/>
          </w:rPr>
          <w:t>https://www.environmentalprotectionnetwork.org/wp-content/uploads/2020/08/Resetting-the-Course-of-EPA-Report.pdf</w:t>
        </w:r>
      </w:hyperlink>
      <w:r>
        <w:t xml:space="preserve">  //DH</w:t>
      </w:r>
    </w:p>
    <w:p w14:paraId="64A1AA10" w14:textId="77777777" w:rsidR="005D4868" w:rsidRDefault="005D4868" w:rsidP="005D4868"/>
    <w:p w14:paraId="29061DFA" w14:textId="77777777" w:rsidR="005D4868" w:rsidRDefault="005D4868" w:rsidP="005D4868">
      <w:r>
        <w:t>Restoring Science as the Backbone of EPA Decision-making</w:t>
      </w:r>
    </w:p>
    <w:p w14:paraId="6AB8C474" w14:textId="77777777" w:rsidR="005D4868" w:rsidRDefault="005D4868" w:rsidP="005D4868">
      <w:r w:rsidRPr="00CA1541">
        <w:rPr>
          <w:rStyle w:val="StyleUnderline"/>
        </w:rPr>
        <w:t>Science needs to be the foundation for EPA’s policies</w:t>
      </w:r>
      <w:r>
        <w:t xml:space="preserve"> and decisions. </w:t>
      </w:r>
      <w:r w:rsidRPr="00CA1541">
        <w:rPr>
          <w:rStyle w:val="StyleUnderline"/>
        </w:rPr>
        <w:t>Science at EPA means</w:t>
      </w:r>
      <w:r>
        <w:t xml:space="preserve"> many things. It can include basic, cutting-edge environmental research; the independent </w:t>
      </w:r>
      <w:r w:rsidRPr="00CA1541">
        <w:rPr>
          <w:rStyle w:val="StyleUnderline"/>
        </w:rPr>
        <w:t>review of scientific studies</w:t>
      </w:r>
      <w:r>
        <w:t xml:space="preserve"> performed by others; </w:t>
      </w:r>
      <w:r w:rsidRPr="00CA1541">
        <w:rPr>
          <w:rStyle w:val="StyleUnderline"/>
        </w:rPr>
        <w:t>informed regulatory decisions authorized by law; and support for implementation</w:t>
      </w:r>
      <w:r>
        <w:t xml:space="preserve"> of activities carried out by EPA or state/local/tribal environmental agencies. All of these are part of EPA’s fundamental mission to protect human health and the environment, and all require appropriate funding and support. Many of these functions are carried out by EPA’s Office of Research and Development (ORD), but both program and regional offices participate in ongoing scientific work.</w:t>
      </w:r>
    </w:p>
    <w:p w14:paraId="4D557EAA" w14:textId="77777777" w:rsidR="005D4868" w:rsidRDefault="005D4868" w:rsidP="005D4868">
      <w:r>
        <w:t>Over the last 50 years, EPA’s mission has been enhanced greatly by having its own research program, ORD. The focus of this research helps to provide the scientific and technical foundation to meet statutory obligations. The research also helps EPA, states, tribes, and other partners address their most pressing environmental and public health challenges.</w:t>
      </w:r>
    </w:p>
    <w:p w14:paraId="63E92881" w14:textId="77777777" w:rsidR="005D4868" w:rsidRDefault="005D4868" w:rsidP="005D4868">
      <w:r>
        <w:t xml:space="preserve">The agency’s scientific work has been most successful when program offices can articulate longer-term research priorities that permit the interplay between basic and applied research. Decision-makers also benefit from having access to world-class scientists who can provide advice and work on assessments of the state of the science underlying key issues. EPA’s research arm also has a unique capability to assess and develop approaches to address adverse effects of unique environmental incidents in local areas. In recent years, </w:t>
      </w:r>
      <w:r w:rsidRPr="00CA1541">
        <w:rPr>
          <w:rStyle w:val="StyleUnderline"/>
        </w:rPr>
        <w:t xml:space="preserve">adverse changes to the way science </w:t>
      </w:r>
      <w:proofErr w:type="gramStart"/>
      <w:r w:rsidRPr="00CA1541">
        <w:rPr>
          <w:rStyle w:val="StyleUnderline"/>
        </w:rPr>
        <w:t>is</w:t>
      </w:r>
      <w:proofErr w:type="gramEnd"/>
      <w:r w:rsidRPr="00CA1541">
        <w:rPr>
          <w:rStyle w:val="StyleUnderline"/>
        </w:rPr>
        <w:t xml:space="preserve"> used and managed by EPA has: marginalized the scientific basis for EPA policies and decisions; </w:t>
      </w:r>
      <w:r w:rsidRPr="00CA1541">
        <w:rPr>
          <w:rStyle w:val="Emphasis"/>
        </w:rPr>
        <w:t>significantly reduced the credibility</w:t>
      </w:r>
      <w:r w:rsidRPr="00CA1541">
        <w:rPr>
          <w:rStyle w:val="StyleUnderline"/>
        </w:rPr>
        <w:t xml:space="preserve"> of EPA actions</w:t>
      </w:r>
      <w:r>
        <w:t xml:space="preserve"> and efforts; </w:t>
      </w:r>
      <w:r w:rsidRPr="00CA1541">
        <w:rPr>
          <w:rStyle w:val="StyleUnderline"/>
        </w:rPr>
        <w:t>jeopardized human health and the environment; and provided opportunities for special interests to have a disproportionate influence on EPA actions</w:t>
      </w:r>
      <w:r>
        <w:t>.</w:t>
      </w:r>
    </w:p>
    <w:p w14:paraId="02C3DA86" w14:textId="77777777" w:rsidR="005D4868" w:rsidRDefault="005D4868" w:rsidP="005D4868">
      <w:r w:rsidRPr="00CA1541">
        <w:rPr>
          <w:rStyle w:val="StyleUnderline"/>
        </w:rPr>
        <w:t>EPA must restore science as the backbone of decision-making</w:t>
      </w:r>
      <w:r>
        <w:t>, building on its strength in understanding ecological systems to develop better systems-based approaches for addressing complex issues. Such system-based scientific approaches are needed to reveal interventions that may positively impact multiple outcomes, while avoiding unintended consequences. The increasing availability of very large datasets and massive computing capacity, which has driven fundamental discovery in understanding the complexity of the human genome and health, has yet to be fully tapped for the purpose of environmental public health.</w:t>
      </w:r>
    </w:p>
    <w:p w14:paraId="2EA2EB3F" w14:textId="77777777" w:rsidR="005D4868" w:rsidRDefault="005D4868" w:rsidP="005D4868"/>
    <w:p w14:paraId="1841810D" w14:textId="77777777" w:rsidR="005D4868" w:rsidRPr="005D4868" w:rsidRDefault="005D4868" w:rsidP="005D4868"/>
    <w:p w14:paraId="6F14A97E" w14:textId="06B72B08" w:rsidR="005D4868" w:rsidRDefault="005D4868" w:rsidP="007C2311"/>
    <w:p w14:paraId="3BFA86E2" w14:textId="6A20B7E6" w:rsidR="005D4868" w:rsidRDefault="005D4868" w:rsidP="005D4868">
      <w:pPr>
        <w:pStyle w:val="Heading3"/>
      </w:pPr>
      <w:r>
        <w:t>EPA good – modeling</w:t>
      </w:r>
    </w:p>
    <w:p w14:paraId="7A60F35D" w14:textId="043BE32D" w:rsidR="005D4868" w:rsidRDefault="005D4868" w:rsidP="005D4868"/>
    <w:p w14:paraId="3AA757F0" w14:textId="77777777" w:rsidR="005D4868" w:rsidRDefault="005D4868" w:rsidP="005D4868">
      <w:pPr>
        <w:pStyle w:val="Heading4"/>
      </w:pPr>
      <w:r>
        <w:t>EPA international leadership is key to cementing global environmental gains</w:t>
      </w:r>
    </w:p>
    <w:p w14:paraId="40E55F37" w14:textId="77777777" w:rsidR="005D4868" w:rsidRDefault="005D4868" w:rsidP="005D4868">
      <w:r>
        <w:t xml:space="preserve">Alan B. </w:t>
      </w:r>
      <w:proofErr w:type="spellStart"/>
      <w:r w:rsidRPr="00994920">
        <w:rPr>
          <w:rStyle w:val="Style13ptBold"/>
        </w:rPr>
        <w:t>Sielen</w:t>
      </w:r>
      <w:proofErr w:type="spellEnd"/>
      <w:r w:rsidRPr="00994920">
        <w:rPr>
          <w:rStyle w:val="Style13ptBold"/>
        </w:rPr>
        <w:t>, 10</w:t>
      </w:r>
      <w:r>
        <w:t xml:space="preserve"> - nonresident Senior Fellow for International Environmental</w:t>
      </w:r>
    </w:p>
    <w:p w14:paraId="3A829055" w14:textId="77777777" w:rsidR="005D4868" w:rsidRDefault="005D4868" w:rsidP="005D4868">
      <w:r>
        <w:t>Policy at the Center for Marine Biodiversity and Conservation, Scripps Institution of</w:t>
      </w:r>
    </w:p>
    <w:p w14:paraId="3DE7CE11" w14:textId="77777777" w:rsidR="005D4868" w:rsidRDefault="005D4868" w:rsidP="005D4868">
      <w:r>
        <w:t>Oceanography, University of California, San Diego. He is a former career senior</w:t>
      </w:r>
    </w:p>
    <w:p w14:paraId="00D93D11" w14:textId="77777777" w:rsidR="005D4868" w:rsidRDefault="005D4868" w:rsidP="005D4868">
      <w:r>
        <w:t xml:space="preserve">executive at the U.S. Environmental Protection Agency in Washington, D.C. “Time </w:t>
      </w:r>
      <w:proofErr w:type="gramStart"/>
      <w:r>
        <w:t>For</w:t>
      </w:r>
      <w:proofErr w:type="gramEnd"/>
      <w:r>
        <w:t xml:space="preserve"> A Department Of The Environment” 16 Ocean &amp; Coastal L.J. (2010).</w:t>
      </w:r>
    </w:p>
    <w:p w14:paraId="29087551" w14:textId="77777777" w:rsidR="005D4868" w:rsidRDefault="005D4868" w:rsidP="005D4868">
      <w:r>
        <w:t xml:space="preserve">Available at: </w:t>
      </w:r>
      <w:hyperlink r:id="rId62" w:history="1">
        <w:r w:rsidRPr="004B35DC">
          <w:rPr>
            <w:rStyle w:val="Hyperlink"/>
          </w:rPr>
          <w:t>http://digitalcommons.mainelaw.maine.edu/oclj/vol16/iss2/9</w:t>
        </w:r>
      </w:hyperlink>
      <w:r>
        <w:t xml:space="preserve">  //DH</w:t>
      </w:r>
    </w:p>
    <w:p w14:paraId="44896A7C" w14:textId="77777777" w:rsidR="005D4868" w:rsidRPr="00994920" w:rsidRDefault="005D4868" w:rsidP="005D4868"/>
    <w:p w14:paraId="66C6F604" w14:textId="77777777" w:rsidR="005D4868" w:rsidRDefault="005D4868" w:rsidP="005D4868">
      <w:r>
        <w:t xml:space="preserve">The creation of a Department of the Environment would also support the growing interest at the DOD and State Department in ‘civilian diplomacy’ </w:t>
      </w:r>
      <w:proofErr w:type="gramStart"/>
      <w:r>
        <w:t>as a means to</w:t>
      </w:r>
      <w:proofErr w:type="gramEnd"/>
      <w:r>
        <w:t xml:space="preserve"> advance U.S. interests abroad.80 </w:t>
      </w:r>
      <w:r w:rsidRPr="00994920">
        <w:rPr>
          <w:rStyle w:val="StyleUnderline"/>
        </w:rPr>
        <w:t>The EPA and the State Department,</w:t>
      </w:r>
      <w:r>
        <w:t xml:space="preserve"> especially its Bureau of Oceans and International Environmental and Scientific Affairs (OES), </w:t>
      </w:r>
      <w:r w:rsidRPr="00994920">
        <w:rPr>
          <w:rStyle w:val="StyleUnderline"/>
        </w:rPr>
        <w:t>have worked closely over the years to advance environmental interests regionally and globally.</w:t>
      </w:r>
      <w:r>
        <w:t xml:space="preserve"> During the administrations of George H.W. Bush and Bill Clinton, the </w:t>
      </w:r>
      <w:r w:rsidRPr="00994920">
        <w:rPr>
          <w:rStyle w:val="StyleUnderline"/>
        </w:rPr>
        <w:t>State</w:t>
      </w:r>
      <w:r>
        <w:t xml:space="preserve"> Department </w:t>
      </w:r>
      <w:r w:rsidRPr="00994920">
        <w:rPr>
          <w:rStyle w:val="StyleUnderline"/>
        </w:rPr>
        <w:t>often looked to EPA for leadership at international meetings on the environmen</w:t>
      </w:r>
      <w:r>
        <w:t xml:space="preserve">t.81 </w:t>
      </w:r>
      <w:r w:rsidRPr="00994920">
        <w:rPr>
          <w:rStyle w:val="StyleUnderline"/>
        </w:rPr>
        <w:t xml:space="preserve">This collaboration helped </w:t>
      </w:r>
      <w:r w:rsidRPr="00994920">
        <w:rPr>
          <w:rStyle w:val="Emphasis"/>
        </w:rPr>
        <w:t>cement important environmental gains</w:t>
      </w:r>
      <w:r w:rsidRPr="00994920">
        <w:rPr>
          <w:rStyle w:val="StyleUnderline"/>
        </w:rPr>
        <w:t xml:space="preserve"> in such areas as the negotiation of an international ban on the sea disposal of nuclear and other toxic wastes</w:t>
      </w:r>
      <w:r>
        <w:t>.82 It also helped advance U.S. trade policy by reducing non-tariff barriers to trade through the international harmonization of chemical testing guidelines.83</w:t>
      </w:r>
    </w:p>
    <w:p w14:paraId="79D8ED3D" w14:textId="77777777" w:rsidR="005D4868" w:rsidRDefault="005D4868" w:rsidP="005D4868">
      <w:r w:rsidRPr="00D57912">
        <w:rPr>
          <w:rStyle w:val="StyleUnderline"/>
        </w:rPr>
        <w:t>Leadership from agencies like EPA, with strong scientific and technical expertise</w:t>
      </w:r>
      <w:r>
        <w:t xml:space="preserve">, also </w:t>
      </w:r>
      <w:r w:rsidRPr="00D57912">
        <w:rPr>
          <w:rStyle w:val="StyleUnderline"/>
        </w:rPr>
        <w:t>help keep important international environmental consultations focused on sound science—including at international forums that become easily politicized</w:t>
      </w:r>
      <w:r>
        <w:t xml:space="preserve">. This kind of productive cooperation between federal agencies, however, cannot be taken for granted. Elevating the institutional profile of environment in the United States would help ensure that such positive efforts become more the rule than the exception. </w:t>
      </w:r>
    </w:p>
    <w:p w14:paraId="0886E90D" w14:textId="5A5FB935" w:rsidR="005D4868" w:rsidRDefault="005D4868" w:rsidP="005D4868">
      <w:pPr>
        <w:pStyle w:val="Heading3"/>
      </w:pPr>
      <w:r>
        <w:t>Modeling key to sustainable development</w:t>
      </w:r>
    </w:p>
    <w:p w14:paraId="25510D6F" w14:textId="317D135F" w:rsidR="005D4868" w:rsidRDefault="005D4868" w:rsidP="005D4868"/>
    <w:p w14:paraId="57ACC029" w14:textId="77777777" w:rsidR="005D4868" w:rsidRDefault="005D4868" w:rsidP="005D4868">
      <w:pPr>
        <w:pStyle w:val="Heading4"/>
      </w:pPr>
      <w:proofErr w:type="gramStart"/>
      <w:r>
        <w:t>That’s</w:t>
      </w:r>
      <w:proofErr w:type="gramEnd"/>
      <w:r>
        <w:t xml:space="preserve"> key to advance the sustainable development</w:t>
      </w:r>
    </w:p>
    <w:p w14:paraId="1954C9FA" w14:textId="77777777" w:rsidR="005D4868" w:rsidRDefault="005D4868" w:rsidP="005D4868">
      <w:r>
        <w:t xml:space="preserve">John C. </w:t>
      </w:r>
      <w:proofErr w:type="spellStart"/>
      <w:r w:rsidRPr="00F15E74">
        <w:rPr>
          <w:rStyle w:val="Style13ptBold"/>
        </w:rPr>
        <w:t>Cruden</w:t>
      </w:r>
      <w:proofErr w:type="spellEnd"/>
      <w:r w:rsidRPr="00F15E74">
        <w:rPr>
          <w:rStyle w:val="Style13ptBold"/>
        </w:rPr>
        <w:t>, 16</w:t>
      </w:r>
      <w:r>
        <w:t xml:space="preserve"> - Assistant Attorney General of the Environment and Natural Resources Division of the U.S. Department of Justice under the Obama Administration "The Work of the Department of Justice Environment and Natural Resources Division: Promoting Environmental Rule of Law and the Advancement of Sustainable Development Goals," South Carolina Journal of International Law and Business 12, no. 2 (Spring 2016): 145-</w:t>
      </w:r>
      <w:proofErr w:type="gramStart"/>
      <w:r>
        <w:t>168  Hein</w:t>
      </w:r>
      <w:proofErr w:type="gramEnd"/>
      <w:r>
        <w:t xml:space="preserve"> Online //DH</w:t>
      </w:r>
    </w:p>
    <w:p w14:paraId="64D53091" w14:textId="77777777" w:rsidR="005D4868" w:rsidRDefault="005D4868" w:rsidP="005D4868">
      <w:pPr>
        <w:rPr>
          <w:b/>
          <w:bCs/>
        </w:rPr>
      </w:pPr>
      <w:r>
        <w:rPr>
          <w:b/>
          <w:bCs/>
        </w:rPr>
        <w:t>ENRD = Environment and Natural Resources Division of the Department of Justice</w:t>
      </w:r>
    </w:p>
    <w:p w14:paraId="61B52615" w14:textId="77777777" w:rsidR="005D4868" w:rsidRPr="00F15E74" w:rsidRDefault="005D4868" w:rsidP="005D4868">
      <w:pPr>
        <w:rPr>
          <w:b/>
          <w:bCs/>
        </w:rPr>
      </w:pPr>
    </w:p>
    <w:p w14:paraId="7D82D3AF" w14:textId="77777777" w:rsidR="005D4868" w:rsidRDefault="005D4868" w:rsidP="005D4868">
      <w:r>
        <w:t xml:space="preserve">One can hope that the 2030 Sustainable Development Goals will serve to galvanize action and commitment by the world community. At certain points in history, nations and the world community have recognized that action must be taken to protect environmental and natural resources. In the early 1970s, the United States recognized the polluted state of the air and </w:t>
      </w:r>
      <w:proofErr w:type="gramStart"/>
      <w:r>
        <w:t>water, and</w:t>
      </w:r>
      <w:proofErr w:type="gramEnd"/>
      <w:r>
        <w:t xml:space="preserve"> enacted far reaching legislation such as the Clean Air Act and Clean Water Act, which put the U.S. on track toward a cleaner environment.40 In 1970, the U.S. enacted the National Environmental Policy Act (hereinafter NEPA), which required the government to consider the environmental consequences of proposed actions during government decision-making. 41 By the 1990s, </w:t>
      </w:r>
      <w:r w:rsidRPr="00F15E74">
        <w:rPr>
          <w:rStyle w:val="StyleUnderline"/>
        </w:rPr>
        <w:t>a significant number of nations followed the U.S.' lead in requiring such environmental impact assessments for government actions</w:t>
      </w:r>
      <w:r>
        <w:t xml:space="preserve">, making the NEPA possibly the most imitated law ever enacted by the U.S.42 </w:t>
      </w:r>
      <w:r w:rsidRPr="00F15E74">
        <w:rPr>
          <w:rStyle w:val="StyleUnderline"/>
        </w:rPr>
        <w:t>The agreement by the world community on the 2030 Sustainable Development Goals marks an inflection point, recognizing the need for action and engaging in a determined effort to achieve these goals.</w:t>
      </w:r>
      <w:r>
        <w:t xml:space="preserve"> By aiming high and galvanizing international support and awareness of these goals, they can achieve real success in important areas. Written by officers of the court, this Article looks first to the application of the Rule of Law.</w:t>
      </w:r>
    </w:p>
    <w:p w14:paraId="1EFFDB89" w14:textId="77777777" w:rsidR="005D4868" w:rsidRDefault="005D4868" w:rsidP="005D4868">
      <w:r>
        <w:t>III. ENVIRONMENTAL RULE OF LAW</w:t>
      </w:r>
    </w:p>
    <w:p w14:paraId="5895CD17" w14:textId="77777777" w:rsidR="005D4868" w:rsidRDefault="005D4868" w:rsidP="005D4868">
      <w:r w:rsidRPr="00F15E74">
        <w:rPr>
          <w:rStyle w:val="StyleUnderline"/>
        </w:rPr>
        <w:t>Good governance and the rule of law are necessary predicates for achievement of the sustainable development goals</w:t>
      </w:r>
      <w:r>
        <w:t xml:space="preserve">. The draft, "Outcome Document of the 1st IUCN World Environmental Law Congress," created at the conference held in Rio de Janeiro, Brazil, in April 2016, states that </w:t>
      </w:r>
      <w:r w:rsidRPr="00F15E74">
        <w:rPr>
          <w:rStyle w:val="StyleUnderline"/>
        </w:rPr>
        <w:t xml:space="preserve">the environmental rule of law is premised on </w:t>
      </w:r>
      <w:r>
        <w:t>important governance elements, including the following:</w:t>
      </w:r>
    </w:p>
    <w:p w14:paraId="05E9DFA6" w14:textId="77777777" w:rsidR="005D4868" w:rsidRDefault="005D4868" w:rsidP="005D4868">
      <w:pPr>
        <w:ind w:left="720"/>
      </w:pPr>
      <w:r>
        <w:t xml:space="preserve">(1) the </w:t>
      </w:r>
      <w:r w:rsidRPr="00F15E74">
        <w:rPr>
          <w:rStyle w:val="StyleUnderline"/>
        </w:rPr>
        <w:t>development, enactment and implementation of clear</w:t>
      </w:r>
      <w:r>
        <w:t xml:space="preserve">, strict, enforceable, and effective laws, </w:t>
      </w:r>
      <w:r w:rsidRPr="00F15E74">
        <w:rPr>
          <w:rStyle w:val="StyleUnderline"/>
        </w:rPr>
        <w:t xml:space="preserve">regulations </w:t>
      </w:r>
      <w:r>
        <w:t xml:space="preserve">and policies that are efficiently administered through fair and inclusive processes </w:t>
      </w:r>
      <w:r w:rsidRPr="00F15E74">
        <w:rPr>
          <w:rStyle w:val="StyleUnderline"/>
        </w:rPr>
        <w:t>to achieve the highest standards of environmental quality</w:t>
      </w:r>
      <w:r>
        <w:t xml:space="preserve"> ... ; (2) [m]</w:t>
      </w:r>
      <w:proofErr w:type="spellStart"/>
      <w:r>
        <w:t>easures</w:t>
      </w:r>
      <w:proofErr w:type="spellEnd"/>
      <w:r>
        <w:t xml:space="preserve"> to ensure effective compliance with laws, regulations, and policies, including adequate criminal, civil and administrative enforcement actions, and mechanisms for timely, impartial and independent dispute resolution; (3) [e]</w:t>
      </w:r>
      <w:proofErr w:type="spellStart"/>
      <w:r>
        <w:t>ffective</w:t>
      </w:r>
      <w:proofErr w:type="spellEnd"/>
      <w:r>
        <w:t xml:space="preserve"> rules on access to information, public participation in decision-making and access to justice; and (4) [e]</w:t>
      </w:r>
      <w:proofErr w:type="spellStart"/>
      <w:r>
        <w:t>nvironmental</w:t>
      </w:r>
      <w:proofErr w:type="spellEnd"/>
      <w:r>
        <w:t xml:space="preserve"> auditing and reporting, together with other effective accountability, integrity, and anti-corruption mechanisms.43</w:t>
      </w:r>
    </w:p>
    <w:p w14:paraId="7835932E" w14:textId="77777777" w:rsidR="005D4868" w:rsidRDefault="005D4868" w:rsidP="005D4868">
      <w:r>
        <w:t>Similarly, the Governing Council of the United Nations Environment Program (UNEP) previously issued a decision document in 2013, noting the importance of environmental rule of law to advance the elements of sustainable development and environmental protection." The Governing Council called on UNEP to support the development and implementation of environmental rule of law with attention to specific governance features, including information disclosure, public participation, implementable and enforceable laws, and implementation and accountability mechanisms including coordination of roles as well as environmental auditing and criminal, civil and administrative enforcement with timely, impartial, and independent dispute resolution.45</w:t>
      </w:r>
    </w:p>
    <w:p w14:paraId="3A5C4E89" w14:textId="77777777" w:rsidR="005D4868" w:rsidRDefault="005D4868" w:rsidP="005D4868">
      <w:r w:rsidRPr="00F15E74">
        <w:rPr>
          <w:rStyle w:val="StyleUnderline"/>
        </w:rPr>
        <w:t xml:space="preserve">At the heart of the rule of law is enforcement. A nation can have the best of laws, but unless they are adequately </w:t>
      </w:r>
      <w:proofErr w:type="gramStart"/>
      <w:r w:rsidRPr="00F15E74">
        <w:rPr>
          <w:rStyle w:val="StyleUnderline"/>
        </w:rPr>
        <w:t>enforced</w:t>
      </w:r>
      <w:proofErr w:type="gramEnd"/>
      <w:r w:rsidRPr="00F15E74">
        <w:rPr>
          <w:rStyle w:val="StyleUnderline"/>
        </w:rPr>
        <w:t xml:space="preserve"> they have </w:t>
      </w:r>
      <w:r w:rsidRPr="00F15E74">
        <w:rPr>
          <w:rStyle w:val="Emphasis"/>
        </w:rPr>
        <w:t>no meaning</w:t>
      </w:r>
      <w:r>
        <w:t xml:space="preserve">. Adequate enforcement ensures a level playing field for those who do comply with the law by taking away the profit that violators make through their misconduct. Adequate </w:t>
      </w:r>
      <w:r w:rsidRPr="00F15E74">
        <w:rPr>
          <w:rStyle w:val="StyleUnderline"/>
        </w:rPr>
        <w:t xml:space="preserve">enforcement requires that all entities </w:t>
      </w:r>
      <w:proofErr w:type="gramStart"/>
      <w:r w:rsidRPr="00F15E74">
        <w:rPr>
          <w:rStyle w:val="StyleUnderline"/>
        </w:rPr>
        <w:t>are</w:t>
      </w:r>
      <w:proofErr w:type="gramEnd"/>
      <w:r w:rsidRPr="00F15E74">
        <w:rPr>
          <w:rStyle w:val="StyleUnderline"/>
        </w:rPr>
        <w:t xml:space="preserve"> subject to the law</w:t>
      </w:r>
      <w:r>
        <w:t xml:space="preserve">. There simply cannot be a situation where the illegal conduct is too widespread to address, or the company too big to enforce against. This principle was illustrated by the recent settlement resolving civil claims against BP arising from the April 20, </w:t>
      </w:r>
      <w:proofErr w:type="gramStart"/>
      <w:r>
        <w:t>2010</w:t>
      </w:r>
      <w:proofErr w:type="gramEnd"/>
      <w:r>
        <w:t xml:space="preserve"> Deepwater Horizon well blowout and the massive oil spill that followed in the Gulf of Mexico."6 This historic settlement resolved the U.S. government's civil penalty claims under the Clean Water Act and natural resources damage claims under the Oil Pollution Act, and also implements a related settlement of economic damage claims of the Gulf States and local governments. 47 Taken together, this resolution of civil claims is worth more than $20 billion and is the largest settlement with a single entity in the history of federal law enforcement. 48</w:t>
      </w:r>
    </w:p>
    <w:p w14:paraId="023DBD4F" w14:textId="77777777" w:rsidR="005D4868" w:rsidRDefault="005D4868" w:rsidP="005D4868"/>
    <w:p w14:paraId="265CF842" w14:textId="77777777" w:rsidR="005D4868" w:rsidRPr="005D4868" w:rsidRDefault="005D4868" w:rsidP="005D4868"/>
    <w:p w14:paraId="13EF139D" w14:textId="1B282F01" w:rsidR="007C2311" w:rsidRDefault="007C2311" w:rsidP="00211115">
      <w:pPr>
        <w:pStyle w:val="Heading1"/>
      </w:pPr>
      <w:r>
        <w:t>Topicality</w:t>
      </w:r>
    </w:p>
    <w:p w14:paraId="6FA00184" w14:textId="68672215" w:rsidR="007C2311" w:rsidRDefault="007C2311" w:rsidP="007C2311"/>
    <w:p w14:paraId="579366A7" w14:textId="01886B01" w:rsidR="007C2311" w:rsidRDefault="007C2311" w:rsidP="007C2311">
      <w:pPr>
        <w:pStyle w:val="Heading3"/>
      </w:pPr>
      <w:r>
        <w:t>Substantially</w:t>
      </w:r>
    </w:p>
    <w:p w14:paraId="697DC62D" w14:textId="19288AC3" w:rsidR="007C2311" w:rsidRDefault="007C2311" w:rsidP="007C2311"/>
    <w:p w14:paraId="5806601B" w14:textId="3A0D030E" w:rsidR="007C2311" w:rsidRDefault="007C2311" w:rsidP="007C2311">
      <w:pPr>
        <w:pStyle w:val="Heading4"/>
      </w:pPr>
      <w:proofErr w:type="gramStart"/>
      <w:r>
        <w:t>It’s</w:t>
      </w:r>
      <w:proofErr w:type="gramEnd"/>
      <w:r>
        <w:t xml:space="preserve"> substantial protection - context</w:t>
      </w:r>
    </w:p>
    <w:p w14:paraId="07A1C02E" w14:textId="77777777" w:rsidR="007C2311" w:rsidRDefault="007C2311" w:rsidP="007C2311">
      <w:bookmarkStart w:id="2" w:name="_Hlk75776354"/>
      <w:r>
        <w:t xml:space="preserve">Kurt A. </w:t>
      </w:r>
      <w:proofErr w:type="spellStart"/>
      <w:r w:rsidRPr="00D931B5">
        <w:rPr>
          <w:rStyle w:val="Style13ptBold"/>
        </w:rPr>
        <w:t>Fesenmyer</w:t>
      </w:r>
      <w:proofErr w:type="spellEnd"/>
      <w:r w:rsidRPr="00D931B5">
        <w:rPr>
          <w:rStyle w:val="Style13ptBold"/>
        </w:rPr>
        <w:t xml:space="preserve">, 21 </w:t>
      </w:r>
      <w:r>
        <w:t>– GIS and Conservation Planning Director at Trout Unlimited; former wildlife biologist at the United States Geological Survey, “Large portion of USA streams lose protection with new interpretation of Clean Water Act” Freshwater Science Volume 40, Number 1 March 2021, DOI: 10.1086/713084   //DH</w:t>
      </w:r>
    </w:p>
    <w:p w14:paraId="63566C6A" w14:textId="77777777" w:rsidR="007C2311" w:rsidRDefault="007C2311" w:rsidP="007C2311"/>
    <w:bookmarkEnd w:id="2"/>
    <w:p w14:paraId="058A1832" w14:textId="77777777" w:rsidR="007C2311" w:rsidRDefault="007C2311" w:rsidP="007C2311">
      <w:r>
        <w:t xml:space="preserve">Additional data and refined methods will improve ephemeral stream estimates, but existing data are sufficient to give a sense of the magnitude of the loss of protection under the NWPR. Even accounting for exemption of agricultural activities, </w:t>
      </w:r>
      <w:r w:rsidRPr="00D931B5">
        <w:rPr>
          <w:rStyle w:val="StyleUnderline"/>
        </w:rPr>
        <w:t xml:space="preserve">the NWPR </w:t>
      </w:r>
      <w:r w:rsidRPr="00D076D9">
        <w:rPr>
          <w:rStyle w:val="Emphasis"/>
        </w:rPr>
        <w:t>removes federal CWA protection</w:t>
      </w:r>
      <w:r w:rsidRPr="00D931B5">
        <w:rPr>
          <w:rStyle w:val="StyleUnderline"/>
        </w:rPr>
        <w:t xml:space="preserve"> from at least 2.5M km of the streams</w:t>
      </w:r>
      <w:r>
        <w:t xml:space="preserve"> in the conterminous USA. This minimum estimate likely underestimates the proportion of ephemeral features covered by the CWA under the 2015 Clean Water Rule, which more broadly defined jurisdictional ephemeral streams than does the </w:t>
      </w:r>
      <w:proofErr w:type="spellStart"/>
      <w:r>
        <w:t>Rapanos</w:t>
      </w:r>
      <w:proofErr w:type="spellEnd"/>
      <w:r>
        <w:t xml:space="preserve"> guidance used to define coverage in our assessment.</w:t>
      </w:r>
    </w:p>
    <w:p w14:paraId="1DCEE90B" w14:textId="77777777" w:rsidR="007C2311" w:rsidRDefault="007C2311" w:rsidP="007C2311">
      <w:r w:rsidRPr="00D931B5">
        <w:rPr>
          <w:rStyle w:val="StyleUnderline"/>
        </w:rPr>
        <w:t>The goal of the CWA is to restore and maintain the “chemical, physical and biological integrity of (the) Nation’s waters”</w:t>
      </w:r>
      <w:r>
        <w:t xml:space="preserve"> (FWPCA 1972), and the NWPR influences the ongoing work toward this goal. While much progress has been made since the passage of the CWA in 1972, the USEPA’s most recent National Rivers and Streams Assessment identifies the work that remains: by length, 46% of conterminous USA streams have poor biological condition, 46% have high levels of P, 41% have high levels of N, and 23% have high levels of bacteria that make swimming unsafe (USEPA 2016). </w:t>
      </w:r>
      <w:r w:rsidRPr="00D931B5">
        <w:rPr>
          <w:rStyle w:val="StyleUnderline"/>
        </w:rPr>
        <w:t>With the NWPR’s removal of federal protections for ephemeral streams, activities that dredge, fill, or discharge pollutants into these features will no longer be subject to CWA requirements</w:t>
      </w:r>
      <w:r>
        <w:t xml:space="preserve"> to avoid, minimize, or mitigate impacts to downstream waters. Given our conservative estimate that ~¼, by length, of the nation’s stream channels have now lost CWA protection, </w:t>
      </w:r>
      <w:r w:rsidRPr="00D931B5">
        <w:rPr>
          <w:rStyle w:val="StyleUnderline"/>
        </w:rPr>
        <w:t xml:space="preserve">we anticipate </w:t>
      </w:r>
      <w:r w:rsidRPr="00D076D9">
        <w:rPr>
          <w:rStyle w:val="Emphasis"/>
        </w:rPr>
        <w:t>substantially increased degradation</w:t>
      </w:r>
      <w:r>
        <w:t xml:space="preserve"> of the nation’s rivers and streams.</w:t>
      </w:r>
    </w:p>
    <w:p w14:paraId="25CF0B49" w14:textId="77777777" w:rsidR="007C2311" w:rsidRDefault="007C2311" w:rsidP="007C2311"/>
    <w:p w14:paraId="436014AF" w14:textId="642B8BC0" w:rsidR="007C2311" w:rsidRDefault="00E231C6" w:rsidP="00E231C6">
      <w:pPr>
        <w:pStyle w:val="Heading3"/>
      </w:pPr>
      <w:r>
        <w:t>Protection</w:t>
      </w:r>
    </w:p>
    <w:p w14:paraId="759D32E4" w14:textId="2AB6557B" w:rsidR="00E231C6" w:rsidRDefault="00E231C6" w:rsidP="00E231C6"/>
    <w:p w14:paraId="31D3C66B" w14:textId="5A14A748" w:rsidR="00E231C6" w:rsidRDefault="00E231C6" w:rsidP="00E231C6">
      <w:pPr>
        <w:pStyle w:val="Heading4"/>
      </w:pPr>
      <w:r>
        <w:t>The WOTUS definition determines the scope of federal protection</w:t>
      </w:r>
    </w:p>
    <w:p w14:paraId="246FB60A" w14:textId="77777777" w:rsidR="00E231C6" w:rsidRDefault="00E231C6" w:rsidP="00E231C6">
      <w:r>
        <w:t xml:space="preserve">Martin A. </w:t>
      </w:r>
      <w:r w:rsidRPr="00AF6CF4">
        <w:rPr>
          <w:rStyle w:val="Style13ptBold"/>
        </w:rPr>
        <w:t>McCrory and</w:t>
      </w:r>
      <w:r>
        <w:t xml:space="preserve"> Anjanette H. </w:t>
      </w:r>
      <w:r w:rsidRPr="00AF6CF4">
        <w:rPr>
          <w:rStyle w:val="Style13ptBold"/>
        </w:rPr>
        <w:t>Raymond, 20</w:t>
      </w:r>
      <w:r>
        <w:t xml:space="preserve"> - *Associate Professor in the Kelley School of Business, Indiana University. He is also a former trial attorney for the United States Department of Justice, the Environmental Enforcement Section and Senior Attorney for the Natural Resources Defense Council AND **Director, Ostrom Workshop, Program on Data Management and Information Governance; Associate Professor, Kelley School of Business, Indiana University "Navigating Murky Waters: The Rise and Fall of Clean Water Protection in the United States," Southern California Review of Law and Social Justice 29, no. 2 (Summer 2020): 143-192  Hein Online //DH</w:t>
      </w:r>
    </w:p>
    <w:p w14:paraId="6CA76CD4" w14:textId="77777777" w:rsidR="00E231C6" w:rsidRDefault="00E231C6" w:rsidP="00E231C6"/>
    <w:p w14:paraId="6E0700FE" w14:textId="77777777" w:rsidR="00E231C6" w:rsidRDefault="00E231C6" w:rsidP="00E231C6">
      <w:r>
        <w:t xml:space="preserve">Federal agencies with enforcement authority, such as the EPA, are often called upon to issue regulations to assist in interpreting statutory construction. In this instance, the scope of the phrase "Waters of the United States" has required federal definition for many years.156 The term delimits the ability of federal regulatory agencies to enforce the broad statutory protections contained within the CWA. Congress has failed to define the term, so the courts and regulatory agencies have struggled to give legal guidance for decades. This section will explore the underpinnings of the CWA's WOTUS jurisdiction, related Supreme Court cases, and resulting federal actions that have thrown CWA enforcement into disarray. More specifically, this section will examine the history of WOTUS jurisdiction, </w:t>
      </w:r>
      <w:r w:rsidRPr="00B20EC4">
        <w:rPr>
          <w:rStyle w:val="StyleUnderline"/>
        </w:rPr>
        <w:t xml:space="preserve">the </w:t>
      </w:r>
      <w:r>
        <w:t xml:space="preserve">Supreme </w:t>
      </w:r>
      <w:r w:rsidRPr="00B20EC4">
        <w:rPr>
          <w:rStyle w:val="StyleUnderline"/>
        </w:rPr>
        <w:t xml:space="preserve">Court's WOTUS analysis in </w:t>
      </w:r>
      <w:proofErr w:type="spellStart"/>
      <w:r w:rsidRPr="00B20EC4">
        <w:rPr>
          <w:rStyle w:val="StyleUnderline"/>
        </w:rPr>
        <w:t>Rapanos</w:t>
      </w:r>
      <w:proofErr w:type="spellEnd"/>
      <w:r>
        <w:t xml:space="preserve">, and the lasting impacts of both. It will conclude how the nation is now </w:t>
      </w:r>
      <w:r w:rsidRPr="00B20EC4">
        <w:rPr>
          <w:rStyle w:val="StyleUnderline"/>
        </w:rPr>
        <w:t>left without a clear regulatory regime in</w:t>
      </w:r>
      <w:r>
        <w:t xml:space="preserve"> relation to U.S. </w:t>
      </w:r>
      <w:r w:rsidRPr="00B20EC4">
        <w:rPr>
          <w:rStyle w:val="StyleUnderline"/>
        </w:rPr>
        <w:t>water protection</w:t>
      </w:r>
      <w:r>
        <w:t>.</w:t>
      </w:r>
    </w:p>
    <w:p w14:paraId="1DBDF368" w14:textId="77777777" w:rsidR="00E231C6" w:rsidRDefault="00E231C6" w:rsidP="00E231C6">
      <w:pPr>
        <w:pStyle w:val="ListParagraph"/>
        <w:numPr>
          <w:ilvl w:val="0"/>
          <w:numId w:val="12"/>
        </w:numPr>
      </w:pPr>
      <w:r>
        <w:t>DEFINING NAVIGABLE WATERS/WOTUS</w:t>
      </w:r>
    </w:p>
    <w:p w14:paraId="1B2F9C40" w14:textId="77777777" w:rsidR="00E231C6" w:rsidRDefault="00E231C6" w:rsidP="00E231C6">
      <w:r>
        <w:t>Despite the growing recognition of a better need to protect the water in the United States, the early water statutes of the mid-fifties and early sixties failed to define navigable waters or WOTUS</w:t>
      </w:r>
      <w:proofErr w:type="gramStart"/>
      <w:r>
        <w:t>. ?</w:t>
      </w:r>
      <w:proofErr w:type="gramEnd"/>
      <w:r>
        <w:t xml:space="preserve"> Yet, a review of the legislative history reveals Congress intended to use the definition created by the Supreme Court in The Daniel Ball,'5 in which the Court defined navigable waters as waters that were actually capable of navigation.159 Under this definition, waters are navigable when they are used or capable of customary use as commercial highways for travel or trade over water.'*</w:t>
      </w:r>
    </w:p>
    <w:p w14:paraId="0C89F0F6" w14:textId="77777777" w:rsidR="00E231C6" w:rsidRDefault="00E231C6" w:rsidP="00E231C6">
      <w:r>
        <w:t>The limitations of this definition, however, were successfully challenged in 1972 when a groundswell of public opinion forced Congress to reevaluate federal enforcement of water quality. 61 The growing emphasis on water as an environmental imperative culminated in the CWA. During the reevaluation of water protection, senators commented that water enforcement had been almost totally lacking for the previous two decades, resulting in a situation that threatened human existence. 162 A sentiment many environmental and citizens groups echoed.1 63</w:t>
      </w:r>
    </w:p>
    <w:p w14:paraId="22EDB934" w14:textId="77777777" w:rsidR="00E231C6" w:rsidRPr="00B20EC4" w:rsidRDefault="00E231C6" w:rsidP="00E231C6">
      <w:r>
        <w:t xml:space="preserve">The CWA quickly became the embodiment of environmental modernity. Again, its central prohibition prohibited any unpermitted pollution discharges into navigable waters.1" This represented a significant change from prior federal water pollution laws. The 1972 amendments firmly established the goal of eliminating the discharge of pollutants in navigable water by 1985.165 It defined navigable waters as any WOTUS, including territorial seas.1 66 </w:t>
      </w:r>
      <w:r w:rsidRPr="00B20EC4">
        <w:rPr>
          <w:rStyle w:val="StyleUnderline"/>
        </w:rPr>
        <w:t>The definition of WOTUS</w:t>
      </w:r>
      <w:r>
        <w:t xml:space="preserve">, thus, </w:t>
      </w:r>
      <w:r w:rsidRPr="00B20EC4">
        <w:t>is of paramount importance since it</w:t>
      </w:r>
      <w:r w:rsidRPr="00B20EC4">
        <w:rPr>
          <w:rStyle w:val="StyleUnderline"/>
        </w:rPr>
        <w:t xml:space="preserve"> defines the authority</w:t>
      </w:r>
      <w:r>
        <w:t xml:space="preserve"> of the U.S. Army Corps of Engineers ("Army Corps") and the EPA </w:t>
      </w:r>
      <w:r w:rsidRPr="00B20EC4">
        <w:rPr>
          <w:rStyle w:val="StyleUnderline"/>
        </w:rPr>
        <w:t>to regulate water pollutant discharges</w:t>
      </w:r>
      <w:r>
        <w:t>. More broadly</w:t>
      </w:r>
      <w:r w:rsidRPr="00B20EC4">
        <w:t xml:space="preserve">, </w:t>
      </w:r>
      <w:r w:rsidRPr="00B20EC4">
        <w:rPr>
          <w:rStyle w:val="StyleUnderline"/>
        </w:rPr>
        <w:t>the definition grants the federal government regulatory jurisdiction</w:t>
      </w:r>
      <w:r w:rsidRPr="00B20EC4">
        <w:t>.167</w:t>
      </w:r>
    </w:p>
    <w:p w14:paraId="14E6BD56" w14:textId="77777777" w:rsidR="00E231C6" w:rsidRDefault="00E231C6" w:rsidP="00E231C6">
      <w:r>
        <w:t xml:space="preserve">For decades, the courts have broadly construed this term to include creeks, streams, rivers, or bodies of water that may in any way affect interstate commerce.1 68 </w:t>
      </w:r>
      <w:r w:rsidRPr="00B20EC4">
        <w:rPr>
          <w:rStyle w:val="StyleUnderline"/>
        </w:rPr>
        <w:t>Courts</w:t>
      </w:r>
      <w:r>
        <w:t xml:space="preserve"> generally </w:t>
      </w:r>
      <w:r w:rsidRPr="00B20EC4">
        <w:rPr>
          <w:rStyle w:val="StyleUnderline"/>
        </w:rPr>
        <w:t>agreed</w:t>
      </w:r>
      <w:r>
        <w:t xml:space="preserve"> that </w:t>
      </w:r>
      <w:r w:rsidRPr="00B20EC4">
        <w:rPr>
          <w:rStyle w:val="StyleUnderline"/>
        </w:rPr>
        <w:t>the CWA was intended to cover "all water of the United States, not just some</w:t>
      </w:r>
      <w:r>
        <w:t>."'6 9 Federal regulations subsequently defined WOTUS to include all waters used or susceptible for use in interstate commerce; interstate and wetlands; and all lakes, rivers, streams (including intermittent streams).17 0 This longstanding WOTUS definition encompassed wet meadows, ponds, prairie potholes-the degradation or destruction of all of which could in any way affect interstate commerce-and waters that are or could be used for industrial purposes by industries in interstate commerce.1 7' WOTUS also included waters used for fishing or recreational purposes; as well as any tributaries of such waters, and any impoundments of WOTUS.172</w:t>
      </w:r>
    </w:p>
    <w:p w14:paraId="72FA3D9E" w14:textId="77777777" w:rsidR="00E231C6" w:rsidRDefault="00E231C6" w:rsidP="00E231C6">
      <w:r>
        <w:t>By 1981, the Supreme Court agreed with the expansion of the environmental protections and supported congressional regulation of air and water as appropriate under the Commerce Clause.'73 In the seminal 1985 case United States v. Riverside Bayview Homes, Inc., the Supreme Court held that the jurisdictional basis for regulating water pollution could not be predicated upon artificial lines; rather, the analysis must focus upon "all the waters that together form the entire aquatic system." 7 4 The Court recognized that a regulatory agency's interpretation of an authorizing statute is entitled to great deference so long as it is reasonable and does not expressly conflict with the intent of Congress. 15</w:t>
      </w:r>
    </w:p>
    <w:p w14:paraId="051ACB24" w14:textId="77777777" w:rsidR="00E231C6" w:rsidRDefault="00E231C6" w:rsidP="00E231C6">
      <w:r>
        <w:t xml:space="preserve">The Supreme Court also recognized the difficulty that regulating agencies face in defining the bounds of regulatory authority.' 76 The Court found that the ultimate objective of the agency is to maintain and improve the nation's water quality '7 and it further agreed that the overall objective of Congress was to protect the nation's aquatic ecosystem.' 78 </w:t>
      </w:r>
      <w:r w:rsidRPr="00B20EC4">
        <w:rPr>
          <w:rStyle w:val="StyleUnderline"/>
        </w:rPr>
        <w:t>The Court acknowledged</w:t>
      </w:r>
      <w:r>
        <w:t xml:space="preserve"> that these environmental systems move in hydrologic cycles; their </w:t>
      </w:r>
      <w:r w:rsidRPr="00B20EC4">
        <w:rPr>
          <w:rStyle w:val="StyleUnderline"/>
        </w:rPr>
        <w:t>protection</w:t>
      </w:r>
      <w:r>
        <w:t xml:space="preserve">, therefore, </w:t>
      </w:r>
      <w:r w:rsidRPr="00B20EC4">
        <w:rPr>
          <w:rStyle w:val="StyleUnderline"/>
        </w:rPr>
        <w:t>requires a broad definition of WOTUS</w:t>
      </w:r>
      <w:r>
        <w:t xml:space="preserve"> to further Congress's objectives.'79 The Court also unanimously agreed that wetlands adjacent to navigable waters are included within that WOTUS definition.1 80</w:t>
      </w:r>
    </w:p>
    <w:p w14:paraId="6FEFD78D" w14:textId="77777777" w:rsidR="00E231C6" w:rsidRDefault="00E231C6" w:rsidP="00E231C6">
      <w:r>
        <w:t>In 2001, the Supreme Court in Solid Waste Management Agency of Northern Cook County (SWANCC) v. U.S. Army Corp. of Engineers limited the expansion of federal authority by rejecting the government's assertion that an isolated pond at the bottom of an abandoned pit wholly inside the state of Illinois constituted a WOTUS.181 The agency argued that this pond served as a habitat for navigable birds, thus bringing it within its jurisdiction. 18 2 The Court countered that the agency's interpretation would render the phrase "navigable waters" meaningless.1 83 This interpretation of the statute raised the outer limits of the Congress' power; although it may have been seen as the next ineluctable step after Riverside, the Court was not willing to allow the agency to push the limits of congressional authority this far.1 84 This decision may have prefaced the tenor of the Supreme Court's next major WOTUS decision. Five years later, the pendulum of environmental regulatory protection would begin to swing backwards.</w:t>
      </w:r>
    </w:p>
    <w:p w14:paraId="5F2D3442" w14:textId="77777777" w:rsidR="00E231C6" w:rsidRDefault="00E231C6" w:rsidP="00E231C6"/>
    <w:p w14:paraId="2FFA24E1" w14:textId="77777777" w:rsidR="00E231C6" w:rsidRPr="00E231C6" w:rsidRDefault="00E231C6" w:rsidP="00E231C6"/>
    <w:p w14:paraId="5F1CA865" w14:textId="7F82D1B5" w:rsidR="007C2311" w:rsidRPr="007C2311" w:rsidRDefault="00211115" w:rsidP="00211115">
      <w:pPr>
        <w:pStyle w:val="Heading1"/>
      </w:pPr>
      <w:r>
        <w:t>Court DAs</w:t>
      </w:r>
    </w:p>
    <w:p w14:paraId="25DAA1D5" w14:textId="0D162E65" w:rsidR="005A6037" w:rsidRDefault="005A6037" w:rsidP="005A6037">
      <w:pPr>
        <w:pStyle w:val="Heading2"/>
      </w:pPr>
      <w:r>
        <w:t>Court Links</w:t>
      </w:r>
    </w:p>
    <w:p w14:paraId="4F7F375A" w14:textId="77777777" w:rsidR="005A6037" w:rsidRDefault="005A6037" w:rsidP="005A6037"/>
    <w:p w14:paraId="5E7B62C4" w14:textId="77777777" w:rsidR="005A6037" w:rsidRDefault="005A6037" w:rsidP="005A6037">
      <w:pPr>
        <w:pStyle w:val="Heading3"/>
      </w:pPr>
      <w:r>
        <w:t xml:space="preserve">AT: No test case / </w:t>
      </w:r>
      <w:proofErr w:type="spellStart"/>
      <w:r>
        <w:t>sua</w:t>
      </w:r>
      <w:proofErr w:type="spellEnd"/>
      <w:r>
        <w:t xml:space="preserve"> sponte</w:t>
      </w:r>
    </w:p>
    <w:p w14:paraId="3E88E8B2" w14:textId="77777777" w:rsidR="005A6037" w:rsidRDefault="005A6037" w:rsidP="005A6037"/>
    <w:p w14:paraId="2553D94B" w14:textId="77777777" w:rsidR="005A6037" w:rsidRPr="00234D51" w:rsidRDefault="005A6037" w:rsidP="005A6037">
      <w:pPr>
        <w:pStyle w:val="Heading4"/>
      </w:pPr>
      <w:r>
        <w:t>Multiple test cases exist</w:t>
      </w:r>
    </w:p>
    <w:p w14:paraId="1CC3E9EA" w14:textId="77777777" w:rsidR="005A6037" w:rsidRDefault="005A6037" w:rsidP="005A6037">
      <w:r>
        <w:t xml:space="preserve">Jeremy P. </w:t>
      </w:r>
      <w:r w:rsidRPr="00234D51">
        <w:rPr>
          <w:rStyle w:val="Style13ptBold"/>
        </w:rPr>
        <w:t>Jacobs and</w:t>
      </w:r>
      <w:r>
        <w:t xml:space="preserve"> Pamela </w:t>
      </w:r>
      <w:r w:rsidRPr="00234D51">
        <w:rPr>
          <w:rStyle w:val="Style13ptBold"/>
        </w:rPr>
        <w:t>King, 21</w:t>
      </w:r>
      <w:r>
        <w:t xml:space="preserve"> - E&amp;E News reporters (“Biden races courts for chance to torpedo Trump water rule” </w:t>
      </w:r>
      <w:proofErr w:type="spellStart"/>
      <w:r>
        <w:t>Greenwire</w:t>
      </w:r>
      <w:proofErr w:type="spellEnd"/>
      <w:r>
        <w:t xml:space="preserve">, April 28, 2021, </w:t>
      </w:r>
      <w:proofErr w:type="spellStart"/>
      <w:r>
        <w:t>Greenwire</w:t>
      </w:r>
      <w:proofErr w:type="spellEnd"/>
      <w:r>
        <w:t xml:space="preserve"> database at Michigan //DH</w:t>
      </w:r>
    </w:p>
    <w:p w14:paraId="22F17D6B" w14:textId="77777777" w:rsidR="005A6037" w:rsidRDefault="005A6037" w:rsidP="005A6037"/>
    <w:p w14:paraId="25652952" w14:textId="77777777" w:rsidR="005A6037" w:rsidRDefault="005A6037" w:rsidP="005A6037">
      <w:r>
        <w:t>President Biden has gone full throttle in his first 100 days seeking to reverse Trump-era environmental rollbacks. But on one controversial rule, the president's team may not be able to outpace the judicial system.</w:t>
      </w:r>
    </w:p>
    <w:p w14:paraId="34EEF227" w14:textId="77777777" w:rsidR="005A6037" w:rsidRDefault="005A6037" w:rsidP="005A6037">
      <w:r w:rsidRPr="00234D51">
        <w:rPr>
          <w:rStyle w:val="StyleUnderline"/>
        </w:rPr>
        <w:t>Key lawsuits that could define the reach of the Clean Water Act are working their way through federal courts</w:t>
      </w:r>
      <w:r>
        <w:t xml:space="preserve"> — despite Biden administration attempts to stop them so it can craft its own regulations.</w:t>
      </w:r>
    </w:p>
    <w:p w14:paraId="4DCC80F5" w14:textId="77777777" w:rsidR="005A6037" w:rsidRDefault="005A6037" w:rsidP="005A6037">
      <w:r w:rsidRPr="00234D51">
        <w:rPr>
          <w:rStyle w:val="StyleUnderline"/>
        </w:rPr>
        <w:t>The cases concern what waterways and wetlands qualify for federal protections</w:t>
      </w:r>
      <w:r>
        <w:t>, a question that has befuddled judges for two decades.</w:t>
      </w:r>
    </w:p>
    <w:p w14:paraId="397C1916" w14:textId="77777777" w:rsidR="005A6037" w:rsidRDefault="005A6037" w:rsidP="005A6037">
      <w:r>
        <w:t>One conservative legal group is hoping it can quickly return the issue to the Supreme Court, putting the Biden administration in the tricky position of litigating the definition of "waters of the U.S.," or WOTUS, before it has time to issue its own regulation.</w:t>
      </w:r>
    </w:p>
    <w:p w14:paraId="68DB31EA" w14:textId="77777777" w:rsidR="005A6037" w:rsidRDefault="005A6037" w:rsidP="005A6037">
      <w:r>
        <w:t>"Those cases are pushing the administration to act," said Melissa Kelly of the University of California, Irvine, School of Law. "The administration clearly wants to avoid a decision on the merits before it is able to."</w:t>
      </w:r>
    </w:p>
    <w:p w14:paraId="3C16BE71" w14:textId="77777777" w:rsidR="005A6037" w:rsidRDefault="005A6037" w:rsidP="005A6037">
      <w:r>
        <w:t xml:space="preserve">That may not be possible. </w:t>
      </w:r>
      <w:r w:rsidRPr="00234D51">
        <w:rPr>
          <w:rStyle w:val="StyleUnderline"/>
        </w:rPr>
        <w:t>The 9th</w:t>
      </w:r>
      <w:r>
        <w:t xml:space="preserve"> U.S. </w:t>
      </w:r>
      <w:r w:rsidRPr="00234D51">
        <w:rPr>
          <w:rStyle w:val="StyleUnderline"/>
        </w:rPr>
        <w:t>Circuit</w:t>
      </w:r>
      <w:r>
        <w:t xml:space="preserve"> Court of Appeals </w:t>
      </w:r>
      <w:r w:rsidRPr="00234D51">
        <w:rPr>
          <w:rStyle w:val="StyleUnderline"/>
        </w:rPr>
        <w:t>ruled on a Clean Water Act case</w:t>
      </w:r>
      <w:r>
        <w:t xml:space="preserve"> last month </w:t>
      </w:r>
      <w:r w:rsidRPr="00234D51">
        <w:rPr>
          <w:rStyle w:val="StyleUnderline"/>
        </w:rPr>
        <w:t>that touched on</w:t>
      </w:r>
      <w:r>
        <w:t xml:space="preserve"> the </w:t>
      </w:r>
      <w:r w:rsidRPr="00234D51">
        <w:rPr>
          <w:rStyle w:val="StyleUnderline"/>
        </w:rPr>
        <w:t xml:space="preserve">WOTUS </w:t>
      </w:r>
      <w:r>
        <w:t xml:space="preserve">question, </w:t>
      </w:r>
      <w:r w:rsidRPr="00234D51">
        <w:rPr>
          <w:rStyle w:val="StyleUnderline"/>
        </w:rPr>
        <w:t>and there is a second case in that court</w:t>
      </w:r>
      <w:r>
        <w:t xml:space="preserve"> with familiar plaintiffs plowing forward. </w:t>
      </w:r>
      <w:r w:rsidRPr="00234D51">
        <w:rPr>
          <w:rStyle w:val="StyleUnderline"/>
        </w:rPr>
        <w:t>Both could provide paths to the Supreme Court</w:t>
      </w:r>
      <w:r>
        <w:t xml:space="preserve"> for stakeholders who want to limit EPA's Clean Water Act authority.</w:t>
      </w:r>
    </w:p>
    <w:p w14:paraId="4F94C61F" w14:textId="77777777" w:rsidR="005A6037" w:rsidRPr="001F7CB2" w:rsidRDefault="005A6037" w:rsidP="005A6037"/>
    <w:p w14:paraId="198181A2" w14:textId="77777777" w:rsidR="005A6037" w:rsidRDefault="005A6037" w:rsidP="005A6037">
      <w:pPr>
        <w:pStyle w:val="Heading3"/>
      </w:pPr>
      <w:r>
        <w:t>AT: Precedent links</w:t>
      </w:r>
    </w:p>
    <w:p w14:paraId="1856ECAF" w14:textId="77777777" w:rsidR="005A6037" w:rsidRDefault="005A6037" w:rsidP="005A6037"/>
    <w:p w14:paraId="59C2BE54" w14:textId="77777777" w:rsidR="005A6037" w:rsidRDefault="005A6037" w:rsidP="005A6037">
      <w:pPr>
        <w:pStyle w:val="Heading4"/>
      </w:pPr>
      <w:r>
        <w:t xml:space="preserve">Plan </w:t>
      </w:r>
      <w:proofErr w:type="gramStart"/>
      <w:r>
        <w:t>doesn’t</w:t>
      </w:r>
      <w:proofErr w:type="gramEnd"/>
      <w:r>
        <w:t xml:space="preserve"> overrule a precedent – it clarifies it – significant nexus has been at the core of most jurisprudence</w:t>
      </w:r>
    </w:p>
    <w:p w14:paraId="1F0C84AB" w14:textId="77777777" w:rsidR="005A6037" w:rsidRDefault="005A6037" w:rsidP="005A6037">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63" w:history="1">
        <w:r w:rsidRPr="004B35DC">
          <w:rPr>
            <w:rStyle w:val="Hyperlink"/>
          </w:rPr>
          <w:t>https://www.agri-pulse.com/ext/resources/pdfs/w/NWF-American-Rivers-CWA-Rollback-Rule-Comments-41519.pdf</w:t>
        </w:r>
      </w:hyperlink>
      <w:r>
        <w:t xml:space="preserve">  //DH</w:t>
      </w:r>
    </w:p>
    <w:p w14:paraId="3E4A5A08" w14:textId="77777777" w:rsidR="005A6037" w:rsidRPr="00682284" w:rsidRDefault="005A6037" w:rsidP="005A6037"/>
    <w:p w14:paraId="456CAA71" w14:textId="77777777" w:rsidR="005A6037" w:rsidRDefault="005A6037" w:rsidP="005A6037">
      <w:r>
        <w:t>The “</w:t>
      </w:r>
      <w:r w:rsidRPr="00682284">
        <w:rPr>
          <w:rStyle w:val="StyleUnderline"/>
        </w:rPr>
        <w:t>significant nexus</w:t>
      </w:r>
      <w:r>
        <w:t xml:space="preserve">” to traditionally navigable waters and interstate waters </w:t>
      </w:r>
      <w:r w:rsidRPr="00682284">
        <w:rPr>
          <w:rStyle w:val="StyleUnderline"/>
        </w:rPr>
        <w:t xml:space="preserve">is the core principle that runs through the Supreme Court precedent from Riverside Bayview to SWANCC to </w:t>
      </w:r>
      <w:proofErr w:type="spellStart"/>
      <w:r w:rsidRPr="00682284">
        <w:rPr>
          <w:rStyle w:val="StyleUnderline"/>
        </w:rPr>
        <w:t>Rapanos</w:t>
      </w:r>
      <w:proofErr w:type="spellEnd"/>
      <w:r w:rsidRPr="00682284">
        <w:rPr>
          <w:rStyle w:val="StyleUnderline"/>
        </w:rPr>
        <w:t xml:space="preserve"> and has been at the core of federal jurisprudence surrounding the “waters of the </w:t>
      </w:r>
      <w:proofErr w:type="gramStart"/>
      <w:r w:rsidRPr="00682284">
        <w:rPr>
          <w:rStyle w:val="StyleUnderline"/>
        </w:rPr>
        <w:t>united States</w:t>
      </w:r>
      <w:proofErr w:type="gramEnd"/>
      <w:r w:rsidRPr="00682284">
        <w:rPr>
          <w:rStyle w:val="StyleUnderline"/>
        </w:rPr>
        <w:t>” since 2001</w:t>
      </w:r>
      <w:r>
        <w:t xml:space="preserve">. This line of </w:t>
      </w:r>
      <w:r w:rsidRPr="00682284">
        <w:rPr>
          <w:rStyle w:val="StyleUnderline"/>
        </w:rPr>
        <w:t xml:space="preserve">legal precedent has also led to the research and development of a robust body of scientific papers and federal and state field guidance instructing </w:t>
      </w:r>
      <w:r w:rsidRPr="00885A1B">
        <w:t>both</w:t>
      </w:r>
      <w:r w:rsidRPr="00682284">
        <w:rPr>
          <w:rStyle w:val="StyleUnderline"/>
        </w:rPr>
        <w:t xml:space="preserve"> case-specific significant nexus determinations</w:t>
      </w:r>
      <w:r>
        <w:t xml:space="preserve"> that reflect the potential for upstream waters to significantly degrade or improve the integrity of downstream waters to which they are connected.25</w:t>
      </w:r>
    </w:p>
    <w:p w14:paraId="74D37A1A" w14:textId="77777777" w:rsidR="005A6037" w:rsidRDefault="005A6037" w:rsidP="005A6037">
      <w:r>
        <w:t>The agencies offer no compelling rationale for their proposed reinterpretation of SWANCC to categorically exclude all non-adjacent (and non-abutting) wetlands and other waters. Instead, they reference in a footnote, but do not explain, the Farm Bureau’s “broader interpretation and application of the rationale articulated in [SWANCC]…” 84 Fed. Reg. at 4165 at footnote 23. The Farm Bureau’s misleading interpretations and “analyses” on this issue are unsupported and provide no credible basis for such an expansive interpretation of SWANCC and exclusion of waters from CWA protections. To do so would be to completely abandon the text, legislative history, and goals of the CWA built on the basic premise that the chemical, physical, and biological integrity of downstream navigable and interstate waters cannot be maintained or restored without controlling pollution upstream at its source. To do so would be contrary to the express purposes in the Act to “restore and maintain the chemical, physical, and biological integrity of the Nation’s waters,” and “attain water quality which provides for the protection and propagation of fish, shellfish, and wildlife and provides for recreation in and on the water.” 33 U.S.C. § 1251(a)(1)-(2).</w:t>
      </w:r>
    </w:p>
    <w:p w14:paraId="70003B77" w14:textId="77777777" w:rsidR="005A6037" w:rsidRDefault="005A6037" w:rsidP="005A6037">
      <w:r>
        <w:t xml:space="preserve">3. </w:t>
      </w:r>
      <w:proofErr w:type="spellStart"/>
      <w:r>
        <w:t>Rapanos</w:t>
      </w:r>
      <w:proofErr w:type="spellEnd"/>
      <w:r>
        <w:t xml:space="preserve"> does not support the categorical exclusion of non-abutting wetlands from CWA jurisdiction since the scientific consensus demonstrates a significant nexus to downstream waters.</w:t>
      </w:r>
    </w:p>
    <w:p w14:paraId="53F64688" w14:textId="77777777" w:rsidR="005A6037" w:rsidRDefault="005A6037" w:rsidP="005A6037">
      <w:r>
        <w:t xml:space="preserve">The agencies misinterpret Riverside Bayview and SWANCC </w:t>
      </w:r>
      <w:proofErr w:type="gramStart"/>
      <w:r>
        <w:t>in an effort to</w:t>
      </w:r>
      <w:proofErr w:type="gramEnd"/>
      <w:r>
        <w:t xml:space="preserve"> twist the current state of the law post-</w:t>
      </w:r>
      <w:proofErr w:type="spellStart"/>
      <w:r>
        <w:t>Rapanos</w:t>
      </w:r>
      <w:proofErr w:type="spellEnd"/>
      <w:r>
        <w:t xml:space="preserve"> in a failed attempt to justify their policy choice to drastically limit the extent of wetlands covered by the Clean Water Act, deviating from their own longstanding definition of “adjacent” wetlands.</w:t>
      </w:r>
    </w:p>
    <w:p w14:paraId="29FCA474" w14:textId="77777777" w:rsidR="005A6037" w:rsidRDefault="005A6037" w:rsidP="005A6037">
      <w:r>
        <w:t xml:space="preserve">In 2006 in </w:t>
      </w:r>
      <w:proofErr w:type="spellStart"/>
      <w:r>
        <w:t>Rapanos</w:t>
      </w:r>
      <w:proofErr w:type="spellEnd"/>
      <w:r>
        <w:t>, the Supreme Court reviewed an assertion of CWA jurisdiction under the agencies’ 1986 definition of adjacency in the context of wetlands adjacent to tributaries of traditional navigable waters. See 547 U.S. at 759-62 (Kennedy, J., concurring). The Court issued a fractured (4-1-4) decision involving wetlands adjacent to non-navigable tributaries of traditional navigable waters. Importantly, the Court issued five opinions, none of which garnered a majority. The cases were ultimately sent back to the lower courts for further review because a plurality of the Court (Justices Scalia, Alito, Thomas, and Chief Justice Roberts) and Justice Kennedy, concurring separately, agreed that the cases should be remanded.</w:t>
      </w:r>
    </w:p>
    <w:p w14:paraId="5C3DAFD6" w14:textId="77777777" w:rsidR="005A6037" w:rsidRDefault="005A6037" w:rsidP="005A6037">
      <w:r>
        <w:t xml:space="preserve">Importantly, the plurality and Justice Kennedy’s concurrence conflicted on almost every major point. Justice Kennedy found the treatment of wetlands adjacent to traditional navigable waters to be valid without the need for any additional or case-specific significant nexus determination, finding that it “rests upon a reasonable inference of ecological interconnection[.]” Id. at 780 (citing Riverside Bayview). Justice Kennedy explained: “Given the role wetlands play in pollutant filtering, flood control, and runoff storage, it may well be the absence of a hydrologic connection … that shows the wetlands’ significance for the aquatic system.” </w:t>
      </w:r>
      <w:proofErr w:type="spellStart"/>
      <w:r>
        <w:t>Rapanos</w:t>
      </w:r>
      <w:proofErr w:type="spellEnd"/>
      <w:r>
        <w:t>, 547 U.S. at 786. See also id. at 805-06 (Stevens, J., dissenting) (“This [adjacency] definition is plainly reasonable[.]”).</w:t>
      </w:r>
    </w:p>
    <w:p w14:paraId="458F7956" w14:textId="77777777" w:rsidR="005A6037" w:rsidRDefault="005A6037" w:rsidP="005A6037">
      <w:r>
        <w:t xml:space="preserve">Justice Kennedy’s concurring opinion disagreed with the plurality </w:t>
      </w:r>
      <w:proofErr w:type="gramStart"/>
      <w:r>
        <w:t>opinion, and</w:t>
      </w:r>
      <w:proofErr w:type="gramEnd"/>
      <w:r>
        <w:t xml:space="preserve"> concluded that “waters of the U.S.” includes wetlands that possess a “significant nexus” with navigable waters. He finds that wetlands possess the requisite significant nexus if they “either alone or in combination with similarly situated [wet] lands in the region, significantly affect the chemical, physical, and biological integrity” of other covered waters more readily understood as navigable. In addition, a four-member dissent, authored by Justice Stevens, argued for broad protection of waters under the Act as prescribed by the current regulations.</w:t>
      </w:r>
    </w:p>
    <w:p w14:paraId="2C2EB4DB" w14:textId="77777777" w:rsidR="005A6037" w:rsidRDefault="005A6037" w:rsidP="005A6037">
      <w:r w:rsidRPr="00885A1B">
        <w:rPr>
          <w:rStyle w:val="StyleUnderline"/>
        </w:rPr>
        <w:t xml:space="preserve">Despite more than a decade of litigation since the splintered decision in </w:t>
      </w:r>
      <w:proofErr w:type="spellStart"/>
      <w:r w:rsidRPr="00885A1B">
        <w:rPr>
          <w:rStyle w:val="StyleUnderline"/>
        </w:rPr>
        <w:t>Rapanos</w:t>
      </w:r>
      <w:proofErr w:type="spellEnd"/>
      <w:r>
        <w:t xml:space="preserve">, it continues to be the case that </w:t>
      </w:r>
      <w:r w:rsidRPr="00885A1B">
        <w:rPr>
          <w:rStyle w:val="StyleUnderline"/>
        </w:rPr>
        <w:t xml:space="preserve">no federal appeals court has interpreted </w:t>
      </w:r>
      <w:proofErr w:type="spellStart"/>
      <w:r w:rsidRPr="00885A1B">
        <w:rPr>
          <w:rStyle w:val="StyleUnderline"/>
        </w:rPr>
        <w:t>Rapanos</w:t>
      </w:r>
      <w:proofErr w:type="spellEnd"/>
      <w:r w:rsidRPr="00885A1B">
        <w:rPr>
          <w:rStyle w:val="StyleUnderline"/>
        </w:rPr>
        <w:t xml:space="preserve"> to limit the Agencies’ authority to act only in accordance with the plurality opinion</w:t>
      </w:r>
      <w:r>
        <w:t>.26</w:t>
      </w:r>
    </w:p>
    <w:p w14:paraId="16DCFC85" w14:textId="77777777" w:rsidR="005A6037" w:rsidRDefault="005A6037" w:rsidP="005A6037">
      <w:r w:rsidRPr="00885A1B">
        <w:rPr>
          <w:rStyle w:val="StyleUnderline"/>
        </w:rPr>
        <w:t>The agencies now seek to adopt</w:t>
      </w:r>
      <w:r>
        <w:t xml:space="preserve"> Justice </w:t>
      </w:r>
      <w:r w:rsidRPr="00885A1B">
        <w:rPr>
          <w:rStyle w:val="StyleUnderline"/>
        </w:rPr>
        <w:t>Scalia’s plurality opinion</w:t>
      </w:r>
      <w:r>
        <w:t xml:space="preserve">, or arguably even go beyond it, </w:t>
      </w:r>
      <w:r w:rsidRPr="00885A1B">
        <w:rPr>
          <w:rStyle w:val="StyleUnderline"/>
        </w:rPr>
        <w:t xml:space="preserve">without even acknowledging the </w:t>
      </w:r>
      <w:r w:rsidRPr="00885A1B">
        <w:rPr>
          <w:rStyle w:val="Emphasis"/>
        </w:rPr>
        <w:t>drastic deviation in judicial precedent</w:t>
      </w:r>
      <w:r w:rsidRPr="00885A1B">
        <w:rPr>
          <w:rStyle w:val="StyleUnderline"/>
        </w:rPr>
        <w:t xml:space="preserve"> that they propose in this rulemaking</w:t>
      </w:r>
      <w:r>
        <w:t>. The agencies now characterize Justice Scalia’s plurality opinion as rejecting the Court’s Riverside Bayview standard for adjacency, apparently relying on the argument that the plurality interpreted SWANCC, conflating adjacent and isolated wetlands, as rejecting “the notion that the ecological considerations upon which the Corps relied in Riverside Bayview … provided an independent basis for including entities like ‘wetlands’ (or ‘ephemeral streams’) within the phrase ‘the waters of the United States….” 84 Fed. Reg. at 4166 (quoting the plurality opinion at 741-42).</w:t>
      </w:r>
    </w:p>
    <w:p w14:paraId="36D02E51" w14:textId="77777777" w:rsidR="005A6037" w:rsidRDefault="005A6037" w:rsidP="005A6037">
      <w:r>
        <w:t>The agencies further attempt to support their “abutting” standard by relying on the plurality’s argument that, “[b]</w:t>
      </w:r>
      <w:proofErr w:type="spellStart"/>
      <w:r>
        <w:t>ecause</w:t>
      </w:r>
      <w:proofErr w:type="spellEnd"/>
      <w:r>
        <w:t xml:space="preserve"> wetlands with a physically remote hydrological connection do not raise the same boundary-drawing problem presented by actually abutting wetlands, … the ‘inherent ambiguity in defining where water </w:t>
      </w:r>
      <w:proofErr w:type="gramStart"/>
      <w:r>
        <w:t>ends</w:t>
      </w:r>
      <w:proofErr w:type="gramEnd"/>
      <w:r>
        <w:t xml:space="preserve"> and abutting (‘adjacent’) wetlands begin” upon which Riverside Bayview rests does not apply to such features.” Id. The agencies thus substitute the plurality’s “bright line” standard of “continuous surface connection” -- or as the agencies further distill their proposed bright line, the “abutting nature” of the adjacent wetlands to the navigable water – for the longstanding Riverside Bayview standard for adjacency. Id. </w:t>
      </w:r>
    </w:p>
    <w:p w14:paraId="6B8DB583" w14:textId="1F9C6A12" w:rsidR="005A6037" w:rsidRDefault="005A6037" w:rsidP="005A6037">
      <w:r>
        <w:t xml:space="preserve">But </w:t>
      </w:r>
      <w:r w:rsidRPr="00885A1B">
        <w:rPr>
          <w:rStyle w:val="StyleUnderline"/>
        </w:rPr>
        <w:t>the plurality opinion is not a majority opinion; Justice Kennedy and the four dissenting</w:t>
      </w:r>
      <w:r>
        <w:rPr>
          <w:rStyle w:val="StyleUnderline"/>
        </w:rPr>
        <w:t xml:space="preserve"> </w:t>
      </w:r>
      <w:r w:rsidRPr="00885A1B">
        <w:rPr>
          <w:rStyle w:val="StyleUnderline"/>
        </w:rPr>
        <w:t>justices explicitly rejected it and it is not the law</w:t>
      </w:r>
      <w:r>
        <w:t>. In his pivotal concurring opinion, Justice Kennedy explicitly rejected the plurality’s interpretation of Riverside Bayview and SWANCC as supporting its “continuous surface connection” standard of adjacency, concluding, “In sum the plurality’s opinion is inconsistent with the Act’s text, structure, and purpose.”</w:t>
      </w:r>
    </w:p>
    <w:p w14:paraId="4E9DEFF5" w14:textId="38371F17" w:rsidR="00E040F0" w:rsidRDefault="00E040F0" w:rsidP="005A6037"/>
    <w:p w14:paraId="5255589E" w14:textId="7C431000" w:rsidR="00E040F0" w:rsidRPr="00D61F86" w:rsidRDefault="00E040F0" w:rsidP="00E040F0">
      <w:pPr>
        <w:pStyle w:val="Heading4"/>
      </w:pPr>
      <w:r>
        <w:t xml:space="preserve">The Clean Water Rule does not violate the precedent BUT the NWPR does </w:t>
      </w:r>
    </w:p>
    <w:p w14:paraId="2F35927F" w14:textId="77777777" w:rsidR="00E040F0" w:rsidRPr="002329AE" w:rsidRDefault="00E040F0" w:rsidP="00E040F0">
      <w:r w:rsidRPr="00AF5A80">
        <w:rPr>
          <w:rStyle w:val="Style13ptBold"/>
        </w:rPr>
        <w:t>Goldman-Carter and Moyer 18</w:t>
      </w:r>
      <w:r>
        <w:t xml:space="preserve">, Jan Goldman-Carter, Senior Director, Wetlands and Water Resources at National Wildlife Federation. Steve Moyer, Vice President of Government Affairs at Trout Unlimited. “Comments on Definition of “Waters of the United States”—Recodification of Preexisting Rule, Federal Register, Vol. 83, No. 134,” 8/13/18, </w:t>
      </w:r>
      <w:hyperlink r:id="rId64" w:history="1">
        <w:r w:rsidRPr="001A4C9A">
          <w:rPr>
            <w:rStyle w:val="Hyperlink"/>
          </w:rPr>
          <w:t>https://downloads.regulations.gov/EPA-HQ-OW-2017-0203-15424/attachment_1.pdf</w:t>
        </w:r>
      </w:hyperlink>
      <w:r>
        <w:t xml:space="preserve"> //pts</w:t>
      </w:r>
    </w:p>
    <w:p w14:paraId="3541D799" w14:textId="77777777" w:rsidR="00E040F0" w:rsidRDefault="00E040F0" w:rsidP="00E040F0">
      <w:r>
        <w:t xml:space="preserve">VI. The Clean Water Rule Tows </w:t>
      </w:r>
      <w:proofErr w:type="gramStart"/>
      <w:r>
        <w:t>The</w:t>
      </w:r>
      <w:proofErr w:type="gramEnd"/>
      <w:r>
        <w:t xml:space="preserve"> Commerce Clause Constitutional Line In Accordance With Justice Kennedy’s Significant Nexus Test And Other Supreme Court Precedent.</w:t>
      </w:r>
    </w:p>
    <w:p w14:paraId="39F8CAAB" w14:textId="77777777" w:rsidR="00E040F0" w:rsidRDefault="00E040F0" w:rsidP="00E040F0">
      <w:r w:rsidRPr="00891117">
        <w:rPr>
          <w:u w:val="single"/>
        </w:rPr>
        <w:t>The agencies seek comment on whether “additional bases” for their Clean Water Rule repeal would include “whether the Clean Water Rule is consistent with the statutory text of the CWA and relevant Supreme Court precedent, [and] the limits of federal power under the Commerce Clause as specifically exercised by Congress in enacting the CWA.”</w:t>
      </w:r>
      <w:r>
        <w:t xml:space="preserve"> 83 Fed. Reg. at 322248-49. As explained more fully below and in NWF 2014 and 2017 comments (attached), </w:t>
      </w:r>
      <w:r w:rsidRPr="00891117">
        <w:rPr>
          <w:b/>
          <w:bCs/>
          <w:u w:val="single"/>
        </w:rPr>
        <w:t>the answer is no</w:t>
      </w:r>
      <w:r>
        <w:t xml:space="preserve">: the </w:t>
      </w:r>
      <w:r w:rsidRPr="00891117">
        <w:rPr>
          <w:u w:val="single"/>
        </w:rPr>
        <w:t xml:space="preserve">Clean Water Rule is </w:t>
      </w:r>
      <w:r w:rsidRPr="00891117">
        <w:rPr>
          <w:b/>
          <w:bCs/>
          <w:u w:val="single"/>
        </w:rPr>
        <w:t>fully consistent</w:t>
      </w:r>
      <w:r w:rsidRPr="00891117">
        <w:rPr>
          <w:u w:val="single"/>
        </w:rPr>
        <w:t xml:space="preserve"> with the CWA, relevant Supreme Court precedent, and the limits of federal power under the Commerce Clause</w:t>
      </w:r>
      <w:r>
        <w:t>.</w:t>
      </w:r>
    </w:p>
    <w:p w14:paraId="1883E3E8" w14:textId="77777777" w:rsidR="00E040F0" w:rsidRDefault="00E040F0" w:rsidP="00E040F0">
      <w:r>
        <w:t xml:space="preserve">As the agencies acknowledge, and as explained more fully below, the </w:t>
      </w:r>
      <w:r w:rsidRPr="00891117">
        <w:rPr>
          <w:u w:val="single"/>
        </w:rPr>
        <w:t>application of Justice Kennedy’s significant nexus standard for determining</w:t>
      </w:r>
      <w:r>
        <w:t xml:space="preserve"> which waters are – and are not – </w:t>
      </w:r>
      <w:r w:rsidRPr="00891117">
        <w:rPr>
          <w:u w:val="single"/>
        </w:rPr>
        <w:t xml:space="preserve">waters of the U.S. subject to CWA jurisdiction ensures the exercise of authority consistent the CWA statutory text and </w:t>
      </w:r>
      <w:r w:rsidRPr="00891117">
        <w:rPr>
          <w:b/>
          <w:bCs/>
          <w:u w:val="single"/>
        </w:rPr>
        <w:t>avoids both constitutional and federalism concerns</w:t>
      </w:r>
      <w:r>
        <w:t xml:space="preserve">. As Justice Kennedy recognizes in </w:t>
      </w:r>
      <w:proofErr w:type="spellStart"/>
      <w:r>
        <w:t>Rapanos</w:t>
      </w:r>
      <w:proofErr w:type="spellEnd"/>
      <w:r>
        <w:t xml:space="preserve">, the requirement set forth in SWANCC of a ‘significant </w:t>
      </w:r>
      <w:proofErr w:type="gramStart"/>
      <w:r>
        <w:t>nexus’</w:t>
      </w:r>
      <w:proofErr w:type="gramEnd"/>
      <w:r>
        <w:t xml:space="preserve"> to navigable waters avoided constitutional as well as federalism concerns. 547 U.S. 715, 776-777 (2006) (Kennedy, J., concurring). In further support of his significant nexus standard in </w:t>
      </w:r>
      <w:proofErr w:type="spellStart"/>
      <w:r>
        <w:t>Rapanos</w:t>
      </w:r>
      <w:proofErr w:type="spellEnd"/>
      <w:r>
        <w:t xml:space="preserve">, Justice </w:t>
      </w:r>
      <w:r w:rsidRPr="00891117">
        <w:rPr>
          <w:u w:val="single"/>
        </w:rPr>
        <w:t>Kennedy cites Supreme Court case law</w:t>
      </w:r>
      <w:r>
        <w:t xml:space="preserve"> explaining, for example, that </w:t>
      </w:r>
      <w:r w:rsidRPr="00891117">
        <w:rPr>
          <w:u w:val="single"/>
        </w:rPr>
        <w:t xml:space="preserve">regulation of tributaries may be required to </w:t>
      </w:r>
      <w:proofErr w:type="gramStart"/>
      <w:r w:rsidRPr="00891117">
        <w:rPr>
          <w:u w:val="single"/>
        </w:rPr>
        <w:t>in order to</w:t>
      </w:r>
      <w:proofErr w:type="gramEnd"/>
      <w:r w:rsidRPr="00891117">
        <w:rPr>
          <w:u w:val="single"/>
        </w:rPr>
        <w:t xml:space="preserve"> manage water quality in downstream navigable waters</w:t>
      </w:r>
      <w:r>
        <w:t>. Id. at 782-83. See also, United States Brief in the Sixth Circuit at 151-160 and cases cited therein.</w:t>
      </w:r>
    </w:p>
    <w:p w14:paraId="16CAF055" w14:textId="77777777" w:rsidR="00E040F0" w:rsidRDefault="00E040F0" w:rsidP="00E040F0">
      <w:r w:rsidRPr="00891117">
        <w:rPr>
          <w:u w:val="single"/>
        </w:rPr>
        <w:t>While the Clean Water Rule is entirely consistent with the CWA and the Commerce Clause, the agencies’ proposal to further limit CWA jurisdiction</w:t>
      </w:r>
      <w:r>
        <w:t xml:space="preserve"> – set forth in a footnote – </w:t>
      </w:r>
      <w:r w:rsidRPr="00891117">
        <w:rPr>
          <w:b/>
          <w:bCs/>
          <w:u w:val="single"/>
        </w:rPr>
        <w:t>is not.</w:t>
      </w:r>
      <w:r>
        <w:t xml:space="preserve"> See 83 Fed. Reg. 32249 at fn. 74. </w:t>
      </w:r>
      <w:r w:rsidRPr="00891117">
        <w:rPr>
          <w:u w:val="single"/>
        </w:rPr>
        <w:t>The Act’s legislative history and judicial precedent are clear: to meet the goals of the Act, CWA authority must extend to the full limits of the Commerce Clause.</w:t>
      </w:r>
      <w:r>
        <w:t xml:space="preserve"> See United States Brief in the Sixth Circuit at 151-160 and cases cited therein. </w:t>
      </w:r>
      <w:r w:rsidRPr="00891117">
        <w:rPr>
          <w:u w:val="single"/>
        </w:rPr>
        <w:t xml:space="preserve">The agencies have </w:t>
      </w:r>
      <w:r w:rsidRPr="00891117">
        <w:rPr>
          <w:b/>
          <w:bCs/>
          <w:u w:val="single"/>
        </w:rPr>
        <w:t>no legal or rational basis</w:t>
      </w:r>
      <w:r w:rsidRPr="00891117">
        <w:rPr>
          <w:u w:val="single"/>
        </w:rPr>
        <w:t xml:space="preserve"> on which to find that “it is more appropriate to draw a jurisdictional line that ensures that the agencies regulate well within our constitutional and statutory bounds.”</w:t>
      </w:r>
    </w:p>
    <w:p w14:paraId="0272B770" w14:textId="77777777" w:rsidR="00E040F0" w:rsidRDefault="00E040F0" w:rsidP="00E040F0">
      <w:r>
        <w:t xml:space="preserve">In a failed attempt to support repeal on these grounds, the </w:t>
      </w:r>
      <w:r w:rsidRPr="00F85430">
        <w:rPr>
          <w:u w:val="single"/>
        </w:rPr>
        <w:t>agencies parrot “certain litigants” who suggest that the Clean Water Rule exceeds its statutory and constitutional authority</w:t>
      </w:r>
      <w:r>
        <w:t xml:space="preserve"> if it would, under any circumstances, subject to case-specific jurisdiction, “the water features at issue in SWANCC or other similar water features.” 83 Fed. Reg. at 32249. </w:t>
      </w:r>
      <w:r w:rsidRPr="00F85430">
        <w:rPr>
          <w:u w:val="single"/>
        </w:rPr>
        <w:t>This suggestion</w:t>
      </w:r>
      <w:r>
        <w:t xml:space="preserve"> and request for comment </w:t>
      </w:r>
      <w:r w:rsidRPr="00F85430">
        <w:rPr>
          <w:u w:val="single"/>
        </w:rPr>
        <w:t>mischaracterizes the very limited holding in SWANCC.</w:t>
      </w:r>
      <w:r>
        <w:t xml:space="preserve"> As the agencies cryptically acknowledge at 32249, </w:t>
      </w:r>
      <w:r w:rsidRPr="00F85430">
        <w:rPr>
          <w:u w:val="single"/>
        </w:rPr>
        <w:t>the Court simply ruled that the agencies could not rely exclusively on the Migratory Bird Rule to regulate intrastate</w:t>
      </w:r>
      <w:r>
        <w:t xml:space="preserve">, </w:t>
      </w:r>
      <w:proofErr w:type="gramStart"/>
      <w:r>
        <w:t>geographically</w:t>
      </w:r>
      <w:proofErr w:type="gramEnd"/>
      <w:r>
        <w:t xml:space="preserve"> and hydrologically isolated </w:t>
      </w:r>
      <w:r w:rsidRPr="00F85430">
        <w:rPr>
          <w:u w:val="single"/>
        </w:rPr>
        <w:t>water features</w:t>
      </w:r>
      <w:r>
        <w:t xml:space="preserve">. See also, United States Brief in the Sixth Circuit at 10, 92, 111-130 and cases cited therein. </w:t>
      </w:r>
    </w:p>
    <w:p w14:paraId="05F3ECE7" w14:textId="77777777" w:rsidR="00E040F0" w:rsidRPr="00F85430" w:rsidRDefault="00E040F0" w:rsidP="00E040F0">
      <w:pPr>
        <w:rPr>
          <w:u w:val="single"/>
        </w:rPr>
      </w:pPr>
      <w:r>
        <w:t xml:space="preserve">However, consistent with SWANCC, Justice Kennedy’s significant nexus standard, and the underlying connectivity science, these types of water features may be found to have a significant nexus to navigable waters on a case-specific basis, particularly when considered in the aggregate within the watershed. </w:t>
      </w:r>
      <w:r w:rsidRPr="00F85430">
        <w:rPr>
          <w:u w:val="single"/>
        </w:rPr>
        <w:t xml:space="preserve">The Clean Water Rule establishes clear requirements and limitations for such case-specific jurisdictional determinations that closely track and are fully consistent with Justice Kennedy’s significant nexus standard and therefore fall well within the limitations of the CWA, the Commerce Clause, and Supreme Court precedent. </w:t>
      </w:r>
      <w:r>
        <w:t>The mere fact that the water features at issue in SWANCC may, post-</w:t>
      </w:r>
      <w:proofErr w:type="spellStart"/>
      <w:r>
        <w:t>Rapanos</w:t>
      </w:r>
      <w:proofErr w:type="spellEnd"/>
      <w:r>
        <w:t xml:space="preserve">, be found to satisfy the Kennedy significant nexus standard as set forth in the Clean Water Rule, does not render the Clean Water Rule legally suspect. </w:t>
      </w:r>
      <w:r w:rsidRPr="00F85430">
        <w:rPr>
          <w:u w:val="single"/>
        </w:rPr>
        <w:t xml:space="preserve">Neither the agencies nor “certain litigants” present evidence indicating that these water features would be found jurisdictional under the Clean Water Rule or that such a finding would not satisfy Justice Kennedy's significant nexus standard. </w:t>
      </w:r>
    </w:p>
    <w:p w14:paraId="79D409A5" w14:textId="77777777" w:rsidR="00E040F0" w:rsidRPr="00F85430" w:rsidRDefault="00E040F0" w:rsidP="00E040F0">
      <w:pPr>
        <w:rPr>
          <w:u w:val="single"/>
        </w:rPr>
      </w:pPr>
      <w:r>
        <w:t xml:space="preserve">Similarly, the agencies suggest, without legal or factual support, that the Clean Water Rule might exceed CWA statutory authority if the water features “cherry-picked” by litigants and described in case studies B and C in the agencies “technical document” could, under any circumstances, be considered waters of the U.S. under the Clean Water Rule. Id. </w:t>
      </w:r>
      <w:r w:rsidRPr="00F85430">
        <w:rPr>
          <w:u w:val="single"/>
        </w:rPr>
        <w:t>The agencies erroneously cite SWANCC as support</w:t>
      </w:r>
      <w:r>
        <w:t xml:space="preserve">, again </w:t>
      </w:r>
      <w:r w:rsidRPr="00F85430">
        <w:rPr>
          <w:u w:val="single"/>
        </w:rPr>
        <w:t xml:space="preserve">misstating the very limited holding of SWANCC – and ignoring Justice Kennedy’s widely accepted ruling that the application of his significant nexus standard ensures that the agencies are acting within their statutory and constitutional authority. </w:t>
      </w:r>
    </w:p>
    <w:p w14:paraId="56830AD2" w14:textId="77777777" w:rsidR="00E040F0" w:rsidRDefault="00E040F0" w:rsidP="00E040F0">
      <w:pPr>
        <w:rPr>
          <w:u w:val="single"/>
        </w:rPr>
      </w:pPr>
      <w:r w:rsidRPr="00F85430">
        <w:rPr>
          <w:u w:val="single"/>
        </w:rPr>
        <w:t xml:space="preserve">The Clean Water Rule is fully consistent with CWA statutory and Commerce Clause constitutional authorities in accordance with Justice Kennedy’s significant nexus test and other Supreme Court precedent. The agencies present no legal or other rational basis </w:t>
      </w:r>
      <w:r w:rsidRPr="00F85430">
        <w:t>for repealing the Clean Water Rule on these additional grounds</w:t>
      </w:r>
      <w:r w:rsidRPr="00F85430">
        <w:rPr>
          <w:u w:val="single"/>
        </w:rPr>
        <w:t xml:space="preserve">. </w:t>
      </w:r>
    </w:p>
    <w:p w14:paraId="35B0951D" w14:textId="77777777" w:rsidR="00E040F0" w:rsidRDefault="00E040F0" w:rsidP="005A6037"/>
    <w:p w14:paraId="056B192D" w14:textId="77777777" w:rsidR="00E040F0" w:rsidRDefault="00E040F0" w:rsidP="00E040F0">
      <w:pPr>
        <w:pStyle w:val="Heading4"/>
      </w:pPr>
      <w:r>
        <w:t>The Clean Water Rule responded to SCOTUS precedents while the NWPR increases regulatory uncertainty by defaulting to narrower definitions not grounded in law</w:t>
      </w:r>
    </w:p>
    <w:p w14:paraId="78B18339" w14:textId="77777777" w:rsidR="00E040F0" w:rsidRPr="00130BC6" w:rsidRDefault="00E040F0" w:rsidP="00E040F0">
      <w:r w:rsidRPr="00AF5A80">
        <w:rPr>
          <w:rStyle w:val="Style13ptBold"/>
        </w:rPr>
        <w:t>Goldman-Carter and Moyer 18</w:t>
      </w:r>
      <w:r>
        <w:t xml:space="preserve">, Jan Goldman-Carter, Senior Director, Wetlands and Water Resources at National Wildlife Federation. Steve Moyer, Vice President of Government Affairs at Trout Unlimited. “Comments on Definition of “Waters of the United States”—Recodification of Preexisting Rule, Federal Register, Vol. 83, No. 134,” 8/13/18, </w:t>
      </w:r>
      <w:hyperlink r:id="rId65" w:history="1">
        <w:r w:rsidRPr="001A4C9A">
          <w:rPr>
            <w:rStyle w:val="Hyperlink"/>
          </w:rPr>
          <w:t>https://downloads.regulations.gov/EPA-HQ-OW-2017-0203-15424/attachment_1.pdf</w:t>
        </w:r>
      </w:hyperlink>
      <w:r>
        <w:t xml:space="preserve"> //pts</w:t>
      </w:r>
    </w:p>
    <w:p w14:paraId="4D042488" w14:textId="77777777" w:rsidR="00E040F0" w:rsidRDefault="00E040F0" w:rsidP="00E040F0">
      <w:r>
        <w:t xml:space="preserve">A. </w:t>
      </w:r>
      <w:r w:rsidRPr="00AE42AF">
        <w:rPr>
          <w:u w:val="single"/>
        </w:rPr>
        <w:t xml:space="preserve">The Clean Water Rule </w:t>
      </w:r>
      <w:r w:rsidRPr="00AE42AF">
        <w:rPr>
          <w:b/>
          <w:bCs/>
          <w:u w:val="single"/>
        </w:rPr>
        <w:t>responds to – and is consistent with</w:t>
      </w:r>
      <w:r w:rsidRPr="00AE42AF">
        <w:rPr>
          <w:u w:val="single"/>
        </w:rPr>
        <w:t xml:space="preserve"> – the Supreme Court</w:t>
      </w:r>
      <w:r>
        <w:t xml:space="preserve">’s direction </w:t>
      </w:r>
      <w:r w:rsidRPr="00AE42AF">
        <w:rPr>
          <w:u w:val="single"/>
        </w:rPr>
        <w:t xml:space="preserve">in </w:t>
      </w:r>
      <w:proofErr w:type="spellStart"/>
      <w:r w:rsidRPr="00AE42AF">
        <w:rPr>
          <w:u w:val="single"/>
        </w:rPr>
        <w:t>Swancc</w:t>
      </w:r>
      <w:proofErr w:type="spellEnd"/>
      <w:r w:rsidRPr="00AE42AF">
        <w:rPr>
          <w:u w:val="single"/>
        </w:rPr>
        <w:t xml:space="preserve"> and </w:t>
      </w:r>
      <w:proofErr w:type="spellStart"/>
      <w:r w:rsidRPr="00AE42AF">
        <w:rPr>
          <w:u w:val="single"/>
        </w:rPr>
        <w:t>Rapanos</w:t>
      </w:r>
      <w:proofErr w:type="spellEnd"/>
      <w:r w:rsidRPr="00AE42AF">
        <w:rPr>
          <w:u w:val="single"/>
        </w:rPr>
        <w:t>, relying on</w:t>
      </w:r>
      <w:r>
        <w:t xml:space="preserve"> the widely accepted “</w:t>
      </w:r>
      <w:r w:rsidRPr="00AE42AF">
        <w:rPr>
          <w:u w:val="single"/>
        </w:rPr>
        <w:t>significant nexus</w:t>
      </w:r>
      <w:r>
        <w:t>” test for Clean Water Act jurisdiction.</w:t>
      </w:r>
    </w:p>
    <w:p w14:paraId="32FA54F1" w14:textId="77777777" w:rsidR="00E040F0" w:rsidRDefault="00E040F0" w:rsidP="00E040F0">
      <w:r w:rsidRPr="00130BC6">
        <w:rPr>
          <w:u w:val="single"/>
        </w:rPr>
        <w:t>The Clean Water Rule revises</w:t>
      </w:r>
      <w:r>
        <w:t xml:space="preserve"> the longstanding </w:t>
      </w:r>
      <w:r w:rsidRPr="00130BC6">
        <w:rPr>
          <w:u w:val="single"/>
        </w:rPr>
        <w:t>definition of “waters of the United States</w:t>
      </w:r>
      <w:r>
        <w:t xml:space="preserve">” subject to the Clean Water Act </w:t>
      </w:r>
      <w:r w:rsidRPr="00130BC6">
        <w:rPr>
          <w:u w:val="single"/>
        </w:rPr>
        <w:t>in response to the Supreme Court’s decisions in</w:t>
      </w:r>
      <w:r>
        <w:t xml:space="preserve"> Solid Waste Agency of Northern Cook County v. U.S. Army Corps of Engineers (“</w:t>
      </w:r>
      <w:r w:rsidRPr="00130BC6">
        <w:rPr>
          <w:u w:val="single"/>
        </w:rPr>
        <w:t>SWANCC</w:t>
      </w:r>
      <w:r>
        <w:t xml:space="preserve">”), 22 </w:t>
      </w:r>
      <w:r w:rsidRPr="00130BC6">
        <w:rPr>
          <w:u w:val="single"/>
        </w:rPr>
        <w:t xml:space="preserve">and </w:t>
      </w:r>
      <w:proofErr w:type="spellStart"/>
      <w:r w:rsidRPr="00130BC6">
        <w:rPr>
          <w:u w:val="single"/>
        </w:rPr>
        <w:t>Rapanos</w:t>
      </w:r>
      <w:proofErr w:type="spellEnd"/>
      <w:r>
        <w:t xml:space="preserve"> v. United States.23 The EPA and the Corps took on this historic rulemaking </w:t>
      </w:r>
      <w:r w:rsidRPr="00130BC6">
        <w:rPr>
          <w:u w:val="single"/>
        </w:rPr>
        <w:t>because</w:t>
      </w:r>
      <w:r>
        <w:t xml:space="preserve"> at least two of the </w:t>
      </w:r>
      <w:r w:rsidRPr="00130BC6">
        <w:rPr>
          <w:u w:val="single"/>
        </w:rPr>
        <w:t>Supreme Court Justices</w:t>
      </w:r>
      <w:r>
        <w:t xml:space="preserve"> clearly </w:t>
      </w:r>
      <w:r w:rsidRPr="00130BC6">
        <w:rPr>
          <w:u w:val="single"/>
        </w:rPr>
        <w:t xml:space="preserve">called for it in their </w:t>
      </w:r>
      <w:proofErr w:type="spellStart"/>
      <w:r w:rsidRPr="00130BC6">
        <w:rPr>
          <w:u w:val="single"/>
        </w:rPr>
        <w:t>Rapanos</w:t>
      </w:r>
      <w:proofErr w:type="spellEnd"/>
      <w:r w:rsidRPr="00130BC6">
        <w:rPr>
          <w:u w:val="single"/>
        </w:rPr>
        <w:t xml:space="preserve"> concurring opinions</w:t>
      </w:r>
      <w:r>
        <w:t xml:space="preserve">: Chief Justice Roberts24 and Justice Breyer,25 and a majority in </w:t>
      </w:r>
      <w:proofErr w:type="spellStart"/>
      <w:r>
        <w:t>Rapanos</w:t>
      </w:r>
      <w:proofErr w:type="spellEnd"/>
      <w:r>
        <w:t xml:space="preserve"> embraced the role of expert agency regulations to clarify which waters are – and are not – “waters of the United States.”</w:t>
      </w:r>
    </w:p>
    <w:p w14:paraId="48996BBB" w14:textId="77777777" w:rsidR="00E040F0" w:rsidRDefault="00E040F0" w:rsidP="00E040F0">
      <w:r>
        <w:t xml:space="preserve">The 2001 SWANCC decision was narrow. It simply precluded the Corps from asserting jurisdiction over certain ponds based solely on their use by migratory birds. It did not overturn any aspect of the existing waters of the U.S. regulatory definition, including the provision protecting waters beyond those that qualify as tributaries or adjacent wetlands. In 2006, in </w:t>
      </w:r>
      <w:proofErr w:type="spellStart"/>
      <w:r>
        <w:t>Rapanos</w:t>
      </w:r>
      <w:proofErr w:type="spellEnd"/>
      <w:r>
        <w:t>, the Supreme Court issued a fractured (4-1-4) decision involving wetlands adjacent to non-navigable tributaries of traditional navigable waters. Importantly, the Court issued five opinions, none of which garnered a majority. In the ensuing litigation implementing the Court’s opinions, Justice Kennedy’s opinion establishing the “significant nexus” analysis has been widely accepted by the U.S. Courts of Appeals. Justice Kennedy’s “significant nexus” test requires a showing – through regulation or case-by-case review – that the ecological linkages between smaller or more remote waterbodies and navigable waters, “alone or in combination,” must be more than “speculative or insubstantial.” No U.S. Circuit Court has held that only Justice Scalia’s “relatively permanent waters” plurality test applies to determine Clean Water Act jurisdiction.26</w:t>
      </w:r>
    </w:p>
    <w:p w14:paraId="40C6B808" w14:textId="77777777" w:rsidR="00E040F0" w:rsidRDefault="00E040F0" w:rsidP="00E040F0">
      <w:r>
        <w:t xml:space="preserve">The </w:t>
      </w:r>
      <w:r w:rsidRPr="00AE42AF">
        <w:rPr>
          <w:u w:val="single"/>
        </w:rPr>
        <w:t>Clean Water Rule closely tracks Kennedy’s</w:t>
      </w:r>
      <w:r>
        <w:t xml:space="preserve"> pivotal </w:t>
      </w:r>
      <w:r w:rsidRPr="00AE42AF">
        <w:rPr>
          <w:u w:val="single"/>
        </w:rPr>
        <w:t>significant nexus test, grounding its definition of</w:t>
      </w:r>
      <w:r>
        <w:t xml:space="preserve"> which </w:t>
      </w:r>
      <w:r w:rsidRPr="00AE42AF">
        <w:rPr>
          <w:u w:val="single"/>
        </w:rPr>
        <w:t>waters</w:t>
      </w:r>
      <w:r>
        <w:t xml:space="preserve"> are </w:t>
      </w:r>
      <w:r w:rsidRPr="00AE42AF">
        <w:rPr>
          <w:u w:val="single"/>
        </w:rPr>
        <w:t xml:space="preserve">protected in science-based findings of significant nexus to traditionally navigable and interstate waters. </w:t>
      </w:r>
      <w:r>
        <w:t>The Federal Register preambles to the proposed and final rules include an extensive legal analysis documenting the rule’s reliance on the significant nexus test.27 The Clean Water Rule also reflects some seven years of EPA and Corps experience grappling with how to apply the significant nexus test in the field, consistent with the underlying science and law.</w:t>
      </w:r>
    </w:p>
    <w:p w14:paraId="228ECF3E" w14:textId="77777777" w:rsidR="00E040F0" w:rsidRPr="00AE42AF" w:rsidRDefault="00E040F0" w:rsidP="00E040F0">
      <w:pPr>
        <w:rPr>
          <w:u w:val="single"/>
        </w:rPr>
      </w:pPr>
      <w:r>
        <w:t xml:space="preserve">As a binding rule, promulgated through a rigorous, transparent, and extended rulemaking process, and based on extensive agency experience and expertise, the Clean Water Rule must logically and rationally remain in effect and form the basis for any further revisions to the definition of waters of the U.S. The Clean Water Rule will provide greater certainty and consistency in jurisdictional determinations for landowners, federal and state agency field staff, and the courts. It will also ensure that longstanding clean water protections continue to safeguard millions of wetland acres and stream miles that have been in legal limbo for more than a decade. In contrast, </w:t>
      </w:r>
      <w:r w:rsidRPr="00AE42AF">
        <w:rPr>
          <w:u w:val="single"/>
        </w:rPr>
        <w:t xml:space="preserve">the repeal of the Clean Water Rule, codification of the failed </w:t>
      </w:r>
      <w:proofErr w:type="spellStart"/>
      <w:r w:rsidRPr="00AE42AF">
        <w:rPr>
          <w:u w:val="single"/>
        </w:rPr>
        <w:t>Rapanos</w:t>
      </w:r>
      <w:proofErr w:type="spellEnd"/>
      <w:r w:rsidRPr="00AE42AF">
        <w:rPr>
          <w:u w:val="single"/>
        </w:rPr>
        <w:t xml:space="preserve"> guidance, and proposal of narrower definition of waters of the U.S., based on a different jurisdictional test that is </w:t>
      </w:r>
      <w:r w:rsidRPr="00AE42AF">
        <w:rPr>
          <w:b/>
          <w:bCs/>
          <w:u w:val="single"/>
        </w:rPr>
        <w:t>not grounded in either law or science</w:t>
      </w:r>
      <w:r w:rsidRPr="00AE42AF">
        <w:rPr>
          <w:u w:val="single"/>
        </w:rPr>
        <w:t xml:space="preserve">, will significantly increase both </w:t>
      </w:r>
      <w:r w:rsidRPr="00AE42AF">
        <w:rPr>
          <w:b/>
          <w:bCs/>
          <w:u w:val="single"/>
        </w:rPr>
        <w:t>regulatory uncertainty</w:t>
      </w:r>
      <w:r w:rsidRPr="00AE42AF">
        <w:rPr>
          <w:u w:val="single"/>
        </w:rPr>
        <w:t xml:space="preserve"> and costly impacts to the nation’s waters. </w:t>
      </w:r>
    </w:p>
    <w:p w14:paraId="5BB14A2C" w14:textId="77777777" w:rsidR="00E040F0" w:rsidRPr="00234319" w:rsidRDefault="00E040F0" w:rsidP="00E040F0"/>
    <w:p w14:paraId="7C3E846C" w14:textId="77777777" w:rsidR="00E040F0" w:rsidRDefault="00E040F0" w:rsidP="005A6037"/>
    <w:p w14:paraId="354BBC0D" w14:textId="2F1933BC" w:rsidR="004A74CA" w:rsidRDefault="004A74CA" w:rsidP="004A74CA">
      <w:pPr>
        <w:pStyle w:val="Heading2"/>
      </w:pPr>
      <w:r>
        <w:t>County of Maui thumpers</w:t>
      </w:r>
    </w:p>
    <w:p w14:paraId="74E27575" w14:textId="188D04E5" w:rsidR="004A74CA" w:rsidRDefault="004A74CA" w:rsidP="004A74CA"/>
    <w:p w14:paraId="75017B96" w14:textId="30500C62" w:rsidR="001906CD" w:rsidRDefault="001906CD" w:rsidP="001906CD">
      <w:pPr>
        <w:pStyle w:val="Heading3"/>
      </w:pPr>
      <w:r>
        <w:t>County of Maui thumper</w:t>
      </w:r>
    </w:p>
    <w:p w14:paraId="09F7C5F9" w14:textId="0172A80B" w:rsidR="001906CD" w:rsidRDefault="001906CD" w:rsidP="001906CD"/>
    <w:p w14:paraId="323469A6" w14:textId="77777777" w:rsidR="001906CD" w:rsidRPr="00DD3FA9" w:rsidRDefault="001906CD" w:rsidP="001906CD">
      <w:pPr>
        <w:pStyle w:val="Heading4"/>
      </w:pPr>
      <w:r>
        <w:t>The 2020 decision of County of Maui expanded regulatory confusion, by introducing the ‘</w:t>
      </w:r>
      <w:r w:rsidRPr="00D045ED">
        <w:rPr>
          <w:u w:val="single"/>
        </w:rPr>
        <w:t>functional equivalence’</w:t>
      </w:r>
      <w:r>
        <w:t xml:space="preserve"> test, instead of extending the </w:t>
      </w:r>
      <w:r w:rsidRPr="00D045ED">
        <w:rPr>
          <w:u w:val="single"/>
        </w:rPr>
        <w:t>significant nexus</w:t>
      </w:r>
      <w:r>
        <w:t xml:space="preserve"> test</w:t>
      </w:r>
    </w:p>
    <w:p w14:paraId="1FC5CB7A" w14:textId="77777777" w:rsidR="001906CD" w:rsidRDefault="001906CD" w:rsidP="001906CD">
      <w:proofErr w:type="spellStart"/>
      <w:r>
        <w:t>Lavran</w:t>
      </w:r>
      <w:proofErr w:type="spellEnd"/>
      <w:r>
        <w:t xml:space="preserve"> </w:t>
      </w:r>
      <w:r w:rsidRPr="006E026E">
        <w:rPr>
          <w:rStyle w:val="Style13ptBold"/>
        </w:rPr>
        <w:t>Johnson, 21</w:t>
      </w:r>
      <w:r>
        <w:t xml:space="preserve"> –  law student at Harvard Law School and legal intern at the Great Rivers Environmental Law Center “From Tropics to Swamp: How County of Maui Muddies the Clean Water Act” Harvard Environmental Law Review, 5/5, </w:t>
      </w:r>
      <w:hyperlink r:id="rId66" w:history="1">
        <w:r w:rsidRPr="004B35DC">
          <w:rPr>
            <w:rStyle w:val="Hyperlink"/>
          </w:rPr>
          <w:t>https://harvardelr.com/2021/05/05/from-tropics-to-swamp-how-county-of-maui-muddies-the-clean-water-act/</w:t>
        </w:r>
      </w:hyperlink>
      <w:r>
        <w:t xml:space="preserve"> //DH</w:t>
      </w:r>
    </w:p>
    <w:p w14:paraId="021BD211" w14:textId="77777777" w:rsidR="001906CD" w:rsidRDefault="001906CD" w:rsidP="001906CD"/>
    <w:p w14:paraId="00567DA1" w14:textId="77777777" w:rsidR="001906CD" w:rsidRDefault="001906CD" w:rsidP="001906CD">
      <w:r w:rsidRPr="00AA45AE">
        <w:rPr>
          <w:rStyle w:val="StyleUnderline"/>
          <w:highlight w:val="cyan"/>
        </w:rPr>
        <w:t>County of Maui</w:t>
      </w:r>
      <w:r>
        <w:t xml:space="preserve"> v. Hawaii Wildlife Fund,1 </w:t>
      </w:r>
      <w:r w:rsidRPr="00DD3FA9">
        <w:rPr>
          <w:rStyle w:val="StyleUnderline"/>
        </w:rPr>
        <w:t xml:space="preserve">the latest in a string of Supreme Court decisions that </w:t>
      </w:r>
      <w:r w:rsidRPr="00AA45AE">
        <w:rPr>
          <w:rStyle w:val="StyleUnderline"/>
          <w:highlight w:val="cyan"/>
        </w:rPr>
        <w:t xml:space="preserve">set </w:t>
      </w:r>
      <w:r w:rsidRPr="00DD3FA9">
        <w:rPr>
          <w:rStyle w:val="StyleUnderline"/>
        </w:rPr>
        <w:t xml:space="preserve">the </w:t>
      </w:r>
      <w:r w:rsidRPr="00AA45AE">
        <w:rPr>
          <w:rStyle w:val="StyleUnderline"/>
          <w:highlight w:val="cyan"/>
        </w:rPr>
        <w:t>jurisdiction</w:t>
      </w:r>
      <w:r w:rsidRPr="00DD3FA9">
        <w:rPr>
          <w:rStyle w:val="StyleUnderline"/>
        </w:rPr>
        <w:t xml:space="preserve">al bounds </w:t>
      </w:r>
      <w:r w:rsidRPr="00AA45AE">
        <w:rPr>
          <w:rStyle w:val="StyleUnderline"/>
          <w:highlight w:val="cyan"/>
        </w:rPr>
        <w:t xml:space="preserve">of federal water protection, appears to be an environmental </w:t>
      </w:r>
      <w:r w:rsidRPr="00AA45AE">
        <w:rPr>
          <w:rStyle w:val="Emphasis"/>
          <w:highlight w:val="cyan"/>
        </w:rPr>
        <w:t>victory</w:t>
      </w:r>
      <w:r>
        <w:t xml:space="preserve">: </w:t>
      </w:r>
      <w:r w:rsidRPr="00AA45AE">
        <w:rPr>
          <w:rStyle w:val="StyleUnderline"/>
          <w:highlight w:val="cyan"/>
        </w:rPr>
        <w:t>a</w:t>
      </w:r>
      <w:r>
        <w:t xml:space="preserve"> 6–3 </w:t>
      </w:r>
      <w:r w:rsidRPr="00AA45AE">
        <w:rPr>
          <w:rStyle w:val="StyleUnderline"/>
          <w:highlight w:val="cyan"/>
        </w:rPr>
        <w:t>decision</w:t>
      </w:r>
      <w:r>
        <w:t xml:space="preserve"> from a conservative Court </w:t>
      </w:r>
      <w:r w:rsidRPr="00AA45AE">
        <w:rPr>
          <w:rStyle w:val="StyleUnderline"/>
          <w:highlight w:val="cyan"/>
        </w:rPr>
        <w:t>that refuses to draw</w:t>
      </w:r>
      <w:r w:rsidRPr="006E026E">
        <w:rPr>
          <w:rStyle w:val="StyleUnderline"/>
        </w:rPr>
        <w:t xml:space="preserve"> artificial </w:t>
      </w:r>
      <w:r w:rsidRPr="00AA45AE">
        <w:rPr>
          <w:rStyle w:val="StyleUnderline"/>
          <w:highlight w:val="cyan"/>
        </w:rPr>
        <w:t>limits around protective regulation</w:t>
      </w:r>
      <w:r>
        <w:t xml:space="preserve">.2 </w:t>
      </w:r>
      <w:r w:rsidRPr="00AA45AE">
        <w:rPr>
          <w:rStyle w:val="StyleUnderline"/>
        </w:rPr>
        <w:t>Despite this</w:t>
      </w:r>
      <w:r w:rsidRPr="006E026E">
        <w:rPr>
          <w:rStyle w:val="StyleUnderline"/>
        </w:rPr>
        <w:t xml:space="preserve"> positive result, </w:t>
      </w:r>
      <w:r w:rsidRPr="00AA45AE">
        <w:rPr>
          <w:rStyle w:val="StyleUnderline"/>
          <w:highlight w:val="cyan"/>
        </w:rPr>
        <w:t>County of Maui is a problem</w:t>
      </w:r>
      <w:r>
        <w:t xml:space="preserve"> </w:t>
      </w:r>
      <w:r w:rsidRPr="00DD3FA9">
        <w:rPr>
          <w:rStyle w:val="StyleUnderline"/>
          <w:highlight w:val="cyan"/>
        </w:rPr>
        <w:t>for the</w:t>
      </w:r>
      <w:r>
        <w:t xml:space="preserve"> Clean Water Act (“</w:t>
      </w:r>
      <w:r w:rsidRPr="00DD3FA9">
        <w:rPr>
          <w:rStyle w:val="StyleUnderline"/>
          <w:highlight w:val="cyan"/>
        </w:rPr>
        <w:t>CWA</w:t>
      </w:r>
      <w:r>
        <w:t xml:space="preserve">”).3 </w:t>
      </w:r>
      <w:r w:rsidRPr="00AA45AE">
        <w:rPr>
          <w:rStyle w:val="StyleUnderline"/>
          <w:highlight w:val="cyan"/>
        </w:rPr>
        <w:t>The Court introduced a new</w:t>
      </w:r>
      <w:r w:rsidRPr="00DD3FA9">
        <w:rPr>
          <w:rStyle w:val="StyleUnderline"/>
        </w:rPr>
        <w:t xml:space="preserve"> jurisdictional </w:t>
      </w:r>
      <w:r w:rsidRPr="00AA45AE">
        <w:rPr>
          <w:rStyle w:val="StyleUnderline"/>
          <w:highlight w:val="cyan"/>
        </w:rPr>
        <w:t xml:space="preserve">test, which asks whether an indirect discharge </w:t>
      </w:r>
      <w:r w:rsidRPr="00DD3FA9">
        <w:rPr>
          <w:rStyle w:val="StyleUnderline"/>
        </w:rPr>
        <w:t xml:space="preserve">of pollutants </w:t>
      </w:r>
      <w:r w:rsidRPr="00AA45AE">
        <w:rPr>
          <w:rStyle w:val="StyleUnderline"/>
          <w:highlight w:val="cyan"/>
        </w:rPr>
        <w:t>is “functionally equivalent to a direct discharge</w:t>
      </w:r>
      <w:r>
        <w:t xml:space="preserve">.”4 </w:t>
      </w:r>
      <w:r w:rsidRPr="00AA45AE">
        <w:rPr>
          <w:rStyle w:val="StyleUnderline"/>
          <w:highlight w:val="cyan"/>
        </w:rPr>
        <w:t xml:space="preserve">This </w:t>
      </w:r>
      <w:r w:rsidRPr="00AA45AE">
        <w:rPr>
          <w:rStyle w:val="Emphasis"/>
          <w:highlight w:val="cyan"/>
        </w:rPr>
        <w:t>vague test</w:t>
      </w:r>
      <w:r w:rsidRPr="00AA45AE">
        <w:rPr>
          <w:rStyle w:val="StyleUnderline"/>
          <w:highlight w:val="cyan"/>
        </w:rPr>
        <w:t xml:space="preserve"> will </w:t>
      </w:r>
      <w:r w:rsidRPr="00DD3FA9">
        <w:rPr>
          <w:rStyle w:val="Emphasis"/>
          <w:highlight w:val="cyan"/>
        </w:rPr>
        <w:t>complicate administration</w:t>
      </w:r>
      <w:r w:rsidRPr="00AA45AE">
        <w:rPr>
          <w:rStyle w:val="StyleUnderline"/>
          <w:highlight w:val="cyan"/>
        </w:rPr>
        <w:t xml:space="preserve"> of the Act</w:t>
      </w:r>
      <w:r>
        <w:t xml:space="preserve"> </w:t>
      </w:r>
      <w:r w:rsidRPr="00DD3FA9">
        <w:rPr>
          <w:rStyle w:val="StyleUnderline"/>
          <w:highlight w:val="cyan"/>
        </w:rPr>
        <w:t xml:space="preserve">and </w:t>
      </w:r>
      <w:r w:rsidRPr="00DD3FA9">
        <w:rPr>
          <w:rStyle w:val="Emphasis"/>
          <w:highlight w:val="cyan"/>
        </w:rPr>
        <w:t>increase the burden on agencies</w:t>
      </w:r>
      <w:r>
        <w:t xml:space="preserve"> and citizens.</w:t>
      </w:r>
    </w:p>
    <w:p w14:paraId="111E421A" w14:textId="77777777" w:rsidR="001906CD" w:rsidRDefault="001906CD" w:rsidP="001906CD">
      <w:r>
        <w:t>The CWA aims to “restore and maintain the chemical, physical, and biological integrity of the Nation’s waters.”5 To this end, the Act prohibits any discharges of pollutants from point sources6 into navigable waters,7 except when the Environmental Protection Agency (“EPA”) or a state acting under delegated authority8 has granted a National Pollutant Discharge Elimination System (“NPDES”) permit.9 The CWA also prohibits the disturbance of navigable waters via dredge and fill operations, unless the U.S. Army Corps of Engineers (“USACE”) has granted a permit.10 By prohibiting all discharges except those from sources which receive permits, the CWA facilitates enforcement by largely eliminating the need to prove that pollutants came from a particular source.11”</w:t>
      </w:r>
    </w:p>
    <w:p w14:paraId="50DA9F8A" w14:textId="77777777" w:rsidR="001906CD" w:rsidRDefault="001906CD" w:rsidP="001906CD">
      <w:r>
        <w:t xml:space="preserve">However, because of the hydrological interconnection of land, groundwater, wetlands, and navigable waters, CWA jurisdiction can be unclear. </w:t>
      </w:r>
      <w:r w:rsidRPr="006E026E">
        <w:rPr>
          <w:rStyle w:val="StyleUnderline"/>
        </w:rPr>
        <w:t>Whether an agency may regulate a particular activity often hinges on the degree of connection to and effects on a traditionally navigable water. Two questions are frequent sources of uncertainty</w:t>
      </w:r>
      <w:r>
        <w:t xml:space="preserve"> for the agencies and private parties alike. </w:t>
      </w:r>
      <w:r w:rsidRPr="006E026E">
        <w:rPr>
          <w:rStyle w:val="StyleUnderline"/>
        </w:rPr>
        <w:t>First, when is terrain, like wetland or dry riverbed, sufficiently connected to a traditionally navigable water</w:t>
      </w:r>
      <w:r>
        <w:t xml:space="preserve"> to be protected by the CWA as water of the United States (“WOTUS”)?12 Second</w:t>
      </w:r>
      <w:r w:rsidRPr="006E026E">
        <w:rPr>
          <w:rStyle w:val="StyleUnderline"/>
        </w:rPr>
        <w:t>, when is an indirect discharge from a point source sufficiently connected to traditionally navigable water to require an NPDES permit?</w:t>
      </w:r>
      <w:r>
        <w:t>13</w:t>
      </w:r>
    </w:p>
    <w:p w14:paraId="6E275CFD" w14:textId="77777777" w:rsidR="001906CD" w:rsidRDefault="001906CD" w:rsidP="001906CD">
      <w:r w:rsidRPr="006E026E">
        <w:rPr>
          <w:rStyle w:val="StyleUnderline"/>
        </w:rPr>
        <w:t>In County of Maui</w:t>
      </w:r>
      <w:r w:rsidRPr="00DD3FA9">
        <w:rPr>
          <w:rStyle w:val="StyleUnderline"/>
        </w:rPr>
        <w:t>, the</w:t>
      </w:r>
      <w:r w:rsidRPr="00DD3FA9">
        <w:t xml:space="preserve"> Supreme </w:t>
      </w:r>
      <w:r w:rsidRPr="00DD3FA9">
        <w:rPr>
          <w:rStyle w:val="StyleUnderline"/>
        </w:rPr>
        <w:t>Court created a test that decides</w:t>
      </w:r>
      <w:r w:rsidRPr="00DD3FA9">
        <w:t xml:space="preserve"> the latter question: </w:t>
      </w:r>
      <w:r w:rsidRPr="00DD3FA9">
        <w:rPr>
          <w:rStyle w:val="StyleUnderline"/>
        </w:rPr>
        <w:t>indirect discharges require permits when they are “functionally equivalent to a direct discharge</w:t>
      </w:r>
      <w:r w:rsidRPr="00DD3FA9">
        <w:t xml:space="preserve">.”14 </w:t>
      </w:r>
      <w:r w:rsidRPr="00DD3FA9">
        <w:rPr>
          <w:rStyle w:val="StyleUnderline"/>
        </w:rPr>
        <w:t xml:space="preserve">This test provides little clarity for </w:t>
      </w:r>
      <w:r w:rsidRPr="00DD3FA9">
        <w:t xml:space="preserve">individuals and </w:t>
      </w:r>
      <w:r w:rsidRPr="00DD3FA9">
        <w:rPr>
          <w:rStyle w:val="StyleUnderline"/>
        </w:rPr>
        <w:t>agencies</w:t>
      </w:r>
      <w:r w:rsidRPr="00DD3FA9">
        <w:t>.</w:t>
      </w:r>
      <w:r>
        <w:t xml:space="preserve"> Equally important, </w:t>
      </w:r>
      <w:r w:rsidRPr="006E026E">
        <w:rPr>
          <w:rStyle w:val="StyleUnderline"/>
        </w:rPr>
        <w:t>this test ignores another test that answers the first jurisdictional question, which looks for a “significant nexus”</w:t>
      </w:r>
      <w:r>
        <w:t xml:space="preserve"> between terrain and a traditionally navigable water.15 </w:t>
      </w:r>
      <w:r w:rsidRPr="00AA45AE">
        <w:rPr>
          <w:rStyle w:val="StyleUnderline"/>
          <w:highlight w:val="cyan"/>
        </w:rPr>
        <w:t>By applying the significant nexus test,</w:t>
      </w:r>
      <w:r w:rsidRPr="006E026E">
        <w:rPr>
          <w:rStyle w:val="StyleUnderline"/>
        </w:rPr>
        <w:t xml:space="preserve"> </w:t>
      </w:r>
      <w:r w:rsidRPr="00AA45AE">
        <w:rPr>
          <w:rStyle w:val="StyleUnderline"/>
          <w:highlight w:val="cyan"/>
        </w:rPr>
        <w:t xml:space="preserve">the Court could have </w:t>
      </w:r>
      <w:r w:rsidRPr="00AA45AE">
        <w:rPr>
          <w:rStyle w:val="Emphasis"/>
          <w:highlight w:val="cyan"/>
        </w:rPr>
        <w:t>clarified and simplified CWA doctrine</w:t>
      </w:r>
      <w:r w:rsidRPr="00AA45AE">
        <w:rPr>
          <w:rStyle w:val="StyleUnderline"/>
          <w:highlight w:val="cyan"/>
        </w:rPr>
        <w:t xml:space="preserve"> by providing a single, intelligible jurisdictional standard</w:t>
      </w:r>
      <w:r>
        <w:t xml:space="preserve"> for individuals and agencies which would protect our nation’s waters.</w:t>
      </w:r>
    </w:p>
    <w:p w14:paraId="772754FC" w14:textId="77777777" w:rsidR="001906CD" w:rsidRDefault="001906CD" w:rsidP="001906CD">
      <w:r>
        <w:t>I.     Facts and Background</w:t>
      </w:r>
    </w:p>
    <w:p w14:paraId="3AF44A26" w14:textId="77777777" w:rsidR="001906CD" w:rsidRDefault="001906CD" w:rsidP="001906CD">
      <w:r>
        <w:t xml:space="preserve">Since 1982, the Lahaina Wastewater Reclamation Facility has injected effluent into the groundwater under Maui.16 The County of Maui, which operates the facility, has been fully aware that the injected effluent reaches the Pacific Ocean off Maui’s coast, a traditionally navigable water.17 This effluent is a pollutant regulated by the CWA.18 Upon emergence into the Pacific, the polluted groundwater contains elevated levels of phosphorus and nitrogen, and is warmer, more acidic, less saline, and less oxygenated than other nearshore water.19 This contaminated groundwater emerges in great volume. When traced with dye, more than half of the facility’s discharges emerged from just two small clusters of </w:t>
      </w:r>
      <w:proofErr w:type="gramStart"/>
      <w:r>
        <w:t>submarine</w:t>
      </w:r>
      <w:proofErr w:type="gramEnd"/>
      <w:r>
        <w:t xml:space="preserve"> springs20 and comprised about one of every seven gallons of groundwater that entered the ocean near the facility.21 Despite notice in 2010 that these discharges may require an NPDES permit,22 the County continues to inject pollutants without a permit.23</w:t>
      </w:r>
    </w:p>
    <w:p w14:paraId="48CD5E5C" w14:textId="77777777" w:rsidR="001906CD" w:rsidRDefault="001906CD" w:rsidP="001906CD">
      <w:r>
        <w:t xml:space="preserve">In 2012, Hawaii Wildlife Fund (“HWF”) filed a complaint alleging that the County’s unpermitted discharges violated the CWA and damaged marine life close to the submarine springs and seeking injunctive relief and maximum civil penalties.24 The litigation spent eight years working its way through district court, the Ninth Circuit Court of Appeals, and the Supreme Court. The basic question remained the same throughout each proceeding: do indirect discharges require NPDES permits?25 In other words, did passage through groundwater place </w:t>
      </w:r>
      <w:proofErr w:type="gramStart"/>
      <w:r>
        <w:t>these point</w:t>
      </w:r>
      <w:proofErr w:type="gramEnd"/>
      <w:r>
        <w:t xml:space="preserve"> source discharges beyond EPA’s CWA jurisdiction? Each court applied a different test to reach the same result: EPA has jurisdiction over at least some indirect discharges.</w:t>
      </w:r>
    </w:p>
    <w:p w14:paraId="09A9BF00" w14:textId="77777777" w:rsidR="001906CD" w:rsidRDefault="001906CD" w:rsidP="001906CD">
      <w:r>
        <w:t>The district court applied the significant nexus test26 and held the County liable under the CWA.27 In analysis addressing each element of the test, the court found that discharges from the Lahaina Wastewater Reclamation Facility caused “physical, chemical, and biological changes . . . in the water near the [submarine springs]” that were “indisputably neither speculative nor insubstantial” and thus “sufficient to establish . . . the required nexus.”28 However, the court’s analysis was fact-specific: if the significant nexus test were “to govern [all] groundwater cases, it [might] require further clarification and elaboration.”29</w:t>
      </w:r>
    </w:p>
    <w:p w14:paraId="501112BB" w14:textId="77777777" w:rsidR="001906CD" w:rsidRDefault="001906CD" w:rsidP="001906CD">
      <w:r>
        <w:t xml:space="preserve">A panel of the Ninth Circuit unanimously affirmed, finding liability because these discharges were “fairly traceable” from a point source to a navigable water and added more than de minimis pollutants to the ocean.30 The court relied on circuit precedent, including its own,31 which “recognized CWA liability where . . . a direct connection does not exist,”32 and on Justice Scalia’s assertion that the word ‘directly’ does not appear in the CWA’s prohibition of pollution.33 The court “le[ft] for another day the task of determining when, if ever, the connection between a point source and a navigable water is too tenuous to support liability under the CWA.”34 The panel unanimously denied the County’s petition for rehearing </w:t>
      </w:r>
      <w:proofErr w:type="spellStart"/>
      <w:r>
        <w:t>en</w:t>
      </w:r>
      <w:proofErr w:type="spellEnd"/>
      <w:r>
        <w:t xml:space="preserve"> banc.35</w:t>
      </w:r>
    </w:p>
    <w:p w14:paraId="3A085E76" w14:textId="77777777" w:rsidR="001906CD" w:rsidRDefault="001906CD" w:rsidP="001906CD">
      <w:r>
        <w:t>II.   The Supreme Court Majority: ‘Functional Equivalence’</w:t>
      </w:r>
    </w:p>
    <w:p w14:paraId="6E1C9621" w14:textId="77777777" w:rsidR="001906CD" w:rsidRDefault="001906CD" w:rsidP="001906CD">
      <w:r>
        <w:t>The Supreme Court employed a new test to reach the same conclusions, holding that EPA jurisdiction extends only to indirect discharges that are “the functional equivalent of a direct discharge” into navigable waters.36 Justice Breyer, writing for a 6–3 majority, set forth the test’s objective—“to advance, in a manner consistent with the [CWA’s] language, the statutory purposes that Congress sought to achieve”37—and enumerated several considerations that should guide its application. “Time and distance will be the most important factors in most cases,”38 but broader context, “</w:t>
      </w:r>
      <w:proofErr w:type="spellStart"/>
      <w:r>
        <w:t>includ</w:t>
      </w:r>
      <w:proofErr w:type="spellEnd"/>
      <w:r>
        <w:t>[</w:t>
      </w:r>
      <w:proofErr w:type="spellStart"/>
      <w:r>
        <w:t>ing</w:t>
      </w:r>
      <w:proofErr w:type="spellEnd"/>
      <w:r>
        <w:t>] the need . . . to preserve state regulation of groundwater and other nonpoint sources,”39 should also limit which discharges are functionally direct.</w:t>
      </w:r>
    </w:p>
    <w:p w14:paraId="59B851D8" w14:textId="77777777" w:rsidR="001906CD" w:rsidRDefault="001906CD" w:rsidP="001906CD">
      <w:r>
        <w:t xml:space="preserve">The functional equivalence test implicates “too many potentially relevant factors” to be exhaustively enumerated,40 and consequently provides limited clarity for future courts or parties. The Court envisioned that the substantial gaps in articulation will be spanned by EPA guidance and common law.41 However, </w:t>
      </w:r>
      <w:r w:rsidRPr="006E026E">
        <w:rPr>
          <w:rStyle w:val="StyleUnderline"/>
        </w:rPr>
        <w:t>the contemporary Court has been less than deferential to agency interpretations of the CWA</w:t>
      </w:r>
      <w:r>
        <w:t xml:space="preserve">,42 </w:t>
      </w:r>
      <w:r w:rsidRPr="006E026E">
        <w:rPr>
          <w:rStyle w:val="StyleUnderline"/>
        </w:rPr>
        <w:t xml:space="preserve">and </w:t>
      </w:r>
      <w:r w:rsidRPr="00AA45AE">
        <w:rPr>
          <w:rStyle w:val="StyleUnderline"/>
          <w:highlight w:val="cyan"/>
        </w:rPr>
        <w:t>this test adds further uncertainty to an unsettled permitting regime</w:t>
      </w:r>
      <w:r w:rsidRPr="006E026E">
        <w:rPr>
          <w:rStyle w:val="StyleUnderline"/>
        </w:rPr>
        <w:t>.</w:t>
      </w:r>
      <w:r>
        <w:t>43</w:t>
      </w:r>
    </w:p>
    <w:p w14:paraId="0F28AE01" w14:textId="77777777" w:rsidR="001906CD" w:rsidRDefault="001906CD" w:rsidP="001906CD">
      <w:r>
        <w:t>Before articulating the functional equivalence test, the Court rejected three other standards: a ‘fairly traceable plus proximate cause’ test advanced by HWF;44 a ‘direct hydrological connection’ test proposed by the Solicitor General, which excluded hydrological connections made via groundwater; and a ‘means of delivery’ test proposed by the County, which stipulated that point sources must discharge directly into navigable water.45 Each test defined when a pollutant added to navigable waters is from a point source.46 In evaluating each, the Court largely rejected textual arguments in favor of pragmatism about EPA’s permitting regime and respect for the stated purposes of the CWA.</w:t>
      </w:r>
    </w:p>
    <w:p w14:paraId="26A80A5F" w14:textId="77777777" w:rsidR="001906CD" w:rsidRDefault="001906CD" w:rsidP="001906CD">
      <w:r>
        <w:t>Respondent’s ‘fairly traceable’ test would grant the EPA “broad authority” and thus trod on states’ “substantial responsibility and autonomy” for groundwater protection.47 In the Court’s view, modern technology could render nearly any pollutant “fairly traceable.”48 A proximate-cause requirement would also do little to constrain EPA authority, since proximate cause “takes on its specific content based primarily on ‘policy’ considerations.”49</w:t>
      </w:r>
    </w:p>
    <w:p w14:paraId="17A2A639" w14:textId="77777777" w:rsidR="001906CD" w:rsidRDefault="001906CD" w:rsidP="001906CD">
      <w:r>
        <w:t>On the other end of the regulatory spectrum, the County and Solicitor General’s tests suffered from a fatal loophole. Since EPA authority would be destroyed by any transit through groundwater, polluters might avoid permitting simply by moving point sources a few feet from navigable water.50 The application of either test would thus “risk serious interference with EPA’s ability to regulate ordinary point source discharges.”51</w:t>
      </w:r>
    </w:p>
    <w:p w14:paraId="55CF85AA" w14:textId="77777777" w:rsidR="001906CD" w:rsidRDefault="001906CD" w:rsidP="001906CD">
      <w:r>
        <w:t>III. Concurrences and Dissents</w:t>
      </w:r>
    </w:p>
    <w:p w14:paraId="1547A400" w14:textId="77777777" w:rsidR="001906CD" w:rsidRDefault="001906CD" w:rsidP="001906CD">
      <w:r>
        <w:t xml:space="preserve">In a brief concurrence, Justice Kavanaugh emphasized the majority’s adherence to Scalia’s plurality decision in </w:t>
      </w:r>
      <w:proofErr w:type="spellStart"/>
      <w:r>
        <w:t>Rapanos</w:t>
      </w:r>
      <w:proofErr w:type="spellEnd"/>
      <w:r>
        <w:t xml:space="preserve"> v. United States,52 which rejected the idea that the CWA forbids only direct discharges. Citing Justice Scalia, Justice Kavanaugh maintained that the vagueness of ‘functional equivalence’ springs from the CWA, since the statute supplies no “bright-line test regarding when a pollutant may be considered to have come ‘from’ a point source.”53</w:t>
      </w:r>
    </w:p>
    <w:p w14:paraId="786B5449" w14:textId="77777777" w:rsidR="001906CD" w:rsidRDefault="001906CD" w:rsidP="001906CD">
      <w:r>
        <w:t>Justice Thomas, in a dissent joined by Justice Gorsuch, contended that the text and structure of the CWA “excludes anything other than a direct discharge.”54 Thomas also complained that “the Court’s interpretation . . . gives almost no guidance” about the practical meaning of functionally equivalent and might lead the EPA to promulgate rules that would be “constitutionally suspect.”55</w:t>
      </w:r>
    </w:p>
    <w:p w14:paraId="488D6EE1" w14:textId="77777777" w:rsidR="001906CD" w:rsidRDefault="001906CD" w:rsidP="001906CD">
      <w:r>
        <w:t>Justice Alito, dissenting alone, similarly asserted that the majority “provide[d] no clear guidance and invite[d] arbitrary and inconsistent application.”56 Reading the CWA to require all-or-nothing coverage of indirect discharges, Alito dubbed the Court’s rule “implausible”57 and added that the listed factors provide “no real answer” to those wondering when a discharge is functionally direct.58</w:t>
      </w:r>
    </w:p>
    <w:p w14:paraId="74E3790A" w14:textId="77777777" w:rsidR="001906CD" w:rsidRDefault="001906CD" w:rsidP="001906CD">
      <w:r>
        <w:t>IV.  Significant Nexus Would Clear the Jurisdictional Waters</w:t>
      </w:r>
    </w:p>
    <w:p w14:paraId="55A76387" w14:textId="77777777" w:rsidR="001906CD" w:rsidRPr="006E026E" w:rsidRDefault="001906CD" w:rsidP="001906CD">
      <w:pPr>
        <w:rPr>
          <w:rStyle w:val="Emphasis"/>
        </w:rPr>
      </w:pPr>
      <w:r w:rsidRPr="006E026E">
        <w:rPr>
          <w:rStyle w:val="StyleUnderline"/>
        </w:rPr>
        <w:t>In County of Maui, the Court formulated a novel test to determine when indirect discharges require NPDES permitting. In doing so, it overlooked</w:t>
      </w:r>
      <w:r>
        <w:t xml:space="preserve"> an option that would simplify application of the CWA for judges, agencies, and private parties: Justice </w:t>
      </w:r>
      <w:r w:rsidRPr="006E026E">
        <w:rPr>
          <w:rStyle w:val="StyleUnderline"/>
        </w:rPr>
        <w:t>Kennedy’s ‘</w:t>
      </w:r>
      <w:r w:rsidRPr="00AA45AE">
        <w:rPr>
          <w:rStyle w:val="StyleUnderline"/>
          <w:highlight w:val="cyan"/>
        </w:rPr>
        <w:t>significant nexus’</w:t>
      </w:r>
      <w:r w:rsidRPr="006E026E">
        <w:rPr>
          <w:rStyle w:val="StyleUnderline"/>
        </w:rPr>
        <w:t xml:space="preserve"> test</w:t>
      </w:r>
      <w:r>
        <w:t xml:space="preserve">.59 Although this test originated in a different branch of CWA jurisprudence, it has the legal and analytic scope to determine jurisdiction over indirect discharges. Moreover, </w:t>
      </w:r>
      <w:r w:rsidRPr="006E026E">
        <w:rPr>
          <w:rStyle w:val="StyleUnderline"/>
        </w:rPr>
        <w:t xml:space="preserve">it </w:t>
      </w:r>
      <w:r w:rsidRPr="00AA45AE">
        <w:rPr>
          <w:rStyle w:val="StyleUnderline"/>
          <w:highlight w:val="cyan"/>
        </w:rPr>
        <w:t xml:space="preserve">hews much more closely to the </w:t>
      </w:r>
      <w:r w:rsidRPr="00DD3FA9">
        <w:rPr>
          <w:rStyle w:val="StyleUnderline"/>
        </w:rPr>
        <w:t xml:space="preserve">text and structure of the </w:t>
      </w:r>
      <w:r w:rsidRPr="00AA45AE">
        <w:rPr>
          <w:rStyle w:val="StyleUnderline"/>
          <w:highlight w:val="cyan"/>
        </w:rPr>
        <w:t xml:space="preserve">CWA than does </w:t>
      </w:r>
      <w:r w:rsidRPr="00DD3FA9">
        <w:rPr>
          <w:rStyle w:val="StyleUnderline"/>
        </w:rPr>
        <w:t>the</w:t>
      </w:r>
      <w:r w:rsidRPr="00AA45AE">
        <w:rPr>
          <w:rStyle w:val="StyleUnderline"/>
          <w:highlight w:val="cyan"/>
        </w:rPr>
        <w:t xml:space="preserve"> functional equivalence </w:t>
      </w:r>
      <w:r w:rsidRPr="00DD3FA9">
        <w:rPr>
          <w:rStyle w:val="StyleUnderline"/>
        </w:rPr>
        <w:t>test,</w:t>
      </w:r>
      <w:r w:rsidRPr="00AA45AE">
        <w:rPr>
          <w:rStyle w:val="StyleUnderline"/>
          <w:highlight w:val="cyan"/>
        </w:rPr>
        <w:t xml:space="preserve"> has been articulated by lower courts, and would </w:t>
      </w:r>
      <w:r w:rsidRPr="00AA45AE">
        <w:rPr>
          <w:rStyle w:val="Emphasis"/>
          <w:highlight w:val="cyan"/>
        </w:rPr>
        <w:t>gain further clarity and authority through the Court’s endorsement</w:t>
      </w:r>
      <w:r w:rsidRPr="006E026E">
        <w:rPr>
          <w:rStyle w:val="Emphasis"/>
        </w:rPr>
        <w:t>.</w:t>
      </w:r>
    </w:p>
    <w:p w14:paraId="11A2054B" w14:textId="77777777" w:rsidR="001906CD" w:rsidRPr="0056510F" w:rsidRDefault="001906CD" w:rsidP="001906CD">
      <w:r w:rsidRPr="006E026E">
        <w:rPr>
          <w:rStyle w:val="StyleUnderline"/>
        </w:rPr>
        <w:t>The Court should have adopted the significant nexus test to unite and clarify agency CWA jurisdiction</w:t>
      </w:r>
      <w:r>
        <w:t xml:space="preserve">. </w:t>
      </w:r>
      <w:r w:rsidRPr="00AA45AE">
        <w:rPr>
          <w:rStyle w:val="StyleUnderline"/>
          <w:highlight w:val="cyan"/>
        </w:rPr>
        <w:t>The functional equivalence test</w:t>
      </w:r>
      <w:r w:rsidRPr="006E026E">
        <w:rPr>
          <w:rStyle w:val="StyleUnderline"/>
        </w:rPr>
        <w:t xml:space="preserve"> </w:t>
      </w:r>
      <w:r>
        <w:t xml:space="preserve">achieves neither of these ends and has two additional shortcomings. First, its </w:t>
      </w:r>
      <w:r w:rsidRPr="006E026E">
        <w:rPr>
          <w:rStyle w:val="StyleUnderline"/>
        </w:rPr>
        <w:t xml:space="preserve">novelty and </w:t>
      </w:r>
      <w:r w:rsidRPr="00AA45AE">
        <w:rPr>
          <w:rStyle w:val="StyleUnderline"/>
          <w:highlight w:val="cyan"/>
        </w:rPr>
        <w:t xml:space="preserve">lack of substantive guidance will </w:t>
      </w:r>
      <w:r w:rsidRPr="00AA45AE">
        <w:rPr>
          <w:rStyle w:val="Emphasis"/>
          <w:highlight w:val="cyan"/>
        </w:rPr>
        <w:t>confuse courts and parties</w:t>
      </w:r>
      <w:r w:rsidRPr="006E026E">
        <w:rPr>
          <w:rStyle w:val="StyleUnderline"/>
        </w:rPr>
        <w:t xml:space="preserve"> concerned with the limits of NPDES permitting.</w:t>
      </w:r>
      <w:r>
        <w:t xml:space="preserve"> Second, </w:t>
      </w:r>
      <w:r w:rsidRPr="006E026E">
        <w:rPr>
          <w:rStyle w:val="StyleUnderline"/>
        </w:rPr>
        <w:t xml:space="preserve">the guidance it does provide is designed for discharges through groundwater and fails to address a broader range of indirect discharges. Application and </w:t>
      </w:r>
      <w:r w:rsidRPr="00AA45AE">
        <w:rPr>
          <w:rStyle w:val="StyleUnderline"/>
          <w:highlight w:val="cyan"/>
        </w:rPr>
        <w:t>articulation of the significant nexus test would</w:t>
      </w:r>
      <w:r w:rsidRPr="006E026E">
        <w:rPr>
          <w:rStyle w:val="StyleUnderline"/>
        </w:rPr>
        <w:t xml:space="preserve"> resolve the question presented in County of Maui and </w:t>
      </w:r>
      <w:r w:rsidRPr="00AA45AE">
        <w:rPr>
          <w:rStyle w:val="StyleUnderline"/>
          <w:highlight w:val="cyan"/>
        </w:rPr>
        <w:t>provide beneficial consistency for the Court’s CWA jurisprudence</w:t>
      </w:r>
      <w:r>
        <w:t xml:space="preserve">. This consistency would simplify administration of the CWA and help to settle the jurisprudential debris stirred up by Rapanos.60See Mark Ryan, An Unwinnable Battle, 35 Nat. Res. &amp; Env’t 64, 64 (2020). While the significant nexus test reached its present form in </w:t>
      </w:r>
      <w:proofErr w:type="spellStart"/>
      <w:r>
        <w:t>Rapanos</w:t>
      </w:r>
      <w:proofErr w:type="spellEnd"/>
      <w:r>
        <w:t>, its construction reflects the broad purposes of the CWA. Properly articulated, it is suitable and desirable as a broad test for agency CWA jurisdiction.</w:t>
      </w:r>
    </w:p>
    <w:p w14:paraId="26A56585" w14:textId="77777777" w:rsidR="001906CD" w:rsidRPr="001906CD" w:rsidRDefault="001906CD" w:rsidP="001906CD"/>
    <w:p w14:paraId="0CF92081" w14:textId="77777777" w:rsidR="005A6037" w:rsidRDefault="005A6037" w:rsidP="005A6037">
      <w:pPr>
        <w:pStyle w:val="Heading3"/>
      </w:pPr>
      <w:r>
        <w:t>2ac Court links – liberal / environmental wins</w:t>
      </w:r>
    </w:p>
    <w:p w14:paraId="4C60A38B" w14:textId="77777777" w:rsidR="005A6037" w:rsidRDefault="005A6037" w:rsidP="005A6037">
      <w:pPr>
        <w:pStyle w:val="Heading4"/>
      </w:pPr>
      <w:r>
        <w:t>County of Maui v. Hawaii Wildlife Fund thumps the link</w:t>
      </w:r>
    </w:p>
    <w:p w14:paraId="326EEB8E" w14:textId="77777777" w:rsidR="005A6037" w:rsidRDefault="005A6037" w:rsidP="005A6037">
      <w:r>
        <w:t xml:space="preserve">JESSICA A. </w:t>
      </w:r>
      <w:r w:rsidRPr="00404789">
        <w:rPr>
          <w:rStyle w:val="Style13ptBold"/>
        </w:rPr>
        <w:t>KNOBLAUCH</w:t>
      </w:r>
      <w:r>
        <w:t xml:space="preserve"> </w:t>
      </w:r>
      <w:r w:rsidRPr="00404789">
        <w:rPr>
          <w:rStyle w:val="Style13ptBold"/>
        </w:rPr>
        <w:t>and</w:t>
      </w:r>
      <w:r>
        <w:t xml:space="preserve"> MAGGIE </w:t>
      </w:r>
      <w:r w:rsidRPr="00404789">
        <w:rPr>
          <w:rStyle w:val="Style13ptBold"/>
        </w:rPr>
        <w:t>CALDWELL, 20</w:t>
      </w:r>
      <w:r>
        <w:t xml:space="preserve"> - senior staff writer AND national communications strategist for </w:t>
      </w:r>
      <w:proofErr w:type="spellStart"/>
      <w:r>
        <w:t>EarthJustice</w:t>
      </w:r>
      <w:proofErr w:type="spellEnd"/>
      <w:r>
        <w:t xml:space="preserve">. “The Clean Water Case of the Century”, 4/23, </w:t>
      </w:r>
      <w:hyperlink r:id="rId67" w:history="1">
        <w:r w:rsidRPr="004B35DC">
          <w:rPr>
            <w:rStyle w:val="Hyperlink"/>
          </w:rPr>
          <w:t>https://earthjustice.org/features/supreme-court-maui-clean-water-case</w:t>
        </w:r>
      </w:hyperlink>
      <w:r>
        <w:t xml:space="preserve">  //DH</w:t>
      </w:r>
    </w:p>
    <w:p w14:paraId="644F7B2E" w14:textId="77777777" w:rsidR="005A6037" w:rsidRDefault="005A6037" w:rsidP="005A6037"/>
    <w:p w14:paraId="58357052" w14:textId="77777777" w:rsidR="005A6037" w:rsidRDefault="005A6037" w:rsidP="005A6037">
      <w:r w:rsidRPr="00404789">
        <w:rPr>
          <w:rStyle w:val="StyleUnderline"/>
        </w:rPr>
        <w:t>THE NATION'S HIGHEST COURT has sided with clean water advocates</w:t>
      </w:r>
      <w:r>
        <w:t xml:space="preserve"> in a decades-long legal dispute involving a wastewater treatment plant, its pollution discharges, and a partially dead coral reef in </w:t>
      </w:r>
      <w:proofErr w:type="spellStart"/>
      <w:r>
        <w:t>Hawaiʻi</w:t>
      </w:r>
      <w:proofErr w:type="spellEnd"/>
      <w:r>
        <w:t>.</w:t>
      </w:r>
    </w:p>
    <w:p w14:paraId="1522E71D" w14:textId="77777777" w:rsidR="005A6037" w:rsidRPr="00404789" w:rsidRDefault="005A6037" w:rsidP="005A6037">
      <w:r>
        <w:t>The U.S. Supreme Court issued its decision on Apr. 23, solidifying the Clean Water Act’s place as one of the nation’s most effective environmental laws.</w:t>
      </w:r>
    </w:p>
    <w:p w14:paraId="7708F788" w14:textId="77777777" w:rsidR="005A6037" w:rsidRDefault="005A6037" w:rsidP="005A6037">
      <w:r w:rsidRPr="00404789">
        <w:t>“</w:t>
      </w:r>
      <w:r w:rsidRPr="00404789">
        <w:rPr>
          <w:rStyle w:val="StyleUnderline"/>
        </w:rPr>
        <w:t xml:space="preserve">This decision is a </w:t>
      </w:r>
      <w:r w:rsidRPr="004A74CA">
        <w:rPr>
          <w:rStyle w:val="Emphasis"/>
        </w:rPr>
        <w:t>huge victory</w:t>
      </w:r>
      <w:r w:rsidRPr="00404789">
        <w:rPr>
          <w:rStyle w:val="StyleUnderline"/>
        </w:rPr>
        <w:t xml:space="preserve"> for clean water</w:t>
      </w:r>
      <w:r w:rsidRPr="00404789">
        <w:t>,”</w:t>
      </w:r>
      <w:r>
        <w:t xml:space="preserve"> said David </w:t>
      </w:r>
      <w:proofErr w:type="spellStart"/>
      <w:r>
        <w:t>Henkin</w:t>
      </w:r>
      <w:proofErr w:type="spellEnd"/>
      <w:r>
        <w:t>, the Earthjustice attorney who argued the case before the court. “We are glad the Court has recognized the importance of protecting clean water for all Americans.”</w:t>
      </w:r>
    </w:p>
    <w:p w14:paraId="2E0D1EDC" w14:textId="77777777" w:rsidR="005A6037" w:rsidRDefault="005A6037" w:rsidP="005A6037">
      <w:r>
        <w:t>What started as a local water pollution case could have had disastrous repercussions for clean water across the United States.</w:t>
      </w:r>
    </w:p>
    <w:p w14:paraId="48659A8A" w14:textId="77777777" w:rsidR="005A6037" w:rsidRDefault="005A6037" w:rsidP="005A6037">
      <w:r>
        <w:t>What did the U.S. Supreme Court decide?</w:t>
      </w:r>
    </w:p>
    <w:p w14:paraId="7CE677F2" w14:textId="77777777" w:rsidR="005A6037" w:rsidRDefault="005A6037" w:rsidP="005A6037">
      <w:r w:rsidRPr="008A3BBD">
        <w:t>The U.S. Supreme Court's decision leaves in place vital protections for</w:t>
      </w:r>
      <w:r>
        <w:t xml:space="preserve"> the nation’s oceans, rivers, and lakes.</w:t>
      </w:r>
    </w:p>
    <w:p w14:paraId="30947A9F" w14:textId="77777777" w:rsidR="005A6037" w:rsidRDefault="005A6037" w:rsidP="005A6037">
      <w:r w:rsidRPr="008A3BBD">
        <w:rPr>
          <w:rStyle w:val="StyleUnderline"/>
        </w:rPr>
        <w:t>The court found that point source discharges to navigable waters</w:t>
      </w:r>
      <w:r>
        <w:t xml:space="preserve"> </w:t>
      </w:r>
      <w:r w:rsidRPr="008A3BBD">
        <w:rPr>
          <w:rStyle w:val="StyleUnderline"/>
        </w:rPr>
        <w:t>through groundwater are regulated under the Clean Water Act. In</w:t>
      </w:r>
      <w:r>
        <w:t xml:space="preserve"> its decision on </w:t>
      </w:r>
      <w:r w:rsidRPr="008A3BBD">
        <w:rPr>
          <w:rStyle w:val="StyleUnderline"/>
        </w:rPr>
        <w:t xml:space="preserve">County of Maui v. </w:t>
      </w:r>
      <w:proofErr w:type="spellStart"/>
      <w:r w:rsidRPr="008A3BBD">
        <w:rPr>
          <w:rStyle w:val="StyleUnderline"/>
        </w:rPr>
        <w:t>Hawaiʻi</w:t>
      </w:r>
      <w:proofErr w:type="spellEnd"/>
      <w:r w:rsidRPr="008A3BBD">
        <w:rPr>
          <w:rStyle w:val="StyleUnderline"/>
        </w:rPr>
        <w:t xml:space="preserve"> Wildlife</w:t>
      </w:r>
      <w:r>
        <w:t xml:space="preserve"> Fund, </w:t>
      </w:r>
      <w:r w:rsidRPr="008A3BBD">
        <w:rPr>
          <w:rStyle w:val="StyleUnderline"/>
        </w:rPr>
        <w:t>the court held</w:t>
      </w:r>
      <w:r>
        <w:t xml:space="preserve"> that </w:t>
      </w:r>
      <w:r w:rsidRPr="008A3BBD">
        <w:rPr>
          <w:rStyle w:val="StyleUnderline"/>
        </w:rPr>
        <w:t>the Clean Water Act “require[s] a permit if the addition of the pollutants through groundwater is the functional equivalent of a direct discharge from the point source</w:t>
      </w:r>
      <w:r>
        <w:t xml:space="preserve"> into navigable waters.”</w:t>
      </w:r>
    </w:p>
    <w:p w14:paraId="4B30FB68" w14:textId="77777777" w:rsidR="005A6037" w:rsidRDefault="005A6037" w:rsidP="005A6037">
      <w:r>
        <w:t>In other words, the Clean Water Act prohibits unpermitted discharge of pollution “into navigable waters, or when the discharge reaches the same result through roughly similar means.”</w:t>
      </w:r>
    </w:p>
    <w:p w14:paraId="31298FDC" w14:textId="77777777" w:rsidR="005A6037" w:rsidRDefault="005A6037" w:rsidP="005A6037">
      <w:r>
        <w:t xml:space="preserve">In doing so, </w:t>
      </w:r>
      <w:r w:rsidRPr="008A3BBD">
        <w:rPr>
          <w:rStyle w:val="StyleUnderline"/>
        </w:rPr>
        <w:t xml:space="preserve">the Court rejected the Trump administration’s polluter-friendly position in the </w:t>
      </w:r>
      <w:r w:rsidRPr="008A3BBD">
        <w:rPr>
          <w:rStyle w:val="Emphasis"/>
        </w:rPr>
        <w:t>clearest of terms</w:t>
      </w:r>
      <w:r>
        <w:t>: “We do not see how Congress could have intended to create such a large and obvious loophole in one of the key regulatory innovations of the Clean Water Act.”</w:t>
      </w:r>
    </w:p>
    <w:p w14:paraId="2280C4EA" w14:textId="77777777" w:rsidR="005A6037" w:rsidRDefault="005A6037" w:rsidP="005A6037">
      <w:r>
        <w:t>The opinion was written by Justice Breyer with a vote of 6-3; with Chief Justice Roberts joining the opinion, along with Ginsburg, Sotomayor, Kagan, and Kavanaugh. (Learn about what happens next with this case, following the Supreme Court's decision.)</w:t>
      </w:r>
    </w:p>
    <w:p w14:paraId="410EFE41" w14:textId="77777777" w:rsidR="005A6037" w:rsidRDefault="005A6037" w:rsidP="005A6037"/>
    <w:p w14:paraId="773CD4C2" w14:textId="77777777" w:rsidR="005A6037" w:rsidRDefault="005A6037" w:rsidP="005A6037">
      <w:pPr>
        <w:pStyle w:val="Heading4"/>
      </w:pPr>
      <w:r>
        <w:t>County of Maui was a massive win for environmental groups</w:t>
      </w:r>
    </w:p>
    <w:p w14:paraId="73BB0BD0" w14:textId="77777777" w:rsidR="005A6037" w:rsidRDefault="005A6037" w:rsidP="005A6037">
      <w:r>
        <w:t xml:space="preserve">David </w:t>
      </w:r>
      <w:r w:rsidRPr="003E4981">
        <w:rPr>
          <w:rStyle w:val="Style13ptBold"/>
        </w:rPr>
        <w:t>Reiser, 20</w:t>
      </w:r>
      <w:r>
        <w:t xml:space="preserve"> – David </w:t>
      </w:r>
      <w:proofErr w:type="spellStart"/>
      <w:r>
        <w:t>Rieser</w:t>
      </w:r>
      <w:proofErr w:type="spellEnd"/>
      <w:r>
        <w:t xml:space="preserve"> has more than three decades of experience advising clients in all areas of environmental law, including legislative, regulatory, compliance and law enforcement matters, corporate, </w:t>
      </w:r>
      <w:proofErr w:type="gramStart"/>
      <w:r>
        <w:t>commercial</w:t>
      </w:r>
      <w:proofErr w:type="gramEnd"/>
      <w:r>
        <w:t xml:space="preserve"> and real estate transactions, governmental and private cost-recovery actions, environmental insurance coverage, and remediation of contaminated sites. “Muddied Ground Water: New Supreme Court Test Adds Confusion and Uncertainty to Clean Water Act Permitting Jurisdiction” April 29, 2020 National Law Review, </w:t>
      </w:r>
      <w:hyperlink r:id="rId68" w:history="1">
        <w:r w:rsidRPr="004B35DC">
          <w:rPr>
            <w:rStyle w:val="Hyperlink"/>
          </w:rPr>
          <w:t>https://www.natlawreview.com/article/muddied-ground-water-new-supreme-court-test-adds-confusion-and-uncertainty-to-clean</w:t>
        </w:r>
      </w:hyperlink>
      <w:r>
        <w:t xml:space="preserve">  //DH</w:t>
      </w:r>
    </w:p>
    <w:p w14:paraId="69C115C8" w14:textId="77777777" w:rsidR="005A6037" w:rsidRDefault="005A6037" w:rsidP="005A6037"/>
    <w:p w14:paraId="2F6D972A" w14:textId="77777777" w:rsidR="005A6037" w:rsidRDefault="005A6037" w:rsidP="005A6037">
      <w:r>
        <w:t>County of Maui Overview and Key Findings</w:t>
      </w:r>
    </w:p>
    <w:p w14:paraId="1A4CE341" w14:textId="77777777" w:rsidR="005A6037" w:rsidRDefault="005A6037" w:rsidP="005A6037">
      <w:r w:rsidRPr="003E4981">
        <w:rPr>
          <w:rStyle w:val="StyleUnderline"/>
        </w:rPr>
        <w:t>The Court</w:t>
      </w:r>
      <w:r>
        <w:t xml:space="preserve">, in a 6-3 majority opinion authored by Justice Breyer, </w:t>
      </w:r>
      <w:r w:rsidRPr="003E4981">
        <w:rPr>
          <w:rStyle w:val="StyleUnderline"/>
        </w:rPr>
        <w:t>held that discharges of a pollutant from a point source through groundwater</w:t>
      </w:r>
      <w:r>
        <w:t xml:space="preserve"> and ultimately to waters of the United States </w:t>
      </w:r>
      <w:r w:rsidRPr="003E4981">
        <w:rPr>
          <w:rStyle w:val="StyleUnderline"/>
        </w:rPr>
        <w:t>are regulated under the CWA</w:t>
      </w:r>
      <w:r>
        <w:t xml:space="preserve"> </w:t>
      </w:r>
      <w:r w:rsidRPr="003E4981">
        <w:rPr>
          <w:rStyle w:val="StyleUnderline"/>
        </w:rPr>
        <w:t>“when there is a functional equivalent of a direct discharge</w:t>
      </w:r>
      <w:proofErr w:type="gramStart"/>
      <w:r>
        <w:t>.”[</w:t>
      </w:r>
      <w:proofErr w:type="gramEnd"/>
      <w:r>
        <w:t>2]</w:t>
      </w:r>
    </w:p>
    <w:p w14:paraId="12B6E28C" w14:textId="77777777" w:rsidR="005A6037" w:rsidRDefault="005A6037" w:rsidP="005A6037">
      <w:r>
        <w:t>The case involves the County of Maui wastewater treatment plant’s use of injection wells to discharge treated sewage by pumping it into groundwater, some of which reaches the Pacific Ocean. The core issue in the case was whether such discharges require a CWA National Pollutant Discharge Elimination System permit. The Court stopped short of finding that Maui County’s discharges that flow through groundwater require a CWA permit. Rather, the Court remanded the case back to the Ninth Circuit for further consideration under its newly minted functional equivalent test.</w:t>
      </w:r>
    </w:p>
    <w:p w14:paraId="0D1DD59A" w14:textId="77777777" w:rsidR="005A6037" w:rsidRDefault="005A6037" w:rsidP="005A6037">
      <w:r>
        <w:t>In arriving at its functional equivalent test, the Court rejected “more absolute” interpretations from all the parties to the litigation. The Court found the parties’ statements about reach and limit of CWA permitting jurisdiction to be too extreme and “inconsistent with major congressional objectives” of the CWA.[3] While an absolute bright-line test would be “easier to administer,” the Court rejected these types of proposals. .[4]</w:t>
      </w:r>
    </w:p>
    <w:p w14:paraId="4C982606" w14:textId="77777777" w:rsidR="005A6037" w:rsidRDefault="005A6037" w:rsidP="005A6037">
      <w:r>
        <w:t xml:space="preserve">For example, </w:t>
      </w:r>
      <w:r w:rsidRPr="003E4981">
        <w:t>environmental groups advocated for the broad test articulated</w:t>
      </w:r>
      <w:r>
        <w:t xml:space="preserve"> by the Ninth Circuit below, where the CWA’s “permitting requirement applies so long as the pollutant is ‘fairly traceable’ to a point source [as the proximate cause for the discharge] even if it traveled long and far (through groundwater) before it reached navigable waters.”[5] Conversely, the County of Maui and the United States, as amicus curiae, offered a bright line test under which point sources must be the means of delivering pollutants to waters of the United States; if any nonpoint sources, such as groundwater, lies between the point sources and waters of the United States, then the CWA’s permitting requirements do not apply.</w:t>
      </w:r>
    </w:p>
    <w:p w14:paraId="03F78D0C" w14:textId="77777777" w:rsidR="005A6037" w:rsidRDefault="005A6037" w:rsidP="005A6037">
      <w:r>
        <w:t>Recognizing that “courts and EPA have tried to find general language that will reflect a middle ground between these extremes,” the Court stated that the key “linguistic question here concerns the statutory word ‘from’” as used in the CWA’s definition of “discharge of pollutant” (i.e., “any addition of any pollutant to navigable waters from any point source”).[6] Moreover, the Court concluded that “from” is a contextual concept, and as such, the facts of each case will matter.</w:t>
      </w:r>
    </w:p>
    <w:p w14:paraId="4AEAC92B" w14:textId="77777777" w:rsidR="005A6037" w:rsidRDefault="005A6037" w:rsidP="005A6037">
      <w:r>
        <w:t>In an effort to collapse the potential range of circumstances where a CWA permit is required, the Court held that the CWA “requires a permit when there is a direct discharge from a point source into navigable waters or when there is the functional equivalent of a direct discharge.”[7] The Court concluded that its functional equivalent test is the best expression of congressional intent for when the CWA’s permitting requirements apply: “an addition [of pollutants] falls within the statutory requirement that it be ‘from any point source’ when a point source directly deposits pollutants into navigable waters, or when the discharge reaches the same result through roughly similar means.”[8]</w:t>
      </w:r>
    </w:p>
    <w:p w14:paraId="2C345F39" w14:textId="77777777" w:rsidR="005A6037" w:rsidRDefault="005A6037" w:rsidP="005A6037">
      <w:r>
        <w:t xml:space="preserve">The </w:t>
      </w:r>
      <w:proofErr w:type="gramStart"/>
      <w:r>
        <w:t>sum total</w:t>
      </w:r>
      <w:proofErr w:type="gramEnd"/>
      <w:r>
        <w:t xml:space="preserve"> of the Court’s guidance on applying its “functional equivalent” test is as follows:</w:t>
      </w:r>
    </w:p>
    <w:p w14:paraId="7035D70F" w14:textId="77777777" w:rsidR="005A6037" w:rsidRDefault="005A6037" w:rsidP="005A6037">
      <w:r>
        <w:t>Application of the test must account for states’ role in regulating groundwater. “As we have said (repeatedly), the word ‘from’ seeks a ‘point source’ origin, and context imposes natural limits as to when a point source can properly be considered the origin of pollution that travels through groundwater. That context includes the need, reflected in the statute, to preserve state regulation of groundwater and other nonpoint sources of pollution. Whether pollutants that arrive at navigable waters after traveling through groundwater are ‘from’ a point source depends upon how similar to (or different from) the particular discharge is to a direct discharge</w:t>
      </w:r>
      <w:proofErr w:type="gramStart"/>
      <w:r>
        <w:t>.”[</w:t>
      </w:r>
      <w:proofErr w:type="gramEnd"/>
      <w:r>
        <w:t>9]</w:t>
      </w:r>
    </w:p>
    <w:p w14:paraId="5C8853FB" w14:textId="77777777" w:rsidR="005A6037" w:rsidRDefault="005A6037" w:rsidP="005A6037">
      <w:r>
        <w:t>Time and distance are the most important factors. The Court posited only two hypotheticals, which fall at either end of the time and distances spectrum. On one hand, “[w]here a pipe ends a few feet from navigable waters and the pipe emits pollutants that travel those few feet through groundwater (or over the beach), the permitting requirement clearly applies.” On the other hand, “[</w:t>
      </w:r>
      <w:proofErr w:type="spellStart"/>
      <w:r>
        <w:t>i</w:t>
      </w:r>
      <w:proofErr w:type="spellEnd"/>
      <w:r>
        <w:t>]f the pipe ends 50 miles from navigable waters and the pipe emits pollutants that travel with groundwater, mix with much other material, and end up in navigable waters only many years later, the permitting requirements likely do not apply</w:t>
      </w:r>
      <w:proofErr w:type="gramStart"/>
      <w:r>
        <w:t>.”[</w:t>
      </w:r>
      <w:proofErr w:type="gramEnd"/>
      <w:r>
        <w:t>10]</w:t>
      </w:r>
    </w:p>
    <w:p w14:paraId="750AB5FF" w14:textId="77777777" w:rsidR="005A6037" w:rsidRDefault="005A6037" w:rsidP="005A6037">
      <w:proofErr w:type="gramStart"/>
      <w:r>
        <w:t>But,</w:t>
      </w:r>
      <w:proofErr w:type="gramEnd"/>
      <w:r>
        <w:t xml:space="preserve"> there are numerous potentially relevant factors depending on the facts of a particular case. “Consider, for example, just some of the factors that may prove relevant (depending upon the circumstances of a particular case): (1) transit time, (2) distance traveled, (3) the nature of the material through which the pollutant travels, (4) the extent to which the pollutant is diluted or chemically changed as it travels, (5) the amount of pollutant entering the navigable waters relative to the amount of the pollutant that leaves the point source, (6) the manner by or area in which the pollutant enters the navigable waters, (7) the degree to which the pollution (at that point) has maintained its specific identity.”[11]</w:t>
      </w:r>
    </w:p>
    <w:p w14:paraId="36F4F478" w14:textId="77777777" w:rsidR="005A6037" w:rsidRDefault="005A6037" w:rsidP="005A6037">
      <w:r>
        <w:t>Courts and EPA Are Left to Fill the Void Created by the Functional Equivalent Test</w:t>
      </w:r>
    </w:p>
    <w:p w14:paraId="6E536ABF" w14:textId="77777777" w:rsidR="005A6037" w:rsidRDefault="005A6037" w:rsidP="005A6037">
      <w:r>
        <w:t xml:space="preserve">Unfortunately for the regulated community, </w:t>
      </w:r>
      <w:r w:rsidRPr="003E4981">
        <w:rPr>
          <w:rStyle w:val="StyleUnderline"/>
        </w:rPr>
        <w:t>there is no bright line test delineating regulated discharges through groundwater and discharges that falls outside the ambit of the CWA</w:t>
      </w:r>
      <w:r>
        <w:t xml:space="preserve"> permitting regime. Justice Alito, authoring one of the opinion’s two dissents questions “[</w:t>
      </w:r>
      <w:r w:rsidRPr="003E4981">
        <w:rPr>
          <w:rStyle w:val="StyleUnderline"/>
        </w:rPr>
        <w:t>j]</w:t>
      </w:r>
      <w:proofErr w:type="spellStart"/>
      <w:r w:rsidRPr="003E4981">
        <w:rPr>
          <w:rStyle w:val="StyleUnderline"/>
        </w:rPr>
        <w:t>ust</w:t>
      </w:r>
      <w:proofErr w:type="spellEnd"/>
      <w:r w:rsidRPr="003E4981">
        <w:rPr>
          <w:rStyle w:val="StyleUnderline"/>
        </w:rPr>
        <w:t xml:space="preserve"> what is the ‘functional equivalent’</w:t>
      </w:r>
      <w:r>
        <w:t xml:space="preserve"> of a ‘direct discharge’”?[12] Justice Alito stated that majority “</w:t>
      </w:r>
      <w:r w:rsidRPr="003E4981">
        <w:rPr>
          <w:rStyle w:val="StyleUnderline"/>
        </w:rPr>
        <w:t>makes up a rule that provides no clear guidance and invites arbitrary and inconsistent application</w:t>
      </w:r>
      <w:proofErr w:type="gramStart"/>
      <w:r>
        <w:t>.”[</w:t>
      </w:r>
      <w:proofErr w:type="gramEnd"/>
      <w:r>
        <w:t>13]</w:t>
      </w:r>
    </w:p>
    <w:p w14:paraId="11330259" w14:textId="77777777" w:rsidR="005A6037" w:rsidRDefault="005A6037" w:rsidP="005A6037">
      <w:r>
        <w:t xml:space="preserve">Justice Alito may well be right. </w:t>
      </w:r>
      <w:r w:rsidRPr="003E4981">
        <w:rPr>
          <w:rStyle w:val="StyleUnderline"/>
        </w:rPr>
        <w:t>The functional equivalent test is necessarily factually intensive and will have to be handled on a case-by-case basis.</w:t>
      </w:r>
      <w:r>
        <w:t xml:space="preserve"> </w:t>
      </w:r>
      <w:proofErr w:type="gramStart"/>
      <w:r>
        <w:t>Similar to</w:t>
      </w:r>
      <w:proofErr w:type="gramEnd"/>
      <w:r>
        <w:t xml:space="preserve"> the Court’s last foray into CWA jurisdictional questions in </w:t>
      </w:r>
      <w:proofErr w:type="spellStart"/>
      <w:r>
        <w:t>Rapanos</w:t>
      </w:r>
      <w:proofErr w:type="spellEnd"/>
      <w:r>
        <w:t xml:space="preserve"> v. United States (where the Court announced its “significant nexus” and “relative permanence” tests),[14] </w:t>
      </w:r>
      <w:r w:rsidRPr="003E4981">
        <w:rPr>
          <w:rStyle w:val="StyleUnderline"/>
        </w:rPr>
        <w:t xml:space="preserve">the County of Maui decision will lead to unpredictability for the regulated community and </w:t>
      </w:r>
      <w:r>
        <w:t xml:space="preserve">potentially </w:t>
      </w:r>
      <w:r w:rsidRPr="003E4981">
        <w:rPr>
          <w:rStyle w:val="StyleUnderline"/>
        </w:rPr>
        <w:t>conflicting interpretations of the functional equivalent test</w:t>
      </w:r>
      <w:r>
        <w:t>. As the Court notes, guidance on this issue will likely come from additional, fact specific court decisions and/or potential future EPA actions (e.g., guidance and/or rulemaking or a general permitting scheme).</w:t>
      </w:r>
    </w:p>
    <w:p w14:paraId="6CEDC59B" w14:textId="77777777" w:rsidR="005A6037" w:rsidRDefault="005A6037" w:rsidP="005A6037">
      <w:r>
        <w:t>On remand, the Ninth Circuit may have the first opportunity to apply the functional equivalent test to the County of Maui wastewater treatment plant injection well discharges. Additionally, the Court’s decision has direct implications for an existing set of cases raising analogous CWA permitting issues to County of Maui, including discharges to groundwater from coal ash ponds, a stormwater retention pond, a resort’s wastewater treatment facility, and an unlined mine tailings basin.[15]</w:t>
      </w:r>
    </w:p>
    <w:p w14:paraId="78C2AAC4" w14:textId="77777777" w:rsidR="005A6037" w:rsidRDefault="005A6037" w:rsidP="005A6037">
      <w:r>
        <w:t xml:space="preserve">Looking forward, </w:t>
      </w:r>
      <w:r w:rsidRPr="003E4981">
        <w:rPr>
          <w:rStyle w:val="StyleUnderline"/>
        </w:rPr>
        <w:t>environmental groups may view the Court’s decision as a wi</w:t>
      </w:r>
      <w:r>
        <w:t xml:space="preserve">n (even though the Court declined to adopt the Ninth Circuit’s broad “fairly traceable” test) </w:t>
      </w:r>
      <w:r w:rsidRPr="003E4981">
        <w:rPr>
          <w:rStyle w:val="StyleUnderline"/>
        </w:rPr>
        <w:t>and likely will continue to file CWA citizen suits</w:t>
      </w:r>
      <w:r>
        <w:t xml:space="preserve"> against dischargers to push this issue further in cases involving groundwater, subsurface seepage, and or other “indirect” discharges.</w:t>
      </w:r>
    </w:p>
    <w:p w14:paraId="5F1E0AED" w14:textId="77777777" w:rsidR="005A6037" w:rsidRDefault="005A6037" w:rsidP="005A6037">
      <w:r>
        <w:t>To ameliorate the impacts associated with potential CWA enforcement suits, the Court noted that judges “can mitigate any hardship or injustice when they apply the statute’s penalty provision . . . so as to calibrate the Act’s penalties when, for example, a party could reasonably have thought that a permit was not required.”[16] The regulated community potentially subject to CWA citizen suits, including possible injunctive relief and attendant litigation costs, are unlikely to take much solace in this, however.</w:t>
      </w:r>
    </w:p>
    <w:p w14:paraId="1E960B54" w14:textId="77777777" w:rsidR="005A6037" w:rsidRDefault="005A6037" w:rsidP="005A6037">
      <w:r>
        <w:t xml:space="preserve">EPA is now on the clock—and likely in the best position—to offer the regulated community some quantum of certainty regarding the application of the functional equivalent test. At best, the “functional equivalent” test announced by the Court is similar to EPA’s direct hydrologic connection approach that the agency has applied for decades, and the EPA should therefore be well equipped to offer reasonable sideboards to the Court’s ambiguous new test.[17] But EPA’s April 15, </w:t>
      </w:r>
      <w:proofErr w:type="gramStart"/>
      <w:r>
        <w:t>2019</w:t>
      </w:r>
      <w:proofErr w:type="gramEnd"/>
      <w:r>
        <w:t xml:space="preserve"> interpretive statement, issued in response to the Maui County case, disavowed this approach and the regulation of discharges via groundwater altogether. The Court’s decision summarily rejects EPA’s interpretive statement, sending the agency back to the drawing board to recast its policy in a manner that gives meaning and, one hopes, clearer guideposts to the new functional equivalent test.</w:t>
      </w:r>
    </w:p>
    <w:p w14:paraId="7D3D5833" w14:textId="77777777" w:rsidR="005A6037" w:rsidRDefault="005A6037" w:rsidP="005A6037">
      <w:r>
        <w:t xml:space="preserve">Another possible approach, and one that might offer the most certainty for select dischargers and industry sectors, is for EPA and states with delegated CWA permitting authority to develop general permits for categories of activities that are similar in nature. In any event, </w:t>
      </w:r>
      <w:r w:rsidRPr="00D53B6A">
        <w:rPr>
          <w:rStyle w:val="StyleUnderline"/>
        </w:rPr>
        <w:t>EPA’s efforts here will also come on the heels of its recently published Navigable Waters Protection Rule to define WOTUS, which is destined for litigation</w:t>
      </w:r>
      <w:r>
        <w:t xml:space="preserve"> in federal district courts throughout the country.[18] One thing is for sure: </w:t>
      </w:r>
      <w:r w:rsidRPr="003E4981">
        <w:rPr>
          <w:rStyle w:val="StyleUnderline"/>
        </w:rPr>
        <w:t xml:space="preserve">EPA </w:t>
      </w:r>
      <w:r w:rsidRPr="003E4981">
        <w:rPr>
          <w:rStyle w:val="Emphasis"/>
        </w:rPr>
        <w:t>will have its hands full</w:t>
      </w:r>
      <w:r w:rsidRPr="003E4981">
        <w:rPr>
          <w:rStyle w:val="StyleUnderline"/>
        </w:rPr>
        <w:t xml:space="preserve"> with complex CWA regulatory and permitting issues</w:t>
      </w:r>
      <w:r>
        <w:t xml:space="preserve"> for the remainder of 2020.</w:t>
      </w:r>
    </w:p>
    <w:p w14:paraId="356D8FB1" w14:textId="77777777" w:rsidR="005A6037" w:rsidRDefault="005A6037" w:rsidP="005A6037">
      <w:r>
        <w:t xml:space="preserve">Meantime, </w:t>
      </w:r>
      <w:r w:rsidRPr="00D53B6A">
        <w:rPr>
          <w:rStyle w:val="StyleUnderline"/>
        </w:rPr>
        <w:t>the functional equivalent test offers little more than regulatory uncertainty</w:t>
      </w:r>
      <w:r>
        <w:t>. Members of the regulated community will have to evaluate their own operations and development plans and consider whether those activities have the potential to result in the functional equivalent of a direct discharge.</w:t>
      </w:r>
    </w:p>
    <w:p w14:paraId="472E5A2F" w14:textId="77777777" w:rsidR="005A6037" w:rsidRDefault="005A6037" w:rsidP="005A6037"/>
    <w:p w14:paraId="58469198" w14:textId="77777777" w:rsidR="005A6037" w:rsidRDefault="005A6037" w:rsidP="005A6037"/>
    <w:p w14:paraId="3B1A7F0E" w14:textId="099414BF" w:rsidR="004A74CA" w:rsidRPr="004A74CA" w:rsidRDefault="004A74CA" w:rsidP="004A74CA">
      <w:pPr>
        <w:pStyle w:val="Heading3"/>
      </w:pPr>
      <w:r>
        <w:t>Industry DA thumper</w:t>
      </w:r>
    </w:p>
    <w:p w14:paraId="74B9D405" w14:textId="77777777" w:rsidR="005927E7" w:rsidRDefault="005927E7" w:rsidP="005927E7">
      <w:pPr>
        <w:pStyle w:val="Heading4"/>
      </w:pPr>
      <w:r>
        <w:t>County of Maui thumps – perceived worse than significant nexus</w:t>
      </w:r>
    </w:p>
    <w:p w14:paraId="1807CC6A" w14:textId="77777777" w:rsidR="005927E7" w:rsidRDefault="005927E7" w:rsidP="005927E7">
      <w:r>
        <w:t xml:space="preserve">Andrea </w:t>
      </w:r>
      <w:r w:rsidRPr="00AC53B2">
        <w:rPr>
          <w:rStyle w:val="Style13ptBold"/>
        </w:rPr>
        <w:t>Driggs, 20</w:t>
      </w:r>
      <w:r>
        <w:t xml:space="preserve"> - Ms. Driggs, Ms. </w:t>
      </w:r>
      <w:proofErr w:type="spellStart"/>
      <w:r>
        <w:t>Regenold</w:t>
      </w:r>
      <w:proofErr w:type="spellEnd"/>
      <w:r>
        <w:t xml:space="preserve">, Mr. Rojas, and Mr. Thomas are environmental lawyers at Perkins </w:t>
      </w:r>
      <w:proofErr w:type="spellStart"/>
      <w:r>
        <w:t>Coie</w:t>
      </w:r>
      <w:proofErr w:type="spellEnd"/>
      <w:r>
        <w:t xml:space="preserve">, LLP. (“Just Add Water: Permitting, State Sovereignty, and the Marble Cake Debacle” Natural Resources &amp; Environment; Chicago Vol. 35, </w:t>
      </w:r>
      <w:proofErr w:type="spellStart"/>
      <w:r>
        <w:t>Iss</w:t>
      </w:r>
      <w:proofErr w:type="spellEnd"/>
      <w:r>
        <w:t xml:space="preserve">. 1,  (Summer 2020): 45-49., </w:t>
      </w:r>
      <w:hyperlink r:id="rId69" w:history="1">
        <w:r w:rsidRPr="004B35DC">
          <w:rPr>
            <w:rStyle w:val="Hyperlink"/>
          </w:rPr>
          <w:t>https://www.americanbar.org/groups/environment_energy_resources/publications/natural_resources_environment/2020-21/summer/just-add-water-permitting-state-sovereignty-and-marble-cake-debacle/</w:t>
        </w:r>
      </w:hyperlink>
      <w:r>
        <w:t xml:space="preserve"> //DH</w:t>
      </w:r>
    </w:p>
    <w:p w14:paraId="7E39B713" w14:textId="77777777" w:rsidR="005927E7" w:rsidRDefault="005927E7" w:rsidP="005927E7"/>
    <w:p w14:paraId="0731596E" w14:textId="77777777" w:rsidR="005927E7" w:rsidRDefault="005927E7" w:rsidP="005927E7">
      <w:r>
        <w:t xml:space="preserve">Invoking Justice Scalia’s view of federal authority, on April 21, 2020, EPA and USACE released </w:t>
      </w:r>
      <w:r w:rsidRPr="00AC53B2">
        <w:rPr>
          <w:rStyle w:val="StyleUnderline"/>
        </w:rPr>
        <w:t>the Navigable Waters Protection Rule</w:t>
      </w:r>
      <w:r>
        <w:t xml:space="preserve">: Definition of “Waters of the United States,” 85 Fed. Reg. 22,250. The agencies asserted the rule was intended to limit “federal authority over those waters that Congress determined should be regulated by the Federal government under its Commerce Clause powers, while adhering to Congress’ policy directive to preserve States’ primary authority over land and water resources.” Id. The rule adopts Justice Scalia’s </w:t>
      </w:r>
      <w:proofErr w:type="spellStart"/>
      <w:r>
        <w:t>Rapanos</w:t>
      </w:r>
      <w:proofErr w:type="spellEnd"/>
      <w:r>
        <w:t xml:space="preserve"> view that the CWA regulates only “relatively permanent, standing or continuously flowing bodies of water,” 547 U.S. at 739, plus “wetlands with a continuous surface connection” to them, id. at 742. The rule </w:t>
      </w:r>
      <w:r w:rsidRPr="00AC53B2">
        <w:rPr>
          <w:rStyle w:val="StyleUnderline"/>
        </w:rPr>
        <w:t>rejected the</w:t>
      </w:r>
      <w:r>
        <w:t xml:space="preserve"> much-litigated Obama-era Clean Water Rule, which additionally gave the federal government jurisdiction over anything with a “</w:t>
      </w:r>
      <w:r w:rsidRPr="00AC53B2">
        <w:rPr>
          <w:rStyle w:val="StyleUnderline"/>
        </w:rPr>
        <w:t>significant nexus</w:t>
      </w:r>
      <w:r>
        <w:t xml:space="preserve">” to a traditional navigable water, as articulated in Justice Kennedy’s </w:t>
      </w:r>
      <w:proofErr w:type="spellStart"/>
      <w:r>
        <w:t>Rapanos</w:t>
      </w:r>
      <w:proofErr w:type="spellEnd"/>
      <w:r>
        <w:t xml:space="preserve"> concurrence. Clean Water Rule: Definition of Waters of the United States, 80 Fed. Reg. 37,054 (June 29, 2015). The rule adopted the usual view that, wherever one draws the line </w:t>
      </w:r>
      <w:proofErr w:type="gramStart"/>
      <w:r>
        <w:t>with regard to</w:t>
      </w:r>
      <w:proofErr w:type="gramEnd"/>
      <w:r>
        <w:t xml:space="preserve"> jurisdiction over surface waters, regulation of groundwater is the business of the states. 85 Fed. Reg. at 22,278. EPA and the Corps had reviewed more than 1.2 million comments and 1,200 peer-reviewed scientific papers while promulgating the Clean Water Rule. See 80 Fed. Reg. at 37,057. They reviewed another 1.39 million during the process of repealing and replacing it with the Navigable Waters Protection Rule. See 85 Fed. Reg. at 22,260–61.</w:t>
      </w:r>
    </w:p>
    <w:p w14:paraId="0B407874" w14:textId="77777777" w:rsidR="005927E7" w:rsidRDefault="005927E7" w:rsidP="005927E7">
      <w:r w:rsidRPr="00AC53B2">
        <w:rPr>
          <w:rStyle w:val="StyleUnderline"/>
        </w:rPr>
        <w:t>Regulated industry</w:t>
      </w:r>
      <w:r>
        <w:t xml:space="preserve">, for the most part, had </w:t>
      </w:r>
      <w:r w:rsidRPr="00AC53B2">
        <w:rPr>
          <w:rStyle w:val="StyleUnderline"/>
        </w:rPr>
        <w:t>hated the “significant nexus”</w:t>
      </w:r>
      <w:r>
        <w:t xml:space="preserve"> </w:t>
      </w:r>
      <w:r w:rsidRPr="00AC53B2">
        <w:rPr>
          <w:rStyle w:val="StyleUnderline"/>
        </w:rPr>
        <w:t xml:space="preserve">test, </w:t>
      </w:r>
      <w:r w:rsidRPr="00AC53B2">
        <w:t>believing it to be overbroad and feigning more clarity than it delivered, and welcomed its demise.</w:t>
      </w:r>
      <w:r w:rsidRPr="00AC53B2">
        <w:rPr>
          <w:rStyle w:val="StyleUnderline"/>
        </w:rPr>
        <w:t xml:space="preserve"> Three days later</w:t>
      </w:r>
      <w:r>
        <w:t xml:space="preserve">, however, </w:t>
      </w:r>
      <w:r w:rsidRPr="00AC53B2">
        <w:rPr>
          <w:rStyle w:val="StyleUnderline"/>
        </w:rPr>
        <w:t xml:space="preserve">they suddenly had a </w:t>
      </w:r>
      <w:r w:rsidRPr="00AC53B2">
        <w:rPr>
          <w:rStyle w:val="Emphasis"/>
        </w:rPr>
        <w:t>new and bigger problem</w:t>
      </w:r>
      <w:r w:rsidRPr="00AC53B2">
        <w:rPr>
          <w:rStyle w:val="StyleUnderline"/>
        </w:rPr>
        <w:t>,</w:t>
      </w:r>
      <w:r>
        <w:t xml:space="preserve"> </w:t>
      </w:r>
      <w:r w:rsidRPr="00AC53B2">
        <w:rPr>
          <w:rStyle w:val="StyleUnderline"/>
        </w:rPr>
        <w:t>as the</w:t>
      </w:r>
      <w:r>
        <w:t xml:space="preserve"> Supreme </w:t>
      </w:r>
      <w:r w:rsidRPr="00AC53B2">
        <w:rPr>
          <w:rStyle w:val="StyleUnderline"/>
        </w:rPr>
        <w:t>Court ruled in County of Maui,</w:t>
      </w:r>
      <w:r>
        <w:t xml:space="preserve"> Hawaii v. Hawaii Wildlife Fund </w:t>
      </w:r>
      <w:r w:rsidRPr="00AC53B2">
        <w:rPr>
          <w:rStyle w:val="StyleUnderline"/>
        </w:rPr>
        <w:t>that the federal government could regulate discharges to groundwater</w:t>
      </w:r>
      <w:r>
        <w:t xml:space="preserve"> after all, </w:t>
      </w:r>
      <w:r w:rsidRPr="00AC53B2">
        <w:rPr>
          <w:rStyle w:val="StyleUnderline"/>
        </w:rPr>
        <w:t>depending upon</w:t>
      </w:r>
      <w:r>
        <w:t xml:space="preserve"> application of a host of </w:t>
      </w:r>
      <w:r w:rsidRPr="00AC53B2">
        <w:rPr>
          <w:rStyle w:val="StyleUnderline"/>
        </w:rPr>
        <w:t>factors only partially identified in the Court’s opinion</w:t>
      </w:r>
      <w:r>
        <w:t>. 140 S. Ct. 1462 (2020). And the Court did so while suggesting that its test might allow regulation of discharges to groundwater up to 50 miles away from open water. Id. at 1476.</w:t>
      </w:r>
    </w:p>
    <w:p w14:paraId="4359A30D" w14:textId="4D6066B4" w:rsidR="005927E7" w:rsidRDefault="005927E7" w:rsidP="005927E7"/>
    <w:p w14:paraId="6ADFC372" w14:textId="0053158A" w:rsidR="004A74CA" w:rsidRDefault="004A74CA" w:rsidP="004A74CA">
      <w:pPr>
        <w:pStyle w:val="Heading4"/>
      </w:pPr>
      <w:r>
        <w:t>County of Maui destroys regulatory certainty</w:t>
      </w:r>
    </w:p>
    <w:p w14:paraId="2559CDE6" w14:textId="77777777" w:rsidR="004A74CA" w:rsidRDefault="004A74CA" w:rsidP="004A74CA">
      <w:r>
        <w:t xml:space="preserve">Andrea </w:t>
      </w:r>
      <w:r w:rsidRPr="00AC53B2">
        <w:rPr>
          <w:rStyle w:val="Style13ptBold"/>
        </w:rPr>
        <w:t>Driggs, 20</w:t>
      </w:r>
      <w:r>
        <w:t xml:space="preserve"> - Ms. Driggs, Ms. </w:t>
      </w:r>
      <w:proofErr w:type="spellStart"/>
      <w:r>
        <w:t>Regenold</w:t>
      </w:r>
      <w:proofErr w:type="spellEnd"/>
      <w:r>
        <w:t xml:space="preserve">, Mr. Rojas, and Mr. Thomas are environmental lawyers at Perkins </w:t>
      </w:r>
      <w:proofErr w:type="spellStart"/>
      <w:r>
        <w:t>Coie</w:t>
      </w:r>
      <w:proofErr w:type="spellEnd"/>
      <w:r>
        <w:t xml:space="preserve">, LLP. (“Just Add Water: Permitting, State Sovereignty, and the Marble Cake Debacle” Natural Resources &amp; Environment; Chicago Vol. 35, </w:t>
      </w:r>
      <w:proofErr w:type="spellStart"/>
      <w:r>
        <w:t>Iss</w:t>
      </w:r>
      <w:proofErr w:type="spellEnd"/>
      <w:r>
        <w:t xml:space="preserve">. 1,  (Summer 2020): 45-49., </w:t>
      </w:r>
      <w:hyperlink r:id="rId70" w:history="1">
        <w:r w:rsidRPr="004B35DC">
          <w:rPr>
            <w:rStyle w:val="Hyperlink"/>
          </w:rPr>
          <w:t>https://www.americanbar.org/groups/environment_energy_resources/publications/natural_resources_environment/2020-21/summer/just-add-water-permitting-state-sovereignty-and-marble-cake-debacle/</w:t>
        </w:r>
      </w:hyperlink>
      <w:r>
        <w:t xml:space="preserve"> //DH</w:t>
      </w:r>
    </w:p>
    <w:p w14:paraId="013CB02C" w14:textId="77777777" w:rsidR="004A74CA" w:rsidRPr="00AC53B2" w:rsidRDefault="004A74CA" w:rsidP="004A74CA"/>
    <w:p w14:paraId="103F43A1" w14:textId="77777777" w:rsidR="004A74CA" w:rsidRDefault="004A74CA" w:rsidP="004A74CA">
      <w:r>
        <w:t xml:space="preserve">In its April 23, 2020, decision </w:t>
      </w:r>
      <w:r w:rsidRPr="00AC53B2">
        <w:rPr>
          <w:rStyle w:val="StyleUnderline"/>
        </w:rPr>
        <w:t>in</w:t>
      </w:r>
      <w:r>
        <w:t xml:space="preserve"> the </w:t>
      </w:r>
      <w:r w:rsidRPr="00AC53B2">
        <w:rPr>
          <w:rStyle w:val="StyleUnderline"/>
        </w:rPr>
        <w:t>County of Maui</w:t>
      </w:r>
      <w:r>
        <w:t xml:space="preserve"> case, </w:t>
      </w:r>
      <w:r w:rsidRPr="00AC53B2">
        <w:rPr>
          <w:rStyle w:val="StyleUnderline"/>
        </w:rPr>
        <w:t>the Court</w:t>
      </w:r>
      <w:r>
        <w:t xml:space="preserve"> </w:t>
      </w:r>
      <w:r w:rsidRPr="00063D7A">
        <w:rPr>
          <w:rStyle w:val="StyleUnderline"/>
        </w:rPr>
        <w:t>disrupted the traditional assumption that the federal government had no role under the CWA to regulate discharges into groundwater</w:t>
      </w:r>
      <w:r>
        <w:t xml:space="preserve">, as opposed to discharges to surface waters and areas upstream of them. </w:t>
      </w:r>
      <w:r w:rsidRPr="00063D7A">
        <w:rPr>
          <w:rStyle w:val="StyleUnderline"/>
        </w:rPr>
        <w:t>The Court</w:t>
      </w:r>
      <w:r>
        <w:t xml:space="preserve"> </w:t>
      </w:r>
      <w:r w:rsidRPr="00AC53B2">
        <w:rPr>
          <w:rStyle w:val="StyleUnderline"/>
        </w:rPr>
        <w:t>held that the CWA does regulate underground waters</w:t>
      </w:r>
      <w:r>
        <w:t xml:space="preserve"> “</w:t>
      </w:r>
      <w:r w:rsidRPr="00063D7A">
        <w:rPr>
          <w:rStyle w:val="StyleUnderline"/>
        </w:rPr>
        <w:t>if the</w:t>
      </w:r>
      <w:r>
        <w:t xml:space="preserve"> </w:t>
      </w:r>
      <w:r w:rsidRPr="00063D7A">
        <w:rPr>
          <w:rStyle w:val="StyleUnderline"/>
        </w:rPr>
        <w:t>addition</w:t>
      </w:r>
      <w:r>
        <w:t xml:space="preserve"> of the pollutants through groundwater </w:t>
      </w:r>
      <w:r w:rsidRPr="00063D7A">
        <w:rPr>
          <w:rStyle w:val="StyleUnderline"/>
        </w:rPr>
        <w:t>is the functional equivalent of a direct discharge from the point source into navigable waters</w:t>
      </w:r>
      <w:r>
        <w:t>.” Id. at 1468. (In Maui’s case, the underground injections were a half mile away from the Pacific Ocean, indisputably a WOTUS.) The majority opinion, written by Justice Breyer, offered negligible guidance about how to identify functional equivalence, although it did allow that “[t]</w:t>
      </w:r>
      <w:proofErr w:type="spellStart"/>
      <w:r>
        <w:t>ime</w:t>
      </w:r>
      <w:proofErr w:type="spellEnd"/>
      <w:r>
        <w:t xml:space="preserve"> and distance are obviously important.” Id. at 1476. In dicta, the opinion rather ungenerously added that “permitting requirements likely do not apply” to underground discharges 50 miles and “many years” away from the nearest navigable water. Id. </w:t>
      </w:r>
      <w:r w:rsidRPr="00AC53B2">
        <w:rPr>
          <w:rStyle w:val="StyleUnderline"/>
        </w:rPr>
        <w:t xml:space="preserve">It </w:t>
      </w:r>
      <w:r>
        <w:t xml:space="preserve">then breezily </w:t>
      </w:r>
      <w:r w:rsidRPr="00AC53B2">
        <w:rPr>
          <w:rStyle w:val="StyleUnderline"/>
        </w:rPr>
        <w:t>said the Court’s</w:t>
      </w:r>
      <w:r>
        <w:t xml:space="preserve"> half-baked </w:t>
      </w:r>
      <w:r w:rsidRPr="00AC53B2">
        <w:rPr>
          <w:rStyle w:val="StyleUnderline"/>
        </w:rPr>
        <w:t>formulation could be improved upon by “ever more refined principles” developed in lower court litigation</w:t>
      </w:r>
      <w:r>
        <w:t>. Id. at 1477. Without a trace of irony, the opinion also urged EPA and the Corps “to provide administrative guidance (within statutory boundaries).” Id.</w:t>
      </w:r>
    </w:p>
    <w:p w14:paraId="66124171" w14:textId="77777777" w:rsidR="004A74CA" w:rsidRDefault="004A74CA" w:rsidP="004A74CA">
      <w:r>
        <w:t xml:space="preserve">Justice Kavanaugh wrote a brief separate concurrence to stress his view that the ruling did not call into question Justice Scalia’s plurality opinion in </w:t>
      </w:r>
      <w:proofErr w:type="spellStart"/>
      <w:r>
        <w:t>Rapanos</w:t>
      </w:r>
      <w:proofErr w:type="spellEnd"/>
      <w:r>
        <w:t>, but rather flows from it—thereby potentially importing into the groundwater context the woeful uncertainty that has plagued surface water discharges for decades. Id. at 1478 (Kavanaugh, J., concurring).</w:t>
      </w:r>
    </w:p>
    <w:p w14:paraId="65657C1B" w14:textId="77777777" w:rsidR="004A74CA" w:rsidRDefault="004A74CA" w:rsidP="004A74CA">
      <w:r>
        <w:t xml:space="preserve">Justice </w:t>
      </w:r>
      <w:r w:rsidRPr="00AC53B2">
        <w:rPr>
          <w:rStyle w:val="StyleUnderline"/>
        </w:rPr>
        <w:t>Alito</w:t>
      </w:r>
      <w:r>
        <w:t xml:space="preserve">’s deservedly cranky dissent </w:t>
      </w:r>
      <w:r w:rsidRPr="00AC53B2">
        <w:rPr>
          <w:rStyle w:val="StyleUnderline"/>
        </w:rPr>
        <w:t xml:space="preserve">lambasted the majority for </w:t>
      </w:r>
      <w:r w:rsidRPr="00AC53B2">
        <w:rPr>
          <w:rStyle w:val="Emphasis"/>
        </w:rPr>
        <w:t>leaving the regulated community adrift</w:t>
      </w:r>
      <w:r w:rsidRPr="00AC53B2">
        <w:rPr>
          <w:rStyle w:val="StyleUnderline"/>
        </w:rPr>
        <w:t>,</w:t>
      </w:r>
      <w:r>
        <w:t xml:space="preserve"> lamenting that </w:t>
      </w:r>
      <w:r w:rsidRPr="00AC53B2">
        <w:rPr>
          <w:rStyle w:val="StyleUnderline"/>
        </w:rPr>
        <w:t xml:space="preserve">the majority “adopts a </w:t>
      </w:r>
      <w:r w:rsidRPr="00AC53B2">
        <w:rPr>
          <w:rStyle w:val="Emphasis"/>
        </w:rPr>
        <w:t>nebulous standard</w:t>
      </w:r>
      <w:r>
        <w:t xml:space="preserve">, enumerates a non-exhaustive list of potentially relevant factors, and washes its hands of the problem.” Id. at 1491–92 (Alito, J., dissenting). He then pointedly referenced Chief Justice Roberts’ concurrence in </w:t>
      </w:r>
      <w:proofErr w:type="spellStart"/>
      <w:r>
        <w:t>Rapanos</w:t>
      </w:r>
      <w:proofErr w:type="spellEnd"/>
      <w:r>
        <w:t xml:space="preserve"> while adding: “</w:t>
      </w:r>
      <w:r w:rsidRPr="00AC53B2">
        <w:rPr>
          <w:rStyle w:val="StyleUnderline"/>
        </w:rPr>
        <w:t xml:space="preserve">We should not require regulated parties to ‘feel their way on a case-by-case </w:t>
      </w:r>
      <w:proofErr w:type="spellStart"/>
      <w:r w:rsidRPr="00AC53B2">
        <w:rPr>
          <w:rStyle w:val="StyleUnderline"/>
        </w:rPr>
        <w:t>basis’</w:t>
      </w:r>
      <w:proofErr w:type="spellEnd"/>
      <w:r w:rsidRPr="00AC53B2">
        <w:rPr>
          <w:rStyle w:val="StyleUnderline"/>
        </w:rPr>
        <w:t xml:space="preserve"> where the costs of uncertainty are so great</w:t>
      </w:r>
      <w:r>
        <w:t xml:space="preserve">. </w:t>
      </w:r>
      <w:proofErr w:type="spellStart"/>
      <w:r>
        <w:t>Rapanos</w:t>
      </w:r>
      <w:proofErr w:type="spellEnd"/>
      <w:r>
        <w:t>, 547 U.S. at 758 (Roberts, C.J., concurring).” Id.</w:t>
      </w:r>
    </w:p>
    <w:p w14:paraId="0156F71F" w14:textId="77777777" w:rsidR="004A74CA" w:rsidRDefault="004A74CA" w:rsidP="004A74CA">
      <w:r>
        <w:t xml:space="preserve">Nebulous or not, </w:t>
      </w:r>
      <w:r w:rsidRPr="00AC53B2">
        <w:rPr>
          <w:rStyle w:val="StyleUnderline"/>
        </w:rPr>
        <w:t xml:space="preserve">the test articulated in County of Maui represents a </w:t>
      </w:r>
      <w:r w:rsidRPr="00AC53B2">
        <w:rPr>
          <w:rStyle w:val="Emphasis"/>
        </w:rPr>
        <w:t>marked encroachment of federal authority</w:t>
      </w:r>
      <w:r w:rsidRPr="00AC53B2">
        <w:rPr>
          <w:rStyle w:val="StyleUnderline"/>
        </w:rPr>
        <w:t xml:space="preserve"> into an area traditionally viewed as one left to the states</w:t>
      </w:r>
      <w:r>
        <w:t>.</w:t>
      </w:r>
    </w:p>
    <w:p w14:paraId="0650F550" w14:textId="0BDECB3A" w:rsidR="004A74CA" w:rsidRDefault="004A74CA" w:rsidP="005927E7"/>
    <w:p w14:paraId="62B0B657" w14:textId="3E086B5E" w:rsidR="004A74CA" w:rsidRDefault="004A74CA" w:rsidP="004A74CA">
      <w:pPr>
        <w:pStyle w:val="Heading4"/>
      </w:pPr>
      <w:r>
        <w:t xml:space="preserve">Functional equivalency test creates massive regulatory uncertainty </w:t>
      </w:r>
    </w:p>
    <w:p w14:paraId="305002A5" w14:textId="77777777" w:rsidR="004A74CA" w:rsidRDefault="004A74CA" w:rsidP="004A74CA">
      <w:r>
        <w:t xml:space="preserve">David </w:t>
      </w:r>
      <w:r w:rsidRPr="003E4981">
        <w:rPr>
          <w:rStyle w:val="Style13ptBold"/>
        </w:rPr>
        <w:t>Reiser, 20</w:t>
      </w:r>
      <w:r>
        <w:t xml:space="preserve"> – David </w:t>
      </w:r>
      <w:proofErr w:type="spellStart"/>
      <w:r>
        <w:t>Rieser</w:t>
      </w:r>
      <w:proofErr w:type="spellEnd"/>
      <w:r>
        <w:t xml:space="preserve"> has more than three decades of experience advising clients in all areas of environmental law, including legislative, regulatory, compliance and law enforcement matters, corporate, </w:t>
      </w:r>
      <w:proofErr w:type="gramStart"/>
      <w:r>
        <w:t>commercial</w:t>
      </w:r>
      <w:proofErr w:type="gramEnd"/>
      <w:r>
        <w:t xml:space="preserve"> and real estate transactions, governmental and private cost-recovery actions, environmental insurance coverage, and remediation of contaminated sites. “Muddied Ground Water: New Supreme Court Test Adds Confusion and Uncertainty to Clean Water Act Permitting Jurisdiction” April 29, 2020 National Law Review, </w:t>
      </w:r>
      <w:hyperlink r:id="rId71" w:history="1">
        <w:r w:rsidRPr="004B35DC">
          <w:rPr>
            <w:rStyle w:val="Hyperlink"/>
          </w:rPr>
          <w:t>https://www.natlawreview.com/article/muddied-ground-water-new-supreme-court-test-adds-confusion-and-uncertainty-to-clean</w:t>
        </w:r>
      </w:hyperlink>
      <w:r>
        <w:t xml:space="preserve">  //DH</w:t>
      </w:r>
    </w:p>
    <w:p w14:paraId="08824205" w14:textId="77777777" w:rsidR="004A74CA" w:rsidRDefault="004A74CA" w:rsidP="004A74CA"/>
    <w:p w14:paraId="082B77A3" w14:textId="77777777" w:rsidR="004A74CA" w:rsidRDefault="004A74CA" w:rsidP="004A74CA">
      <w:r>
        <w:t>County of Maui Overview and Key Findings</w:t>
      </w:r>
    </w:p>
    <w:p w14:paraId="06995613" w14:textId="77777777" w:rsidR="004A74CA" w:rsidRDefault="004A74CA" w:rsidP="004A74CA">
      <w:r w:rsidRPr="003E4981">
        <w:rPr>
          <w:rStyle w:val="StyleUnderline"/>
        </w:rPr>
        <w:t>The Court</w:t>
      </w:r>
      <w:r>
        <w:t xml:space="preserve">, in a 6-3 majority opinion authored by Justice Breyer, </w:t>
      </w:r>
      <w:r w:rsidRPr="003E4981">
        <w:rPr>
          <w:rStyle w:val="StyleUnderline"/>
        </w:rPr>
        <w:t>held that discharges of a pollutant from a point source through groundwater</w:t>
      </w:r>
      <w:r>
        <w:t xml:space="preserve"> and ultimately to waters of the United States </w:t>
      </w:r>
      <w:r w:rsidRPr="003E4981">
        <w:rPr>
          <w:rStyle w:val="StyleUnderline"/>
        </w:rPr>
        <w:t>are regulated under the CWA</w:t>
      </w:r>
      <w:r>
        <w:t xml:space="preserve"> </w:t>
      </w:r>
      <w:r w:rsidRPr="003E4981">
        <w:rPr>
          <w:rStyle w:val="StyleUnderline"/>
        </w:rPr>
        <w:t>“when there is a functional equivalent of a direct discharge</w:t>
      </w:r>
      <w:proofErr w:type="gramStart"/>
      <w:r>
        <w:t>.”[</w:t>
      </w:r>
      <w:proofErr w:type="gramEnd"/>
      <w:r>
        <w:t>2]</w:t>
      </w:r>
    </w:p>
    <w:p w14:paraId="4387D0AC" w14:textId="77777777" w:rsidR="004A74CA" w:rsidRDefault="004A74CA" w:rsidP="004A74CA">
      <w:r>
        <w:t>The case involves the County of Maui wastewater treatment plant’s use of injection wells to discharge treated sewage by pumping it into groundwater, some of which reaches the Pacific Ocean. The core issue in the case was whether such discharges require a CWA National Pollutant Discharge Elimination System permit. The Court stopped short of finding that Maui County’s discharges that flow through groundwater require a CWA permit. Rather, the Court remanded the case back to the Ninth Circuit for further consideration under its newly minted functional equivalent test.</w:t>
      </w:r>
    </w:p>
    <w:p w14:paraId="4C5D320C" w14:textId="77777777" w:rsidR="004A74CA" w:rsidRDefault="004A74CA" w:rsidP="004A74CA">
      <w:r>
        <w:t>In arriving at its functional equivalent test, the Court rejected “more absolute” interpretations from all the parties to the litigation. The Court found the parties’ statements about reach and limit of CWA permitting jurisdiction to be too extreme and “inconsistent with major congressional objectives” of the CWA.[3] While an absolute bright-line test would be “easier to administer,” the Court rejected these types of proposals. .[4]</w:t>
      </w:r>
    </w:p>
    <w:p w14:paraId="2E55CEDA" w14:textId="77777777" w:rsidR="004A74CA" w:rsidRDefault="004A74CA" w:rsidP="004A74CA">
      <w:r>
        <w:t xml:space="preserve">For example, </w:t>
      </w:r>
      <w:r w:rsidRPr="003E4981">
        <w:t>environmental groups advocated for the broad test articulated</w:t>
      </w:r>
      <w:r>
        <w:t xml:space="preserve"> by the Ninth Circuit below, where the CWA’s “permitting requirement applies so long as the pollutant is ‘fairly traceable’ to a point source [as the proximate cause for the discharge] even if it traveled long and far (through groundwater) before it reached navigable waters.”[5] Conversely, the County of Maui and the United States, as amicus curiae, offered a bright line test under which point sources must be the means of delivering pollutants to waters of the United States; if any nonpoint sources, such as groundwater, lies between the point sources and waters of the United States, then the CWA’s permitting requirements do not apply.</w:t>
      </w:r>
    </w:p>
    <w:p w14:paraId="2CED4887" w14:textId="77777777" w:rsidR="004A74CA" w:rsidRDefault="004A74CA" w:rsidP="004A74CA">
      <w:r>
        <w:t>Recognizing that “courts and EPA have tried to find general language that will reflect a middle ground between these extremes,” the Court stated that the key “linguistic question here concerns the statutory word ‘from’” as used in the CWA’s definition of “discharge of pollutant” (i.e., “any addition of any pollutant to navigable waters from any point source”).[6] Moreover, the Court concluded that “from” is a contextual concept, and as such, the facts of each case will matter.</w:t>
      </w:r>
    </w:p>
    <w:p w14:paraId="260439E3" w14:textId="77777777" w:rsidR="004A74CA" w:rsidRDefault="004A74CA" w:rsidP="004A74CA">
      <w:r>
        <w:t>In an effort to collapse the potential range of circumstances where a CWA permit is required, the Court held that the CWA “requires a permit when there is a direct discharge from a point source into navigable waters or when there is the functional equivalent of a direct discharge.”[7] The Court concluded that its functional equivalent test is the best expression of congressional intent for when the CWA’s permitting requirements apply: “an addition [of pollutants] falls within the statutory requirement that it be ‘from any point source’ when a point source directly deposits pollutants into navigable waters, or when the discharge reaches the same result through roughly similar means.”[8]</w:t>
      </w:r>
    </w:p>
    <w:p w14:paraId="0B2D80F3" w14:textId="77777777" w:rsidR="004A74CA" w:rsidRDefault="004A74CA" w:rsidP="004A74CA">
      <w:r>
        <w:t xml:space="preserve">The </w:t>
      </w:r>
      <w:proofErr w:type="gramStart"/>
      <w:r>
        <w:t>sum total</w:t>
      </w:r>
      <w:proofErr w:type="gramEnd"/>
      <w:r>
        <w:t xml:space="preserve"> of the Court’s guidance on applying its “functional equivalent” test is as follows:</w:t>
      </w:r>
    </w:p>
    <w:p w14:paraId="6BB8A8B1" w14:textId="77777777" w:rsidR="004A74CA" w:rsidRDefault="004A74CA" w:rsidP="004A74CA">
      <w:r>
        <w:t>Application of the test must account for states’ role in regulating groundwater. “As we have said (repeatedly), the word ‘from’ seeks a ‘point source’ origin, and context imposes natural limits as to when a point source can properly be considered the origin of pollution that travels through groundwater. That context includes the need, reflected in the statute, to preserve state regulation of groundwater and other nonpoint sources of pollution. Whether pollutants that arrive at navigable waters after traveling through groundwater are ‘from’ a point source depends upon how similar to (or different from) the particular discharge is to a direct discharge</w:t>
      </w:r>
      <w:proofErr w:type="gramStart"/>
      <w:r>
        <w:t>.”[</w:t>
      </w:r>
      <w:proofErr w:type="gramEnd"/>
      <w:r>
        <w:t>9]</w:t>
      </w:r>
    </w:p>
    <w:p w14:paraId="262C73E8" w14:textId="77777777" w:rsidR="004A74CA" w:rsidRDefault="004A74CA" w:rsidP="004A74CA">
      <w:r>
        <w:t>Time and distance are the most important factors. The Court posited only two hypotheticals, which fall at either end of the time and distances spectrum. On one hand, “[w]here a pipe ends a few feet from navigable waters and the pipe emits pollutants that travel those few feet through groundwater (or over the beach), the permitting requirement clearly applies.” On the other hand, “[</w:t>
      </w:r>
      <w:proofErr w:type="spellStart"/>
      <w:r>
        <w:t>i</w:t>
      </w:r>
      <w:proofErr w:type="spellEnd"/>
      <w:r>
        <w:t>]f the pipe ends 50 miles from navigable waters and the pipe emits pollutants that travel with groundwater, mix with much other material, and end up in navigable waters only many years later, the permitting requirements likely do not apply</w:t>
      </w:r>
      <w:proofErr w:type="gramStart"/>
      <w:r>
        <w:t>.”[</w:t>
      </w:r>
      <w:proofErr w:type="gramEnd"/>
      <w:r>
        <w:t>10]</w:t>
      </w:r>
    </w:p>
    <w:p w14:paraId="12674A73" w14:textId="77777777" w:rsidR="004A74CA" w:rsidRDefault="004A74CA" w:rsidP="004A74CA">
      <w:proofErr w:type="gramStart"/>
      <w:r>
        <w:t>But,</w:t>
      </w:r>
      <w:proofErr w:type="gramEnd"/>
      <w:r>
        <w:t xml:space="preserve"> there are numerous potentially relevant factors depending on the facts of a particular case. “Consider, for example, just some of the factors that may prove relevant (depending upon the circumstances of a particular case): (1) transit time, (2) distance traveled, (3) the nature of the material through which the pollutant travels, (4) the extent to which the pollutant is diluted or chemically changed as it travels, (5) the amount of pollutant entering the navigable waters relative to the amount of the pollutant that leaves the point source, (6) the manner by or area in which the pollutant enters the navigable waters, (7) the degree to which the pollution (at that point) has maintained its specific identity.”[11]</w:t>
      </w:r>
    </w:p>
    <w:p w14:paraId="1F9FD5FA" w14:textId="77777777" w:rsidR="004A74CA" w:rsidRDefault="004A74CA" w:rsidP="004A74CA">
      <w:r>
        <w:t>Courts and EPA Are Left to Fill the Void Created by the Functional Equivalent Test</w:t>
      </w:r>
    </w:p>
    <w:p w14:paraId="51E09423" w14:textId="77777777" w:rsidR="004A74CA" w:rsidRDefault="004A74CA" w:rsidP="004A74CA">
      <w:r>
        <w:t xml:space="preserve">Unfortunately for the regulated community, </w:t>
      </w:r>
      <w:r w:rsidRPr="003E4981">
        <w:rPr>
          <w:rStyle w:val="StyleUnderline"/>
        </w:rPr>
        <w:t>there is no bright line test delineating regulated discharges through groundwater and discharges that falls outside the ambit of the CWA</w:t>
      </w:r>
      <w:r>
        <w:t xml:space="preserve"> permitting regime. Justice Alito, authoring one of the opinion’s two dissents questions “[</w:t>
      </w:r>
      <w:r w:rsidRPr="003E4981">
        <w:rPr>
          <w:rStyle w:val="StyleUnderline"/>
        </w:rPr>
        <w:t>j]</w:t>
      </w:r>
      <w:proofErr w:type="spellStart"/>
      <w:r w:rsidRPr="003E4981">
        <w:rPr>
          <w:rStyle w:val="StyleUnderline"/>
        </w:rPr>
        <w:t>ust</w:t>
      </w:r>
      <w:proofErr w:type="spellEnd"/>
      <w:r w:rsidRPr="003E4981">
        <w:rPr>
          <w:rStyle w:val="StyleUnderline"/>
        </w:rPr>
        <w:t xml:space="preserve"> what is the ‘functional equivalent’</w:t>
      </w:r>
      <w:r>
        <w:t xml:space="preserve"> of a ‘direct discharge’”?[12] Justice Alito stated that majority “</w:t>
      </w:r>
      <w:r w:rsidRPr="003E4981">
        <w:rPr>
          <w:rStyle w:val="StyleUnderline"/>
        </w:rPr>
        <w:t>makes up a rule that provides no clear guidance and invites arbitrary and inconsistent application</w:t>
      </w:r>
      <w:proofErr w:type="gramStart"/>
      <w:r>
        <w:t>.”[</w:t>
      </w:r>
      <w:proofErr w:type="gramEnd"/>
      <w:r>
        <w:t>13]</w:t>
      </w:r>
    </w:p>
    <w:p w14:paraId="2F9FE506" w14:textId="77777777" w:rsidR="004A74CA" w:rsidRDefault="004A74CA" w:rsidP="004A74CA">
      <w:r>
        <w:t xml:space="preserve">Justice Alito may well be right. </w:t>
      </w:r>
      <w:r w:rsidRPr="003E4981">
        <w:rPr>
          <w:rStyle w:val="StyleUnderline"/>
        </w:rPr>
        <w:t>The functional equivalent test is necessarily factually intensive and will have to be handled on a case-by-case basis.</w:t>
      </w:r>
      <w:r>
        <w:t xml:space="preserve"> </w:t>
      </w:r>
      <w:proofErr w:type="gramStart"/>
      <w:r>
        <w:t>Similar to</w:t>
      </w:r>
      <w:proofErr w:type="gramEnd"/>
      <w:r>
        <w:t xml:space="preserve"> the Court’s last foray into CWA jurisdictional questions in </w:t>
      </w:r>
      <w:proofErr w:type="spellStart"/>
      <w:r>
        <w:t>Rapanos</w:t>
      </w:r>
      <w:proofErr w:type="spellEnd"/>
      <w:r>
        <w:t xml:space="preserve"> v. United States (where the Court announced its “significant nexus” and “relative permanence” tests),[14] </w:t>
      </w:r>
      <w:r w:rsidRPr="003E4981">
        <w:rPr>
          <w:rStyle w:val="StyleUnderline"/>
        </w:rPr>
        <w:t xml:space="preserve">the County of Maui decision will lead to unpredictability for the regulated community and </w:t>
      </w:r>
      <w:r>
        <w:t xml:space="preserve">potentially </w:t>
      </w:r>
      <w:r w:rsidRPr="003E4981">
        <w:rPr>
          <w:rStyle w:val="StyleUnderline"/>
        </w:rPr>
        <w:t>conflicting interpretations of the functional equivalent test</w:t>
      </w:r>
      <w:r>
        <w:t>. As the Court notes, guidance on this issue will likely come from additional, fact specific court decisions and/or potential future EPA actions (e.g., guidance and/or rulemaking or a general permitting scheme).</w:t>
      </w:r>
    </w:p>
    <w:p w14:paraId="2421D6A5" w14:textId="77777777" w:rsidR="004A74CA" w:rsidRDefault="004A74CA" w:rsidP="004A74CA">
      <w:r>
        <w:t>On remand, the Ninth Circuit may have the first opportunity to apply the functional equivalent test to the County of Maui wastewater treatment plant injection well discharges. Additionally, the Court’s decision has direct implications for an existing set of cases raising analogous CWA permitting issues to County of Maui, including discharges to groundwater from coal ash ponds, a stormwater retention pond, a resort’s wastewater treatment facility, and an unlined mine tailings basin.[15]</w:t>
      </w:r>
    </w:p>
    <w:p w14:paraId="41344C03" w14:textId="77777777" w:rsidR="004A74CA" w:rsidRDefault="004A74CA" w:rsidP="004A74CA">
      <w:r>
        <w:t xml:space="preserve">Looking forward, </w:t>
      </w:r>
      <w:r w:rsidRPr="003E4981">
        <w:rPr>
          <w:rStyle w:val="StyleUnderline"/>
        </w:rPr>
        <w:t>environmental groups may view the Court’s decision as a wi</w:t>
      </w:r>
      <w:r>
        <w:t xml:space="preserve">n (even though the Court declined to adopt the Ninth Circuit’s broad “fairly traceable” test) </w:t>
      </w:r>
      <w:r w:rsidRPr="003E4981">
        <w:rPr>
          <w:rStyle w:val="StyleUnderline"/>
        </w:rPr>
        <w:t>and likely will continue to file CWA citizen suits</w:t>
      </w:r>
      <w:r>
        <w:t xml:space="preserve"> against dischargers to push this issue further in cases involving groundwater, subsurface seepage, and or other “indirect” discharges.</w:t>
      </w:r>
    </w:p>
    <w:p w14:paraId="0E54E14A" w14:textId="77777777" w:rsidR="004A74CA" w:rsidRDefault="004A74CA" w:rsidP="004A74CA">
      <w:r>
        <w:t>To ameliorate the impacts associated with potential CWA enforcement suits, the Court noted that judges “can mitigate any hardship or injustice when they apply the statute’s penalty provision . . . so as to calibrate the Act’s penalties when, for example, a party could reasonably have thought that a permit was not required.”[16] The regulated community potentially subject to CWA citizen suits, including possible injunctive relief and attendant litigation costs, are unlikely to take much solace in this, however.</w:t>
      </w:r>
    </w:p>
    <w:p w14:paraId="69539152" w14:textId="77777777" w:rsidR="004A74CA" w:rsidRDefault="004A74CA" w:rsidP="004A74CA">
      <w:r>
        <w:t xml:space="preserve">EPA is now on the clock—and likely in the best position—to offer the regulated community some quantum of certainty regarding the application of the functional equivalent test. At best, the “functional equivalent” test announced by the Court is similar to EPA’s direct hydrologic connection approach that the agency has applied for decades, and the EPA should therefore be well equipped to offer reasonable sideboards to the Court’s ambiguous new test.[17] But EPA’s April 15, </w:t>
      </w:r>
      <w:proofErr w:type="gramStart"/>
      <w:r>
        <w:t>2019</w:t>
      </w:r>
      <w:proofErr w:type="gramEnd"/>
      <w:r>
        <w:t xml:space="preserve"> interpretive statement, issued in response to the Maui County case, disavowed this approach and the regulation of discharges via groundwater altogether. The Court’s decision summarily rejects EPA’s interpretive statement, sending the agency back to the drawing board to recast its policy in a manner that gives meaning and, one hopes, clearer guideposts to the new functional equivalent test.</w:t>
      </w:r>
    </w:p>
    <w:p w14:paraId="45FAF4E5" w14:textId="77777777" w:rsidR="004A74CA" w:rsidRDefault="004A74CA" w:rsidP="004A74CA">
      <w:r>
        <w:t xml:space="preserve">Another possible approach, and one that might offer the most certainty for select dischargers and industry sectors, is for EPA and states with delegated CWA permitting authority to develop general permits for categories of activities that are similar in nature. In any event, </w:t>
      </w:r>
      <w:r w:rsidRPr="00D53B6A">
        <w:rPr>
          <w:rStyle w:val="StyleUnderline"/>
        </w:rPr>
        <w:t>EPA’s efforts here will also come on the heels of its recently published Navigable Waters Protection Rule to define WOTUS, which is destined for litigation</w:t>
      </w:r>
      <w:r>
        <w:t xml:space="preserve"> in federal district courts throughout the country.[18] One thing is for sure: </w:t>
      </w:r>
      <w:r w:rsidRPr="003E4981">
        <w:rPr>
          <w:rStyle w:val="StyleUnderline"/>
        </w:rPr>
        <w:t xml:space="preserve">EPA </w:t>
      </w:r>
      <w:r w:rsidRPr="003E4981">
        <w:rPr>
          <w:rStyle w:val="Emphasis"/>
        </w:rPr>
        <w:t>will have its hands full</w:t>
      </w:r>
      <w:r w:rsidRPr="003E4981">
        <w:rPr>
          <w:rStyle w:val="StyleUnderline"/>
        </w:rPr>
        <w:t xml:space="preserve"> with complex CWA regulatory and permitting issues</w:t>
      </w:r>
      <w:r>
        <w:t xml:space="preserve"> for the remainder of 2020.</w:t>
      </w:r>
    </w:p>
    <w:p w14:paraId="4791C391" w14:textId="77777777" w:rsidR="004A74CA" w:rsidRDefault="004A74CA" w:rsidP="004A74CA">
      <w:r>
        <w:t xml:space="preserve">Meantime, </w:t>
      </w:r>
      <w:r w:rsidRPr="00D53B6A">
        <w:rPr>
          <w:rStyle w:val="StyleUnderline"/>
        </w:rPr>
        <w:t>the functional equivalent test offers little more than regulatory uncertainty</w:t>
      </w:r>
      <w:r>
        <w:t>. Members of the regulated community will have to evaluate their own operations and development plans and consider whether those activities have the potential to result in the functional equivalent of a direct discharge.</w:t>
      </w:r>
    </w:p>
    <w:p w14:paraId="7D272B2F" w14:textId="77777777" w:rsidR="004A74CA" w:rsidRDefault="004A74CA" w:rsidP="005927E7"/>
    <w:p w14:paraId="62164EEB" w14:textId="2C06F594" w:rsidR="004A74CA" w:rsidRDefault="004A74CA" w:rsidP="004A74CA">
      <w:pPr>
        <w:pStyle w:val="Heading3"/>
      </w:pPr>
      <w:r>
        <w:t>Federalism thumper</w:t>
      </w:r>
    </w:p>
    <w:p w14:paraId="60D10A4E" w14:textId="77777777" w:rsidR="005927E7" w:rsidRDefault="005927E7" w:rsidP="005927E7">
      <w:pPr>
        <w:pStyle w:val="Heading4"/>
      </w:pPr>
      <w:r>
        <w:t>County of Maui destroys regulatory certainty, thumps federalism</w:t>
      </w:r>
    </w:p>
    <w:p w14:paraId="4E853158" w14:textId="77777777" w:rsidR="005927E7" w:rsidRDefault="005927E7" w:rsidP="005927E7">
      <w:r>
        <w:t xml:space="preserve">Andrea </w:t>
      </w:r>
      <w:r w:rsidRPr="00AC53B2">
        <w:rPr>
          <w:rStyle w:val="Style13ptBold"/>
        </w:rPr>
        <w:t>Driggs, 20</w:t>
      </w:r>
      <w:r>
        <w:t xml:space="preserve"> - Ms. Driggs, Ms. </w:t>
      </w:r>
      <w:proofErr w:type="spellStart"/>
      <w:r>
        <w:t>Regenold</w:t>
      </w:r>
      <w:proofErr w:type="spellEnd"/>
      <w:r>
        <w:t xml:space="preserve">, Mr. Rojas, and Mr. Thomas are environmental lawyers at Perkins </w:t>
      </w:r>
      <w:proofErr w:type="spellStart"/>
      <w:r>
        <w:t>Coie</w:t>
      </w:r>
      <w:proofErr w:type="spellEnd"/>
      <w:r>
        <w:t xml:space="preserve">, LLP. (“Just Add Water: Permitting, State Sovereignty, and the Marble Cake Debacle” Natural Resources &amp; Environment; Chicago Vol. 35, </w:t>
      </w:r>
      <w:proofErr w:type="spellStart"/>
      <w:r>
        <w:t>Iss</w:t>
      </w:r>
      <w:proofErr w:type="spellEnd"/>
      <w:r>
        <w:t xml:space="preserve">. 1,  (Summer 2020): 45-49., </w:t>
      </w:r>
      <w:hyperlink r:id="rId72" w:history="1">
        <w:r w:rsidRPr="004B35DC">
          <w:rPr>
            <w:rStyle w:val="Hyperlink"/>
          </w:rPr>
          <w:t>https://www.americanbar.org/groups/environment_energy_resources/publications/natural_resources_environment/2020-21/summer/just-add-water-permitting-state-sovereignty-and-marble-cake-debacle/</w:t>
        </w:r>
      </w:hyperlink>
      <w:r>
        <w:t xml:space="preserve"> //DH</w:t>
      </w:r>
    </w:p>
    <w:p w14:paraId="66C2E318" w14:textId="77777777" w:rsidR="005927E7" w:rsidRPr="00AC53B2" w:rsidRDefault="005927E7" w:rsidP="005927E7"/>
    <w:p w14:paraId="5D8EFFA9" w14:textId="77777777" w:rsidR="005927E7" w:rsidRDefault="005927E7" w:rsidP="005927E7">
      <w:r>
        <w:t xml:space="preserve">In its April 23, 2020, decision </w:t>
      </w:r>
      <w:r w:rsidRPr="00AC53B2">
        <w:rPr>
          <w:rStyle w:val="StyleUnderline"/>
        </w:rPr>
        <w:t>in</w:t>
      </w:r>
      <w:r>
        <w:t xml:space="preserve"> the </w:t>
      </w:r>
      <w:r w:rsidRPr="00AC53B2">
        <w:rPr>
          <w:rStyle w:val="StyleUnderline"/>
        </w:rPr>
        <w:t>County of Maui</w:t>
      </w:r>
      <w:r>
        <w:t xml:space="preserve"> case, </w:t>
      </w:r>
      <w:r w:rsidRPr="00AC53B2">
        <w:rPr>
          <w:rStyle w:val="StyleUnderline"/>
        </w:rPr>
        <w:t>the Court</w:t>
      </w:r>
      <w:r>
        <w:t xml:space="preserve"> </w:t>
      </w:r>
      <w:r w:rsidRPr="00063D7A">
        <w:rPr>
          <w:rStyle w:val="StyleUnderline"/>
        </w:rPr>
        <w:t>disrupted the traditional assumption that the federal government had no role under the CWA to regulate discharges into groundwater</w:t>
      </w:r>
      <w:r>
        <w:t xml:space="preserve">, as opposed to discharges to surface waters and areas upstream of them. </w:t>
      </w:r>
      <w:r w:rsidRPr="00063D7A">
        <w:rPr>
          <w:rStyle w:val="StyleUnderline"/>
        </w:rPr>
        <w:t>The Court</w:t>
      </w:r>
      <w:r>
        <w:t xml:space="preserve"> </w:t>
      </w:r>
      <w:r w:rsidRPr="00AC53B2">
        <w:rPr>
          <w:rStyle w:val="StyleUnderline"/>
        </w:rPr>
        <w:t>held that the CWA does regulate underground waters</w:t>
      </w:r>
      <w:r>
        <w:t xml:space="preserve"> “</w:t>
      </w:r>
      <w:r w:rsidRPr="00063D7A">
        <w:rPr>
          <w:rStyle w:val="StyleUnderline"/>
        </w:rPr>
        <w:t>if the</w:t>
      </w:r>
      <w:r>
        <w:t xml:space="preserve"> </w:t>
      </w:r>
      <w:r w:rsidRPr="00063D7A">
        <w:rPr>
          <w:rStyle w:val="StyleUnderline"/>
        </w:rPr>
        <w:t>addition</w:t>
      </w:r>
      <w:r>
        <w:t xml:space="preserve"> of the pollutants through groundwater </w:t>
      </w:r>
      <w:r w:rsidRPr="00063D7A">
        <w:rPr>
          <w:rStyle w:val="StyleUnderline"/>
        </w:rPr>
        <w:t>is the functional equivalent of a direct discharge from the point source into navigable waters</w:t>
      </w:r>
      <w:r>
        <w:t>.” Id. at 1468. (In Maui’s case, the underground injections were a half mile away from the Pacific Ocean, indisputably a WOTUS.) The majority opinion, written by Justice Breyer, offered negligible guidance about how to identify functional equivalence, although it did allow that “[t]</w:t>
      </w:r>
      <w:proofErr w:type="spellStart"/>
      <w:r>
        <w:t>ime</w:t>
      </w:r>
      <w:proofErr w:type="spellEnd"/>
      <w:r>
        <w:t xml:space="preserve"> and distance are obviously important.” Id. at 1476. In dicta, the opinion rather ungenerously added that “permitting requirements likely do not apply” to underground discharges 50 miles and “many years” away from the nearest navigable water. Id. </w:t>
      </w:r>
      <w:r w:rsidRPr="00AC53B2">
        <w:rPr>
          <w:rStyle w:val="StyleUnderline"/>
        </w:rPr>
        <w:t xml:space="preserve">It </w:t>
      </w:r>
      <w:r>
        <w:t xml:space="preserve">then breezily </w:t>
      </w:r>
      <w:r w:rsidRPr="00AC53B2">
        <w:rPr>
          <w:rStyle w:val="StyleUnderline"/>
        </w:rPr>
        <w:t>said the Court’s</w:t>
      </w:r>
      <w:r>
        <w:t xml:space="preserve"> half-baked </w:t>
      </w:r>
      <w:r w:rsidRPr="00AC53B2">
        <w:rPr>
          <w:rStyle w:val="StyleUnderline"/>
        </w:rPr>
        <w:t>formulation could be improved upon by “ever more refined principles” developed in lower court litigation</w:t>
      </w:r>
      <w:r>
        <w:t>. Id. at 1477. Without a trace of irony, the opinion also urged EPA and the Corps “to provide administrative guidance (within statutory boundaries).” Id.</w:t>
      </w:r>
    </w:p>
    <w:p w14:paraId="51F2DE78" w14:textId="77777777" w:rsidR="005927E7" w:rsidRDefault="005927E7" w:rsidP="005927E7">
      <w:r>
        <w:t xml:space="preserve">Justice Kavanaugh wrote a brief separate concurrence to stress his view that the ruling did not call into question Justice Scalia’s plurality opinion in </w:t>
      </w:r>
      <w:proofErr w:type="spellStart"/>
      <w:r>
        <w:t>Rapanos</w:t>
      </w:r>
      <w:proofErr w:type="spellEnd"/>
      <w:r>
        <w:t>, but rather flows from it—thereby potentially importing into the groundwater context the woeful uncertainty that has plagued surface water discharges for decades. Id. at 1478 (Kavanaugh, J., concurring).</w:t>
      </w:r>
    </w:p>
    <w:p w14:paraId="6D4D86E5" w14:textId="77777777" w:rsidR="005927E7" w:rsidRDefault="005927E7" w:rsidP="005927E7">
      <w:r>
        <w:t xml:space="preserve">Justice </w:t>
      </w:r>
      <w:r w:rsidRPr="00AC53B2">
        <w:rPr>
          <w:rStyle w:val="StyleUnderline"/>
        </w:rPr>
        <w:t>Alito</w:t>
      </w:r>
      <w:r>
        <w:t xml:space="preserve">’s deservedly cranky dissent </w:t>
      </w:r>
      <w:r w:rsidRPr="00AC53B2">
        <w:rPr>
          <w:rStyle w:val="StyleUnderline"/>
        </w:rPr>
        <w:t xml:space="preserve">lambasted the majority for </w:t>
      </w:r>
      <w:r w:rsidRPr="00AC53B2">
        <w:rPr>
          <w:rStyle w:val="Emphasis"/>
        </w:rPr>
        <w:t>leaving the regulated community adrift</w:t>
      </w:r>
      <w:r w:rsidRPr="00AC53B2">
        <w:rPr>
          <w:rStyle w:val="StyleUnderline"/>
        </w:rPr>
        <w:t>,</w:t>
      </w:r>
      <w:r>
        <w:t xml:space="preserve"> lamenting that </w:t>
      </w:r>
      <w:r w:rsidRPr="00AC53B2">
        <w:rPr>
          <w:rStyle w:val="StyleUnderline"/>
        </w:rPr>
        <w:t xml:space="preserve">the majority “adopts a </w:t>
      </w:r>
      <w:r w:rsidRPr="00AC53B2">
        <w:rPr>
          <w:rStyle w:val="Emphasis"/>
        </w:rPr>
        <w:t>nebulous standard</w:t>
      </w:r>
      <w:r>
        <w:t xml:space="preserve">, enumerates a non-exhaustive list of potentially relevant factors, and washes its hands of the problem.” Id. at 1491–92 (Alito, J., dissenting). He then pointedly referenced Chief Justice Roberts’ concurrence in </w:t>
      </w:r>
      <w:proofErr w:type="spellStart"/>
      <w:r>
        <w:t>Rapanos</w:t>
      </w:r>
      <w:proofErr w:type="spellEnd"/>
      <w:r>
        <w:t xml:space="preserve"> while adding: “</w:t>
      </w:r>
      <w:r w:rsidRPr="00AC53B2">
        <w:rPr>
          <w:rStyle w:val="StyleUnderline"/>
        </w:rPr>
        <w:t xml:space="preserve">We should not require regulated parties to ‘feel their way on a case-by-case </w:t>
      </w:r>
      <w:proofErr w:type="spellStart"/>
      <w:r w:rsidRPr="00AC53B2">
        <w:rPr>
          <w:rStyle w:val="StyleUnderline"/>
        </w:rPr>
        <w:t>basis’</w:t>
      </w:r>
      <w:proofErr w:type="spellEnd"/>
      <w:r w:rsidRPr="00AC53B2">
        <w:rPr>
          <w:rStyle w:val="StyleUnderline"/>
        </w:rPr>
        <w:t xml:space="preserve"> where the costs of uncertainty are so great</w:t>
      </w:r>
      <w:r>
        <w:t xml:space="preserve">. </w:t>
      </w:r>
      <w:proofErr w:type="spellStart"/>
      <w:r>
        <w:t>Rapanos</w:t>
      </w:r>
      <w:proofErr w:type="spellEnd"/>
      <w:r>
        <w:t>, 547 U.S. at 758 (Roberts, C.J., concurring).” Id.</w:t>
      </w:r>
    </w:p>
    <w:p w14:paraId="523CEF35" w14:textId="77777777" w:rsidR="005927E7" w:rsidRDefault="005927E7" w:rsidP="005927E7">
      <w:r>
        <w:t xml:space="preserve">Nebulous or not, </w:t>
      </w:r>
      <w:r w:rsidRPr="00AC53B2">
        <w:rPr>
          <w:rStyle w:val="StyleUnderline"/>
        </w:rPr>
        <w:t xml:space="preserve">the test articulated in County of Maui represents a </w:t>
      </w:r>
      <w:r w:rsidRPr="00AC53B2">
        <w:rPr>
          <w:rStyle w:val="Emphasis"/>
        </w:rPr>
        <w:t>marked encroachment of federal authority</w:t>
      </w:r>
      <w:r w:rsidRPr="00AC53B2">
        <w:rPr>
          <w:rStyle w:val="StyleUnderline"/>
        </w:rPr>
        <w:t xml:space="preserve"> into an area traditionally viewed as one left to the states</w:t>
      </w:r>
      <w:r>
        <w:t>.</w:t>
      </w:r>
    </w:p>
    <w:p w14:paraId="06B1B360" w14:textId="77777777" w:rsidR="005927E7" w:rsidRDefault="005927E7" w:rsidP="005927E7"/>
    <w:p w14:paraId="6A3B2BA9" w14:textId="77777777" w:rsidR="005927E7" w:rsidRDefault="005927E7" w:rsidP="005927E7"/>
    <w:p w14:paraId="7B06DEAA" w14:textId="77777777" w:rsidR="005927E7" w:rsidRDefault="005927E7" w:rsidP="005927E7">
      <w:pPr>
        <w:pStyle w:val="Heading4"/>
      </w:pPr>
      <w:r>
        <w:t>County of Maui thumps federalism</w:t>
      </w:r>
    </w:p>
    <w:p w14:paraId="51990BA7" w14:textId="77777777" w:rsidR="005927E7" w:rsidRDefault="005927E7" w:rsidP="005927E7">
      <w:r>
        <w:t xml:space="preserve">Andrea </w:t>
      </w:r>
      <w:r w:rsidRPr="00AC53B2">
        <w:rPr>
          <w:rStyle w:val="Style13ptBold"/>
        </w:rPr>
        <w:t>Driggs, 20</w:t>
      </w:r>
      <w:r>
        <w:t xml:space="preserve"> - Ms. Driggs, Ms. </w:t>
      </w:r>
      <w:proofErr w:type="spellStart"/>
      <w:r>
        <w:t>Regenold</w:t>
      </w:r>
      <w:proofErr w:type="spellEnd"/>
      <w:r>
        <w:t xml:space="preserve">, Mr. Rojas, and Mr. Thomas are environmental lawyers at Perkins </w:t>
      </w:r>
      <w:proofErr w:type="spellStart"/>
      <w:r>
        <w:t>Coie</w:t>
      </w:r>
      <w:proofErr w:type="spellEnd"/>
      <w:r>
        <w:t xml:space="preserve">, LLP. (“Just Add Water: Permitting, State Sovereignty, and the Marble Cake Debacle” Natural Resources &amp; Environment; Chicago Vol. 35, </w:t>
      </w:r>
      <w:proofErr w:type="spellStart"/>
      <w:r>
        <w:t>Iss</w:t>
      </w:r>
      <w:proofErr w:type="spellEnd"/>
      <w:r>
        <w:t xml:space="preserve">. 1,  (Summer 2020): 45-49., </w:t>
      </w:r>
      <w:hyperlink r:id="rId73" w:history="1">
        <w:r w:rsidRPr="004B35DC">
          <w:rPr>
            <w:rStyle w:val="Hyperlink"/>
          </w:rPr>
          <w:t>https://www.americanbar.org/groups/environment_energy_resources/publications/natural_resources_environment/2020-21/summer/just-add-water-permitting-state-sovereignty-and-marble-cake-debacle/</w:t>
        </w:r>
      </w:hyperlink>
      <w:r>
        <w:t xml:space="preserve"> //DH</w:t>
      </w:r>
    </w:p>
    <w:p w14:paraId="7760F515" w14:textId="77777777" w:rsidR="005927E7" w:rsidRPr="002A2848" w:rsidRDefault="005927E7" w:rsidP="005927E7"/>
    <w:p w14:paraId="5DA72AA7" w14:textId="77777777" w:rsidR="005927E7" w:rsidRDefault="005927E7" w:rsidP="005927E7">
      <w:r w:rsidRPr="002A2848">
        <w:rPr>
          <w:rStyle w:val="StyleUnderline"/>
        </w:rPr>
        <w:t>States have</w:t>
      </w:r>
      <w:r>
        <w:t xml:space="preserve"> also </w:t>
      </w:r>
      <w:r w:rsidRPr="002A2848">
        <w:rPr>
          <w:rStyle w:val="StyleUnderline"/>
        </w:rPr>
        <w:t>traditionally retained jurisdiction over groundwater</w:t>
      </w:r>
      <w:r>
        <w:t xml:space="preserve"> but have likewise faced intrusions on their regulation of groundwater based on the definitional changes to what constitutes a WOTUS. While the Senate Committee on Public Works’ report on the 1972 CWA amendments recognized the importance of groundwater pollution, the report “evidences a clear intent to leave the establishment of standards and controls for groundwater pollution to the states.” Exxon Corp. v. Train, 554 F.2d 1310, 1325 (5th Cir. 1977). The Committee chose not to adopt the recommendation to establish groundwater pollution standards “[b]</w:t>
      </w:r>
      <w:proofErr w:type="spellStart"/>
      <w:r>
        <w:t>ecause</w:t>
      </w:r>
      <w:proofErr w:type="spellEnd"/>
      <w:r>
        <w:t xml:space="preserve"> the jurisdiction regarding groundwaters is so complex and varied from State to State[.]” S. Rep. No. 92-414 (1971), as reprinted in 1972 U.S.C.C.A.N. 3668, 3739.</w:t>
      </w:r>
    </w:p>
    <w:p w14:paraId="711C249A" w14:textId="77777777" w:rsidR="005927E7" w:rsidRDefault="005927E7" w:rsidP="005927E7">
      <w:r>
        <w:t xml:space="preserve">State programs for groundwater protection are an integral part of the CWA, which provides that “after careful investigation, and in cooperation with other Federal agencies, State water pollution control agencies, interstate agencies, and the municipalities and industries involved,” the EPA shall “prepare or develop comprehensive programs for preventing, reducing, or eliminating the pollution of the navigable waters and ground waters and improving the sanitary condition of surface and underground waters.” 33 U.S.C. § 1252(a). </w:t>
      </w:r>
      <w:r w:rsidRPr="002A2848">
        <w:rPr>
          <w:rStyle w:val="StyleUnderline"/>
        </w:rPr>
        <w:t>Despite</w:t>
      </w:r>
      <w:r>
        <w:t xml:space="preserve"> the existence of state programs to protect groundwater supplies and </w:t>
      </w:r>
      <w:r w:rsidRPr="002A2848">
        <w:rPr>
          <w:rStyle w:val="StyleUnderline"/>
        </w:rPr>
        <w:t>lip service paid by the Supreme Court to states’ traditional regulatory authority over groundwater</w:t>
      </w:r>
      <w:r>
        <w:t xml:space="preserve">, here, too, </w:t>
      </w:r>
      <w:r w:rsidRPr="002A2848">
        <w:rPr>
          <w:rStyle w:val="StyleUnderline"/>
        </w:rPr>
        <w:t xml:space="preserve">states have faced the erosion of their control, most </w:t>
      </w:r>
      <w:r w:rsidRPr="002A2848">
        <w:t>recently</w:t>
      </w:r>
      <w:r>
        <w:t xml:space="preserve">—and </w:t>
      </w:r>
      <w:r w:rsidRPr="004A74CA">
        <w:rPr>
          <w:rStyle w:val="Emphasis"/>
        </w:rPr>
        <w:t>dramatically</w:t>
      </w:r>
      <w:r w:rsidRPr="002A2848">
        <w:rPr>
          <w:rStyle w:val="StyleUnderline"/>
        </w:rPr>
        <w:t>—with County of Maui</w:t>
      </w:r>
      <w:r>
        <w:t>.</w:t>
      </w:r>
    </w:p>
    <w:p w14:paraId="5FB52347" w14:textId="640BB8E2" w:rsidR="005927E7" w:rsidRDefault="005927E7" w:rsidP="005927E7"/>
    <w:p w14:paraId="30C097BC" w14:textId="060382FF" w:rsidR="004A74CA" w:rsidRDefault="004A74CA" w:rsidP="004A74CA">
      <w:pPr>
        <w:pStyle w:val="Heading3"/>
      </w:pPr>
      <w:r>
        <w:t>EPA tradeoff thumper</w:t>
      </w:r>
    </w:p>
    <w:p w14:paraId="4FC517E6" w14:textId="5732B349" w:rsidR="004A74CA" w:rsidRDefault="004A74CA" w:rsidP="004A74CA"/>
    <w:p w14:paraId="6F8D871D" w14:textId="02CEB90C" w:rsidR="004A74CA" w:rsidRDefault="005C77E9" w:rsidP="004A74CA">
      <w:pPr>
        <w:pStyle w:val="Heading4"/>
      </w:pPr>
      <w:r>
        <w:t>County of Maui’s f</w:t>
      </w:r>
      <w:r w:rsidR="004A74CA">
        <w:t>unctional equivalency test creates massive regulatory burdens for the EPA</w:t>
      </w:r>
    </w:p>
    <w:p w14:paraId="2385543B" w14:textId="77777777" w:rsidR="004A74CA" w:rsidRDefault="004A74CA" w:rsidP="004A74CA">
      <w:r>
        <w:t xml:space="preserve">David </w:t>
      </w:r>
      <w:r w:rsidRPr="003E4981">
        <w:rPr>
          <w:rStyle w:val="Style13ptBold"/>
        </w:rPr>
        <w:t>Reiser, 20</w:t>
      </w:r>
      <w:r>
        <w:t xml:space="preserve"> – David </w:t>
      </w:r>
      <w:proofErr w:type="spellStart"/>
      <w:r>
        <w:t>Rieser</w:t>
      </w:r>
      <w:proofErr w:type="spellEnd"/>
      <w:r>
        <w:t xml:space="preserve"> has more than three decades of experience advising clients in all areas of environmental law, including legislative, regulatory, compliance and law enforcement matters, corporate, </w:t>
      </w:r>
      <w:proofErr w:type="gramStart"/>
      <w:r>
        <w:t>commercial</w:t>
      </w:r>
      <w:proofErr w:type="gramEnd"/>
      <w:r>
        <w:t xml:space="preserve"> and real estate transactions, governmental and private cost-recovery actions, environmental insurance coverage, and remediation of contaminated sites. “Muddied Ground Water: New Supreme Court Test Adds Confusion and Uncertainty to Clean Water Act Permitting Jurisdiction” April 29, 2020 National Law Review, </w:t>
      </w:r>
      <w:hyperlink r:id="rId74" w:history="1">
        <w:r w:rsidRPr="004B35DC">
          <w:rPr>
            <w:rStyle w:val="Hyperlink"/>
          </w:rPr>
          <w:t>https://www.natlawreview.com/article/muddied-ground-water-new-supreme-court-test-adds-confusion-and-uncertainty-to-clean</w:t>
        </w:r>
      </w:hyperlink>
      <w:r>
        <w:t xml:space="preserve">  //DH</w:t>
      </w:r>
    </w:p>
    <w:p w14:paraId="4CFD161A" w14:textId="77777777" w:rsidR="004A74CA" w:rsidRDefault="004A74CA" w:rsidP="004A74CA"/>
    <w:p w14:paraId="2445C5E7" w14:textId="77777777" w:rsidR="004A74CA" w:rsidRDefault="004A74CA" w:rsidP="004A74CA">
      <w:r>
        <w:t>County of Maui Overview and Key Findings</w:t>
      </w:r>
    </w:p>
    <w:p w14:paraId="23C5FC52" w14:textId="77777777" w:rsidR="004A74CA" w:rsidRDefault="004A74CA" w:rsidP="004A74CA">
      <w:r w:rsidRPr="003E4981">
        <w:rPr>
          <w:rStyle w:val="StyleUnderline"/>
        </w:rPr>
        <w:t>The Court</w:t>
      </w:r>
      <w:r>
        <w:t xml:space="preserve">, in a 6-3 majority opinion authored by Justice Breyer, </w:t>
      </w:r>
      <w:r w:rsidRPr="003E4981">
        <w:rPr>
          <w:rStyle w:val="StyleUnderline"/>
        </w:rPr>
        <w:t>held that discharges of a pollutant from a point source through groundwater</w:t>
      </w:r>
      <w:r>
        <w:t xml:space="preserve"> and ultimately to waters of the United States </w:t>
      </w:r>
      <w:r w:rsidRPr="003E4981">
        <w:rPr>
          <w:rStyle w:val="StyleUnderline"/>
        </w:rPr>
        <w:t>are regulated under the CWA</w:t>
      </w:r>
      <w:r>
        <w:t xml:space="preserve"> </w:t>
      </w:r>
      <w:r w:rsidRPr="003E4981">
        <w:rPr>
          <w:rStyle w:val="StyleUnderline"/>
        </w:rPr>
        <w:t>“when there is a functional equivalent of a direct discharge</w:t>
      </w:r>
      <w:proofErr w:type="gramStart"/>
      <w:r>
        <w:t>.”[</w:t>
      </w:r>
      <w:proofErr w:type="gramEnd"/>
      <w:r>
        <w:t>2]</w:t>
      </w:r>
    </w:p>
    <w:p w14:paraId="7D6DA19D" w14:textId="77777777" w:rsidR="004A74CA" w:rsidRDefault="004A74CA" w:rsidP="004A74CA">
      <w:r>
        <w:t>The case involves the County of Maui wastewater treatment plant’s use of injection wells to discharge treated sewage by pumping it into groundwater, some of which reaches the Pacific Ocean. The core issue in the case was whether such discharges require a CWA National Pollutant Discharge Elimination System permit. The Court stopped short of finding that Maui County’s discharges that flow through groundwater require a CWA permit. Rather, the Court remanded the case back to the Ninth Circuit for further consideration under its newly minted functional equivalent test.</w:t>
      </w:r>
    </w:p>
    <w:p w14:paraId="71DDFD57" w14:textId="77777777" w:rsidR="004A74CA" w:rsidRDefault="004A74CA" w:rsidP="004A74CA">
      <w:r>
        <w:t>In arriving at its functional equivalent test, the Court rejected “more absolute” interpretations from all the parties to the litigation. The Court found the parties’ statements about reach and limit of CWA permitting jurisdiction to be too extreme and “inconsistent with major congressional objectives” of the CWA.[3] While an absolute bright-line test would be “easier to administer,” the Court rejected these types of proposals. .[4]</w:t>
      </w:r>
    </w:p>
    <w:p w14:paraId="6C4CF5CD" w14:textId="77777777" w:rsidR="004A74CA" w:rsidRDefault="004A74CA" w:rsidP="004A74CA">
      <w:r>
        <w:t xml:space="preserve">For example, </w:t>
      </w:r>
      <w:r w:rsidRPr="003E4981">
        <w:t>environmental groups advocated for the broad test articulated</w:t>
      </w:r>
      <w:r>
        <w:t xml:space="preserve"> by the Ninth Circuit below, where the CWA’s “permitting requirement applies so long as the pollutant is ‘fairly traceable’ to a point source [as the proximate cause for the discharge] even if it traveled long and far (through groundwater) before it reached navigable waters.”[5] Conversely, the County of Maui and the United States, as amicus curiae, offered a bright line test under which point sources must be the means of delivering pollutants to waters of the United States; if any nonpoint sources, such as groundwater, lies between the point sources and waters of the United States, then the CWA’s permitting requirements do not apply.</w:t>
      </w:r>
    </w:p>
    <w:p w14:paraId="5F7EBBC5" w14:textId="77777777" w:rsidR="004A74CA" w:rsidRDefault="004A74CA" w:rsidP="004A74CA">
      <w:r>
        <w:t>Recognizing that “courts and EPA have tried to find general language that will reflect a middle ground between these extremes,” the Court stated that the key “linguistic question here concerns the statutory word ‘from’” as used in the CWA’s definition of “discharge of pollutant” (i.e., “any addition of any pollutant to navigable waters from any point source”).[6] Moreover, the Court concluded that “from” is a contextual concept, and as such, the facts of each case will matter.</w:t>
      </w:r>
    </w:p>
    <w:p w14:paraId="1BF66FFA" w14:textId="77777777" w:rsidR="004A74CA" w:rsidRDefault="004A74CA" w:rsidP="004A74CA">
      <w:r>
        <w:t>In an effort to collapse the potential range of circumstances where a CWA permit is required, the Court held that the CWA “requires a permit when there is a direct discharge from a point source into navigable waters or when there is the functional equivalent of a direct discharge.”[7] The Court concluded that its functional equivalent test is the best expression of congressional intent for when the CWA’s permitting requirements apply: “an addition [of pollutants] falls within the statutory requirement that it be ‘from any point source’ when a point source directly deposits pollutants into navigable waters, or when the discharge reaches the same result through roughly similar means.”[8]</w:t>
      </w:r>
    </w:p>
    <w:p w14:paraId="58328384" w14:textId="77777777" w:rsidR="004A74CA" w:rsidRDefault="004A74CA" w:rsidP="004A74CA">
      <w:r>
        <w:t xml:space="preserve">The </w:t>
      </w:r>
      <w:proofErr w:type="gramStart"/>
      <w:r>
        <w:t>sum total</w:t>
      </w:r>
      <w:proofErr w:type="gramEnd"/>
      <w:r>
        <w:t xml:space="preserve"> of the Court’s guidance on applying its “functional equivalent” test is as follows:</w:t>
      </w:r>
    </w:p>
    <w:p w14:paraId="24EC338D" w14:textId="77777777" w:rsidR="004A74CA" w:rsidRDefault="004A74CA" w:rsidP="004A74CA">
      <w:r>
        <w:t>Application of the test must account for states’ role in regulating groundwater. “As we have said (repeatedly), the word ‘from’ seeks a ‘point source’ origin, and context imposes natural limits as to when a point source can properly be considered the origin of pollution that travels through groundwater. That context includes the need, reflected in the statute, to preserve state regulation of groundwater and other nonpoint sources of pollution. Whether pollutants that arrive at navigable waters after traveling through groundwater are ‘from’ a point source depends upon how similar to (or different from) the particular discharge is to a direct discharge</w:t>
      </w:r>
      <w:proofErr w:type="gramStart"/>
      <w:r>
        <w:t>.”[</w:t>
      </w:r>
      <w:proofErr w:type="gramEnd"/>
      <w:r>
        <w:t>9]</w:t>
      </w:r>
    </w:p>
    <w:p w14:paraId="14825E79" w14:textId="77777777" w:rsidR="004A74CA" w:rsidRDefault="004A74CA" w:rsidP="004A74CA">
      <w:r>
        <w:t>Time and distance are the most important factors. The Court posited only two hypotheticals, which fall at either end of the time and distances spectrum. On one hand, “[w]here a pipe ends a few feet from navigable waters and the pipe emits pollutants that travel those few feet through groundwater (or over the beach), the permitting requirement clearly applies.” On the other hand, “[</w:t>
      </w:r>
      <w:proofErr w:type="spellStart"/>
      <w:r>
        <w:t>i</w:t>
      </w:r>
      <w:proofErr w:type="spellEnd"/>
      <w:r>
        <w:t>]f the pipe ends 50 miles from navigable waters and the pipe emits pollutants that travel with groundwater, mix with much other material, and end up in navigable waters only many years later, the permitting requirements likely do not apply</w:t>
      </w:r>
      <w:proofErr w:type="gramStart"/>
      <w:r>
        <w:t>.”[</w:t>
      </w:r>
      <w:proofErr w:type="gramEnd"/>
      <w:r>
        <w:t>10]</w:t>
      </w:r>
    </w:p>
    <w:p w14:paraId="686F0EE9" w14:textId="77777777" w:rsidR="004A74CA" w:rsidRDefault="004A74CA" w:rsidP="004A74CA">
      <w:proofErr w:type="gramStart"/>
      <w:r>
        <w:t>But,</w:t>
      </w:r>
      <w:proofErr w:type="gramEnd"/>
      <w:r>
        <w:t xml:space="preserve"> there are numerous potentially relevant factors depending on the facts of a particular case. “Consider, for example, just some of the factors that may prove relevant (depending upon the circumstances of a particular case): (1) transit time, (2) distance traveled, (3) the nature of the material through which the pollutant travels, (4) the extent to which the pollutant is diluted or chemically changed as it travels, (5) the amount of pollutant entering the navigable waters relative to the amount of the pollutant that leaves the point source, (6) the manner by or area in which the pollutant enters the navigable waters, (7) the degree to which the pollution (at that point) has maintained its specific identity.”[11]</w:t>
      </w:r>
    </w:p>
    <w:p w14:paraId="079C0160" w14:textId="77777777" w:rsidR="004A74CA" w:rsidRDefault="004A74CA" w:rsidP="004A74CA">
      <w:r>
        <w:t>Courts and EPA Are Left to Fill the Void Created by the Functional Equivalent Test</w:t>
      </w:r>
    </w:p>
    <w:p w14:paraId="06ED759A" w14:textId="77777777" w:rsidR="004A74CA" w:rsidRDefault="004A74CA" w:rsidP="004A74CA">
      <w:r>
        <w:t xml:space="preserve">Unfortunately for the regulated community, </w:t>
      </w:r>
      <w:r w:rsidRPr="003E4981">
        <w:rPr>
          <w:rStyle w:val="StyleUnderline"/>
        </w:rPr>
        <w:t>there is no bright line test delineating regulated discharges through groundwater and discharges that falls outside the ambit of the CWA</w:t>
      </w:r>
      <w:r>
        <w:t xml:space="preserve"> permitting regime. Justice Alito, authoring one of the opinion’s two dissents questions “[</w:t>
      </w:r>
      <w:r w:rsidRPr="003E4981">
        <w:rPr>
          <w:rStyle w:val="StyleUnderline"/>
        </w:rPr>
        <w:t>j]</w:t>
      </w:r>
      <w:proofErr w:type="spellStart"/>
      <w:r w:rsidRPr="003E4981">
        <w:rPr>
          <w:rStyle w:val="StyleUnderline"/>
        </w:rPr>
        <w:t>ust</w:t>
      </w:r>
      <w:proofErr w:type="spellEnd"/>
      <w:r w:rsidRPr="003E4981">
        <w:rPr>
          <w:rStyle w:val="StyleUnderline"/>
        </w:rPr>
        <w:t xml:space="preserve"> what is the ‘functional equivalent’</w:t>
      </w:r>
      <w:r>
        <w:t xml:space="preserve"> of a ‘direct discharge’”?[12] Justice Alito stated that majority “</w:t>
      </w:r>
      <w:r w:rsidRPr="003E4981">
        <w:rPr>
          <w:rStyle w:val="StyleUnderline"/>
        </w:rPr>
        <w:t>makes up a rule that provides no clear guidance and invites arbitrary and inconsistent application</w:t>
      </w:r>
      <w:proofErr w:type="gramStart"/>
      <w:r>
        <w:t>.”[</w:t>
      </w:r>
      <w:proofErr w:type="gramEnd"/>
      <w:r>
        <w:t>13]</w:t>
      </w:r>
    </w:p>
    <w:p w14:paraId="5EC5517C" w14:textId="77777777" w:rsidR="004A74CA" w:rsidRDefault="004A74CA" w:rsidP="004A74CA">
      <w:r>
        <w:t xml:space="preserve">Justice Alito may well be right. </w:t>
      </w:r>
      <w:r w:rsidRPr="003E4981">
        <w:rPr>
          <w:rStyle w:val="StyleUnderline"/>
        </w:rPr>
        <w:t>The functional equivalent test is necessarily factually intensive and will have to be handled on a case-by-case basis.</w:t>
      </w:r>
      <w:r>
        <w:t xml:space="preserve"> </w:t>
      </w:r>
      <w:proofErr w:type="gramStart"/>
      <w:r>
        <w:t>Similar to</w:t>
      </w:r>
      <w:proofErr w:type="gramEnd"/>
      <w:r>
        <w:t xml:space="preserve"> the Court’s last foray into CWA jurisdictional questions in </w:t>
      </w:r>
      <w:proofErr w:type="spellStart"/>
      <w:r>
        <w:t>Rapanos</w:t>
      </w:r>
      <w:proofErr w:type="spellEnd"/>
      <w:r>
        <w:t xml:space="preserve"> v. United States (where the Court announced its “significant nexus” and “relative permanence” tests),[14] </w:t>
      </w:r>
      <w:r w:rsidRPr="003E4981">
        <w:rPr>
          <w:rStyle w:val="StyleUnderline"/>
        </w:rPr>
        <w:t xml:space="preserve">the County of Maui decision will lead to unpredictability for the regulated community and </w:t>
      </w:r>
      <w:r>
        <w:t xml:space="preserve">potentially </w:t>
      </w:r>
      <w:r w:rsidRPr="003E4981">
        <w:rPr>
          <w:rStyle w:val="StyleUnderline"/>
        </w:rPr>
        <w:t>conflicting interpretations of the functional equivalent test</w:t>
      </w:r>
      <w:r>
        <w:t>. As the Court notes, guidance on this issue will likely come from additional, fact specific court decisions and/or potential future EPA actions (e.g., guidance and/or rulemaking or a general permitting scheme).</w:t>
      </w:r>
    </w:p>
    <w:p w14:paraId="52D3F942" w14:textId="77777777" w:rsidR="004A74CA" w:rsidRDefault="004A74CA" w:rsidP="004A74CA">
      <w:r>
        <w:t>On remand, the Ninth Circuit may have the first opportunity to apply the functional equivalent test to the County of Maui wastewater treatment plant injection well discharges. Additionally, the Court’s decision has direct implications for an existing set of cases raising analogous CWA permitting issues to County of Maui, including discharges to groundwater from coal ash ponds, a stormwater retention pond, a resort’s wastewater treatment facility, and an unlined mine tailings basin.[15]</w:t>
      </w:r>
    </w:p>
    <w:p w14:paraId="290E3271" w14:textId="77777777" w:rsidR="004A74CA" w:rsidRDefault="004A74CA" w:rsidP="004A74CA">
      <w:r>
        <w:t xml:space="preserve">Looking forward, </w:t>
      </w:r>
      <w:r w:rsidRPr="003E4981">
        <w:rPr>
          <w:rStyle w:val="StyleUnderline"/>
        </w:rPr>
        <w:t>environmental groups may view the Court’s decision as a wi</w:t>
      </w:r>
      <w:r>
        <w:t xml:space="preserve">n (even though the Court declined to adopt the Ninth Circuit’s broad “fairly traceable” test) </w:t>
      </w:r>
      <w:r w:rsidRPr="003E4981">
        <w:rPr>
          <w:rStyle w:val="StyleUnderline"/>
        </w:rPr>
        <w:t>and likely will continue to file CWA citizen suits</w:t>
      </w:r>
      <w:r>
        <w:t xml:space="preserve"> against dischargers to push this issue further in cases involving groundwater, subsurface seepage, and or other “indirect” discharges.</w:t>
      </w:r>
    </w:p>
    <w:p w14:paraId="20B1EE3F" w14:textId="77777777" w:rsidR="004A74CA" w:rsidRDefault="004A74CA" w:rsidP="004A74CA">
      <w:r>
        <w:t>To ameliorate the impacts associated with potential CWA enforcement suits, the Court noted that judges “can mitigate any hardship or injustice when they apply the statute’s penalty provision . . . so as to calibrate the Act’s penalties when, for example, a party could reasonably have thought that a permit was not required.”[16] The regulated community potentially subject to CWA citizen suits, including possible injunctive relief and attendant litigation costs, are unlikely to take much solace in this, however.</w:t>
      </w:r>
    </w:p>
    <w:p w14:paraId="650DAE84" w14:textId="77777777" w:rsidR="004A74CA" w:rsidRDefault="004A74CA" w:rsidP="004A74CA">
      <w:r>
        <w:t xml:space="preserve">EPA is now on the clock—and likely in the best position—to offer the regulated community some quantum of certainty regarding the application of the functional equivalent test. At best, the “functional equivalent” test announced by the Court is similar to EPA’s direct hydrologic connection approach that the agency has applied for decades, and the EPA should therefore be well equipped to offer reasonable sideboards to the Court’s ambiguous new test.[17] But EPA’s April 15, </w:t>
      </w:r>
      <w:proofErr w:type="gramStart"/>
      <w:r>
        <w:t>2019</w:t>
      </w:r>
      <w:proofErr w:type="gramEnd"/>
      <w:r>
        <w:t xml:space="preserve"> interpretive statement, issued in response to the Maui County case, disavowed this approach and the regulation of discharges via groundwater altogether. The Court’s decision summarily rejects EPA’s interpretive statement, sending the agency back to the drawing board to recast its policy in a manner that gives meaning and, one hopes, clearer guideposts to the new functional equivalent test.</w:t>
      </w:r>
    </w:p>
    <w:p w14:paraId="58ECF0AB" w14:textId="77777777" w:rsidR="004A74CA" w:rsidRDefault="004A74CA" w:rsidP="004A74CA">
      <w:r>
        <w:t xml:space="preserve">Another possible approach, and one that might offer the most certainty for select dischargers and industry sectors, is for EPA and states with delegated CWA permitting authority to develop general permits for categories of activities that are similar in nature. In any event, </w:t>
      </w:r>
      <w:r w:rsidRPr="00D53B6A">
        <w:rPr>
          <w:rStyle w:val="StyleUnderline"/>
        </w:rPr>
        <w:t>EPA’s efforts here will also come on the heels of its recently published Navigable Waters Protection Rule to define WOTUS, which is destined for litigation</w:t>
      </w:r>
      <w:r>
        <w:t xml:space="preserve"> in federal district courts throughout the country.[18] One thing is for sure: </w:t>
      </w:r>
      <w:r w:rsidRPr="003E4981">
        <w:rPr>
          <w:rStyle w:val="StyleUnderline"/>
        </w:rPr>
        <w:t xml:space="preserve">EPA </w:t>
      </w:r>
      <w:r w:rsidRPr="003E4981">
        <w:rPr>
          <w:rStyle w:val="Emphasis"/>
        </w:rPr>
        <w:t>will have its hands full</w:t>
      </w:r>
      <w:r w:rsidRPr="003E4981">
        <w:rPr>
          <w:rStyle w:val="StyleUnderline"/>
        </w:rPr>
        <w:t xml:space="preserve"> with complex CWA regulatory and permitting issues</w:t>
      </w:r>
      <w:r>
        <w:t xml:space="preserve"> for the remainder of 2020.</w:t>
      </w:r>
    </w:p>
    <w:p w14:paraId="14D9AD7C" w14:textId="4F9DB489" w:rsidR="004A74CA" w:rsidRDefault="004A74CA" w:rsidP="004A74CA">
      <w:r>
        <w:t xml:space="preserve">Meantime, </w:t>
      </w:r>
      <w:r w:rsidRPr="00D53B6A">
        <w:rPr>
          <w:rStyle w:val="StyleUnderline"/>
        </w:rPr>
        <w:t>the functional equivalent test offers little more than regulatory uncertainty</w:t>
      </w:r>
      <w:r>
        <w:t>. Members of the regulated community will have to evaluate their own operations and development plans and consider whether those activities have the potential to result in the functional equivalent of a direct discharge.</w:t>
      </w:r>
    </w:p>
    <w:p w14:paraId="7023C7EE" w14:textId="27B9F657" w:rsidR="005C77E9" w:rsidRDefault="005C77E9" w:rsidP="004A74CA"/>
    <w:p w14:paraId="4F14E477" w14:textId="77777777" w:rsidR="004A74CA" w:rsidRPr="004A74CA" w:rsidRDefault="004A74CA" w:rsidP="004A74CA"/>
    <w:p w14:paraId="7EE00F59" w14:textId="26A5757A" w:rsidR="005927E7" w:rsidRDefault="005A6037" w:rsidP="005A6037">
      <w:pPr>
        <w:pStyle w:val="Heading1"/>
      </w:pPr>
      <w:r>
        <w:t>Disadvantages</w:t>
      </w:r>
    </w:p>
    <w:p w14:paraId="7ECCD8E8" w14:textId="4031E4E4" w:rsidR="00CE483D" w:rsidRDefault="00CE483D" w:rsidP="005A6037">
      <w:pPr>
        <w:pStyle w:val="Heading2"/>
      </w:pPr>
      <w:r>
        <w:t>Business confidence</w:t>
      </w:r>
    </w:p>
    <w:p w14:paraId="5526D5E5" w14:textId="4DE88E94" w:rsidR="00CE483D" w:rsidRDefault="00CE483D" w:rsidP="00CE483D"/>
    <w:p w14:paraId="6DB29C2E" w14:textId="61EDF2CA" w:rsidR="00CE483D" w:rsidRDefault="00CE483D" w:rsidP="00CE483D">
      <w:pPr>
        <w:pStyle w:val="Heading3"/>
      </w:pPr>
      <w:r>
        <w:t>2ac – no link</w:t>
      </w:r>
      <w:r w:rsidR="00EC2781">
        <w:t xml:space="preserve"> / regulatory predictability turn</w:t>
      </w:r>
    </w:p>
    <w:p w14:paraId="49D78ADA" w14:textId="581B844C" w:rsidR="00EC2781" w:rsidRPr="00445B25" w:rsidRDefault="00C1796C" w:rsidP="00EC2781">
      <w:pPr>
        <w:pStyle w:val="Heading4"/>
      </w:pPr>
      <w:r>
        <w:t>T</w:t>
      </w:r>
      <w:r w:rsidR="00EC2781">
        <w:t xml:space="preserve">he </w:t>
      </w:r>
      <w:r w:rsidR="00EC2781" w:rsidRPr="00D045ED">
        <w:rPr>
          <w:u w:val="single"/>
        </w:rPr>
        <w:t>significant nexus test</w:t>
      </w:r>
      <w:r w:rsidR="00EC2781">
        <w:t xml:space="preserve"> </w:t>
      </w:r>
      <w:r w:rsidR="00445B25">
        <w:t>is</w:t>
      </w:r>
      <w:r w:rsidR="00EC2781">
        <w:t xml:space="preserve"> </w:t>
      </w:r>
      <w:r w:rsidR="00EC2781">
        <w:rPr>
          <w:u w:val="single"/>
        </w:rPr>
        <w:t>easy</w:t>
      </w:r>
      <w:r w:rsidR="00EC2781">
        <w:t xml:space="preserve"> </w:t>
      </w:r>
      <w:r w:rsidR="00445B25">
        <w:t xml:space="preserve">to meet, creates </w:t>
      </w:r>
      <w:r w:rsidR="00445B25">
        <w:rPr>
          <w:u w:val="single"/>
        </w:rPr>
        <w:t>predictability</w:t>
      </w:r>
      <w:r w:rsidR="00445B25">
        <w:t>, with lower costs – outweighs the link</w:t>
      </w:r>
    </w:p>
    <w:p w14:paraId="6CF6AED3" w14:textId="77777777" w:rsidR="00EC2781" w:rsidRDefault="00EC2781" w:rsidP="00EC2781">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4E9DC87E" w14:textId="77777777" w:rsidR="00EC2781" w:rsidRDefault="00EC2781" w:rsidP="00EC2781"/>
    <w:p w14:paraId="16215CB9" w14:textId="77777777" w:rsidR="00EC2781" w:rsidRPr="00C1796C" w:rsidRDefault="00EC2781" w:rsidP="00EC2781">
      <w:r w:rsidRPr="00C1796C">
        <w:t xml:space="preserve">A. </w:t>
      </w:r>
      <w:r w:rsidRPr="00C1796C">
        <w:rPr>
          <w:rStyle w:val="StyleUnderline"/>
        </w:rPr>
        <w:t>Straightforward and Predictable Regulations Have a Positive Impact on the Economy</w:t>
      </w:r>
    </w:p>
    <w:p w14:paraId="18EEDB9C" w14:textId="77777777" w:rsidR="00EC2781" w:rsidRPr="00C1796C" w:rsidRDefault="00EC2781" w:rsidP="00EC2781">
      <w:r w:rsidRPr="00C1796C">
        <w:t>1. Reasons Why Obama's Rule Is Easier to Predict</w:t>
      </w:r>
    </w:p>
    <w:p w14:paraId="1E6B9E34" w14:textId="77777777" w:rsidR="00EC2781" w:rsidRPr="00C1796C" w:rsidRDefault="00EC2781" w:rsidP="00EC2781">
      <w:r w:rsidRPr="00C1796C">
        <w:t xml:space="preserve">Over the course of the history of the CWA, as the Supreme Court issued rulings and new guidance was provided, </w:t>
      </w:r>
      <w:r w:rsidRPr="00C1796C">
        <w:rPr>
          <w:rStyle w:val="StyleUnderline"/>
        </w:rPr>
        <w:t>there was a substantial amount of unpredictability as to what water was under the jurisdiction of the CWA</w:t>
      </w:r>
      <w:r w:rsidRPr="00C1796C">
        <w:t xml:space="preserve">.173 </w:t>
      </w:r>
      <w:r w:rsidRPr="00C1796C">
        <w:rPr>
          <w:rStyle w:val="Emphasis"/>
        </w:rPr>
        <w:t>Confusion and uncertainty are not good for the economy</w:t>
      </w:r>
      <w:r w:rsidRPr="00C1796C">
        <w:t xml:space="preserve">. 174 Conversely, </w:t>
      </w:r>
      <w:r w:rsidRPr="00C1796C">
        <w:rPr>
          <w:rStyle w:val="StyleUnderline"/>
        </w:rPr>
        <w:t>straightforward regulations making it easier to predict the jurisdictional coverage of the CWA improves the economy</w:t>
      </w:r>
      <w:r w:rsidRPr="00C1796C">
        <w:t>. 175</w:t>
      </w:r>
    </w:p>
    <w:p w14:paraId="21A10304" w14:textId="77777777" w:rsidR="00EC2781" w:rsidRPr="00C1796C" w:rsidRDefault="00EC2781" w:rsidP="00EC2781">
      <w:pPr>
        <w:rPr>
          <w:b/>
          <w:bCs/>
        </w:rPr>
      </w:pPr>
      <w:r w:rsidRPr="00C1796C">
        <w:rPr>
          <w:b/>
          <w:bCs/>
        </w:rPr>
        <w:t>(</w:t>
      </w:r>
      <w:proofErr w:type="gramStart"/>
      <w:r w:rsidRPr="00C1796C">
        <w:rPr>
          <w:b/>
          <w:bCs/>
        </w:rPr>
        <w:t>footnote</w:t>
      </w:r>
      <w:proofErr w:type="gramEnd"/>
      <w:r w:rsidRPr="00C1796C">
        <w:rPr>
          <w:b/>
          <w:bCs/>
        </w:rPr>
        <w:t xml:space="preserve"> 175)</w:t>
      </w:r>
    </w:p>
    <w:p w14:paraId="38FD66ED" w14:textId="77777777" w:rsidR="00EC2781" w:rsidRPr="00C1796C" w:rsidRDefault="00EC2781" w:rsidP="00EC2781">
      <w:r w:rsidRPr="00C1796C">
        <w:t xml:space="preserve">175. See </w:t>
      </w:r>
      <w:proofErr w:type="spellStart"/>
      <w:r w:rsidRPr="00C1796C">
        <w:t>Alber</w:t>
      </w:r>
      <w:proofErr w:type="spellEnd"/>
      <w:r w:rsidRPr="00C1796C">
        <w:t xml:space="preserve">, supra note 174; Bangladesh Development Update: Regulatory Predictability Can Sustain High Growth, supra note 174 ("Businesses face regulatory uncertainty on various fronts. </w:t>
      </w:r>
      <w:r w:rsidRPr="00C1796C">
        <w:rPr>
          <w:rStyle w:val="StyleUnderline"/>
        </w:rPr>
        <w:t>Regulatory predictability matters because it makes property rights insecure, thereby constraining investment. This leads to uncertainty for businesses</w:t>
      </w:r>
      <w:r w:rsidRPr="00C1796C">
        <w:t xml:space="preserve"> . . . and with inconsistencies in policy implementation, it can adversely affect employment growth."); </w:t>
      </w:r>
      <w:proofErr w:type="spellStart"/>
      <w:r w:rsidRPr="00C1796C">
        <w:t>Rossow</w:t>
      </w:r>
      <w:proofErr w:type="spellEnd"/>
      <w:r w:rsidRPr="00C1796C">
        <w:t>, supra note 174 ("</w:t>
      </w:r>
      <w:r w:rsidRPr="00C1796C">
        <w:rPr>
          <w:rStyle w:val="StyleUnderline"/>
        </w:rPr>
        <w:t>Consistency in regulation allows potential investors a better opportunity to judge the likely benefit of making a new investment over time</w:t>
      </w:r>
      <w:r w:rsidRPr="00C1796C">
        <w:t>, which is an important component of deciding where to invest.").</w:t>
      </w:r>
    </w:p>
    <w:p w14:paraId="6C626DF5" w14:textId="77777777" w:rsidR="00EC2781" w:rsidRPr="00C1796C" w:rsidRDefault="00EC2781" w:rsidP="00EC2781">
      <w:pPr>
        <w:rPr>
          <w:b/>
          <w:bCs/>
        </w:rPr>
      </w:pPr>
      <w:r w:rsidRPr="00C1796C">
        <w:rPr>
          <w:b/>
          <w:bCs/>
        </w:rPr>
        <w:t>(</w:t>
      </w:r>
      <w:proofErr w:type="gramStart"/>
      <w:r w:rsidRPr="00C1796C">
        <w:rPr>
          <w:b/>
          <w:bCs/>
        </w:rPr>
        <w:t>return</w:t>
      </w:r>
      <w:proofErr w:type="gramEnd"/>
      <w:r w:rsidRPr="00C1796C">
        <w:rPr>
          <w:b/>
          <w:bCs/>
        </w:rPr>
        <w:t xml:space="preserve"> to article)</w:t>
      </w:r>
    </w:p>
    <w:p w14:paraId="1721445F" w14:textId="77777777" w:rsidR="00EC2781" w:rsidRPr="00C1796C" w:rsidRDefault="00EC2781" w:rsidP="00EC2781">
      <w:r w:rsidRPr="001A4B32">
        <w:rPr>
          <w:rStyle w:val="StyleUnderline"/>
          <w:highlight w:val="cyan"/>
        </w:rPr>
        <w:t>Obama's Rule increases the clarity and predictability of the CWA'</w:t>
      </w:r>
      <w:r w:rsidRPr="00C1796C">
        <w:rPr>
          <w:rStyle w:val="StyleUnderline"/>
        </w:rPr>
        <w:t xml:space="preserve">s jurisdiction </w:t>
      </w:r>
      <w:r w:rsidRPr="001A4B32">
        <w:rPr>
          <w:rStyle w:val="StyleUnderline"/>
          <w:highlight w:val="cyan"/>
        </w:rPr>
        <w:t>through clearer, more specific, and more objective standard</w:t>
      </w:r>
      <w:r w:rsidRPr="00C1796C">
        <w:rPr>
          <w:rStyle w:val="StyleUnderline"/>
        </w:rPr>
        <w:t>s.</w:t>
      </w:r>
      <w:r w:rsidRPr="00C1796C">
        <w:t xml:space="preserve"> 176 For example, in defining waters that are "neighboring" a jurisdictional water, and, thus, subject to the CWA, Obama's Rule defines neighboring in specific objective elements, such as waters adjacent to jurisdictional waters within a minimum of 100 feet and within the 100-year floodplain.1 77 </w:t>
      </w:r>
      <w:r w:rsidRPr="001A4B32">
        <w:rPr>
          <w:rStyle w:val="StyleUnderline"/>
          <w:highlight w:val="cyan"/>
        </w:rPr>
        <w:t>Trump's Rule defines "adjacent" using more subjective and ambiguous language</w:t>
      </w:r>
      <w:r w:rsidRPr="00C1796C">
        <w:rPr>
          <w:rStyle w:val="StyleUnderline"/>
        </w:rPr>
        <w:t>, such as "wetlands</w:t>
      </w:r>
      <w:r w:rsidRPr="00C1796C">
        <w:t xml:space="preserve"> </w:t>
      </w:r>
      <w:r w:rsidRPr="00C1796C">
        <w:rPr>
          <w:rStyle w:val="StyleUnderline"/>
        </w:rPr>
        <w:t>that abut or have a direct hydrological surface connection to other 'waters of the United States' in a typical year</w:t>
      </w:r>
      <w:r w:rsidRPr="00C1796C">
        <w:t xml:space="preserve">." 178 Abut is defined as "when a wetland touches an otherwise jurisdictional water at either a point or side."1 7 9 And direct hydrologic surface connection is also defined with subjective and unclear language-"a result of inundation from a jurisdictional water to a wetland or via perennial or intermittent flow between a wetland and jurisdictional water."18 0 </w:t>
      </w:r>
      <w:r w:rsidRPr="00445B25">
        <w:rPr>
          <w:rStyle w:val="StyleUnderline"/>
        </w:rPr>
        <w:t>Trump's Rule's definition</w:t>
      </w:r>
      <w:r w:rsidRPr="00445B25">
        <w:t xml:space="preserve"> although long and detailed contains more subjective and ambiguous language that </w:t>
      </w:r>
      <w:r w:rsidRPr="00445B25">
        <w:rPr>
          <w:rStyle w:val="StyleUnderline"/>
        </w:rPr>
        <w:t>would likely lead to more confusion and controversy-one could easily get confused regarding whether there is an inundation from a jurisdictional water given that the definition is open to more than one interpretation</w:t>
      </w:r>
      <w:r w:rsidRPr="00445B25">
        <w:t>. 181</w:t>
      </w:r>
    </w:p>
    <w:p w14:paraId="7248A76E" w14:textId="77777777" w:rsidR="00EC2781" w:rsidRPr="00C1796C" w:rsidRDefault="00EC2781" w:rsidP="00EC2781">
      <w:r w:rsidRPr="00C1796C">
        <w:t xml:space="preserve">Moreover, in regard to isolated bodies of water, </w:t>
      </w:r>
      <w:r w:rsidRPr="001A4B32">
        <w:rPr>
          <w:rStyle w:val="StyleUnderline"/>
        </w:rPr>
        <w:t>Obama's Rule states that such waters are within the CWA's jurisdiction when a water is found to have a significant nexus</w:t>
      </w:r>
      <w:r w:rsidRPr="00C1796C">
        <w:rPr>
          <w:rStyle w:val="StyleUnderline"/>
        </w:rPr>
        <w:t xml:space="preserve"> with jurisdictional waters</w:t>
      </w:r>
      <w:r w:rsidRPr="00C1796C">
        <w:t xml:space="preserve">, based on a specific analysis of that water.182 </w:t>
      </w:r>
      <w:r w:rsidRPr="00C1796C">
        <w:rPr>
          <w:rStyle w:val="StyleUnderline"/>
        </w:rPr>
        <w:t>Waters that are subject to this significant nexus test are waters within the jurisdictional water's 100-year floodplain and waters within 4000 feet of the jurisdictional water's high tideline or ordinary high-water mark</w:t>
      </w:r>
      <w:r w:rsidRPr="00C1796C">
        <w:t xml:space="preserve">.183 </w:t>
      </w:r>
      <w:r w:rsidRPr="001A4B32">
        <w:rPr>
          <w:rStyle w:val="StyleUnderline"/>
          <w:highlight w:val="cyan"/>
        </w:rPr>
        <w:t>Obama's Rule also establishes a new definition of a "significant nexus" that provides more guidance</w:t>
      </w:r>
      <w:r w:rsidRPr="00C1796C">
        <w:rPr>
          <w:rStyle w:val="StyleUnderline"/>
        </w:rPr>
        <w:t xml:space="preserve"> through specific factors and elements to look for to determine if water has the connectivity needed with downstream water</w:t>
      </w:r>
      <w:r w:rsidRPr="00C1796C">
        <w:t>. 184 These factors include contribution of water flow, nutrient recycling, and pollutant filtering to the downstream water.185</w:t>
      </w:r>
    </w:p>
    <w:p w14:paraId="09D7E746" w14:textId="77777777" w:rsidR="00445B25" w:rsidRPr="00C1796C" w:rsidRDefault="00445B25" w:rsidP="00445B25">
      <w:r w:rsidRPr="00C1796C">
        <w:rPr>
          <w:rStyle w:val="StyleUnderline"/>
        </w:rPr>
        <w:t>By providing new, more objective standards, Obama's Rule increases certainty and predictability regarding what waters are subject to a significant nexus analysis</w:t>
      </w:r>
      <w:r w:rsidRPr="00C1796C">
        <w:t xml:space="preserve"> and ultimately, what waters are under jurisdiction. 186 However, there is the possibility of ambiguity regarding some of the factors and elements Obama's Rule uses to determine if water has a significant nexus. 187 For example, it is likely difficult for a landowner to determine whether an isolated body of water recycles its nutrients with the downstream water or filters pollution. 188 Although some aspects of Obama's Rule could cause confusion, it generally provides increased clarity, certainty, and predictability regarding the CWA's jurisdiction.1 89</w:t>
      </w:r>
    </w:p>
    <w:p w14:paraId="3AD0159D" w14:textId="77777777" w:rsidR="00445B25" w:rsidRPr="00C1796C" w:rsidRDefault="00445B25" w:rsidP="00445B25">
      <w:r w:rsidRPr="00C1796C">
        <w:t xml:space="preserve">The Trump administration has opined that Obama's Rule is too complicated for the typical landowner to correctly identify whether water is under the CWA's jurisdiction. 90 Many scientific experts disagree with this assertion.191 And instead they assert that Obama's Rule makes it easier for landowners to make a jurisdictional determination. 192 For example, </w:t>
      </w:r>
      <w:r w:rsidRPr="00E2554E">
        <w:rPr>
          <w:rStyle w:val="StyleUnderline"/>
        </w:rPr>
        <w:t xml:space="preserve">Obama's Rule protects any tributary if it had </w:t>
      </w:r>
      <w:proofErr w:type="gramStart"/>
      <w:r w:rsidRPr="00E2554E">
        <w:rPr>
          <w:rStyle w:val="StyleUnderline"/>
        </w:rPr>
        <w:t>particular landmark</w:t>
      </w:r>
      <w:proofErr w:type="gramEnd"/>
      <w:r w:rsidRPr="00E2554E">
        <w:rPr>
          <w:rStyle w:val="StyleUnderline"/>
        </w:rPr>
        <w:t xml:space="preserve"> </w:t>
      </w:r>
      <w:r w:rsidRPr="00445B25">
        <w:rPr>
          <w:rStyle w:val="StyleUnderline"/>
          <w:highlight w:val="cyan"/>
        </w:rPr>
        <w:t>signatures such as a streambed, banks, or an ordinary high-water mark</w:t>
      </w:r>
      <w:r w:rsidRPr="00C1796C">
        <w:t xml:space="preserve">. 193 Although the typical landowner might not initially </w:t>
      </w:r>
      <w:proofErr w:type="gramStart"/>
      <w:r w:rsidRPr="00C1796C">
        <w:t>have the ability to</w:t>
      </w:r>
      <w:proofErr w:type="gramEnd"/>
      <w:r w:rsidRPr="00C1796C">
        <w:t xml:space="preserve"> identify these signatures, according to leading scientists, </w:t>
      </w:r>
      <w:r w:rsidRPr="00445B25">
        <w:rPr>
          <w:rStyle w:val="Emphasis"/>
          <w:highlight w:val="cyan"/>
        </w:rPr>
        <w:t>landowners can learn to make such an identification</w:t>
      </w:r>
      <w:r w:rsidRPr="00C1796C">
        <w:t xml:space="preserve">, making it easier for the landowner long term.194 Additionally, </w:t>
      </w:r>
      <w:r w:rsidRPr="00445B25">
        <w:rPr>
          <w:rStyle w:val="StyleUnderline"/>
          <w:highlight w:val="cyan"/>
        </w:rPr>
        <w:t>given the</w:t>
      </w:r>
      <w:r w:rsidRPr="00E2554E">
        <w:rPr>
          <w:rStyle w:val="StyleUnderline"/>
        </w:rPr>
        <w:t xml:space="preserve"> nature of the </w:t>
      </w:r>
      <w:r w:rsidRPr="00445B25">
        <w:rPr>
          <w:rStyle w:val="StyleUnderline"/>
          <w:highlight w:val="cyan"/>
        </w:rPr>
        <w:t xml:space="preserve">requirements underlying Trump's Rule, Obama's Rule is </w:t>
      </w:r>
      <w:r w:rsidRPr="00445B25">
        <w:rPr>
          <w:rStyle w:val="Emphasis"/>
          <w:highlight w:val="cyan"/>
        </w:rPr>
        <w:t>far easier</w:t>
      </w:r>
      <w:r w:rsidRPr="00E2554E">
        <w:rPr>
          <w:rStyle w:val="Emphasis"/>
        </w:rPr>
        <w:t xml:space="preserve"> for the average person </w:t>
      </w:r>
      <w:r w:rsidRPr="00445B25">
        <w:rPr>
          <w:rStyle w:val="Emphasis"/>
          <w:highlight w:val="cyan"/>
        </w:rPr>
        <w:t>to learn</w:t>
      </w:r>
      <w:r w:rsidRPr="00C1796C">
        <w:t>.195</w:t>
      </w:r>
    </w:p>
    <w:p w14:paraId="5BD9EFD1" w14:textId="77777777" w:rsidR="00445B25" w:rsidRPr="00C1796C" w:rsidRDefault="00445B25" w:rsidP="00445B25">
      <w:r w:rsidRPr="00C1796C">
        <w:t xml:space="preserve">For instance, </w:t>
      </w:r>
      <w:r w:rsidRPr="00445B25">
        <w:rPr>
          <w:rStyle w:val="StyleUnderline"/>
          <w:highlight w:val="cyan"/>
        </w:rPr>
        <w:t>Trump's Rule only protects certain tributaries</w:t>
      </w:r>
      <w:r w:rsidRPr="00C1796C">
        <w:t xml:space="preserve"> that are fed by groundwater.1 96 Trump's own proposal admits that </w:t>
      </w:r>
      <w:r w:rsidRPr="00445B25">
        <w:rPr>
          <w:rStyle w:val="StyleUnderline"/>
          <w:highlight w:val="cyan"/>
        </w:rPr>
        <w:t xml:space="preserve">this would </w:t>
      </w:r>
      <w:r w:rsidRPr="00445B25">
        <w:rPr>
          <w:rStyle w:val="Emphasis"/>
          <w:highlight w:val="cyan"/>
        </w:rPr>
        <w:t>significantly complicate the jurisdictional assessment</w:t>
      </w:r>
      <w:r w:rsidRPr="00C1796C">
        <w:t xml:space="preserve">. 197 "The [administration] notes that </w:t>
      </w:r>
      <w:r w:rsidRPr="00445B25">
        <w:rPr>
          <w:rStyle w:val="StyleUnderline"/>
          <w:highlight w:val="cyan"/>
        </w:rPr>
        <w:t>identifying whether the channel bed intersects with the groundwater table may be challenging</w:t>
      </w:r>
      <w:r w:rsidRPr="00E2554E">
        <w:rPr>
          <w:rStyle w:val="StyleUnderline"/>
        </w:rPr>
        <w:t xml:space="preserve"> to accomplish in the field</w:t>
      </w:r>
      <w:r w:rsidRPr="00C1796C">
        <w:t>, that gathering the relevant data could be time consuming, and could require new tools and training of field staff and the regulated public." 198 This proposal further states that conducting this analysis could require installing monitoring systems to identify the presence of water, and that the installation of such systems is often very difficult because groundwater tables often rise and fall.199 Further, if groundwater tables are under rocky formations, that would prove difficult to access making it impossible to even conduct such testing.200</w:t>
      </w:r>
    </w:p>
    <w:p w14:paraId="52D1FF37" w14:textId="77777777" w:rsidR="00445B25" w:rsidRPr="00C1796C" w:rsidRDefault="00445B25" w:rsidP="00445B25">
      <w:r w:rsidRPr="00C1796C">
        <w:t xml:space="preserve">The </w:t>
      </w:r>
      <w:r w:rsidRPr="00445B25">
        <w:rPr>
          <w:rStyle w:val="StyleUnderline"/>
          <w:highlight w:val="cyan"/>
        </w:rPr>
        <w:t>Trump</w:t>
      </w:r>
      <w:r w:rsidRPr="00C1796C">
        <w:t xml:space="preserve"> administration also </w:t>
      </w:r>
      <w:r w:rsidRPr="00445B25">
        <w:rPr>
          <w:rStyle w:val="StyleUnderline"/>
          <w:highlight w:val="cyan"/>
        </w:rPr>
        <w:t>proposed the complicated utilization of thirty-year precipitation averages</w:t>
      </w:r>
      <w:r w:rsidRPr="00C1796C">
        <w:t xml:space="preserve"> for geographic areas surrounding a stream to decide if that stream flows independent of, rainfall and thus, is deemed a tributary protected by the CWA.201 The, administration's proposal to use thirty-year precipitation averages presents several complicating issues.202 First, </w:t>
      </w:r>
      <w:r w:rsidRPr="00445B25">
        <w:rPr>
          <w:rStyle w:val="Emphasis"/>
          <w:highlight w:val="cyan"/>
        </w:rPr>
        <w:t>there is no guidance</w:t>
      </w:r>
      <w:r w:rsidRPr="00C1796C">
        <w:t xml:space="preserve"> </w:t>
      </w:r>
      <w:r w:rsidRPr="00E2554E">
        <w:rPr>
          <w:rStyle w:val="StyleUnderline"/>
        </w:rPr>
        <w:t xml:space="preserve">regarding the source to which a landowner should go </w:t>
      </w:r>
      <w:r w:rsidRPr="00445B25">
        <w:rPr>
          <w:rStyle w:val="StyleUnderline"/>
          <w:highlight w:val="cyan"/>
        </w:rPr>
        <w:t>to find such an average</w:t>
      </w:r>
      <w:r w:rsidRPr="00C1796C">
        <w:t xml:space="preserve">.203 Second, </w:t>
      </w:r>
      <w:r w:rsidRPr="00E2554E">
        <w:rPr>
          <w:rStyle w:val="StyleUnderline"/>
        </w:rPr>
        <w:t>there is no indication concerning which average should be used</w:t>
      </w:r>
      <w:r w:rsidRPr="00C1796C">
        <w:t xml:space="preserve">, if there is more than one.204 Finally, there is no instruction on the proper way to utilize the thirty-year average of precipitation for the entire geographic area to determine whether that particular stream flows independent of rainfall. 205 </w:t>
      </w:r>
      <w:r w:rsidRPr="00445B25">
        <w:rPr>
          <w:rStyle w:val="Emphasis"/>
          <w:highlight w:val="cyan"/>
        </w:rPr>
        <w:t>It is highly unlikely</w:t>
      </w:r>
      <w:r w:rsidRPr="00C1796C">
        <w:t xml:space="preserve"> that </w:t>
      </w:r>
      <w:r w:rsidRPr="00445B25">
        <w:rPr>
          <w:rStyle w:val="StyleUnderline"/>
          <w:highlight w:val="cyan"/>
        </w:rPr>
        <w:t>the</w:t>
      </w:r>
      <w:r w:rsidRPr="00445B25">
        <w:rPr>
          <w:highlight w:val="cyan"/>
        </w:rPr>
        <w:t xml:space="preserve"> </w:t>
      </w:r>
      <w:r w:rsidRPr="00445B25">
        <w:rPr>
          <w:rStyle w:val="StyleUnderline"/>
          <w:highlight w:val="cyan"/>
        </w:rPr>
        <w:t>typical</w:t>
      </w:r>
      <w:r w:rsidRPr="00445B25">
        <w:rPr>
          <w:highlight w:val="cyan"/>
        </w:rPr>
        <w:t xml:space="preserve"> </w:t>
      </w:r>
      <w:r w:rsidRPr="00445B25">
        <w:rPr>
          <w:rStyle w:val="StyleUnderline"/>
          <w:highlight w:val="cyan"/>
        </w:rPr>
        <w:t>landowner could</w:t>
      </w:r>
      <w:r w:rsidRPr="00E2554E">
        <w:rPr>
          <w:rStyle w:val="StyleUnderline"/>
        </w:rPr>
        <w:t xml:space="preserve"> successfully </w:t>
      </w:r>
      <w:r w:rsidRPr="00445B25">
        <w:rPr>
          <w:rStyle w:val="StyleUnderline"/>
          <w:highlight w:val="cyan"/>
        </w:rPr>
        <w:t>navigate these</w:t>
      </w:r>
      <w:r w:rsidRPr="00E2554E">
        <w:rPr>
          <w:rStyle w:val="StyleUnderline"/>
        </w:rPr>
        <w:t xml:space="preserve"> three </w:t>
      </w:r>
      <w:r w:rsidRPr="00445B25">
        <w:rPr>
          <w:rStyle w:val="StyleUnderline"/>
          <w:highlight w:val="cyan"/>
        </w:rPr>
        <w:t xml:space="preserve">issues without </w:t>
      </w:r>
      <w:r w:rsidRPr="00445B25">
        <w:rPr>
          <w:rStyle w:val="Emphasis"/>
          <w:highlight w:val="cyan"/>
        </w:rPr>
        <w:t>confusion, delay, and expense</w:t>
      </w:r>
      <w:r w:rsidRPr="00445B25">
        <w:rPr>
          <w:rStyle w:val="StyleUnderline"/>
          <w:highlight w:val="cyan"/>
        </w:rPr>
        <w:t>.</w:t>
      </w:r>
    </w:p>
    <w:p w14:paraId="385F9800" w14:textId="77777777" w:rsidR="00EC2781" w:rsidRPr="00C1796C" w:rsidRDefault="00EC2781" w:rsidP="00EC2781">
      <w:r w:rsidRPr="00C1796C">
        <w:rPr>
          <w:rStyle w:val="StyleUnderline"/>
        </w:rPr>
        <w:t xml:space="preserve">Although Obama's Rule is generally more predictable than Trump's Rule, </w:t>
      </w:r>
      <w:r w:rsidRPr="001A4B32">
        <w:rPr>
          <w:rStyle w:val="StyleUnderline"/>
          <w:highlight w:val="cyan"/>
        </w:rPr>
        <w:t xml:space="preserve">Trump's Rule is </w:t>
      </w:r>
      <w:proofErr w:type="gramStart"/>
      <w:r w:rsidRPr="001A4B32">
        <w:rPr>
          <w:rStyle w:val="StyleUnderline"/>
          <w:highlight w:val="cyan"/>
        </w:rPr>
        <w:t>definitely more</w:t>
      </w:r>
      <w:proofErr w:type="gramEnd"/>
      <w:r w:rsidRPr="001A4B32">
        <w:rPr>
          <w:rStyle w:val="StyleUnderline"/>
          <w:highlight w:val="cyan"/>
        </w:rPr>
        <w:t xml:space="preserve"> predictable in </w:t>
      </w:r>
      <w:r w:rsidRPr="001A4B32">
        <w:rPr>
          <w:rStyle w:val="Emphasis"/>
          <w:highlight w:val="cyan"/>
        </w:rPr>
        <w:t>one way</w:t>
      </w:r>
      <w:r w:rsidRPr="001A4B32">
        <w:rPr>
          <w:rStyle w:val="StyleUnderline"/>
          <w:highlight w:val="cyan"/>
        </w:rPr>
        <w:t>-</w:t>
      </w:r>
      <w:r w:rsidRPr="001A4B32">
        <w:rPr>
          <w:rStyle w:val="Emphasis"/>
          <w:highlight w:val="cyan"/>
        </w:rPr>
        <w:t>it covers less water</w:t>
      </w:r>
      <w:r w:rsidRPr="00C1796C">
        <w:rPr>
          <w:rStyle w:val="StyleUnderline"/>
        </w:rPr>
        <w:t>.</w:t>
      </w:r>
      <w:r w:rsidRPr="00C1796C">
        <w:t xml:space="preserve">206 Thus, </w:t>
      </w:r>
      <w:r w:rsidRPr="00C1796C">
        <w:rPr>
          <w:rStyle w:val="StyleUnderline"/>
        </w:rPr>
        <w:t>Trump's Rule is easier to predict for some types of water because under Trump's Rule, once it is determined that a body of water is not covered, there is no further analysis needed</w:t>
      </w:r>
      <w:r w:rsidRPr="00C1796C">
        <w:t xml:space="preserve">. 207 For example, </w:t>
      </w:r>
      <w:r w:rsidRPr="00C1796C">
        <w:rPr>
          <w:rStyle w:val="StyleUnderline"/>
        </w:rPr>
        <w:t>Trump's Rule excludes all bodies of water that are ephemeral</w:t>
      </w:r>
      <w:r w:rsidRPr="00C1796C">
        <w:t xml:space="preserve">.208 Conversely, the Obama Rule protects ephemeral streams if those streams have an identifiable bed, bank, and another high-water mark.209 Thus, under Trump's Rule, once it is determined that a body of water is ephemeral, the analysis ends. But </w:t>
      </w:r>
      <w:r w:rsidRPr="00C1796C">
        <w:rPr>
          <w:rStyle w:val="StyleUnderline"/>
        </w:rPr>
        <w:t>under Obama's Rule, once it is determined that a body of water is ephemeral, the analysis continues with a determination of whether the ephemeral water has an identifiable bed, bank, and high-water mark</w:t>
      </w:r>
      <w:r w:rsidRPr="00C1796C">
        <w:t xml:space="preserve">.2 10 </w:t>
      </w:r>
      <w:r w:rsidRPr="00C1796C">
        <w:rPr>
          <w:rStyle w:val="StyleUnderline"/>
        </w:rPr>
        <w:t>This extra step in the analysis required under Obama's Rule likely complicates the predictability of the CWA's coverage</w:t>
      </w:r>
      <w:r w:rsidRPr="00C1796C">
        <w:t xml:space="preserve"> as compared to Trump's Rule. 211</w:t>
      </w:r>
    </w:p>
    <w:p w14:paraId="465702EE" w14:textId="77777777" w:rsidR="00EC2781" w:rsidRPr="00C1796C" w:rsidRDefault="00EC2781" w:rsidP="00EC2781">
      <w:r w:rsidRPr="001A4B32">
        <w:rPr>
          <w:rStyle w:val="StyleUnderline"/>
          <w:highlight w:val="cyan"/>
        </w:rPr>
        <w:t>This</w:t>
      </w:r>
      <w:r w:rsidRPr="00C1796C">
        <w:t xml:space="preserve"> increased </w:t>
      </w:r>
      <w:r w:rsidRPr="001A4B32">
        <w:rPr>
          <w:rStyle w:val="StyleUnderline"/>
          <w:highlight w:val="cyan"/>
        </w:rPr>
        <w:t>predictability</w:t>
      </w:r>
      <w:r w:rsidRPr="00C1796C">
        <w:rPr>
          <w:rStyle w:val="StyleUnderline"/>
        </w:rPr>
        <w:t xml:space="preserve"> provided by Trump's Rule </w:t>
      </w:r>
      <w:r w:rsidRPr="001A4B32">
        <w:rPr>
          <w:rStyle w:val="StyleUnderline"/>
          <w:highlight w:val="cyan"/>
        </w:rPr>
        <w:t>is</w:t>
      </w:r>
      <w:r w:rsidRPr="00C1796C">
        <w:rPr>
          <w:rStyle w:val="StyleUnderline"/>
        </w:rPr>
        <w:t xml:space="preserve"> relatively </w:t>
      </w:r>
      <w:r w:rsidRPr="001A4B32">
        <w:rPr>
          <w:rStyle w:val="Emphasis"/>
          <w:highlight w:val="cyan"/>
        </w:rPr>
        <w:t>small</w:t>
      </w:r>
      <w:r w:rsidRPr="00C1796C">
        <w:t xml:space="preserve"> in impact.212 </w:t>
      </w:r>
      <w:r w:rsidRPr="001A4B32">
        <w:rPr>
          <w:rStyle w:val="StyleUnderline"/>
          <w:highlight w:val="cyan"/>
        </w:rPr>
        <w:t>Even though Trump's Rule protects less water, it is difficult to determine what water is covered due to</w:t>
      </w:r>
      <w:r w:rsidRPr="00C1796C">
        <w:rPr>
          <w:rStyle w:val="StyleUnderline"/>
        </w:rPr>
        <w:t xml:space="preserve"> </w:t>
      </w:r>
      <w:r w:rsidRPr="00C1796C">
        <w:t xml:space="preserve">the use of </w:t>
      </w:r>
      <w:r w:rsidRPr="001A4B32">
        <w:rPr>
          <w:rStyle w:val="Emphasis"/>
          <w:highlight w:val="cyan"/>
        </w:rPr>
        <w:t>unclear and subjective language</w:t>
      </w:r>
      <w:r w:rsidRPr="00C1796C">
        <w:t xml:space="preserve"> in Trump's Rule. 213 Thus, </w:t>
      </w:r>
      <w:r w:rsidRPr="00C1796C">
        <w:rPr>
          <w:rStyle w:val="StyleUnderline"/>
        </w:rPr>
        <w:t xml:space="preserve">it is difficult to make a jurisdictional determination under Trump's Rule </w:t>
      </w:r>
      <w:r w:rsidRPr="00C1796C">
        <w:t>even though there are less steps involved than with an analysis under Obama's Rule. 214</w:t>
      </w:r>
    </w:p>
    <w:p w14:paraId="13183084" w14:textId="77777777" w:rsidR="00EC2781" w:rsidRPr="00C1796C" w:rsidRDefault="00EC2781" w:rsidP="00EC2781">
      <w:r w:rsidRPr="00C1796C">
        <w:t>Nevertheless, Trump's Rule's reduction of the overall amount of water covered and the resulting increase in predictability would provide some economic benefits to businesses. 215 Specifically, Trump's Rule would provide businesses with more opportunity to make decisions based solely on benefitting their bottom line without concerning themselves with costly compliance with water pollution regulations. 216 And, given the increased predictability, businesses can more easily determine when they can make such cost-saving decisions without running afoul of the CWA. Moreover, Trump's Rule would likely result in a decrease in jurisdictional analysis expense because fewer analytic steps are often required under Trump's Rule.2 17 Thus, businesses engaged in activities involving the types of water excluded by Trump's Rule but included by Obama's Rule, would benefit from the implementation of Trump's Rule as they would experience a decrease in compliance costs and could use that money to fuel other aspects of their business.218 This would also likely result in an increase in revenue to the impacted businesses, as compared to revenue under Obama's Rule.</w:t>
      </w:r>
    </w:p>
    <w:p w14:paraId="2209F971" w14:textId="77777777" w:rsidR="00EC2781" w:rsidRPr="00C1796C" w:rsidRDefault="00EC2781" w:rsidP="00EC2781">
      <w:r w:rsidRPr="00C1796C">
        <w:rPr>
          <w:rStyle w:val="StyleUnderline"/>
        </w:rPr>
        <w:t>The national economy would</w:t>
      </w:r>
      <w:r w:rsidRPr="00C1796C">
        <w:t xml:space="preserve">, however, likely </w:t>
      </w:r>
      <w:r w:rsidRPr="00C1796C">
        <w:rPr>
          <w:rStyle w:val="StyleUnderline"/>
        </w:rPr>
        <w:t>only benefit in the short-term</w:t>
      </w:r>
      <w:r w:rsidRPr="00C1796C">
        <w:t xml:space="preserve">.2 19 This is because </w:t>
      </w:r>
      <w:r w:rsidRPr="001A4B32">
        <w:rPr>
          <w:rStyle w:val="StyleUnderline"/>
          <w:highlight w:val="cyan"/>
        </w:rPr>
        <w:t xml:space="preserve">the costs of increased pollution would </w:t>
      </w:r>
      <w:r w:rsidRPr="001A4B32">
        <w:rPr>
          <w:rStyle w:val="Emphasis"/>
          <w:highlight w:val="cyan"/>
        </w:rPr>
        <w:t xml:space="preserve">quickly </w:t>
      </w:r>
      <w:r w:rsidRPr="001A4B32">
        <w:rPr>
          <w:rStyle w:val="StyleUnderline"/>
          <w:highlight w:val="cyan"/>
        </w:rPr>
        <w:t>outweigh the benefits</w:t>
      </w:r>
      <w:r w:rsidRPr="00C1796C">
        <w:rPr>
          <w:rStyle w:val="StyleUnderline"/>
        </w:rPr>
        <w:t xml:space="preserve"> of some businesses not having to comply with water pollution regulations</w:t>
      </w:r>
      <w:r w:rsidRPr="00C1796C">
        <w:t>. 220 The costs of such pollution and the benefits of more jurisdictional coverage are discussed further in Part II, Section B.</w:t>
      </w:r>
    </w:p>
    <w:p w14:paraId="53BBF7B0" w14:textId="32AF333F" w:rsidR="00445B25" w:rsidRPr="00C1796C" w:rsidRDefault="00EC2781" w:rsidP="00EC2781">
      <w:r w:rsidRPr="00C1796C">
        <w:t xml:space="preserve">Andrew Wheeler stated that the goal of Trump's Rule is to decrease the number of environmental experts needed to make a jurisdictional analysis and increase the number of typical landowners who can make such an analysis on their own.221 Given the complicated analyses required that were discussed in this section, Trump's Rule fails to fulfill </w:t>
      </w:r>
      <w:proofErr w:type="gramStart"/>
      <w:r w:rsidRPr="00C1796C">
        <w:t>both of these</w:t>
      </w:r>
      <w:proofErr w:type="gramEnd"/>
      <w:r w:rsidRPr="00C1796C">
        <w:t xml:space="preserve"> goals. 222 Moreover, </w:t>
      </w:r>
      <w:r w:rsidRPr="001A4B32">
        <w:rPr>
          <w:rStyle w:val="StyleUnderline"/>
          <w:highlight w:val="cyan"/>
        </w:rPr>
        <w:t>Obama's Rule's</w:t>
      </w:r>
      <w:r w:rsidRPr="00C1796C">
        <w:rPr>
          <w:rStyle w:val="StyleUnderline"/>
        </w:rPr>
        <w:t xml:space="preserve"> more objective standards are</w:t>
      </w:r>
      <w:r w:rsidRPr="00C1796C">
        <w:t xml:space="preserve"> generally </w:t>
      </w:r>
      <w:r w:rsidRPr="00C1796C">
        <w:rPr>
          <w:rStyle w:val="StyleUnderline"/>
        </w:rPr>
        <w:t xml:space="preserve">easier </w:t>
      </w:r>
      <w:r w:rsidRPr="00C1796C">
        <w:t xml:space="preserve">for a non-expert to learn to analyze, are easier </w:t>
      </w:r>
      <w:r w:rsidRPr="00C1796C">
        <w:rPr>
          <w:rStyle w:val="StyleUnderline"/>
        </w:rPr>
        <w:t>to interpret, and</w:t>
      </w:r>
      <w:r w:rsidRPr="00C1796C">
        <w:t xml:space="preserve">, as such, </w:t>
      </w:r>
      <w:r w:rsidRPr="00C1796C">
        <w:rPr>
          <w:rStyle w:val="StyleUnderline"/>
        </w:rPr>
        <w:t>makes it easier to predict whether water is under the jurisdiction of the CWA</w:t>
      </w:r>
      <w:r w:rsidRPr="00C1796C">
        <w:t xml:space="preserve">.223 </w:t>
      </w:r>
      <w:r w:rsidRPr="00C1796C">
        <w:rPr>
          <w:rStyle w:val="StyleUnderline"/>
        </w:rPr>
        <w:t xml:space="preserve">This increased </w:t>
      </w:r>
      <w:r w:rsidRPr="001A4B32">
        <w:rPr>
          <w:rStyle w:val="StyleUnderline"/>
          <w:highlight w:val="cyan"/>
        </w:rPr>
        <w:t xml:space="preserve">predictability leads to </w:t>
      </w:r>
      <w:r w:rsidRPr="001A4B32">
        <w:rPr>
          <w:rStyle w:val="Emphasis"/>
          <w:highlight w:val="cyan"/>
        </w:rPr>
        <w:t>vastly increased economic effects</w:t>
      </w:r>
      <w:r w:rsidRPr="00C1796C">
        <w:rPr>
          <w:rStyle w:val="StyleUnderline"/>
        </w:rPr>
        <w:t>.</w:t>
      </w:r>
      <w:r w:rsidRPr="00C1796C">
        <w:t xml:space="preserve"> 224</w:t>
      </w:r>
    </w:p>
    <w:p w14:paraId="3CEFF5CC" w14:textId="30871427" w:rsidR="00EC2781" w:rsidRPr="001A4B32" w:rsidRDefault="00445B25" w:rsidP="00EC2781">
      <w:pPr>
        <w:pStyle w:val="Heading4"/>
      </w:pPr>
      <w:r>
        <w:t>G</w:t>
      </w:r>
      <w:r w:rsidR="001A4B32">
        <w:t xml:space="preserve">reater </w:t>
      </w:r>
      <w:r w:rsidR="001A4B32">
        <w:rPr>
          <w:u w:val="single"/>
        </w:rPr>
        <w:t>predictability</w:t>
      </w:r>
      <w:r w:rsidR="001A4B32">
        <w:t xml:space="preserve"> outweighs</w:t>
      </w:r>
      <w:r>
        <w:t xml:space="preserve"> costs</w:t>
      </w:r>
      <w:r w:rsidR="00666DEE">
        <w:t xml:space="preserve"> – and reduced litigation costs matter more</w:t>
      </w:r>
    </w:p>
    <w:p w14:paraId="5CB55AAA" w14:textId="77777777" w:rsidR="00EC2781" w:rsidRPr="00C1796C" w:rsidRDefault="00EC2781" w:rsidP="00EC2781">
      <w:bookmarkStart w:id="3" w:name="_Hlk75852875"/>
      <w:r w:rsidRPr="00C1796C">
        <w:t xml:space="preserve">Brad </w:t>
      </w:r>
      <w:r w:rsidRPr="00C1796C">
        <w:rPr>
          <w:rStyle w:val="Style13ptBold"/>
        </w:rPr>
        <w:t>Finney, 19</w:t>
      </w:r>
      <w:r w:rsidRPr="00C1796C">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bookmarkEnd w:id="3"/>
    <w:p w14:paraId="34641781" w14:textId="77777777" w:rsidR="00EC2781" w:rsidRPr="00C1796C" w:rsidRDefault="00EC2781" w:rsidP="00EC2781"/>
    <w:p w14:paraId="7EE69157" w14:textId="77777777" w:rsidR="00EC2781" w:rsidRPr="00C1796C" w:rsidRDefault="00EC2781" w:rsidP="00EC2781">
      <w:r w:rsidRPr="00C1796C">
        <w:t>2. Increased Predictability Equates to Increased Economic Benefits</w:t>
      </w:r>
    </w:p>
    <w:p w14:paraId="6E62C2DE" w14:textId="77777777" w:rsidR="00EC2781" w:rsidRPr="00C1796C" w:rsidRDefault="00EC2781" w:rsidP="00EC2781">
      <w:r w:rsidRPr="00C1796C">
        <w:rPr>
          <w:rStyle w:val="StyleUnderline"/>
        </w:rPr>
        <w:t xml:space="preserve">Predictability is a </w:t>
      </w:r>
      <w:r w:rsidRPr="00C1796C">
        <w:rPr>
          <w:rStyle w:val="Emphasis"/>
        </w:rPr>
        <w:t>foundational element</w:t>
      </w:r>
      <w:r w:rsidRPr="00C1796C">
        <w:t xml:space="preserve"> of many aspects </w:t>
      </w:r>
      <w:r w:rsidRPr="00C1796C">
        <w:rPr>
          <w:rStyle w:val="StyleUnderline"/>
        </w:rPr>
        <w:t>of the business world</w:t>
      </w:r>
      <w:r w:rsidRPr="00C1796C">
        <w:t xml:space="preserve">, including investing. 2 25 </w:t>
      </w:r>
      <w:r w:rsidRPr="00C1796C">
        <w:rPr>
          <w:rStyle w:val="StyleUnderline"/>
        </w:rPr>
        <w:t xml:space="preserve">Investing inherently necessitates </w:t>
      </w:r>
      <w:r w:rsidRPr="00C1796C">
        <w:t>predicting the future-</w:t>
      </w:r>
      <w:r w:rsidRPr="00C1796C">
        <w:rPr>
          <w:rStyle w:val="StyleUnderline"/>
        </w:rPr>
        <w:t>predicting</w:t>
      </w:r>
      <w:r w:rsidRPr="00C1796C">
        <w:t xml:space="preserve"> a business's revenue, expenses, profit, </w:t>
      </w:r>
      <w:r w:rsidRPr="00C1796C">
        <w:rPr>
          <w:rStyle w:val="StyleUnderline"/>
        </w:rPr>
        <w:t>regulatory hurdles</w:t>
      </w:r>
      <w:r w:rsidRPr="00C1796C">
        <w:t xml:space="preserve">, and so forth-so that one can decide the likelihood of whether a potential investment will make money.226 </w:t>
      </w:r>
      <w:r w:rsidRPr="00C1796C">
        <w:rPr>
          <w:rStyle w:val="StyleUnderline"/>
        </w:rPr>
        <w:t>Regulations that are predictable ease investors' fears that their investments will lose money</w:t>
      </w:r>
      <w:r w:rsidRPr="00C1796C">
        <w:t xml:space="preserve"> due to an unforeseen regulatory impact.2 27 Additionally, </w:t>
      </w:r>
      <w:r w:rsidRPr="001A4B32">
        <w:rPr>
          <w:rStyle w:val="StyleUnderline"/>
          <w:highlight w:val="cyan"/>
        </w:rPr>
        <w:t>a business</w:t>
      </w:r>
      <w:r w:rsidRPr="00C1796C">
        <w:rPr>
          <w:rStyle w:val="StyleUnderline"/>
        </w:rPr>
        <w:t xml:space="preserve"> or development </w:t>
      </w:r>
      <w:r w:rsidRPr="001A4B32">
        <w:rPr>
          <w:rStyle w:val="StyleUnderline"/>
          <w:highlight w:val="cyan"/>
        </w:rPr>
        <w:t xml:space="preserve">involving water that is protected by a regulation will benefit from predictability because the business can </w:t>
      </w:r>
      <w:r w:rsidRPr="001A4B32">
        <w:rPr>
          <w:rStyle w:val="Emphasis"/>
          <w:highlight w:val="cyan"/>
        </w:rPr>
        <w:t>plan for any increased time and expense the regulation might cause</w:t>
      </w:r>
      <w:r w:rsidRPr="00C1796C">
        <w:t xml:space="preserve">. 228 </w:t>
      </w:r>
      <w:r w:rsidRPr="001A4B32">
        <w:rPr>
          <w:rStyle w:val="StyleUnderline"/>
          <w:highlight w:val="cyan"/>
        </w:rPr>
        <w:t>Investors can incorporate their regulatory concern into their investment analysis</w:t>
      </w:r>
      <w:r w:rsidRPr="00C1796C">
        <w:rPr>
          <w:rStyle w:val="StyleUnderline"/>
        </w:rPr>
        <w:t xml:space="preserve"> prior to investing</w:t>
      </w:r>
      <w:r w:rsidRPr="00C1796C">
        <w:t xml:space="preserve">. 229 Predictability leads to positive economic impact because increased </w:t>
      </w:r>
      <w:r w:rsidRPr="001A4B32">
        <w:rPr>
          <w:rStyle w:val="Emphasis"/>
          <w:highlight w:val="cyan"/>
        </w:rPr>
        <w:t>regulatory predictability results in increased investment</w:t>
      </w:r>
      <w:r w:rsidRPr="00C1796C">
        <w:t>. 230 And increased investment supports the potential for economic growth in the form of increased revenue, jobs, wages, and benefits, as well as many other similarly positive results.231</w:t>
      </w:r>
    </w:p>
    <w:p w14:paraId="5DDAC00C" w14:textId="77777777" w:rsidR="00EC2781" w:rsidRPr="00C1796C" w:rsidRDefault="00EC2781" w:rsidP="00EC2781">
      <w:r w:rsidRPr="00C1796C">
        <w:rPr>
          <w:rStyle w:val="StyleUnderline"/>
        </w:rPr>
        <w:t>Regulations with predictable coverage and scope allow for increased clarity regarding the investment's return</w:t>
      </w:r>
      <w:r w:rsidRPr="00C1796C">
        <w:t>, which is typically the primary concern for investors.2 32 Moreover</w:t>
      </w:r>
      <w:r w:rsidRPr="00C1796C">
        <w:rPr>
          <w:rStyle w:val="StyleUnderline"/>
        </w:rPr>
        <w:t>, land developers are more likely to invest in land when there is increased predictability concerning regulation of the development of the land</w:t>
      </w:r>
      <w:r w:rsidRPr="00C1796C">
        <w:t xml:space="preserve">. 233 This is because it is clear whether water and lands are under the CWA's jurisdiction and thus, whether development is or is not permitted. </w:t>
      </w:r>
      <w:r w:rsidRPr="00C1796C">
        <w:rPr>
          <w:rStyle w:val="StyleUnderline"/>
        </w:rPr>
        <w:t xml:space="preserve">Knowing with a </w:t>
      </w:r>
      <w:proofErr w:type="gramStart"/>
      <w:r w:rsidRPr="00C1796C">
        <w:rPr>
          <w:rStyle w:val="StyleUnderline"/>
        </w:rPr>
        <w:t>high-degree</w:t>
      </w:r>
      <w:proofErr w:type="gramEnd"/>
      <w:r w:rsidRPr="00C1796C">
        <w:rPr>
          <w:rStyle w:val="StyleUnderline"/>
        </w:rPr>
        <w:t xml:space="preserve"> of certainty whether the CWA applies allows the investor to predict the potential gain or loss on their investment with far greater accuracy</w:t>
      </w:r>
      <w:r w:rsidRPr="00C1796C">
        <w:t>. 234</w:t>
      </w:r>
    </w:p>
    <w:p w14:paraId="2C0680E0" w14:textId="77777777" w:rsidR="00EC2781" w:rsidRPr="00C1796C" w:rsidRDefault="00EC2781" w:rsidP="00EC2781">
      <w:bookmarkStart w:id="4" w:name="_Hlk75852868"/>
      <w:r w:rsidRPr="00C1796C">
        <w:rPr>
          <w:rStyle w:val="StyleUnderline"/>
        </w:rPr>
        <w:t>A business or investment opportunity involving difficult-to-predict regulations is viewed as an investment with a heightened risk</w:t>
      </w:r>
      <w:r w:rsidRPr="00C1796C">
        <w:t xml:space="preserve"> </w:t>
      </w:r>
      <w:r w:rsidRPr="00C1796C">
        <w:rPr>
          <w:rStyle w:val="StyleUnderline"/>
        </w:rPr>
        <w:t>due to the unknown impact the regulation might have on revenue, expenses, profit, and,</w:t>
      </w:r>
      <w:r w:rsidRPr="00C1796C">
        <w:t xml:space="preserve"> ultimately, </w:t>
      </w:r>
      <w:r w:rsidRPr="00C1796C">
        <w:rPr>
          <w:rStyle w:val="StyleUnderline"/>
        </w:rPr>
        <w:t>the return on the investor's investment</w:t>
      </w:r>
      <w:r w:rsidRPr="00C1796C">
        <w:t xml:space="preserve">. 235 For example, Facebook's stock price has struggled over the last several years as concern has grown regarding future regulation of the company.236 </w:t>
      </w:r>
      <w:r w:rsidRPr="00C1796C">
        <w:rPr>
          <w:rStyle w:val="StyleUnderline"/>
        </w:rPr>
        <w:t xml:space="preserve">The </w:t>
      </w:r>
      <w:r w:rsidRPr="00C1796C">
        <w:rPr>
          <w:rStyle w:val="Emphasis"/>
        </w:rPr>
        <w:t>fear of potential regulation</w:t>
      </w:r>
      <w:r w:rsidRPr="00C1796C">
        <w:rPr>
          <w:rStyle w:val="StyleUnderline"/>
        </w:rPr>
        <w:t xml:space="preserve"> has had a negative impact because of the unclear consequences the regulation could have on the company's future revenue, expenses, net income, and growth</w:t>
      </w:r>
      <w:r w:rsidRPr="00C1796C">
        <w:t xml:space="preserve">.237 </w:t>
      </w:r>
      <w:r w:rsidRPr="00C1796C">
        <w:rPr>
          <w:rStyle w:val="StyleUnderline"/>
        </w:rPr>
        <w:t>The same is likely true for investors and developers seeking to develop land that might be under the CWA's jurisdiction</w:t>
      </w:r>
      <w:r w:rsidRPr="00C1796C">
        <w:t>.</w:t>
      </w:r>
    </w:p>
    <w:p w14:paraId="108AD62A" w14:textId="77777777" w:rsidR="00EC2781" w:rsidRPr="00C1796C" w:rsidRDefault="00EC2781" w:rsidP="00EC2781">
      <w:r w:rsidRPr="00C1796C">
        <w:rPr>
          <w:rStyle w:val="StyleUnderline"/>
        </w:rPr>
        <w:t>When it is unclear whether the EPA will determine if a body of water is protected by the CWA's jurisdiction, it is less likely an investor will invest</w:t>
      </w:r>
      <w:r w:rsidRPr="00C1796C">
        <w:t xml:space="preserve">.238 This is likely largely driven by the fear that after investing large sums of money, regulations will not allow the development to occur, resulting in the loss of a large portion of their investment. 239 Thus, </w:t>
      </w:r>
      <w:r w:rsidRPr="00C1796C">
        <w:rPr>
          <w:rStyle w:val="StyleUnderline"/>
        </w:rPr>
        <w:t>unpredictable regulations could ward off development</w:t>
      </w:r>
      <w:r w:rsidRPr="00C1796C">
        <w:t xml:space="preserve"> and result in a loss of economic benefits that would have impacted the area had the development occurred. 240 Moreover, </w:t>
      </w:r>
      <w:r w:rsidRPr="00C1796C">
        <w:rPr>
          <w:rStyle w:val="StyleUnderline"/>
        </w:rPr>
        <w:t xml:space="preserve">unpredictability will likely dissuade investment </w:t>
      </w:r>
      <w:r w:rsidRPr="00C1796C">
        <w:rPr>
          <w:rStyle w:val="Emphasis"/>
        </w:rPr>
        <w:t>even if</w:t>
      </w:r>
      <w:r w:rsidRPr="00C1796C">
        <w:rPr>
          <w:rStyle w:val="StyleUnderline"/>
        </w:rPr>
        <w:t xml:space="preserve"> there is a high probability that after the EPA's analysis, </w:t>
      </w:r>
      <w:r w:rsidRPr="00C1796C">
        <w:rPr>
          <w:rStyle w:val="Emphasis"/>
        </w:rPr>
        <w:t>the EPA will permit development</w:t>
      </w:r>
      <w:r w:rsidRPr="00C1796C">
        <w:t xml:space="preserve">. 2 41 </w:t>
      </w:r>
      <w:r w:rsidRPr="00C1796C">
        <w:rPr>
          <w:rStyle w:val="StyleUnderline"/>
        </w:rPr>
        <w:t>This is because of the possibility that the return on investment will be diminished by unforeseen legal expenses, jurisdictional analysis expenses, and increased time waiting for the EPA's decision</w:t>
      </w:r>
      <w:r w:rsidRPr="00C1796C">
        <w:t>. 242</w:t>
      </w:r>
    </w:p>
    <w:bookmarkEnd w:id="4"/>
    <w:p w14:paraId="3946B2FE" w14:textId="77777777" w:rsidR="00EC2781" w:rsidRPr="00C1796C" w:rsidRDefault="00EC2781" w:rsidP="00EC2781">
      <w:r w:rsidRPr="00C1796C">
        <w:rPr>
          <w:rStyle w:val="StyleUnderline"/>
        </w:rPr>
        <w:t xml:space="preserve">Predictable regulations also allow businesses, investors, and developers to better </w:t>
      </w:r>
      <w:proofErr w:type="gramStart"/>
      <w:r w:rsidRPr="00C1796C">
        <w:rPr>
          <w:rStyle w:val="StyleUnderline"/>
        </w:rPr>
        <w:t>plan for the future</w:t>
      </w:r>
      <w:proofErr w:type="gramEnd"/>
      <w:r w:rsidRPr="00C1796C">
        <w:t xml:space="preserve">. 243 </w:t>
      </w:r>
      <w:r w:rsidRPr="00666DEE">
        <w:rPr>
          <w:rStyle w:val="Emphasis"/>
          <w:highlight w:val="cyan"/>
        </w:rPr>
        <w:t>Increased costs that are predictable</w:t>
      </w:r>
      <w:r w:rsidRPr="00C1796C">
        <w:rPr>
          <w:rStyle w:val="StyleUnderline"/>
        </w:rPr>
        <w:t xml:space="preserve"> </w:t>
      </w:r>
      <w:r w:rsidRPr="00666DEE">
        <w:rPr>
          <w:rStyle w:val="StyleUnderline"/>
          <w:highlight w:val="cyan"/>
        </w:rPr>
        <w:t>allow for businesses and investors to budget for expenses</w:t>
      </w:r>
      <w:r w:rsidRPr="00C1796C">
        <w:t xml:space="preserve"> </w:t>
      </w:r>
      <w:r w:rsidRPr="00C1796C">
        <w:rPr>
          <w:rStyle w:val="StyleUnderline"/>
        </w:rPr>
        <w:t xml:space="preserve">such as modifying their business practices </w:t>
      </w:r>
      <w:r w:rsidRPr="00666DEE">
        <w:rPr>
          <w:rStyle w:val="StyleUnderline"/>
          <w:highlight w:val="cyan"/>
        </w:rPr>
        <w:t>to comply with regulations</w:t>
      </w:r>
      <w:r w:rsidRPr="00666DEE">
        <w:rPr>
          <w:highlight w:val="cyan"/>
        </w:rPr>
        <w:t>.</w:t>
      </w:r>
      <w:r w:rsidRPr="00C1796C">
        <w:t xml:space="preserve"> 244 These </w:t>
      </w:r>
      <w:r w:rsidRPr="00666DEE">
        <w:rPr>
          <w:rStyle w:val="StyleUnderline"/>
          <w:highlight w:val="cyan"/>
        </w:rPr>
        <w:t>increased costs</w:t>
      </w:r>
      <w:r w:rsidRPr="00C1796C">
        <w:rPr>
          <w:rStyle w:val="StyleUnderline"/>
        </w:rPr>
        <w:t xml:space="preserve"> likely </w:t>
      </w:r>
      <w:r w:rsidRPr="00666DEE">
        <w:rPr>
          <w:rStyle w:val="StyleUnderline"/>
          <w:highlight w:val="cyan"/>
        </w:rPr>
        <w:t>do not</w:t>
      </w:r>
      <w:r w:rsidRPr="00C1796C">
        <w:rPr>
          <w:rStyle w:val="StyleUnderline"/>
        </w:rPr>
        <w:t xml:space="preserve"> unilaterally </w:t>
      </w:r>
      <w:r w:rsidRPr="00666DEE">
        <w:rPr>
          <w:rStyle w:val="StyleUnderline"/>
          <w:highlight w:val="cyan"/>
        </w:rPr>
        <w:t>stop investors from investing</w:t>
      </w:r>
      <w:r w:rsidRPr="00C1796C">
        <w:rPr>
          <w:rStyle w:val="StyleUnderline"/>
        </w:rPr>
        <w:t xml:space="preserve"> because investors can consider those costs when computing their return </w:t>
      </w:r>
      <w:r w:rsidRPr="00C1796C">
        <w:t xml:space="preserve">before they commit to investing. Additionally, the development or business can often </w:t>
      </w:r>
      <w:proofErr w:type="gramStart"/>
      <w:r w:rsidRPr="00C1796C">
        <w:t>take action</w:t>
      </w:r>
      <w:proofErr w:type="gramEnd"/>
      <w:r w:rsidRPr="00C1796C">
        <w:t xml:space="preserve"> ahead of time to decrease those expenses or increase their revenue in other, areas to make up the difference. 245 However, if a development is unexpectedly found to be under the jurisdiction of the CWA, the resulting unexpected costs could be detrimental to the investment, as the investor likely did not factor in these costs when computing their return on investment. Also, </w:t>
      </w:r>
      <w:r w:rsidRPr="00C1796C">
        <w:rPr>
          <w:rStyle w:val="StyleUnderline"/>
        </w:rPr>
        <w:t>unexpected costs could cause the underlying business or development to shut down if the costs are prohibitively expensive and the business has not reserved enough money for that expense</w:t>
      </w:r>
      <w:r w:rsidRPr="00C1796C">
        <w:t>. 246</w:t>
      </w:r>
    </w:p>
    <w:p w14:paraId="684D9AC7" w14:textId="77777777" w:rsidR="00EC2781" w:rsidRPr="00C1796C" w:rsidRDefault="00EC2781" w:rsidP="00EC2781">
      <w:r w:rsidRPr="00C1796C">
        <w:t xml:space="preserve">Given the history of the CWA and the complicated nature of the previous attempts to define the waters covered by the CWA, a key concern is the time and cost of jurisdictional analyses and litigation.247 More predictable, simpler, and easier to understand factors used to define the CWA's coverage would likely decrease the amount of professional jurisdictional analyses needed. Assuming a jurisdictional analysis can require tens to hundreds of hours from environmental lawyers, scientists, and other scientific professionals, fewer of these assessments could result in a substantial amount of money saved.248 Moreover, </w:t>
      </w:r>
      <w:r w:rsidRPr="00666DEE">
        <w:rPr>
          <w:rStyle w:val="StyleUnderline"/>
          <w:highlight w:val="cyan"/>
        </w:rPr>
        <w:t xml:space="preserve">if the predictability of the CWA's jurisdiction increases, the number of disputes regarding whether </w:t>
      </w:r>
      <w:proofErr w:type="gramStart"/>
      <w:r w:rsidRPr="00666DEE">
        <w:rPr>
          <w:rStyle w:val="StyleUnderline"/>
          <w:highlight w:val="cyan"/>
        </w:rPr>
        <w:t>particular water</w:t>
      </w:r>
      <w:proofErr w:type="gramEnd"/>
      <w:r w:rsidRPr="00666DEE">
        <w:rPr>
          <w:rStyle w:val="StyleUnderline"/>
          <w:highlight w:val="cyan"/>
        </w:rPr>
        <w:t xml:space="preserve"> is covered by the CWA would likely decrease</w:t>
      </w:r>
      <w:r w:rsidRPr="00C1796C">
        <w:rPr>
          <w:rStyle w:val="StyleUnderline"/>
        </w:rPr>
        <w:t>. And the litigation expenses of businesses, investors, developers, and the government should decrease as a result</w:t>
      </w:r>
      <w:r w:rsidRPr="00C1796C">
        <w:t xml:space="preserve">.2 49 Given the long history of disputes regarding the CWA's jurisdiction, </w:t>
      </w:r>
      <w:r w:rsidRPr="00666DEE">
        <w:rPr>
          <w:rStyle w:val="Emphasis"/>
          <w:highlight w:val="cyan"/>
        </w:rPr>
        <w:t>a decrease in litigation expenses could represent a significant amount of money saved</w:t>
      </w:r>
      <w:r w:rsidRPr="00C1796C">
        <w:rPr>
          <w:rStyle w:val="StyleUnderline"/>
        </w:rPr>
        <w:t>.</w:t>
      </w:r>
      <w:r w:rsidRPr="00C1796C">
        <w:t>250</w:t>
      </w:r>
    </w:p>
    <w:p w14:paraId="10D6AA37" w14:textId="1A660411" w:rsidR="00EC2781" w:rsidRDefault="00EC2781" w:rsidP="00EC2781">
      <w:r w:rsidRPr="00C1796C">
        <w:t xml:space="preserve">The decrease in expenses required for professional analyses and litigation provides developers, investors, and businesses with more capital to invest in land, employees, and so forth. Similarly, predictable regulations encourage more investment from investors.251 Thus, this increased amount of investment would likely result in more economic development, as well as higher wages and higher quality benefits. 252 Moreover, </w:t>
      </w:r>
      <w:r w:rsidRPr="00C1796C">
        <w:rPr>
          <w:rStyle w:val="StyleUnderline"/>
        </w:rPr>
        <w:t>the positive economic impact due to increased predictably extends far beyond those directly involved with the investment, land development, or underlying business.</w:t>
      </w:r>
      <w:r w:rsidRPr="00C1796C">
        <w:t xml:space="preserve"> 253 </w:t>
      </w:r>
      <w:r w:rsidRPr="00C1796C">
        <w:rPr>
          <w:rStyle w:val="StyleUnderline"/>
        </w:rPr>
        <w:t>Increased land development and investment in a community often equates to an increase in the amount and quality of housing, retail, utilities, and businesses resulting in an increase in jobs, tax revenue, land values, and other economic benefits for the rest of the community</w:t>
      </w:r>
      <w:r w:rsidRPr="00C1796C">
        <w:t xml:space="preserve">.2 54 And </w:t>
      </w:r>
      <w:r w:rsidRPr="00C1796C">
        <w:rPr>
          <w:rStyle w:val="StyleUnderline"/>
        </w:rPr>
        <w:t>these economic benefits often lead to non-economic benefits, such as higher quality public education systems, healthcare systems, roads, emergency services, parks, and so forth</w:t>
      </w:r>
      <w:r w:rsidRPr="00C1796C">
        <w:t>.255</w:t>
      </w:r>
    </w:p>
    <w:p w14:paraId="23DA845C" w14:textId="77777777" w:rsidR="00666DEE" w:rsidRPr="00487B71" w:rsidRDefault="00666DEE" w:rsidP="00666DEE"/>
    <w:p w14:paraId="1DEB8FF9" w14:textId="5824F400" w:rsidR="00666DEE" w:rsidRDefault="00666DEE" w:rsidP="00F26116">
      <w:pPr>
        <w:pStyle w:val="Heading3"/>
      </w:pPr>
      <w:r>
        <w:t>--</w:t>
      </w:r>
      <w:proofErr w:type="spellStart"/>
      <w:r>
        <w:t>xt</w:t>
      </w:r>
      <w:proofErr w:type="spellEnd"/>
      <w:r>
        <w:t xml:space="preserve"> regulatory costs low</w:t>
      </w:r>
    </w:p>
    <w:p w14:paraId="42A2C912" w14:textId="77777777" w:rsidR="00666DEE" w:rsidRPr="00666DEE" w:rsidRDefault="00666DEE" w:rsidP="00666DEE">
      <w:pPr>
        <w:pStyle w:val="Heading4"/>
      </w:pPr>
      <w:r>
        <w:t xml:space="preserve">Neg link </w:t>
      </w:r>
      <w:proofErr w:type="spellStart"/>
      <w:r>
        <w:t>args</w:t>
      </w:r>
      <w:proofErr w:type="spellEnd"/>
      <w:r>
        <w:t xml:space="preserve"> are </w:t>
      </w:r>
      <w:r>
        <w:rPr>
          <w:u w:val="single"/>
        </w:rPr>
        <w:t>manufactured by lobbyists</w:t>
      </w:r>
      <w:r>
        <w:t xml:space="preserve"> – </w:t>
      </w:r>
      <w:proofErr w:type="gramStart"/>
      <w:r>
        <w:t>don’t</w:t>
      </w:r>
      <w:proofErr w:type="gramEnd"/>
      <w:r>
        <w:t xml:space="preserve"> reflect actual costs</w:t>
      </w:r>
    </w:p>
    <w:p w14:paraId="7A088503" w14:textId="77777777" w:rsidR="00666DEE" w:rsidRPr="00E34DF5" w:rsidRDefault="00666DEE" w:rsidP="00666DEE">
      <w:r w:rsidRPr="00E34DF5">
        <w:rPr>
          <w:rStyle w:val="Style13ptBold"/>
        </w:rPr>
        <w:t>Goldman-Carter and Moyer 18</w:t>
      </w:r>
      <w:r w:rsidRPr="00E34DF5">
        <w:t>. Jan Goldman-Carter, Senior Director Wetlands and Water Resources National Wildlife Federation. Steve Moyer Vice President, Government Affairs Trout Unlimited.</w:t>
      </w:r>
      <w:r>
        <w:t xml:space="preserve"> </w:t>
      </w:r>
      <w:r w:rsidRPr="00E34DF5">
        <w:t>“Letter to the EPA by National Wildlife Federation and Trout Unlimited Opposing the Rollbacks to the Clean Water Rule”, Clean Water for All, Aug 23, 2018</w:t>
      </w:r>
      <w:r>
        <w:t xml:space="preserve"> </w:t>
      </w:r>
      <w:hyperlink r:id="rId75" w:history="1">
        <w:r w:rsidRPr="00673F13">
          <w:rPr>
            <w:rStyle w:val="Hyperlink"/>
          </w:rPr>
          <w:t>https://protectcleanwater.org/letter-to-the-epa-by-national-wildlife-federation-and-trout-unlimited-opposing-the-rollbacks-to-the-clean-water-rule/</w:t>
        </w:r>
      </w:hyperlink>
      <w:r>
        <w:t xml:space="preserve"> //BY</w:t>
      </w:r>
    </w:p>
    <w:p w14:paraId="33E3BD40" w14:textId="77777777" w:rsidR="00666DEE" w:rsidRPr="00F00DE4" w:rsidRDefault="00666DEE" w:rsidP="00666DEE">
      <w:pPr>
        <w:rPr>
          <w:rStyle w:val="StyleUnderline"/>
        </w:rPr>
      </w:pPr>
      <w:r w:rsidRPr="00F00DE4">
        <w:rPr>
          <w:rStyle w:val="StyleUnderline"/>
        </w:rPr>
        <w:t xml:space="preserve">Stakeholder confusion regarding the scope of the 2015 Rule has been </w:t>
      </w:r>
      <w:r w:rsidRPr="00666DEE">
        <w:rPr>
          <w:rStyle w:val="Emphasis"/>
        </w:rPr>
        <w:t>manufactured</w:t>
      </w:r>
      <w:r w:rsidRPr="00F00DE4">
        <w:rPr>
          <w:rStyle w:val="StyleUnderline"/>
        </w:rPr>
        <w:t xml:space="preserve"> by EPA Administrator Pruitt and state and industry opponents and is not a legitimate basis for Clean Water Rule repeal.</w:t>
      </w:r>
    </w:p>
    <w:p w14:paraId="42E00F26" w14:textId="77777777" w:rsidR="00666DEE" w:rsidRPr="00F00DE4" w:rsidRDefault="00666DEE" w:rsidP="00666DEE">
      <w:r w:rsidRPr="00F00DE4">
        <w:t xml:space="preserve">The agencies’ one-sided reliance on self-serving and inaccurate statements made in litigation does not support the conclusion that “there has been substantial disagreement and confusion as to the scope of the 2015 Rule” and does not provide a rational basis for the repeal of the Clean Water Rule. See 83 Fed. Reg. at 32239. The </w:t>
      </w:r>
      <w:r w:rsidRPr="00F00DE4">
        <w:rPr>
          <w:rStyle w:val="StyleUnderline"/>
        </w:rPr>
        <w:t>agencies simply perpetuate a falsehood when they offer up as an example of stakeholder confusio</w:t>
      </w:r>
      <w:r w:rsidRPr="00F00DE4">
        <w:t xml:space="preserve">n the self-serving assertion by the state petitioners in their Sixth Circuit brief that the 2015 rule extends jurisdiction to “virtually every potentially wet area of the country.” This is a </w:t>
      </w:r>
      <w:proofErr w:type="spellStart"/>
      <w:r w:rsidRPr="00F00DE4">
        <w:t>selfserving</w:t>
      </w:r>
      <w:proofErr w:type="spellEnd"/>
      <w:r w:rsidRPr="00F00DE4">
        <w:t xml:space="preserve"> assertion, not a fact. Id.</w:t>
      </w:r>
    </w:p>
    <w:p w14:paraId="04B22E31" w14:textId="0DDFA761" w:rsidR="00666DEE" w:rsidRDefault="00666DEE" w:rsidP="00666DEE">
      <w:r w:rsidRPr="00F00DE4">
        <w:t xml:space="preserve">The </w:t>
      </w:r>
      <w:r w:rsidRPr="006F5E3C">
        <w:t>one-sided</w:t>
      </w:r>
      <w:r w:rsidRPr="00F00DE4">
        <w:rPr>
          <w:rStyle w:val="StyleUnderline"/>
        </w:rPr>
        <w:t xml:space="preserve"> comments “cherry-picked” from the July 2017 proposed repeal rulemaking vaguely assert a lack of clarity associated with key terms</w:t>
      </w:r>
      <w:r w:rsidRPr="00F00DE4">
        <w:t xml:space="preserve">, </w:t>
      </w:r>
      <w:r w:rsidRPr="00F00DE4">
        <w:rPr>
          <w:rStyle w:val="Emphasis"/>
        </w:rPr>
        <w:t>but fail to substantiate their concerns, much less document how the pre-Clean Water Rule regulatory framework was less confusing or provided more certainty</w:t>
      </w:r>
      <w:r w:rsidRPr="00F00DE4">
        <w:t xml:space="preserve">. Id. The agencies’ one-sided examples and </w:t>
      </w:r>
      <w:r w:rsidRPr="00F00DE4">
        <w:rPr>
          <w:rStyle w:val="StyleUnderline"/>
        </w:rPr>
        <w:t>failure to examine and summarize the Clean Water Rule administrative record evidence</w:t>
      </w:r>
      <w:r w:rsidRPr="00F00DE4">
        <w:t xml:space="preserve"> </w:t>
      </w:r>
      <w:r w:rsidRPr="00F00DE4">
        <w:rPr>
          <w:rStyle w:val="StyleUnderline"/>
        </w:rPr>
        <w:t>of the Clean Water Rule’s increased certainty and clarity demonstrates that the agency has an inalterably closed mind</w:t>
      </w:r>
      <w:r w:rsidRPr="00F00DE4">
        <w:t xml:space="preserve"> with respect to its Clean Water Rule repeal proposal and that the repeal rule is unsupported and arbitrary and capricious. See NWF 2017 Repeal Rule Comments at 9-12.</w:t>
      </w:r>
    </w:p>
    <w:p w14:paraId="0F1C6AC2" w14:textId="62405852" w:rsidR="004748E1" w:rsidRDefault="004748E1" w:rsidP="004748E1">
      <w:pPr>
        <w:pStyle w:val="Heading4"/>
      </w:pPr>
      <w:r>
        <w:t>Reject lobbyist evidence</w:t>
      </w:r>
    </w:p>
    <w:p w14:paraId="59891ED9" w14:textId="2580F40B" w:rsidR="004748E1" w:rsidRDefault="004748E1" w:rsidP="004748E1">
      <w:r>
        <w:t xml:space="preserve">Dave </w:t>
      </w:r>
      <w:r w:rsidRPr="004748E1">
        <w:rPr>
          <w:rStyle w:val="Style13ptBold"/>
        </w:rPr>
        <w:t xml:space="preserve">Owen, 20 </w:t>
      </w:r>
      <w:r>
        <w:t xml:space="preserve">- is a Professor of Law at the University of California Hastings College of the Law. (“WHAT DO FARMERS ACTUALLY GET FROM THE NEW WOTUS RULE?” 1/23, </w:t>
      </w:r>
      <w:hyperlink r:id="rId76" w:history="1">
        <w:r w:rsidRPr="004B35DC">
          <w:rPr>
            <w:rStyle w:val="Hyperlink"/>
          </w:rPr>
          <w:t>http://progressivereform.org/cpr-blog/what-do-farmers-actually-get-new-wotus-rule/</w:t>
        </w:r>
      </w:hyperlink>
      <w:r>
        <w:t xml:space="preserve"> // DH</w:t>
      </w:r>
    </w:p>
    <w:p w14:paraId="5F1F0EEE" w14:textId="458C9E7F" w:rsidR="004748E1" w:rsidRDefault="004748E1" w:rsidP="004748E1"/>
    <w:p w14:paraId="15B923C4" w14:textId="7EB37771" w:rsidR="004748E1" w:rsidRDefault="004748E1" w:rsidP="004748E1">
      <w:r>
        <w:t xml:space="preserve">This morning, the U.S. Army Corps of Engineers and EPA released a final rule determining which aquatic features are covered by the Clean Water Act. Already, the press coverage is following a familiar pattern: </w:t>
      </w:r>
      <w:r w:rsidRPr="004748E1">
        <w:rPr>
          <w:rStyle w:val="StyleUnderline"/>
        </w:rPr>
        <w:t>farming lobbyists praise the rule as a major victory</w:t>
      </w:r>
      <w:r>
        <w:t xml:space="preserve">, and environmentalists condemn it as an abdication of clean water protection and water quality science. The former part of that pattern has always been interesting to me. </w:t>
      </w:r>
      <w:proofErr w:type="gramStart"/>
      <w:r>
        <w:t>It's</w:t>
      </w:r>
      <w:proofErr w:type="gramEnd"/>
      <w:r>
        <w:t xml:space="preserve"> true that the farm lobby has been a prominent and effective participant in debates about this rule and its predecessors. But I think much of its participation, and the resulting press coverage, has been misleading. </w:t>
      </w:r>
      <w:r w:rsidRPr="004748E1">
        <w:rPr>
          <w:rStyle w:val="StyleUnderline"/>
        </w:rPr>
        <w:t>This new rule does offer benefits to farmers</w:t>
      </w:r>
      <w:r>
        <w:t xml:space="preserve"> (at a likely cost to water quality), </w:t>
      </w:r>
      <w:r w:rsidRPr="004748E1">
        <w:rPr>
          <w:rStyle w:val="StyleUnderline"/>
        </w:rPr>
        <w:t xml:space="preserve">but the benefits </w:t>
      </w:r>
      <w:proofErr w:type="gramStart"/>
      <w:r w:rsidRPr="004748E1">
        <w:rPr>
          <w:rStyle w:val="Emphasis"/>
        </w:rPr>
        <w:t>aren't</w:t>
      </w:r>
      <w:proofErr w:type="gramEnd"/>
      <w:r w:rsidRPr="004748E1">
        <w:rPr>
          <w:rStyle w:val="Emphasis"/>
        </w:rPr>
        <w:t xml:space="preserve"> likely to be nearly as great as the rhetoric</w:t>
      </w:r>
      <w:r w:rsidRPr="004748E1">
        <w:rPr>
          <w:rStyle w:val="StyleUnderline"/>
        </w:rPr>
        <w:t xml:space="preserve"> would lead you to believe</w:t>
      </w:r>
      <w:r>
        <w:t xml:space="preserve">. The goal of this post is to explain the changes the new rule </w:t>
      </w:r>
      <w:proofErr w:type="gramStart"/>
      <w:r>
        <w:t>actually makes</w:t>
      </w:r>
      <w:proofErr w:type="gramEnd"/>
      <w:r>
        <w:t xml:space="preserve"> for farmers and the reason those changes are more modest than you might expect.</w:t>
      </w:r>
    </w:p>
    <w:p w14:paraId="52C3A9FE" w14:textId="45FA1DF7" w:rsidR="004748E1" w:rsidRDefault="004748E1" w:rsidP="004748E1">
      <w:r>
        <w:t xml:space="preserve">To start, </w:t>
      </w:r>
      <w:proofErr w:type="gramStart"/>
      <w:r>
        <w:t>it's</w:t>
      </w:r>
      <w:proofErr w:type="gramEnd"/>
      <w:r>
        <w:t xml:space="preserve"> helpful to understand the relationship between farming and the Clean Water Act prior to this rule. Several </w:t>
      </w:r>
      <w:r w:rsidRPr="004748E1">
        <w:rPr>
          <w:rStyle w:val="StyleUnderline"/>
        </w:rPr>
        <w:t>key exemptions limited the act's effects on farmers.</w:t>
      </w:r>
      <w:r>
        <w:t xml:space="preserve"> First, the act's most important regulatory programs affect only point sources of water pollutants, and the act specifically excludes agricultural stormwater runoff and irrigation return flows from the definition of "point sources." Not all agricultural activity is excluded from that definition; concentrated animal feeding operations, for example, can be point sources. But most agricultural activity is uncovered.</w:t>
      </w:r>
    </w:p>
    <w:p w14:paraId="21EA2705" w14:textId="275C6692" w:rsidR="004748E1" w:rsidRDefault="004748E1" w:rsidP="004748E1">
      <w:r>
        <w:t xml:space="preserve">Agricultural activity can be </w:t>
      </w:r>
      <w:proofErr w:type="gramStart"/>
      <w:r>
        <w:t>covered, and</w:t>
      </w:r>
      <w:proofErr w:type="gramEnd"/>
      <w:r>
        <w:t xml:space="preserve"> can require permitting under Clean Water Act Section 404, when it requires filling in aquatic features like streams or wetlands. The scope of those protections on filling activities is centrally at issue in today's rule. But for years, EPA and the U.S. Army Corps of Engineers have not treated "prior converted cropland" – that is, cultivated areas that were converted to wetlands in the past – as Clean-Water-Act-covered aquatic features. That exemption has been part of Clean Water Act regulations since 1993, and it was explicit in the 2015 regulations that the Trump administration criticized and then repealed. Thousands of acres of aquatic features are affected by that exception. It also explains why a common image appearing in </w:t>
      </w:r>
      <w:r w:rsidRPr="004748E1">
        <w:rPr>
          <w:rStyle w:val="StyleUnderline"/>
        </w:rPr>
        <w:t>Farm Bureau advocacy materials</w:t>
      </w:r>
      <w:r>
        <w:t xml:space="preserve"> – a flooded cornfield, usually accompanied by statements implying that the farmer faces legal liability – </w:t>
      </w:r>
      <w:r w:rsidRPr="004748E1">
        <w:rPr>
          <w:rStyle w:val="Emphasis"/>
        </w:rPr>
        <w:t>is misleading</w:t>
      </w:r>
      <w:r>
        <w:t>. Unless that cornfield was just recently undeveloped land with a natural stream, the farmer's plowing of the field was clearly legal.</w:t>
      </w:r>
    </w:p>
    <w:p w14:paraId="552D0BB1" w14:textId="1ED7C0B7" w:rsidR="004748E1" w:rsidRDefault="004748E1" w:rsidP="004748E1">
      <w:r>
        <w:t xml:space="preserve">Finally, </w:t>
      </w:r>
      <w:proofErr w:type="gramStart"/>
      <w:r>
        <w:t>it's</w:t>
      </w:r>
      <w:proofErr w:type="gramEnd"/>
      <w:r>
        <w:t xml:space="preserve"> important to realize that under a 2001 Supreme Court decision, Solid Waste Agency of Northern Cook County v. U.S. Army Corps of Engineers, isolated wetlands were not covered. An isolated wetland, under the 2015 regulations, was a wetland whose protection lacked a "significant nexus" to water quality in traditionally navigable waterways. That case and the resulting regulations meant that many hydrologically disconnected wetlands could be filled, even if they were not on prior converted cropland.</w:t>
      </w:r>
    </w:p>
    <w:p w14:paraId="23B56DED" w14:textId="5608DF81" w:rsidR="004748E1" w:rsidRDefault="004748E1" w:rsidP="004748E1">
      <w:r>
        <w:t xml:space="preserve">Consequently, </w:t>
      </w:r>
      <w:r w:rsidRPr="004748E1">
        <w:rPr>
          <w:rStyle w:val="StyleUnderline"/>
        </w:rPr>
        <w:t>even before this new rule, farmers could continue farming lands that once were streams or wetlands</w:t>
      </w:r>
      <w:r>
        <w:t xml:space="preserve">, even if those lands continued to flood. They also could continue to discharge large amounts of pollutants into wetlands, streams, lakes, and rivers. And they could establish new farming operations in areas where wetlands or streams presently existed if removing those wetlands or streams would not have a "significant nexus" to water quality in traditionally navigable waterways. They also could also fill streams and wetlands that did have regulatory protection; they just needed permits (which do take time and money to obtain and come with strings attached) </w:t>
      </w:r>
      <w:proofErr w:type="gramStart"/>
      <w:r>
        <w:t>in order to</w:t>
      </w:r>
      <w:proofErr w:type="gramEnd"/>
      <w:r>
        <w:t xml:space="preserve"> do so.</w:t>
      </w:r>
    </w:p>
    <w:p w14:paraId="6C47500B" w14:textId="2D734C74" w:rsidR="004748E1" w:rsidRDefault="004748E1" w:rsidP="004748E1">
      <w:proofErr w:type="gramStart"/>
      <w:r>
        <w:t>So</w:t>
      </w:r>
      <w:proofErr w:type="gramEnd"/>
      <w:r>
        <w:t xml:space="preserve"> what does </w:t>
      </w:r>
      <w:r w:rsidRPr="004748E1">
        <w:rPr>
          <w:rStyle w:val="StyleUnderline"/>
        </w:rPr>
        <w:t>the new rule</w:t>
      </w:r>
      <w:r>
        <w:t xml:space="preserve"> actually change? It will matter primarily in two circumstances. First, it </w:t>
      </w:r>
      <w:r w:rsidRPr="004748E1">
        <w:rPr>
          <w:rStyle w:val="StyleUnderline"/>
        </w:rPr>
        <w:t>will give farmers more ability to cultivate new areas</w:t>
      </w:r>
      <w:r>
        <w:t xml:space="preserve"> (without first obtaining permits), even if those areas contain wetlands that are not directly connected to surface waterways or if those areas contain ephemeral streams. Some of those disconnected wetlands and ephemeral streams would have received protection under the 2015 rule, and under prior rules dating back several decades; now they will not. Second, it will give agricultural activities that were traditionally regulated (for example, concentrated animal feeding operations) more ability to discharge waste directly into disconnected wetlands and ephemeral streams. Those are meaningful changes. But it is hard to see how they offer major benefits to farmers. </w:t>
      </w:r>
      <w:proofErr w:type="gramStart"/>
      <w:r w:rsidRPr="004748E1">
        <w:rPr>
          <w:rStyle w:val="Emphasis"/>
        </w:rPr>
        <w:t>The vast majority</w:t>
      </w:r>
      <w:r>
        <w:t xml:space="preserve"> </w:t>
      </w:r>
      <w:r w:rsidRPr="004748E1">
        <w:rPr>
          <w:rStyle w:val="StyleUnderline"/>
        </w:rPr>
        <w:t>of</w:t>
      </w:r>
      <w:proofErr w:type="gramEnd"/>
      <w:r w:rsidRPr="004748E1">
        <w:rPr>
          <w:rStyle w:val="StyleUnderline"/>
        </w:rPr>
        <w:t xml:space="preserve"> farmers is likely to be </w:t>
      </w:r>
      <w:r w:rsidRPr="004748E1">
        <w:rPr>
          <w:rStyle w:val="Emphasis"/>
        </w:rPr>
        <w:t>completely</w:t>
      </w:r>
      <w:r w:rsidRPr="004748E1">
        <w:rPr>
          <w:rStyle w:val="StyleUnderline"/>
        </w:rPr>
        <w:t xml:space="preserve"> unaffected</w:t>
      </w:r>
      <w:r>
        <w:t>.</w:t>
      </w:r>
    </w:p>
    <w:p w14:paraId="25FADFA1" w14:textId="4EBACCD5" w:rsidR="004748E1" w:rsidRDefault="004748E1" w:rsidP="004748E1">
      <w:r>
        <w:t xml:space="preserve">So why was this such a priority for the Farm Bureau, and why will there be so much celebration? Here the post turns speculative; I am not privy to the Farm Bureau's strategic calculations. But I suspect one reason is that </w:t>
      </w:r>
      <w:r w:rsidRPr="00F26116">
        <w:rPr>
          <w:rStyle w:val="StyleUnderline"/>
        </w:rPr>
        <w:t>this issue has been very effective for rallying the organization's membership. The Farm Bureau</w:t>
      </w:r>
      <w:r>
        <w:t xml:space="preserve">, like other advocacy organizations, </w:t>
      </w:r>
      <w:r w:rsidRPr="00F26116">
        <w:rPr>
          <w:rStyle w:val="StyleUnderline"/>
        </w:rPr>
        <w:t>needs members</w:t>
      </w:r>
      <w:r>
        <w:t xml:space="preserve">, and it needs those members </w:t>
      </w:r>
      <w:r w:rsidRPr="00F26116">
        <w:rPr>
          <w:rStyle w:val="StyleUnderline"/>
        </w:rPr>
        <w:t>to pay their dues</w:t>
      </w:r>
      <w:r>
        <w:t xml:space="preserve">. </w:t>
      </w:r>
      <w:proofErr w:type="gramStart"/>
      <w:r>
        <w:t>It's</w:t>
      </w:r>
      <w:proofErr w:type="gramEnd"/>
      <w:r>
        <w:t xml:space="preserve"> easy for any advocacy organization to sustain that interest in support if it provides issues around which members can rally. And often identifying those issues is more a process of finding a compelling, appealing narrative than it is about factually and carefully identifying opportunities to advance members' interests. I suspect </w:t>
      </w:r>
      <w:proofErr w:type="gramStart"/>
      <w:r>
        <w:t>that's</w:t>
      </w:r>
      <w:proofErr w:type="gramEnd"/>
      <w:r>
        <w:t xml:space="preserve"> what's going on here. "</w:t>
      </w:r>
      <w:r w:rsidRPr="00F26116">
        <w:t>Obama and</w:t>
      </w:r>
      <w:r w:rsidRPr="00F26116">
        <w:rPr>
          <w:rStyle w:val="StyleUnderline"/>
        </w:rPr>
        <w:t xml:space="preserve"> EPA are coming to regulate you out of business</w:t>
      </w:r>
      <w:r>
        <w:t xml:space="preserve">, and our dues-supported advocacy is all that protects you" </w:t>
      </w:r>
      <w:r w:rsidRPr="00F26116">
        <w:rPr>
          <w:rStyle w:val="StyleUnderline"/>
        </w:rPr>
        <w:t>is a compelling narrative.</w:t>
      </w:r>
      <w:r>
        <w:t xml:space="preserve"> "This change won't affect you one bit unless you're looking to expand your farm into undeveloped land that has ephemeral streams on it" is more accurate, but </w:t>
      </w:r>
      <w:proofErr w:type="gramStart"/>
      <w:r>
        <w:t>it's</w:t>
      </w:r>
      <w:proofErr w:type="gramEnd"/>
      <w:r>
        <w:t xml:space="preserve"> not nearly so exciting.</w:t>
      </w:r>
    </w:p>
    <w:p w14:paraId="597A6131" w14:textId="6F50E7F5" w:rsidR="004748E1" w:rsidRDefault="004748E1" w:rsidP="004748E1">
      <w:r>
        <w:t xml:space="preserve">A second reason is forward-looking. I suspect the Farm Bureau flexed its muscles here just to make sure anyone who </w:t>
      </w:r>
      <w:proofErr w:type="gramStart"/>
      <w:r>
        <w:t>actually does</w:t>
      </w:r>
      <w:proofErr w:type="gramEnd"/>
      <w:r>
        <w:t xml:space="preserve"> contemplate more extensive water-quality-based regulation of farming thinks twice about taking that step.</w:t>
      </w:r>
    </w:p>
    <w:p w14:paraId="3EA94667" w14:textId="6CBBE0FF" w:rsidR="004748E1" w:rsidRDefault="004748E1" w:rsidP="004748E1">
      <w:proofErr w:type="gramStart"/>
      <w:r>
        <w:t>So</w:t>
      </w:r>
      <w:proofErr w:type="gramEnd"/>
      <w:r>
        <w:t xml:space="preserve"> if you're a reporter covering this rule, you might think twice about leading with a quote from the Farm Bureau. A mining company, an oil company, or a developer might be a better place to start.</w:t>
      </w:r>
    </w:p>
    <w:p w14:paraId="0CA0F276" w14:textId="77777777" w:rsidR="004748E1" w:rsidRPr="004748E1" w:rsidRDefault="004748E1" w:rsidP="004748E1"/>
    <w:p w14:paraId="373384CD" w14:textId="5B5EF82B" w:rsidR="008E186C" w:rsidRPr="004D00C3" w:rsidRDefault="004D00C3" w:rsidP="008E186C">
      <w:pPr>
        <w:pStyle w:val="Heading4"/>
        <w:rPr>
          <w:u w:val="single"/>
        </w:rPr>
      </w:pPr>
      <w:r>
        <w:t xml:space="preserve">Costs are </w:t>
      </w:r>
      <w:r>
        <w:rPr>
          <w:u w:val="single"/>
        </w:rPr>
        <w:t>low</w:t>
      </w:r>
      <w:r>
        <w:t xml:space="preserve"> and compliance is </w:t>
      </w:r>
      <w:r>
        <w:rPr>
          <w:u w:val="single"/>
        </w:rPr>
        <w:t>easy</w:t>
      </w:r>
    </w:p>
    <w:p w14:paraId="4E7A700F" w14:textId="77777777" w:rsidR="008E186C" w:rsidRDefault="008E186C" w:rsidP="008E186C">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4A29C325" w14:textId="77777777" w:rsidR="008E186C" w:rsidRDefault="008E186C" w:rsidP="008E186C"/>
    <w:p w14:paraId="3F303829" w14:textId="77777777" w:rsidR="008E186C" w:rsidRDefault="008E186C" w:rsidP="008E186C">
      <w:r w:rsidRPr="00963376">
        <w:rPr>
          <w:rStyle w:val="StyleUnderline"/>
        </w:rPr>
        <w:t>An increase in the CWA's jurisdiction would likely result in some negative economic effects</w:t>
      </w:r>
      <w:r>
        <w:t xml:space="preserve">. 438 </w:t>
      </w:r>
      <w:r w:rsidRPr="00963376">
        <w:rPr>
          <w:rStyle w:val="StyleUnderline"/>
        </w:rPr>
        <w:t xml:space="preserve">It is </w:t>
      </w:r>
      <w:r w:rsidRPr="00666DEE">
        <w:rPr>
          <w:rStyle w:val="Emphasis"/>
        </w:rPr>
        <w:t>unlikely</w:t>
      </w:r>
      <w:r>
        <w:t xml:space="preserve">, however, </w:t>
      </w:r>
      <w:r w:rsidRPr="00963376">
        <w:rPr>
          <w:rStyle w:val="StyleUnderline"/>
        </w:rPr>
        <w:t>that</w:t>
      </w:r>
      <w:r>
        <w:t xml:space="preserve"> such negative effects </w:t>
      </w:r>
      <w:r w:rsidRPr="00666DEE">
        <w:rPr>
          <w:rStyle w:val="Emphasis"/>
        </w:rPr>
        <w:t>would have a large enough impact to create a substantial decrease in the U.S. economy</w:t>
      </w:r>
      <w:r>
        <w:t xml:space="preserve">. 439 This is based on several factors. First, in the U.S. market, </w:t>
      </w:r>
      <w:r w:rsidRPr="00963376">
        <w:rPr>
          <w:rStyle w:val="StyleUnderline"/>
        </w:rPr>
        <w:t>companies are innovative</w:t>
      </w:r>
      <w:r>
        <w:t xml:space="preserve">.440 </w:t>
      </w:r>
      <w:r w:rsidRPr="00963376">
        <w:rPr>
          <w:rStyle w:val="StyleUnderline"/>
        </w:rPr>
        <w:t>When faced with regulations, large fines, or other roadblocks, companies have often proven their resilience and creativity in coming up with solutions that improve their bottom line while also complying with regulations</w:t>
      </w:r>
      <w:r>
        <w:t xml:space="preserve">.44 1 Also, </w:t>
      </w:r>
      <w:r w:rsidRPr="00963376">
        <w:rPr>
          <w:rStyle w:val="StyleUnderline"/>
        </w:rPr>
        <w:t>given the competitive nature of most major industries, if a company does not innovate to become compliant with Obama's Rule, it is likely that another company will innovate and take over that company's role in the economy</w:t>
      </w:r>
      <w:r>
        <w:t>.442</w:t>
      </w:r>
    </w:p>
    <w:p w14:paraId="04010BEF" w14:textId="2C2B0C5D" w:rsidR="008E186C" w:rsidRDefault="008E186C" w:rsidP="00CE483D">
      <w:r>
        <w:t xml:space="preserve">Second, many scientists agree that </w:t>
      </w:r>
      <w:r w:rsidRPr="00963376">
        <w:rPr>
          <w:rStyle w:val="StyleUnderline"/>
        </w:rPr>
        <w:t>landowners impacted by Obama's Rule can learn how to make a jurisdictional analysis on their own without devoting substantial time to the analysis or hiring an outside professional</w:t>
      </w:r>
      <w:r>
        <w:t xml:space="preserve">.443 Thus, </w:t>
      </w:r>
      <w:r w:rsidRPr="00963376">
        <w:rPr>
          <w:rStyle w:val="StyleUnderline"/>
        </w:rPr>
        <w:t>concern over constant expensive jurisdictional analyses is likely unwarranted</w:t>
      </w:r>
      <w:r>
        <w:t xml:space="preserve"> for many of the new regulations within Obama's Rule.44 4 Third, </w:t>
      </w:r>
      <w:r w:rsidRPr="00963376">
        <w:rPr>
          <w:rStyle w:val="StyleUnderline"/>
        </w:rPr>
        <w:t>the economic benefits of the increase in the CWA's jurisdiction will likely outweigh the negative effects.</w:t>
      </w:r>
      <w:r>
        <w:t xml:space="preserve"> 445 Thus, when looking at the economy at a national level, Obama's Rule would provide sustainable long-term economic growth and success for the United States.446</w:t>
      </w:r>
    </w:p>
    <w:p w14:paraId="5FF13592" w14:textId="4191651D" w:rsidR="00C1796C" w:rsidRDefault="00C1796C" w:rsidP="008E186C"/>
    <w:p w14:paraId="01E0E34E" w14:textId="32374D99" w:rsidR="00760DD1" w:rsidRDefault="00760DD1" w:rsidP="00760DD1">
      <w:pPr>
        <w:pStyle w:val="Heading3"/>
      </w:pPr>
      <w:r>
        <w:t>2ac – empirically false</w:t>
      </w:r>
    </w:p>
    <w:p w14:paraId="0EA8A1EE" w14:textId="7658D58A" w:rsidR="00760DD1" w:rsidRDefault="00760DD1" w:rsidP="00760DD1"/>
    <w:p w14:paraId="4905042C" w14:textId="6BAA54D2" w:rsidR="00760DD1" w:rsidRDefault="00760DD1" w:rsidP="00760DD1">
      <w:pPr>
        <w:pStyle w:val="Heading4"/>
      </w:pPr>
      <w:r>
        <w:t xml:space="preserve">The link’s empirically false – both US economic growth and US ag exports were positive between 2015-2020, when the Obama rule was in effect – </w:t>
      </w:r>
      <w:proofErr w:type="gramStart"/>
      <w:r>
        <w:t>we’ll</w:t>
      </w:r>
      <w:proofErr w:type="gramEnd"/>
      <w:r>
        <w:t xml:space="preserve"> insert 2 charts from the USDA and </w:t>
      </w:r>
      <w:r w:rsidR="00AC24DA">
        <w:t>the New York Times</w:t>
      </w:r>
    </w:p>
    <w:p w14:paraId="1391F1CB" w14:textId="5FFF362C" w:rsidR="00760DD1" w:rsidRDefault="00760DD1" w:rsidP="00760DD1"/>
    <w:p w14:paraId="5CCE1717" w14:textId="6DB45170" w:rsidR="00AC24DA" w:rsidRPr="00AC24DA" w:rsidRDefault="00AC24DA" w:rsidP="00760DD1">
      <w:pPr>
        <w:rPr>
          <w:b/>
          <w:bCs/>
        </w:rPr>
      </w:pPr>
      <w:r w:rsidRPr="00AC24DA">
        <w:rPr>
          <w:rStyle w:val="Style13ptBold"/>
        </w:rPr>
        <w:t>USDA Economic Research Service, 19</w:t>
      </w:r>
      <w:r w:rsidRPr="00AC24DA">
        <w:t xml:space="preserve"> (“U.S. trade surplus smallest since 2007</w:t>
      </w:r>
      <w:r>
        <w:rPr>
          <w:b/>
          <w:bCs/>
        </w:rPr>
        <w:t xml:space="preserve">” </w:t>
      </w:r>
    </w:p>
    <w:p w14:paraId="4F3851B6" w14:textId="674EA09B" w:rsidR="00760DD1" w:rsidRDefault="00760DD1" w:rsidP="00760DD1">
      <w:hyperlink r:id="rId77" w:history="1">
        <w:r w:rsidRPr="004B35DC">
          <w:rPr>
            <w:rStyle w:val="Hyperlink"/>
          </w:rPr>
          <w:t>https://www.ers.usda.gov/data-products/ag-and-food-statistics-charting-the-essentials/agricultural-trade/</w:t>
        </w:r>
      </w:hyperlink>
      <w:r w:rsidR="00AC24DA">
        <w:t xml:space="preserve">  //DH</w:t>
      </w:r>
    </w:p>
    <w:p w14:paraId="1DB1FE21" w14:textId="42AAFACB" w:rsidR="00760DD1" w:rsidRDefault="00760DD1" w:rsidP="00760DD1"/>
    <w:p w14:paraId="34642320" w14:textId="69C269D9" w:rsidR="00760DD1" w:rsidRDefault="00760DD1" w:rsidP="00760DD1">
      <w:r>
        <w:rPr>
          <w:noProof/>
        </w:rPr>
        <w:drawing>
          <wp:inline distT="0" distB="0" distL="0" distR="0" wp14:anchorId="0E7E1A85" wp14:editId="4BD3CC73">
            <wp:extent cx="2655645" cy="2122190"/>
            <wp:effectExtent l="0" t="0" r="0" b="0"/>
            <wp:docPr id="1" name="Picture 1" descr="U.S. trade surplus smallest sinc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 trade surplus smallest since 20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65406" cy="2129990"/>
                    </a:xfrm>
                    <a:prstGeom prst="rect">
                      <a:avLst/>
                    </a:prstGeom>
                    <a:noFill/>
                    <a:ln>
                      <a:noFill/>
                    </a:ln>
                  </pic:spPr>
                </pic:pic>
              </a:graphicData>
            </a:graphic>
          </wp:inline>
        </w:drawing>
      </w:r>
    </w:p>
    <w:p w14:paraId="62639ABF" w14:textId="62901FC5" w:rsidR="00760DD1" w:rsidRDefault="00760DD1" w:rsidP="00760DD1"/>
    <w:p w14:paraId="4E1FAA6C" w14:textId="6804C899" w:rsidR="00760DD1" w:rsidRPr="00AC24DA" w:rsidRDefault="00AC24DA" w:rsidP="00AC24DA">
      <w:r w:rsidRPr="00AC24DA">
        <w:rPr>
          <w:rStyle w:val="Style13ptBold"/>
        </w:rPr>
        <w:t>New York Times, 20</w:t>
      </w:r>
      <w:r w:rsidRPr="00AC24DA">
        <w:t xml:space="preserve"> (“Worst Economy in a Decade. What’s Next? ‘Worst in Our Lifetime.’”, 4/29,</w:t>
      </w:r>
    </w:p>
    <w:p w14:paraId="045C530D" w14:textId="6A2A0AF5" w:rsidR="00AC24DA" w:rsidRPr="00AC24DA" w:rsidRDefault="00AC24DA" w:rsidP="00AC24DA">
      <w:hyperlink r:id="rId79" w:history="1">
        <w:r w:rsidRPr="00AC24DA">
          <w:rPr>
            <w:rStyle w:val="Hyperlink"/>
          </w:rPr>
          <w:t>https://www.nytimes.com/2020/04/29/business/economy/us-gdp.html</w:t>
        </w:r>
      </w:hyperlink>
      <w:r w:rsidRPr="00AC24DA">
        <w:t xml:space="preserve">  //DH</w:t>
      </w:r>
    </w:p>
    <w:p w14:paraId="0961B1B1" w14:textId="72984FCE" w:rsidR="00760DD1" w:rsidRDefault="00760DD1" w:rsidP="00760DD1">
      <w:r>
        <w:rPr>
          <w:noProof/>
        </w:rPr>
        <w:drawing>
          <wp:inline distT="0" distB="0" distL="0" distR="0" wp14:anchorId="583A8C0B" wp14:editId="6CC05B45">
            <wp:extent cx="4156363" cy="2752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70189" cy="2761610"/>
                    </a:xfrm>
                    <a:prstGeom prst="rect">
                      <a:avLst/>
                    </a:prstGeom>
                  </pic:spPr>
                </pic:pic>
              </a:graphicData>
            </a:graphic>
          </wp:inline>
        </w:drawing>
      </w:r>
    </w:p>
    <w:p w14:paraId="52981AD5" w14:textId="4E744169" w:rsidR="00760DD1" w:rsidRDefault="00760DD1" w:rsidP="00760DD1"/>
    <w:p w14:paraId="5CFE3096" w14:textId="1E9AC35C" w:rsidR="00AC24DA" w:rsidRDefault="00AC24DA" w:rsidP="00760DD1"/>
    <w:p w14:paraId="3245643C" w14:textId="77777777" w:rsidR="00AC24DA" w:rsidRPr="00760DD1" w:rsidRDefault="00AC24DA" w:rsidP="00760DD1"/>
    <w:p w14:paraId="49F6FC52" w14:textId="77777777" w:rsidR="00666DEE" w:rsidRDefault="00666DEE" w:rsidP="00666DEE">
      <w:pPr>
        <w:pStyle w:val="Heading3"/>
      </w:pPr>
      <w:r>
        <w:t>2ac - Ecosystem services turn</w:t>
      </w:r>
    </w:p>
    <w:p w14:paraId="233AC150" w14:textId="77777777" w:rsidR="00666DEE" w:rsidRDefault="00666DEE" w:rsidP="00666DEE"/>
    <w:p w14:paraId="2016E6A4" w14:textId="77777777" w:rsidR="00666DEE" w:rsidRDefault="00666DEE" w:rsidP="00666DEE">
      <w:pPr>
        <w:pStyle w:val="Heading4"/>
      </w:pPr>
      <w:r>
        <w:t>Plan key to economy</w:t>
      </w:r>
    </w:p>
    <w:p w14:paraId="299AED7B" w14:textId="77777777" w:rsidR="00666DEE" w:rsidRPr="005C0EE6" w:rsidRDefault="00666DEE" w:rsidP="00666DEE">
      <w:pPr>
        <w:rPr>
          <w:b/>
          <w:bCs/>
        </w:rPr>
      </w:pPr>
      <w:r>
        <w:t xml:space="preserve">D. Gregory </w:t>
      </w:r>
      <w:proofErr w:type="spellStart"/>
      <w:r w:rsidRPr="00AE13E8">
        <w:rPr>
          <w:rStyle w:val="Style13ptBold"/>
        </w:rPr>
        <w:t>Placone</w:t>
      </w:r>
      <w:proofErr w:type="spellEnd"/>
      <w:r>
        <w:t xml:space="preserve">, Esq, </w:t>
      </w:r>
      <w:r w:rsidRPr="00AE13E8">
        <w:rPr>
          <w:rStyle w:val="Style13ptBold"/>
        </w:rPr>
        <w:t>20</w:t>
      </w:r>
      <w:r>
        <w:t xml:space="preserve"> – Attorneys for Amicus Curiae ( Brief of Amici Curiae Trout Unlimited, Izaak Walton League of America, Theodore Roosevelt Conservation Partnership, American Fly Fishing Trade Association, and H. Dale Hall, Former Director, U.S. Fish and Wildlife Service and Former CEO, Ducks Unlimited, in Support of Plaintiffs’ Motion for Summary Judgment, IN THE UNITED STATES DISTRICT COURT FOR THE DISTRICT OF SOUTH CAROLINA CHARLESTON DIVISION SOUTH CAROLINA COASTAL CONSERVATION LEAGUE, et al., Plaintiffs, v. ANDREW R. WHEELER, in his official capacity as Administrator of the U.S. Environmental Protection Agency, et al., Defendants. AMERICAN FARM BUREAU FEDERATION, et al., Intervenor-Defendants. 7/17, </w:t>
      </w:r>
      <w:hyperlink r:id="rId81" w:history="1">
        <w:r w:rsidRPr="004B35DC">
          <w:rPr>
            <w:rStyle w:val="Hyperlink"/>
          </w:rPr>
          <w:t>https://www.iwla.org/docs/default-source/advocacy/wotus-amicus-brief-july-2020.pdf?sfvrsn=1dc5bc0d_2</w:t>
        </w:r>
      </w:hyperlink>
      <w:r>
        <w:t xml:space="preserve"> //</w:t>
      </w:r>
      <w:proofErr w:type="gramStart"/>
      <w:r>
        <w:t xml:space="preserve">DH  </w:t>
      </w:r>
      <w:r>
        <w:rPr>
          <w:b/>
          <w:bCs/>
        </w:rPr>
        <w:t>language</w:t>
      </w:r>
      <w:proofErr w:type="gramEnd"/>
      <w:r>
        <w:rPr>
          <w:b/>
          <w:bCs/>
        </w:rPr>
        <w:t xml:space="preserve"> modified in brackets</w:t>
      </w:r>
    </w:p>
    <w:p w14:paraId="37956199" w14:textId="77777777" w:rsidR="00666DEE" w:rsidRDefault="00666DEE" w:rsidP="00666DEE"/>
    <w:p w14:paraId="78CE0338" w14:textId="77777777" w:rsidR="00666DEE" w:rsidRDefault="00666DEE" w:rsidP="00666DEE">
      <w:r>
        <w:t xml:space="preserve">On an annual basis, </w:t>
      </w:r>
      <w:r w:rsidRPr="006A1DFA">
        <w:rPr>
          <w:rStyle w:val="StyleUnderline"/>
        </w:rPr>
        <w:t xml:space="preserve">headwater streams provide $15.7 </w:t>
      </w:r>
      <w:r w:rsidRPr="00D6398A">
        <w:rPr>
          <w:rStyle w:val="Emphasis"/>
        </w:rPr>
        <w:t>trillion</w:t>
      </w:r>
      <w:r w:rsidRPr="006A1DFA">
        <w:rPr>
          <w:rStyle w:val="StyleUnderline"/>
        </w:rPr>
        <w:t xml:space="preserve"> and non-floodplain wetlands, alone, provide $673 billion in ecosystem services</w:t>
      </w:r>
      <w:r>
        <w:t xml:space="preserve"> for the conterminous U.S. and Hawaii. 84 </w:t>
      </w:r>
      <w:r w:rsidRPr="006A1DFA">
        <w:rPr>
          <w:rStyle w:val="StyleUnderline"/>
        </w:rPr>
        <w:t xml:space="preserve">These waters’ increased degradation and destruction at the scale the Rule portends </w:t>
      </w:r>
      <w:r w:rsidRPr="006A1DFA">
        <w:rPr>
          <w:rStyle w:val="Emphasis"/>
        </w:rPr>
        <w:t>threatens the economy</w:t>
      </w:r>
      <w:r>
        <w:t xml:space="preserve">, including water-dependent sectors of particular interest to Amici. Nationally, </w:t>
      </w:r>
      <w:r w:rsidRPr="006A1DFA">
        <w:rPr>
          <w:rStyle w:val="StyleUnderline"/>
        </w:rPr>
        <w:t>trout anglers</w:t>
      </w:r>
      <w:r>
        <w:t xml:space="preserve"> spent $3.5 billion on their pursuits, </w:t>
      </w:r>
      <w:r w:rsidRPr="006A1DFA">
        <w:rPr>
          <w:rStyle w:val="StyleUnderline"/>
        </w:rPr>
        <w:t>supported over 100,000 jobs, and had a $10 billion economic impact</w:t>
      </w:r>
      <w:r>
        <w:t xml:space="preserve">, including $1.3 billion in federal and state tax revenues in 200685 and </w:t>
      </w:r>
      <w:r w:rsidRPr="006A1DFA">
        <w:rPr>
          <w:rStyle w:val="StyleUnderline"/>
        </w:rPr>
        <w:t>30.1 million freshwater anglers spent $29.9 billion on freshwater fishing trips</w:t>
      </w:r>
      <w:r>
        <w:t xml:space="preserve"> in 2016. 86 Fishing generated an annual $2.75 billion in spending and $200 million in state sales and income taxes in Wisconsin, alone. 87 </w:t>
      </w:r>
      <w:r w:rsidRPr="006A1DFA">
        <w:rPr>
          <w:rStyle w:val="StyleUnderline"/>
        </w:rPr>
        <w:t>Commercial and recreational fisheries contributed over $212 billion in economic impact and 1.7 million jobs</w:t>
      </w:r>
      <w:r>
        <w:t xml:space="preserve"> in 2016.88 Headwaters have both direct and indirect impacts on the health of fisheries. North Carolina predicts that the significant loss of wetlands triggered by the 2020 Rule will adversely impact the state’s commercial and recreational fisheries that had an estimated revenue of $430 million and an economic impact of $3.9 billion in 2017, respectively.89</w:t>
      </w:r>
    </w:p>
    <w:p w14:paraId="125E76FB" w14:textId="77777777" w:rsidR="00666DEE" w:rsidRDefault="00666DEE" w:rsidP="00666DEE">
      <w:r>
        <w:t xml:space="preserve">A recent Outdoor Industry Association report shows that </w:t>
      </w:r>
      <w:r w:rsidRPr="006A1DFA">
        <w:rPr>
          <w:rStyle w:val="StyleUnderline"/>
        </w:rPr>
        <w:t>consumers spend $887 billion annually on outdoor recreation</w:t>
      </w:r>
      <w:r>
        <w:t>; consumers spent over $175 billion on fishing, kayaking, rafting, canoeing, scuba diving and other water sports alone.90 In 2019, Colorado residents and visitors spent an estimated $10.8 billion on outdoor recreation, including water sports, fishing, and wildlife-watching, within Colorado’s river basins. This retail spending contributed an estimated $18.8 billion in economic output, supporting over 131,000 jobs and $6.3 billion in household income.91</w:t>
      </w:r>
    </w:p>
    <w:p w14:paraId="4D072392" w14:textId="77777777" w:rsidR="00666DEE" w:rsidRDefault="00666DEE" w:rsidP="00666DEE">
      <w:r>
        <w:t>In 2006, more than 1.3 million waterfowl hunters expended approximately $900 million, generating an estimated 28,000 jobs and a total related industry output of $2.3 billion.92 Birding, much of it also water-related waterfowl watching by 77% of away-from-home birders, supported total trip-related and equipment expenditures of $36 billion in 2006, generating 671,000 jobs and a total industry output of $82 billion.93</w:t>
      </w:r>
    </w:p>
    <w:p w14:paraId="25EC6E35" w14:textId="77777777" w:rsidR="00666DEE" w:rsidRDefault="00666DEE" w:rsidP="00666DEE">
      <w:r w:rsidRPr="006A1DFA">
        <w:rPr>
          <w:rStyle w:val="StyleUnderline"/>
        </w:rPr>
        <w:t>The restoration industry</w:t>
      </w:r>
      <w:r>
        <w:t xml:space="preserve">, including the private sector mitigation banking industry, </w:t>
      </w:r>
      <w:r w:rsidRPr="006A1DFA">
        <w:rPr>
          <w:rStyle w:val="StyleUnderline"/>
        </w:rPr>
        <w:t>directly provides 126,111 jobs a yea</w:t>
      </w:r>
      <w:r>
        <w:t>r, from engineers and construction firms to greenhouses and nurseries. Overall, the restoration industry contributes 221,398 jobs each year and has a gross economic impact of nearly $25 billion each year.94</w:t>
      </w:r>
    </w:p>
    <w:p w14:paraId="7A4CBCBE" w14:textId="77777777" w:rsidR="00666DEE" w:rsidRDefault="00666DEE" w:rsidP="00666DEE">
      <w:r w:rsidRPr="006A1DFA">
        <w:rPr>
          <w:rStyle w:val="StyleUnderline"/>
        </w:rPr>
        <w:t>The total annual cost of the nutrient pollution</w:t>
      </w:r>
      <w:r>
        <w:t xml:space="preserve"> of U.S. freshwaters, which will only increase in severity under the 2020 Rule, </w:t>
      </w:r>
      <w:r w:rsidRPr="006A1DFA">
        <w:rPr>
          <w:rStyle w:val="StyleUnderline"/>
        </w:rPr>
        <w:t xml:space="preserve">is </w:t>
      </w:r>
      <w:r>
        <w:t xml:space="preserve">estimated to be </w:t>
      </w:r>
      <w:r w:rsidRPr="006A1DFA">
        <w:rPr>
          <w:rStyle w:val="StyleUnderline"/>
        </w:rPr>
        <w:t>$2.2 billion</w:t>
      </w:r>
      <w:r>
        <w:t>, including recreational and angling costs, property value losses, drinking water treatment costs, and a conservative estimate of the costs of the loss of biodiversity.95</w:t>
      </w:r>
    </w:p>
    <w:p w14:paraId="6CF1CEE4" w14:textId="77777777" w:rsidR="00666DEE" w:rsidRDefault="00666DEE" w:rsidP="00666DEE">
      <w:r w:rsidRPr="006A1DFA">
        <w:rPr>
          <w:rStyle w:val="StyleUnderline"/>
        </w:rPr>
        <w:t xml:space="preserve">Non-floodplain wetlands contribute </w:t>
      </w:r>
      <w:r w:rsidRPr="00E51A27">
        <w:rPr>
          <w:rStyle w:val="Emphasis"/>
        </w:rPr>
        <w:t>trillions</w:t>
      </w:r>
      <w:r w:rsidRPr="006A1DFA">
        <w:rPr>
          <w:rStyle w:val="StyleUnderline"/>
        </w:rPr>
        <w:t xml:space="preserve"> of dollars in flood damage reduction benefits</w:t>
      </w:r>
      <w:r>
        <w:t>.96 For example, prairie potholes in the flood-prone Red River valley alone contribute $800 million in avoided flood damage and other benefits.97</w:t>
      </w:r>
    </w:p>
    <w:p w14:paraId="139AE310" w14:textId="77777777" w:rsidR="00666DEE" w:rsidRDefault="00666DEE" w:rsidP="00666DEE">
      <w:r>
        <w:t xml:space="preserve">The Agencies misleadingly underestimate the effect of the 2020 Rule on the outdoor recreation economy, fishermen, hunters, boaters, swimmers, and other outdoor enthusiasts, as well as impacts on commercial fisheries and the fishing industry. They misleadingly assume that wetland benefits are valued only by in-state residents,98 and they significantly undercount the number of wetlands in each state.99 Economists demonstrated in the record that correcting these errors shows that the 2020 Rule could result in over $1.6 billion in annual benefits foregone under the §404 program alone, and that </w:t>
      </w:r>
      <w:r w:rsidRPr="006A1DFA">
        <w:rPr>
          <w:rStyle w:val="StyleUnderline"/>
        </w:rPr>
        <w:t>the costs of the 2020 Rule significantly outweigh its benefits</w:t>
      </w:r>
      <w:r>
        <w:t>.100 The Agencies failure to consider and inform decision-makers and the public of the full economic cost and foregone benefits of the 2020 Rule renders the rulemaking and the final rule arbitrary and capricious. State Farm at 43.</w:t>
      </w:r>
    </w:p>
    <w:p w14:paraId="38059562" w14:textId="77777777" w:rsidR="00666DEE" w:rsidRDefault="00666DEE" w:rsidP="00666DEE"/>
    <w:p w14:paraId="06C6E1E6" w14:textId="624B5C1C" w:rsidR="00666DEE" w:rsidRDefault="00666DEE" w:rsidP="00666DEE">
      <w:pPr>
        <w:pStyle w:val="Heading3"/>
      </w:pPr>
      <w:r>
        <w:t>1ar – ecosystem services turn</w:t>
      </w:r>
    </w:p>
    <w:p w14:paraId="00199995" w14:textId="7125A2D2" w:rsidR="003A5559" w:rsidRDefault="003A5559" w:rsidP="003A5559"/>
    <w:p w14:paraId="10745437" w14:textId="77777777" w:rsidR="003A5559" w:rsidRDefault="003A5559" w:rsidP="003A5559">
      <w:pPr>
        <w:pStyle w:val="Heading4"/>
      </w:pPr>
      <w:r>
        <w:t xml:space="preserve">Polluted water undermines growth and </w:t>
      </w:r>
      <w:r w:rsidRPr="003A5559">
        <w:rPr>
          <w:u w:val="single"/>
        </w:rPr>
        <w:t>kills ag</w:t>
      </w:r>
    </w:p>
    <w:p w14:paraId="59CF6BCA" w14:textId="77777777" w:rsidR="003A5559" w:rsidRDefault="003A5559" w:rsidP="003A5559">
      <w:r>
        <w:t xml:space="preserve">Marguerite </w:t>
      </w:r>
      <w:r w:rsidRPr="00D7113C">
        <w:rPr>
          <w:rStyle w:val="Style13ptBold"/>
        </w:rPr>
        <w:t>Mills, 19</w:t>
      </w:r>
      <w:r>
        <w:t xml:space="preserve"> – JD, Emory (“Clean Water Rule: Can Business Afford </w:t>
      </w:r>
      <w:proofErr w:type="gramStart"/>
      <w:r>
        <w:t>Otherwise?,</w:t>
      </w:r>
      <w:proofErr w:type="gramEnd"/>
      <w:r>
        <w:t xml:space="preserve">” 6 Emory Corp. Governance &amp; Accountability Rev. Perspectives 1009 (2019). Available at: </w:t>
      </w:r>
      <w:hyperlink r:id="rId82" w:history="1">
        <w:r w:rsidRPr="004B35DC">
          <w:rPr>
            <w:rStyle w:val="Hyperlink"/>
          </w:rPr>
          <w:t>https://scholarlycommons.law.emory.edu/ecgar-perspectives/2</w:t>
        </w:r>
      </w:hyperlink>
      <w:r>
        <w:t xml:space="preserve">   //DH</w:t>
      </w:r>
    </w:p>
    <w:p w14:paraId="05670BDD" w14:textId="77777777" w:rsidR="003A5559" w:rsidRDefault="003A5559" w:rsidP="003A5559"/>
    <w:p w14:paraId="5D3ECAD7" w14:textId="77777777" w:rsidR="003A5559" w:rsidRDefault="003A5559" w:rsidP="003A5559">
      <w:r>
        <w:t>III. THE CLEAN WATER RULE IS A PRO-BUSINESS RULE</w:t>
      </w:r>
    </w:p>
    <w:p w14:paraId="4CF884BA" w14:textId="77777777" w:rsidR="003A5559" w:rsidRDefault="003A5559" w:rsidP="003A5559">
      <w:r>
        <w:t xml:space="preserve">Instead of attempts to lessen regulations over the water body types or quality of clean water under the WOTUS definition, focus should be on finding ways to keep stringent protections while expediting the permitting process. No group or business amicus brief opposes having clean water. The opposition is heavily concerned with the slow, time-consuming, expensive permitting process. </w:t>
      </w:r>
      <w:r w:rsidRPr="00D7113C">
        <w:rPr>
          <w:rStyle w:val="StyleUnderline"/>
        </w:rPr>
        <w:t xml:space="preserve">The business benefits of stringent clean water regulation </w:t>
      </w:r>
      <w:r w:rsidRPr="00D7113C">
        <w:rPr>
          <w:rStyle w:val="Emphasis"/>
        </w:rPr>
        <w:t>far outweigh</w:t>
      </w:r>
      <w:r w:rsidRPr="00D7113C">
        <w:rPr>
          <w:rStyle w:val="StyleUnderline"/>
        </w:rPr>
        <w:t xml:space="preserve"> the disadvantages</w:t>
      </w:r>
      <w:r>
        <w:t>. When it comes to weighing economic and business arguments, the factor that should be given the most weight in regulating WOTUS is the lack of alternatives a group of businesses will face if stringent regulation is repealed.</w:t>
      </w:r>
    </w:p>
    <w:p w14:paraId="7508BF9D" w14:textId="77777777" w:rsidR="003A5559" w:rsidRDefault="003A5559" w:rsidP="003A5559">
      <w:r>
        <w:t xml:space="preserve">A large real estate company may have to pay more for compliance, however </w:t>
      </w:r>
      <w:r w:rsidRPr="00D7113C">
        <w:rPr>
          <w:rStyle w:val="StyleUnderline"/>
        </w:rPr>
        <w:t>stricter water rules will be unlikely to crush the foundation needed for their business to exist.</w:t>
      </w:r>
      <w:r>
        <w:t xml:space="preserve"> On the other hand, </w:t>
      </w:r>
      <w:r w:rsidRPr="00D7113C">
        <w:rPr>
          <w:rStyle w:val="StyleUnderline"/>
        </w:rPr>
        <w:t xml:space="preserve">the businesses which rely on clean waterways have </w:t>
      </w:r>
      <w:r w:rsidRPr="00D7113C">
        <w:rPr>
          <w:rStyle w:val="Emphasis"/>
        </w:rPr>
        <w:t>no way to continue their work</w:t>
      </w:r>
      <w:r w:rsidRPr="00D7113C">
        <w:rPr>
          <w:rStyle w:val="StyleUnderline"/>
        </w:rPr>
        <w:t xml:space="preserve"> once the water is polluted</w:t>
      </w:r>
      <w:r>
        <w:t xml:space="preserve"> with chemicals, heavy metals, disease causing bacteria, fertilizers, or even heat, as these pollutants are not readily removed from water.41 For example, Not a Clue Adventures leads camping, kayaking, and fishing expeditions in Tampa, Florida but some trips have been marred by algae blooms caused by upstream polluting.42 The streams and wetlands flowing into the Suwanee River affect its biological integrity which in this case, results in dissatisfied customers for Not a Clue Adventures.43 </w:t>
      </w:r>
      <w:r w:rsidRPr="00D7113C">
        <w:rPr>
          <w:rStyle w:val="StyleUnderline"/>
        </w:rPr>
        <w:t>The destruction of industries ranging from</w:t>
      </w:r>
      <w:r>
        <w:t xml:space="preserve"> craft </w:t>
      </w:r>
      <w:r w:rsidRPr="00D7113C">
        <w:rPr>
          <w:rStyle w:val="StyleUnderline"/>
        </w:rPr>
        <w:t>breweries to</w:t>
      </w:r>
      <w:r>
        <w:t xml:space="preserve"> organic </w:t>
      </w:r>
      <w:r w:rsidRPr="00D7113C">
        <w:rPr>
          <w:rStyle w:val="Emphasis"/>
        </w:rPr>
        <w:t>farms</w:t>
      </w:r>
      <w:r>
        <w:t xml:space="preserve"> to outdoor recreation charter companies </w:t>
      </w:r>
      <w:r w:rsidRPr="00D7113C">
        <w:rPr>
          <w:rStyle w:val="Emphasis"/>
        </w:rPr>
        <w:t>is more damaging than stalled business development due to permit requirements.</w:t>
      </w:r>
      <w:r>
        <w:t xml:space="preserve"> Without a stringent WOTUS definition, the small businesses this administration vows to protect may be the ones going out of business. </w:t>
      </w:r>
    </w:p>
    <w:p w14:paraId="4BE44D3F" w14:textId="77777777" w:rsidR="003A5559" w:rsidRPr="003A5559" w:rsidRDefault="003A5559" w:rsidP="003A5559"/>
    <w:p w14:paraId="16D4E63C" w14:textId="77777777" w:rsidR="00666DEE" w:rsidRDefault="00666DEE" w:rsidP="00666DEE">
      <w:pPr>
        <w:pStyle w:val="Heading4"/>
      </w:pPr>
      <w:r>
        <w:t>Water pollution costs billions – will collapse the economy</w:t>
      </w:r>
    </w:p>
    <w:p w14:paraId="00914FB0" w14:textId="77777777" w:rsidR="00666DEE" w:rsidRDefault="00666DEE" w:rsidP="00666DEE">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83" w:history="1">
        <w:r w:rsidRPr="00CA3491">
          <w:rPr>
            <w:rStyle w:val="Hyperlink"/>
          </w:rPr>
          <w:t>https://www.southernenvironment.org/uploads/words_docs/SELC_Replacement_Rule_Comments.pdf</w:t>
        </w:r>
      </w:hyperlink>
      <w:r>
        <w:rPr>
          <w:rStyle w:val="Hyperlink"/>
        </w:rPr>
        <w:t xml:space="preserve"> //DH</w:t>
      </w:r>
    </w:p>
    <w:p w14:paraId="61AAB5C7" w14:textId="77777777" w:rsidR="00666DEE" w:rsidRDefault="00666DEE" w:rsidP="00666DEE"/>
    <w:p w14:paraId="6D0C7EE4" w14:textId="77777777" w:rsidR="00666DEE" w:rsidRPr="00671645" w:rsidRDefault="00666DEE" w:rsidP="00666DEE">
      <w:pPr>
        <w:rPr>
          <w:rStyle w:val="StyleUnderline"/>
        </w:rPr>
      </w:pPr>
      <w:r>
        <w:t xml:space="preserve">C. The Proposed Rule’s </w:t>
      </w:r>
      <w:r w:rsidRPr="00671645">
        <w:rPr>
          <w:rStyle w:val="StyleUnderline"/>
        </w:rPr>
        <w:t>Degradation of the Nation’s Waters Would Have a Significant Negative Economic Impact.</w:t>
      </w:r>
    </w:p>
    <w:p w14:paraId="136CCFD7" w14:textId="77777777" w:rsidR="00666DEE" w:rsidRPr="00671645" w:rsidRDefault="00666DEE" w:rsidP="00666DEE">
      <w:pPr>
        <w:rPr>
          <w:rStyle w:val="StyleUnderline"/>
        </w:rPr>
      </w:pPr>
      <w:r>
        <w:t>EPA has recognized that “</w:t>
      </w:r>
      <w:r w:rsidRPr="00671645">
        <w:rPr>
          <w:rStyle w:val="StyleUnderline"/>
        </w:rPr>
        <w:t>protecting and efficiently managing our water resources is</w:t>
      </w:r>
      <w:r>
        <w:rPr>
          <w:rStyle w:val="StyleUnderline"/>
        </w:rPr>
        <w:t xml:space="preserve"> </w:t>
      </w:r>
      <w:r w:rsidRPr="00671645">
        <w:rPr>
          <w:rStyle w:val="StyleUnderline"/>
        </w:rPr>
        <w:t>essential to maintaining a strong, vibrant economy</w:t>
      </w:r>
      <w:r>
        <w:t xml:space="preserve">,”440 yet now the agencies propose a rule that would expose every river, creek, lake, bay, and estuary in our country to far greater levels of degradation. </w:t>
      </w:r>
      <w:r w:rsidRPr="00671645">
        <w:rPr>
          <w:rStyle w:val="StyleUnderline"/>
        </w:rPr>
        <w:t>The proposal puts both our waters and our economy at risk.</w:t>
      </w:r>
    </w:p>
    <w:p w14:paraId="506E2ADE" w14:textId="77777777" w:rsidR="00666DEE" w:rsidRDefault="00666DEE" w:rsidP="00666DEE">
      <w:r>
        <w:t xml:space="preserve">Without intact wetlands, there would be an increased risk of flooding. A single acre of wetlands can store approximately 1 million gallons of floodwater.441 </w:t>
      </w:r>
      <w:r w:rsidRPr="00671645">
        <w:rPr>
          <w:rStyle w:val="StyleUnderline"/>
        </w:rPr>
        <w:t>During Hurricane Sandy</w:t>
      </w:r>
      <w:r>
        <w:t xml:space="preserve">, in 2012, </w:t>
      </w:r>
      <w:r w:rsidRPr="00671645">
        <w:rPr>
          <w:rStyle w:val="StyleUnderline"/>
        </w:rPr>
        <w:t>wetlands prevented $625 million in flood damage by shielding property in 12 states</w:t>
      </w:r>
      <w:r>
        <w:t xml:space="preserve">.442 Since that time, </w:t>
      </w:r>
      <w:r w:rsidRPr="00671645">
        <w:rPr>
          <w:rStyle w:val="StyleUnderline"/>
        </w:rPr>
        <w:t>incidents of flooding have only increased</w:t>
      </w:r>
      <w:r>
        <w:t xml:space="preserve">. NOAA officials have referred to the current flood season as “potentially unprecedented.”443 These </w:t>
      </w:r>
      <w:r w:rsidRPr="00671645">
        <w:rPr>
          <w:rStyle w:val="StyleUnderline"/>
        </w:rPr>
        <w:t>floods have already caused billions</w:t>
      </w:r>
      <w:r>
        <w:rPr>
          <w:rStyle w:val="StyleUnderline"/>
        </w:rPr>
        <w:t xml:space="preserve"> </w:t>
      </w:r>
      <w:r w:rsidRPr="00671645">
        <w:rPr>
          <w:rStyle w:val="StyleUnderline"/>
        </w:rPr>
        <w:t>of dollars in damages</w:t>
      </w:r>
      <w:r>
        <w:t xml:space="preserve"> throughout the Midwest and multiple deaths.444 The EPA has reported that it would cost $1.5 million annually to replace the natural flood-control functions of a 5,000-acre tract of drained Minnesota wetlands alone.445 The Midwest’s flooding has only risen in recent years, in both frequency and severity.446 Our Nation’s flooding risks are going to grow.447 </w:t>
      </w:r>
    </w:p>
    <w:p w14:paraId="2D6F7698" w14:textId="77777777" w:rsidR="00666DEE" w:rsidRDefault="00666DEE" w:rsidP="00666DEE">
      <w:r>
        <w:t xml:space="preserve">Record-setting </w:t>
      </w:r>
      <w:r w:rsidRPr="00671645">
        <w:rPr>
          <w:rStyle w:val="StyleUnderline"/>
        </w:rPr>
        <w:t>algal blooms and</w:t>
      </w:r>
      <w:r>
        <w:t xml:space="preserve"> associated “</w:t>
      </w:r>
      <w:r w:rsidRPr="00671645">
        <w:rPr>
          <w:rStyle w:val="StyleUnderline"/>
        </w:rPr>
        <w:t>dead zones</w:t>
      </w:r>
      <w:r>
        <w:t>”–oxygen depleted areas created when algae die and decompose–</w:t>
      </w:r>
      <w:r w:rsidRPr="00671645">
        <w:rPr>
          <w:rStyle w:val="StyleUnderline"/>
        </w:rPr>
        <w:t>threaten drinking water quality and Lake Erie’s critical $12.9 billion tourism industry and world class fishery</w:t>
      </w:r>
      <w:r>
        <w:t>.448 These are caused by excessive levels of nutrients, specifically phosphorus carried from major rivers during storms.449 In August 2014, more than 500,000 people were without drinking water for three days when elevated levels of algal toxins forced the closure of the Toledo, Ohio, drinking water treatment plant.450 Algal toxins can make pets, livestock, and humans sick, and can even cause death.451</w:t>
      </w:r>
    </w:p>
    <w:p w14:paraId="282566EF" w14:textId="77777777" w:rsidR="00666DEE" w:rsidRDefault="00666DEE" w:rsidP="00666DEE">
      <w:r w:rsidRPr="00671645">
        <w:rPr>
          <w:rStyle w:val="StyleUnderline"/>
        </w:rPr>
        <w:t>Drinking water contamination is</w:t>
      </w:r>
      <w:r>
        <w:t xml:space="preserve"> not only dangerous to human health, </w:t>
      </w:r>
      <w:proofErr w:type="gramStart"/>
      <w:r>
        <w:t>it is</w:t>
      </w:r>
      <w:proofErr w:type="gramEnd"/>
      <w:r>
        <w:t xml:space="preserve"> </w:t>
      </w:r>
      <w:r w:rsidRPr="00671645">
        <w:rPr>
          <w:rStyle w:val="StyleUnderline"/>
        </w:rPr>
        <w:t>extremely costly for our economy. Polluted drinking water is</w:t>
      </w:r>
      <w:r>
        <w:t xml:space="preserve"> cripplingly </w:t>
      </w:r>
      <w:r w:rsidRPr="00671645">
        <w:rPr>
          <w:rStyle w:val="StyleUnderline"/>
        </w:rPr>
        <w:t>expensive to clean up. In North Carolina, two water utilities are spending nearly $150 million</w:t>
      </w:r>
      <w:r>
        <w:t xml:space="preserve">, collectively, </w:t>
      </w:r>
      <w:r w:rsidRPr="00671645">
        <w:rPr>
          <w:rStyle w:val="StyleUnderline"/>
        </w:rPr>
        <w:t>to clean up water polluted with toxic chemicals</w:t>
      </w:r>
      <w:r>
        <w:t xml:space="preserve"> from an upstream manufacturing facility.452 And when drinking water does not get cleaned up—because municipalities cannot afford expensive treatment technologies, because even costly technologies cannot remove some pollutants, or because those affected depend on private wells rather than public water supplies—</w:t>
      </w:r>
      <w:r w:rsidRPr="00BF6C75">
        <w:rPr>
          <w:rStyle w:val="StyleUnderline"/>
        </w:rPr>
        <w:t>the country’s economy suffers when people drinking the water get sick. In one such example, a disease outbreak caused by polluted runoff</w:t>
      </w:r>
      <w:r>
        <w:t xml:space="preserve"> in Milwaukee, Wisconsin </w:t>
      </w:r>
      <w:r w:rsidRPr="00BF6C75">
        <w:rPr>
          <w:rStyle w:val="StyleUnderline"/>
        </w:rPr>
        <w:t>cost $96.2 million in medical costs and productivity losses</w:t>
      </w:r>
      <w:r>
        <w:t xml:space="preserve">.453 </w:t>
      </w:r>
      <w:r w:rsidRPr="00BF6C75">
        <w:rPr>
          <w:rStyle w:val="StyleUnderline"/>
        </w:rPr>
        <w:t>The proposed rule, by leaving out protections for headwaters and small streams, threatens drinking water across the Nation</w:t>
      </w:r>
      <w:r>
        <w:t xml:space="preserve">. </w:t>
      </w:r>
    </w:p>
    <w:p w14:paraId="3DEA9DC4" w14:textId="77777777" w:rsidR="00666DEE" w:rsidRDefault="00666DEE" w:rsidP="00666DEE">
      <w:r w:rsidRPr="00BF6C75">
        <w:rPr>
          <w:rStyle w:val="StyleUnderline"/>
        </w:rPr>
        <w:t>The proposal also threatens food sources and related industries that depend on clean water.</w:t>
      </w:r>
      <w:r>
        <w:t xml:space="preserve"> As we have seen all too often, </w:t>
      </w:r>
      <w:r w:rsidRPr="00BF6C75">
        <w:rPr>
          <w:rStyle w:val="StyleUnderline"/>
        </w:rPr>
        <w:t>the agriculture industry, which contributed $992 billion</w:t>
      </w:r>
      <w:r>
        <w:t xml:space="preserve"> to the U.S. gross domestic product in 2015,454 and human health both </w:t>
      </w:r>
      <w:r w:rsidRPr="00BF6C75">
        <w:rPr>
          <w:rStyle w:val="StyleUnderline"/>
        </w:rPr>
        <w:t>take a hit when polluted water used for crop irrigation leads to food-borne illnesses</w:t>
      </w:r>
      <w:r>
        <w:t>.455 Likewise, “[</w:t>
      </w:r>
      <w:r w:rsidRPr="00BF6C75">
        <w:rPr>
          <w:rStyle w:val="StyleUnderline"/>
        </w:rPr>
        <w:t>l]</w:t>
      </w:r>
      <w:proofErr w:type="spellStart"/>
      <w:r w:rsidRPr="00BF6C75">
        <w:rPr>
          <w:rStyle w:val="StyleUnderline"/>
        </w:rPr>
        <w:t>ong</w:t>
      </w:r>
      <w:proofErr w:type="spellEnd"/>
      <w:r w:rsidRPr="00BF6C75">
        <w:rPr>
          <w:rStyle w:val="StyleUnderline"/>
        </w:rPr>
        <w:t>-term degradation of aquatic or coastal habitat . . . [can] have a devastating effect act on commercially viable fish stocks,</w:t>
      </w:r>
      <w:r>
        <w:t xml:space="preserve">”456 </w:t>
      </w:r>
      <w:r w:rsidRPr="00BF6C75">
        <w:rPr>
          <w:rStyle w:val="StyleUnderline"/>
        </w:rPr>
        <w:t>jeopardizing the Nation’s commercial and seafood industry</w:t>
      </w:r>
      <w:r>
        <w:t xml:space="preserve"> responsible for 1.2 million jobs and $144.3 billion in sales in 2016.457</w:t>
      </w:r>
    </w:p>
    <w:p w14:paraId="6CB331DB" w14:textId="77777777" w:rsidR="00666DEE" w:rsidRDefault="00666DEE" w:rsidP="00666DEE">
      <w:r>
        <w:t>Recreational activities that rely on clean water, such as boating, fishing, and swimming, are also at risk. In 2016, boating and fishing alone accounted for nearly $37 billion.458 Recognizing this economic boon, Congress recently enacted the Outdoor Recreation Jobs and Economic Impact Act authorizing the Department of Commerce’s Bureau of Economic Analysis to assess outdoor recreation’s contribution to the Nation’s gross domestic product.459</w:t>
      </w:r>
    </w:p>
    <w:p w14:paraId="318C8D9B" w14:textId="77777777" w:rsidR="00666DEE" w:rsidRDefault="00666DEE" w:rsidP="00666DEE">
      <w:r>
        <w:t xml:space="preserve">Just as clean water boosts our economy, polluted water burdens it. For instance, </w:t>
      </w:r>
      <w:r w:rsidRPr="00BF6C75">
        <w:rPr>
          <w:rStyle w:val="StyleUnderline"/>
        </w:rPr>
        <w:t>nutrient pollution alone “can [] cost billions</w:t>
      </w:r>
      <w:r>
        <w:t xml:space="preserve"> of dollars to clean up polluted water bodies.”460 As EPA put it, “[e]very dollar spent on protecting sources of drinking water [from pollution] saves in water treatment costs.”461</w:t>
      </w:r>
    </w:p>
    <w:p w14:paraId="78212E46" w14:textId="77777777" w:rsidR="00666DEE" w:rsidRDefault="00666DEE" w:rsidP="00666DEE">
      <w:r w:rsidRPr="00BF6C75">
        <w:rPr>
          <w:rStyle w:val="StyleUnderline"/>
        </w:rPr>
        <w:t>The agencies’ narrow definition of “Waters of the United States” would make it impossible to achieve the Clean Water Act’s mandates</w:t>
      </w:r>
      <w:r>
        <w:t xml:space="preserve">. </w:t>
      </w:r>
      <w:r w:rsidRPr="00BF6C75">
        <w:rPr>
          <w:rStyle w:val="StyleUnderline"/>
        </w:rPr>
        <w:t xml:space="preserve">It would also impose significant costs and harms on American citizens, businesses, and communities, as they experience deteriorated water quality, more limited water supplies, more severe flood and storm damage, lost fisheries, reduced recreational activities, and degraded wildlife habitat. </w:t>
      </w:r>
      <w:r>
        <w:t xml:space="preserve">Compensating for these losses will result in significant additional financial burden. In all, </w:t>
      </w:r>
      <w:r w:rsidRPr="00BF6C75">
        <w:rPr>
          <w:rStyle w:val="StyleUnderline"/>
        </w:rPr>
        <w:t xml:space="preserve">the agencies’ proposal would deal a </w:t>
      </w:r>
      <w:r w:rsidRPr="00BF6C75">
        <w:rPr>
          <w:rStyle w:val="Emphasis"/>
        </w:rPr>
        <w:t>significant blow to our Nation’s economy</w:t>
      </w:r>
      <w:r>
        <w:t xml:space="preserve">. </w:t>
      </w:r>
    </w:p>
    <w:p w14:paraId="2BF931C3" w14:textId="77777777" w:rsidR="00666DEE" w:rsidRDefault="00666DEE" w:rsidP="00666DEE"/>
    <w:p w14:paraId="11F6C2E9" w14:textId="77777777" w:rsidR="00666DEE" w:rsidRDefault="00666DEE" w:rsidP="00666DEE">
      <w:pPr>
        <w:pStyle w:val="Heading4"/>
      </w:pPr>
      <w:proofErr w:type="gramStart"/>
      <w:r>
        <w:t>It’s</w:t>
      </w:r>
      <w:proofErr w:type="gramEnd"/>
      <w:r>
        <w:t xml:space="preserve"> net positive for the economy</w:t>
      </w:r>
    </w:p>
    <w:p w14:paraId="42A0198B" w14:textId="77777777" w:rsidR="00666DEE" w:rsidRDefault="00666DEE" w:rsidP="00666DEE">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1300CC7B" w14:textId="77777777" w:rsidR="00666DEE" w:rsidRPr="00F80AA9" w:rsidRDefault="00666DEE" w:rsidP="00666DEE"/>
    <w:p w14:paraId="20B13C23" w14:textId="77777777" w:rsidR="00666DEE" w:rsidRDefault="00666DEE" w:rsidP="00666DEE">
      <w:r w:rsidRPr="00F80AA9">
        <w:rPr>
          <w:rStyle w:val="StyleUnderline"/>
        </w:rPr>
        <w:t>Obama's Rule provides more specificity and less uncertainty of what water is covered and thus lowers land assessment costs and encourages development.</w:t>
      </w:r>
      <w:r>
        <w:t xml:space="preserve">495 </w:t>
      </w:r>
      <w:r w:rsidRPr="00F80AA9">
        <w:rPr>
          <w:rStyle w:val="StyleUnderline"/>
        </w:rPr>
        <w:t>By protecting more water from pollution, Obama's Rule could lower health care costs for diseases associated with polluted water, decrease the number of days employees miss work, and improve overall health</w:t>
      </w:r>
      <w:r>
        <w:t xml:space="preserve">.496 </w:t>
      </w:r>
      <w:r w:rsidRPr="00F80AA9">
        <w:rPr>
          <w:rStyle w:val="StyleUnderline"/>
        </w:rPr>
        <w:t>Polluted water is expensive to treat, and individuals and businesses requiring clean water are impacted by the high cost of water treatment</w:t>
      </w:r>
      <w:r>
        <w:t xml:space="preserve">.497 Thus, </w:t>
      </w:r>
      <w:r w:rsidRPr="00F80AA9">
        <w:rPr>
          <w:rStyle w:val="StyleUnderline"/>
        </w:rPr>
        <w:t>Obama's Rule would decrease such filtration expenses</w:t>
      </w:r>
      <w:r>
        <w:t xml:space="preserve"> for individuals as well as businesses that are reliant on clean water. 498</w:t>
      </w:r>
    </w:p>
    <w:p w14:paraId="4A5CE00F" w14:textId="77777777" w:rsidR="00666DEE" w:rsidRDefault="00666DEE" w:rsidP="00666DEE">
      <w:r w:rsidRPr="00F80AA9">
        <w:rPr>
          <w:rStyle w:val="StyleUnderline"/>
        </w:rPr>
        <w:t>Obama's Rule would have a similar impact on the tourism industry</w:t>
      </w:r>
      <w:r>
        <w:t xml:space="preserve">, as that industry is dependent on clean water for water-based activities like fishing and wildlife. 499 </w:t>
      </w:r>
      <w:r w:rsidRPr="00F80AA9">
        <w:rPr>
          <w:rStyle w:val="StyleUnderline"/>
        </w:rPr>
        <w:t>This improvement to the tourism industry would also benefit the surrounding areas with increased land values, increased revenue for surrounding businesses, and increased property tax revenues</w:t>
      </w:r>
      <w:r>
        <w:t xml:space="preserve">.5 0 0 Moreover, </w:t>
      </w:r>
      <w:r w:rsidRPr="00F80AA9">
        <w:rPr>
          <w:rStyle w:val="StyleUnderline"/>
        </w:rPr>
        <w:t>many urban "it" cities depend on clean rivers, lakes, and oceans to attract and sustain growth</w:t>
      </w:r>
      <w:r>
        <w:t xml:space="preserve">.5 0 1 </w:t>
      </w:r>
      <w:r w:rsidRPr="00F80AA9">
        <w:rPr>
          <w:rStyle w:val="StyleUnderline"/>
        </w:rPr>
        <w:t xml:space="preserve">Obama's Rule would sustain and supplement such growth by providing predictable standards that encourage investment in real estate development </w:t>
      </w:r>
      <w:r>
        <w:t>and protect bodies of water that provide the high quality of life that attracted the growth.502</w:t>
      </w:r>
    </w:p>
    <w:p w14:paraId="680C7504" w14:textId="77777777" w:rsidR="00666DEE" w:rsidRDefault="00666DEE" w:rsidP="00666DEE">
      <w:r w:rsidRPr="00F80AA9">
        <w:rPr>
          <w:rStyle w:val="StyleUnderline"/>
        </w:rPr>
        <w:t>Obama's Rule would increase the cost for some businesses</w:t>
      </w:r>
      <w:r>
        <w:t xml:space="preserve"> to comply with the CWA, </w:t>
      </w:r>
      <w:r w:rsidRPr="00F80AA9">
        <w:rPr>
          <w:rStyle w:val="StyleUnderline"/>
        </w:rPr>
        <w:t>but</w:t>
      </w:r>
      <w:r>
        <w:t xml:space="preserve"> it is not predicted that </w:t>
      </w:r>
      <w:r w:rsidRPr="00F80AA9">
        <w:rPr>
          <w:rStyle w:val="StyleUnderline"/>
        </w:rPr>
        <w:t>these costs would impact the economy dramatically</w:t>
      </w:r>
      <w:r>
        <w:t xml:space="preserve">. 503 </w:t>
      </w:r>
      <w:r w:rsidRPr="00F80AA9">
        <w:rPr>
          <w:rStyle w:val="StyleUnderline"/>
        </w:rPr>
        <w:t>Agriculture</w:t>
      </w:r>
      <w:r>
        <w:t xml:space="preserve">, which provides employment for 11% of workers in the United States, </w:t>
      </w:r>
      <w:r w:rsidRPr="00F80AA9">
        <w:rPr>
          <w:rStyle w:val="StyleUnderline"/>
        </w:rPr>
        <w:t>is excluded by both rules, with only marginal differences between the two</w:t>
      </w:r>
      <w:r>
        <w:t xml:space="preserve">.50 4 In the long term, the agriculture exemptions from both rules may impact the economy more than any other component of either of the rules if those exemptions remain in place.50 5 Overall, examination of the specific differences in Obama's Rule and Trump's Rule shows that </w:t>
      </w:r>
      <w:r w:rsidRPr="00F80AA9">
        <w:rPr>
          <w:rStyle w:val="StyleUnderline"/>
        </w:rPr>
        <w:t>the predictability and expanded jurisdiction of Obama's Rule provides greater economic benefits than the unpredictability and decrease in jurisdiction caused by Trump's Rule</w:t>
      </w:r>
      <w:r>
        <w:t>. 506</w:t>
      </w:r>
    </w:p>
    <w:p w14:paraId="40F204ED" w14:textId="77777777" w:rsidR="00666DEE" w:rsidRDefault="00666DEE" w:rsidP="00666DEE"/>
    <w:p w14:paraId="1FB3D636" w14:textId="77777777" w:rsidR="00666DEE" w:rsidRDefault="00666DEE" w:rsidP="00666DEE">
      <w:pPr>
        <w:pStyle w:val="Heading4"/>
      </w:pPr>
      <w:r>
        <w:t>Key to recreational economy</w:t>
      </w:r>
    </w:p>
    <w:p w14:paraId="512D8E7D" w14:textId="77777777" w:rsidR="00666DEE" w:rsidRPr="005C0EE6" w:rsidRDefault="00666DEE" w:rsidP="00666DEE">
      <w:pPr>
        <w:rPr>
          <w:b/>
          <w:bCs/>
        </w:rPr>
      </w:pPr>
      <w:r>
        <w:t xml:space="preserve">D. Gregory </w:t>
      </w:r>
      <w:proofErr w:type="spellStart"/>
      <w:r w:rsidRPr="00AE13E8">
        <w:rPr>
          <w:rStyle w:val="Style13ptBold"/>
        </w:rPr>
        <w:t>Placone</w:t>
      </w:r>
      <w:proofErr w:type="spellEnd"/>
      <w:r>
        <w:t xml:space="preserve">, Esq, </w:t>
      </w:r>
      <w:r w:rsidRPr="00AE13E8">
        <w:rPr>
          <w:rStyle w:val="Style13ptBold"/>
        </w:rPr>
        <w:t>20</w:t>
      </w:r>
      <w:r>
        <w:t xml:space="preserve"> – Attorneys for Amicus Curiae ( Brief of Amici Curiae Trout Unlimited, Izaak Walton League of America, Theodore Roosevelt Conservation Partnership, American Fly Fishing Trade Association, and H. Dale Hall, Former Director, U.S. Fish and Wildlife Service and Former CEO, Ducks Unlimited, in Support of Plaintiffs’ Motion for Summary Judgment, IN THE UNITED STATES DISTRICT COURT FOR THE DISTRICT OF SOUTH CAROLINA CHARLESTON DIVISION SOUTH CAROLINA COASTAL CONSERVATION LEAGUE, et al., Plaintiffs, v. ANDREW R. WHEELER, in his official capacity as Administrator of the U.S. Environmental Protection Agency, et al., Defendants. AMERICAN FARM BUREAU FEDERATION, et al., Intervenor-Defendants. 7/17, </w:t>
      </w:r>
      <w:hyperlink r:id="rId84" w:history="1">
        <w:r w:rsidRPr="004B35DC">
          <w:rPr>
            <w:rStyle w:val="Hyperlink"/>
          </w:rPr>
          <w:t>https://www.iwla.org/docs/default-source/advocacy/wotus-amicus-brief-july-2020.pdf?sfvrsn=1dc5bc0d_2</w:t>
        </w:r>
      </w:hyperlink>
      <w:r>
        <w:t xml:space="preserve"> //</w:t>
      </w:r>
      <w:proofErr w:type="gramStart"/>
      <w:r>
        <w:t xml:space="preserve">DH  </w:t>
      </w:r>
      <w:r>
        <w:rPr>
          <w:b/>
          <w:bCs/>
        </w:rPr>
        <w:t>language</w:t>
      </w:r>
      <w:proofErr w:type="gramEnd"/>
      <w:r>
        <w:rPr>
          <w:b/>
          <w:bCs/>
        </w:rPr>
        <w:t xml:space="preserve"> modified in brackets</w:t>
      </w:r>
    </w:p>
    <w:p w14:paraId="5BC02614" w14:textId="77777777" w:rsidR="00666DEE" w:rsidRDefault="00666DEE" w:rsidP="00666DEE"/>
    <w:p w14:paraId="7581B0D8" w14:textId="77777777" w:rsidR="00666DEE" w:rsidRDefault="00666DEE" w:rsidP="00666DEE">
      <w:r w:rsidRPr="00AE13E8">
        <w:rPr>
          <w:rStyle w:val="StyleUnderline"/>
        </w:rPr>
        <w:t xml:space="preserve">Protecting our nations’ waters is of critical importance </w:t>
      </w:r>
      <w:r>
        <w:t xml:space="preserve">to Sportsmen and Sportswomen Amici. </w:t>
      </w:r>
      <w:r w:rsidRPr="00AE13E8">
        <w:rPr>
          <w:rStyle w:val="StyleUnderline"/>
        </w:rPr>
        <w:t xml:space="preserve">Healthy waters support healthy fish and wildlife and help to support and sustain </w:t>
      </w:r>
      <w:proofErr w:type="spellStart"/>
      <w:r w:rsidRPr="00AE13E8">
        <w:rPr>
          <w:rStyle w:val="StyleUnderline"/>
        </w:rPr>
        <w:t>waterbased</w:t>
      </w:r>
      <w:proofErr w:type="spellEnd"/>
      <w:r w:rsidRPr="00AE13E8">
        <w:rPr>
          <w:rStyle w:val="StyleUnderline"/>
        </w:rPr>
        <w:t xml:space="preserve"> businesses, including hunting, fishing, outdoor </w:t>
      </w:r>
      <w:proofErr w:type="gramStart"/>
      <w:r w:rsidRPr="00AE13E8">
        <w:rPr>
          <w:rStyle w:val="StyleUnderline"/>
        </w:rPr>
        <w:t>recreation</w:t>
      </w:r>
      <w:proofErr w:type="gramEnd"/>
      <w:r w:rsidRPr="00AE13E8">
        <w:rPr>
          <w:rStyle w:val="StyleUnderline"/>
        </w:rPr>
        <w:t xml:space="preserve"> and the recreational economy.</w:t>
      </w:r>
      <w:r>
        <w:t xml:space="preserve"> As of 2014, an estimated </w:t>
      </w:r>
      <w:r w:rsidRPr="00AE13E8">
        <w:rPr>
          <w:rStyle w:val="StyleUnderline"/>
        </w:rPr>
        <w:t>47 million people hunted and fished in the United States, and delivered</w:t>
      </w:r>
      <w:r>
        <w:t xml:space="preserve"> an astonishing </w:t>
      </w:r>
      <w:r w:rsidRPr="00AE13E8">
        <w:rPr>
          <w:rStyle w:val="StyleUnderline"/>
        </w:rPr>
        <w:t>$200 billion to the country’s economy</w:t>
      </w:r>
      <w:r>
        <w:t xml:space="preserve">, </w:t>
      </w:r>
      <w:r w:rsidRPr="00AE13E8">
        <w:rPr>
          <w:rStyle w:val="StyleUnderline"/>
        </w:rPr>
        <w:t>along with 1.5 million jobs.</w:t>
      </w:r>
      <w:r>
        <w:t xml:space="preserve">1 So, </w:t>
      </w:r>
      <w:r w:rsidRPr="00AE13E8">
        <w:rPr>
          <w:rStyle w:val="StyleUnderline"/>
        </w:rPr>
        <w:t>when streams are polluted or wetlands drained, it directly affects</w:t>
      </w:r>
      <w:r>
        <w:t xml:space="preserve"> Sportsmen Amici and Sportswomen and </w:t>
      </w:r>
      <w:r w:rsidRPr="00AE13E8">
        <w:rPr>
          <w:rStyle w:val="StyleUnderline"/>
        </w:rPr>
        <w:t>America’s hunting and fishing economy</w:t>
      </w:r>
      <w:r>
        <w:t>.</w:t>
      </w:r>
    </w:p>
    <w:p w14:paraId="0B6A37AC" w14:textId="77777777" w:rsidR="00666DEE" w:rsidRDefault="00666DEE" w:rsidP="00666DEE">
      <w:r>
        <w:t>Since its enactment, Amici Curiae (collectively herein “Amici”) have relied upon the Clean Water Act (“CWA” or “Act”), 33 U.S.C. §§ 1251 et seq., with its long-standing and science-based definition of “Waters of the United States” to ensure protections for the many streams and wetlands that function to “restore and maintain the chemical, physical, and biological integrity of the Nation’s waters” – the central objective of the Clean Water Act. 33 U.S.C. § 1251. The Act also sets as an explicit national goal the achievement of “water quality which provides for the protection and propagation of fish, shellfish, and wildlife and provides for recreation in and on the water….” 33 U.S.C. § 1251(a)(2). Few other laws so clearly place the interests of hunters and anglers at their core. And sportsmen and women reciprocate, with 92% supporting broad application of Clean Water Act protections.2</w:t>
      </w:r>
    </w:p>
    <w:p w14:paraId="04E675DD" w14:textId="77777777" w:rsidR="00666DEE" w:rsidRDefault="00666DEE" w:rsidP="00666DEE">
      <w:r>
        <w:t>SUMMARY OF ARGUMENT</w:t>
      </w:r>
    </w:p>
    <w:p w14:paraId="1844517D" w14:textId="77777777" w:rsidR="00666DEE" w:rsidRDefault="00666DEE" w:rsidP="00666DEE">
      <w:r>
        <w:t xml:space="preserve">Amici vigorously oppose the 2020 Waters of the United States Final Rule –85 Fed. Reg. 22,250 (April 21, 2020) (“Replacement Rule” or “2020 Rule”) because it drastically and arbitrarily departs from law, longstanding CWA policy, and science. </w:t>
      </w:r>
      <w:r w:rsidRPr="005C0EE6">
        <w:rPr>
          <w:rStyle w:val="StyleUnderline"/>
        </w:rPr>
        <w:t>The Replacement Rule eliminates all permit requirements for an estimated half of the Nation’s stream miles and tens of millions of its remaining wetland acres</w:t>
      </w:r>
      <w:r>
        <w:t xml:space="preserve">, </w:t>
      </w:r>
      <w:r w:rsidRPr="005C0EE6">
        <w:rPr>
          <w:rStyle w:val="StyleUnderline"/>
        </w:rPr>
        <w:t xml:space="preserve">and </w:t>
      </w:r>
      <w:r w:rsidRPr="005C0EE6">
        <w:rPr>
          <w:rStyle w:val="StyleUnderline"/>
          <w:strike/>
          <w:u w:val="none"/>
        </w:rPr>
        <w:t>cripples</w:t>
      </w:r>
      <w:r>
        <w:rPr>
          <w:rStyle w:val="StyleUnderline"/>
        </w:rPr>
        <w:t xml:space="preserve"> [undermines]</w:t>
      </w:r>
      <w:r w:rsidRPr="005C0EE6">
        <w:rPr>
          <w:rStyle w:val="StyleUnderline"/>
        </w:rPr>
        <w:t xml:space="preserve"> the effectiveness of the Act’s remaining permit and water-quality protection framework to restore and maintain the chemical, physical, and biological integrity of the Nation’s waters</w:t>
      </w:r>
      <w:r>
        <w:t xml:space="preserve">. </w:t>
      </w:r>
      <w:r w:rsidRPr="005C0EE6">
        <w:rPr>
          <w:rStyle w:val="StyleUnderline"/>
        </w:rPr>
        <w:t xml:space="preserve">If allowed to stand, the 2020 Rule would result in increased pollution and destruction of streams, rivers, lakes, wetlands, and estuaries </w:t>
      </w:r>
      <w:r>
        <w:t>upon which Amici depend for fish and wildlife-related outdoor-recreation, restoration work, employment, and businesses.</w:t>
      </w:r>
    </w:p>
    <w:p w14:paraId="0FF6F6B7" w14:textId="77777777" w:rsidR="00666DEE" w:rsidRDefault="00666DEE" w:rsidP="00666DEE"/>
    <w:p w14:paraId="106376D7" w14:textId="77777777" w:rsidR="00666DEE" w:rsidRDefault="00666DEE" w:rsidP="00666DEE"/>
    <w:p w14:paraId="150F75F5" w14:textId="4D62E278" w:rsidR="008E186C" w:rsidRDefault="00666DEE" w:rsidP="008E186C">
      <w:pPr>
        <w:pStyle w:val="Heading3"/>
      </w:pPr>
      <w:r>
        <w:t>2ac – no agriculture link</w:t>
      </w:r>
    </w:p>
    <w:p w14:paraId="709E1AEC" w14:textId="6E458D89" w:rsidR="008E186C" w:rsidRDefault="008E186C" w:rsidP="008E186C"/>
    <w:p w14:paraId="0C2E1B1C" w14:textId="77777777" w:rsidR="00D90875" w:rsidRDefault="00D90875" w:rsidP="00D90875">
      <w:pPr>
        <w:pStyle w:val="Heading4"/>
      </w:pPr>
      <w:r>
        <w:t>No effect on ag - empirics</w:t>
      </w:r>
    </w:p>
    <w:p w14:paraId="5FD2C56E" w14:textId="77777777" w:rsidR="00D90875" w:rsidRDefault="00D90875" w:rsidP="00D90875">
      <w:r>
        <w:t xml:space="preserve">Mark </w:t>
      </w:r>
      <w:r w:rsidRPr="00D7113C">
        <w:rPr>
          <w:rStyle w:val="Style13ptBold"/>
        </w:rPr>
        <w:t>Ryan and</w:t>
      </w:r>
      <w:r>
        <w:t xml:space="preserve"> Betsy </w:t>
      </w:r>
      <w:r w:rsidRPr="00D7113C">
        <w:rPr>
          <w:rStyle w:val="Style13ptBold"/>
        </w:rPr>
        <w:t>Southerland, 19</w:t>
      </w:r>
      <w:r>
        <w:t xml:space="preserve"> - *served as assistant regional counsel for EPA Region 10 and special assistant U.S. attorney at the Department of Justice. Ryan was an author of the 2015 Clean Water Rule, AND **is the former director of Science &amp; Technology in the EPA Office of Water (“Repealing the Clean Water Rule is not about protecting farmers” The Hill, 9/20, </w:t>
      </w:r>
      <w:hyperlink r:id="rId85" w:history="1">
        <w:r w:rsidRPr="004B35DC">
          <w:rPr>
            <w:rStyle w:val="Hyperlink"/>
          </w:rPr>
          <w:t>https://thehill.com/opinion/energy-environment/462325-repealing-the-clean-water-rule-is-not-about-protecting-farmers</w:t>
        </w:r>
      </w:hyperlink>
      <w:r>
        <w:t xml:space="preserve"> //DH</w:t>
      </w:r>
    </w:p>
    <w:p w14:paraId="33ECF902" w14:textId="77777777" w:rsidR="00D90875" w:rsidRDefault="00D90875" w:rsidP="00D90875"/>
    <w:p w14:paraId="251998B8" w14:textId="77777777" w:rsidR="00D90875" w:rsidRDefault="00D90875" w:rsidP="00D90875">
      <w:r>
        <w:t>Last week, EPA Administrator Andrew Wheeler signed a rule repealing the 2015 Clean Water Rule. That Obama-era rule defined the rivers, streams and wetlands considered “waters of the United States” _ in other words, waters requiring protection under the federal Clean Water Act.</w:t>
      </w:r>
    </w:p>
    <w:p w14:paraId="6204A043" w14:textId="77777777" w:rsidR="00D90875" w:rsidRDefault="00D90875" w:rsidP="00D90875">
      <w:r>
        <w:t xml:space="preserve">The repeal was justified, in large part, because of the Clean Water Rule’s impact on farmers. Calling it “one the worst examples of federal regulation,” President </w:t>
      </w:r>
      <w:proofErr w:type="gramStart"/>
      <w:r>
        <w:t>Trump  said</w:t>
      </w:r>
      <w:proofErr w:type="gramEnd"/>
      <w:r>
        <w:t xml:space="preserve"> the Rule is “prohibiting [farmers] from being allowed to do what they’re supposed to be doing.”</w:t>
      </w:r>
    </w:p>
    <w:p w14:paraId="668506E0" w14:textId="77777777" w:rsidR="00D90875" w:rsidRDefault="00D90875" w:rsidP="00D90875">
      <w:r>
        <w:t xml:space="preserve">In fact, </w:t>
      </w:r>
      <w:r w:rsidRPr="00D7113C">
        <w:rPr>
          <w:rStyle w:val="StyleUnderline"/>
        </w:rPr>
        <w:t>the Clean Water Rule had</w:t>
      </w:r>
      <w:r>
        <w:t xml:space="preserve"> very </w:t>
      </w:r>
      <w:r w:rsidRPr="00D7113C">
        <w:rPr>
          <w:rStyle w:val="Emphasis"/>
        </w:rPr>
        <w:t>little effect</w:t>
      </w:r>
      <w:r>
        <w:t xml:space="preserve"> </w:t>
      </w:r>
      <w:r w:rsidRPr="00D7113C">
        <w:rPr>
          <w:rStyle w:val="StyleUnderline"/>
        </w:rPr>
        <w:t>on farmers. The real beneficiaries of the repeal include</w:t>
      </w:r>
      <w:r>
        <w:t xml:space="preserve"> </w:t>
      </w:r>
      <w:r w:rsidRPr="00D7113C">
        <w:rPr>
          <w:rStyle w:val="StyleUnderline"/>
        </w:rPr>
        <w:t>deep-pocketed developers</w:t>
      </w:r>
      <w:r>
        <w:t>, the fossil fuel industry, and mining companies.</w:t>
      </w:r>
    </w:p>
    <w:p w14:paraId="1865A5BB" w14:textId="77777777" w:rsidR="00D90875" w:rsidRDefault="00D90875" w:rsidP="00D90875">
      <w:r>
        <w:t xml:space="preserve">Farmers were never seriously impacted by the rule. </w:t>
      </w:r>
      <w:proofErr w:type="gramStart"/>
      <w:r>
        <w:t>That’s</w:t>
      </w:r>
      <w:proofErr w:type="gramEnd"/>
      <w:r>
        <w:t xml:space="preserve"> because </w:t>
      </w:r>
      <w:r w:rsidRPr="00D7113C">
        <w:rPr>
          <w:rStyle w:val="StyleUnderline"/>
        </w:rPr>
        <w:t>the</w:t>
      </w:r>
      <w:r>
        <w:t xml:space="preserve"> original 1972 </w:t>
      </w:r>
      <w:r w:rsidRPr="00D7113C">
        <w:rPr>
          <w:rStyle w:val="Emphasis"/>
        </w:rPr>
        <w:t>C</w:t>
      </w:r>
      <w:r>
        <w:t xml:space="preserve">lean </w:t>
      </w:r>
      <w:r w:rsidRPr="00D7113C">
        <w:rPr>
          <w:rStyle w:val="Emphasis"/>
        </w:rPr>
        <w:t>W</w:t>
      </w:r>
      <w:r>
        <w:t xml:space="preserve">ater </w:t>
      </w:r>
      <w:r w:rsidRPr="00D7113C">
        <w:rPr>
          <w:rStyle w:val="Emphasis"/>
        </w:rPr>
        <w:t>A</w:t>
      </w:r>
      <w:r>
        <w:t xml:space="preserve">ct regulates discharges from “point sources,” but </w:t>
      </w:r>
      <w:r w:rsidRPr="00D7113C">
        <w:rPr>
          <w:rStyle w:val="Emphasis"/>
        </w:rPr>
        <w:t xml:space="preserve">exempts </w:t>
      </w:r>
      <w:r>
        <w:t xml:space="preserve">most </w:t>
      </w:r>
      <w:r w:rsidRPr="00D7113C">
        <w:rPr>
          <w:rStyle w:val="StyleUnderline"/>
        </w:rPr>
        <w:t>agricultural discharges</w:t>
      </w:r>
      <w:r>
        <w:t xml:space="preserve">, </w:t>
      </w:r>
      <w:r w:rsidRPr="00D7113C">
        <w:rPr>
          <w:rStyle w:val="StyleUnderline"/>
        </w:rPr>
        <w:t>relieving farmers of the need for permits</w:t>
      </w:r>
      <w:r>
        <w:t xml:space="preserve"> for runoff from their land. </w:t>
      </w:r>
      <w:r w:rsidRPr="00D7113C">
        <w:rPr>
          <w:rStyle w:val="StyleUnderline"/>
        </w:rPr>
        <w:t xml:space="preserve">It </w:t>
      </w:r>
      <w:proofErr w:type="gramStart"/>
      <w:r w:rsidRPr="00D7113C">
        <w:rPr>
          <w:rStyle w:val="StyleUnderline"/>
        </w:rPr>
        <w:t>doesn’t</w:t>
      </w:r>
      <w:proofErr w:type="gramEnd"/>
      <w:r w:rsidRPr="00D7113C">
        <w:rPr>
          <w:rStyle w:val="StyleUnderline"/>
        </w:rPr>
        <w:t xml:space="preserve"> matter if a neighboring stream is a “water of the United States” if a farm’s runoff into it is exempt</w:t>
      </w:r>
      <w:r>
        <w:t xml:space="preserve">. When the Clean Water Rule was passed in 2015, it included </w:t>
      </w:r>
      <w:proofErr w:type="gramStart"/>
      <w:r>
        <w:t>all of</w:t>
      </w:r>
      <w:proofErr w:type="gramEnd"/>
      <w:r>
        <w:t xml:space="preserve"> the original exemptions from the Clean Water Act, and even added new ones.</w:t>
      </w:r>
    </w:p>
    <w:p w14:paraId="0E93AF0F" w14:textId="77777777" w:rsidR="00D90875" w:rsidRDefault="00D90875" w:rsidP="00D90875">
      <w:r>
        <w:t xml:space="preserve">Second, </w:t>
      </w:r>
      <w:r w:rsidRPr="00D7113C">
        <w:rPr>
          <w:rStyle w:val="StyleUnderline"/>
        </w:rPr>
        <w:t>the C</w:t>
      </w:r>
      <w:r>
        <w:t xml:space="preserve">lean </w:t>
      </w:r>
      <w:r w:rsidRPr="00D7113C">
        <w:rPr>
          <w:rStyle w:val="StyleUnderline"/>
        </w:rPr>
        <w:t>W</w:t>
      </w:r>
      <w:r>
        <w:t xml:space="preserve">ater </w:t>
      </w:r>
      <w:r w:rsidRPr="00D7113C">
        <w:rPr>
          <w:rStyle w:val="StyleUnderline"/>
        </w:rPr>
        <w:t>Act exempts farming and ranching activities from the need for a permit to fill wetlands</w:t>
      </w:r>
      <w:r>
        <w:t xml:space="preserve"> </w:t>
      </w:r>
      <w:r w:rsidRPr="00D7113C">
        <w:rPr>
          <w:rStyle w:val="StyleUnderline"/>
        </w:rPr>
        <w:t>if those wetlands are “prior converted cropland.”</w:t>
      </w:r>
      <w:r>
        <w:t xml:space="preserve"> In other words, </w:t>
      </w:r>
      <w:r w:rsidRPr="00D7113C">
        <w:rPr>
          <w:rStyle w:val="StyleUnderline"/>
        </w:rPr>
        <w:t xml:space="preserve">if a wetland has been tilled, </w:t>
      </w:r>
      <w:proofErr w:type="gramStart"/>
      <w:r w:rsidRPr="00D7113C">
        <w:rPr>
          <w:rStyle w:val="StyleUnderline"/>
        </w:rPr>
        <w:t>farmed</w:t>
      </w:r>
      <w:proofErr w:type="gramEnd"/>
      <w:r w:rsidRPr="00D7113C">
        <w:rPr>
          <w:rStyle w:val="StyleUnderline"/>
        </w:rPr>
        <w:t xml:space="preserve"> or ranched for years, it’s </w:t>
      </w:r>
      <w:r w:rsidRPr="00D7113C">
        <w:rPr>
          <w:rStyle w:val="Emphasis"/>
        </w:rPr>
        <w:t>exempt</w:t>
      </w:r>
      <w:r>
        <w:t xml:space="preserve"> from the normal permitting requirements, </w:t>
      </w:r>
      <w:r w:rsidRPr="00D7113C">
        <w:rPr>
          <w:rStyle w:val="Emphasis"/>
        </w:rPr>
        <w:t>regardless of the</w:t>
      </w:r>
      <w:r>
        <w:t xml:space="preserve"> new </w:t>
      </w:r>
      <w:r w:rsidRPr="00D7113C">
        <w:rPr>
          <w:rStyle w:val="Emphasis"/>
        </w:rPr>
        <w:t xml:space="preserve">definition </w:t>
      </w:r>
      <w:r>
        <w:t>of waters of the United States.</w:t>
      </w:r>
    </w:p>
    <w:p w14:paraId="52AF87CC" w14:textId="77777777" w:rsidR="00D90875" w:rsidRDefault="00D90875" w:rsidP="00D90875">
      <w:r>
        <w:t xml:space="preserve">Third, in response to farmers’ concerns, the Clean Water Rule added a new exemption for certain types of ditches and puddles, to ease the concern that EPA would start regulating minor water bodies on farmers’ properties. </w:t>
      </w:r>
      <w:r w:rsidRPr="00D7113C">
        <w:rPr>
          <w:rStyle w:val="StyleUnderline"/>
        </w:rPr>
        <w:t xml:space="preserve">The Rule has been in effect in 21 states for </w:t>
      </w:r>
      <w:r>
        <w:t xml:space="preserve">almost </w:t>
      </w:r>
      <w:r w:rsidRPr="00D7113C">
        <w:rPr>
          <w:rStyle w:val="StyleUnderline"/>
        </w:rPr>
        <w:t>four years</w:t>
      </w:r>
      <w:r>
        <w:t xml:space="preserve">, </w:t>
      </w:r>
      <w:r w:rsidRPr="00D7113C">
        <w:rPr>
          <w:rStyle w:val="StyleUnderline"/>
        </w:rPr>
        <w:t xml:space="preserve">and there have been </w:t>
      </w:r>
      <w:r w:rsidRPr="00D7113C">
        <w:rPr>
          <w:rStyle w:val="Emphasis"/>
        </w:rPr>
        <w:t>no reports</w:t>
      </w:r>
      <w:r>
        <w:t xml:space="preserve"> </w:t>
      </w:r>
      <w:r w:rsidRPr="00D7113C">
        <w:rPr>
          <w:rStyle w:val="StyleUnderline"/>
        </w:rPr>
        <w:t>that agriculture</w:t>
      </w:r>
      <w:r>
        <w:t xml:space="preserve"> in those states </w:t>
      </w:r>
      <w:r w:rsidRPr="00D7113C">
        <w:rPr>
          <w:rStyle w:val="StyleUnderline"/>
        </w:rPr>
        <w:t>is doing worse than in the states where the rule is not in force</w:t>
      </w:r>
      <w:r>
        <w:t>.</w:t>
      </w:r>
    </w:p>
    <w:p w14:paraId="32F9838A" w14:textId="77777777" w:rsidR="00D90875" w:rsidRDefault="00D90875" w:rsidP="00D90875">
      <w:r>
        <w:t xml:space="preserve">So, who really benefits from the repeal of the Clean Water Rule? To answer that question, we looked at EPA data on who is seeking permits under the Clean Water Act to fill wetlands, </w:t>
      </w:r>
      <w:proofErr w:type="gramStart"/>
      <w:r>
        <w:t>streams</w:t>
      </w:r>
      <w:proofErr w:type="gramEnd"/>
      <w:r>
        <w:t xml:space="preserve"> and shorelines. Those permit-seekers are the true beneficiaries of loosened regulations.  The data show that farmers rarely request such permits. The majority of the 248,688 federal permits issued from 2011 to 2015 were given to developers and extractive industries such as oil, </w:t>
      </w:r>
      <w:proofErr w:type="gramStart"/>
      <w:r>
        <w:t>gas</w:t>
      </w:r>
      <w:proofErr w:type="gramEnd"/>
      <w:r>
        <w:t xml:space="preserve"> and mining companies. </w:t>
      </w:r>
    </w:p>
    <w:p w14:paraId="29380439" w14:textId="77777777" w:rsidR="00D90875" w:rsidRDefault="00D90875" w:rsidP="00D90875">
      <w:r>
        <w:t xml:space="preserve">These data make clear that </w:t>
      </w:r>
      <w:r w:rsidRPr="00454D19">
        <w:rPr>
          <w:rStyle w:val="StyleUnderline"/>
        </w:rPr>
        <w:t>the Trump</w:t>
      </w:r>
      <w:r>
        <w:t xml:space="preserve"> administration’s repeal and </w:t>
      </w:r>
      <w:r w:rsidRPr="00454D19">
        <w:rPr>
          <w:rStyle w:val="StyleUnderline"/>
        </w:rPr>
        <w:t xml:space="preserve">replacement </w:t>
      </w:r>
      <w:r>
        <w:t xml:space="preserve">of the Clean Water Rule </w:t>
      </w:r>
      <w:r w:rsidRPr="00454D19">
        <w:rPr>
          <w:rStyle w:val="StyleUnderline"/>
        </w:rPr>
        <w:t>is being done to allow builders to drain wetlands</w:t>
      </w:r>
      <w:r>
        <w:t xml:space="preserve">, </w:t>
      </w:r>
      <w:proofErr w:type="gramStart"/>
      <w:r>
        <w:t>oil</w:t>
      </w:r>
      <w:proofErr w:type="gramEnd"/>
      <w:r>
        <w:t xml:space="preserve"> and gas drillers to dredge pipelines across streams and wetlands, </w:t>
      </w:r>
      <w:r w:rsidRPr="00454D19">
        <w:rPr>
          <w:rStyle w:val="StyleUnderline"/>
        </w:rPr>
        <w:t>and mining companies to fill in small streams</w:t>
      </w:r>
      <w:r>
        <w:t xml:space="preserve"> and wetlands without getting a federal permit or mitigating the damages of these actions.</w:t>
      </w:r>
    </w:p>
    <w:p w14:paraId="7D53A000" w14:textId="77777777" w:rsidR="00D90875" w:rsidRDefault="00D90875" w:rsidP="008E186C"/>
    <w:p w14:paraId="56E9F1A4" w14:textId="6A5195D1" w:rsidR="00666DEE" w:rsidRDefault="00666DEE" w:rsidP="008E186C"/>
    <w:p w14:paraId="56ED58C1" w14:textId="0CB22FEE" w:rsidR="00666DEE" w:rsidRDefault="00666DEE" w:rsidP="00666DEE">
      <w:pPr>
        <w:pStyle w:val="Heading3"/>
      </w:pPr>
      <w:r>
        <w:t>1ar – no agriculture link</w:t>
      </w:r>
    </w:p>
    <w:p w14:paraId="2AE5676C" w14:textId="3DBD6949" w:rsidR="00D90875" w:rsidRDefault="00D90875" w:rsidP="00D90875"/>
    <w:p w14:paraId="1FD8268A" w14:textId="77777777" w:rsidR="00D90875" w:rsidRPr="00666DEE" w:rsidRDefault="00D90875" w:rsidP="00D90875">
      <w:pPr>
        <w:pStyle w:val="Heading4"/>
        <w:rPr>
          <w:u w:val="single"/>
        </w:rPr>
      </w:pPr>
      <w:r>
        <w:t xml:space="preserve">No link to ag – exemptions – and water pollution creates a </w:t>
      </w:r>
      <w:r>
        <w:rPr>
          <w:u w:val="single"/>
        </w:rPr>
        <w:t>net turn</w:t>
      </w:r>
    </w:p>
    <w:p w14:paraId="424B3AC6" w14:textId="77777777" w:rsidR="00D90875" w:rsidRDefault="00D90875" w:rsidP="00D90875">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5B1A9213" w14:textId="77777777" w:rsidR="00D90875" w:rsidRDefault="00D90875" w:rsidP="00D90875"/>
    <w:p w14:paraId="2562BC12" w14:textId="77777777" w:rsidR="00D90875" w:rsidRDefault="00D90875" w:rsidP="00D90875">
      <w:r w:rsidRPr="00F80AA9">
        <w:rPr>
          <w:rStyle w:val="StyleUnderline"/>
        </w:rPr>
        <w:t>In the short term, it is likely that the U.S. economy will receive a positive net gain as the agriculture industry continues to benefit from</w:t>
      </w:r>
      <w:r>
        <w:t xml:space="preserve"> </w:t>
      </w:r>
      <w:r w:rsidRPr="00F80AA9">
        <w:rPr>
          <w:rStyle w:val="StyleUnderline"/>
        </w:rPr>
        <w:t>exemptions from</w:t>
      </w:r>
      <w:r>
        <w:t xml:space="preserve"> major aspects of </w:t>
      </w:r>
      <w:r w:rsidRPr="00F80AA9">
        <w:rPr>
          <w:rStyle w:val="StyleUnderline"/>
        </w:rPr>
        <w:t>the CWA</w:t>
      </w:r>
      <w:r>
        <w:t xml:space="preserve">.479 These exemptions allow the industry to keep their costs low and production high. 480 </w:t>
      </w:r>
      <w:r w:rsidRPr="00F80AA9">
        <w:rPr>
          <w:rStyle w:val="StyleUnderline"/>
        </w:rPr>
        <w:t>However, agriculture is one of the main sources of water pollution</w:t>
      </w:r>
      <w:r>
        <w:t xml:space="preserve"> in the United States.48 1 From a long-term perspective, </w:t>
      </w:r>
      <w:r w:rsidRPr="00F80AA9">
        <w:rPr>
          <w:rStyle w:val="StyleUnderline"/>
        </w:rPr>
        <w:t>if pollution problems stemming from agriculture continue to occur</w:t>
      </w:r>
      <w:r>
        <w:t xml:space="preserve"> and impact the nation, it is likely </w:t>
      </w:r>
      <w:r w:rsidRPr="00F80AA9">
        <w:rPr>
          <w:rStyle w:val="StyleUnderline"/>
        </w:rPr>
        <w:t>the negative consequences of exempting the agriculture industry will far exceed the benefits-resulting in a net loss for the econom</w:t>
      </w:r>
      <w:r>
        <w:t xml:space="preserve">y. 482 </w:t>
      </w:r>
      <w:r w:rsidRPr="00F80AA9">
        <w:rPr>
          <w:rStyle w:val="StyleUnderline"/>
        </w:rPr>
        <w:t>This loss will likely result from increases in water filtration costs, increases in healthcare costs, decreases in tourism, decreases in recreational revenue, and declining economic growth</w:t>
      </w:r>
      <w:r>
        <w:t xml:space="preserve">. 483 </w:t>
      </w:r>
      <w:r w:rsidRPr="00F80AA9">
        <w:rPr>
          <w:rStyle w:val="StyleUnderline"/>
        </w:rPr>
        <w:t>Agriculture is a large, important part of the nation's economy</w:t>
      </w:r>
      <w:r>
        <w:t xml:space="preserve">, and keeping food prices low is very important to all people throughout the United States, </w:t>
      </w:r>
      <w:r w:rsidRPr="00F80AA9">
        <w:rPr>
          <w:rStyle w:val="StyleUnderline"/>
        </w:rPr>
        <w:t>but eventually the negative consequences of these exemptions wil</w:t>
      </w:r>
      <w:r>
        <w:t xml:space="preserve">l likely </w:t>
      </w:r>
      <w:r w:rsidRPr="00F80AA9">
        <w:rPr>
          <w:rStyle w:val="StyleUnderline"/>
        </w:rPr>
        <w:t>outweigh the benefits</w:t>
      </w:r>
      <w:r>
        <w:t xml:space="preserve"> if they are allowed to continue.48 4</w:t>
      </w:r>
    </w:p>
    <w:p w14:paraId="267CE133" w14:textId="77777777" w:rsidR="00D90875" w:rsidRPr="00D90875" w:rsidRDefault="00D90875" w:rsidP="00D90875"/>
    <w:p w14:paraId="28171001" w14:textId="31EF454D" w:rsidR="008E186C" w:rsidRDefault="008E186C" w:rsidP="008E186C">
      <w:pPr>
        <w:pStyle w:val="Heading4"/>
      </w:pPr>
      <w:r>
        <w:t>No difference between the rules on agriculture</w:t>
      </w:r>
    </w:p>
    <w:p w14:paraId="17CDB72E" w14:textId="77777777" w:rsidR="008E186C" w:rsidRDefault="008E186C" w:rsidP="008E186C">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49F917C2" w14:textId="77777777" w:rsidR="008E186C" w:rsidRPr="00F80AA9" w:rsidRDefault="008E186C" w:rsidP="008E186C"/>
    <w:p w14:paraId="340A85C4" w14:textId="74114238" w:rsidR="008E186C" w:rsidRPr="008E186C" w:rsidRDefault="008E186C" w:rsidP="008E186C">
      <w:r w:rsidRPr="00F80AA9">
        <w:rPr>
          <w:rStyle w:val="StyleUnderline"/>
        </w:rPr>
        <w:t>In comparison to Obama's Rule, Trump's Rule does not provide any additional agriculture exemptions.</w:t>
      </w:r>
      <w:r>
        <w:t xml:space="preserve"> 45 1 In regard to agriculture industry exemptions, </w:t>
      </w:r>
      <w:r w:rsidRPr="00F80AA9">
        <w:rPr>
          <w:rStyle w:val="StyleUnderline"/>
        </w:rPr>
        <w:t>both rules are exceedingly similar</w:t>
      </w:r>
      <w:r>
        <w:t xml:space="preserve">.4 52 The </w:t>
      </w:r>
      <w:r w:rsidRPr="00F80AA9">
        <w:rPr>
          <w:rStyle w:val="StyleUnderline"/>
        </w:rPr>
        <w:t>ag</w:t>
      </w:r>
      <w:r>
        <w:t xml:space="preserve">riculture industry </w:t>
      </w:r>
      <w:r w:rsidRPr="00F80AA9">
        <w:rPr>
          <w:rStyle w:val="StyleUnderline"/>
        </w:rPr>
        <w:t>has held exemptions from the CWA under several administrations</w:t>
      </w:r>
      <w:r>
        <w:t xml:space="preserve"> 453 </w:t>
      </w:r>
      <w:r w:rsidRPr="00F80AA9">
        <w:rPr>
          <w:rStyle w:val="StyleUnderline"/>
        </w:rPr>
        <w:t>and, under Obama's Rule, "'every single exemption or exclusion that agriculture' [previously] had was preserved</w:t>
      </w:r>
      <w:r>
        <w:t>."454 According to Cindy Barger, a Corps official involved in the creation of Trump's Rule, "[</w:t>
      </w:r>
      <w:proofErr w:type="spellStart"/>
      <w:r>
        <w:t>tihe</w:t>
      </w:r>
      <w:proofErr w:type="spellEnd"/>
      <w:r>
        <w:t xml:space="preserve"> gain for farmers would be the Trump administration's attempt to streamline [the] definition of protected wetlands, meaning farmers wouldn't have to consult experts to know if an area is protected." 455 It is likely that </w:t>
      </w:r>
      <w:r w:rsidRPr="00F80AA9">
        <w:rPr>
          <w:rStyle w:val="StyleUnderline"/>
        </w:rPr>
        <w:t xml:space="preserve">only a few farmers own land containing </w:t>
      </w:r>
      <w:r>
        <w:t xml:space="preserve">such </w:t>
      </w:r>
      <w:r w:rsidRPr="00F80AA9">
        <w:rPr>
          <w:rStyle w:val="StyleUnderline"/>
        </w:rPr>
        <w:t>wetlands;</w:t>
      </w:r>
      <w:r>
        <w:t xml:space="preserve"> therefore, the added benefit under Trump's Rule is that a select group of farmers would spend fewer resources on their jurisdictional analyses. 45 6 </w:t>
      </w:r>
      <w:r w:rsidRPr="00F80AA9">
        <w:rPr>
          <w:rStyle w:val="StyleUnderline"/>
        </w:rPr>
        <w:t>This is a marginal difference</w:t>
      </w:r>
      <w:r>
        <w:t xml:space="preserve"> when discussing the national economy. 4 57</w:t>
      </w:r>
    </w:p>
    <w:p w14:paraId="504FE849" w14:textId="18427C90" w:rsidR="00D045ED" w:rsidRDefault="00D045ED" w:rsidP="00CE483D"/>
    <w:p w14:paraId="49B16BC4" w14:textId="576CEBA2" w:rsidR="008E186C" w:rsidRDefault="008E186C" w:rsidP="00CE483D"/>
    <w:p w14:paraId="0898931A" w14:textId="77777777" w:rsidR="008E186C" w:rsidRDefault="008E186C" w:rsidP="00CE483D"/>
    <w:p w14:paraId="21BCEE35" w14:textId="127AEE9D" w:rsidR="00D045ED" w:rsidRDefault="00D045ED" w:rsidP="00D045ED">
      <w:pPr>
        <w:pStyle w:val="Heading3"/>
      </w:pPr>
      <w:r>
        <w:t>2ac – productivity turn</w:t>
      </w:r>
    </w:p>
    <w:p w14:paraId="1120AD4B" w14:textId="2DA4C8D3" w:rsidR="00D045ED" w:rsidRDefault="00D045ED" w:rsidP="00D045ED"/>
    <w:p w14:paraId="47DE8D71" w14:textId="501F88B4" w:rsidR="00D045ED" w:rsidRDefault="00D045ED" w:rsidP="00D045ED">
      <w:pPr>
        <w:pStyle w:val="Heading4"/>
      </w:pPr>
      <w:r>
        <w:t>Water pollution destroys worker productivity – key to economy</w:t>
      </w:r>
    </w:p>
    <w:p w14:paraId="3FE4F1C8" w14:textId="77777777" w:rsidR="00D045ED" w:rsidRDefault="00D045ED" w:rsidP="00D045ED">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4D1C554E" w14:textId="77777777" w:rsidR="00D045ED" w:rsidRPr="00DE7C9A" w:rsidRDefault="00D045ED" w:rsidP="00D045ED"/>
    <w:p w14:paraId="53016E65" w14:textId="77777777" w:rsidR="00D045ED" w:rsidRDefault="00D045ED" w:rsidP="00D045ED">
      <w:r w:rsidRPr="00A04EC2">
        <w:rPr>
          <w:rStyle w:val="StyleUnderline"/>
        </w:rPr>
        <w:t>A recent investigation and analysis of 680,000 water quality and monitoring violations from the EPA found that approximately 63 million people in the United States were exposed to unsafe drinking water multiple times</w:t>
      </w:r>
      <w:r>
        <w:t xml:space="preserve">. 30 1 This number is alarming for two reasons. First, the number of people exposed to dangerous drinking water is significant, approximately </w:t>
      </w:r>
      <w:r w:rsidRPr="00A04EC2">
        <w:rPr>
          <w:rStyle w:val="StyleUnderline"/>
        </w:rPr>
        <w:t>20% of the entire U.S. population</w:t>
      </w:r>
      <w:r>
        <w:t xml:space="preserve">. 302 Second, the illnesses caused by the type of contaminants found in the water are very serious, including cancer, gastrointestinal diseases, and developmental delays in children.30 3 This is particularly concerning because according to the CDC, approximately 10%-15% of the U.S. population rely on drinking -water that is not subject to federal health regulations or monitoring. 304 It is unknown how many days of work those people miss per year from illnesses arising from contaminants in water sources not covered by regulatory standards.305 However, even if it is only a fraction that miss one day of work, the number would likely still be in the millions. 306 </w:t>
      </w:r>
      <w:proofErr w:type="gramStart"/>
      <w:r w:rsidRPr="00A04EC2">
        <w:rPr>
          <w:rStyle w:val="StyleUnderline"/>
        </w:rPr>
        <w:t>Millions</w:t>
      </w:r>
      <w:proofErr w:type="gramEnd"/>
      <w:r w:rsidRPr="00A04EC2">
        <w:rPr>
          <w:rStyle w:val="StyleUnderline"/>
        </w:rPr>
        <w:t xml:space="preserve"> of days missed per year results in significant and serious negative economic consequences for employers and employees</w:t>
      </w:r>
      <w:r>
        <w:t>. 307</w:t>
      </w:r>
    </w:p>
    <w:p w14:paraId="78F50975" w14:textId="77777777" w:rsidR="00D045ED" w:rsidRDefault="00D045ED" w:rsidP="00D045ED">
      <w:r w:rsidRPr="00A04EC2">
        <w:rPr>
          <w:rStyle w:val="StyleUnderline"/>
        </w:rPr>
        <w:t>Employers are negatively impacted by an employee's absence in the workplace due to direct costs</w:t>
      </w:r>
      <w:r>
        <w:t>, such as wages paid to absent employees and replacement workers, including overtime pay for other employees and high-cost temporary workers. 308 Additionally, there are often added administrative costs of managing absenteeism such as finding an employee that is willing to work overtime and finding temporary workers.309</w:t>
      </w:r>
    </w:p>
    <w:p w14:paraId="6B78B581" w14:textId="77777777" w:rsidR="00D045ED" w:rsidRDefault="00D045ED" w:rsidP="00D045ED">
      <w:r>
        <w:t xml:space="preserve">Further, there are other indirect </w:t>
      </w:r>
      <w:r w:rsidRPr="00A04EC2">
        <w:rPr>
          <w:rStyle w:val="StyleUnderline"/>
        </w:rPr>
        <w:t>costs</w:t>
      </w:r>
      <w:r>
        <w:t xml:space="preserve"> for the employer, </w:t>
      </w:r>
      <w:r w:rsidRPr="00A04EC2">
        <w:rPr>
          <w:rStyle w:val="StyleUnderline"/>
        </w:rPr>
        <w:t>includ</w:t>
      </w:r>
      <w:r>
        <w:t xml:space="preserve">ing </w:t>
      </w:r>
      <w:r w:rsidRPr="00A04EC2">
        <w:rPr>
          <w:rStyle w:val="StyleUnderline"/>
        </w:rPr>
        <w:t>a decrease in the quality of goods and services, as well as reduced productivity, both of which stem from overtime fatigue or understaffing</w:t>
      </w:r>
      <w:r>
        <w:t xml:space="preserve">.310 Additionally, there is an increase in safety issues and their related costs, including employees filling in for the missing employee without proper training.3 11 Moreover, there is often low morale among employees who have to replace a sick employee by performing extra work to make up for absent coworkers. 312 This </w:t>
      </w:r>
      <w:r w:rsidRPr="00A04EC2">
        <w:rPr>
          <w:rStyle w:val="StyleUnderline"/>
        </w:rPr>
        <w:t>poor morale can lead to high employee turnover, which can cost businesses significant amounts of money</w:t>
      </w:r>
      <w:r>
        <w:t>-studies have estimated that the cost to replace an employee is 50% to 200% of their annual pay. 313 If the employee is in a leadership role, consistent absences at work can result in a loss in direction and a loss in management for the employees the absent employee supervises. 3 14 This can create an environment in which other employees may feel disconnected from their work, employer, and absent leader.3 15 And this feeling can lead to more turnover for the employer which, again, is often extremely expensive. 316</w:t>
      </w:r>
    </w:p>
    <w:p w14:paraId="10D7F434" w14:textId="77777777" w:rsidR="00D045ED" w:rsidRDefault="00D045ED" w:rsidP="00D045ED">
      <w:r>
        <w:t>For an employee, the economic impact of missing work due to illness is also significant. 317 Employees often do not get paid for the time they miss, or if they do get paid, the amount of their vacation or sick time is decreased accordingly. 3 18 This could also result in a decrease in potential earnings by missing out on raises due to not achieving certain requirements of being promoted-like reliability and attendance. 319 Similarly, many employers provide bonuses for attendance; thus, an employee who is sick from water pollution would not receive that bonus. 320 Employees who miss a substantial amount of time also risk losing their health and retirement benefits if they are terminated for their absence.321</w:t>
      </w:r>
    </w:p>
    <w:p w14:paraId="47C01661" w14:textId="77777777" w:rsidR="00D045ED" w:rsidRDefault="00D045ED" w:rsidP="00D045ED">
      <w:r>
        <w:t>Furthermore, an employee under these circumstances will experience indirect costs of missing work.322 For example, an employee that misses work for a substantial amount of time or frequently misses work will likely be viewed by the company as unreliable.32 3 This is likely even if the sickness is not the employee's fault and the employee provides a doctor's note. 324 If an employee is viewed as unreliable, that employee's job security will likely decrease, and the employee will receive less opportunity to advance within that company. 32 5</w:t>
      </w:r>
    </w:p>
    <w:p w14:paraId="2F275684" w14:textId="77777777" w:rsidR="00D045ED" w:rsidRDefault="00D045ED" w:rsidP="00D045ED">
      <w:r>
        <w:t xml:space="preserve">It is apparent that employee absence is a significant issue with negative economic implications. 326 These implications not only affect the sick employee but also impact other employees and the employer. 327 </w:t>
      </w:r>
      <w:r w:rsidRPr="00A04EC2">
        <w:rPr>
          <w:rStyle w:val="StyleUnderline"/>
        </w:rPr>
        <w:t xml:space="preserve">With such </w:t>
      </w:r>
      <w:proofErr w:type="gramStart"/>
      <w:r w:rsidRPr="00A04EC2">
        <w:rPr>
          <w:rStyle w:val="StyleUnderline"/>
        </w:rPr>
        <w:t>a large number of</w:t>
      </w:r>
      <w:proofErr w:type="gramEnd"/>
      <w:r w:rsidRPr="00A04EC2">
        <w:rPr>
          <w:rStyle w:val="StyleUnderline"/>
        </w:rPr>
        <w:t xml:space="preserve"> people that are sick each year from water pollution, the total annual economic impact is likely very high</w:t>
      </w:r>
      <w:r>
        <w:t>. 328 Thus, decreasing the amount of water pollution and water pollution-related sickness would improve overall health, the bottom line of employers, and would increase the economic outlook of employees. 329</w:t>
      </w:r>
    </w:p>
    <w:p w14:paraId="25B9116F" w14:textId="64CC3BAD" w:rsidR="00D045ED" w:rsidRDefault="00D045ED" w:rsidP="00D045ED"/>
    <w:p w14:paraId="0A1A5755" w14:textId="6B580D87" w:rsidR="00D045ED" w:rsidRDefault="00D045ED" w:rsidP="00D045ED">
      <w:pPr>
        <w:pStyle w:val="Heading3"/>
      </w:pPr>
      <w:r>
        <w:t>2ac – health care costs turn</w:t>
      </w:r>
    </w:p>
    <w:p w14:paraId="2C0BD9F2" w14:textId="5DB4F3F3" w:rsidR="00D045ED" w:rsidRDefault="00D045ED" w:rsidP="00D045ED"/>
    <w:p w14:paraId="44CD3C7F" w14:textId="77777777" w:rsidR="008E186C" w:rsidRDefault="008E186C" w:rsidP="008E186C">
      <w:pPr>
        <w:pStyle w:val="Heading4"/>
      </w:pPr>
      <w:r>
        <w:t>Low water quality escalates health care costs</w:t>
      </w:r>
    </w:p>
    <w:p w14:paraId="1096BE63" w14:textId="77777777" w:rsidR="008E186C" w:rsidRDefault="008E186C" w:rsidP="008E186C">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0212A52D" w14:textId="77777777" w:rsidR="008E186C" w:rsidRPr="00E46CCD" w:rsidRDefault="008E186C" w:rsidP="008E186C"/>
    <w:p w14:paraId="20574E38" w14:textId="77777777" w:rsidR="008E186C" w:rsidRPr="00527E2F" w:rsidRDefault="008E186C" w:rsidP="008E186C">
      <w:r w:rsidRPr="00527E2F">
        <w:t>2. The Impact of Water Quality on the Economy</w:t>
      </w:r>
    </w:p>
    <w:p w14:paraId="50608DE4" w14:textId="77777777" w:rsidR="008E186C" w:rsidRPr="00527E2F" w:rsidRDefault="008E186C" w:rsidP="008E186C">
      <w:proofErr w:type="spellStart"/>
      <w:r w:rsidRPr="00527E2F">
        <w:t>i</w:t>
      </w:r>
      <w:proofErr w:type="spellEnd"/>
      <w:r w:rsidRPr="00527E2F">
        <w:t>. Health Risks Associated with Water Pollution and the</w:t>
      </w:r>
      <w:r>
        <w:t xml:space="preserve"> </w:t>
      </w:r>
      <w:r w:rsidRPr="00527E2F">
        <w:t>Economic Impact</w:t>
      </w:r>
    </w:p>
    <w:p w14:paraId="2330429D" w14:textId="77777777" w:rsidR="008E186C" w:rsidRPr="00527E2F" w:rsidRDefault="008E186C" w:rsidP="008E186C">
      <w:r w:rsidRPr="00527E2F">
        <w:t xml:space="preserve">Although it is often far from people's thoughts, in 2009, </w:t>
      </w:r>
      <w:r w:rsidRPr="00E46CCD">
        <w:rPr>
          <w:rStyle w:val="StyleUnderline"/>
        </w:rPr>
        <w:t xml:space="preserve">prior to the implementation of Obama's Rule, the tap water of more than 49 million people contained an illegally high </w:t>
      </w:r>
      <w:proofErr w:type="gramStart"/>
      <w:r w:rsidRPr="00E46CCD">
        <w:rPr>
          <w:rStyle w:val="StyleUnderline"/>
        </w:rPr>
        <w:t>amount</w:t>
      </w:r>
      <w:proofErr w:type="gramEnd"/>
      <w:r w:rsidRPr="00E46CCD">
        <w:rPr>
          <w:rStyle w:val="StyleUnderline"/>
        </w:rPr>
        <w:t xml:space="preserve"> of pollutants</w:t>
      </w:r>
      <w:r w:rsidRPr="00527E2F">
        <w:t xml:space="preserve"> in the</w:t>
      </w:r>
      <w:r>
        <w:t xml:space="preserve"> </w:t>
      </w:r>
      <w:r w:rsidRPr="00527E2F">
        <w:t xml:space="preserve">United States.280 And </w:t>
      </w:r>
      <w:r w:rsidRPr="00E46CCD">
        <w:rPr>
          <w:rStyle w:val="StyleUnderline"/>
        </w:rPr>
        <w:t>consuming water containing the type of pollutants found is linked to millions of people contracting illnesses each year</w:t>
      </w:r>
      <w:r w:rsidRPr="00527E2F">
        <w:t>, including cancer and gastrointestinal illnesses. 28 1</w:t>
      </w:r>
      <w:r>
        <w:t xml:space="preserve"> </w:t>
      </w:r>
      <w:r w:rsidRPr="00527E2F">
        <w:t>Moreover, hundreds of millions of dollars are spent to treat these</w:t>
      </w:r>
      <w:r>
        <w:t xml:space="preserve"> </w:t>
      </w:r>
      <w:r w:rsidRPr="00527E2F">
        <w:t>illnesses. 282 The Centers for Disease Control and Prevention (CDC)</w:t>
      </w:r>
      <w:r>
        <w:t xml:space="preserve"> </w:t>
      </w:r>
      <w:r w:rsidRPr="00527E2F">
        <w:t>stated that in the United States, there are between 4 and 32 million</w:t>
      </w:r>
      <w:r>
        <w:t xml:space="preserve"> </w:t>
      </w:r>
      <w:r w:rsidRPr="00527E2F">
        <w:t>cases of gastrointestinal illness each year linked to the poor quality of</w:t>
      </w:r>
      <w:r>
        <w:t xml:space="preserve"> </w:t>
      </w:r>
      <w:r w:rsidRPr="00527E2F">
        <w:t xml:space="preserve">tap water. 283 And the health care cost to treat just the </w:t>
      </w:r>
      <w:proofErr w:type="gramStart"/>
      <w:r w:rsidRPr="00527E2F">
        <w:t>low level</w:t>
      </w:r>
      <w:proofErr w:type="gramEnd"/>
      <w:r w:rsidRPr="00527E2F">
        <w:t xml:space="preserve"> side</w:t>
      </w:r>
      <w:r>
        <w:t>-</w:t>
      </w:r>
      <w:r w:rsidRPr="00527E2F">
        <w:t>effects,</w:t>
      </w:r>
      <w:r>
        <w:t xml:space="preserve"> </w:t>
      </w:r>
      <w:r w:rsidRPr="00527E2F">
        <w:t>like diarrhea, cost around $14-$32 per case. 284 Thus,</w:t>
      </w:r>
      <w:r>
        <w:t xml:space="preserve"> </w:t>
      </w:r>
      <w:r w:rsidRPr="00527E2F">
        <w:t>improving the water quality to a level that would eliminate diarrhea</w:t>
      </w:r>
      <w:r>
        <w:t xml:space="preserve"> </w:t>
      </w:r>
      <w:r w:rsidRPr="00527E2F">
        <w:t>alone could save anywhere from $56 million to $1 billion in health care</w:t>
      </w:r>
      <w:r>
        <w:t xml:space="preserve"> </w:t>
      </w:r>
      <w:r w:rsidRPr="00527E2F">
        <w:t>costs per year.285</w:t>
      </w:r>
    </w:p>
    <w:p w14:paraId="0D785243" w14:textId="77777777" w:rsidR="008E186C" w:rsidRPr="00527E2F" w:rsidRDefault="008E186C" w:rsidP="008E186C">
      <w:r w:rsidRPr="00527E2F">
        <w:t xml:space="preserve">A scientific study analyzed the number of annual medical episodes caused by water pollution at two beaches in Southern California. 286 The study found that, in addition to gastrointestinal illnesses, an average of nearly 37,000 illness episodes occurred per year due to water pollution at these two beaches alone. 287 The study further determined that some 38,000 additional non-gastrointestinal illness episodes per year resulting from this water pollution, including respiratory infections, ear infections, and eye infections. 288 The economic cost of each illness episode was also analyzed. 2 89 When updated to reflect 2019 dollars,290 the study found the following: the cost per gastrointestinal illness is $48; the cost per respiratory infection is $101; the cost per ear infection is $50; and the cost per eye infection is $36.291 The study found that </w:t>
      </w:r>
      <w:r w:rsidRPr="00DE7C9A">
        <w:rPr>
          <w:rStyle w:val="StyleUnderline"/>
        </w:rPr>
        <w:t>the combined annual cost was $4.4 million for</w:t>
      </w:r>
      <w:r w:rsidRPr="00527E2F">
        <w:t xml:space="preserve"> these </w:t>
      </w:r>
      <w:r w:rsidRPr="00DE7C9A">
        <w:rPr>
          <w:rStyle w:val="StyleUnderline"/>
        </w:rPr>
        <w:t>two beaches</w:t>
      </w:r>
      <w:r w:rsidRPr="00527E2F">
        <w:t xml:space="preserve">. 292 Thus, given the likelihood that water pollution causes similar health problems for people across the nation, </w:t>
      </w:r>
      <w:r w:rsidRPr="00DE7C9A">
        <w:rPr>
          <w:rStyle w:val="StyleUnderline"/>
        </w:rPr>
        <w:t xml:space="preserve">if water pollution were improved to decrease the number and severity of these water pollution-caused illnesses, the </w:t>
      </w:r>
      <w:r w:rsidRPr="00DE7C9A">
        <w:rPr>
          <w:rStyle w:val="Emphasis"/>
        </w:rPr>
        <w:t>health care savings would be substantial.</w:t>
      </w:r>
    </w:p>
    <w:p w14:paraId="5BF883EB" w14:textId="77777777" w:rsidR="008E186C" w:rsidRDefault="008E186C" w:rsidP="008E186C">
      <w:r w:rsidRPr="00527E2F">
        <w:t>The study mentioned above demonstrates that there is a</w:t>
      </w:r>
      <w:r>
        <w:t xml:space="preserve"> </w:t>
      </w:r>
      <w:r w:rsidRPr="00527E2F">
        <w:t xml:space="preserve">significant amount of cost to treat just relatively </w:t>
      </w:r>
      <w:r>
        <w:t>m</w:t>
      </w:r>
      <w:r w:rsidRPr="00527E2F">
        <w:t>inor health issues</w:t>
      </w:r>
      <w:r>
        <w:t xml:space="preserve"> </w:t>
      </w:r>
      <w:r w:rsidRPr="00527E2F">
        <w:t>caused by water pollution. 293 Thus, there is great opportunity for cost</w:t>
      </w:r>
      <w:r>
        <w:t xml:space="preserve"> </w:t>
      </w:r>
      <w:r w:rsidRPr="00527E2F">
        <w:t>savings if there is a reduction in the frequency of serious health</w:t>
      </w:r>
      <w:r>
        <w:t xml:space="preserve"> </w:t>
      </w:r>
      <w:r w:rsidRPr="00527E2F">
        <w:t xml:space="preserve">issues.294 Per the EPA, </w:t>
      </w:r>
      <w:r w:rsidRPr="00DE7C9A">
        <w:rPr>
          <w:rStyle w:val="StyleUnderline"/>
        </w:rPr>
        <w:t>many water pollutants commonly used by large industries are linked with extremely serious health issues, including acute and chronic toxicity, anemia, and cancer, as well as damage to the kidney, liver, circulatory system, nervous system, and reproductive system.</w:t>
      </w:r>
      <w:r>
        <w:t xml:space="preserve"> 295 Therefore, if there was a decrease in the </w:t>
      </w:r>
      <w:proofErr w:type="gramStart"/>
      <w:r>
        <w:t>amount</w:t>
      </w:r>
      <w:proofErr w:type="gramEnd"/>
      <w:r>
        <w:t xml:space="preserve"> of cases in which water pollution caused these health issues, the dollar amount saved in healthcare expenses and loss of productivity would be significant as these health issues are often extremely expensive to treat.296</w:t>
      </w:r>
    </w:p>
    <w:p w14:paraId="67E9B552" w14:textId="77777777" w:rsidR="008E186C" w:rsidRDefault="008E186C" w:rsidP="008E186C">
      <w:r>
        <w:t>Finally</w:t>
      </w:r>
      <w:r w:rsidRPr="00DE7C9A">
        <w:rPr>
          <w:rStyle w:val="StyleUnderline"/>
        </w:rPr>
        <w:t xml:space="preserve">, given the environmental justice aspect of water pollution-that poor and disenfranchised people are more likely to not have access to clean water-increasing the water quality could </w:t>
      </w:r>
      <w:r w:rsidRPr="00DE7C9A">
        <w:rPr>
          <w:rStyle w:val="Emphasis"/>
        </w:rPr>
        <w:t>drastically reduce the costs of healthcare programs like Medicare and Medicaid</w:t>
      </w:r>
      <w:r w:rsidRPr="00DE7C9A">
        <w:rPr>
          <w:rStyle w:val="StyleUnderline"/>
        </w:rPr>
        <w:t xml:space="preserve"> and improve the health of these communities</w:t>
      </w:r>
      <w:r>
        <w:t xml:space="preserve">. 297 In 2018, the annual amount of money spent on Medicare and Medicaid in the United States was incredibly high-over $750 billion and $597 billion, respectively. 298 And this amount is growing every year. 299 In 2018, Medicare spending grew by 6.4%, and Medicaid spending grew by 3%.300 </w:t>
      </w:r>
      <w:r w:rsidRPr="00DE7C9A">
        <w:rPr>
          <w:rStyle w:val="StyleUnderline"/>
        </w:rPr>
        <w:t>Curtailing the amount of pollution in the water will likely lead to less water pollution-related illnesses and decrease the amount of expense the federal government is spending through these programs</w:t>
      </w:r>
      <w:r>
        <w:t>.</w:t>
      </w:r>
    </w:p>
    <w:p w14:paraId="01FFA5B8" w14:textId="0BDDFAA9" w:rsidR="00D045ED" w:rsidRDefault="00D045ED" w:rsidP="00D045ED"/>
    <w:p w14:paraId="5DE5E023" w14:textId="0151BBA7" w:rsidR="008E186C" w:rsidRDefault="008E186C" w:rsidP="008E186C">
      <w:pPr>
        <w:pStyle w:val="Heading3"/>
      </w:pPr>
      <w:r>
        <w:t>2ac – urban growth turn</w:t>
      </w:r>
    </w:p>
    <w:p w14:paraId="37989810" w14:textId="740E5F99" w:rsidR="008E186C" w:rsidRDefault="008E186C" w:rsidP="008E186C"/>
    <w:p w14:paraId="698AB751" w14:textId="77777777" w:rsidR="00EC2781" w:rsidRPr="00311145" w:rsidRDefault="00EC2781" w:rsidP="00EC2781">
      <w:pPr>
        <w:pStyle w:val="Heading4"/>
        <w:rPr>
          <w:u w:val="single"/>
        </w:rPr>
      </w:pPr>
      <w:r>
        <w:t xml:space="preserve">Regulatory predictability under the Obama standard is vital to </w:t>
      </w:r>
      <w:r>
        <w:rPr>
          <w:u w:val="single"/>
        </w:rPr>
        <w:t>sustainable urban growth</w:t>
      </w:r>
    </w:p>
    <w:p w14:paraId="09A78AC7" w14:textId="77777777" w:rsidR="00EC2781" w:rsidRDefault="00EC2781" w:rsidP="00EC2781">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7B839A6E" w14:textId="77777777" w:rsidR="00EC2781" w:rsidRPr="00AA5FC2" w:rsidRDefault="00EC2781" w:rsidP="00EC2781"/>
    <w:p w14:paraId="02C85943" w14:textId="77777777" w:rsidR="00EC2781" w:rsidRDefault="00EC2781" w:rsidP="00EC2781">
      <w:r>
        <w:t>vi. Major Urban Development Depends on Access to Clean Rivers and Lakes</w:t>
      </w:r>
    </w:p>
    <w:p w14:paraId="5B151703" w14:textId="77777777" w:rsidR="00EC2781" w:rsidRDefault="00EC2781" w:rsidP="00EC2781">
      <w:r>
        <w:t>Many cities across the nation are experiencing unprecedented growth as people flock to "it" cities. 39 9 A common factor in these high-growth cities is access to rivers, lakes, streams, and parks for various outdoor activities. 40 0 Given this, many cities are investing significant resources in establishing or revitalizing such "</w:t>
      </w:r>
      <w:proofErr w:type="spellStart"/>
      <w:r>
        <w:t>naturar</w:t>
      </w:r>
      <w:proofErr w:type="spellEnd"/>
      <w:r>
        <w:t xml:space="preserve">" assets in their cities with an eye towards appealing to more people and, ultimately, improving the city's economy. 401 </w:t>
      </w:r>
      <w:r w:rsidRPr="00AA5FC2">
        <w:rPr>
          <w:rStyle w:val="StyleUnderline"/>
        </w:rPr>
        <w:t>Without clean water, a city's attractiveness significantly declines and likely fails to attract potential development and economic growth</w:t>
      </w:r>
      <w:r>
        <w:t xml:space="preserve">.402 Nashville, Austin, and Seattle are some of </w:t>
      </w:r>
      <w:r w:rsidRPr="00AA5FC2">
        <w:rPr>
          <w:rStyle w:val="StyleUnderline"/>
        </w:rPr>
        <w:t>the fastest growing cities</w:t>
      </w:r>
      <w:r>
        <w:t xml:space="preserve"> in America. 40 3 This growth is attributed to many factors; however, one thing all of these </w:t>
      </w:r>
      <w:r w:rsidRPr="00AA5FC2">
        <w:t>cities</w:t>
      </w:r>
      <w:r w:rsidRPr="00AA5FC2">
        <w:rPr>
          <w:rStyle w:val="StyleUnderline"/>
        </w:rPr>
        <w:t xml:space="preserve"> have</w:t>
      </w:r>
      <w:r>
        <w:t xml:space="preserve"> is </w:t>
      </w:r>
      <w:r w:rsidRPr="00AA5FC2">
        <w:rPr>
          <w:rStyle w:val="StyleUnderline"/>
        </w:rPr>
        <w:t>close proximity to bodies of water</w:t>
      </w:r>
      <w:r>
        <w:t xml:space="preserve"> </w:t>
      </w:r>
      <w:r w:rsidRPr="00AA5FC2">
        <w:rPr>
          <w:rStyle w:val="StyleUnderline"/>
        </w:rPr>
        <w:t>that are clean</w:t>
      </w:r>
      <w:r>
        <w:t xml:space="preserve"> and support outdoor activities including kayaking, paddle boarding, running along the river, and so forth.4 04 The importance of such activities to the growth of these cities cannot be dismissed as these bodies of water act as a medium to not only exercise but also to read, relax, think, and meet.</w:t>
      </w:r>
      <w:r w:rsidRPr="00311145">
        <w:t xml:space="preserve">405 </w:t>
      </w:r>
      <w:r w:rsidRPr="00AA5FC2">
        <w:rPr>
          <w:rStyle w:val="StyleUnderline"/>
        </w:rPr>
        <w:t xml:space="preserve">Without clean water, these cities would likely not have grown as fast </w:t>
      </w:r>
      <w:r>
        <w:t>and would have missed out on many of the economic benefits that come with population growth.</w:t>
      </w:r>
    </w:p>
    <w:p w14:paraId="5320A65B" w14:textId="77777777" w:rsidR="00EC2781" w:rsidRDefault="00EC2781" w:rsidP="00EC2781">
      <w:r>
        <w:t xml:space="preserve">As previously discussed in Section B of Part II, Obama's Rule increases the amount of water protected from pollution resulting in an overall higher quality of water. 406 The opposite is true of Trump's Rule.4 07 </w:t>
      </w:r>
      <w:r w:rsidRPr="00311145">
        <w:rPr>
          <w:rStyle w:val="StyleUnderline"/>
        </w:rPr>
        <w:t>Under Trump's Rule, the water quality in many of these cities could decrease, resulting in a</w:t>
      </w:r>
      <w:r>
        <w:t xml:space="preserve"> plateau, or possibly even a </w:t>
      </w:r>
      <w:r w:rsidRPr="00311145">
        <w:rPr>
          <w:rStyle w:val="StyleUnderline"/>
        </w:rPr>
        <w:t>decline, in growth</w:t>
      </w:r>
      <w:r>
        <w:t xml:space="preserve">. 408 </w:t>
      </w:r>
      <w:r w:rsidRPr="00AA5FC2">
        <w:rPr>
          <w:rStyle w:val="StyleUnderline"/>
        </w:rPr>
        <w:t>Maintaining high water quality is essential for these cities to attract, retain, and supplement their high growth, and, as such, Obama's Rule positions</w:t>
      </w:r>
      <w:r>
        <w:t xml:space="preserve"> these </w:t>
      </w:r>
      <w:r w:rsidRPr="00AA5FC2">
        <w:rPr>
          <w:rStyle w:val="StyleUnderline"/>
        </w:rPr>
        <w:t>cities</w:t>
      </w:r>
      <w:r>
        <w:t xml:space="preserve">, and other cities like them, </w:t>
      </w:r>
      <w:r w:rsidRPr="00AA5FC2">
        <w:rPr>
          <w:rStyle w:val="StyleUnderline"/>
        </w:rPr>
        <w:t xml:space="preserve">to continue to have sustainable growth and reap economic benefits. </w:t>
      </w:r>
      <w:r>
        <w:t xml:space="preserve">Major population growth in urban areas provides many economic benefits but also presents unique economic challenges. 409 </w:t>
      </w:r>
      <w:r w:rsidRPr="00311145">
        <w:rPr>
          <w:rStyle w:val="StyleUnderline"/>
        </w:rPr>
        <w:t>One such challenge is the need for increased development of residential and commercial real estate to keep pace with increased demand</w:t>
      </w:r>
      <w:r>
        <w:t>.410 For example, around 85 to 100 new people moved to Nashville each day in 2016.411 As more people and businesses relocate to Nashville, the need for residential and commercial real estate escalates.4 12 Many major commercial real estate developments throughout the area are experiencing occupation rates of 99%.413 And home prices in the Nashville area increased by approximately 35% from 2016 to 2018.414 Thus, an increase in the supply of developable land for housing and commercial real estate is needed to keep up with demand and to moderate pricing.4 15</w:t>
      </w:r>
    </w:p>
    <w:p w14:paraId="269AE0DA" w14:textId="77777777" w:rsidR="00EC2781" w:rsidRDefault="00EC2781" w:rsidP="00EC2781">
      <w:r>
        <w:t xml:space="preserve">As detailed in Section A of Part II, </w:t>
      </w:r>
      <w:r w:rsidRPr="00963376">
        <w:rPr>
          <w:rStyle w:val="StyleUnderline"/>
        </w:rPr>
        <w:t xml:space="preserve">Obama's Rule provides greater predictability of the CWA's jurisdiction and allows investors to feel </w:t>
      </w:r>
      <w:r w:rsidRPr="00311145">
        <w:rPr>
          <w:rStyle w:val="Emphasis"/>
        </w:rPr>
        <w:t>more confident in their investments</w:t>
      </w:r>
      <w:r w:rsidRPr="00963376">
        <w:rPr>
          <w:rStyle w:val="StyleUnderline"/>
        </w:rPr>
        <w:t>.</w:t>
      </w:r>
      <w:r>
        <w:t xml:space="preserve"> 416 </w:t>
      </w:r>
      <w:r w:rsidRPr="00963376">
        <w:rPr>
          <w:rStyle w:val="StyleUnderline"/>
        </w:rPr>
        <w:t>This will likely lead to more development, an increase in the supply of real estate, and lower real estate prices</w:t>
      </w:r>
      <w:r>
        <w:t xml:space="preserve">. 417 Conversely, </w:t>
      </w:r>
      <w:r w:rsidRPr="00963376">
        <w:rPr>
          <w:rStyle w:val="StyleUnderline"/>
        </w:rPr>
        <w:t>Trump's Rule decreases overall jurisdictional predictability because of the vague, ambiguous, and unclear standards it has set forth</w:t>
      </w:r>
      <w:r>
        <w:t xml:space="preserve">.418 </w:t>
      </w:r>
      <w:r w:rsidRPr="00963376">
        <w:rPr>
          <w:rStyle w:val="StyleUnderline"/>
        </w:rPr>
        <w:t xml:space="preserve">This lack of predictability could </w:t>
      </w:r>
      <w:r w:rsidRPr="00311145">
        <w:rPr>
          <w:rStyle w:val="Emphasis"/>
        </w:rPr>
        <w:t>decrease the amount of investment and development that is needed to keep up with the growth of these cities</w:t>
      </w:r>
      <w:r>
        <w:t>. 419</w:t>
      </w:r>
    </w:p>
    <w:p w14:paraId="1EB0E556" w14:textId="77777777" w:rsidR="00EC2781" w:rsidRDefault="00EC2781" w:rsidP="00EC2781">
      <w:r w:rsidRPr="00963376">
        <w:rPr>
          <w:rStyle w:val="StyleUnderline"/>
        </w:rPr>
        <w:t>Obama's Rule supports</w:t>
      </w:r>
      <w:r>
        <w:t xml:space="preserve"> and helps continue the </w:t>
      </w:r>
      <w:r w:rsidRPr="00963376">
        <w:rPr>
          <w:rStyle w:val="StyleUnderline"/>
        </w:rPr>
        <w:t xml:space="preserve">substantial economic growth of </w:t>
      </w:r>
      <w:r>
        <w:t xml:space="preserve">many </w:t>
      </w:r>
      <w:r w:rsidRPr="00963376">
        <w:rPr>
          <w:rStyle w:val="StyleUnderline"/>
        </w:rPr>
        <w:t>major cities</w:t>
      </w:r>
      <w:r>
        <w:t xml:space="preserve"> in two separate ways.420 First, Obama's Rule would protect the high quality of life-great parks, lakes, rivers, and outdoor recreational activities-that has helped foster this growth.4 21 By increasing and protecting the quality of water in these cities, outdoor activities flourish and continue to attract, retain, and supplement this significant growth. 422 Second, </w:t>
      </w:r>
      <w:r w:rsidRPr="00963376">
        <w:rPr>
          <w:rStyle w:val="StyleUnderline"/>
        </w:rPr>
        <w:t>Obama's Rule increases jurisdictional predictability, which assists in land planning and encourages real estate investment in these cities to keep up with the increase in demand</w:t>
      </w:r>
      <w:r>
        <w:t xml:space="preserve">. 423 </w:t>
      </w:r>
      <w:r w:rsidRPr="00963376">
        <w:rPr>
          <w:rStyle w:val="StyleUnderline"/>
        </w:rPr>
        <w:t>Trump's Rule fails to do either of these things</w:t>
      </w:r>
      <w:r>
        <w:t>.424</w:t>
      </w:r>
    </w:p>
    <w:p w14:paraId="66766851" w14:textId="77777777" w:rsidR="008E186C" w:rsidRPr="008E186C" w:rsidRDefault="008E186C" w:rsidP="008E186C"/>
    <w:p w14:paraId="4D5CEF3E" w14:textId="77777777" w:rsidR="005A6037" w:rsidRDefault="005A6037" w:rsidP="005A6037">
      <w:pPr>
        <w:pStyle w:val="Heading2"/>
      </w:pPr>
      <w:r>
        <w:t>Federalism</w:t>
      </w:r>
    </w:p>
    <w:p w14:paraId="01530DC5" w14:textId="77777777" w:rsidR="005A6037" w:rsidRDefault="005A6037" w:rsidP="005A6037"/>
    <w:p w14:paraId="6A43F5C9" w14:textId="77777777" w:rsidR="005A6037" w:rsidRDefault="005A6037" w:rsidP="005A6037">
      <w:pPr>
        <w:pStyle w:val="Heading3"/>
      </w:pPr>
      <w:r>
        <w:t>AT: Federal expansion link</w:t>
      </w:r>
    </w:p>
    <w:p w14:paraId="4C391B34" w14:textId="77777777" w:rsidR="005A6037" w:rsidRDefault="005A6037" w:rsidP="005A6037">
      <w:pPr>
        <w:pStyle w:val="Heading4"/>
      </w:pPr>
      <w:r>
        <w:t xml:space="preserve">Significant nexus </w:t>
      </w:r>
      <w:proofErr w:type="gramStart"/>
      <w:r>
        <w:t>doesn’t</w:t>
      </w:r>
      <w:proofErr w:type="gramEnd"/>
      <w:r>
        <w:t xml:space="preserve"> expand federal authority – consistent with the CWA and prior precedent</w:t>
      </w:r>
    </w:p>
    <w:p w14:paraId="45D57082" w14:textId="77777777" w:rsidR="005A6037" w:rsidRDefault="005A6037" w:rsidP="005A6037">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86" w:history="1">
        <w:r w:rsidRPr="004B35DC">
          <w:rPr>
            <w:rStyle w:val="Hyperlink"/>
          </w:rPr>
          <w:t>https://www.agri-pulse.com/ext/resources/pdfs/w/NWF-American-Rivers-CWA-Rollback-Rule-Comments-41519.pdf</w:t>
        </w:r>
      </w:hyperlink>
      <w:r>
        <w:t xml:space="preserve">  //DH</w:t>
      </w:r>
    </w:p>
    <w:p w14:paraId="284A042B" w14:textId="77777777" w:rsidR="005A6037" w:rsidRDefault="005A6037" w:rsidP="005A6037"/>
    <w:p w14:paraId="3A8EB066" w14:textId="77777777" w:rsidR="005A6037" w:rsidRDefault="005A6037" w:rsidP="005A6037">
      <w:r>
        <w:t xml:space="preserve">However, Justice </w:t>
      </w:r>
      <w:r w:rsidRPr="004619D7">
        <w:rPr>
          <w:rStyle w:val="StyleUnderline"/>
        </w:rPr>
        <w:t>Kennedy’s significant nexus standard for determining which waters are</w:t>
      </w:r>
      <w:r>
        <w:rPr>
          <w:rStyle w:val="StyleUnderline"/>
        </w:rPr>
        <w:t xml:space="preserve"> </w:t>
      </w:r>
      <w:r w:rsidRPr="004619D7">
        <w:rPr>
          <w:rStyle w:val="StyleUnderline"/>
        </w:rPr>
        <w:t>– and are not – waters of the U.S. subject to CWA jurisdiction already ensures the</w:t>
      </w:r>
      <w:r>
        <w:rPr>
          <w:rStyle w:val="StyleUnderline"/>
        </w:rPr>
        <w:t xml:space="preserve"> </w:t>
      </w:r>
      <w:r w:rsidRPr="004619D7">
        <w:rPr>
          <w:rStyle w:val="StyleUnderline"/>
        </w:rPr>
        <w:t>exercise of authority consistent the CWA statutory text and avoids</w:t>
      </w:r>
      <w:r>
        <w:t xml:space="preserve"> both constitutional and </w:t>
      </w:r>
      <w:r w:rsidRPr="004619D7">
        <w:rPr>
          <w:rStyle w:val="StyleUnderline"/>
        </w:rPr>
        <w:t>federalism concerns</w:t>
      </w:r>
      <w:r>
        <w:t xml:space="preserve">. As Justice Kennedy recognizes in </w:t>
      </w:r>
      <w:proofErr w:type="spellStart"/>
      <w:r>
        <w:t>Rapanos</w:t>
      </w:r>
      <w:proofErr w:type="spellEnd"/>
      <w:r>
        <w:t xml:space="preserve">, the requirement set forth in SWANCC of a ‘significant </w:t>
      </w:r>
      <w:proofErr w:type="gramStart"/>
      <w:r>
        <w:t>nexus’</w:t>
      </w:r>
      <w:proofErr w:type="gramEnd"/>
      <w:r>
        <w:t xml:space="preserve"> to navigable waters avoided constitutional as well as federalism concerns. 547 U.S. 715, 776-777 (2006) (Kennedy, J., concurring). In further support of his significant nexus standard in </w:t>
      </w:r>
      <w:proofErr w:type="spellStart"/>
      <w:r>
        <w:t>Rapanos</w:t>
      </w:r>
      <w:proofErr w:type="spellEnd"/>
      <w:r>
        <w:t xml:space="preserve">, Justice Kennedy cites Supreme Court case law explaining, for example, that regulation of tributaries may be required </w:t>
      </w:r>
      <w:proofErr w:type="gramStart"/>
      <w:r>
        <w:t>in order to</w:t>
      </w:r>
      <w:proofErr w:type="gramEnd"/>
      <w:r>
        <w:t xml:space="preserve"> manage water quality in downstream navigable waters. Id. at 782- 83.51</w:t>
      </w:r>
    </w:p>
    <w:p w14:paraId="0F121D89" w14:textId="77777777" w:rsidR="005A6037" w:rsidRDefault="005A6037" w:rsidP="005A6037">
      <w:r>
        <w:t xml:space="preserve">While the Kennedy significant nexus standard, and the 2015 Clean Water Rule that tracks it, are entirely consistent with the CWA and the Commerce Clause, the agencies’ proposal to further limit CWA jurisdiction is not. The Act’s legislative history and </w:t>
      </w:r>
      <w:r w:rsidRPr="004619D7">
        <w:rPr>
          <w:rStyle w:val="StyleUnderline"/>
        </w:rPr>
        <w:t>judicial precedent are clear:</w:t>
      </w:r>
      <w:r>
        <w:t xml:space="preserve"> </w:t>
      </w:r>
      <w:r w:rsidRPr="004619D7">
        <w:rPr>
          <w:rStyle w:val="StyleUnderline"/>
        </w:rPr>
        <w:t>to meet the goals of the Act, CWA authority must extend to the full limits of the Commerce Clause</w:t>
      </w:r>
      <w:r>
        <w:t>. The agencies have no legal or rational basis on which to find that it is more appropriate to draw a jurisdictional line that ensures that the agencies regulate well within our constitutional and statutory bounds. See 84 Fed. Reg. at 4169, 4197.</w:t>
      </w:r>
    </w:p>
    <w:p w14:paraId="4503DA80" w14:textId="77777777" w:rsidR="005A6037" w:rsidRDefault="005A6037" w:rsidP="005A6037">
      <w:r>
        <w:t>2. The agencies fail to justify their unprecedented narrowing of CWA jurisdiction on CWA Section 101(b) States rights grounds.</w:t>
      </w:r>
    </w:p>
    <w:p w14:paraId="3FE23026" w14:textId="77777777" w:rsidR="005A6037" w:rsidRDefault="005A6037" w:rsidP="005A6037">
      <w:r>
        <w:t xml:space="preserve">As discussed in detail above, the agencies cannot justify their unprecedented narrowing of CWA jurisdiction on CWA Section 101(b), 33 U.S.C. §1251(b), </w:t>
      </w:r>
      <w:proofErr w:type="gramStart"/>
      <w:r>
        <w:t>States</w:t>
      </w:r>
      <w:proofErr w:type="gramEnd"/>
      <w:r>
        <w:t xml:space="preserve"> rights grounds. Justice </w:t>
      </w:r>
      <w:r w:rsidRPr="004619D7">
        <w:rPr>
          <w:rStyle w:val="StyleUnderline"/>
        </w:rPr>
        <w:t>Kennedy’s significant nexus standard for CWA jurisdiction avoids any conflicts with the cooperative federalism policy set forth in CWA</w:t>
      </w:r>
      <w:r>
        <w:t xml:space="preserve"> §1251(b). And Justice Kennedy dismisses the argument that §1251(b) states a statutory goal on a par with the §1251(a) water quality goals and objectives. </w:t>
      </w:r>
      <w:proofErr w:type="spellStart"/>
      <w:r>
        <w:t>Rapanos</w:t>
      </w:r>
      <w:proofErr w:type="spellEnd"/>
      <w:r>
        <w:t>, 547 U.S. at 777.</w:t>
      </w:r>
    </w:p>
    <w:p w14:paraId="635DFEDD" w14:textId="77777777" w:rsidR="005A6037" w:rsidRDefault="005A6037" w:rsidP="005A6037"/>
    <w:p w14:paraId="2807550E" w14:textId="77777777" w:rsidR="005A6037" w:rsidRDefault="005A6037" w:rsidP="005A6037">
      <w:pPr>
        <w:pStyle w:val="Heading4"/>
      </w:pPr>
      <w:r>
        <w:t xml:space="preserve">No federalism link – the Clean Water Rule </w:t>
      </w:r>
      <w:proofErr w:type="gramStart"/>
      <w:r>
        <w:t>didn’t</w:t>
      </w:r>
      <w:proofErr w:type="gramEnd"/>
      <w:r>
        <w:t xml:space="preserve"> expand federal jurisdiction significantly</w:t>
      </w:r>
    </w:p>
    <w:p w14:paraId="3C56BBB9" w14:textId="77777777" w:rsidR="005A6037" w:rsidRDefault="005A6037" w:rsidP="005A6037">
      <w:r>
        <w:t xml:space="preserve">Brad </w:t>
      </w:r>
      <w:r w:rsidRPr="00EA7DEF">
        <w:rPr>
          <w:rStyle w:val="Style13ptBold"/>
        </w:rPr>
        <w:t>Finney, 19</w:t>
      </w:r>
      <w:r>
        <w:t xml:space="preserve"> - currently a federal law clerk for the United States District Court for the Eastern District of Tennessee. Prior to becoming a clerk, he was an associate in the Houston office of Norton Rose Fulbright "One WOTUS, Two POTUS: The Clean Water Act and the Economic Impact," Tennessee Law Review 86, no. 4 (Summer 2019): 895-964, Hein Online //DH</w:t>
      </w:r>
    </w:p>
    <w:p w14:paraId="666C868A" w14:textId="77777777" w:rsidR="005A6037" w:rsidRPr="00DE7C9A" w:rsidRDefault="005A6037" w:rsidP="005A6037"/>
    <w:p w14:paraId="6C725045" w14:textId="77777777" w:rsidR="005A6037" w:rsidRDefault="005A6037" w:rsidP="005A6037">
      <w:r>
        <w:t xml:space="preserve">Obama's Rule protects more water from pollution than Trump's Rule. 256 </w:t>
      </w:r>
      <w:r w:rsidRPr="00E07783">
        <w:rPr>
          <w:rStyle w:val="StyleUnderline"/>
        </w:rPr>
        <w:t>Obama's Rule expanded the CWA's jurisdiction by</w:t>
      </w:r>
      <w:r>
        <w:t xml:space="preserve"> around </w:t>
      </w:r>
      <w:r w:rsidRPr="00E07783">
        <w:rPr>
          <w:rStyle w:val="Emphasis"/>
        </w:rPr>
        <w:t>3%</w:t>
      </w:r>
      <w:r>
        <w:t xml:space="preserve"> when </w:t>
      </w:r>
      <w:r w:rsidRPr="00E07783">
        <w:rPr>
          <w:rStyle w:val="StyleUnderline"/>
        </w:rPr>
        <w:t>compared to the previous</w:t>
      </w:r>
      <w:r>
        <w:t xml:space="preserve"> iteration of the </w:t>
      </w:r>
      <w:r w:rsidRPr="00E07783">
        <w:rPr>
          <w:rStyle w:val="StyleUnderline"/>
        </w:rPr>
        <w:t>CWA</w:t>
      </w:r>
      <w:r>
        <w:t xml:space="preserve">.257 Conversely, </w:t>
      </w:r>
      <w:r w:rsidRPr="00DE7C9A">
        <w:rPr>
          <w:rStyle w:val="StyleUnderline"/>
        </w:rPr>
        <w:t>Trump's Rule not only reverses Obama's Rule, but results in a rollback of regulations that have been enacted since</w:t>
      </w:r>
      <w:r>
        <w:t xml:space="preserve"> President George </w:t>
      </w:r>
      <w:r w:rsidRPr="00DE7C9A">
        <w:rPr>
          <w:rStyle w:val="StyleUnderline"/>
        </w:rPr>
        <w:t>H.W. Bush</w:t>
      </w:r>
      <w:r>
        <w:t xml:space="preserve">'s administration. 258 By protecting more </w:t>
      </w:r>
      <w:r w:rsidRPr="00E07783">
        <w:t xml:space="preserve">water, Obama's- Rule would provide an exceedingly higher quality of water than Trump's Rule. </w:t>
      </w:r>
      <w:r>
        <w:t>259</w:t>
      </w:r>
    </w:p>
    <w:p w14:paraId="787E55BB" w14:textId="77777777" w:rsidR="005A6037" w:rsidRDefault="005A6037" w:rsidP="005A6037"/>
    <w:p w14:paraId="21ABF214" w14:textId="77777777" w:rsidR="005A6037" w:rsidRDefault="005A6037" w:rsidP="005A6037">
      <w:pPr>
        <w:pStyle w:val="Heading3"/>
      </w:pPr>
      <w:r>
        <w:t>AT: Commerce Clause link</w:t>
      </w:r>
    </w:p>
    <w:p w14:paraId="5C72A894" w14:textId="77777777" w:rsidR="005A6037" w:rsidRDefault="005A6037" w:rsidP="005A6037"/>
    <w:p w14:paraId="35BA2243" w14:textId="77777777" w:rsidR="005A6037" w:rsidRDefault="005A6037" w:rsidP="005A6037">
      <w:pPr>
        <w:pStyle w:val="Heading4"/>
      </w:pPr>
      <w:r>
        <w:t>Clean water regulation is constitutionally permissible based on the commerce clause</w:t>
      </w:r>
    </w:p>
    <w:p w14:paraId="40C13EC7" w14:textId="77777777" w:rsidR="005A6037" w:rsidRDefault="005A6037" w:rsidP="005A6037">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87" w:history="1">
        <w:r w:rsidRPr="00CA3491">
          <w:rPr>
            <w:rStyle w:val="Hyperlink"/>
          </w:rPr>
          <w:t>https://www.southernenvironment.org/uploads/words_docs/SELC_Replacement_Rule_Comments.pdf</w:t>
        </w:r>
      </w:hyperlink>
      <w:r>
        <w:rPr>
          <w:rStyle w:val="Hyperlink"/>
        </w:rPr>
        <w:t xml:space="preserve"> //DH</w:t>
      </w:r>
    </w:p>
    <w:p w14:paraId="50923B59" w14:textId="77777777" w:rsidR="005A6037" w:rsidRDefault="005A6037" w:rsidP="005A6037">
      <w:pPr>
        <w:rPr>
          <w:rStyle w:val="StyleUnderline"/>
        </w:rPr>
      </w:pPr>
    </w:p>
    <w:p w14:paraId="14FBA41F" w14:textId="77777777" w:rsidR="005A6037" w:rsidRDefault="005A6037" w:rsidP="005A6037">
      <w:r w:rsidRPr="006F08DB">
        <w:rPr>
          <w:rStyle w:val="StyleUnderline"/>
        </w:rPr>
        <w:t>Congress’s power to regulate the Nation’s waters derives from the Commerce Clause</w:t>
      </w:r>
      <w:r>
        <w:t xml:space="preserve"> of the United States Constitution. The Clean Water Act requires the agencies to ensure the “integrity of the Nation’s waters.” To fulfill this obligation, the agencies must give the Clean Water Act “the broadest possible constitutional interpretation,215 as Congress demanded.216 </w:t>
      </w:r>
      <w:r w:rsidRPr="006F08DB">
        <w:rPr>
          <w:rStyle w:val="StyleUnderline"/>
        </w:rPr>
        <w:t>The Commerce Clause grants Congress the power “[t]o regulate Commerce . . . among the several States,</w:t>
      </w:r>
      <w:r>
        <w:t xml:space="preserve">”217 including (1) channels of interstate commerce; (2) persons or things in interstate commerce; and (3) activities that substantially affect interstate commerce.218 </w:t>
      </w:r>
      <w:r w:rsidRPr="006F08DB">
        <w:rPr>
          <w:rStyle w:val="StyleUnderline"/>
        </w:rPr>
        <w:t>Federal jurisdiction over the Nation’s waters falls squarely within each of these categories</w:t>
      </w:r>
      <w:r>
        <w:t xml:space="preserve">. Despite the proven breadth of Congress’s Commerce Clause powers, and the clarity of Congress’s mandate under the Clean Water Act, the agencies now claim that limited authority and the need to preserve the traditional power of the States to regulate land and water drive their scheme to dismantle critical clean water protections.219 Justice Kennedy explicitly dismissed these constitutional concerns in </w:t>
      </w:r>
      <w:proofErr w:type="spellStart"/>
      <w:r>
        <w:t>Rapanos</w:t>
      </w:r>
      <w:proofErr w:type="spellEnd"/>
      <w:r>
        <w:t>, stating “In SWANCC, by interpreting the Act to require a significant nexus with navigable waters, the Court avoided applications—those involving waters without a significant nexus—that appeared likely, as a category, to raise constitutional difficulties and federalism concerns.”220</w:t>
      </w:r>
    </w:p>
    <w:p w14:paraId="14D3E420" w14:textId="77777777" w:rsidR="005A6037" w:rsidRDefault="005A6037" w:rsidP="005A6037">
      <w:r w:rsidRPr="006F08DB">
        <w:rPr>
          <w:rStyle w:val="StyleUnderline"/>
        </w:rPr>
        <w:t>To fulfill their duties under the Clean Water Act, the agencies must give full effect to Congress’s Commerce Clause authority</w:t>
      </w:r>
      <w:r>
        <w:t xml:space="preserve"> in protecting our Nation’s waters and define “waters of the United States” consistent with Justice Kennedy’s </w:t>
      </w:r>
      <w:proofErr w:type="spellStart"/>
      <w:r>
        <w:t>Rapanos</w:t>
      </w:r>
      <w:proofErr w:type="spellEnd"/>
      <w:r>
        <w:t xml:space="preserve"> opinion—as further defined by the 2015 Clean Water Rule. This is the only course that is consistent with the Constitution, Supreme Court jurisprudence, and the Clean Water Act. </w:t>
      </w:r>
    </w:p>
    <w:p w14:paraId="1FE34F35" w14:textId="77777777" w:rsidR="005A6037" w:rsidRDefault="005A6037" w:rsidP="005A6037">
      <w:r>
        <w:t>1. Congress’s power to protect channels of interstate commerce extends to non-navigable streams, wetlands, and interstate waters.</w:t>
      </w:r>
    </w:p>
    <w:p w14:paraId="6E6264D7" w14:textId="77777777" w:rsidR="005A6037" w:rsidRDefault="005A6037" w:rsidP="005A6037">
      <w:r>
        <w:t>When enacting the Clean Water Act, Congress understood the scientific reality that waters are “interconnected” and protections under the Act must extend to “navigable waters, portions thereof, and their tributaries,” for the health of the “aquatic ecosystem” and “well-being of human society.”221 Only three years after the Act was passed, a federal court confirmed that Congress asserted, and the Act extends, “federal jurisdiction over the nation’s waters to the maximum extent permissible under the Commerce Clause of the Constitution.”222</w:t>
      </w:r>
    </w:p>
    <w:p w14:paraId="4FC37BF9" w14:textId="77777777" w:rsidR="005A6037" w:rsidRDefault="005A6037" w:rsidP="005A6037">
      <w:r>
        <w:t xml:space="preserve">Consistent with the Act’s broad reach, Justice Kennedy reasoned in </w:t>
      </w:r>
      <w:proofErr w:type="spellStart"/>
      <w:r>
        <w:t>Rapanos</w:t>
      </w:r>
      <w:proofErr w:type="spellEnd"/>
      <w:r>
        <w:t xml:space="preserve"> that an interpretation of waters of the United States that relies on a significant nexus between upstream non-navigable waters and downstream traditional navigable waters raises no serious Commerce Clause concerns.223 Justice Kennedy’s opinion relied, in part, on the well-settled proposition that Congress’s power to regulate channels of interstate commerce also includes the power to adopt “federal legislation ‘aimed at improving safety in the channels of commerce’”224 For example, “[j]</w:t>
      </w:r>
      <w:proofErr w:type="spellStart"/>
      <w:r>
        <w:t>ust</w:t>
      </w:r>
      <w:proofErr w:type="spellEnd"/>
      <w:r>
        <w:t xml:space="preserve"> as control over the non-navigable parts of a river may be essential or desirable in the interests of the navigable portions, so may the key to flood control on a navigable stream be found in whole or in part in flood control on its tributaries . . . .”225 Thus, </w:t>
      </w:r>
      <w:r w:rsidRPr="006F08DB">
        <w:rPr>
          <w:rStyle w:val="StyleUnderline"/>
        </w:rPr>
        <w:t>the Commerce Clause sanctions the federal government’s regulation of activities outside of the traditional navigable waters</w:t>
      </w:r>
      <w:r>
        <w:t xml:space="preserve">—i.e., non-navigable tributaries—that potentially threaten navigation within those waters.226 </w:t>
      </w:r>
      <w:r w:rsidRPr="006F08DB">
        <w:rPr>
          <w:rStyle w:val="StyleUnderline"/>
        </w:rPr>
        <w:t>Because damage to small streams and wetlands impairs navigation in a number of ways—by causing flooding downstream, by allowing silt to run off and accumulate in a downstream waterway, or</w:t>
      </w:r>
      <w:r>
        <w:t xml:space="preserve"> (if the discharge contains toxic chemicals that flow downstream) </w:t>
      </w:r>
      <w:r w:rsidRPr="006F08DB">
        <w:rPr>
          <w:rStyle w:val="StyleUnderline"/>
        </w:rPr>
        <w:t xml:space="preserve">by making use of the waterway dangerous </w:t>
      </w:r>
      <w:r w:rsidRPr="006F08DB">
        <w:t>227</w:t>
      </w:r>
      <w:r>
        <w:t>—</w:t>
      </w:r>
      <w:r w:rsidRPr="006F08DB">
        <w:rPr>
          <w:rStyle w:val="StyleUnderline"/>
        </w:rPr>
        <w:t>they must be protected consistent with Congress’s mandate</w:t>
      </w:r>
      <w:r>
        <w:t xml:space="preserve">.228 </w:t>
      </w:r>
    </w:p>
    <w:p w14:paraId="1977E0A4" w14:textId="77777777" w:rsidR="005A6037" w:rsidRDefault="005A6037" w:rsidP="005A6037">
      <w:r w:rsidRPr="006F08DB">
        <w:rPr>
          <w:rStyle w:val="StyleUnderline"/>
        </w:rPr>
        <w:t>Congress’s power to keep the channels of commerce free from injurious uses is also well</w:t>
      </w:r>
      <w:r>
        <w:rPr>
          <w:rStyle w:val="StyleUnderline"/>
        </w:rPr>
        <w:t>-</w:t>
      </w:r>
      <w:r w:rsidRPr="006F08DB">
        <w:rPr>
          <w:rStyle w:val="StyleUnderline"/>
        </w:rPr>
        <w:t>settled.</w:t>
      </w:r>
      <w:r>
        <w:t>229 Its power over channels of commerce extends to all waters that have a hydrologic connection to and form part of the tributary system of a traditionally navigable water, including streams that flow that intermittently or ephemerally, non-navigable interstate waters, and ditches that function as tributaries.230 This is so “because pollutants added to any of these tributaries will inevitably find their way to the very waters that Congress has sought to protect.”231 “</w:t>
      </w:r>
      <w:r w:rsidRPr="00A1609E">
        <w:rPr>
          <w:rStyle w:val="StyleUnderline"/>
        </w:rPr>
        <w:t>It would</w:t>
      </w:r>
      <w:r>
        <w:t xml:space="preserve">, of course, </w:t>
      </w:r>
      <w:r w:rsidRPr="00A1609E">
        <w:rPr>
          <w:rStyle w:val="StyleUnderline"/>
        </w:rPr>
        <w:t>make a mockery of [Congress’s] powers if its authority to control pollution was limited to the bed of the navigable stream itself</w:t>
      </w:r>
      <w:r>
        <w:t xml:space="preserve">.”232 </w:t>
      </w:r>
      <w:r w:rsidRPr="006F08DB">
        <w:rPr>
          <w:rStyle w:val="StyleUnderline"/>
        </w:rPr>
        <w:t>In the absence of federal control, “[t]he tributaries which join to form the river could then be used as open sewers” carrying waste into the navigable waters and completely undermining the federal protection over the channels of commerce</w:t>
      </w:r>
      <w:r>
        <w:t xml:space="preserve">.233 Congress’s power must extend so far to further the express purposes in the Act to “restore and maintain the chemical, physical, and biological integrity of the Nation’s waters,” and attain “water quality which provides for the protection and propagation of fish, shellfish, and wildlife and provides for recreation in and on the water.”234 The agencies must act consistently. </w:t>
      </w:r>
    </w:p>
    <w:p w14:paraId="26F1BD9C" w14:textId="77777777" w:rsidR="005A6037" w:rsidRDefault="005A6037" w:rsidP="005A6037">
      <w:r>
        <w:t xml:space="preserve">2. </w:t>
      </w:r>
      <w:r w:rsidRPr="00A1609E">
        <w:rPr>
          <w:rStyle w:val="StyleUnderline"/>
        </w:rPr>
        <w:t>Protection of non-navigable interstate waters is a valid exercise of Congress’s power to regulate persons and things in interstate commerce</w:t>
      </w:r>
      <w:r>
        <w:t>.</w:t>
      </w:r>
    </w:p>
    <w:p w14:paraId="2303CED5" w14:textId="77777777" w:rsidR="005A6037" w:rsidRDefault="005A6037" w:rsidP="005A6037">
      <w:r>
        <w:t xml:space="preserve"> </w:t>
      </w:r>
      <w:r w:rsidRPr="00A1609E">
        <w:rPr>
          <w:rStyle w:val="StyleUnderline"/>
        </w:rPr>
        <w:t>Water is itself an article in commerce and is a necessary and vital component of commercial activities</w:t>
      </w:r>
      <w:r>
        <w:t xml:space="preserve">.235 About 9 trillion gallons of fresh water are used each year to manufacture goods.236 The burgeoning craft brewing industry relies on sources of clean water in contributing $76.2 billion to the U.S. economy each year, along with 500,000 jobs.237 According to the United States Geological Survey, water is used for fabricating, processing, washing, diluting, cooling, or transporting a product.238 Water is also used by smelting facilities, petroleum refineries, and industries producing chemical products, food, and paper products.239 </w:t>
      </w:r>
      <w:r w:rsidRPr="00A1609E">
        <w:rPr>
          <w:rStyle w:val="StyleUnderline"/>
        </w:rPr>
        <w:t>Water regulation by the federal government</w:t>
      </w:r>
      <w:r>
        <w:t xml:space="preserve">, therefore, </w:t>
      </w:r>
      <w:r w:rsidRPr="00A1609E">
        <w:rPr>
          <w:rStyle w:val="Emphasis"/>
        </w:rPr>
        <w:t>is beyond question</w:t>
      </w:r>
      <w:r>
        <w:t xml:space="preserve">. </w:t>
      </w:r>
    </w:p>
    <w:p w14:paraId="64228DF4" w14:textId="585E9BA6" w:rsidR="005A6037" w:rsidRDefault="005A6037" w:rsidP="005A6037"/>
    <w:p w14:paraId="4086252B" w14:textId="31F4AAB5" w:rsidR="00E040F0" w:rsidRDefault="00E040F0" w:rsidP="00E040F0">
      <w:pPr>
        <w:pStyle w:val="Heading4"/>
      </w:pPr>
      <w:r>
        <w:t>No commerce clause violation</w:t>
      </w:r>
    </w:p>
    <w:p w14:paraId="4AE5777F" w14:textId="77777777" w:rsidR="00E040F0" w:rsidRPr="002329AE" w:rsidRDefault="00E040F0" w:rsidP="00E040F0">
      <w:r w:rsidRPr="00AF5A80">
        <w:rPr>
          <w:rStyle w:val="Style13ptBold"/>
        </w:rPr>
        <w:t>Goldman-Carter and Moyer 18</w:t>
      </w:r>
      <w:r>
        <w:t xml:space="preserve">, Jan Goldman-Carter, Senior Director, Wetlands and Water Resources at National Wildlife Federation. Steve Moyer, Vice President of Government Affairs at Trout Unlimited. “Comments on Definition of “Waters of the United States”—Recodification of Preexisting Rule, Federal Register, Vol. 83, No. 134,” 8/13/18, </w:t>
      </w:r>
      <w:hyperlink r:id="rId88" w:history="1">
        <w:r w:rsidRPr="001A4C9A">
          <w:rPr>
            <w:rStyle w:val="Hyperlink"/>
          </w:rPr>
          <w:t>https://downloads.regulations.gov/EPA-HQ-OW-2017-0203-15424/attachment_1.pdf</w:t>
        </w:r>
      </w:hyperlink>
      <w:r>
        <w:t xml:space="preserve"> //pts</w:t>
      </w:r>
    </w:p>
    <w:p w14:paraId="602628BD" w14:textId="77777777" w:rsidR="00E040F0" w:rsidRDefault="00E040F0" w:rsidP="00E040F0">
      <w:r>
        <w:t xml:space="preserve">VI. The Clean Water Rule Tows </w:t>
      </w:r>
      <w:proofErr w:type="gramStart"/>
      <w:r>
        <w:t>The</w:t>
      </w:r>
      <w:proofErr w:type="gramEnd"/>
      <w:r>
        <w:t xml:space="preserve"> Commerce Clause Constitutional Line In Accordance With Justice Kennedy’s Significant Nexus Test And Other Supreme Court Precedent.</w:t>
      </w:r>
    </w:p>
    <w:p w14:paraId="32F5C030" w14:textId="77777777" w:rsidR="00E040F0" w:rsidRDefault="00E040F0" w:rsidP="00E040F0">
      <w:r w:rsidRPr="00891117">
        <w:rPr>
          <w:u w:val="single"/>
        </w:rPr>
        <w:t>The agencies seek comment on whether “additional bases” for their Clean Water Rule repeal would include “whether the Clean Water Rule is consistent with the statutory text of the CWA and relevant Supreme Court precedent, [and] the limits of federal power under the Commerce Clause as specifically exercised by Congress in enacting the CWA.”</w:t>
      </w:r>
      <w:r>
        <w:t xml:space="preserve"> 83 Fed. Reg. at 322248-49. As explained more fully below and in NWF 2014 and 2017 comments (attached), </w:t>
      </w:r>
      <w:r w:rsidRPr="00891117">
        <w:rPr>
          <w:b/>
          <w:bCs/>
          <w:u w:val="single"/>
        </w:rPr>
        <w:t>the answer is no</w:t>
      </w:r>
      <w:r>
        <w:t xml:space="preserve">: the </w:t>
      </w:r>
      <w:r w:rsidRPr="00891117">
        <w:rPr>
          <w:u w:val="single"/>
        </w:rPr>
        <w:t xml:space="preserve">Clean Water Rule is </w:t>
      </w:r>
      <w:r w:rsidRPr="00891117">
        <w:rPr>
          <w:b/>
          <w:bCs/>
          <w:u w:val="single"/>
        </w:rPr>
        <w:t>fully consistent</w:t>
      </w:r>
      <w:r w:rsidRPr="00891117">
        <w:rPr>
          <w:u w:val="single"/>
        </w:rPr>
        <w:t xml:space="preserve"> with the CWA, relevant Supreme Court precedent, and the limits of federal power under the Commerce Clause</w:t>
      </w:r>
      <w:r>
        <w:t>.</w:t>
      </w:r>
    </w:p>
    <w:p w14:paraId="18DAD000" w14:textId="77777777" w:rsidR="00E040F0" w:rsidRDefault="00E040F0" w:rsidP="00E040F0">
      <w:r>
        <w:t xml:space="preserve">As the agencies acknowledge, and as explained more fully below, the </w:t>
      </w:r>
      <w:r w:rsidRPr="00891117">
        <w:rPr>
          <w:u w:val="single"/>
        </w:rPr>
        <w:t>application of Justice Kennedy’s significant nexus standard for determining</w:t>
      </w:r>
      <w:r>
        <w:t xml:space="preserve"> which waters are – and are not – </w:t>
      </w:r>
      <w:r w:rsidRPr="00891117">
        <w:rPr>
          <w:u w:val="single"/>
        </w:rPr>
        <w:t xml:space="preserve">waters of the U.S. subject to CWA jurisdiction ensures the exercise of authority consistent the CWA statutory text and </w:t>
      </w:r>
      <w:r w:rsidRPr="00891117">
        <w:rPr>
          <w:b/>
          <w:bCs/>
          <w:u w:val="single"/>
        </w:rPr>
        <w:t>avoids both constitutional and federalism concerns</w:t>
      </w:r>
      <w:r>
        <w:t xml:space="preserve">. As Justice Kennedy recognizes in </w:t>
      </w:r>
      <w:proofErr w:type="spellStart"/>
      <w:r>
        <w:t>Rapanos</w:t>
      </w:r>
      <w:proofErr w:type="spellEnd"/>
      <w:r>
        <w:t xml:space="preserve">, the requirement set forth in SWANCC of a ‘significant </w:t>
      </w:r>
      <w:proofErr w:type="gramStart"/>
      <w:r>
        <w:t>nexus’</w:t>
      </w:r>
      <w:proofErr w:type="gramEnd"/>
      <w:r>
        <w:t xml:space="preserve"> to navigable waters avoided constitutional as well as federalism concerns. 547 U.S. 715, 776-777 (2006) (Kennedy, J., concurring). In further support of his significant nexus standard in </w:t>
      </w:r>
      <w:proofErr w:type="spellStart"/>
      <w:r>
        <w:t>Rapanos</w:t>
      </w:r>
      <w:proofErr w:type="spellEnd"/>
      <w:r>
        <w:t xml:space="preserve">, Justice </w:t>
      </w:r>
      <w:r w:rsidRPr="00891117">
        <w:rPr>
          <w:u w:val="single"/>
        </w:rPr>
        <w:t>Kennedy cites Supreme Court case law</w:t>
      </w:r>
      <w:r>
        <w:t xml:space="preserve"> explaining, for example, that </w:t>
      </w:r>
      <w:r w:rsidRPr="00891117">
        <w:rPr>
          <w:u w:val="single"/>
        </w:rPr>
        <w:t xml:space="preserve">regulation of tributaries may be required to </w:t>
      </w:r>
      <w:proofErr w:type="gramStart"/>
      <w:r w:rsidRPr="00891117">
        <w:rPr>
          <w:u w:val="single"/>
        </w:rPr>
        <w:t>in order to</w:t>
      </w:r>
      <w:proofErr w:type="gramEnd"/>
      <w:r w:rsidRPr="00891117">
        <w:rPr>
          <w:u w:val="single"/>
        </w:rPr>
        <w:t xml:space="preserve"> manage water quality in downstream navigable waters</w:t>
      </w:r>
      <w:r>
        <w:t>. Id. at 782-83. See also, United States Brief in the Sixth Circuit at 151-160 and cases cited therein.</w:t>
      </w:r>
    </w:p>
    <w:p w14:paraId="1D6A4C52" w14:textId="77777777" w:rsidR="00E040F0" w:rsidRDefault="00E040F0" w:rsidP="00E040F0">
      <w:r w:rsidRPr="00891117">
        <w:rPr>
          <w:u w:val="single"/>
        </w:rPr>
        <w:t>While the Clean Water Rule is entirely consistent with the CWA and the Commerce Clause, the agencies’ proposal to further limit CWA jurisdiction</w:t>
      </w:r>
      <w:r>
        <w:t xml:space="preserve"> – set forth in a footnote – </w:t>
      </w:r>
      <w:r w:rsidRPr="00891117">
        <w:rPr>
          <w:b/>
          <w:bCs/>
          <w:u w:val="single"/>
        </w:rPr>
        <w:t>is not.</w:t>
      </w:r>
      <w:r>
        <w:t xml:space="preserve"> See 83 Fed. Reg. 32249 at fn. 74. </w:t>
      </w:r>
      <w:r w:rsidRPr="00891117">
        <w:rPr>
          <w:u w:val="single"/>
        </w:rPr>
        <w:t>The Act’s legislative history and judicial precedent are clear: to meet the goals of the Act, CWA authority must extend to the full limits of the Commerce Clause.</w:t>
      </w:r>
      <w:r>
        <w:t xml:space="preserve"> See United States Brief in the Sixth Circuit at 151-160 and cases cited therein. </w:t>
      </w:r>
      <w:r w:rsidRPr="00891117">
        <w:rPr>
          <w:u w:val="single"/>
        </w:rPr>
        <w:t xml:space="preserve">The agencies have </w:t>
      </w:r>
      <w:r w:rsidRPr="00891117">
        <w:rPr>
          <w:b/>
          <w:bCs/>
          <w:u w:val="single"/>
        </w:rPr>
        <w:t>no legal or rational basis</w:t>
      </w:r>
      <w:r w:rsidRPr="00891117">
        <w:rPr>
          <w:u w:val="single"/>
        </w:rPr>
        <w:t xml:space="preserve"> on which to find that “it is more appropriate to draw a jurisdictional line that ensures that the agencies regulate well within our constitutional and statutory bounds.”</w:t>
      </w:r>
    </w:p>
    <w:p w14:paraId="11FEA1BC" w14:textId="77777777" w:rsidR="00E040F0" w:rsidRDefault="00E040F0" w:rsidP="00E040F0">
      <w:r>
        <w:t xml:space="preserve">In a failed attempt to support repeal on these grounds, the </w:t>
      </w:r>
      <w:r w:rsidRPr="00F85430">
        <w:rPr>
          <w:u w:val="single"/>
        </w:rPr>
        <w:t>agencies parrot “certain litigants” who suggest that the Clean Water Rule exceeds its statutory and constitutional authority</w:t>
      </w:r>
      <w:r>
        <w:t xml:space="preserve"> if it would, under any circumstances, subject to case-specific jurisdiction, “the water features at issue in SWANCC or other similar water features.” 83 Fed. Reg. at 32249. </w:t>
      </w:r>
      <w:r w:rsidRPr="00F85430">
        <w:rPr>
          <w:u w:val="single"/>
        </w:rPr>
        <w:t>This suggestion</w:t>
      </w:r>
      <w:r>
        <w:t xml:space="preserve"> and request for comment </w:t>
      </w:r>
      <w:r w:rsidRPr="00F85430">
        <w:rPr>
          <w:u w:val="single"/>
        </w:rPr>
        <w:t>mischaracterizes the very limited holding in SWANCC.</w:t>
      </w:r>
      <w:r>
        <w:t xml:space="preserve"> As the agencies cryptically acknowledge at 32249, </w:t>
      </w:r>
      <w:r w:rsidRPr="00F85430">
        <w:rPr>
          <w:u w:val="single"/>
        </w:rPr>
        <w:t>the Court simply ruled that the agencies could not rely exclusively on the Migratory Bird Rule to regulate intrastate</w:t>
      </w:r>
      <w:r>
        <w:t xml:space="preserve">, </w:t>
      </w:r>
      <w:proofErr w:type="gramStart"/>
      <w:r>
        <w:t>geographically</w:t>
      </w:r>
      <w:proofErr w:type="gramEnd"/>
      <w:r>
        <w:t xml:space="preserve"> and hydrologically isolated </w:t>
      </w:r>
      <w:r w:rsidRPr="00F85430">
        <w:rPr>
          <w:u w:val="single"/>
        </w:rPr>
        <w:t>water features</w:t>
      </w:r>
      <w:r>
        <w:t xml:space="preserve">. See also, United States Brief in the Sixth Circuit at 10, 92, 111-130 and cases cited therein. </w:t>
      </w:r>
    </w:p>
    <w:p w14:paraId="708F68C2" w14:textId="77777777" w:rsidR="00E040F0" w:rsidRPr="00F85430" w:rsidRDefault="00E040F0" w:rsidP="00E040F0">
      <w:pPr>
        <w:rPr>
          <w:u w:val="single"/>
        </w:rPr>
      </w:pPr>
      <w:r>
        <w:t xml:space="preserve">However, consistent with SWANCC, Justice Kennedy’s significant nexus standard, and the underlying connectivity science, these types of water features may be found to have a significant nexus to navigable waters on a case-specific basis, particularly when considered in the aggregate within the watershed. </w:t>
      </w:r>
      <w:r w:rsidRPr="00F85430">
        <w:rPr>
          <w:u w:val="single"/>
        </w:rPr>
        <w:t xml:space="preserve">The Clean Water Rule establishes clear requirements and limitations for such case-specific jurisdictional determinations that closely track and are fully consistent with Justice Kennedy’s significant nexus standard and therefore fall well within the limitations of the CWA, the Commerce Clause, and Supreme Court precedent. </w:t>
      </w:r>
      <w:r>
        <w:t>The mere fact that the water features at issue in SWANCC may, post-</w:t>
      </w:r>
      <w:proofErr w:type="spellStart"/>
      <w:r>
        <w:t>Rapanos</w:t>
      </w:r>
      <w:proofErr w:type="spellEnd"/>
      <w:r>
        <w:t xml:space="preserve">, be found to satisfy the Kennedy significant nexus standard as set forth in the Clean Water Rule, does not render the Clean Water Rule legally suspect. </w:t>
      </w:r>
      <w:r w:rsidRPr="00F85430">
        <w:rPr>
          <w:u w:val="single"/>
        </w:rPr>
        <w:t xml:space="preserve">Neither the agencies nor “certain litigants” present evidence indicating that these water features would be found jurisdictional under the Clean Water Rule or that such a finding would not satisfy Justice Kennedy's significant nexus standard. </w:t>
      </w:r>
    </w:p>
    <w:p w14:paraId="48B2D4E9" w14:textId="77777777" w:rsidR="00E040F0" w:rsidRPr="00F85430" w:rsidRDefault="00E040F0" w:rsidP="00E040F0">
      <w:pPr>
        <w:rPr>
          <w:u w:val="single"/>
        </w:rPr>
      </w:pPr>
      <w:r>
        <w:t xml:space="preserve">Similarly, the agencies suggest, without legal or factual support, that the Clean Water Rule might exceed CWA statutory authority if the water features “cherry-picked” by litigants and described in case studies B and C in the agencies “technical document” could, under any circumstances, be considered waters of the U.S. under the Clean Water Rule. Id. </w:t>
      </w:r>
      <w:r w:rsidRPr="00F85430">
        <w:rPr>
          <w:u w:val="single"/>
        </w:rPr>
        <w:t>The agencies erroneously cite SWANCC as support</w:t>
      </w:r>
      <w:r>
        <w:t xml:space="preserve">, again </w:t>
      </w:r>
      <w:r w:rsidRPr="00F85430">
        <w:rPr>
          <w:u w:val="single"/>
        </w:rPr>
        <w:t xml:space="preserve">misstating the very limited holding of SWANCC – and ignoring Justice Kennedy’s widely accepted ruling that the application of his significant nexus standard ensures that the agencies are acting within their statutory and constitutional authority. </w:t>
      </w:r>
    </w:p>
    <w:p w14:paraId="0F9EC0FE" w14:textId="77777777" w:rsidR="00E040F0" w:rsidRDefault="00E040F0" w:rsidP="00E040F0">
      <w:pPr>
        <w:rPr>
          <w:u w:val="single"/>
        </w:rPr>
      </w:pPr>
      <w:r w:rsidRPr="00F85430">
        <w:rPr>
          <w:u w:val="single"/>
        </w:rPr>
        <w:t xml:space="preserve">The Clean Water Rule is fully consistent with CWA statutory and Commerce Clause constitutional authorities in accordance with Justice Kennedy’s significant nexus test and other Supreme Court precedent. The agencies present no legal or other rational basis </w:t>
      </w:r>
      <w:r w:rsidRPr="00F85430">
        <w:t>for repealing the Clean Water Rule on these additional grounds</w:t>
      </w:r>
      <w:r w:rsidRPr="00F85430">
        <w:rPr>
          <w:u w:val="single"/>
        </w:rPr>
        <w:t xml:space="preserve">. </w:t>
      </w:r>
    </w:p>
    <w:p w14:paraId="5CA54218" w14:textId="77777777" w:rsidR="00E040F0" w:rsidRDefault="00E040F0" w:rsidP="005A6037"/>
    <w:p w14:paraId="21481DAB" w14:textId="77135865" w:rsidR="00E040F0" w:rsidRPr="00E040F0" w:rsidRDefault="00E040F0" w:rsidP="00E040F0">
      <w:pPr>
        <w:pStyle w:val="Heading4"/>
        <w:rPr>
          <w:u w:val="single"/>
        </w:rPr>
      </w:pPr>
      <w:r>
        <w:t xml:space="preserve">The Clean Water Rule limited </w:t>
      </w:r>
      <w:r>
        <w:t>jurisdiction to purely the significant nexus test to ensure it was only about interstate commerce</w:t>
      </w:r>
    </w:p>
    <w:p w14:paraId="66A6EBCE" w14:textId="77777777" w:rsidR="00E040F0" w:rsidRPr="00130BC6" w:rsidRDefault="00E040F0" w:rsidP="00E040F0">
      <w:r w:rsidRPr="00AF5A80">
        <w:rPr>
          <w:rStyle w:val="Style13ptBold"/>
        </w:rPr>
        <w:t>Goldman-Carter and Moyer 18</w:t>
      </w:r>
      <w:r>
        <w:t xml:space="preserve">, Jan Goldman-Carter, Senior Director, Wetlands and Water Resources at National Wildlife Federation. Steve Moyer, Vice President of Government Affairs at Trout Unlimited. “Comments on Definition of “Waters of the United States”—Recodification of Preexisting Rule, Federal Register, Vol. 83, No. 134,” 8/13/18, </w:t>
      </w:r>
      <w:hyperlink r:id="rId89" w:history="1">
        <w:r w:rsidRPr="001A4C9A">
          <w:rPr>
            <w:rStyle w:val="Hyperlink"/>
          </w:rPr>
          <w:t>https://downloads.regulations.gov/EPA-HQ-OW-2017-0203-15424/attachment_1.pdf</w:t>
        </w:r>
      </w:hyperlink>
      <w:r>
        <w:t xml:space="preserve"> //pts</w:t>
      </w:r>
    </w:p>
    <w:p w14:paraId="2CB13C81" w14:textId="77777777" w:rsidR="00E040F0" w:rsidRPr="00F85430" w:rsidRDefault="00E040F0" w:rsidP="00E040F0">
      <w:r>
        <w:t xml:space="preserve">First and foremost, </w:t>
      </w:r>
      <w:r w:rsidRPr="00805AD2">
        <w:rPr>
          <w:u w:val="single"/>
        </w:rPr>
        <w:t>the Clean Water Rule deletes the pre-existing</w:t>
      </w:r>
      <w:r>
        <w:t xml:space="preserve"> and longstanding “other </w:t>
      </w:r>
      <w:r w:rsidRPr="00805AD2">
        <w:rPr>
          <w:u w:val="single"/>
        </w:rPr>
        <w:t xml:space="preserve">waters provision that provided Clean Water Act jurisdiction over many types of waters based on their potential effect on </w:t>
      </w:r>
      <w:r w:rsidRPr="00130BC6">
        <w:rPr>
          <w:b/>
          <w:bCs/>
          <w:u w:val="single"/>
        </w:rPr>
        <w:t>interstate commerce.</w:t>
      </w:r>
      <w:r>
        <w:t xml:space="preserve"> </w:t>
      </w:r>
      <w:r w:rsidRPr="00130BC6">
        <w:rPr>
          <w:u w:val="single"/>
        </w:rPr>
        <w:t xml:space="preserve">Given the </w:t>
      </w:r>
      <w:r w:rsidRPr="00130BC6">
        <w:rPr>
          <w:b/>
          <w:bCs/>
          <w:u w:val="single"/>
        </w:rPr>
        <w:t>breadth of the federal commerce clause power</w:t>
      </w:r>
      <w:r>
        <w:t xml:space="preserve">, and the Clean Water Act legislative intent to regulate to the full extent of that power, this provision provided for </w:t>
      </w:r>
      <w:r w:rsidRPr="00130BC6">
        <w:rPr>
          <w:u w:val="single"/>
        </w:rPr>
        <w:t xml:space="preserve">Clean Water Act coverage for over millions of wetland acres </w:t>
      </w:r>
      <w:r>
        <w:t xml:space="preserve">protected for almost 30 years prior to 2001. </w:t>
      </w:r>
      <w:r w:rsidRPr="00130BC6">
        <w:rPr>
          <w:u w:val="single"/>
        </w:rPr>
        <w:t xml:space="preserve">In response to the Court’s consideration of waters’ ecological links to downstream waters, EPA </w:t>
      </w:r>
      <w:r>
        <w:t xml:space="preserve">and the Corps deleted this section and instead </w:t>
      </w:r>
      <w:r w:rsidRPr="00130BC6">
        <w:rPr>
          <w:u w:val="single"/>
        </w:rPr>
        <w:t xml:space="preserve">expressly linked all jurisdictional “waters of the U.S.” determinations to </w:t>
      </w:r>
      <w:r w:rsidRPr="005C1F57">
        <w:rPr>
          <w:rStyle w:val="Emphasis"/>
        </w:rPr>
        <w:t>science-based findings of significant nexus to downstream waters</w:t>
      </w:r>
      <w:r>
        <w:t xml:space="preserve">. As a result, </w:t>
      </w:r>
      <w:r w:rsidRPr="00130BC6">
        <w:rPr>
          <w:u w:val="single"/>
        </w:rPr>
        <w:t>many of the intrastate, non-navigable, geographically “isolated” wetlands, lakes, and ponds previously covered by the Clean Water Act regulations will no longer be covered under the final Clean Water Rule.</w:t>
      </w:r>
      <w:r>
        <w:t>3</w:t>
      </w:r>
    </w:p>
    <w:p w14:paraId="00D5B331" w14:textId="77777777" w:rsidR="00E040F0" w:rsidRDefault="00E040F0" w:rsidP="005A6037"/>
    <w:p w14:paraId="1CACBBE9" w14:textId="77777777" w:rsidR="005A6037" w:rsidRDefault="005A6037" w:rsidP="005A6037">
      <w:pPr>
        <w:pStyle w:val="Heading3"/>
      </w:pPr>
      <w:r>
        <w:t>Cooperative federalism turn</w:t>
      </w:r>
    </w:p>
    <w:p w14:paraId="29B18D32" w14:textId="77777777" w:rsidR="005A6037" w:rsidRDefault="005A6037" w:rsidP="005A6037"/>
    <w:p w14:paraId="1B828FCF" w14:textId="77777777" w:rsidR="005A6037" w:rsidRDefault="005A6037" w:rsidP="005A6037">
      <w:pPr>
        <w:pStyle w:val="Heading4"/>
      </w:pPr>
      <w:r>
        <w:t>Plan’s key to cooperative federalism</w:t>
      </w:r>
    </w:p>
    <w:p w14:paraId="7AD3A71A" w14:textId="77777777" w:rsidR="005A6037" w:rsidRDefault="005A6037" w:rsidP="005A6037">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90" w:history="1">
        <w:r w:rsidRPr="004B35DC">
          <w:rPr>
            <w:rStyle w:val="Hyperlink"/>
          </w:rPr>
          <w:t>https://www.agri-pulse.com/ext/resources/pdfs/w/NWF-American-Rivers-CWA-Rollback-Rule-Comments-41519.pdf</w:t>
        </w:r>
      </w:hyperlink>
      <w:r>
        <w:t xml:space="preserve">  //DH</w:t>
      </w:r>
    </w:p>
    <w:p w14:paraId="24BE8569" w14:textId="77777777" w:rsidR="005A6037" w:rsidRDefault="005A6037" w:rsidP="005A6037"/>
    <w:p w14:paraId="3C10D573" w14:textId="77777777" w:rsidR="005A6037" w:rsidRDefault="005A6037" w:rsidP="005A6037">
      <w:r>
        <w:t xml:space="preserve">Our members and supporters expect the EPA and Army Corps to faithfully abide by and enforce the Clean Water Act </w:t>
      </w:r>
      <w:proofErr w:type="gramStart"/>
      <w:r>
        <w:t>in order to</w:t>
      </w:r>
      <w:proofErr w:type="gramEnd"/>
      <w:r>
        <w:t xml:space="preserve"> “restore and maintain the chemical, physical, and biological integrity of the Nation’s waters.” The Clean Water Act cannot achieve its important goals without a clear, inclusive definition of the waters protected by the Act. Since the passage of the Clean Water Act, until now, the EPA, together with the Corps, has used sound science, transparent processes with robust public input, and the law to guide and enforce protective rules that safeguard drinking water, communities, wildlife, and natural resources. EPA Administrators serving Republican Presidents, from Russell Train (1973-1977) to William Reilly (1989-1993), strongly supported broad protections for wetlands and streams. Republican leader Senator Howard Baker of Tennessee echoed these words of support when the Clean Water Act was amended in 1977: “[t]he once seemingly </w:t>
      </w:r>
      <w:proofErr w:type="gramStart"/>
      <w:r>
        <w:t>separate</w:t>
      </w:r>
      <w:proofErr w:type="gramEnd"/>
      <w:r>
        <w:t xml:space="preserve"> types of aquatic systems are, we now know, interrelated and interdependent. We cannot expect to preserve the remaining qualities of our water resources without providing appropriate protection for the entire resource.”1 In 1986, the Reagan administration developed the inclusive definition of waters of the United </w:t>
      </w:r>
      <w:proofErr w:type="gramStart"/>
      <w:r>
        <w:t>States2</w:t>
      </w:r>
      <w:proofErr w:type="gramEnd"/>
      <w:r>
        <w:t xml:space="preserve"> and President George H.W. Bush confirmed “no net loss” of wetlands as his administration policy in January 1989. </w:t>
      </w:r>
    </w:p>
    <w:p w14:paraId="6CD9817B" w14:textId="77777777" w:rsidR="005A6037" w:rsidRDefault="005A6037" w:rsidP="005A6037">
      <w:r w:rsidRPr="00961806">
        <w:rPr>
          <w:rStyle w:val="StyleUnderline"/>
        </w:rPr>
        <w:t>The Clean Water Act regulatory framework is founded on</w:t>
      </w:r>
      <w:r>
        <w:t xml:space="preserve"> strong federal-state partnerships (</w:t>
      </w:r>
      <w:r w:rsidRPr="00961806">
        <w:rPr>
          <w:rStyle w:val="StyleUnderline"/>
        </w:rPr>
        <w:t>cooperative federalism) and safeguards that apply to protect waters at their source. This framework allows states to avoid having to impose costly, disproportionate, and economically harmful limits on instate pollution sources</w:t>
      </w:r>
      <w:r>
        <w:t xml:space="preserve"> to waters within their borders, </w:t>
      </w:r>
      <w:proofErr w:type="gramStart"/>
      <w:r>
        <w:t>in order to</w:t>
      </w:r>
      <w:proofErr w:type="gramEnd"/>
      <w:r>
        <w:t xml:space="preserve"> offset upstream discharges that would otherwise go unregulated if the upstream waters are deemed to fall outside the Act’s coverage and are not adequately controlled by upstream states. </w:t>
      </w:r>
      <w:r w:rsidRPr="00961806">
        <w:rPr>
          <w:rStyle w:val="StyleUnderline"/>
        </w:rPr>
        <w:t>A strong Clean Water Act is the foundation for strong state efforts. Most states require millions of dollars of additional annual investment to achieve the water quality and flood abatement goals, which have been challenging to achieve due to toxic legacy pollution, increased storm water and agricultural runoff pollution, and pollution originating upstream, across state lines</w:t>
      </w:r>
      <w:r>
        <w:t xml:space="preserve">. </w:t>
      </w:r>
    </w:p>
    <w:p w14:paraId="6F492A51" w14:textId="57894B1E" w:rsidR="005A6037" w:rsidRDefault="005A6037" w:rsidP="005A6037"/>
    <w:p w14:paraId="137C939F" w14:textId="77777777" w:rsidR="00E040F0" w:rsidRPr="00FC11B1" w:rsidRDefault="00E040F0" w:rsidP="00E040F0">
      <w:pPr>
        <w:pStyle w:val="Heading4"/>
      </w:pPr>
      <w:r>
        <w:t>The Navigable Water Protection Rule hinders cooperative federalism – the plan is key to reversing it and strike balance between federal and state authority</w:t>
      </w:r>
    </w:p>
    <w:p w14:paraId="2D380850" w14:textId="77777777" w:rsidR="00E040F0" w:rsidRDefault="00E040F0" w:rsidP="00E040F0">
      <w:r>
        <w:rPr>
          <w:rStyle w:val="Style13ptBold"/>
        </w:rPr>
        <w:t xml:space="preserve">Stewart and </w:t>
      </w:r>
      <w:proofErr w:type="spellStart"/>
      <w:r>
        <w:rPr>
          <w:rStyle w:val="Style13ptBold"/>
        </w:rPr>
        <w:t>Urmy</w:t>
      </w:r>
      <w:proofErr w:type="spellEnd"/>
      <w:r>
        <w:rPr>
          <w:rStyle w:val="Style13ptBold"/>
        </w:rPr>
        <w:t xml:space="preserve"> 20</w:t>
      </w:r>
      <w:r>
        <w:t xml:space="preserve">, Adam M. Stewart is an associate at Shapiro Haber &amp; </w:t>
      </w:r>
      <w:proofErr w:type="spellStart"/>
      <w:r>
        <w:t>Urmy</w:t>
      </w:r>
      <w:proofErr w:type="spellEnd"/>
      <w:r>
        <w:t xml:space="preserve"> LLP. His work focuses on consumer litigation, securities litigation, and employee wage litigation. Thomas V. </w:t>
      </w:r>
      <w:proofErr w:type="spellStart"/>
      <w:r>
        <w:t>Urmy</w:t>
      </w:r>
      <w:proofErr w:type="spellEnd"/>
      <w:r>
        <w:t xml:space="preserve">, Jr., attorney, has been actively engaged in civil litigation practice since 1964. “AMICUS BRIEF OF MEMBERS OF CONGRESS IN SUPPORT OF PLAINTIFFS’ MOTION FOR SUMMARY JUDGMENT,” Amicus Brief, 12/16/20, </w:t>
      </w:r>
      <w:hyperlink r:id="rId91" w:history="1">
        <w:r w:rsidRPr="001A4C9A">
          <w:rPr>
            <w:rStyle w:val="Hyperlink"/>
          </w:rPr>
          <w:t>https://transportation.house.gov/imo/media/doc/0055%20Members%20of%20Congress%20Amicus%20Brief%202020%2012%2016.pdf</w:t>
        </w:r>
      </w:hyperlink>
      <w:r>
        <w:t xml:space="preserve"> //pts</w:t>
      </w:r>
    </w:p>
    <w:p w14:paraId="59A3BED3" w14:textId="77777777" w:rsidR="00E040F0" w:rsidRDefault="00E040F0" w:rsidP="00E040F0">
      <w:r>
        <w:t>D. Clean Water Act Federalism in Practice</w:t>
      </w:r>
    </w:p>
    <w:p w14:paraId="79DC95B7" w14:textId="77777777" w:rsidR="00E040F0" w:rsidRPr="00093A2C" w:rsidRDefault="00E040F0" w:rsidP="00E040F0">
      <w:pPr>
        <w:rPr>
          <w:u w:val="single"/>
        </w:rPr>
      </w:pPr>
      <w:proofErr w:type="gramStart"/>
      <w:r>
        <w:t>All of</w:t>
      </w:r>
      <w:proofErr w:type="gramEnd"/>
      <w:r>
        <w:t xml:space="preserve"> this evidence of Congress’s statutory design might be slightly less compelling if, over time, implementation of the Clean Water Act had in fact strayed from these federalism principles and led federal regulators to obliterate the roles of states. In their rhetoric, the NWPR’s proponents have suggested that scenario has come to pass. But it has not. In fact, </w:t>
      </w:r>
      <w:r w:rsidRPr="00884C82">
        <w:rPr>
          <w:rStyle w:val="StyleUnderline"/>
        </w:rPr>
        <w:t xml:space="preserve">Clean Water Act implementation has honored Congress’s blueprint for substantial state roles in advancing water quality, while also preserving states’ ability to be </w:t>
      </w:r>
      <w:r w:rsidRPr="00093A2C">
        <w:rPr>
          <w:rStyle w:val="StyleUnderline"/>
        </w:rPr>
        <w:t>partners i</w:t>
      </w:r>
      <w:r w:rsidRPr="00093A2C">
        <w:rPr>
          <w:u w:val="single"/>
        </w:rPr>
        <w:t xml:space="preserve">n water quality protection and to manage land and water resources. Indeed, because many of these partnerships depend on federal Clean Water Act jurisdiction, the NWPR would </w:t>
      </w:r>
      <w:proofErr w:type="gramStart"/>
      <w:r w:rsidRPr="00093A2C">
        <w:rPr>
          <w:u w:val="single"/>
        </w:rPr>
        <w:t>actually undermine</w:t>
      </w:r>
      <w:proofErr w:type="gramEnd"/>
      <w:r w:rsidRPr="00093A2C">
        <w:rPr>
          <w:u w:val="single"/>
        </w:rPr>
        <w:t xml:space="preserve"> state authority.</w:t>
      </w:r>
    </w:p>
    <w:p w14:paraId="1E68915B" w14:textId="77777777" w:rsidR="00E040F0" w:rsidRPr="00093A2C" w:rsidRDefault="00E040F0" w:rsidP="00E040F0">
      <w:pPr>
        <w:rPr>
          <w:u w:val="single"/>
        </w:rPr>
      </w:pPr>
      <w:r>
        <w:t>In</w:t>
      </w:r>
      <w:r w:rsidRPr="00093A2C">
        <w:rPr>
          <w:u w:val="single"/>
        </w:rPr>
        <w:t xml:space="preserve"> practice, states do take the lead in implementing nearly every key part of the statute. </w:t>
      </w:r>
      <w:r>
        <w:t xml:space="preserve">They adopt water quality standards. See EPA, State-Specific Water Quality Standards Effective under the Clean Water Act (CWA), https://www.epa.gov/wqs-tech/state-specific-water-quality-standardseffective-under-clean-water-act-cwa (last visited October 6, 2020). They draft water pollution budgets and engage in continuing planning processes. See EPA, Impaired Waters and TMDLs, https://www.epa.gov/tmdl/overview-total-maximum-daily-loads-tmdls (last visited October 6, 2020). Nearly every state holds delegated authority to issue NPDES permits. EPA, NPDES State Program Information, https://www.epa.gov/npdes/npdes-state-program-information. And </w:t>
      </w:r>
      <w:r w:rsidRPr="00093A2C">
        <w:rPr>
          <w:u w:val="single"/>
        </w:rPr>
        <w:t>while only two states (New Jersey and Michigan) have elected to hold delegated authority to issue section 404 permits, states influence those permits in a variety of ways. Using their authority under section 401, states routinely work with the Corps’ district offices to craft the terms of section 404 permits, and they also work with the Corps to implement compensatory mitigation programs.</w:t>
      </w:r>
      <w:r>
        <w:t xml:space="preserve"> See Dave Owen, Regional Federal Administration, 63 U.CL.A. L. REV. 58, 98-99, 115 (2016). </w:t>
      </w:r>
      <w:r w:rsidRPr="00093A2C">
        <w:rPr>
          <w:u w:val="single"/>
        </w:rPr>
        <w:t xml:space="preserve">State involvement, in short, pervades every key part of Clean Water Act implementation, and state implementation of that authority is often intertwined with and supported by federal efforts and contingent upon waters falling within Clean Water Act jurisdiction. Consequently, unless states enact new legislation and appropriate additional funds, many of these state programs would actually shrink if Clean Water Act jurisdiction </w:t>
      </w:r>
      <w:proofErr w:type="gramStart"/>
      <w:r w:rsidRPr="00093A2C">
        <w:rPr>
          <w:u w:val="single"/>
        </w:rPr>
        <w:t>is</w:t>
      </w:r>
      <w:proofErr w:type="gramEnd"/>
      <w:r w:rsidRPr="00093A2C">
        <w:rPr>
          <w:u w:val="single"/>
        </w:rPr>
        <w:t xml:space="preserve"> narrowed.</w:t>
      </w:r>
    </w:p>
    <w:p w14:paraId="2C9D1DE9" w14:textId="77777777" w:rsidR="00E040F0" w:rsidRPr="00093A2C" w:rsidRDefault="00E040F0" w:rsidP="00E040F0">
      <w:pPr>
        <w:rPr>
          <w:u w:val="single"/>
        </w:rPr>
      </w:pPr>
      <w:r w:rsidRPr="00093A2C">
        <w:rPr>
          <w:u w:val="single"/>
        </w:rPr>
        <w:t>There are many other ways in which the Clean Water Act leaves state authority intact. Even if a waterway is subject to federal jurisdiction, states still retain primary responsibility for allocating water rights in that waterway.</w:t>
      </w:r>
      <w:r>
        <w:t xml:space="preserve"> See generally BARTON </w:t>
      </w:r>
      <w:proofErr w:type="gramStart"/>
      <w:r>
        <w:t>H.THOMPSON</w:t>
      </w:r>
      <w:proofErr w:type="gramEnd"/>
      <w:r>
        <w:t xml:space="preserve"> ET AL., LEGAL CONTROL OF WATER RESOURCES (6th ed. 2018) (describing, over hundreds of pages, the doctrines states use to allocate waters from waterways subject to Clean Water Act jurisdiction). </w:t>
      </w:r>
      <w:r w:rsidRPr="00093A2C">
        <w:rPr>
          <w:u w:val="single"/>
        </w:rPr>
        <w:t>If the waterway is navigable-in-fact— and thus unquestionably subject to Clean Water Act jurisdiction—the state in which it is located still owns its streambed.</w:t>
      </w:r>
      <w:r>
        <w:t xml:space="preserve"> PPL Montana, LLC v. Montana, 565 U.S. 576, 589 (2012) (describing “[t]he </w:t>
      </w:r>
      <w:proofErr w:type="gramStart"/>
      <w:r>
        <w:t>rule</w:t>
      </w:r>
      <w:proofErr w:type="gramEnd"/>
      <w:r>
        <w:t xml:space="preserve"> that the States, in their capacity as sovereigns, hold title to the beds under navigable waters”). </w:t>
      </w:r>
      <w:r w:rsidRPr="00093A2C">
        <w:rPr>
          <w:u w:val="single"/>
        </w:rPr>
        <w:t xml:space="preserve">Similarly, so long as streams or wetlands are not on </w:t>
      </w:r>
      <w:proofErr w:type="gramStart"/>
      <w:r w:rsidRPr="00093A2C">
        <w:rPr>
          <w:u w:val="single"/>
        </w:rPr>
        <w:t>federally-owned</w:t>
      </w:r>
      <w:proofErr w:type="gramEnd"/>
      <w:r w:rsidRPr="00093A2C">
        <w:rPr>
          <w:u w:val="single"/>
        </w:rPr>
        <w:t xml:space="preserve"> land, states and local governments retain their land use authority over those streams and wetlands and surrounding uplands. Nor is there de facto preemption of that authority. If states or local governments want to authorize development in areas with jurisdictional aquatic features, they generally can, and they routinely do so; the Corps issues tens of thousands of </w:t>
      </w:r>
      <w:proofErr w:type="gramStart"/>
      <w:r w:rsidRPr="00093A2C">
        <w:rPr>
          <w:u w:val="single"/>
        </w:rPr>
        <w:t>fill</w:t>
      </w:r>
      <w:proofErr w:type="gramEnd"/>
      <w:r w:rsidRPr="00093A2C">
        <w:rPr>
          <w:u w:val="single"/>
        </w:rPr>
        <w:t xml:space="preserve"> permits every year, and permit denials are exceedingly rare. </w:t>
      </w:r>
      <w:r>
        <w:t xml:space="preserve">See RYAN W. TAYLOR, FEDERALISM OF WETLANDS 88 (2013) (“During the time of this study, the USACE approved an average of 86,427 permits per year.”); Dave Owen, Little Streams and Legal Transformations, 2017 UTAH L. REV. 1, 41 (quoting an experienced state water-quality regulator, who observed that “there is no stopping things, with very, very, very limited exceptions”). </w:t>
      </w:r>
      <w:r w:rsidRPr="00093A2C">
        <w:rPr>
          <w:u w:val="single"/>
        </w:rPr>
        <w:t>All of this illustrates the fallacy in the NWPR’s suggestion, in its preamble, that limits on federal jurisdiction are necessary to preserve state authority.</w:t>
      </w:r>
      <w:r>
        <w:t xml:space="preserve"> 85 Fed. Reg. at 22269 (suggesting that federal and state waters are distinct categories); id. at 22271 (stating, erroneously, that the rulemaking is about deciding “where to draw the line between Federal and State or tribal waters”).5 </w:t>
      </w:r>
      <w:r w:rsidRPr="00093A2C">
        <w:rPr>
          <w:u w:val="single"/>
        </w:rPr>
        <w:t xml:space="preserve">Federal and state authority routinely coexist and support each other, just as the Clean Water Act’s drafters hoped and </w:t>
      </w:r>
      <w:proofErr w:type="gramStart"/>
      <w:r w:rsidRPr="00093A2C">
        <w:rPr>
          <w:u w:val="single"/>
        </w:rPr>
        <w:t>intended</w:t>
      </w:r>
      <w:proofErr w:type="gramEnd"/>
      <w:r w:rsidRPr="00093A2C">
        <w:rPr>
          <w:u w:val="single"/>
        </w:rPr>
        <w:t xml:space="preserve"> they would.</w:t>
      </w:r>
    </w:p>
    <w:p w14:paraId="229142EC" w14:textId="77777777" w:rsidR="00E040F0" w:rsidRDefault="00E040F0" w:rsidP="00E040F0">
      <w:r>
        <w:t>CONCLUSION</w:t>
      </w:r>
    </w:p>
    <w:p w14:paraId="39C111F4" w14:textId="77777777" w:rsidR="00E040F0" w:rsidRDefault="00E040F0" w:rsidP="00E040F0">
      <w:r w:rsidRPr="00093A2C">
        <w:rPr>
          <w:u w:val="single"/>
        </w:rPr>
        <w:t xml:space="preserve">When Congress enacted the Clean Water Act, it made the attainment of clean water the statute’s central objective, and it clearly envisioned reliance on science-based decision-making to achieve those ends. Congress also enacted a cooperative federalism system, in which states participate in, rather than create exemptions from, programs designed to achieve the national goal of water quality protection. These were complementary visions. For decades, and through the dedicated work of EPA and the Corps, Congress’s vision has been turned into reality, with successful state-federal integration throughout many Clean Water Act programs, and with major improvements in water quality—along with much work still to do. </w:t>
      </w:r>
      <w:r w:rsidRPr="00503A73">
        <w:rPr>
          <w:u w:val="single"/>
        </w:rPr>
        <w:t>The Clean Water Act’s critics</w:t>
      </w:r>
      <w:r>
        <w:t xml:space="preserve">, some of whom, at the time of this brief’s filing, call the shots at EPA and the Corps, may not particularly like this system or value these successes. They </w:t>
      </w:r>
      <w:r w:rsidRPr="00503A73">
        <w:rPr>
          <w:u w:val="single"/>
        </w:rPr>
        <w:t xml:space="preserve">prefer a vision of Clean Water Act federalism in which all that matters is limiting the scope of federal governance, and they see artificial limits on federal jurisdiction as a key means to that end. </w:t>
      </w:r>
      <w:r>
        <w:t>But the agencies’ role, and now the courts’, is to interpret the Clean Water Act as Congress wrote it, not as the agencies’ current political leadership would prefer to see it revised. And Congress wrote a statute mandating a federal-state partnership for achieving clean water.</w:t>
      </w:r>
    </w:p>
    <w:p w14:paraId="3EDA9CA6" w14:textId="77777777" w:rsidR="00E040F0" w:rsidRDefault="00E040F0" w:rsidP="00E040F0"/>
    <w:p w14:paraId="63B8726E" w14:textId="77777777" w:rsidR="00E040F0" w:rsidRDefault="00E040F0" w:rsidP="00E040F0">
      <w:pPr>
        <w:pStyle w:val="Heading4"/>
      </w:pPr>
      <w:r>
        <w:t>NWPR undermines water protection AND cooperative federalism</w:t>
      </w:r>
    </w:p>
    <w:p w14:paraId="360AD5E8" w14:textId="77777777" w:rsidR="00E040F0" w:rsidRDefault="00E040F0" w:rsidP="00E040F0">
      <w:r w:rsidRPr="00C815D6">
        <w:rPr>
          <w:rStyle w:val="Style13ptBold"/>
        </w:rPr>
        <w:t>Weiser et al. 20,</w:t>
      </w:r>
      <w:r>
        <w:t xml:space="preserve"> PHILIP J. WEISER Attorney General, ERIC R. OLSON Solicitor General,</w:t>
      </w:r>
      <w:r w:rsidRPr="00C815D6">
        <w:t xml:space="preserve"> </w:t>
      </w:r>
      <w:r>
        <w:t xml:space="preserve">Counsel of Record for the State of Colorado, CARRIE NOTEBOOM First Assistant Attorney General, Counsel of Record for the State of Colorado, ANNETTE QUILL Senior Assistant Attorney General, Counsel of Record for the State of Colorado, JENNIFER H. HUNT, Senior Assistant Attorneys General, Counsel of Record for the State of Colorado. “On Appeal from the United States District Court for the District of Colorado,” Amicus Brief, 8/7/2020, </w:t>
      </w:r>
      <w:hyperlink r:id="rId92" w:history="1">
        <w:r w:rsidRPr="001A4C9A">
          <w:rPr>
            <w:rStyle w:val="Hyperlink"/>
          </w:rPr>
          <w:t>https://www.law.nyu.edu/sites/default/files/CO-Appeal-Brief.pdf</w:t>
        </w:r>
      </w:hyperlink>
      <w:r>
        <w:t xml:space="preserve"> //pts</w:t>
      </w:r>
    </w:p>
    <w:p w14:paraId="58BCE6FE" w14:textId="77777777" w:rsidR="00E040F0" w:rsidRDefault="00E040F0" w:rsidP="00E040F0">
      <w:r>
        <w:t>**Note: The 2020 Rule refers to The Navigable Waters Protection Rule</w:t>
      </w:r>
    </w:p>
    <w:p w14:paraId="61F68393" w14:textId="77777777" w:rsidR="00E040F0" w:rsidRPr="00B35903" w:rsidRDefault="00E040F0" w:rsidP="00E040F0">
      <w:pPr>
        <w:rPr>
          <w:u w:val="single"/>
        </w:rPr>
      </w:pPr>
      <w:r>
        <w:t xml:space="preserve">2. The </w:t>
      </w:r>
      <w:r w:rsidRPr="00B35903">
        <w:rPr>
          <w:u w:val="single"/>
        </w:rPr>
        <w:t>2020 Rule is contrary to the Clean Water Act’s purpose to protect the nation’s waters.</w:t>
      </w:r>
    </w:p>
    <w:p w14:paraId="49228E6B" w14:textId="77777777" w:rsidR="00E040F0" w:rsidRPr="00B35903" w:rsidRDefault="00E040F0" w:rsidP="00E040F0">
      <w:pPr>
        <w:rPr>
          <w:u w:val="single"/>
        </w:rPr>
      </w:pPr>
      <w:r w:rsidRPr="00B35903">
        <w:rPr>
          <w:u w:val="single"/>
        </w:rPr>
        <w:t>The restoration and maintenance of the chemical, physical, and biological integrity of “the Nation’s waters” depends on the protection of headwaters and headwater wetlands.</w:t>
      </w:r>
      <w:r>
        <w:t xml:space="preserve"> See </w:t>
      </w:r>
      <w:proofErr w:type="spellStart"/>
      <w:r>
        <w:t>Aplee</w:t>
      </w:r>
      <w:proofErr w:type="spellEnd"/>
      <w:r>
        <w:t xml:space="preserve">. Supp. App. Vol. 1 at 48-51; </w:t>
      </w:r>
      <w:proofErr w:type="spellStart"/>
      <w:r>
        <w:t>Aplt</w:t>
      </w:r>
      <w:proofErr w:type="spellEnd"/>
      <w:r>
        <w:t xml:space="preserve">. App. at 60-62. </w:t>
      </w:r>
      <w:r w:rsidRPr="00B35903">
        <w:rPr>
          <w:u w:val="single"/>
        </w:rPr>
        <w:t xml:space="preserve">By stripping federal protections away from headwaters and wetlands that meet the </w:t>
      </w:r>
      <w:proofErr w:type="spellStart"/>
      <w:r w:rsidRPr="00B35903">
        <w:rPr>
          <w:u w:val="single"/>
        </w:rPr>
        <w:t>Rapanos</w:t>
      </w:r>
      <w:proofErr w:type="spellEnd"/>
      <w:r w:rsidRPr="00B35903">
        <w:rPr>
          <w:u w:val="single"/>
        </w:rPr>
        <w:t xml:space="preserve"> significant nexus test, the 2020 Rule undermines the basic goal of the Clean Water Act.</w:t>
      </w:r>
    </w:p>
    <w:p w14:paraId="4DBE8DEA" w14:textId="77777777" w:rsidR="00E040F0" w:rsidRPr="00B35903" w:rsidRDefault="00E040F0" w:rsidP="00E040F0">
      <w:pPr>
        <w:rPr>
          <w:u w:val="single"/>
        </w:rPr>
      </w:pPr>
      <w:r w:rsidRPr="00B35903">
        <w:rPr>
          <w:u w:val="single"/>
        </w:rPr>
        <w:t xml:space="preserve">The Agencies have abandoned the “significant nexus” test from </w:t>
      </w:r>
      <w:proofErr w:type="spellStart"/>
      <w:r w:rsidRPr="00B35903">
        <w:rPr>
          <w:u w:val="single"/>
        </w:rPr>
        <w:t>Rapanos</w:t>
      </w:r>
      <w:proofErr w:type="spellEnd"/>
      <w:r w:rsidRPr="00B35903">
        <w:rPr>
          <w:u w:val="single"/>
        </w:rPr>
        <w:t xml:space="preserve"> in favor of a categorical rule</w:t>
      </w:r>
      <w:r>
        <w:t xml:space="preserve"> </w:t>
      </w:r>
      <w:r w:rsidRPr="00B35903">
        <w:rPr>
          <w:u w:val="single"/>
        </w:rPr>
        <w:t>that shifts</w:t>
      </w:r>
      <w:r>
        <w:t xml:space="preserve"> to Colorado the </w:t>
      </w:r>
      <w:r w:rsidRPr="00B35903">
        <w:rPr>
          <w:u w:val="single"/>
        </w:rPr>
        <w:t>regulatory burden to protect a significant number of waters that may not have direct surface connections to traditional navigable waters, but which nonetheless have impacts on such waters. This attempt to severely narrow the scope of the Clean Water Act conflicts with Congress’ intent to create a federal-state partnership in which both the Agencies and states would work together to protect the “waters of the United States.”</w:t>
      </w:r>
      <w:r>
        <w:t xml:space="preserve"> See Int’l Paper Co. v. Ouellette, 479 U.S 481, 489-490 (1987) (observing that the Clean Water Act “establishes a regulatory 29 ‘partnership’ between the Federal Government and the source State”). </w:t>
      </w:r>
      <w:r w:rsidRPr="00B35903">
        <w:rPr>
          <w:u w:val="single"/>
        </w:rPr>
        <w:t>By removing significant swaths of waters, including waters that have a significant nexus to downstream waters, from the reach of the Clean Water Act, the 2020 Rule weakens this federal-state partnership, a core purpose of the Act.</w:t>
      </w:r>
    </w:p>
    <w:p w14:paraId="22572B31" w14:textId="77777777" w:rsidR="00E040F0" w:rsidRPr="00B35903" w:rsidRDefault="00E040F0" w:rsidP="00E040F0">
      <w:pPr>
        <w:rPr>
          <w:u w:val="single"/>
        </w:rPr>
      </w:pPr>
      <w:r>
        <w:t xml:space="preserve">3. The </w:t>
      </w:r>
      <w:r w:rsidRPr="00B35903">
        <w:rPr>
          <w:u w:val="single"/>
        </w:rPr>
        <w:t>2020 Rule undermines the Clean Water Act’s structure of cooperative federalism.</w:t>
      </w:r>
    </w:p>
    <w:p w14:paraId="0520C0D5" w14:textId="77777777" w:rsidR="00E040F0" w:rsidRDefault="00E040F0" w:rsidP="00E040F0">
      <w:r w:rsidRPr="00B35903">
        <w:rPr>
          <w:u w:val="single"/>
        </w:rPr>
        <w:t xml:space="preserve">The Clean Water Act’s structure supports overlapping state and federal jurisdiction over waters, not the narrow and separate approach of the 2020 Rule. The Act is one of the core examples of cooperative federalism, a regulatory structure where federal and state regulatory regimes complement each other, requiring a baseline of protection but giving states flexibility on how to meet that baseline. </w:t>
      </w:r>
      <w:r>
        <w:t>Philip J. Weiser, Towards a Constitutional Architecture for Cooperative Federalism, 79 N.C. L. Rev 663, 665 (2001).</w:t>
      </w:r>
    </w:p>
    <w:p w14:paraId="54927089" w14:textId="77777777" w:rsidR="00E040F0" w:rsidRDefault="00E040F0" w:rsidP="00E040F0">
      <w:r>
        <w:t xml:space="preserve">The federal environmental laws, including the </w:t>
      </w:r>
      <w:r w:rsidRPr="00B35903">
        <w:rPr>
          <w:u w:val="single"/>
        </w:rPr>
        <w:t xml:space="preserve">Clean Water Act, call for a </w:t>
      </w:r>
      <w:r w:rsidRPr="00650A80">
        <w:rPr>
          <w:rStyle w:val="Emphasis"/>
        </w:rPr>
        <w:t>model of cooperative federalism</w:t>
      </w:r>
      <w:r w:rsidRPr="00B35903">
        <w:rPr>
          <w:u w:val="single"/>
        </w:rPr>
        <w:t xml:space="preserve"> where EPA plays a critical role in maintaining a level regulatory playing field among the states in helping to define common national goals while providing support to 30 further those programmatic goals. The Clean Water Act provides a framework for the federal government to develop policy while relying on states to “</w:t>
      </w:r>
      <w:proofErr w:type="gramStart"/>
      <w:r w:rsidRPr="00B35903">
        <w:rPr>
          <w:u w:val="single"/>
        </w:rPr>
        <w:t>maintain[</w:t>
      </w:r>
      <w:proofErr w:type="gramEnd"/>
      <w:r w:rsidRPr="00B35903">
        <w:rPr>
          <w:u w:val="single"/>
        </w:rPr>
        <w:t>] the authority to control their own resources in partnership with enforcement and financial support from the federal government.”</w:t>
      </w:r>
      <w:r>
        <w:t xml:space="preserve"> B. </w:t>
      </w:r>
      <w:proofErr w:type="spellStart"/>
      <w:r>
        <w:t>Zolitsch</w:t>
      </w:r>
      <w:proofErr w:type="spellEnd"/>
      <w:r>
        <w:t>, Cooperative Federalism: Finding the Right Balance between Federal and State Roles in Implementing the Clean Water Act,” Wetland News, Vol. 29 No. 3, May/June 2019, at 3.4</w:t>
      </w:r>
    </w:p>
    <w:p w14:paraId="10F42AB6" w14:textId="77777777" w:rsidR="00E040F0" w:rsidRPr="00B35903" w:rsidRDefault="00E040F0" w:rsidP="00E040F0">
      <w:pPr>
        <w:rPr>
          <w:u w:val="single"/>
        </w:rPr>
      </w:pPr>
      <w:r w:rsidRPr="00B35903">
        <w:rPr>
          <w:u w:val="single"/>
        </w:rPr>
        <w:t>Consider</w:t>
      </w:r>
      <w:r>
        <w:t xml:space="preserve">, for example, </w:t>
      </w:r>
      <w:r w:rsidRPr="00B35903">
        <w:rPr>
          <w:u w:val="single"/>
        </w:rPr>
        <w:t>the administration of the Section 402 National Pollutant Discharge Permit System program.</w:t>
      </w:r>
      <w:r>
        <w:t xml:space="preserve"> Under that program, </w:t>
      </w:r>
      <w:r w:rsidRPr="00B35903">
        <w:rPr>
          <w:u w:val="single"/>
        </w:rPr>
        <w:t xml:space="preserve">EPA provides annual funding to delegated states in the form of grants under Section 106 of the Act, which is in turn used by the states for day-to-day administration and enforcement of discharge permits that are issued to protect the classified uses of waterbodies. </w:t>
      </w:r>
      <w:r>
        <w:t xml:space="preserve">See 33 U.S.C. § 1256. </w:t>
      </w:r>
      <w:r w:rsidRPr="00B35903">
        <w:rPr>
          <w:u w:val="single"/>
        </w:rPr>
        <w:t>State administration of Section 402 is pervasive across the country in that all but three states and the District of Columbia administer their own delegated programs under Section 402 with EPA oversight.5 Section 101(b) of the Act simply recognizes the important role that states play in this cooperative regulatory scheme and that Congress did not intend to preempt the entire field.</w:t>
      </w:r>
    </w:p>
    <w:p w14:paraId="02175406" w14:textId="77777777" w:rsidR="00E040F0" w:rsidRDefault="00E040F0" w:rsidP="00E040F0">
      <w:r w:rsidRPr="00B35903">
        <w:rPr>
          <w:u w:val="single"/>
        </w:rPr>
        <w:t>The Agencies rely on Section 101(b) of the Act to claim that federalism supports the 2020 Rule.</w:t>
      </w:r>
      <w:r>
        <w:t xml:space="preserve"> Agencies’ Opening Br. at 47. </w:t>
      </w:r>
      <w:r w:rsidRPr="00B35903">
        <w:rPr>
          <w:u w:val="single"/>
        </w:rPr>
        <w:t>But the Act’s statement that “[</w:t>
      </w:r>
      <w:proofErr w:type="spellStart"/>
      <w:r w:rsidRPr="00B35903">
        <w:rPr>
          <w:u w:val="single"/>
        </w:rPr>
        <w:t>i</w:t>
      </w:r>
      <w:proofErr w:type="spellEnd"/>
      <w:r w:rsidRPr="00B35903">
        <w:rPr>
          <w:u w:val="single"/>
        </w:rPr>
        <w:t xml:space="preserve">]t is the policy of the Congress to recognize, preserve, and protect the primary responsibilities and rights of States to prevent, reduce, and eliminate pollution [and] to plan the development and use (including restoration, </w:t>
      </w:r>
      <w:proofErr w:type="gramStart"/>
      <w:r w:rsidRPr="00B35903">
        <w:rPr>
          <w:u w:val="single"/>
        </w:rPr>
        <w:t>preservation</w:t>
      </w:r>
      <w:proofErr w:type="gramEnd"/>
      <w:r w:rsidRPr="00B35903">
        <w:rPr>
          <w:u w:val="single"/>
        </w:rPr>
        <w:t xml:space="preserve"> and enhancement) of land and water resources,”</w:t>
      </w:r>
      <w:r>
        <w:t xml:space="preserve"> 33 U.S.C. § 1251(b), </w:t>
      </w:r>
      <w:r w:rsidRPr="00B35903">
        <w:rPr>
          <w:u w:val="single"/>
        </w:rPr>
        <w:t>does not support the narrow scope of the 2020 Rule. Rather,</w:t>
      </w:r>
      <w:r>
        <w:t xml:space="preserve"> as discussed above, </w:t>
      </w:r>
      <w:r w:rsidRPr="00B35903">
        <w:rPr>
          <w:u w:val="single"/>
        </w:rPr>
        <w:t>the structure of the Clean Water Act maintains these responsibilities and rights of States through a system of cooperative federalism. And there is nothing at all in the structure of the Act to support the “theory of competitive federalism” advanced by the Agencies.</w:t>
      </w:r>
      <w:r>
        <w:t xml:space="preserve"> Agencies’ Opening Br. at 47.</w:t>
      </w:r>
    </w:p>
    <w:p w14:paraId="53FF1DBB" w14:textId="77777777" w:rsidR="00E040F0" w:rsidRDefault="00E040F0" w:rsidP="00E040F0"/>
    <w:p w14:paraId="7D246793" w14:textId="77777777" w:rsidR="00E040F0" w:rsidRDefault="00E040F0" w:rsidP="00E040F0">
      <w:pPr>
        <w:pStyle w:val="Heading4"/>
      </w:pPr>
      <w:r>
        <w:t>NWPR undermines the cooperative federalism model created by the Clean Waters Act</w:t>
      </w:r>
    </w:p>
    <w:p w14:paraId="78A65EAC" w14:textId="77777777" w:rsidR="00E040F0" w:rsidRDefault="00E040F0" w:rsidP="00E040F0">
      <w:proofErr w:type="spellStart"/>
      <w:r w:rsidRPr="009B38D3">
        <w:rPr>
          <w:rStyle w:val="Style13ptBold"/>
        </w:rPr>
        <w:t>Ogsbury</w:t>
      </w:r>
      <w:proofErr w:type="spellEnd"/>
      <w:r w:rsidRPr="009B38D3">
        <w:rPr>
          <w:rStyle w:val="Style13ptBold"/>
        </w:rPr>
        <w:t xml:space="preserve"> et al. 19</w:t>
      </w:r>
      <w:r>
        <w:t xml:space="preserve">, James D. </w:t>
      </w:r>
      <w:proofErr w:type="spellStart"/>
      <w:r>
        <w:t>Ogsbury</w:t>
      </w:r>
      <w:proofErr w:type="spellEnd"/>
      <w:r>
        <w:t xml:space="preserve"> is Executive Director of Western Governors’ Association. Matthew Chase is Executive Director of National Association of Counties. Tom Cochran is CEO and executive director of The U.S. Conference of Mayors. Kimberly </w:t>
      </w:r>
      <w:proofErr w:type="spellStart"/>
      <w:r>
        <w:t>Dudik</w:t>
      </w:r>
      <w:proofErr w:type="spellEnd"/>
      <w:r>
        <w:t xml:space="preserve"> is Montana House Representative President Chair, Council of State Governments – West. Julia </w:t>
      </w:r>
      <w:proofErr w:type="spellStart"/>
      <w:r>
        <w:t>Anastasio</w:t>
      </w:r>
      <w:proofErr w:type="spellEnd"/>
      <w:r>
        <w:t xml:space="preserve"> Is Executive Director and Legal Counsel of Association of Clean Water Administrators. Marla </w:t>
      </w:r>
      <w:proofErr w:type="spellStart"/>
      <w:r>
        <w:t>Stelk</w:t>
      </w:r>
      <w:proofErr w:type="spellEnd"/>
      <w:r>
        <w:t xml:space="preserve"> is Executive Director of Association of State Wetland Managers. Tim </w:t>
      </w:r>
      <w:proofErr w:type="spellStart"/>
      <w:r>
        <w:t>Storey</w:t>
      </w:r>
      <w:proofErr w:type="spellEnd"/>
      <w:r>
        <w:t xml:space="preserve"> is Executive Director of National Conference of State Legislatures. Clarence E. Anthony is Executive Director CEO of National League of Cities. David Adkins is Executive Director / CEO of The U.S. Conference of Mayors Council of State Governments. Kevin </w:t>
      </w:r>
      <w:proofErr w:type="spellStart"/>
      <w:r>
        <w:t>Cann</w:t>
      </w:r>
      <w:proofErr w:type="spellEnd"/>
      <w:r>
        <w:t xml:space="preserve"> is president of Western Interstate Region of </w:t>
      </w:r>
      <w:proofErr w:type="spellStart"/>
      <w:r>
        <w:t>NACo</w:t>
      </w:r>
      <w:proofErr w:type="spellEnd"/>
      <w:r>
        <w:t xml:space="preserve">. Chad </w:t>
      </w:r>
      <w:proofErr w:type="spellStart"/>
      <w:r>
        <w:t>Berginnis</w:t>
      </w:r>
      <w:proofErr w:type="spellEnd"/>
      <w:r>
        <w:t xml:space="preserve"> is Executive Director of Association of State Floodplain Managers. Tony </w:t>
      </w:r>
      <w:proofErr w:type="spellStart"/>
      <w:r>
        <w:t>Willardson</w:t>
      </w:r>
      <w:proofErr w:type="spellEnd"/>
      <w:r>
        <w:t xml:space="preserve"> is Executive Director of Western States Water Council. “Re: Updating Regulations on Water Quality Certification (Docket ID: EPA-HQ-OW-2019-0405),” 10/16/2019, </w:t>
      </w:r>
      <w:hyperlink r:id="rId93" w:history="1">
        <w:r w:rsidRPr="001A4C9A">
          <w:rPr>
            <w:rStyle w:val="Hyperlink"/>
          </w:rPr>
          <w:t>https://www.ncsl.org/documents/standcomm/scnri/EPA_NPRM_CWA_401_Comments_FINAL.pdf</w:t>
        </w:r>
      </w:hyperlink>
      <w:r>
        <w:t xml:space="preserve"> //pts</w:t>
      </w:r>
    </w:p>
    <w:p w14:paraId="218AD875" w14:textId="77777777" w:rsidR="00E040F0" w:rsidRDefault="00E040F0" w:rsidP="00E040F0">
      <w:r>
        <w:t>We submit the following comments in response to the U.S. Environmental Protection Agency’s (EPA) proposed rule, Updating Regulations on Water Quality Certification, for inclusion in Docket ID No. EPA-HQ-OW-2019-0405.</w:t>
      </w:r>
    </w:p>
    <w:p w14:paraId="669ED09A" w14:textId="77777777" w:rsidR="00E040F0" w:rsidRDefault="00E040F0" w:rsidP="00E040F0">
      <w:r>
        <w:t xml:space="preserve">We have numerous concerns about </w:t>
      </w:r>
      <w:r w:rsidRPr="00FD00A9">
        <w:rPr>
          <w:u w:val="single"/>
        </w:rPr>
        <w:t>the substantial effects the proposed rule would have on states’ authority and autonomy to manage and protect water resources and to implement Clean Water Act (CWA) Section 401</w:t>
      </w:r>
      <w:r>
        <w:t>. We are also concerned about the compressed timeframe for this rulemaking and public comment period, as well as the agency’s inadequate engagement with states during the development of the proposed rule.</w:t>
      </w:r>
    </w:p>
    <w:p w14:paraId="75B58473" w14:textId="77777777" w:rsidR="00E040F0" w:rsidRDefault="00E040F0" w:rsidP="00E040F0">
      <w:r w:rsidRPr="00FD00A9">
        <w:rPr>
          <w:u w:val="single"/>
        </w:rPr>
        <w:t xml:space="preserve">Under the CWA, Congress recognizes states’ primary authority over water resources, purposefully designates states and their delegated entities as co-regulators under a system of cooperative </w:t>
      </w:r>
      <w:r w:rsidRPr="000B2650">
        <w:rPr>
          <w:u w:val="single"/>
        </w:rPr>
        <w:t>federalism, and clearly expresses its intent to:</w:t>
      </w:r>
    </w:p>
    <w:p w14:paraId="4FA72E2E" w14:textId="77777777" w:rsidR="00E040F0" w:rsidRDefault="00E040F0" w:rsidP="00E040F0">
      <w:r w:rsidRPr="000B2650">
        <w:rPr>
          <w:u w:val="single"/>
        </w:rPr>
        <w:t>recognize, preserve, and protect the primary responsibilities and rights of States to prevent, reduce, and eliminate pollution, to plan the development and use (including restoration, preservation, and enhancement) of land and water resources,</w:t>
      </w:r>
      <w:r>
        <w:t xml:space="preserve"> and to consult with the Administrator in the exercise of his authority under this chapter.</w:t>
      </w:r>
    </w:p>
    <w:p w14:paraId="5BA38508" w14:textId="77777777" w:rsidR="00E040F0" w:rsidRDefault="00E040F0" w:rsidP="00E040F0">
      <w:r>
        <w:t xml:space="preserve">We were disappointed to learn that EPA will not extend the public comment period for the proposed rule, despite receiving several requests to do so. In its Notice of Proposed Rulemaking, EPA solicits input on over 100 substantive matters of legal complexity, many of which propose major changes to the agency’s historic policies and positions. </w:t>
      </w:r>
      <w:r w:rsidRPr="000B2650">
        <w:rPr>
          <w:u w:val="single"/>
        </w:rPr>
        <w:t>Meaningful consultation with state and local government officials early in the rulemaking process would have revealed to EPA that states’ diverse experiences and expertise with the CWA 401 program requires more time for informed federal decision making.</w:t>
      </w:r>
    </w:p>
    <w:p w14:paraId="2B337A72" w14:textId="77777777" w:rsidR="00E040F0" w:rsidRDefault="00E040F0" w:rsidP="00E040F0">
      <w:r>
        <w:t>We further request that, as EPA refines and finalizes the proposed rule, the agency respond to and incorporate the numerous CWA Section 401 process reforms proffered to the agency on February 20, 2019, by the Western Governors’ Association, National Conference of State Legislatures, Association of Clean Water Administrators, Association of State Wetland Managers, Council of State Governments – West, and Western States Water Council (attached). Those recommendations are intended to address several aspects of CWA Section 401 that EPA has identified as needing clarification and revision, including:</w:t>
      </w:r>
    </w:p>
    <w:p w14:paraId="70ED2886" w14:textId="77777777" w:rsidR="00E040F0" w:rsidRDefault="00E040F0" w:rsidP="00E040F0">
      <w:r>
        <w:t xml:space="preserve">• Preservation of state authority under a system of cooperative </w:t>
      </w:r>
      <w:proofErr w:type="gramStart"/>
      <w:r>
        <w:t>federalism;</w:t>
      </w:r>
      <w:proofErr w:type="gramEnd"/>
    </w:p>
    <w:p w14:paraId="553896F6" w14:textId="77777777" w:rsidR="00E040F0" w:rsidRDefault="00E040F0" w:rsidP="00E040F0">
      <w:r>
        <w:t xml:space="preserve">• Timelines for state certification </w:t>
      </w:r>
      <w:proofErr w:type="gramStart"/>
      <w:r>
        <w:t>review;</w:t>
      </w:r>
      <w:proofErr w:type="gramEnd"/>
    </w:p>
    <w:p w14:paraId="770445FD" w14:textId="77777777" w:rsidR="00E040F0" w:rsidRDefault="00E040F0" w:rsidP="00E040F0">
      <w:r>
        <w:t>• Increased early coordination and communication between applicants and state and federal</w:t>
      </w:r>
    </w:p>
    <w:p w14:paraId="79FDE6F4" w14:textId="77777777" w:rsidR="00E040F0" w:rsidRDefault="00E040F0" w:rsidP="00E040F0">
      <w:proofErr w:type="gramStart"/>
      <w:r>
        <w:t>officials;</w:t>
      </w:r>
      <w:proofErr w:type="gramEnd"/>
    </w:p>
    <w:p w14:paraId="1C921C26" w14:textId="77777777" w:rsidR="00E040F0" w:rsidRDefault="00E040F0" w:rsidP="00E040F0">
      <w:r>
        <w:t>• The scope of state certification review and conditioning; and</w:t>
      </w:r>
    </w:p>
    <w:p w14:paraId="2C4E9ADF" w14:textId="77777777" w:rsidR="00E040F0" w:rsidRDefault="00E040F0" w:rsidP="00E040F0">
      <w:r>
        <w:t>• Data and staffing needs.</w:t>
      </w:r>
    </w:p>
    <w:p w14:paraId="5E983846" w14:textId="77777777" w:rsidR="00E040F0" w:rsidRDefault="00E040F0" w:rsidP="00E040F0">
      <w:r>
        <w:t>We are disappointed that EPA has failed to acknowledge these process recommendations, let alone explain why the process reforms were not incorporated into the proposed rule.</w:t>
      </w:r>
    </w:p>
    <w:p w14:paraId="10B3B86A" w14:textId="77777777" w:rsidR="00E040F0" w:rsidRDefault="00E040F0" w:rsidP="00E040F0">
      <w:r>
        <w:t xml:space="preserve">We urge </w:t>
      </w:r>
      <w:r w:rsidRPr="000B2650">
        <w:rPr>
          <w:u w:val="single"/>
        </w:rPr>
        <w:t>EPA to substantially increase its engagement with state and local officials</w:t>
      </w:r>
      <w:r>
        <w:t xml:space="preserve"> as the agency refines and finalizes the proposed rule, </w:t>
      </w:r>
      <w:r w:rsidRPr="000B2650">
        <w:rPr>
          <w:u w:val="single"/>
        </w:rPr>
        <w:t>in adherence to the express directives requiring meaningful state consultation</w:t>
      </w:r>
      <w:r>
        <w:t xml:space="preserve"> in: Executive Order 13868, Promoting Energy Infrastructure and Economic Growth; Executive Order 13132, Federalism; and EPA’s Action Development Process Guidance on Executive Order 13132, Federalism. These directives are v</w:t>
      </w:r>
      <w:r w:rsidRPr="000B2650">
        <w:rPr>
          <w:u w:val="single"/>
        </w:rPr>
        <w:t xml:space="preserve">ital to realizing express congressional intent that the CWA be administered under a system of genuine cooperative federalism. </w:t>
      </w:r>
      <w:r>
        <w:t>Please see the attached letters from associations of state and local officials to EPA dated May 24, 2019.</w:t>
      </w:r>
    </w:p>
    <w:p w14:paraId="59B66BF6" w14:textId="77777777" w:rsidR="00E040F0" w:rsidRDefault="00E040F0" w:rsidP="00E040F0">
      <w:r>
        <w:t xml:space="preserve">Administratively </w:t>
      </w:r>
      <w:r w:rsidRPr="000B2650">
        <w:rPr>
          <w:u w:val="single"/>
        </w:rPr>
        <w:t xml:space="preserve">curtailing states’ historic and well-established authority under CWA Section 401 would </w:t>
      </w:r>
      <w:r w:rsidRPr="000B2650">
        <w:rPr>
          <w:b/>
          <w:bCs/>
          <w:u w:val="single"/>
        </w:rPr>
        <w:t xml:space="preserve">inflict serious harm to the cooperative federalism model established by Congress under the CWA </w:t>
      </w:r>
      <w:r w:rsidRPr="000B2650">
        <w:rPr>
          <w:u w:val="single"/>
        </w:rPr>
        <w:t xml:space="preserve">and the fundamental </w:t>
      </w:r>
      <w:r w:rsidRPr="000B2650">
        <w:rPr>
          <w:b/>
          <w:bCs/>
          <w:u w:val="single"/>
        </w:rPr>
        <w:t>constitutional authority</w:t>
      </w:r>
      <w:r w:rsidRPr="000B2650">
        <w:rPr>
          <w:u w:val="single"/>
        </w:rPr>
        <w:t xml:space="preserve"> of states over water resources within their boundaries. Any regulatory change to the Section 401 permitting process must preserve states’ authority and autonomy and should be informed, developed, and refined through genuine consultation with states.</w:t>
      </w:r>
      <w:r>
        <w:t xml:space="preserve"> By operating as authentic collaborators, states and federal agencies can demonstrably improve their service to the public.</w:t>
      </w:r>
    </w:p>
    <w:p w14:paraId="4913B110" w14:textId="77777777" w:rsidR="00E040F0" w:rsidRDefault="00E040F0" w:rsidP="005A6037"/>
    <w:p w14:paraId="64E94F26" w14:textId="77777777" w:rsidR="005A6037" w:rsidRDefault="005A6037" w:rsidP="005A6037">
      <w:pPr>
        <w:pStyle w:val="Heading4"/>
      </w:pPr>
      <w:r>
        <w:t>CWA framework is key to cooperative federalism</w:t>
      </w:r>
    </w:p>
    <w:p w14:paraId="658E4A08" w14:textId="77777777" w:rsidR="005A6037" w:rsidRDefault="005A6037" w:rsidP="005A6037">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94" w:history="1">
        <w:r w:rsidRPr="004B35DC">
          <w:rPr>
            <w:rStyle w:val="Hyperlink"/>
          </w:rPr>
          <w:t>https://www.agri-pulse.com/ext/resources/pdfs/w/NWF-American-Rivers-CWA-Rollback-Rule-Comments-41519.pdf</w:t>
        </w:r>
      </w:hyperlink>
      <w:r>
        <w:t xml:space="preserve">  //DH</w:t>
      </w:r>
    </w:p>
    <w:p w14:paraId="1EBAFDF5" w14:textId="77777777" w:rsidR="005A6037" w:rsidRDefault="005A6037" w:rsidP="005A6037"/>
    <w:p w14:paraId="06AD6CCF" w14:textId="77777777" w:rsidR="005A6037" w:rsidRDefault="005A6037" w:rsidP="005A6037">
      <w:r>
        <w:t xml:space="preserve">It is clear from the plain language of the Act’s over-arching statement of national objectives at §1251(a), and its secondary statement of policy at §1251(b) respecting States’ traditional powers, that </w:t>
      </w:r>
      <w:r w:rsidRPr="00C10C28">
        <w:rPr>
          <w:rStyle w:val="StyleUnderline"/>
        </w:rPr>
        <w:t>Congress intended that the federal agencies acting under the CWA would respect and cooperate with the States in their exercise of their primary rights and responsibilities to reduce pollution and maintain and restore the health of their water resources</w:t>
      </w:r>
      <w:r>
        <w:t xml:space="preserve">. This secondary statement of policy neither mandates nor authorizes the EPA to narrow the scope of waters of the United States </w:t>
      </w:r>
      <w:proofErr w:type="gramStart"/>
      <w:r>
        <w:t>in order to</w:t>
      </w:r>
      <w:proofErr w:type="gramEnd"/>
      <w:r>
        <w:t xml:space="preserve"> expand the rights of States to increase pollution and development in their waters or otherwise neglect the health of their water resources and the downstream impacts of that neglect.</w:t>
      </w:r>
    </w:p>
    <w:p w14:paraId="4633FBA5" w14:textId="77777777" w:rsidR="005A6037" w:rsidRDefault="005A6037" w:rsidP="005A6037">
      <w:r w:rsidRPr="00C10C28">
        <w:rPr>
          <w:rStyle w:val="StyleUnderline"/>
        </w:rPr>
        <w:t>The agencies fundamentally misunderstand and misrepresent the cooperative federalism framework</w:t>
      </w:r>
      <w:r>
        <w:t xml:space="preserve"> as set forth in §1251 (a) and (b) </w:t>
      </w:r>
      <w:r w:rsidRPr="00C10C28">
        <w:rPr>
          <w:rStyle w:val="StyleUnderline"/>
        </w:rPr>
        <w:t>of the Clean Water Act when they assert as a foundation for their proposed rule that they must narrowly define the waters of the U.S.</w:t>
      </w:r>
      <w:r>
        <w:t xml:space="preserve">, compromising the overall objective of maintaining and restoring the health of the nation’s waters, </w:t>
      </w:r>
      <w:proofErr w:type="gramStart"/>
      <w:r>
        <w:t xml:space="preserve">in order </w:t>
      </w:r>
      <w:r w:rsidRPr="00C10C28">
        <w:rPr>
          <w:rStyle w:val="StyleUnderline"/>
        </w:rPr>
        <w:t>to</w:t>
      </w:r>
      <w:proofErr w:type="gramEnd"/>
      <w:r w:rsidRPr="00C10C28">
        <w:rPr>
          <w:rStyle w:val="StyleUnderline"/>
        </w:rPr>
        <w:t xml:space="preserve"> recognize</w:t>
      </w:r>
      <w:r>
        <w:t xml:space="preserve"> the </w:t>
      </w:r>
      <w:r w:rsidRPr="00C10C28">
        <w:rPr>
          <w:rStyle w:val="StyleUnderline"/>
        </w:rPr>
        <w:t>States’ rights to reduce pollution and manage their water resources</w:t>
      </w:r>
      <w:r>
        <w:t>. 84 Fed. Reg. at 4156, 4163-64, 4168.</w:t>
      </w:r>
    </w:p>
    <w:p w14:paraId="5349B67E" w14:textId="77777777" w:rsidR="005A6037" w:rsidRDefault="005A6037" w:rsidP="005A6037">
      <w:r w:rsidRPr="00682284">
        <w:rPr>
          <w:rStyle w:val="StyleUnderline"/>
        </w:rPr>
        <w:t>Congress did preserve important roles for states, giving them the first obligation and</w:t>
      </w:r>
      <w:r>
        <w:rPr>
          <w:rStyle w:val="StyleUnderline"/>
        </w:rPr>
        <w:t xml:space="preserve"> </w:t>
      </w:r>
      <w:r w:rsidRPr="00682284">
        <w:rPr>
          <w:rStyle w:val="StyleUnderline"/>
        </w:rPr>
        <w:t>authority to develop water quality standards as well as the ability to be delegated CWA</w:t>
      </w:r>
      <w:r>
        <w:rPr>
          <w:rStyle w:val="StyleUnderline"/>
        </w:rPr>
        <w:t xml:space="preserve"> </w:t>
      </w:r>
      <w:r w:rsidRPr="00682284">
        <w:rPr>
          <w:rStyle w:val="StyleUnderline"/>
        </w:rPr>
        <w:t>permitting authority</w:t>
      </w:r>
      <w:r>
        <w:t xml:space="preserve">. However, </w:t>
      </w:r>
      <w:r w:rsidRPr="00682284">
        <w:rPr>
          <w:rStyle w:val="StyleUnderline"/>
        </w:rPr>
        <w:t xml:space="preserve">Congress and the text and structure of the CWA make clear that the states’ CWA obligation and authority is always subject to EPA’s federal review and backstop and that it is federal law and EPA that set the CWA minimum water quality, effluent limit, and permitting standards </w:t>
      </w:r>
      <w:proofErr w:type="gramStart"/>
      <w:r>
        <w:t>in order to</w:t>
      </w:r>
      <w:proofErr w:type="gramEnd"/>
      <w:r>
        <w:t xml:space="preserve"> address the “race to the bottom” shortcomings of the water pollution framework that preceded the 1972 Clean Water Act. See e.g., 33 U.S.C. §§ 1313, 1314, 1316, and 1342. </w:t>
      </w:r>
      <w:r w:rsidRPr="00682284">
        <w:rPr>
          <w:rStyle w:val="StyleUnderline"/>
        </w:rPr>
        <w:t>As the agencies determined in finalizing the 2015 Clean Water Rule, “Nothing in this rule limits or impedes any existing or future state or tribal efforts to further protect their waters</w:t>
      </w:r>
      <w:r>
        <w:t xml:space="preserve">.”18 The agencies have no legal basis to justify either the Clean Water Rule repeal or this extraordinarily narrow proposed redefinition of waters of the U.S. on CWA §1251(b) grounds. </w:t>
      </w:r>
    </w:p>
    <w:p w14:paraId="4DEAD989" w14:textId="77777777" w:rsidR="005A6037" w:rsidRDefault="005A6037" w:rsidP="005A6037">
      <w:r>
        <w:t xml:space="preserve">In fact, </w:t>
      </w:r>
      <w:r w:rsidRPr="00682284">
        <w:rPr>
          <w:rStyle w:val="StyleUnderline"/>
        </w:rPr>
        <w:t>it is the Clean Water Rule, through its clear but inclusive definition of waters of the U.S. that “protects the rights of the states to ‘prevent, reduce, and eliminate pollution</w:t>
      </w:r>
      <w:r>
        <w:t>.’” The agencies fail to refute their previous conclusion that the 2015 Clean Water Rule gave due consideration to the States’ authority pursuant to CWA §1251(b):</w:t>
      </w:r>
    </w:p>
    <w:p w14:paraId="45A84DD6" w14:textId="77777777" w:rsidR="005A6037" w:rsidRDefault="005A6037" w:rsidP="005A6037">
      <w:pPr>
        <w:ind w:left="720"/>
      </w:pPr>
      <w:r>
        <w:t xml:space="preserve">Nothing in this rule limits or impedes any existing or future state or tribal efforts to further protect their waters. States and tribes, consistent with the CWA, retain full authority to implement their own programs to </w:t>
      </w:r>
      <w:proofErr w:type="gramStart"/>
      <w:r>
        <w:t>more broadly and more fully protect the waters</w:t>
      </w:r>
      <w:proofErr w:type="gramEnd"/>
      <w:r>
        <w:t xml:space="preserve"> in their jurisdiction. Under Section 510 of the CWA, unless expressly stated, nothing in the CWA precludes or denies the right of any state or tribe to establish more protective standards or limits than the CWA. Many states and tribes, for example, regulate groundwater, and some others protect wetlands that are vital to their environment and </w:t>
      </w:r>
      <w:proofErr w:type="gramStart"/>
      <w:r>
        <w:t>economy</w:t>
      </w:r>
      <w:proofErr w:type="gramEnd"/>
      <w:r>
        <w:t xml:space="preserve"> but which are outside the scope of the CWA.”19</w:t>
      </w:r>
    </w:p>
    <w:p w14:paraId="64BEE840" w14:textId="77777777" w:rsidR="005A6037" w:rsidRDefault="005A6037" w:rsidP="005A6037">
      <w:r>
        <w:t xml:space="preserve">The agencies misrepresent Justice Kennedy’s opinion in </w:t>
      </w:r>
      <w:proofErr w:type="spellStart"/>
      <w:r>
        <w:t>Rapanos</w:t>
      </w:r>
      <w:proofErr w:type="spellEnd"/>
      <w:r>
        <w:t xml:space="preserve"> to suggest that the policies embodied in section §1251(b) should inform the significant nexus analysis. The fact is, they already do. Justice Kennedy’s pivotal opinion in </w:t>
      </w:r>
      <w:proofErr w:type="spellStart"/>
      <w:r>
        <w:t>Rapanos</w:t>
      </w:r>
      <w:proofErr w:type="spellEnd"/>
      <w:r>
        <w:t xml:space="preserve"> confirms that </w:t>
      </w:r>
      <w:r w:rsidRPr="00682284">
        <w:rPr>
          <w:rStyle w:val="StyleUnderline"/>
        </w:rPr>
        <w:t>the Clean Water Rule’s reliance on his significant nexus standard for CWA jurisdiction avoids any conflicts with the cooperative federalism policy</w:t>
      </w:r>
      <w:r>
        <w:t xml:space="preserve"> set forth in CWA §1251(b). Nothing in his opinion supports the argument that §1251(b) states a statutory goal on a par with the §1251(a) water quality goals and objectives. Instead, he dismisses this argument as follows:</w:t>
      </w:r>
    </w:p>
    <w:p w14:paraId="0AE0D378" w14:textId="77777777" w:rsidR="005A6037" w:rsidRDefault="005A6037" w:rsidP="005A6037">
      <w:pPr>
        <w:ind w:left="720"/>
      </w:pPr>
      <w:r>
        <w:t xml:space="preserve">As for States’ ‘responsibilities and rights,’ §1251(b), it is noteworthy that 33 States plus the District of Columbia have filed </w:t>
      </w:r>
      <w:proofErr w:type="gramStart"/>
      <w:r>
        <w:t>an amici</w:t>
      </w:r>
      <w:proofErr w:type="gramEnd"/>
      <w:r>
        <w:t xml:space="preserve"> brief in this litigation asserting that the Clean Water Act is important to their own water policies. See Brief for States of New York et al. 1–3. These amici note, among other things, that </w:t>
      </w:r>
      <w:r w:rsidRPr="00682284">
        <w:rPr>
          <w:rStyle w:val="StyleUnderline"/>
        </w:rPr>
        <w:t>the Act protects downstream States from out-of-state pollution that they cannot themselves regulate</w:t>
      </w:r>
      <w:r>
        <w:t xml:space="preserve">. Ibid.20 Id. at 777. </w:t>
      </w:r>
    </w:p>
    <w:p w14:paraId="6E1D4B81" w14:textId="77777777" w:rsidR="005A6037" w:rsidRDefault="005A6037" w:rsidP="005A6037"/>
    <w:p w14:paraId="74E67471" w14:textId="4EDAC8AF" w:rsidR="005A6037" w:rsidRDefault="005A6037" w:rsidP="005A6037"/>
    <w:p w14:paraId="3A51CC0C" w14:textId="2078BD15" w:rsidR="00E040F0" w:rsidRDefault="00E040F0" w:rsidP="00E040F0">
      <w:pPr>
        <w:pStyle w:val="Heading3"/>
      </w:pPr>
      <w:r>
        <w:t>NWPR kills federalism</w:t>
      </w:r>
    </w:p>
    <w:p w14:paraId="52FA9822" w14:textId="72AB3175" w:rsidR="00E040F0" w:rsidRDefault="00E040F0" w:rsidP="00E040F0"/>
    <w:p w14:paraId="0742F8D5" w14:textId="77777777" w:rsidR="00E040F0" w:rsidRDefault="00E040F0" w:rsidP="00E040F0">
      <w:pPr>
        <w:pStyle w:val="Heading4"/>
      </w:pPr>
      <w:r>
        <w:t>NWPR fails to account for state interests, overreaching federal authority, hurting cooperative federalism</w:t>
      </w:r>
    </w:p>
    <w:p w14:paraId="2F50B309" w14:textId="77777777" w:rsidR="00E040F0" w:rsidRPr="00CA0BF9" w:rsidRDefault="00E040F0" w:rsidP="00E040F0">
      <w:r w:rsidRPr="00CA0BF9">
        <w:rPr>
          <w:rStyle w:val="Style13ptBold"/>
        </w:rPr>
        <w:t>Targeted News Service</w:t>
      </w:r>
      <w:r>
        <w:rPr>
          <w:rStyle w:val="Style13ptBold"/>
        </w:rPr>
        <w:t xml:space="preserve"> 19</w:t>
      </w:r>
      <w:r>
        <w:t xml:space="preserve">. "California State Water Resources Control Board Comments on Water Quality Certification". Targeted News Service, November 6, </w:t>
      </w:r>
      <w:proofErr w:type="gramStart"/>
      <w:r>
        <w:t>2019</w:t>
      </w:r>
      <w:proofErr w:type="gramEnd"/>
      <w:r>
        <w:t xml:space="preserve"> Wednesday. advance-lexis-com.proxy.lib.umich.edu/api/document?collection=news&amp;id=</w:t>
      </w:r>
      <w:proofErr w:type="gramStart"/>
      <w:r>
        <w:t>urn:contentItem</w:t>
      </w:r>
      <w:proofErr w:type="gramEnd"/>
      <w:r>
        <w:t>:5XFH-9X21-JC11-1464-00000-00&amp;context=1516831 //pts</w:t>
      </w:r>
    </w:p>
    <w:p w14:paraId="45F127D3" w14:textId="77777777" w:rsidR="00E040F0" w:rsidRPr="00CB14E2" w:rsidRDefault="00E040F0" w:rsidP="00E040F0">
      <w:pPr>
        <w:rPr>
          <w:u w:val="single"/>
        </w:rPr>
      </w:pPr>
      <w:r>
        <w:t xml:space="preserve">The California State Water Resources Control Board (State Water Board) and the nine California Regional Water Quality Control Boards (collectively, "Water Boards") are certifying agencies pursuant to section 401 of the Clean Water Act. The Water Boards oppose the proposed changes by the U.S. Environmental Protection Agency (EPA) to the section 401 certification regulations (Proposed Rule). (84 Fed. Reg. 44080-44122 (August 22, 2019).) </w:t>
      </w:r>
      <w:r w:rsidRPr="00CB14E2">
        <w:rPr>
          <w:u w:val="single"/>
        </w:rPr>
        <w:t>The Proposed Rule is a clear overreach that ignores the state's authority to regulate its own water resources and disregards the principles of cooperative federalism established by the Clean Water Act and repeatedly affirmed by the United States Supreme Court.</w:t>
      </w:r>
    </w:p>
    <w:p w14:paraId="4F91B566" w14:textId="77777777" w:rsidR="00E040F0" w:rsidRDefault="00E040F0" w:rsidP="00E040F0">
      <w:r>
        <w:t>By requiring only negligible information for a valid certification request, the Proposed Rule invites applicants to try to exploit unreasonably rigid timelines to circumvent a state's meaningful review of a project's effects on water quality. A state's only recourse to stave off procedural gamesmanship is denial. A sharp increase in certification denials does not serve EPA's stated goal of promoting efficiency. Indeed, none of the EPA's proffered rationale justify reversing fifty years of agency practice in favor of an untested system that contravenes established law. EPA should withdraw Proposed Rule or revise it to comply with applicable law in a manner that affirms respect for state law and state institutions.</w:t>
      </w:r>
    </w:p>
    <w:p w14:paraId="23E8EB8A" w14:textId="77777777" w:rsidR="00E040F0" w:rsidRDefault="00E040F0" w:rsidP="00E040F0">
      <w:r>
        <w:t>This comment letter addresses the Water Boards' concerns that are applicable to the entirety of the Proposed Rule first, and then sets forth detailed comments on the specific proposed language in Attachment A.</w:t>
      </w:r>
    </w:p>
    <w:p w14:paraId="39A0CCAC" w14:textId="77777777" w:rsidR="00E040F0" w:rsidRPr="00954378" w:rsidRDefault="00E040F0" w:rsidP="00E040F0">
      <w:pPr>
        <w:rPr>
          <w:u w:val="single"/>
        </w:rPr>
      </w:pPr>
      <w:r w:rsidRPr="00A04B0B">
        <w:rPr>
          <w:u w:val="single"/>
        </w:rPr>
        <w:t>The Proposed Rule is inconsistent with principles of cooperative federalism.</w:t>
      </w:r>
    </w:p>
    <w:p w14:paraId="68D8BD85" w14:textId="77777777" w:rsidR="00E040F0" w:rsidRDefault="00E040F0" w:rsidP="00E040F0">
      <w:r>
        <w:t xml:space="preserve">A fundamental defect in the Proposed Rule is that </w:t>
      </w:r>
      <w:r w:rsidRPr="00A04B0B">
        <w:rPr>
          <w:u w:val="single"/>
        </w:rPr>
        <w:t>it disregards state interests, thereby undermining cooperative federalism</w:t>
      </w:r>
      <w:r>
        <w:t xml:space="preserve">, which is </w:t>
      </w:r>
      <w:r w:rsidRPr="00A04B0B">
        <w:rPr>
          <w:u w:val="single"/>
        </w:rPr>
        <w:t>a foundational component of the Clean Water Act. As set forth in Clean Water Act section 101(b), "[</w:t>
      </w:r>
      <w:proofErr w:type="spellStart"/>
      <w:r w:rsidRPr="00A04B0B">
        <w:rPr>
          <w:u w:val="single"/>
        </w:rPr>
        <w:t>i</w:t>
      </w:r>
      <w:proofErr w:type="spellEnd"/>
      <w:r w:rsidRPr="00A04B0B">
        <w:rPr>
          <w:u w:val="single"/>
        </w:rPr>
        <w:t>]t is the policy of the Congress to recognize, preserve, and protect the primary responsibilities and rights of States to prevent, reduce, and eliminate pollution" and "to plan the development and use. . . of land and water resources."</w:t>
      </w:r>
      <w:r>
        <w:t xml:space="preserve"> Section 510 further specifies that except as expressly provided, nothing in the Clean Water Act shall preclude or deny the right of any State to adopt or enforce any standard or limitation respecting discharges of pollutants or any requirement respecting control or abatement of pollution. The section 401 certification program is an embodiment of these cooperative federalism principles. The Supreme Court has explained that "[s]</w:t>
      </w:r>
      <w:proofErr w:type="spellStart"/>
      <w:r>
        <w:t>tate</w:t>
      </w:r>
      <w:proofErr w:type="spellEnd"/>
      <w:r>
        <w:t xml:space="preserve"> certifications under Sec. 401 are essential in the scheme to preserve state authority to address the broad range of pollution</w:t>
      </w:r>
      <w:proofErr w:type="gramStart"/>
      <w:r>
        <w:t>. .</w:t>
      </w:r>
      <w:proofErr w:type="gramEnd"/>
    </w:p>
    <w:p w14:paraId="5DEB8BC1" w14:textId="77777777" w:rsidR="00E040F0" w:rsidRDefault="00E040F0" w:rsidP="00E040F0">
      <w:r>
        <w:t>." (S.D. Warren Co. v. Maine Board of Environmental Protection (2006)</w:t>
      </w:r>
    </w:p>
    <w:p w14:paraId="305D4F4B" w14:textId="77777777" w:rsidR="00E040F0" w:rsidRPr="00A04B0B" w:rsidRDefault="00E040F0" w:rsidP="00E040F0">
      <w:pPr>
        <w:rPr>
          <w:u w:val="single"/>
        </w:rPr>
      </w:pPr>
      <w:r>
        <w:t xml:space="preserve">547 U.S. 370, 385 (S.D. Warren).) A state certification is the mechanism of ensuring that a federal license or permit is not used as an excuse to violate a state's water quality standards. (Id.) </w:t>
      </w:r>
      <w:r w:rsidRPr="00A04B0B">
        <w:rPr>
          <w:u w:val="single"/>
        </w:rPr>
        <w:t xml:space="preserve">Section 401 is an acknowledgement that states are in the best position to understand their own law </w:t>
      </w:r>
      <w:r>
        <w:t xml:space="preserve">and that additional conditions may be necessary to ensure compliance with state law and applicable requirements. As the federal permitting or licensing agency is often not an agency primarily tasked with managing environmental issues, the federal agency may in fact be reliant on the certification authority's expertise regarding water quality. There would not have been a reason to include section 401 certification if the certification </w:t>
      </w:r>
      <w:proofErr w:type="gramStart"/>
      <w:r>
        <w:t>was</w:t>
      </w:r>
      <w:proofErr w:type="gramEnd"/>
      <w:r>
        <w:t xml:space="preserve"> meant to be little more than a rubber stamp. </w:t>
      </w:r>
      <w:r w:rsidRPr="00A04B0B">
        <w:rPr>
          <w:u w:val="single"/>
        </w:rPr>
        <w:t>Any attempt to overhaul the section 401 certification program must preserve an expansive view of the federalism principles embodied in section 401 and repeatedly affirmed by the Supreme Court.</w:t>
      </w:r>
    </w:p>
    <w:p w14:paraId="06B7C478" w14:textId="77777777" w:rsidR="00E040F0" w:rsidRDefault="00E040F0" w:rsidP="00E040F0">
      <w:r w:rsidRPr="00A04B0B">
        <w:rPr>
          <w:u w:val="single"/>
        </w:rPr>
        <w:t>Despite the clear and express language of the Clean Water Act, the Proposed Rule attempts to dismantle the existing program that has been built on decades of cooperative federalism.</w:t>
      </w:r>
      <w:r>
        <w:t xml:space="preserve"> The overall effect of the Proposed Rule would be to strip the states of their Clean Water Act authority to provide a substantive review a project's effect on water quality before a federal permit or license is issued. Three specific aspects of the Proposed Rule highlight how it would undercut cooperative federalism.</w:t>
      </w:r>
    </w:p>
    <w:p w14:paraId="52F8E95D" w14:textId="77777777" w:rsidR="00E040F0" w:rsidRPr="00954378" w:rsidRDefault="00E040F0" w:rsidP="00E040F0">
      <w:pPr>
        <w:rPr>
          <w:u w:val="single"/>
        </w:rPr>
      </w:pPr>
      <w:r>
        <w:t xml:space="preserve">First, the </w:t>
      </w:r>
      <w:r w:rsidRPr="00A04B0B">
        <w:rPr>
          <w:u w:val="single"/>
        </w:rPr>
        <w:t>Proposed Rule disregards a state's right to impose more stringent water quality requirements. Section 401(d) of the Clean Water Act authorizes a state to condition certification based on</w:t>
      </w:r>
      <w:r>
        <w:t xml:space="preserve">, among other things, "any other </w:t>
      </w:r>
      <w:r w:rsidRPr="00A04B0B">
        <w:rPr>
          <w:u w:val="single"/>
        </w:rPr>
        <w:t>appropriate requirement of state law." Through its definition of "water quality requirements," the Proposed Rule attempts to rewrite this statutory language.</w:t>
      </w:r>
      <w:r>
        <w:t xml:space="preserve"> The Proposed Rule purports to restrict certifying authorities from considering anything other than specifically enumerated sections of the Clean Water Act or "EPA -approved state or tribal Clean Water Act regulatory program provisions." "Any other appropriate requirement of state law" cannot be reasonably interpreted to be so limited. </w:t>
      </w:r>
      <w:r w:rsidRPr="00954378">
        <w:rPr>
          <w:u w:val="single"/>
        </w:rPr>
        <w:t>This constricted and unprecedented interpretation of "water quality requirements" is an unwarranted intrusion into a state's authority to impose stricter conditions to protect the quality of waters within its borders.</w:t>
      </w:r>
    </w:p>
    <w:p w14:paraId="321D7059" w14:textId="77777777" w:rsidR="00E040F0" w:rsidRDefault="00E040F0" w:rsidP="00E040F0">
      <w:r>
        <w:t>As is accounted for and endorsed by the Clean Water Act, many states, including California, have state -based programs and attendant requirements that exist outside the ambit of EPA -approved regulatory programs. A state's authority to establish and enforce more stringent state requirements is not contingent on EPA approval of those more stringent requirements.</w:t>
      </w:r>
    </w:p>
    <w:p w14:paraId="2E6BDED3" w14:textId="77777777" w:rsidR="00E040F0" w:rsidRDefault="00E040F0" w:rsidP="00E040F0">
      <w:r>
        <w:t xml:space="preserve">Second, sections 121.6 and 121.8 of the </w:t>
      </w:r>
      <w:r w:rsidRPr="00954378">
        <w:rPr>
          <w:u w:val="single"/>
        </w:rPr>
        <w:t xml:space="preserve">Proposed Rule would require federal agencies to review the validity of any denials and any conditions set forth in a certification before incorporation. This federal agency oversight would supplant state court review of certifications, </w:t>
      </w:r>
      <w:r>
        <w:t xml:space="preserve">which is the established process for challenging a certification. </w:t>
      </w:r>
      <w:r w:rsidRPr="00954378">
        <w:rPr>
          <w:u w:val="single"/>
        </w:rPr>
        <w:t xml:space="preserve">Review of state certification is properly in state court because state courts are </w:t>
      </w:r>
      <w:proofErr w:type="gramStart"/>
      <w:r w:rsidRPr="00954378">
        <w:rPr>
          <w:u w:val="single"/>
        </w:rPr>
        <w:t>well -versed</w:t>
      </w:r>
      <w:proofErr w:type="gramEnd"/>
      <w:r w:rsidRPr="00954378">
        <w:rPr>
          <w:u w:val="single"/>
        </w:rPr>
        <w:t xml:space="preserve"> in state law. Review by federal agencies erodes the cooperative federalism scheme by unnecessarily entangling federal agencies in review and second-guessing interpretations of state law. </w:t>
      </w:r>
      <w:r>
        <w:t xml:space="preserve">Further, the Proposed Rule's chosen remedy for any allegedly invalid conditions or an invalid denial is that the federal agency may remand only if there is </w:t>
      </w:r>
      <w:proofErr w:type="gramStart"/>
      <w:r>
        <w:t>still remaining</w:t>
      </w:r>
      <w:proofErr w:type="gramEnd"/>
      <w:r>
        <w:t xml:space="preserve"> time in the review period. Given the already untenable list of actions that must occur during the reasonable </w:t>
      </w:r>
      <w:proofErr w:type="gramStart"/>
      <w:r>
        <w:t>period of time</w:t>
      </w:r>
      <w:proofErr w:type="gramEnd"/>
      <w:r>
        <w:t xml:space="preserve">, it is extremely unlikely that there would ever be any time remaining, and even if there were, remand is permissive, not mandatory. The ultimate result is that the certifying authority would never </w:t>
      </w:r>
      <w:proofErr w:type="gramStart"/>
      <w:r>
        <w:t>have the opportunity to</w:t>
      </w:r>
      <w:proofErr w:type="gramEnd"/>
      <w:r>
        <w:t xml:space="preserve"> fix any perceived deficiencies, and a federal agency can unilaterally convert a denial into a waiver or only incorporate certification conditions that it deems acceptable.</w:t>
      </w:r>
    </w:p>
    <w:p w14:paraId="7B500BFB" w14:textId="77777777" w:rsidR="00E040F0" w:rsidRDefault="00E040F0" w:rsidP="00E040F0">
      <w:r>
        <w:t xml:space="preserve">Third, the </w:t>
      </w:r>
      <w:r w:rsidRPr="006508EC">
        <w:rPr>
          <w:u w:val="single"/>
        </w:rPr>
        <w:t>Proposed Rule is susceptible to being construed as deeming enforcement of certification conditions the exclusive province of the federal agency</w:t>
      </w:r>
      <w:r>
        <w:t xml:space="preserve">. Although the express language in section 121.9 only references federal enforcement authority, the </w:t>
      </w:r>
      <w:r w:rsidRPr="006508EC">
        <w:rPr>
          <w:u w:val="single"/>
        </w:rPr>
        <w:t>preamble</w:t>
      </w:r>
      <w:r>
        <w:t xml:space="preserve"> seemingly </w:t>
      </w:r>
      <w:r w:rsidRPr="006508EC">
        <w:rPr>
          <w:u w:val="single"/>
        </w:rPr>
        <w:t>affirms federal enforcement authority to the exclusion of state enforcement.</w:t>
      </w:r>
      <w:r>
        <w:t xml:space="preserve"> (84 Fed. Reg. at 44116 ("Once the certifying authority acts on a certification request, section 401 does not provide an additional or ongoing role for certifying authorities to enforce certification conditions under federal law; rather, that role is reserved to the federal agency issuing the federal license or permit.").) EPA should clarify that the Proposed Rule was not intended to strip enforcement authority from the states because nothing in section 401 even impliedly precludes state enforcement. EPA has previously acknowledged different state practices with respect to section 401 enforcement in its interim handbook, entitled "Clean Water Act Section 401 Water Quality Certification: A Water Quality Protection Toot for States and Tribes."</w:t>
      </w:r>
    </w:p>
    <w:p w14:paraId="48E89963" w14:textId="77777777" w:rsidR="00E040F0" w:rsidRDefault="00E040F0" w:rsidP="00E040F0"/>
    <w:p w14:paraId="2C953EEE" w14:textId="038A2177" w:rsidR="00E040F0" w:rsidRDefault="00E040F0" w:rsidP="00E040F0">
      <w:pPr>
        <w:pStyle w:val="Heading3"/>
      </w:pPr>
      <w:r>
        <w:t>CWA cooperative federalism spills over</w:t>
      </w:r>
    </w:p>
    <w:p w14:paraId="65327C7D" w14:textId="5CDEB255" w:rsidR="00E040F0" w:rsidRDefault="00E040F0" w:rsidP="00E040F0"/>
    <w:p w14:paraId="6323B731" w14:textId="77777777" w:rsidR="00E040F0" w:rsidRDefault="00E040F0" w:rsidP="00E040F0">
      <w:pPr>
        <w:pStyle w:val="Heading4"/>
      </w:pPr>
      <w:r>
        <w:t>Clean Water Act set a model of cooperative federalism</w:t>
      </w:r>
    </w:p>
    <w:p w14:paraId="6C37D014" w14:textId="77777777" w:rsidR="00E040F0" w:rsidRDefault="00E040F0" w:rsidP="00E040F0">
      <w:proofErr w:type="spellStart"/>
      <w:r w:rsidRPr="002B41E5">
        <w:rPr>
          <w:rStyle w:val="Style13ptBold"/>
        </w:rPr>
        <w:t>Danis</w:t>
      </w:r>
      <w:proofErr w:type="spellEnd"/>
      <w:r w:rsidRPr="002B41E5">
        <w:rPr>
          <w:rStyle w:val="Style13ptBold"/>
        </w:rPr>
        <w:t xml:space="preserve"> 17</w:t>
      </w:r>
      <w:r>
        <w:t xml:space="preserve">, Jennifer </w:t>
      </w:r>
      <w:proofErr w:type="spellStart"/>
      <w:r>
        <w:t>Danis</w:t>
      </w:r>
      <w:proofErr w:type="spellEnd"/>
      <w:r>
        <w:t xml:space="preserve"> Senior Staff Attorney Eastern Environmental Law Center. “PENDING PIPELINE/HYDROPOWER INFRASTRUCTURE LEGISLATION; COMMITTEE: HOUSE ENERGY AND COMMERCE; SUBCOMMITTEE: ENERGY,”CQ Congressional Testimony,  5/3/2017, </w:t>
      </w:r>
      <w:hyperlink r:id="rId95" w:history="1">
        <w:r w:rsidRPr="001A4C9A">
          <w:rPr>
            <w:rStyle w:val="Hyperlink"/>
          </w:rPr>
          <w:t>https://advance-lexis-com.proxy.lib.umich.edu/document/?pdmfid=1516831&amp;crid=407f79fe-ff29-4983-98e8-5bb43f23a75c&amp;pddocfullpath=%2Fshared%2Fdocument%2Fnews%2Furn%3AcontentItem%3A5NFT-PSC1-F113-H35V-00000-00&amp;pdcontentcomponentid=138357&amp;pdteaserkey=sr1&amp;pditab=allpods&amp;ecomp=ybvnk&amp;earg=sr1&amp;prid=6b50f929-a35b-4829-bfce-c68be37998f3</w:t>
        </w:r>
      </w:hyperlink>
      <w:r>
        <w:t xml:space="preserve"> //pts</w:t>
      </w:r>
    </w:p>
    <w:p w14:paraId="34368414" w14:textId="77777777" w:rsidR="00E040F0" w:rsidRDefault="00E040F0" w:rsidP="00E040F0">
      <w:pPr>
        <w:rPr>
          <w:u w:val="single"/>
        </w:rPr>
      </w:pPr>
      <w:r>
        <w:t xml:space="preserve">The impact of the proposed amendments to 717n on state authority under Section 401 of the Clean Water Act is particularly vague and ill-defined. As set out above, </w:t>
      </w:r>
      <w:r w:rsidRPr="0079520E">
        <w:rPr>
          <w:u w:val="single"/>
        </w:rPr>
        <w:t xml:space="preserve">Section 401 requires that states certify that federally permitted activity is consistent with state water quality standards. </w:t>
      </w:r>
      <w:r w:rsidRPr="0079520E">
        <w:rPr>
          <w:b/>
          <w:bCs/>
          <w:u w:val="single"/>
        </w:rPr>
        <w:t>The Clean Water Act is a model of cooperative federalism</w:t>
      </w:r>
      <w:r w:rsidRPr="0079520E">
        <w:rPr>
          <w:u w:val="single"/>
        </w:rPr>
        <w:t xml:space="preserve">. </w:t>
      </w:r>
      <w:r>
        <w:t xml:space="preserve">Historically, water quality regulation was left to the states. As water quality regulation was gradually federalized, states retained authority to determine water quality standards applicable to their own waterways, and in 1970, Congress created the water quality certification mechanism to assure that federally permitted activities would not violate state-set water quality standards. In 1972, </w:t>
      </w:r>
      <w:r w:rsidRPr="003E34C5">
        <w:rPr>
          <w:u w:val="single"/>
        </w:rPr>
        <w:t xml:space="preserve">the Clean Water Act incorporated both these mechanisms into the new cooperative federalism framework: giving states authority to set water quality standards subject to minimum </w:t>
      </w:r>
      <w:proofErr w:type="gramStart"/>
      <w:r w:rsidRPr="003E34C5">
        <w:rPr>
          <w:u w:val="single"/>
        </w:rPr>
        <w:t>standards, and</w:t>
      </w:r>
      <w:proofErr w:type="gramEnd"/>
      <w:r w:rsidRPr="003E34C5">
        <w:rPr>
          <w:u w:val="single"/>
        </w:rPr>
        <w:t xml:space="preserve"> giving states the role of determining whether federally permitted activity would comply with those standards.</w:t>
      </w:r>
    </w:p>
    <w:p w14:paraId="2A75D400" w14:textId="77777777" w:rsidR="00E040F0" w:rsidRDefault="00E040F0" w:rsidP="00E040F0">
      <w:pPr>
        <w:rPr>
          <w:u w:val="single"/>
        </w:rPr>
      </w:pPr>
    </w:p>
    <w:p w14:paraId="0552CA96" w14:textId="77777777" w:rsidR="00E040F0" w:rsidRDefault="00E040F0" w:rsidP="00E040F0">
      <w:pPr>
        <w:pStyle w:val="Heading4"/>
      </w:pPr>
      <w:r>
        <w:t>The model of cooperative federalism established by the CWA spillover to other laws</w:t>
      </w:r>
    </w:p>
    <w:p w14:paraId="54329403" w14:textId="77777777" w:rsidR="00E040F0" w:rsidRDefault="00E040F0" w:rsidP="00E040F0">
      <w:proofErr w:type="spellStart"/>
      <w:r w:rsidRPr="009C60DF">
        <w:rPr>
          <w:rStyle w:val="Style13ptBold"/>
        </w:rPr>
        <w:t>Monast</w:t>
      </w:r>
      <w:proofErr w:type="spellEnd"/>
      <w:r w:rsidRPr="009C60DF">
        <w:rPr>
          <w:rStyle w:val="Style13ptBold"/>
        </w:rPr>
        <w:t xml:space="preserve"> et al. 12</w:t>
      </w:r>
      <w:r>
        <w:t xml:space="preserve">, Jonas </w:t>
      </w:r>
      <w:proofErr w:type="spellStart"/>
      <w:r>
        <w:t>Monast</w:t>
      </w:r>
      <w:proofErr w:type="spellEnd"/>
      <w:r>
        <w:t xml:space="preserve"> is the Director of the Climate and Energy Program at Duke University’s Nicholas Institute for Environmental Policy Solutions. Brooks Rainey Pearson is Policy Council at Duke University’s Nicholas Institute for Environmental Policy Solutions. Dr. Lincoln </w:t>
      </w:r>
      <w:proofErr w:type="spellStart"/>
      <w:r>
        <w:t>Pratson</w:t>
      </w:r>
      <w:proofErr w:type="spellEnd"/>
      <w:r>
        <w:t xml:space="preserve"> is the Truman and Nellie </w:t>
      </w:r>
      <w:proofErr w:type="spellStart"/>
      <w:r>
        <w:t>Semans</w:t>
      </w:r>
      <w:proofErr w:type="spellEnd"/>
      <w:r>
        <w:t xml:space="preserve">/Alex Brown and Sons Professor of Earth and Ocean Sciences at Duke University’s Nicholas School of the Environment. “A COOPERATIVE FEDERALISM FRAMEWORK FOR CCS REGULATION,” NVIRONMENTAL &amp; ENERGY LAW &amp; POLICY J. 7/13/2012, </w:t>
      </w:r>
      <w:hyperlink r:id="rId96" w:history="1">
        <w:r w:rsidRPr="001A4C9A">
          <w:rPr>
            <w:rStyle w:val="Hyperlink"/>
          </w:rPr>
          <w:t>https://law.uh.edu/eelpj/publications/7-1/01Monast.pdf</w:t>
        </w:r>
      </w:hyperlink>
      <w:r>
        <w:t xml:space="preserve"> //pts</w:t>
      </w:r>
    </w:p>
    <w:p w14:paraId="336527C8" w14:textId="77777777" w:rsidR="00E040F0" w:rsidRDefault="00E040F0" w:rsidP="00E040F0">
      <w:r>
        <w:t xml:space="preserve">Cooperative federalism strikes a balance between dual federalism and preemptive federalism. </w:t>
      </w:r>
      <w:r w:rsidRPr="009C60DF">
        <w:rPr>
          <w:u w:val="single"/>
        </w:rPr>
        <w:t>Cooperative federalism allows state and federal governments to share responsibility for the regulation of an activity with the goal of generating more effective results than either level of government acting alone would be capable of achieving.</w:t>
      </w:r>
      <w:r>
        <w:t xml:space="preserve"> In the late 1960s and early 1970s </w:t>
      </w:r>
      <w:r w:rsidRPr="0034497D">
        <w:rPr>
          <w:u w:val="single"/>
        </w:rPr>
        <w:t>Congress</w:t>
      </w:r>
      <w:r>
        <w:t xml:space="preserve"> increasingly began to </w:t>
      </w:r>
      <w:r w:rsidRPr="0034497D">
        <w:rPr>
          <w:u w:val="single"/>
        </w:rPr>
        <w:t>rely on this approach to regulation, beginning with</w:t>
      </w:r>
      <w:r>
        <w:t xml:space="preserve"> dozens of </w:t>
      </w:r>
      <w:r w:rsidRPr="0034497D">
        <w:rPr>
          <w:u w:val="single"/>
        </w:rPr>
        <w:t>federal environmental regulations, including</w:t>
      </w:r>
      <w:r>
        <w:t xml:space="preserve"> the Clean Air Act and </w:t>
      </w:r>
      <w:r w:rsidRPr="0034497D">
        <w:rPr>
          <w:u w:val="single"/>
        </w:rPr>
        <w:t>the Clean Water Act</w:t>
      </w:r>
      <w:r>
        <w:t xml:space="preserve">. </w:t>
      </w:r>
      <w:r w:rsidRPr="0034497D">
        <w:rPr>
          <w:u w:val="single"/>
        </w:rPr>
        <w:t>Since then</w:t>
      </w:r>
      <w:r w:rsidRPr="0034497D">
        <w:rPr>
          <w:b/>
          <w:bCs/>
          <w:u w:val="single"/>
        </w:rPr>
        <w:t>, a variety of endeavors have utilized this approach</w:t>
      </w:r>
      <w:r w:rsidRPr="0034497D">
        <w:rPr>
          <w:u w:val="single"/>
        </w:rPr>
        <w:t>, from telecommunications to health insurance to financial aid for needy families.</w:t>
      </w:r>
      <w:r>
        <w:t xml:space="preserve"> 80</w:t>
      </w:r>
    </w:p>
    <w:p w14:paraId="4AB404B0" w14:textId="77777777" w:rsidR="00E040F0" w:rsidRPr="0034497D" w:rsidRDefault="00E040F0" w:rsidP="00E040F0">
      <w:pPr>
        <w:rPr>
          <w:u w:val="single"/>
        </w:rPr>
      </w:pPr>
      <w:r>
        <w:t xml:space="preserve">Cooperative federalism operates according to two basic structures. Under the first model, state agencies follow federally set standards </w:t>
      </w:r>
      <w:proofErr w:type="gramStart"/>
      <w:r>
        <w:t>in order to</w:t>
      </w:r>
      <w:proofErr w:type="gramEnd"/>
      <w:r>
        <w:t xml:space="preserve"> receive funds to implement a federal statutory scheme.81 </w:t>
      </w:r>
      <w:r w:rsidRPr="0034497D">
        <w:rPr>
          <w:u w:val="single"/>
        </w:rPr>
        <w:t>This model is utilized in the Medicaid Act,</w:t>
      </w:r>
      <w:r>
        <w:t xml:space="preserve"> which provides federal funding to the states to reimburse the cost of providing medical treatment to the poor.82 A cooperative federalist approach was chosen for Medicaid </w:t>
      </w:r>
      <w:r w:rsidRPr="0034497D">
        <w:rPr>
          <w:u w:val="single"/>
        </w:rPr>
        <w:t>to provide the states flexibility in implementing the program while still maintaining federal control. 83 The provision of funds gives states an incentive to implement the federal policy.</w:t>
      </w:r>
    </w:p>
    <w:p w14:paraId="666C486F" w14:textId="77777777" w:rsidR="00E040F0" w:rsidRPr="00E040F0" w:rsidRDefault="00E040F0" w:rsidP="00E040F0"/>
    <w:p w14:paraId="653DD1A9" w14:textId="2EC9A839" w:rsidR="004B3A51" w:rsidRDefault="003F36A0" w:rsidP="003F36A0">
      <w:pPr>
        <w:pStyle w:val="Heading2"/>
      </w:pPr>
      <w:r>
        <w:t>Politics</w:t>
      </w:r>
    </w:p>
    <w:p w14:paraId="09477192" w14:textId="14DC9FDF" w:rsidR="003F36A0" w:rsidRDefault="003F36A0" w:rsidP="003F36A0"/>
    <w:p w14:paraId="6EEDD978" w14:textId="50762F8B" w:rsidR="003F36A0" w:rsidRDefault="003F36A0" w:rsidP="003F36A0">
      <w:pPr>
        <w:pStyle w:val="Heading3"/>
      </w:pPr>
      <w:r>
        <w:t>2ac – Biden thumper</w:t>
      </w:r>
    </w:p>
    <w:p w14:paraId="610AB5B8" w14:textId="72EA45F5" w:rsidR="003F36A0" w:rsidRDefault="003F36A0" w:rsidP="003F36A0"/>
    <w:p w14:paraId="051BA301" w14:textId="36A7A9CA" w:rsidR="003F36A0" w:rsidRDefault="003F36A0" w:rsidP="003F36A0">
      <w:pPr>
        <w:pStyle w:val="Heading4"/>
      </w:pPr>
      <w:r>
        <w:t>Biden WOTUS revisions thump</w:t>
      </w:r>
    </w:p>
    <w:p w14:paraId="10491976" w14:textId="77777777" w:rsidR="003F36A0" w:rsidRDefault="003F36A0" w:rsidP="003F36A0">
      <w:r>
        <w:t xml:space="preserve">Annie </w:t>
      </w:r>
      <w:r w:rsidRPr="008B1398">
        <w:rPr>
          <w:rStyle w:val="Style13ptBold"/>
        </w:rPr>
        <w:t>Snider, 21</w:t>
      </w:r>
      <w:r>
        <w:t xml:space="preserve"> – staff, Politico (“Biden EPA to reverse Trump's sweeping Clean Water Act rollback” Politico, 6/9, </w:t>
      </w:r>
      <w:hyperlink r:id="rId97" w:history="1">
        <w:r w:rsidRPr="004B35DC">
          <w:rPr>
            <w:rStyle w:val="Hyperlink"/>
          </w:rPr>
          <w:t>https://www.politico.com/news/2021/06/09/epa-navigable-waters-protection-rule-repeal-492638</w:t>
        </w:r>
      </w:hyperlink>
      <w:r>
        <w:t xml:space="preserve"> //DH</w:t>
      </w:r>
    </w:p>
    <w:p w14:paraId="5F626AE7" w14:textId="77777777" w:rsidR="003F36A0" w:rsidRDefault="003F36A0" w:rsidP="003F36A0"/>
    <w:p w14:paraId="5DAC121B" w14:textId="77777777" w:rsidR="003F36A0" w:rsidRDefault="003F36A0" w:rsidP="003F36A0">
      <w:r>
        <w:t xml:space="preserve">The </w:t>
      </w:r>
      <w:r w:rsidRPr="008B1398">
        <w:rPr>
          <w:rStyle w:val="StyleUnderline"/>
        </w:rPr>
        <w:t>Biden</w:t>
      </w:r>
      <w:r>
        <w:t xml:space="preserve"> administration </w:t>
      </w:r>
      <w:r w:rsidRPr="008B1398">
        <w:rPr>
          <w:rStyle w:val="StyleUnderline"/>
        </w:rPr>
        <w:t>is moving to undo a Trump-</w:t>
      </w:r>
      <w:r>
        <w:t xml:space="preserve">era </w:t>
      </w:r>
      <w:r w:rsidRPr="008B1398">
        <w:rPr>
          <w:rStyle w:val="StyleUnderline"/>
        </w:rPr>
        <w:t xml:space="preserve">rule that vastly shrank the number of streams and wetlands protected by the Clean Water Act, taking on a </w:t>
      </w:r>
      <w:r w:rsidRPr="008B1398">
        <w:rPr>
          <w:rStyle w:val="Emphasis"/>
        </w:rPr>
        <w:t>politically combustible issue</w:t>
      </w:r>
      <w:r w:rsidRPr="008B1398">
        <w:rPr>
          <w:rStyle w:val="StyleUnderline"/>
        </w:rPr>
        <w:t xml:space="preserve"> that has </w:t>
      </w:r>
      <w:r w:rsidRPr="008B1398">
        <w:rPr>
          <w:rStyle w:val="Emphasis"/>
        </w:rPr>
        <w:t>cost Democrats</w:t>
      </w:r>
      <w:r w:rsidRPr="008B1398">
        <w:rPr>
          <w:rStyle w:val="StyleUnderline"/>
        </w:rPr>
        <w:t xml:space="preserve"> in farm country for more than a decade</w:t>
      </w:r>
      <w:r>
        <w:t>.</w:t>
      </w:r>
    </w:p>
    <w:p w14:paraId="2D3F8F1E" w14:textId="77777777" w:rsidR="003F36A0" w:rsidRDefault="003F36A0" w:rsidP="003F36A0">
      <w:r>
        <w:t>EPA Administrator Michael Regan announced Wednesday that his agency will formally repeal the 2020 Navigable Waters Protection Rule, which removed federal pollution oversight from tributaries of iconic waterways and broad swaths of the arid West. EPA will then begin crafting its own, more expansive definition of waterways subject to federal water protections.</w:t>
      </w:r>
    </w:p>
    <w:p w14:paraId="7A624EA8" w14:textId="77777777" w:rsidR="003F36A0" w:rsidRDefault="003F36A0" w:rsidP="003F36A0">
      <w:r>
        <w:t>“After reviewing the Navigable Waters Protection Rule as directed by President Biden, the EPA and Department of the Army have determined that this rule is leading to significant environmental degradation,” Regan said in a statement, pointing to data that found the Trump rule had led to the greenlighting of 333 projects that would have previously required a Clean Water Act dredge-and-fill permit.</w:t>
      </w:r>
    </w:p>
    <w:p w14:paraId="28707E4A" w14:textId="77777777" w:rsidR="003F36A0" w:rsidRDefault="003F36A0" w:rsidP="003F36A0">
      <w:r>
        <w:t>Those include a massive proposed open-pit copper mine near Tucson, Ariz., and a heavy mineral sand strip mine proposed for just outside of Georgia’s Okefenokee Swamp, home to a national wildlife refuge and national wilderness area.</w:t>
      </w:r>
    </w:p>
    <w:p w14:paraId="7EA9AF13" w14:textId="77777777" w:rsidR="003F36A0" w:rsidRDefault="003F36A0" w:rsidP="003F36A0">
      <w:r w:rsidRPr="004714A3">
        <w:rPr>
          <w:rStyle w:val="StyleUnderline"/>
        </w:rPr>
        <w:t>The issue of which streams and wetlands are subject to</w:t>
      </w:r>
      <w:r>
        <w:t xml:space="preserve"> federal </w:t>
      </w:r>
      <w:r w:rsidRPr="004714A3">
        <w:rPr>
          <w:rStyle w:val="StyleUnderline"/>
        </w:rPr>
        <w:t>regulation</w:t>
      </w:r>
      <w:r>
        <w:t xml:space="preserve"> has been the source of intense debate virtually since the Clean Water Act was </w:t>
      </w:r>
      <w:proofErr w:type="gramStart"/>
      <w:r>
        <w:t>passed, and</w:t>
      </w:r>
      <w:proofErr w:type="gramEnd"/>
      <w:r>
        <w:t xml:space="preserve"> </w:t>
      </w:r>
      <w:r w:rsidRPr="004714A3">
        <w:rPr>
          <w:rStyle w:val="StyleUnderline"/>
        </w:rPr>
        <w:t>has been a</w:t>
      </w:r>
      <w:r>
        <w:t xml:space="preserve"> legal and </w:t>
      </w:r>
      <w:r w:rsidRPr="004714A3">
        <w:rPr>
          <w:rStyle w:val="Emphasis"/>
        </w:rPr>
        <w:t>political quagmire</w:t>
      </w:r>
      <w:r>
        <w:t xml:space="preserve"> for the past decade and a half </w:t>
      </w:r>
      <w:r w:rsidRPr="004714A3">
        <w:rPr>
          <w:rStyle w:val="StyleUnderline"/>
        </w:rPr>
        <w:t>after the</w:t>
      </w:r>
      <w:r>
        <w:t xml:space="preserve"> Supreme </w:t>
      </w:r>
      <w:r w:rsidRPr="004714A3">
        <w:rPr>
          <w:rStyle w:val="StyleUnderline"/>
        </w:rPr>
        <w:t>Court issued</w:t>
      </w:r>
      <w:r>
        <w:t xml:space="preserve"> a pair of </w:t>
      </w:r>
      <w:r w:rsidRPr="004714A3">
        <w:rPr>
          <w:rStyle w:val="StyleUnderline"/>
        </w:rPr>
        <w:t>muddled opinions that created enormous confusion on the ground</w:t>
      </w:r>
      <w:r>
        <w:t>.</w:t>
      </w:r>
    </w:p>
    <w:p w14:paraId="4EAE7612" w14:textId="77777777" w:rsidR="003F36A0" w:rsidRDefault="003F36A0" w:rsidP="003F36A0">
      <w:r>
        <w:t>Over the past two presidential administrations, the country has ping-ponged back and forth among three different regulatory definitions, sometimes with different rules in effect in different parts of the country.</w:t>
      </w:r>
    </w:p>
    <w:p w14:paraId="15F46848" w14:textId="77777777" w:rsidR="003F36A0" w:rsidRDefault="003F36A0" w:rsidP="003F36A0">
      <w:r>
        <w:t xml:space="preserve">Although those regulations are felt most sharply by housing developers, coal miners and oil and gas companies, the issue has taken on outsized importance among the agricultural community, </w:t>
      </w:r>
      <w:proofErr w:type="gramStart"/>
      <w:r>
        <w:t>despite the fact that</w:t>
      </w:r>
      <w:proofErr w:type="gramEnd"/>
      <w:r>
        <w:t xml:space="preserve"> most farming practices are exempt from the law. When the Obama administration crafted an expansive definition of protected waterways in 2015, farm country revolted, launching an aggressive political campaign that argued federal bureaucrats would be regulating dry ditches and rain puddles.</w:t>
      </w:r>
    </w:p>
    <w:p w14:paraId="5C516088" w14:textId="77777777" w:rsidR="003F36A0" w:rsidRDefault="003F36A0" w:rsidP="003F36A0">
      <w:r>
        <w:t>Regan, who worked closely with farmers and ranchers in his previous job as head of the North Carolina Department of Environmental Quality, won broad support from agricultural groups when Biden tapped him to helm EPA.</w:t>
      </w:r>
    </w:p>
    <w:p w14:paraId="38F11B19" w14:textId="77777777" w:rsidR="003F36A0" w:rsidRDefault="003F36A0" w:rsidP="003F36A0">
      <w:r>
        <w:t xml:space="preserve">In his statement Wednesday, </w:t>
      </w:r>
      <w:r w:rsidRPr="004714A3">
        <w:rPr>
          <w:rStyle w:val="StyleUnderline"/>
        </w:rPr>
        <w:t>Regan said he is committed to crafting a new, more protective definition that is “durable,” consistent with Supreme Court precedent</w:t>
      </w:r>
      <w:r>
        <w:t>, and informed by lessons from the previous whipsaw of regulations. The agency has already committed to holding public outreach sessions around the country this summer and fall.</w:t>
      </w:r>
    </w:p>
    <w:p w14:paraId="14A951D2" w14:textId="77777777" w:rsidR="003F36A0" w:rsidRDefault="003F36A0" w:rsidP="003F36A0">
      <w:r>
        <w:t>But forging a compromise in the decades-long battle appears to be a long-shot, with environmental groups holding firmly to a strong stance on wide protections.</w:t>
      </w:r>
    </w:p>
    <w:p w14:paraId="3EB4A08F" w14:textId="77777777" w:rsidR="003F36A0" w:rsidRDefault="003F36A0" w:rsidP="003F36A0">
      <w:r>
        <w:t>“It’s hallucinogenic” to think any sort of agreement could be reached among the long-warring parties, Vermont Law School Professor Patrick Parenteau told POLITICO last month.</w:t>
      </w:r>
    </w:p>
    <w:p w14:paraId="32805B6D" w14:textId="77777777" w:rsidR="003F36A0" w:rsidRDefault="003F36A0" w:rsidP="003F36A0">
      <w:r w:rsidRPr="004714A3">
        <w:rPr>
          <w:rStyle w:val="StyleUnderline"/>
        </w:rPr>
        <w:t>Any rule</w:t>
      </w:r>
      <w:r>
        <w:t xml:space="preserve"> finalized by the Biden administration </w:t>
      </w:r>
      <w:r w:rsidRPr="004714A3">
        <w:rPr>
          <w:rStyle w:val="StyleUnderline"/>
        </w:rPr>
        <w:t>would immediately face court challenges, and</w:t>
      </w:r>
      <w:r>
        <w:t xml:space="preserve"> many legal experts think the issue </w:t>
      </w:r>
      <w:r w:rsidRPr="004714A3">
        <w:rPr>
          <w:rStyle w:val="StyleUnderline"/>
        </w:rPr>
        <w:t xml:space="preserve">will only truly be resolved if the </w:t>
      </w:r>
      <w:r w:rsidRPr="004714A3">
        <w:t xml:space="preserve">Supreme </w:t>
      </w:r>
      <w:r w:rsidRPr="004714A3">
        <w:rPr>
          <w:rStyle w:val="StyleUnderline"/>
        </w:rPr>
        <w:t>Court rules again</w:t>
      </w:r>
      <w:r>
        <w:t xml:space="preserve"> or if Congress steps in to clarify the issue.</w:t>
      </w:r>
    </w:p>
    <w:p w14:paraId="208ABA59" w14:textId="13772CC7" w:rsidR="003F36A0" w:rsidRDefault="003F36A0" w:rsidP="003F36A0"/>
    <w:p w14:paraId="6159D4E2" w14:textId="77777777" w:rsidR="006433B5" w:rsidRDefault="006433B5" w:rsidP="006433B5">
      <w:pPr>
        <w:pStyle w:val="Heading4"/>
      </w:pPr>
      <w:r>
        <w:t>Biden announcement thumps</w:t>
      </w:r>
    </w:p>
    <w:p w14:paraId="4E48D019" w14:textId="77777777" w:rsidR="006433B5" w:rsidRDefault="006433B5" w:rsidP="006433B5">
      <w:r>
        <w:t xml:space="preserve">Lisa </w:t>
      </w:r>
      <w:r w:rsidRPr="007A5EB3">
        <w:rPr>
          <w:rStyle w:val="Style13ptBold"/>
        </w:rPr>
        <w:t>Friedman, 21</w:t>
      </w:r>
      <w:r>
        <w:t xml:space="preserve"> – reporter, NYT “Biden Administration to Restore Clean-Water Protections Ended by Trump” New York Times, 6/9, </w:t>
      </w:r>
      <w:hyperlink r:id="rId98" w:history="1">
        <w:r w:rsidRPr="004B35DC">
          <w:rPr>
            <w:rStyle w:val="Hyperlink"/>
          </w:rPr>
          <w:t>https://www.nytimes.com/2021/06/09/climate/biden-clean-water-wotus.html</w:t>
        </w:r>
      </w:hyperlink>
      <w:r>
        <w:t xml:space="preserve">  //DH</w:t>
      </w:r>
    </w:p>
    <w:p w14:paraId="5A641B6F" w14:textId="77777777" w:rsidR="006433B5" w:rsidRDefault="006433B5" w:rsidP="006433B5"/>
    <w:p w14:paraId="4D7D4EAF" w14:textId="77777777" w:rsidR="006433B5" w:rsidRDefault="006433B5" w:rsidP="006433B5">
      <w:r>
        <w:t xml:space="preserve">The </w:t>
      </w:r>
      <w:r w:rsidRPr="007A5EB3">
        <w:rPr>
          <w:rStyle w:val="StyleUnderline"/>
        </w:rPr>
        <w:t>Biden</w:t>
      </w:r>
      <w:r>
        <w:t xml:space="preserve"> administration </w:t>
      </w:r>
      <w:r w:rsidRPr="007A5EB3">
        <w:rPr>
          <w:rStyle w:val="StyleUnderline"/>
        </w:rPr>
        <w:t xml:space="preserve">intends to revive federal environmental protections for millions of streams, </w:t>
      </w:r>
      <w:proofErr w:type="gramStart"/>
      <w:r w:rsidRPr="007A5EB3">
        <w:rPr>
          <w:rStyle w:val="StyleUnderline"/>
        </w:rPr>
        <w:t>marshes</w:t>
      </w:r>
      <w:proofErr w:type="gramEnd"/>
      <w:r w:rsidRPr="007A5EB3">
        <w:rPr>
          <w:rStyle w:val="StyleUnderline"/>
        </w:rPr>
        <w:t xml:space="preserve"> and other bodies of water</w:t>
      </w:r>
      <w:r>
        <w:t xml:space="preserve"> across the country that had been eliminated by former President Donald Trump in his quest to please home builders, farmers and ranchers.</w:t>
      </w:r>
    </w:p>
    <w:p w14:paraId="5B4075DA" w14:textId="77777777" w:rsidR="006433B5" w:rsidRDefault="006433B5" w:rsidP="006433B5">
      <w:r>
        <w:t xml:space="preserve">The </w:t>
      </w:r>
      <w:r w:rsidRPr="007A5EB3">
        <w:rPr>
          <w:rStyle w:val="StyleUnderline"/>
        </w:rPr>
        <w:t>E</w:t>
      </w:r>
      <w:r>
        <w:t xml:space="preserve">nvironmental </w:t>
      </w:r>
      <w:r w:rsidRPr="007A5EB3">
        <w:rPr>
          <w:rStyle w:val="StyleUnderline"/>
        </w:rPr>
        <w:t>P</w:t>
      </w:r>
      <w:r>
        <w:t xml:space="preserve">rotection </w:t>
      </w:r>
      <w:r w:rsidRPr="007A5EB3">
        <w:rPr>
          <w:rStyle w:val="StyleUnderline"/>
        </w:rPr>
        <w:t>A</w:t>
      </w:r>
      <w:r>
        <w:t xml:space="preserve">gency </w:t>
      </w:r>
      <w:r w:rsidRPr="007A5EB3">
        <w:rPr>
          <w:rStyle w:val="StyleUnderline"/>
        </w:rPr>
        <w:t>made the announcement</w:t>
      </w:r>
      <w:r>
        <w:t xml:space="preserve"> Wednesday after it said it had found that the changes under Mr. Trump caused “significant environmental degradation.”</w:t>
      </w:r>
    </w:p>
    <w:p w14:paraId="52F603B6" w14:textId="77777777" w:rsidR="006433B5" w:rsidRDefault="006433B5" w:rsidP="006433B5">
      <w:r>
        <w:t>The problem is particularly glaring in arid states such as New Mexico and Arizona, where nearly every one of more than 1,500 streams lost environmental protections under the Trump rules, said Michael S. Regan, the administrator of the Environmental Protection Agency. More than 300 development projects were able to go forward without regard to whether they were polluting streams or waterways under the changes made by Mr. Trump, the E.P.A. said.</w:t>
      </w:r>
    </w:p>
    <w:p w14:paraId="42F93CF3" w14:textId="77777777" w:rsidR="006433B5" w:rsidRDefault="006433B5" w:rsidP="006433B5">
      <w:r>
        <w:t xml:space="preserve">It marked the latest in a series of decisions by President Biden to restore environmental protections that Mr. Trump had weakened or repealed, and </w:t>
      </w:r>
      <w:r w:rsidRPr="007A5EB3">
        <w:rPr>
          <w:rStyle w:val="StyleUnderline"/>
        </w:rPr>
        <w:t xml:space="preserve">it sets the stage for a </w:t>
      </w:r>
      <w:r w:rsidRPr="007A5EB3">
        <w:rPr>
          <w:rStyle w:val="Emphasis"/>
        </w:rPr>
        <w:t>regulatory and legal battle</w:t>
      </w:r>
      <w:r w:rsidRPr="007A5EB3">
        <w:rPr>
          <w:rStyle w:val="StyleUnderline"/>
        </w:rPr>
        <w:t xml:space="preserve"> over an issue that has pitted environmental groups against agricultural interests for decades</w:t>
      </w:r>
      <w:r>
        <w:t>.</w:t>
      </w:r>
    </w:p>
    <w:p w14:paraId="6EA41C54" w14:textId="77777777" w:rsidR="006433B5" w:rsidRPr="007A5EB3" w:rsidRDefault="006433B5" w:rsidP="006433B5">
      <w:r w:rsidRPr="007A5EB3">
        <w:t>The effort also will be a test for Mr. Regan, who came to Washington with a reputation as a consensus builder who could find common ground between industry and environmentalists. Mr. Regan in a statement Wednesday said the agency is “committed to establishing a durable definition of ‘waters of the United States’” and added that he intends to draw “from the lessons learned” from the Obama and Trump administrations.</w:t>
      </w:r>
    </w:p>
    <w:p w14:paraId="28DFAB7E" w14:textId="77777777" w:rsidR="006433B5" w:rsidRDefault="006433B5" w:rsidP="006433B5">
      <w:r w:rsidRPr="007A5EB3">
        <w:t xml:space="preserve">By starting early to revise the policy, the Biden administration stands a greater chance of defending it against the legal challenges that are expected to come, said Richard </w:t>
      </w:r>
      <w:proofErr w:type="spellStart"/>
      <w:r w:rsidRPr="007A5EB3">
        <w:t>Revesz</w:t>
      </w:r>
      <w:proofErr w:type="spellEnd"/>
      <w:r w:rsidRPr="007A5EB3">
        <w:t xml:space="preserve">, a professor of environmental law at New York University. “That makes it much more likely it will stick,” Mr. </w:t>
      </w:r>
      <w:proofErr w:type="spellStart"/>
      <w:r w:rsidRPr="007A5EB3">
        <w:t>Revesz</w:t>
      </w:r>
      <w:proofErr w:type="spellEnd"/>
      <w:r w:rsidRPr="007A5EB3">
        <w:t xml:space="preserve"> said.</w:t>
      </w:r>
    </w:p>
    <w:p w14:paraId="27C2C6AF" w14:textId="77777777" w:rsidR="006433B5" w:rsidRDefault="006433B5" w:rsidP="006433B5">
      <w:r w:rsidRPr="007A5EB3">
        <w:rPr>
          <w:rStyle w:val="StyleUnderline"/>
        </w:rPr>
        <w:t>Republicans</w:t>
      </w:r>
      <w:r>
        <w:t xml:space="preserve"> on Wednesday </w:t>
      </w:r>
      <w:r w:rsidRPr="007A5EB3">
        <w:rPr>
          <w:rStyle w:val="StyleUnderline"/>
        </w:rPr>
        <w:t xml:space="preserve">criticized the move and </w:t>
      </w:r>
      <w:r w:rsidRPr="007A5EB3">
        <w:rPr>
          <w:rStyle w:val="Emphasis"/>
        </w:rPr>
        <w:t>vowed to fight it</w:t>
      </w:r>
      <w:r>
        <w:t xml:space="preserve"> </w:t>
      </w:r>
      <w:r w:rsidRPr="007A5EB3">
        <w:rPr>
          <w:rStyle w:val="StyleUnderline"/>
        </w:rPr>
        <w:t>saying that</w:t>
      </w:r>
      <w:r>
        <w:t xml:space="preserve"> Mr. </w:t>
      </w:r>
      <w:r w:rsidRPr="007A5EB3">
        <w:rPr>
          <w:rStyle w:val="StyleUnderline"/>
        </w:rPr>
        <w:t>Trump’s policy had protected farmers</w:t>
      </w:r>
      <w:r>
        <w:t xml:space="preserve"> and removed what many felt were onerous cleanup burdens. “It’s a shame the Biden Administration wants to undo the good work of the Trump administration,” Senator Kevin Cramer of North Dakota said, adding that his state was “well-positioned in the event of overreach” to fight the Biden E.P.A.’s new plan. Senator Joni Ernst, Republican of Iowa, called it a “gut punch” to her state. Senator John </w:t>
      </w:r>
      <w:proofErr w:type="spellStart"/>
      <w:r>
        <w:t>Boozman</w:t>
      </w:r>
      <w:proofErr w:type="spellEnd"/>
      <w:r>
        <w:t xml:space="preserve"> of Arkansas dubbed it a “Biden administration power grab.”</w:t>
      </w:r>
    </w:p>
    <w:p w14:paraId="764CED1B" w14:textId="77777777" w:rsidR="006433B5" w:rsidRDefault="006433B5" w:rsidP="006433B5"/>
    <w:p w14:paraId="5DFD8164" w14:textId="77777777" w:rsidR="006433B5" w:rsidRDefault="006433B5" w:rsidP="003F36A0"/>
    <w:p w14:paraId="36E70933" w14:textId="08CA258F" w:rsidR="00397256" w:rsidRDefault="00397256" w:rsidP="00397256">
      <w:pPr>
        <w:pStyle w:val="Heading3"/>
      </w:pPr>
      <w:r>
        <w:t xml:space="preserve">2ac – courts </w:t>
      </w:r>
      <w:proofErr w:type="gramStart"/>
      <w:r>
        <w:t>don’t</w:t>
      </w:r>
      <w:proofErr w:type="gramEnd"/>
      <w:r>
        <w:t xml:space="preserve"> link</w:t>
      </w:r>
    </w:p>
    <w:p w14:paraId="4E0F9A84" w14:textId="47A7A34D" w:rsidR="00397256" w:rsidRDefault="00397256" w:rsidP="00397256"/>
    <w:p w14:paraId="36E915A1" w14:textId="77777777" w:rsidR="00397256" w:rsidRDefault="00397256" w:rsidP="00397256">
      <w:pPr>
        <w:pStyle w:val="Heading4"/>
      </w:pPr>
      <w:r>
        <w:t xml:space="preserve">Courts </w:t>
      </w:r>
      <w:proofErr w:type="gramStart"/>
      <w:r>
        <w:t>don’t</w:t>
      </w:r>
      <w:proofErr w:type="gramEnd"/>
      <w:r>
        <w:t xml:space="preserve"> link to politics</w:t>
      </w:r>
    </w:p>
    <w:p w14:paraId="26EF908A" w14:textId="77777777" w:rsidR="00397256" w:rsidRPr="00E07783" w:rsidRDefault="00397256" w:rsidP="00397256">
      <w:r w:rsidRPr="00E07783">
        <w:t xml:space="preserve">Scott </w:t>
      </w:r>
      <w:proofErr w:type="spellStart"/>
      <w:r w:rsidRPr="00E07783">
        <w:rPr>
          <w:rStyle w:val="Style13ptBold"/>
        </w:rPr>
        <w:t>Bodery</w:t>
      </w:r>
      <w:proofErr w:type="spellEnd"/>
      <w:r w:rsidRPr="00E07783">
        <w:rPr>
          <w:rStyle w:val="Style13ptBold"/>
        </w:rPr>
        <w:t>, 20</w:t>
      </w:r>
      <w:r w:rsidRPr="00E07783">
        <w:t xml:space="preserve"> - J.D., Ph.D., is an assistant professor of political science and public law at Gettysburg College. “Rulings Bolster Court’s Credibility, Give Congress Political Cover” RealClearPolitics, 6/26, </w:t>
      </w:r>
      <w:hyperlink r:id="rId99" w:history="1">
        <w:r w:rsidRPr="00E07783">
          <w:rPr>
            <w:rStyle w:val="Hyperlink"/>
          </w:rPr>
          <w:t>https://www.realclearpolitics.com/articles/2020/06/26/rulings_bolster_courts_credibility_give_congress_political_cover.html</w:t>
        </w:r>
      </w:hyperlink>
    </w:p>
    <w:p w14:paraId="4F88C9CF" w14:textId="77777777" w:rsidR="00397256" w:rsidRPr="00E07783" w:rsidRDefault="00397256" w:rsidP="00397256">
      <w:r w:rsidRPr="00E07783">
        <w:t>//DH</w:t>
      </w:r>
    </w:p>
    <w:p w14:paraId="4DB2F592" w14:textId="77777777" w:rsidR="00397256" w:rsidRDefault="00397256" w:rsidP="00397256"/>
    <w:p w14:paraId="6583C70A" w14:textId="77777777" w:rsidR="00397256" w:rsidRDefault="00397256" w:rsidP="00397256">
      <w:r>
        <w:t xml:space="preserve">Over the course of just three days last week, </w:t>
      </w:r>
      <w:r w:rsidRPr="00D556D3">
        <w:rPr>
          <w:rStyle w:val="StyleUnderline"/>
        </w:rPr>
        <w:t>the</w:t>
      </w:r>
      <w:r>
        <w:t xml:space="preserve"> Supreme </w:t>
      </w:r>
      <w:r w:rsidRPr="00D556D3">
        <w:rPr>
          <w:rStyle w:val="StyleUnderline"/>
        </w:rPr>
        <w:t xml:space="preserve">Court ruled </w:t>
      </w:r>
      <w:proofErr w:type="gramStart"/>
      <w:r w:rsidRPr="00D556D3">
        <w:rPr>
          <w:rStyle w:val="StyleUnderline"/>
        </w:rPr>
        <w:t>that employers</w:t>
      </w:r>
      <w:proofErr w:type="gramEnd"/>
      <w:r w:rsidRPr="00D556D3">
        <w:rPr>
          <w:rStyle w:val="StyleUnderline"/>
        </w:rPr>
        <w:t xml:space="preserve"> cannot discriminate</w:t>
      </w:r>
      <w:r>
        <w:t xml:space="preserve"> against individuals based </w:t>
      </w:r>
      <w:r w:rsidRPr="00D556D3">
        <w:rPr>
          <w:rStyle w:val="StyleUnderline"/>
        </w:rPr>
        <w:t>on</w:t>
      </w:r>
      <w:r>
        <w:t xml:space="preserve"> their </w:t>
      </w:r>
      <w:r w:rsidRPr="00D556D3">
        <w:rPr>
          <w:rStyle w:val="StyleUnderline"/>
        </w:rPr>
        <w:t>sexual orientation</w:t>
      </w:r>
      <w:r>
        <w:t xml:space="preserve"> or identity, </w:t>
      </w:r>
      <w:r w:rsidRPr="00D556D3">
        <w:rPr>
          <w:rStyle w:val="StyleUnderline"/>
        </w:rPr>
        <w:t>and</w:t>
      </w:r>
      <w:r>
        <w:t xml:space="preserve"> that the </w:t>
      </w:r>
      <w:r w:rsidRPr="00D556D3">
        <w:rPr>
          <w:rStyle w:val="StyleUnderline"/>
        </w:rPr>
        <w:t>Trump</w:t>
      </w:r>
      <w:r>
        <w:t xml:space="preserve"> administration </w:t>
      </w:r>
      <w:r w:rsidRPr="00D556D3">
        <w:rPr>
          <w:rStyle w:val="StyleUnderline"/>
        </w:rPr>
        <w:t>could not</w:t>
      </w:r>
      <w:r>
        <w:t xml:space="preserve"> proceed with immediately </w:t>
      </w:r>
      <w:r w:rsidRPr="00D556D3">
        <w:rPr>
          <w:rStyle w:val="StyleUnderline"/>
        </w:rPr>
        <w:t>dismantl</w:t>
      </w:r>
      <w:r>
        <w:t xml:space="preserve">ing the federal </w:t>
      </w:r>
      <w:r w:rsidRPr="00D556D3">
        <w:rPr>
          <w:rStyle w:val="StyleUnderline"/>
        </w:rPr>
        <w:t>DACA</w:t>
      </w:r>
      <w:r>
        <w:t xml:space="preserve"> program as planned. This week, in a lopsided 7-2 decision, the court held that asylum seekers are barred from challenging their petition denials in federal court.</w:t>
      </w:r>
    </w:p>
    <w:p w14:paraId="0B77C525" w14:textId="77777777" w:rsidR="00397256" w:rsidRDefault="00397256" w:rsidP="00397256">
      <w:r>
        <w:t xml:space="preserve">Many observers were surprised at the disposition of these cases, given the apparent ideological makeup of the current court. But </w:t>
      </w:r>
      <w:proofErr w:type="gramStart"/>
      <w:r>
        <w:t>it’s</w:t>
      </w:r>
      <w:proofErr w:type="gramEnd"/>
      <w:r>
        <w:t xml:space="preserve"> not surprising if one sees these decisions for what they are — efforts to solidify the court’s institutional standing in the eyes of the public, as well bolster the interdependent relationship it has with members of the political branches.</w:t>
      </w:r>
    </w:p>
    <w:p w14:paraId="0CD2CF3F" w14:textId="77777777" w:rsidR="00397256" w:rsidRDefault="00397256" w:rsidP="00397256">
      <w:r>
        <w:t xml:space="preserve">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w:t>
      </w:r>
      <w:proofErr w:type="spellStart"/>
      <w:r>
        <w:t>Blasey</w:t>
      </w:r>
      <w:proofErr w:type="spellEnd"/>
      <w:r>
        <w:t xml:space="preserve"> Ford. </w:t>
      </w:r>
    </w:p>
    <w:p w14:paraId="0E655D36" w14:textId="77777777" w:rsidR="00397256" w:rsidRDefault="00397256" w:rsidP="00397256">
      <w:r>
        <w:t xml:space="preserve">These noteworthy events, occurring </w:t>
      </w:r>
      <w:proofErr w:type="gramStart"/>
      <w:r>
        <w:t>back to back</w:t>
      </w:r>
      <w:proofErr w:type="gramEnd"/>
      <w:r>
        <w:t xml:space="preserve">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w:t>
      </w:r>
    </w:p>
    <w:p w14:paraId="61B5925E" w14:textId="77777777" w:rsidR="00397256" w:rsidRDefault="00397256" w:rsidP="00397256">
      <w:r>
        <w:t xml:space="preserve">Institutional legitimacy is the Supreme Court’s most valuable </w:t>
      </w:r>
      <w:proofErr w:type="gramStart"/>
      <w:r>
        <w:t>currency, since</w:t>
      </w:r>
      <w:proofErr w:type="gramEnd"/>
      <w:r>
        <w:t xml:space="preserve"> it lacks any sort of meaningful enforcement mechanism to see its decisions through. The court relies on other political actors to respect and enforce its holdings — even when those opinions may be unpopular — and </w:t>
      </w:r>
      <w:proofErr w:type="gramStart"/>
      <w:r>
        <w:t>it’s</w:t>
      </w:r>
      <w:proofErr w:type="gramEnd"/>
      <w:r>
        <w:t xml:space="preserve"> the public perception of the court as a legitimate institution that allows for our political system to continue to function.  </w:t>
      </w:r>
    </w:p>
    <w:p w14:paraId="0DBD115E" w14:textId="77777777" w:rsidR="00397256" w:rsidRDefault="00397256" w:rsidP="00397256">
      <w:proofErr w:type="gramStart"/>
      <w:r>
        <w:t>It’s</w:t>
      </w:r>
      <w:proofErr w:type="gramEnd"/>
      <w:r>
        <w:t xml:space="preserve"> precisely because of the court’s perceived legitimacy that it is able to survive plainly political decisions such as Bush v. Gore.</w:t>
      </w:r>
    </w:p>
    <w:p w14:paraId="2950083C" w14:textId="77777777" w:rsidR="00397256" w:rsidRDefault="00397256" w:rsidP="00397256">
      <w:r>
        <w:t xml:space="preserve">There is little reason to believe that all nine of the court’s justices care about institutional legitimacy to the same degree, but the one who likely cares the most is the chief justice. And time and time again, </w:t>
      </w:r>
      <w:proofErr w:type="gramStart"/>
      <w:r>
        <w:t>we’ve</w:t>
      </w:r>
      <w:proofErr w:type="gramEnd"/>
      <w:r>
        <w:t xml:space="preser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w:t>
      </w:r>
    </w:p>
    <w:p w14:paraId="7E58AB67" w14:textId="77777777" w:rsidR="00397256" w:rsidRDefault="00397256" w:rsidP="00397256">
      <w:r>
        <w:t xml:space="preserve">But </w:t>
      </w:r>
      <w:r w:rsidRPr="00D556D3">
        <w:rPr>
          <w:rStyle w:val="StyleUnderline"/>
        </w:rPr>
        <w:t>these opinions</w:t>
      </w:r>
      <w:r>
        <w:t xml:space="preserve">, viewed favorably by </w:t>
      </w:r>
      <w:proofErr w:type="gramStart"/>
      <w:r>
        <w:t>a majority of</w:t>
      </w:r>
      <w:proofErr w:type="gramEnd"/>
      <w:r>
        <w:t xml:space="preserve"> Americans, according to polls, do more than protect the court from excessive partisan backlash. They also </w:t>
      </w:r>
      <w:r w:rsidRPr="00D556D3">
        <w:rPr>
          <w:rStyle w:val="Emphasis"/>
        </w:rPr>
        <w:t>provide cover</w:t>
      </w:r>
      <w:r>
        <w:t xml:space="preserve"> </w:t>
      </w:r>
      <w:r w:rsidRPr="00D556D3">
        <w:rPr>
          <w:rStyle w:val="StyleUnderline"/>
        </w:rPr>
        <w:t>to</w:t>
      </w:r>
      <w:r>
        <w:t xml:space="preserve"> members of </w:t>
      </w:r>
      <w:r w:rsidRPr="00D556D3">
        <w:rPr>
          <w:rStyle w:val="StyleUnderline"/>
        </w:rPr>
        <w:t>Congress, who might otherwise have been faced with defending their ideological positions</w:t>
      </w:r>
      <w:r>
        <w:t xml:space="preserve"> on these matters in a general election year.  </w:t>
      </w:r>
    </w:p>
    <w:p w14:paraId="2AB484CE" w14:textId="77777777" w:rsidR="00397256" w:rsidRDefault="00397256" w:rsidP="00397256">
      <w:r>
        <w:t xml:space="preserve">The public’s support for LGBTQ rights and DACA is at an all-time high, so </w:t>
      </w:r>
      <w:proofErr w:type="gramStart"/>
      <w:r>
        <w:t>it’s</w:t>
      </w:r>
      <w:proofErr w:type="gramEnd"/>
      <w:r>
        <w:t xml:space="preserve"> not surprising that numerous </w:t>
      </w:r>
      <w:r w:rsidRPr="00D556D3">
        <w:rPr>
          <w:rStyle w:val="StyleUnderline"/>
        </w:rPr>
        <w:t>Republican senators</w:t>
      </w:r>
      <w:r>
        <w:t xml:space="preserve"> </w:t>
      </w:r>
      <w:r w:rsidRPr="00D556D3">
        <w:rPr>
          <w:rStyle w:val="StyleUnderline"/>
        </w:rPr>
        <w:t>were quick to</w:t>
      </w:r>
      <w:r>
        <w:t xml:space="preserve"> comment on these decisions, </w:t>
      </w:r>
      <w:r w:rsidRPr="00D556D3">
        <w:rPr>
          <w:rStyle w:val="StyleUnderline"/>
        </w:rPr>
        <w:t>stat</w:t>
      </w:r>
      <w:r>
        <w:t xml:space="preserve">ing that </w:t>
      </w:r>
      <w:r w:rsidRPr="00D556D3">
        <w:rPr>
          <w:rStyle w:val="Emphasis"/>
        </w:rPr>
        <w:t>they accepted the court’s decisions as final</w:t>
      </w:r>
      <w:r>
        <w:t>. Even President Trump, when remarking on equal employment rights for LGBTQ individuals, said that the justices had ruled and he will “live with their decision,”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6A57AC5F" w14:textId="77777777" w:rsidR="00397256" w:rsidRDefault="00397256" w:rsidP="00397256">
      <w:r>
        <w:t xml:space="preserve">This conciliatory behavior may seem out of place in today’s highly politicized environment, but the fact is </w:t>
      </w:r>
      <w:r w:rsidRPr="00D556D3">
        <w:rPr>
          <w:rStyle w:val="StyleUnderline"/>
        </w:rPr>
        <w:t>Congress</w:t>
      </w:r>
      <w:r>
        <w:t xml:space="preserve"> members </w:t>
      </w:r>
      <w:r w:rsidRPr="00D556D3">
        <w:rPr>
          <w:rStyle w:val="Emphasis"/>
        </w:rPr>
        <w:t>have been passing the buck</w:t>
      </w:r>
      <w:r>
        <w:t xml:space="preserve"> to the other branches of government for quite some time, </w:t>
      </w:r>
      <w:r w:rsidRPr="00D556D3">
        <w:rPr>
          <w:rStyle w:val="StyleUnderline"/>
        </w:rPr>
        <w:t>afraid of making affirmative votes on matters that could potentially harm them</w:t>
      </w:r>
      <w:r>
        <w:t xml:space="preserve"> at the ballot box.  </w:t>
      </w:r>
    </w:p>
    <w:p w14:paraId="407CBB09" w14:textId="77777777" w:rsidR="00397256" w:rsidRDefault="00397256" w:rsidP="00397256">
      <w:r w:rsidRPr="00D556D3">
        <w:rPr>
          <w:rStyle w:val="StyleUnderline"/>
        </w:rPr>
        <w:t>It has been</w:t>
      </w:r>
      <w:r>
        <w:t xml:space="preserve"> much </w:t>
      </w:r>
      <w:r w:rsidRPr="00D556D3">
        <w:rPr>
          <w:rStyle w:val="StyleUnderline"/>
        </w:rPr>
        <w:t>more expedient for Congress to allow these</w:t>
      </w:r>
      <w:r>
        <w:t xml:space="preserve"> delicate </w:t>
      </w:r>
      <w:r w:rsidRPr="00D556D3">
        <w:rPr>
          <w:rStyle w:val="StyleUnderline"/>
        </w:rPr>
        <w:t>issues to be handled by the executive</w:t>
      </w:r>
      <w:r>
        <w:t xml:space="preserve"> branch and its associated agencies. LGBTQ employment rights, DACA negotiations, and refugee protections have been stalled in Congress for years without much progress, and </w:t>
      </w:r>
      <w:r w:rsidRPr="00D556D3">
        <w:rPr>
          <w:rStyle w:val="StyleUnderline"/>
        </w:rPr>
        <w:t>the</w:t>
      </w:r>
      <w:r>
        <w:t xml:space="preserve"> Supreme </w:t>
      </w:r>
      <w:r w:rsidRPr="00D556D3">
        <w:rPr>
          <w:rStyle w:val="StyleUnderline"/>
        </w:rPr>
        <w:t>Court’s decisions</w:t>
      </w:r>
      <w:r>
        <w:t xml:space="preserve"> this week </w:t>
      </w:r>
      <w:r w:rsidRPr="00D556D3">
        <w:rPr>
          <w:rStyle w:val="StyleUnderline"/>
        </w:rPr>
        <w:t>allow Congress to</w:t>
      </w:r>
      <w:r>
        <w:t xml:space="preserve"> do more than just pass the buck — it </w:t>
      </w:r>
      <w:r w:rsidRPr="00D556D3">
        <w:rPr>
          <w:rStyle w:val="Emphasis"/>
        </w:rPr>
        <w:t>avoids the buck altogether</w:t>
      </w:r>
      <w:r>
        <w:t>.</w:t>
      </w:r>
    </w:p>
    <w:p w14:paraId="0530A9A7" w14:textId="7142D88A" w:rsidR="00397256" w:rsidRDefault="00397256" w:rsidP="00397256"/>
    <w:p w14:paraId="2C7A22D1" w14:textId="649668FE" w:rsidR="006433B5" w:rsidRDefault="006433B5" w:rsidP="00397256"/>
    <w:p w14:paraId="7946B388" w14:textId="1F42A763" w:rsidR="006433B5" w:rsidRDefault="006433B5" w:rsidP="006433B5">
      <w:pPr>
        <w:pStyle w:val="Heading3"/>
      </w:pPr>
      <w:r>
        <w:t>Democrats like the plan</w:t>
      </w:r>
    </w:p>
    <w:p w14:paraId="5B1C45BF" w14:textId="66ACA6D9" w:rsidR="006433B5" w:rsidRDefault="006433B5" w:rsidP="006433B5"/>
    <w:p w14:paraId="25B1E8A6" w14:textId="77777777" w:rsidR="006433B5" w:rsidRDefault="006433B5" w:rsidP="006433B5">
      <w:pPr>
        <w:pStyle w:val="Heading4"/>
      </w:pPr>
      <w:r>
        <w:t>Democrats like the plan</w:t>
      </w:r>
    </w:p>
    <w:p w14:paraId="3536EC31" w14:textId="77777777" w:rsidR="006433B5" w:rsidRDefault="006433B5" w:rsidP="006433B5">
      <w:r>
        <w:t xml:space="preserve">Lisa </w:t>
      </w:r>
      <w:r w:rsidRPr="007A5EB3">
        <w:rPr>
          <w:rStyle w:val="Style13ptBold"/>
        </w:rPr>
        <w:t>Friedman, 21</w:t>
      </w:r>
      <w:r>
        <w:t xml:space="preserve"> – reporter, NYT “Biden Administration to Restore Clean-Water Protections Ended by Trump” New York Times, 6/9, </w:t>
      </w:r>
      <w:hyperlink r:id="rId100" w:history="1">
        <w:r w:rsidRPr="004B35DC">
          <w:rPr>
            <w:rStyle w:val="Hyperlink"/>
          </w:rPr>
          <w:t>https://www.nytimes.com/2021/06/09/climate/biden-clean-water-wotus.html</w:t>
        </w:r>
      </w:hyperlink>
      <w:r>
        <w:t xml:space="preserve">  //DH</w:t>
      </w:r>
    </w:p>
    <w:p w14:paraId="170FDD02" w14:textId="77777777" w:rsidR="006433B5" w:rsidRPr="003064E7" w:rsidRDefault="006433B5" w:rsidP="006433B5"/>
    <w:p w14:paraId="569E5AF6" w14:textId="77777777" w:rsidR="006433B5" w:rsidRDefault="006433B5" w:rsidP="006433B5">
      <w:r>
        <w:t xml:space="preserve">The original measure, known as </w:t>
      </w:r>
      <w:r w:rsidRPr="003064E7">
        <w:rPr>
          <w:rStyle w:val="StyleUnderline"/>
        </w:rPr>
        <w:t>the Waters of the United States rule, dates to the Obama administration</w:t>
      </w:r>
      <w:r>
        <w:t xml:space="preserve"> and extended the range of bodies of water that were subject to the 1972 Clean Water Act, an issue that had for decades lacked clarity.</w:t>
      </w:r>
    </w:p>
    <w:p w14:paraId="141462EA" w14:textId="77777777" w:rsidR="006433B5" w:rsidRDefault="006433B5" w:rsidP="006433B5">
      <w:r>
        <w:t xml:space="preserve">The Obama administration protected about 60 percent of the nation’s waterways, including large bodies of water such as the Chesapeake Bay, Mississippi River and Puget Sound, and smaller headwaters, wetlands, seasonal </w:t>
      </w:r>
      <w:proofErr w:type="gramStart"/>
      <w:r>
        <w:t>streams</w:t>
      </w:r>
      <w:proofErr w:type="gramEnd"/>
      <w:r>
        <w:t xml:space="preserve"> and streams that run temporarily underground. It limited the discharge of pollutants such as fertilizers, </w:t>
      </w:r>
      <w:proofErr w:type="gramStart"/>
      <w:r>
        <w:t>pesticides</w:t>
      </w:r>
      <w:proofErr w:type="gramEnd"/>
      <w:r>
        <w:t xml:space="preserve"> and industrial chemicals into those waters.</w:t>
      </w:r>
    </w:p>
    <w:p w14:paraId="6D2372C9" w14:textId="77777777" w:rsidR="006433B5" w:rsidRDefault="006433B5" w:rsidP="006433B5">
      <w:r>
        <w:t>Mr. Trump repealed the policy in 2019, calling it “one of the most ridiculous regulations of all,” and claimed that his repeal caused farmers to weep in gratitude. One year later his E.P.A. finalized the Navigable Waters Protection Rule, which removed protections for more than half of the nation’s wetlands and hundreds of thousands of miles of upland streams by narrowing the definition of what constitutes a “water of the United States.”</w:t>
      </w:r>
    </w:p>
    <w:p w14:paraId="03F789AD" w14:textId="77777777" w:rsidR="006433B5" w:rsidRDefault="006433B5" w:rsidP="006433B5">
      <w:r>
        <w:t>In doing so, Mr. Trump framed the change as the rightful return of power from the federal government to landowners and states. In a statement on Wednesday Chuck Fowke, the chairman of the National Association of Homebuilders, expressed concern that changes to the water rule will “add unnecessary requirements” that will hurt housing affordability.</w:t>
      </w:r>
    </w:p>
    <w:p w14:paraId="4A6960AD" w14:textId="77777777" w:rsidR="006433B5" w:rsidRPr="003064E7" w:rsidRDefault="006433B5" w:rsidP="006433B5">
      <w:pPr>
        <w:rPr>
          <w:rStyle w:val="StyleUnderline"/>
        </w:rPr>
      </w:pPr>
      <w:r>
        <w:t xml:space="preserve">Tuesday’s announcement does not start the process of revising the regulation. That will come when the E.P.A. officially promulgates a proposed new rule, possibly later this year. </w:t>
      </w:r>
      <w:r w:rsidRPr="003064E7">
        <w:rPr>
          <w:rStyle w:val="StyleUnderline"/>
        </w:rPr>
        <w:t>Wednesday’s action was a legal move in which</w:t>
      </w:r>
      <w:r>
        <w:t xml:space="preserve"> the Department of Justice and Department of </w:t>
      </w:r>
      <w:r w:rsidRPr="003064E7">
        <w:rPr>
          <w:rStyle w:val="StyleUnderline"/>
        </w:rPr>
        <w:t>the Army formally requested repeal of the Trump-era rule.</w:t>
      </w:r>
    </w:p>
    <w:p w14:paraId="47AEBAD8" w14:textId="77777777" w:rsidR="006433B5" w:rsidRDefault="006433B5" w:rsidP="006433B5">
      <w:r>
        <w:t>“Communities deserve to have our nation’s waters protected,” Jaime A. Pinkham, the acting assistant Army secretary for civil work, said in a statement. He said the Trump-era rule resulted in a significant drop in determinations of waters that would otherwise have been afforded protection.</w:t>
      </w:r>
    </w:p>
    <w:p w14:paraId="1542BCD3" w14:textId="77777777" w:rsidR="006433B5" w:rsidRDefault="006433B5" w:rsidP="006433B5">
      <w:r>
        <w:t xml:space="preserve">Environmental groups and </w:t>
      </w:r>
      <w:r w:rsidRPr="003064E7">
        <w:rPr>
          <w:rStyle w:val="StyleUnderline"/>
        </w:rPr>
        <w:t>Democrats in Congress praised the announcement and pressed the administration to work quickly to unravel the Trump policy.</w:t>
      </w:r>
      <w:r>
        <w:t xml:space="preserve"> “Every day the ‘Dirty Water’ rule remains in effect, it causes irreparable harm to our health, to our environment, and to our economies,” Representative Peter DeFazio, Democrat of Oregon and chairman of the House Committee on Transportation and Infrastructure, said in a statement.</w:t>
      </w:r>
    </w:p>
    <w:p w14:paraId="3C52A1A6" w14:textId="77777777" w:rsidR="006433B5" w:rsidRDefault="006433B5" w:rsidP="006433B5"/>
    <w:p w14:paraId="0889B358" w14:textId="77777777" w:rsidR="006433B5" w:rsidRPr="006433B5" w:rsidRDefault="006433B5" w:rsidP="006433B5"/>
    <w:p w14:paraId="7C372F1E" w14:textId="4AE46638" w:rsidR="007F6F00" w:rsidRDefault="005A6037" w:rsidP="005A6037">
      <w:pPr>
        <w:pStyle w:val="Heading1"/>
      </w:pPr>
      <w:r>
        <w:t>Counterplans</w:t>
      </w:r>
    </w:p>
    <w:p w14:paraId="37325F37" w14:textId="227B97E6" w:rsidR="00164989" w:rsidRDefault="00164989" w:rsidP="00164989"/>
    <w:p w14:paraId="7A7F2100" w14:textId="27C74260" w:rsidR="00164989" w:rsidRDefault="00164989" w:rsidP="00164989">
      <w:pPr>
        <w:pStyle w:val="Heading2"/>
      </w:pPr>
      <w:r>
        <w:t>Congress CP</w:t>
      </w:r>
    </w:p>
    <w:p w14:paraId="224A1B24" w14:textId="10000BBF" w:rsidR="00164989" w:rsidRDefault="00164989" w:rsidP="00164989"/>
    <w:p w14:paraId="432C76FD" w14:textId="272BF972" w:rsidR="00EA6E5A" w:rsidRDefault="00164989" w:rsidP="00EA6E5A">
      <w:pPr>
        <w:pStyle w:val="Heading3"/>
      </w:pPr>
      <w:r>
        <w:t>2ac – Court strike down</w:t>
      </w:r>
    </w:p>
    <w:p w14:paraId="0E6FA63C" w14:textId="77777777" w:rsidR="00EA6E5A" w:rsidRPr="00A41D3A" w:rsidRDefault="00EA6E5A" w:rsidP="00EA6E5A">
      <w:pPr>
        <w:pStyle w:val="Heading4"/>
        <w:rPr>
          <w:u w:val="single"/>
        </w:rPr>
      </w:pPr>
      <w:r>
        <w:t xml:space="preserve">The Court will </w:t>
      </w:r>
      <w:r>
        <w:rPr>
          <w:u w:val="single"/>
        </w:rPr>
        <w:t>strike down</w:t>
      </w:r>
      <w:r>
        <w:t xml:space="preserve"> the CP by </w:t>
      </w:r>
      <w:r>
        <w:rPr>
          <w:u w:val="single"/>
        </w:rPr>
        <w:t>limiting the Commerce Clause</w:t>
      </w:r>
    </w:p>
    <w:p w14:paraId="6C490DA8" w14:textId="77777777" w:rsidR="00EA6E5A" w:rsidRDefault="00EA6E5A" w:rsidP="00EA6E5A">
      <w:r>
        <w:t xml:space="preserve">PATRICK </w:t>
      </w:r>
      <w:r w:rsidRPr="00A41D3A">
        <w:rPr>
          <w:rStyle w:val="Style13ptBold"/>
        </w:rPr>
        <w:t>PARENTEAU, 20</w:t>
      </w:r>
      <w:r>
        <w:t xml:space="preserve"> – professor of law at Vermont Law School “The Trump court and the erosion of environmental law” The Hill, 11/1, </w:t>
      </w:r>
      <w:hyperlink r:id="rId101" w:history="1">
        <w:r w:rsidRPr="004B35DC">
          <w:rPr>
            <w:rStyle w:val="Hyperlink"/>
          </w:rPr>
          <w:t>https://thehill.com/opinion/energy-environment/523839-the-trump-court-and-the-erosion-of-environmental-law</w:t>
        </w:r>
      </w:hyperlink>
      <w:r>
        <w:t xml:space="preserve"> //DH</w:t>
      </w:r>
    </w:p>
    <w:p w14:paraId="499DD945" w14:textId="77777777" w:rsidR="00EA6E5A" w:rsidRDefault="00EA6E5A" w:rsidP="00EA6E5A"/>
    <w:p w14:paraId="47A513FE" w14:textId="77777777" w:rsidR="00EA6E5A" w:rsidRDefault="00EA6E5A" w:rsidP="00EA6E5A">
      <w:r w:rsidRPr="00A41D3A">
        <w:rPr>
          <w:rStyle w:val="StyleUnderline"/>
        </w:rPr>
        <w:t>The court has become a political institution</w:t>
      </w:r>
      <w:r>
        <w:t xml:space="preserve">. It has already been </w:t>
      </w:r>
      <w:r w:rsidRPr="00152586">
        <w:rPr>
          <w:rStyle w:val="StyleUnderline"/>
        </w:rPr>
        <w:t>packed with three</w:t>
      </w:r>
      <w:r>
        <w:t xml:space="preserve"> of Donald Trump’s </w:t>
      </w:r>
      <w:r w:rsidRPr="00152586">
        <w:rPr>
          <w:rStyle w:val="StyleUnderline"/>
        </w:rPr>
        <w:t xml:space="preserve">appointees </w:t>
      </w:r>
      <w:r>
        <w:t xml:space="preserve">who are smart, </w:t>
      </w:r>
      <w:proofErr w:type="gramStart"/>
      <w:r>
        <w:t>conservative</w:t>
      </w:r>
      <w:proofErr w:type="gramEnd"/>
      <w:r>
        <w:t xml:space="preserve"> and most importantly, young. These appointments have been selected from the list </w:t>
      </w:r>
      <w:r w:rsidRPr="00152586">
        <w:rPr>
          <w:rStyle w:val="StyleUnderline"/>
        </w:rPr>
        <w:t>approved by the Federalist Society</w:t>
      </w:r>
      <w:r>
        <w:t xml:space="preserve">. Their confirmation has been engineered by Sen. Mitch McConnell (R-Ky.) and his Republican colleagues, with no pretense of bipartisanship or adherence to Senate traditions. </w:t>
      </w:r>
      <w:r w:rsidRPr="00152586">
        <w:rPr>
          <w:rStyle w:val="Emphasis"/>
        </w:rPr>
        <w:t>The result is a tectonic shift</w:t>
      </w:r>
      <w:r>
        <w:t xml:space="preserve"> in the nation’s highest court, </w:t>
      </w:r>
      <w:r w:rsidRPr="00152586">
        <w:rPr>
          <w:rStyle w:val="StyleUnderline"/>
        </w:rPr>
        <w:t xml:space="preserve">with profound implications for </w:t>
      </w:r>
      <w:r w:rsidRPr="00152586">
        <w:rPr>
          <w:rStyle w:val="Emphasis"/>
        </w:rPr>
        <w:t xml:space="preserve">protection of </w:t>
      </w:r>
      <w:r>
        <w:t xml:space="preserve">public health, conservation of natural </w:t>
      </w:r>
      <w:r w:rsidRPr="00152586">
        <w:rPr>
          <w:rStyle w:val="Emphasis"/>
        </w:rPr>
        <w:t>resources</w:t>
      </w:r>
      <w:r>
        <w:t xml:space="preserve"> and, most importantly, confronting the existential threat of climate disruption. </w:t>
      </w:r>
    </w:p>
    <w:p w14:paraId="22FCCEA4" w14:textId="77777777" w:rsidR="00EA6E5A" w:rsidRDefault="00EA6E5A" w:rsidP="00EA6E5A">
      <w:r>
        <w:t xml:space="preserve">There are four specific areas where the doctrinaire conservative viewpoint could have a major impact. First is the Commerce Clause. Virtually </w:t>
      </w:r>
      <w:r w:rsidRPr="00152586">
        <w:rPr>
          <w:rStyle w:val="StyleUnderline"/>
        </w:rPr>
        <w:t>all</w:t>
      </w:r>
      <w:r>
        <w:t xml:space="preserve"> the nation’s </w:t>
      </w:r>
      <w:r w:rsidRPr="00152586">
        <w:rPr>
          <w:rStyle w:val="StyleUnderline"/>
        </w:rPr>
        <w:t>environmental laws are grounded on Congress’s authority to regulate activities that affect interstate commerce.</w:t>
      </w:r>
      <w:r>
        <w:t xml:space="preserve"> Basic things like protection of air and water, preservation of endangered species, regulation of hazardous wastes and pesticides, protection of historic and cultural treasures, and many more. </w:t>
      </w:r>
    </w:p>
    <w:p w14:paraId="57903B79" w14:textId="77777777" w:rsidR="00EA6E5A" w:rsidRDefault="00EA6E5A" w:rsidP="00EA6E5A">
      <w:r>
        <w:t>The Commerce Clause is what Congress used to pass the Affordable Care Act (ACA) with its health insurance mandate. In a 2003 law review article Barrett argued that the ACA is an unconstitutional exercise of Congress’s Commerce Clause authority; and she has been very critical of Roberts’s decision upholding the law on the ground that the penalty for not complying with the mandate is a tax and Congress has broad taxing power.</w:t>
      </w:r>
    </w:p>
    <w:p w14:paraId="53467F40" w14:textId="77777777" w:rsidR="00EA6E5A" w:rsidRDefault="00EA6E5A" w:rsidP="00EA6E5A">
      <w:r w:rsidRPr="00152586">
        <w:rPr>
          <w:rStyle w:val="StyleUnderline"/>
        </w:rPr>
        <w:t>Limiting Congress’s Commerce Clause power is a high priority for conservative groups</w:t>
      </w:r>
      <w:r>
        <w:t xml:space="preserve"> </w:t>
      </w:r>
      <w:r w:rsidRPr="00152586">
        <w:rPr>
          <w:rStyle w:val="StyleUnderline"/>
        </w:rPr>
        <w:t>like the Federalist Society</w:t>
      </w:r>
      <w:r>
        <w:t xml:space="preserve">, Cato </w:t>
      </w:r>
      <w:proofErr w:type="gramStart"/>
      <w:r>
        <w:t>Institute</w:t>
      </w:r>
      <w:proofErr w:type="gramEnd"/>
      <w:r>
        <w:t xml:space="preserve"> and the Chamber of Commerce. </w:t>
      </w:r>
      <w:r w:rsidRPr="00152586">
        <w:rPr>
          <w:rStyle w:val="StyleUnderline"/>
        </w:rPr>
        <w:t xml:space="preserve">It has been at the center of attempts to </w:t>
      </w:r>
      <w:r>
        <w:t xml:space="preserve">invalidate the Endangered Species Act and </w:t>
      </w:r>
      <w:r w:rsidRPr="00152586">
        <w:rPr>
          <w:rStyle w:val="Emphasis"/>
        </w:rPr>
        <w:t>reduce the scope of the Clean Water Act</w:t>
      </w:r>
      <w:r>
        <w:t xml:space="preserve">. Up to now those efforts have been rebuffed by the courts often by close margins. The Pacific Legal Foundation, which is a frequent plaintiff in these cases, must be licking their chops.       </w:t>
      </w:r>
    </w:p>
    <w:p w14:paraId="203438B1" w14:textId="5D0D59E9" w:rsidR="00EA6E5A" w:rsidRDefault="00EA6E5A" w:rsidP="00164989"/>
    <w:p w14:paraId="67E62BFF" w14:textId="77777777" w:rsidR="00EA6E5A" w:rsidRPr="00EA6E5A" w:rsidRDefault="00EA6E5A" w:rsidP="00EA6E5A">
      <w:pPr>
        <w:pStyle w:val="Heading4"/>
      </w:pPr>
      <w:proofErr w:type="gramStart"/>
      <w:r>
        <w:t>They’ll</w:t>
      </w:r>
      <w:proofErr w:type="gramEnd"/>
      <w:r>
        <w:t xml:space="preserve"> </w:t>
      </w:r>
      <w:r>
        <w:rPr>
          <w:u w:val="single"/>
        </w:rPr>
        <w:t>judicially rewrite</w:t>
      </w:r>
      <w:r>
        <w:t xml:space="preserve"> the CWA without the </w:t>
      </w:r>
      <w:proofErr w:type="spellStart"/>
      <w:r>
        <w:t>aff’s</w:t>
      </w:r>
      <w:proofErr w:type="spellEnd"/>
      <w:r>
        <w:t xml:space="preserve"> fiat</w:t>
      </w:r>
    </w:p>
    <w:p w14:paraId="0432BCE4" w14:textId="77777777" w:rsidR="00EA6E5A" w:rsidRDefault="00EA6E5A" w:rsidP="00EA6E5A">
      <w:r>
        <w:t xml:space="preserve">Mark </w:t>
      </w:r>
      <w:r w:rsidRPr="000628CE">
        <w:rPr>
          <w:rStyle w:val="Style13ptBold"/>
        </w:rPr>
        <w:t>Ryan, 18</w:t>
      </w:r>
      <w:r>
        <w:t xml:space="preserve"> </w:t>
      </w:r>
      <w:proofErr w:type="gramStart"/>
      <w:r>
        <w:t>-  retired</w:t>
      </w:r>
      <w:proofErr w:type="gramEnd"/>
      <w:r>
        <w:t xml:space="preserve"> environmental attorney in Winthrop, Washington. Prior to retirement, Mark had a national practice that specialized in Clean Water Act (CWA) counseling and litigation. He worked as an attorney for the EPA from 1990 to 2014, where he was an active trial attorney and one of EPA's leading experts on the </w:t>
      </w:r>
      <w:proofErr w:type="spellStart"/>
      <w:r>
        <w:t>CWA.“The</w:t>
      </w:r>
      <w:proofErr w:type="spellEnd"/>
      <w:r>
        <w:t xml:space="preserve"> WOTUS Rule Repeal” Natural Resources &amp; Environment, Fall, </w:t>
      </w:r>
      <w:hyperlink r:id="rId102" w:history="1">
        <w:r w:rsidRPr="004B35DC">
          <w:rPr>
            <w:rStyle w:val="Hyperlink"/>
          </w:rPr>
          <w:t>https://www.americanbar.org/groups/environment_energy_resources/publications/natural_resources_environment/2018-19/fall/the-wotus-rule-repeal/</w:t>
        </w:r>
      </w:hyperlink>
      <w:r>
        <w:t xml:space="preserve"> //DH</w:t>
      </w:r>
    </w:p>
    <w:p w14:paraId="298535D8" w14:textId="77777777" w:rsidR="00EA6E5A" w:rsidRDefault="00EA6E5A" w:rsidP="00EA6E5A">
      <w:r>
        <w:t xml:space="preserve"> </w:t>
      </w:r>
    </w:p>
    <w:p w14:paraId="766F7017" w14:textId="77777777" w:rsidR="00EA6E5A" w:rsidRDefault="00EA6E5A" w:rsidP="00EA6E5A">
      <w:r>
        <w:t xml:space="preserve">Ultimately, though, </w:t>
      </w:r>
      <w:r w:rsidRPr="000628CE">
        <w:rPr>
          <w:rStyle w:val="Emphasis"/>
        </w:rPr>
        <w:t>it comes down to the Supreme Court</w:t>
      </w:r>
      <w:r>
        <w:t xml:space="preserve">. With Kennedy stepping down, </w:t>
      </w:r>
      <w:r w:rsidRPr="000628CE">
        <w:rPr>
          <w:rStyle w:val="StyleUnderline"/>
        </w:rPr>
        <w:t>the conservative</w:t>
      </w:r>
      <w:r>
        <w:t xml:space="preserve"> members of the </w:t>
      </w:r>
      <w:r w:rsidRPr="000628CE">
        <w:rPr>
          <w:rStyle w:val="StyleUnderline"/>
        </w:rPr>
        <w:t>court</w:t>
      </w:r>
      <w:r>
        <w:t xml:space="preserve"> now </w:t>
      </w:r>
      <w:r w:rsidRPr="000628CE">
        <w:rPr>
          <w:rStyle w:val="StyleUnderline"/>
        </w:rPr>
        <w:t>may have</w:t>
      </w:r>
      <w:r>
        <w:t xml:space="preserve"> the five </w:t>
      </w:r>
      <w:r w:rsidRPr="000628CE">
        <w:rPr>
          <w:rStyle w:val="StyleUnderline"/>
        </w:rPr>
        <w:t>votes</w:t>
      </w:r>
      <w:r>
        <w:t xml:space="preserve"> necessary </w:t>
      </w:r>
      <w:r w:rsidRPr="000628CE">
        <w:rPr>
          <w:rStyle w:val="StyleUnderline"/>
        </w:rPr>
        <w:t>to adopt the Scalia standard</w:t>
      </w:r>
      <w:r>
        <w:t xml:space="preserve"> of jurisdiction. </w:t>
      </w:r>
      <w:r w:rsidRPr="000628CE">
        <w:rPr>
          <w:rStyle w:val="StyleUnderline"/>
        </w:rPr>
        <w:t xml:space="preserve">That would </w:t>
      </w:r>
      <w:r w:rsidRPr="000628CE">
        <w:rPr>
          <w:rStyle w:val="Emphasis"/>
        </w:rPr>
        <w:t>judicially rewrite the CWA</w:t>
      </w:r>
      <w:r w:rsidRPr="000628CE">
        <w:rPr>
          <w:rStyle w:val="StyleUnderline"/>
        </w:rPr>
        <w:t xml:space="preserve"> to limit WOTUS</w:t>
      </w:r>
      <w:r>
        <w:t xml:space="preserve"> </w:t>
      </w:r>
      <w:r w:rsidRPr="000628CE">
        <w:rPr>
          <w:rStyle w:val="StyleUnderline"/>
        </w:rPr>
        <w:t>to relatively permanent waters</w:t>
      </w:r>
      <w:r>
        <w:t xml:space="preserve"> (RPWs), </w:t>
      </w:r>
      <w:r w:rsidRPr="002E4806">
        <w:rPr>
          <w:rStyle w:val="StyleUnderline"/>
        </w:rPr>
        <w:t>which would</w:t>
      </w:r>
      <w:r>
        <w:t xml:space="preserve">, in effect, </w:t>
      </w:r>
      <w:r w:rsidRPr="002E4806">
        <w:rPr>
          <w:rStyle w:val="StyleUnderline"/>
        </w:rPr>
        <w:t>exclude</w:t>
      </w:r>
      <w:r>
        <w:t xml:space="preserve"> most of the </w:t>
      </w:r>
      <w:proofErr w:type="gramStart"/>
      <w:r w:rsidRPr="002E4806">
        <w:rPr>
          <w:rStyle w:val="StyleUnderline"/>
        </w:rPr>
        <w:t>headwaters</w:t>
      </w:r>
      <w:proofErr w:type="gramEnd"/>
      <w:r w:rsidRPr="002E4806">
        <w:rPr>
          <w:rStyle w:val="StyleUnderline"/>
        </w:rPr>
        <w:t xml:space="preserve"> </w:t>
      </w:r>
      <w:r>
        <w:t xml:space="preserve">systems </w:t>
      </w:r>
      <w:r w:rsidRPr="002E4806">
        <w:rPr>
          <w:rStyle w:val="StyleUnderline"/>
        </w:rPr>
        <w:t>and all wetlands</w:t>
      </w:r>
      <w:r>
        <w:t xml:space="preserve"> and other waters that do not </w:t>
      </w:r>
      <w:proofErr w:type="spellStart"/>
      <w:r>
        <w:t>abut</w:t>
      </w:r>
      <w:proofErr w:type="spellEnd"/>
      <w:r>
        <w:t xml:space="preserve"> an RPW. If that happens, </w:t>
      </w:r>
      <w:r w:rsidRPr="002E4806">
        <w:rPr>
          <w:rStyle w:val="Emphasis"/>
        </w:rPr>
        <w:t>the CWA will become a shadow of its former self</w:t>
      </w:r>
      <w:r>
        <w:t>––</w:t>
      </w:r>
      <w:r w:rsidRPr="002E4806">
        <w:rPr>
          <w:rStyle w:val="StyleUnderline"/>
        </w:rPr>
        <w:t>and we will be litigating new issues such as whether irrigation ditches are now point sources</w:t>
      </w:r>
      <w:r>
        <w:t xml:space="preserve"> where they empty back into rivers </w:t>
      </w:r>
      <w:r w:rsidRPr="002E4806">
        <w:rPr>
          <w:rStyle w:val="StyleUnderline"/>
        </w:rPr>
        <w:t>because they would not be WOTUS.</w:t>
      </w:r>
      <w:r>
        <w:t xml:space="preserve"> </w:t>
      </w:r>
      <w:r w:rsidRPr="002E4806">
        <w:rPr>
          <w:rStyle w:val="StyleUnderline"/>
        </w:rPr>
        <w:t xml:space="preserve">The </w:t>
      </w:r>
      <w:r>
        <w:t xml:space="preserve">Supreme </w:t>
      </w:r>
      <w:r w:rsidRPr="002E4806">
        <w:rPr>
          <w:rStyle w:val="StyleUnderline"/>
        </w:rPr>
        <w:t xml:space="preserve">Court </w:t>
      </w:r>
      <w:r>
        <w:t xml:space="preserve">has </w:t>
      </w:r>
      <w:r w:rsidRPr="002E4806">
        <w:rPr>
          <w:rStyle w:val="StyleUnderline"/>
        </w:rPr>
        <w:t>denied cert</w:t>
      </w:r>
      <w:r>
        <w:t xml:space="preserve">iorari </w:t>
      </w:r>
      <w:r w:rsidRPr="002E4806">
        <w:rPr>
          <w:rStyle w:val="StyleUnderline"/>
        </w:rPr>
        <w:t xml:space="preserve">on WOTUS cases eight times since </w:t>
      </w:r>
      <w:proofErr w:type="spellStart"/>
      <w:r w:rsidRPr="002E4806">
        <w:rPr>
          <w:rStyle w:val="StyleUnderline"/>
        </w:rPr>
        <w:t>Rapanos</w:t>
      </w:r>
      <w:proofErr w:type="spellEnd"/>
      <w:r w:rsidRPr="002E4806">
        <w:rPr>
          <w:rStyle w:val="StyleUnderline"/>
        </w:rPr>
        <w:t>,</w:t>
      </w:r>
      <w:r>
        <w:t xml:space="preserve"> presumably not wanting to deal with another split decision. </w:t>
      </w:r>
      <w:r w:rsidRPr="002E4806">
        <w:rPr>
          <w:rStyle w:val="StyleUnderline"/>
        </w:rPr>
        <w:t>With Kennedy gone, that</w:t>
      </w:r>
      <w:r>
        <w:t xml:space="preserve"> dynamic likely </w:t>
      </w:r>
      <w:r w:rsidRPr="002E4806">
        <w:rPr>
          <w:rStyle w:val="StyleUnderline"/>
        </w:rPr>
        <w:t>will change</w:t>
      </w:r>
      <w:r>
        <w:t>.</w:t>
      </w:r>
    </w:p>
    <w:p w14:paraId="643F3521" w14:textId="77777777" w:rsidR="00EA6E5A" w:rsidRDefault="00EA6E5A" w:rsidP="00164989"/>
    <w:p w14:paraId="703F0CA9" w14:textId="77777777" w:rsidR="00164989" w:rsidRDefault="00164989" w:rsidP="00164989"/>
    <w:p w14:paraId="430E3087" w14:textId="77777777" w:rsidR="00164989" w:rsidRDefault="00164989" w:rsidP="00164989"/>
    <w:p w14:paraId="14043E84" w14:textId="77777777" w:rsidR="00164989" w:rsidRPr="00164989" w:rsidRDefault="00164989" w:rsidP="00164989"/>
    <w:p w14:paraId="1F070FA8" w14:textId="21BC48E3" w:rsidR="00164989" w:rsidRDefault="00164989" w:rsidP="00164989">
      <w:pPr>
        <w:pStyle w:val="Heading3"/>
      </w:pPr>
      <w:r>
        <w:t>1ar – Court strike down</w:t>
      </w:r>
    </w:p>
    <w:p w14:paraId="3BF5CC77" w14:textId="77777777" w:rsidR="00EF1100" w:rsidRDefault="00EF1100" w:rsidP="00EF1100">
      <w:pPr>
        <w:pStyle w:val="Heading4"/>
      </w:pPr>
      <w:r>
        <w:t>Barrett tips the balance – the Court will strike down Congress’s authority under the Commerce Clause</w:t>
      </w:r>
    </w:p>
    <w:p w14:paraId="5FB1C2AD" w14:textId="77777777" w:rsidR="00EF1100" w:rsidRDefault="00EF1100" w:rsidP="00EF1100">
      <w:r>
        <w:t xml:space="preserve">Pat </w:t>
      </w:r>
      <w:r w:rsidRPr="0065225A">
        <w:rPr>
          <w:rStyle w:val="Style13ptBold"/>
        </w:rPr>
        <w:t>Parenteau, 20</w:t>
      </w:r>
      <w:r>
        <w:t xml:space="preserve"> – professor of law at Vermont Law School.  </w:t>
      </w:r>
      <w:proofErr w:type="spellStart"/>
      <w:r>
        <w:t>Curwood</w:t>
      </w:r>
      <w:proofErr w:type="spellEnd"/>
      <w:r>
        <w:t xml:space="preserve"> = Steve </w:t>
      </w:r>
      <w:proofErr w:type="spellStart"/>
      <w:r>
        <w:t>Curwood</w:t>
      </w:r>
      <w:proofErr w:type="spellEnd"/>
      <w:r>
        <w:t xml:space="preserve">, the host of the show (“Judge Barrett and Environmental Law” Living on Earth: Public Radio’s Environmental News Magazine, 10/9, </w:t>
      </w:r>
      <w:hyperlink r:id="rId103" w:history="1">
        <w:r w:rsidRPr="004B35DC">
          <w:rPr>
            <w:rStyle w:val="Hyperlink"/>
          </w:rPr>
          <w:t>https://www.loe.org/shows/segments.html?programID=20-P13-00041&amp;segmentID=1</w:t>
        </w:r>
      </w:hyperlink>
      <w:r>
        <w:t xml:space="preserve"> //DH</w:t>
      </w:r>
    </w:p>
    <w:p w14:paraId="418651B2" w14:textId="77777777" w:rsidR="00EF1100" w:rsidRPr="0065225A" w:rsidRDefault="00EF1100" w:rsidP="00EF1100"/>
    <w:p w14:paraId="58F8F440" w14:textId="77777777" w:rsidR="00EF1100" w:rsidRPr="0065225A" w:rsidRDefault="00EF1100" w:rsidP="00EF1100">
      <w:pPr>
        <w:rPr>
          <w:rStyle w:val="StyleUnderline"/>
        </w:rPr>
      </w:pPr>
      <w:r>
        <w:t xml:space="preserve">CURWOOD: So please take a moment to walk us through </w:t>
      </w:r>
      <w:r w:rsidRPr="0065225A">
        <w:rPr>
          <w:rStyle w:val="StyleUnderline"/>
        </w:rPr>
        <w:t>a role</w:t>
      </w:r>
      <w:r>
        <w:t xml:space="preserve"> that </w:t>
      </w:r>
      <w:r w:rsidRPr="0065225A">
        <w:rPr>
          <w:rStyle w:val="StyleUnderline"/>
        </w:rPr>
        <w:t>a Supreme Court justice plays when it comes to environmental matters.</w:t>
      </w:r>
    </w:p>
    <w:p w14:paraId="61BF2C3D" w14:textId="77777777" w:rsidR="00EF1100" w:rsidRDefault="00EF1100" w:rsidP="00EF1100">
      <w:r>
        <w:t xml:space="preserve">PARENTEAU: Well, </w:t>
      </w:r>
      <w:r w:rsidRPr="0065225A">
        <w:rPr>
          <w:rStyle w:val="StyleUnderline"/>
        </w:rPr>
        <w:t xml:space="preserve">the first rule is to see </w:t>
      </w:r>
      <w:proofErr w:type="gramStart"/>
      <w:r w:rsidRPr="0065225A">
        <w:rPr>
          <w:rStyle w:val="StyleUnderline"/>
        </w:rPr>
        <w:t>whether or not</w:t>
      </w:r>
      <w:proofErr w:type="gramEnd"/>
      <w:r w:rsidRPr="0065225A">
        <w:rPr>
          <w:rStyle w:val="StyleUnderline"/>
        </w:rPr>
        <w:t xml:space="preserve"> Congress</w:t>
      </w:r>
      <w:r>
        <w:t xml:space="preserve">, when it passes environmental laws, </w:t>
      </w:r>
      <w:r w:rsidRPr="0065225A">
        <w:rPr>
          <w:rStyle w:val="StyleUnderline"/>
        </w:rPr>
        <w:t>is acting within the constraints of the Constitution</w:t>
      </w:r>
      <w:r w:rsidRPr="0065225A">
        <w:t>. Most of our environmental laws are based on the Commerce Clause.</w:t>
      </w:r>
      <w:r>
        <w:t xml:space="preserve"> US Congress </w:t>
      </w:r>
      <w:proofErr w:type="gramStart"/>
      <w:r>
        <w:t>doesn't</w:t>
      </w:r>
      <w:proofErr w:type="gramEnd"/>
      <w:r>
        <w:t xml:space="preserve"> have what states have, which is broad police power authority to protect public health and welfare, and so forth. </w:t>
      </w:r>
      <w:r w:rsidRPr="0065225A">
        <w:t xml:space="preserve">Congress has to ground the Clean Air </w:t>
      </w:r>
      <w:proofErr w:type="gramStart"/>
      <w:r w:rsidRPr="0065225A">
        <w:t>Act,</w:t>
      </w:r>
      <w:proofErr w:type="gramEnd"/>
      <w:r w:rsidRPr="0065225A">
        <w:t xml:space="preserve"> the Clean Water Act and all of our environmental law is in some kind of</w:t>
      </w:r>
      <w:r>
        <w:t xml:space="preserve"> impact on </w:t>
      </w:r>
      <w:r w:rsidRPr="0065225A">
        <w:rPr>
          <w:rStyle w:val="StyleUnderline"/>
        </w:rPr>
        <w:t>interstate commerce</w:t>
      </w:r>
      <w:r>
        <w:t xml:space="preserve"> and that </w:t>
      </w:r>
      <w:r w:rsidRPr="0065225A">
        <w:rPr>
          <w:rStyle w:val="StyleUnderline"/>
        </w:rPr>
        <w:t>comes into play big time when you're talking about the Clean Water Act</w:t>
      </w:r>
      <w:r>
        <w:t xml:space="preserve">. And </w:t>
      </w:r>
      <w:proofErr w:type="gramStart"/>
      <w:r w:rsidRPr="0065225A">
        <w:rPr>
          <w:rStyle w:val="StyleUnderline"/>
        </w:rPr>
        <w:t>whether or not</w:t>
      </w:r>
      <w:proofErr w:type="gramEnd"/>
      <w:r w:rsidRPr="0065225A">
        <w:rPr>
          <w:rStyle w:val="StyleUnderline"/>
        </w:rPr>
        <w:t xml:space="preserve"> Congress can go to the limits of the Commerce Clause to protect</w:t>
      </w:r>
      <w:r>
        <w:t xml:space="preserve"> the headwaters, let's say of our, our watersheds, the </w:t>
      </w:r>
      <w:r w:rsidRPr="0065225A">
        <w:rPr>
          <w:rStyle w:val="StyleUnderline"/>
        </w:rPr>
        <w:t>small rivers and streams and wetlands</w:t>
      </w:r>
      <w:r>
        <w:t xml:space="preserve"> that make up the full aquatic ecosystem. </w:t>
      </w:r>
      <w:r w:rsidRPr="0065225A">
        <w:rPr>
          <w:rStyle w:val="StyleUnderline"/>
        </w:rPr>
        <w:t>A judge like</w:t>
      </w:r>
      <w:r>
        <w:t xml:space="preserve"> Judge </w:t>
      </w:r>
      <w:r w:rsidRPr="0065225A">
        <w:rPr>
          <w:rStyle w:val="StyleUnderline"/>
        </w:rPr>
        <w:t>Barret</w:t>
      </w:r>
      <w:r>
        <w:t xml:space="preserve">t, </w:t>
      </w:r>
      <w:proofErr w:type="gramStart"/>
      <w:r>
        <w:t>who's</w:t>
      </w:r>
      <w:proofErr w:type="gramEnd"/>
      <w:r>
        <w:t xml:space="preserve"> a self-professed originalist, </w:t>
      </w:r>
      <w:r w:rsidRPr="0065225A">
        <w:rPr>
          <w:rStyle w:val="StyleUnderline"/>
        </w:rPr>
        <w:t>takes a</w:t>
      </w:r>
      <w:r>
        <w:t xml:space="preserve"> fairly </w:t>
      </w:r>
      <w:r w:rsidRPr="0065225A">
        <w:rPr>
          <w:rStyle w:val="Emphasis"/>
        </w:rPr>
        <w:t>narrow view of Congress's authority</w:t>
      </w:r>
      <w:r>
        <w:t xml:space="preserve"> </w:t>
      </w:r>
      <w:r w:rsidRPr="0065225A">
        <w:rPr>
          <w:rStyle w:val="StyleUnderline"/>
        </w:rPr>
        <w:t xml:space="preserve">under </w:t>
      </w:r>
      <w:r>
        <w:t xml:space="preserve">provisions like </w:t>
      </w:r>
      <w:r w:rsidRPr="0065225A">
        <w:rPr>
          <w:rStyle w:val="StyleUnderline"/>
        </w:rPr>
        <w:t>the Commerce Clause</w:t>
      </w:r>
      <w:r>
        <w:t xml:space="preserve">. So that will be something to really watch early on, when, as we know, some of the anti-regulatory forces will begin challenging not only the rollbacks that Trump has put in place, but even going back to some of the prior rules that were in place, under President Obama and others. Some of </w:t>
      </w:r>
      <w:r w:rsidRPr="0065225A">
        <w:rPr>
          <w:rStyle w:val="Emphasis"/>
        </w:rPr>
        <w:t>those rules could be at risk</w:t>
      </w:r>
      <w:r>
        <w:t xml:space="preserve"> with a strict </w:t>
      </w:r>
      <w:proofErr w:type="gramStart"/>
      <w:r>
        <w:t>constructionist, when</w:t>
      </w:r>
      <w:proofErr w:type="gramEnd"/>
      <w:r>
        <w:t xml:space="preserve"> it comes to the Constitution.</w:t>
      </w:r>
    </w:p>
    <w:p w14:paraId="4D868053" w14:textId="1B5FD51E" w:rsidR="00EF1100" w:rsidRDefault="00EF1100" w:rsidP="00164989"/>
    <w:p w14:paraId="295F235D" w14:textId="77777777" w:rsidR="00EF1100" w:rsidRDefault="00EF1100" w:rsidP="00EF1100">
      <w:pPr>
        <w:pStyle w:val="Heading4"/>
      </w:pPr>
      <w:r>
        <w:t>The Court could limit Congressional power under the commerce clause to force a narrow WOTUS</w:t>
      </w:r>
    </w:p>
    <w:p w14:paraId="41DC7CCE" w14:textId="77777777" w:rsidR="00EF1100" w:rsidRDefault="00EF1100" w:rsidP="00EF1100">
      <w:r w:rsidRPr="0065225A">
        <w:rPr>
          <w:rStyle w:val="Style13ptBold"/>
        </w:rPr>
        <w:t>Congressional Research Service, 19</w:t>
      </w:r>
      <w:r>
        <w:rPr>
          <w:b/>
          <w:bCs/>
        </w:rPr>
        <w:t xml:space="preserve"> – “</w:t>
      </w:r>
      <w:r>
        <w:t xml:space="preserve">Evolution of the Meaning of “Waters of the United States” in the Clean Water Act” Updated March 5, 2019, </w:t>
      </w:r>
      <w:hyperlink r:id="rId104" w:history="1">
        <w:r w:rsidRPr="004B35DC">
          <w:rPr>
            <w:rStyle w:val="Hyperlink"/>
          </w:rPr>
          <w:t>https://fas.org/sgp/crs/misc/R44585.pdf</w:t>
        </w:r>
      </w:hyperlink>
      <w:r>
        <w:t xml:space="preserve"> //DH</w:t>
      </w:r>
    </w:p>
    <w:p w14:paraId="42ACB265" w14:textId="77777777" w:rsidR="00EF1100" w:rsidRPr="0065225A" w:rsidRDefault="00EF1100" w:rsidP="00EF1100"/>
    <w:p w14:paraId="76449212" w14:textId="77777777" w:rsidR="00EF1100" w:rsidRDefault="00EF1100" w:rsidP="00EF1100">
      <w:r w:rsidRPr="0065225A">
        <w:rPr>
          <w:rStyle w:val="StyleUnderline"/>
        </w:rPr>
        <w:t>Federal authority to regulate waters</w:t>
      </w:r>
      <w:r>
        <w:t xml:space="preserve"> within the United States primarily </w:t>
      </w:r>
      <w:r w:rsidRPr="0065225A">
        <w:rPr>
          <w:rStyle w:val="StyleUnderline"/>
        </w:rPr>
        <w:t>derives from the Commerce Clause</w:t>
      </w:r>
      <w:r>
        <w:t xml:space="preserve">,28 which gives Congress the power to “regulate commerce with foreign nations, and among the several states . . . .”29 Accordingly, </w:t>
      </w:r>
      <w:r w:rsidRPr="0065225A">
        <w:rPr>
          <w:rStyle w:val="StyleUnderline"/>
        </w:rPr>
        <w:t>federal laws</w:t>
      </w:r>
      <w:r>
        <w:t xml:space="preserve"> and regulations regulating waters of the United States </w:t>
      </w:r>
      <w:r w:rsidRPr="0065225A">
        <w:rPr>
          <w:rStyle w:val="Emphasis"/>
        </w:rPr>
        <w:t>cannot cover matters that exceed that constitutional source of authority</w:t>
      </w:r>
      <w:r>
        <w:t xml:space="preserve">.30 </w:t>
      </w:r>
      <w:r w:rsidRPr="0065225A">
        <w:rPr>
          <w:rStyle w:val="StyleUnderline"/>
        </w:rPr>
        <w:t>Legal challenges to the</w:t>
      </w:r>
      <w:r>
        <w:t xml:space="preserve"> Corps’ and </w:t>
      </w:r>
      <w:r w:rsidRPr="0065225A">
        <w:rPr>
          <w:rStyle w:val="StyleUnderline"/>
        </w:rPr>
        <w:t>EPA’s interpretation of “waters of the United States</w:t>
      </w:r>
      <w:r>
        <w:t xml:space="preserve">”—particularly those which were successful—often </w:t>
      </w:r>
      <w:r w:rsidRPr="0065225A">
        <w:rPr>
          <w:rStyle w:val="Emphasis"/>
        </w:rPr>
        <w:t>followed broader trends in interpreting the Commerce Clause</w:t>
      </w:r>
      <w:r>
        <w:t>. 31 For a period after its enactment in 1972, courts generally interpreted the Clean Water Act as having a wide jurisdictional reach, but, in recent decades, the Supreme Court has emphasized that “the grant of authority to Congress under the Commerce Clause, though broad, is not unlimited.” 32</w:t>
      </w:r>
    </w:p>
    <w:p w14:paraId="467FA163" w14:textId="130E77D2" w:rsidR="00EF1100" w:rsidRDefault="00EF1100" w:rsidP="00164989"/>
    <w:p w14:paraId="76F6518D" w14:textId="77777777" w:rsidR="00EA6E5A" w:rsidRDefault="00EA6E5A" w:rsidP="00EA6E5A">
      <w:pPr>
        <w:pStyle w:val="Heading4"/>
      </w:pPr>
      <w:r>
        <w:t xml:space="preserve">Conservative Court shift means </w:t>
      </w:r>
      <w:proofErr w:type="gramStart"/>
      <w:r>
        <w:t>it’s</w:t>
      </w:r>
      <w:proofErr w:type="gramEnd"/>
      <w:r>
        <w:t xml:space="preserve"> more likely to oppose an expansive CWA power </w:t>
      </w:r>
    </w:p>
    <w:p w14:paraId="62A38B80" w14:textId="77777777" w:rsidR="00EA6E5A" w:rsidRDefault="00EA6E5A" w:rsidP="00EA6E5A">
      <w:r>
        <w:t xml:space="preserve">Michael </w:t>
      </w:r>
      <w:r w:rsidRPr="00617DAA">
        <w:rPr>
          <w:rStyle w:val="Style13ptBold"/>
        </w:rPr>
        <w:t>Riggins, 19</w:t>
      </w:r>
      <w:r>
        <w:t xml:space="preserve"> – JD, Berkeley (“Jurisdictional Determinations and Judicial Scrutiny” ECOLOGY LAW QUARTERLY [Vol. 46:485, </w:t>
      </w:r>
      <w:hyperlink r:id="rId105" w:history="1">
        <w:r w:rsidRPr="004B35DC">
          <w:rPr>
            <w:rStyle w:val="Hyperlink"/>
          </w:rPr>
          <w:t>https://www.ecologylawquarterly.org/wp-content/uploads/2020/04/08_46.2_Riggins_Final_Internet.pdf</w:t>
        </w:r>
      </w:hyperlink>
      <w:r>
        <w:t xml:space="preserve"> //DH</w:t>
      </w:r>
    </w:p>
    <w:p w14:paraId="372BA250" w14:textId="77777777" w:rsidR="00EA6E5A" w:rsidRPr="00617DAA" w:rsidRDefault="00EA6E5A" w:rsidP="00EA6E5A"/>
    <w:p w14:paraId="1FFEB7B9" w14:textId="77777777" w:rsidR="00EA6E5A" w:rsidRDefault="00EA6E5A" w:rsidP="00EA6E5A">
      <w:r>
        <w:t xml:space="preserve">The threat of heightened </w:t>
      </w:r>
      <w:r w:rsidRPr="00617DAA">
        <w:t>scrutiny to section 404’s ecological goals is best understood in the context of EPA’s promulgation of the “Clean Water Rule” under the Obama administration. EPA and the Corps decided to develop a new definition of “waters of the United States” in response to the Court’s increasing jurisdictional scrutiny of the CWA’s jurisdiction, as evidenced in the progression from Riverside Bayview and SWANCC to Rapanos.213 That WOTUS rule was crafted with an eye towards the significant nexus standard;</w:t>
      </w:r>
      <w:r>
        <w:t xml:space="preserve"> therefore, </w:t>
      </w:r>
      <w:r w:rsidRPr="00617DAA">
        <w:rPr>
          <w:rStyle w:val="StyleUnderline"/>
        </w:rPr>
        <w:t>the recent conservative shift on the Court could stymie any rule based on Kennedy’s “significant nexus” standard</w:t>
      </w:r>
      <w:r>
        <w:t xml:space="preserve">.214 If this WOTUS rule was implemented, it would have made wetlands adjacent to tributaries (i.e. the wetlands at issue in </w:t>
      </w:r>
      <w:proofErr w:type="spellStart"/>
      <w:r>
        <w:t>Rapanos</w:t>
      </w:r>
      <w:proofErr w:type="spellEnd"/>
      <w:r>
        <w:t>) automatically subject to section 404’s jurisdiction. The rule is based on a significant nexus analysis that acknowledges that the hydraulic connections between wetlands and navigable waters are inextricable and not usually in need of case-by-case review.215</w:t>
      </w:r>
    </w:p>
    <w:p w14:paraId="2D176E7C" w14:textId="3EE0AA90" w:rsidR="00EA6E5A" w:rsidRDefault="00EA6E5A" w:rsidP="00164989">
      <w:r>
        <w:t xml:space="preserve">This </w:t>
      </w:r>
      <w:r w:rsidRPr="00617DAA">
        <w:rPr>
          <w:rStyle w:val="StyleUnderline"/>
        </w:rPr>
        <w:t>increased scrutiny of the jurisdictional reach of the CWA,</w:t>
      </w:r>
      <w:r>
        <w:t xml:space="preserve"> specifically section 404, </w:t>
      </w:r>
      <w:r w:rsidRPr="00617DAA">
        <w:rPr>
          <w:rStyle w:val="StyleUnderline"/>
        </w:rPr>
        <w:t>abrogates the environmental mission of the CWA by threatening</w:t>
      </w:r>
      <w:r>
        <w:rPr>
          <w:rStyle w:val="StyleUnderline"/>
        </w:rPr>
        <w:t xml:space="preserve"> </w:t>
      </w:r>
      <w:r w:rsidRPr="00617DAA">
        <w:rPr>
          <w:rStyle w:val="StyleUnderline"/>
        </w:rPr>
        <w:t>developments designed to further the CWA’s goals of protecting the nation’s</w:t>
      </w:r>
      <w:r>
        <w:rPr>
          <w:rStyle w:val="StyleUnderline"/>
        </w:rPr>
        <w:t xml:space="preserve"> </w:t>
      </w:r>
      <w:r w:rsidRPr="00617DAA">
        <w:rPr>
          <w:rStyle w:val="StyleUnderline"/>
        </w:rPr>
        <w:t>waters, such as the WOTUS rule</w:t>
      </w:r>
      <w:r>
        <w:t xml:space="preserve">. Although the rule has been rescinded by the Trump administration, </w:t>
      </w:r>
      <w:r w:rsidRPr="00617DAA">
        <w:rPr>
          <w:rStyle w:val="Emphasis"/>
        </w:rPr>
        <w:t>the judicial threat to the future implementation of such a</w:t>
      </w:r>
      <w:r>
        <w:rPr>
          <w:rStyle w:val="Emphasis"/>
        </w:rPr>
        <w:t xml:space="preserve"> </w:t>
      </w:r>
      <w:r w:rsidRPr="00617DAA">
        <w:rPr>
          <w:rStyle w:val="Emphasis"/>
        </w:rPr>
        <w:t>rule remains</w:t>
      </w:r>
      <w:r>
        <w:t xml:space="preserve">.216 </w:t>
      </w:r>
      <w:r w:rsidRPr="005C4910">
        <w:rPr>
          <w:rStyle w:val="StyleUnderline"/>
        </w:rPr>
        <w:t>This threat undermines the congressional intent behind the CWA,</w:t>
      </w:r>
      <w:r>
        <w:t xml:space="preserve"> which was meant to be a wide-ranging environmental statute.217 Congress passed the CWA over presidential vetoes and widespread industry opposition in order to “restore and maintain” the nation’s waterways, which had been seriously degraded by decades of industrial, agricultural, and urban pollution.218 Judicial scrutiny of the jurisdictional reach of the statute threatens the scientific bases that inform these goals.</w:t>
      </w:r>
    </w:p>
    <w:p w14:paraId="4E8EFDA1" w14:textId="77777777" w:rsidR="00EA6E5A" w:rsidRDefault="00EA6E5A" w:rsidP="00EA6E5A">
      <w:pPr>
        <w:pStyle w:val="Heading4"/>
      </w:pPr>
      <w:proofErr w:type="gramStart"/>
      <w:r>
        <w:t>They’ll</w:t>
      </w:r>
      <w:proofErr w:type="gramEnd"/>
      <w:r>
        <w:t xml:space="preserve"> strike down Congressional authority under the Commerce Clause</w:t>
      </w:r>
    </w:p>
    <w:p w14:paraId="5EA4ECFE" w14:textId="77777777" w:rsidR="00EA6E5A" w:rsidRDefault="00EA6E5A" w:rsidP="00EA6E5A">
      <w:r>
        <w:t xml:space="preserve">Wayne </w:t>
      </w:r>
      <w:proofErr w:type="spellStart"/>
      <w:r w:rsidRPr="00164989">
        <w:rPr>
          <w:rStyle w:val="Style13ptBold"/>
        </w:rPr>
        <w:t>Stenehjem</w:t>
      </w:r>
      <w:proofErr w:type="spellEnd"/>
      <w:r w:rsidRPr="00164989">
        <w:rPr>
          <w:rStyle w:val="Style13ptBold"/>
        </w:rPr>
        <w:t>, 18</w:t>
      </w:r>
      <w:r>
        <w:t xml:space="preserve"> – Attorney General for North Dakota (WATER TOPICS OVERVIEW COMMITTEE</w:t>
      </w:r>
    </w:p>
    <w:p w14:paraId="7824AE80" w14:textId="77777777" w:rsidR="00EA6E5A" w:rsidRDefault="00EA6E5A" w:rsidP="00EA6E5A">
      <w:r>
        <w:t xml:space="preserve">Wednesday, June 13, 2018, </w:t>
      </w:r>
      <w:hyperlink r:id="rId106" w:history="1">
        <w:r w:rsidRPr="004B35DC">
          <w:rPr>
            <w:rStyle w:val="Hyperlink"/>
          </w:rPr>
          <w:t>https://www.legis.nd.gov/files/committees/65-2017/19_5129_03000appendixi.pdf</w:t>
        </w:r>
      </w:hyperlink>
      <w:r>
        <w:t xml:space="preserve"> //DH</w:t>
      </w:r>
    </w:p>
    <w:p w14:paraId="324769B9" w14:textId="77777777" w:rsidR="00EA6E5A" w:rsidRDefault="00EA6E5A" w:rsidP="00EA6E5A"/>
    <w:p w14:paraId="78AFB68B" w14:textId="77777777" w:rsidR="00EA6E5A" w:rsidRDefault="00EA6E5A" w:rsidP="00EA6E5A">
      <w:r>
        <w:t>II. THE WOTUS RULE VIOLATES THE UNITED STATES CONSTITUTION</w:t>
      </w:r>
    </w:p>
    <w:p w14:paraId="07FAF89F" w14:textId="77777777" w:rsidR="00EA6E5A" w:rsidRDefault="00EA6E5A" w:rsidP="00EA6E5A">
      <w:r w:rsidRPr="00164989">
        <w:rPr>
          <w:rStyle w:val="StyleUnderline"/>
        </w:rPr>
        <w:t>The WOTUS Rule violates the U.S. Constitution</w:t>
      </w:r>
      <w:r>
        <w:t xml:space="preserve"> in at least three significant ways. First, </w:t>
      </w:r>
      <w:r w:rsidRPr="00164989">
        <w:rPr>
          <w:rStyle w:val="StyleUnderline"/>
        </w:rPr>
        <w:t>it violates the Tenth Amendment by intruding upon the Plaintiff States' sovereign interests in regulating their land and water resources</w:t>
      </w:r>
      <w:r>
        <w:t xml:space="preserve"> as recognized by the reservation of state sovereignty and core federalism principles enshrined in the CW A. Second, </w:t>
      </w:r>
      <w:r w:rsidRPr="00164989">
        <w:rPr>
          <w:rStyle w:val="Emphasis"/>
        </w:rPr>
        <w:t>it exceeds Congress's constitutional authority under the Commerce Clause</w:t>
      </w:r>
      <w:r>
        <w:t xml:space="preserve"> </w:t>
      </w:r>
      <w:r w:rsidRPr="00164989">
        <w:rPr>
          <w:rStyle w:val="StyleUnderline"/>
        </w:rPr>
        <w:t xml:space="preserve">because it provides for federal jurisdiction over isolated waters with no meaningful </w:t>
      </w:r>
      <w:r>
        <w:t xml:space="preserve">impact on or </w:t>
      </w:r>
      <w:r w:rsidRPr="00164989">
        <w:rPr>
          <w:rStyle w:val="StyleUnderline"/>
        </w:rPr>
        <w:t>connection to interstate commerce</w:t>
      </w:r>
      <w:r>
        <w:t>. And third, it violates the Due Process Clause because it is unconstitutionally vague.</w:t>
      </w:r>
    </w:p>
    <w:p w14:paraId="4220A4A2" w14:textId="77777777" w:rsidR="00EA6E5A" w:rsidRDefault="00EA6E5A" w:rsidP="00EA6E5A">
      <w:r>
        <w:t xml:space="preserve">A. The WOTUS Rule Violates Plaintiff States' Rights Under </w:t>
      </w:r>
      <w:proofErr w:type="gramStart"/>
      <w:r>
        <w:t>The</w:t>
      </w:r>
      <w:proofErr w:type="gramEnd"/>
      <w:r>
        <w:t xml:space="preserve"> Tenth Amendment</w:t>
      </w:r>
    </w:p>
    <w:p w14:paraId="7958AF84" w14:textId="77777777" w:rsidR="00EA6E5A" w:rsidRDefault="00EA6E5A" w:rsidP="00EA6E5A">
      <w:r>
        <w:t xml:space="preserve">Under the Tenth Amendment, "[t]he powers not delegated to the United States by the Constitution ... are reserved to the States respectively, or the people." U.S. CONST., Amend. X. The Plaintiff States unquestionably "retain a significant measure of sovereign authority ... to the extent the Constitution has not divested them their original powers." Garcia v. San Antonio Metro. Transit Auth., 469 U.S. 528, 549 (1985). Under States' sovereign authority, "regulation of land use is perhaps the quintessential state activity." FERC v. Mississippi, 456 U.S. 742, 768 n.30 (1982); accord City of Edmonds v. Oxford House, 514 U.S. 725, 744 (1995) ("land-use regulation is one of the historic powers of the States"). </w:t>
      </w:r>
    </w:p>
    <w:p w14:paraId="5A5264E5" w14:textId="77777777" w:rsidR="00EA6E5A" w:rsidRDefault="00EA6E5A" w:rsidP="00EA6E5A">
      <w:r>
        <w:t xml:space="preserve">Congress expressly recognized the Plaintiff States' inherent powers over local lands and water resources in the CWA. 33 U.S.C. § 1251(b) ("It is the policy of the Congress to recognize, preserve, and protect the primary responsibilities and rights of States to . . . plan the development and use ... of land and water resources."). </w:t>
      </w:r>
      <w:r w:rsidRPr="00164989">
        <w:rPr>
          <w:rStyle w:val="StyleUnderline"/>
        </w:rPr>
        <w:t>In SWANCC, the</w:t>
      </w:r>
      <w:r>
        <w:t xml:space="preserve"> Supreme </w:t>
      </w:r>
      <w:r w:rsidRPr="00164989">
        <w:rPr>
          <w:rStyle w:val="StyleUnderline"/>
        </w:rPr>
        <w:t>Court</w:t>
      </w:r>
      <w:r>
        <w:rPr>
          <w:rStyle w:val="StyleUnderline"/>
        </w:rPr>
        <w:t xml:space="preserve"> </w:t>
      </w:r>
      <w:r>
        <w:t xml:space="preserve">likewise </w:t>
      </w:r>
      <w:r w:rsidRPr="00164989">
        <w:rPr>
          <w:rStyle w:val="StyleUnderline"/>
        </w:rPr>
        <w:t>recognized States' "</w:t>
      </w:r>
      <w:r>
        <w:t xml:space="preserve">traditional and </w:t>
      </w:r>
      <w:r w:rsidRPr="00164989">
        <w:rPr>
          <w:rStyle w:val="StyleUnderline"/>
        </w:rPr>
        <w:t>primary power over land use" in rejecting the Corps'</w:t>
      </w:r>
      <w:r>
        <w:rPr>
          <w:rStyle w:val="StyleUnderline"/>
        </w:rPr>
        <w:t xml:space="preserve"> </w:t>
      </w:r>
      <w:r w:rsidRPr="00164989">
        <w:rPr>
          <w:rStyle w:val="StyleUnderline"/>
        </w:rPr>
        <w:t>attempt to assert jurisdiction over isolated intrastate waters</w:t>
      </w:r>
      <w:r>
        <w:t xml:space="preserve">. 531 U.S. at 174. </w:t>
      </w:r>
      <w:r w:rsidRPr="00164989">
        <w:rPr>
          <w:rStyle w:val="StyleUnderline"/>
        </w:rPr>
        <w:t xml:space="preserve">The Court noted that allowing the </w:t>
      </w:r>
      <w:proofErr w:type="gramStart"/>
      <w:r w:rsidRPr="00164989">
        <w:rPr>
          <w:rStyle w:val="StyleUnderline"/>
        </w:rPr>
        <w:t>Corps'</w:t>
      </w:r>
      <w:proofErr w:type="gramEnd"/>
      <w:r w:rsidRPr="00164989">
        <w:rPr>
          <w:rStyle w:val="StyleUnderline"/>
        </w:rPr>
        <w:t xml:space="preserve"> to assert jurisdiction</w:t>
      </w:r>
      <w:r>
        <w:t xml:space="preserve"> over isolated intrastate ponds would "result in significant impingement of the States' traditional and primary power of land and water use." Id. Similarly, in </w:t>
      </w:r>
      <w:proofErr w:type="spellStart"/>
      <w:r>
        <w:t>Rapanos</w:t>
      </w:r>
      <w:proofErr w:type="spellEnd"/>
      <w:r>
        <w:t xml:space="preserve"> the plurality found that any federal attempt to regulate isolated intrastate waters would be "an unprecedented intrusion into traditional state authority," and </w:t>
      </w:r>
      <w:r w:rsidRPr="00164989">
        <w:rPr>
          <w:rStyle w:val="StyleUnderline"/>
        </w:rPr>
        <w:t>would "</w:t>
      </w:r>
      <w:proofErr w:type="gramStart"/>
      <w:r w:rsidRPr="00164989">
        <w:rPr>
          <w:rStyle w:val="StyleUnderline"/>
        </w:rPr>
        <w:t>stretch[</w:t>
      </w:r>
      <w:proofErr w:type="gramEnd"/>
      <w:r w:rsidRPr="00164989">
        <w:rPr>
          <w:rStyle w:val="StyleUnderline"/>
        </w:rPr>
        <w:t>] the outer limits of Congress' commerce power</w:t>
      </w:r>
      <w:r>
        <w:t xml:space="preserve"> and raise[] difficult questions about the ultimate scope of that power." 547 U.S. at 738 (Scalia, J., plurality). </w:t>
      </w:r>
    </w:p>
    <w:p w14:paraId="25F58E78" w14:textId="77777777" w:rsidR="00EA6E5A" w:rsidRDefault="00EA6E5A" w:rsidP="00EA6E5A">
      <w:r>
        <w:t xml:space="preserve">The WOTUS Rule's overbroad assertion of authority over local land and water features that have no or only a remote connection to navigable-in-fact waters invades the Plaintiff States' sovereign authority, in violation of their Tenth Amendment rights. The definitions in the WOTUS Rule extend federal jurisdiction to isolated, </w:t>
      </w:r>
      <w:proofErr w:type="gramStart"/>
      <w:r>
        <w:t>usually-dry</w:t>
      </w:r>
      <w:proofErr w:type="gramEnd"/>
      <w:r>
        <w:t xml:space="preserve">, and entirely intrastate land and water features remote from any navigable waterway. The Agencies displace state and local land regulation, and act as a "de facto" federal "zoning board" for waters and lands traditionally under state regulations. </w:t>
      </w:r>
      <w:proofErr w:type="spellStart"/>
      <w:r>
        <w:t>Rapanos</w:t>
      </w:r>
      <w:proofErr w:type="spellEnd"/>
      <w:r>
        <w:t xml:space="preserve">, 547 U.S. at 738 (Scalia, J., plurality). The issue is not merely the breadth of jurisdiction asserted by the federal government, but also the scope of regulatory power that the federal government would exercise in those areas. See SWANCC, 531 U.S. at 173. </w:t>
      </w:r>
    </w:p>
    <w:p w14:paraId="58674CF0" w14:textId="77777777" w:rsidR="00EA6E5A" w:rsidRDefault="00EA6E5A" w:rsidP="00EA6E5A">
      <w:r>
        <w:t xml:space="preserve">The practical effect on the Plaintiff States from the WOTUS Rule's expansion of federal authority is breathtaking. </w:t>
      </w:r>
      <w:proofErr w:type="gramStart"/>
      <w:r>
        <w:t>From Prairie Potholes in North Dakota,</w:t>
      </w:r>
      <w:proofErr w:type="gramEnd"/>
      <w:r>
        <w:t xml:space="preserve"> to arroyos in New Mexico, and ephemeral drainages in Wyoming, the WOTUS Rule extends federal jurisdiction to virtually every potentially wet area of the country, including their associated dry land features. See 33 C.F.R. § 328.3(a). Once federal jurisdiction is triggered, the potential scope of that power is exceedingly broad. See, e.g., 33 C.F.R. § 320.4(a) (identifying about 25 "public interest" factors the Corps considers when determining whether to </w:t>
      </w:r>
      <w:proofErr w:type="spellStart"/>
      <w:r>
        <w:t>Jssue</w:t>
      </w:r>
      <w:proofErr w:type="spellEnd"/>
      <w:r>
        <w:t xml:space="preserve"> a section 404 permit, including economic, aesthetics, land use, historic properties, safety, and food and fiber production). The WOTUS Rule sweeps so broadly that the Agencies oddly find it necessary to explicitly disclaim authority over "puddles" and swimming pools "created in dry land." Id.§ 328.3(6)(4). </w:t>
      </w:r>
    </w:p>
    <w:p w14:paraId="0DFF67A3" w14:textId="77777777" w:rsidR="00EA6E5A" w:rsidRDefault="00EA6E5A" w:rsidP="00EA6E5A">
      <w:r>
        <w:t xml:space="preserve">North Dakota is particularly affected by the overreach of the WOTUS Rule. See ND Comments, ID-15365. North Dakota straddles the Central and Great Plains regions and has a relatively flat topography. Id. at 9. Floodplains under the WOTUS Rule will be miles wide, allowing the Agencies to assert jurisdiction over lands miles removed from any body of water. </w:t>
      </w:r>
      <w:proofErr w:type="gramStart"/>
      <w:r>
        <w:t>Id.;</w:t>
      </w:r>
      <w:proofErr w:type="gramEnd"/>
      <w:r>
        <w:t xml:space="preserve"> see also </w:t>
      </w:r>
      <w:proofErr w:type="spellStart"/>
      <w:r>
        <w:t>EmPowerND</w:t>
      </w:r>
      <w:proofErr w:type="spellEnd"/>
      <w:r>
        <w:t xml:space="preserve"> Comments 1-2, ID-13604 (noting that 6% of the North Dakota's total acreage is in floodplain areas); North Dakota Stockmen's Association ("NDSA") Comments 27, ID-13688 (noting that Prairie Potholes cover more than 300,000 square miles nationwide). The WOTUS Rule also overreaches to classify all Prairie Pothole wetlands, features abundant in North Dakota, as per se jurisdictional. Id. at 7. 33 C.F.R. § 328.3(a)(7)(</w:t>
      </w:r>
      <w:proofErr w:type="spellStart"/>
      <w:r>
        <w:t>i</w:t>
      </w:r>
      <w:proofErr w:type="spellEnd"/>
      <w:r>
        <w:t xml:space="preserve">). But these geological areas of depression in North Dakota's plains occasionally fill with water on an approximate 200- year cycle where many depressions are functionally dry uplands or isolated wetlands for most of the period of record, only rarely connecting to other waters during extended wet periods. ND. Comments 6-7, ID-15365. Prairie Potholes are often remote and only remotely connected to navigable waters through several degrees of other water bodies. Id. Prairie Potholes are also closely linked to farming in </w:t>
      </w:r>
      <w:proofErr w:type="gramStart"/>
      <w:r>
        <w:t>North Dakota, and</w:t>
      </w:r>
      <w:proofErr w:type="gramEnd"/>
      <w:r>
        <w:t xml:space="preserve"> forcing them into a federal regulatory regime removes them from the expertise of local regulators and farmers who are better equipped to manage these lands. Id. </w:t>
      </w:r>
    </w:p>
    <w:p w14:paraId="1A378087" w14:textId="77777777" w:rsidR="00EA6E5A" w:rsidRDefault="00EA6E5A" w:rsidP="00EA6E5A">
      <w:r>
        <w:t xml:space="preserve">Alaska also presents a telling example of the breadth of the WOTUS Rule's expansion of federal authority. See AK DEC Comments 18-20, ID-19465. Forty-three percent of Alaska is wetlands, covering more than 174 million acres. Id. at 4. Many of those wetlands are frozen much of the </w:t>
      </w:r>
      <w:proofErr w:type="gramStart"/>
      <w:r>
        <w:t>year, and</w:t>
      </w:r>
      <w:proofErr w:type="gramEnd"/>
      <w:r>
        <w:t xml:space="preserve"> are underlain with permafrost. Id. at 21. During the warmer seasons, the surface soils become inundated when thawing conditions generate near-surface water that cannot penetrate the underlying permafrost, causing the soils to exhibit wetland-like characteristics. Id. These areas can extend for hundreds of miles inland from the main navigable-in-fact waterways, as much of northern Alaska is covered in "continuous permafrost." Id. at 19. These lands are subject to federal jurisdiction by virtue of the WOTUS Rule's definition of neighboring: "The entire water is neighboring if a portion is located within 1,500 feet of the [OHWM] and within the 100-year floodplain." 33 C.F.R. § 328.3(c)(2)(ii) (emphasis added). As Alaska warned the Agencies, the Proposed Rule would "federalize land use decisions for State, local and private lands" in Alaska because "nearly all waters and wetlands in Alaska" would be subject "to regulation by the EPA and the Corps." AK Gov. Comments 1, ID-19465. This conclusion applies equally to the WOTUS Rule. </w:t>
      </w:r>
    </w:p>
    <w:p w14:paraId="5E4A8A3E" w14:textId="77777777" w:rsidR="00EA6E5A" w:rsidRDefault="00EA6E5A" w:rsidP="00EA6E5A">
      <w:r>
        <w:t xml:space="preserve">The City of Scottsdale, Arizona provides another compelling example in a completely different ecological region. See City of Scottsdale Comments, ID-18024. The </w:t>
      </w:r>
      <w:proofErr w:type="gramStart"/>
      <w:r>
        <w:t>City</w:t>
      </w:r>
      <w:proofErr w:type="gramEnd"/>
      <w:r>
        <w:t xml:space="preserve"> is replete with ephemeral drainages that flow in response to "high intensity and short duration storms." Id. at 3. The flow is limited in duration, and typically infiltrates through the highly permeable soils long before it could reach a navigable-in-fact water, if at all. See, e.g., id. (</w:t>
      </w:r>
      <w:proofErr w:type="gramStart"/>
      <w:r>
        <w:t>describing</w:t>
      </w:r>
      <w:proofErr w:type="gramEnd"/>
      <w:r>
        <w:t xml:space="preserve"> Rawhide Wash as flowing 0.014% of the time over a 15-year period). A single storm may produce flow in one wash, but others a mile away could be bone dry. See id. All washes in the region are marked by a bed and banks and an OHWM, sometimes created after a single rain event. See id. These dry washes will be per se jurisdictional under the WOTUS Rule, despite not having any connection to navigable waters and historically being treated as non-jurisdictional under the Agencies' post-</w:t>
      </w:r>
      <w:proofErr w:type="spellStart"/>
      <w:r>
        <w:t>Rapanos</w:t>
      </w:r>
      <w:proofErr w:type="spellEnd"/>
      <w:r>
        <w:t xml:space="preserve"> guidance. See id. at 4. </w:t>
      </w:r>
    </w:p>
    <w:p w14:paraId="6CA64623" w14:textId="77777777" w:rsidR="00EA6E5A" w:rsidRDefault="00EA6E5A" w:rsidP="00EA6E5A">
      <w:r>
        <w:t xml:space="preserve">The Agencies are asserting jurisdiction over traditionally State-regulated waters and associated lands, impairing the Plaintiff States' authority to establish and enforce their own policies for their waters and lands. Any implication that waters and lands falling outside federal CW A jurisdiction are somehow "unregulated" and thus "unprotected" must be rejected: what is at issue here are the limits of federal jurisdiction, not environmental protection. Waters that fall outside the scope of federal jurisdiction remain subject to regulation as state waters through local laws and regulations. See, e.g., N.D. Cent. Code Ch. 61-28.; Mont. Code Ann. §§ 75-5-101 et seq.; N.M. Stat. Ann.§§ 74-6-4 et seq.; Mo. Rev. Stat.§§ 644.006 et seq.; Ark. Code Ann.§ 8-4- 101 et seq. Instead of Plaintiff States regulating the land and water within their borders to advance their own sovereign responsibilities to protect their resources and citizens, the WOTUS Rule would have them defer to the federal government's vast regulatory overreach. This intrusion into the "quintessential state activity" and historical powers over land-use violates the 10th Amendment. </w:t>
      </w:r>
    </w:p>
    <w:p w14:paraId="41DD8FD8" w14:textId="77777777" w:rsidR="00EA6E5A" w:rsidRDefault="00EA6E5A" w:rsidP="00EA6E5A">
      <w:r>
        <w:t>B. The WOTUS Rule Exceeds Congress's Commerce Clause Authority</w:t>
      </w:r>
    </w:p>
    <w:p w14:paraId="6BE4374B" w14:textId="77777777" w:rsidR="00EA6E5A" w:rsidRDefault="00EA6E5A" w:rsidP="00EA6E5A">
      <w:r>
        <w:t xml:space="preserve">The Constitution grants Congress the power "[t]o regulate Commerce with foreign Nations, and among the several States, and with the Indian tribes." U.S. CONST. art. I, § 8, cl. 3. That power extends only to three areas: (1) "channels of interstate commerce;" (2) the "instrumentalities of commerce;" 16 and (3) activities that "substantially affect interstate commerce." United States v. Lopez, 514 U.S. 549, 558-59 (1995). Congress exercises its Commerce Clause power "subject to the limitations contained in the Constitution," including the Tenth Amendment. New York v. US., 505 U.S. 144, 156 (1992). Here, the "Tenth Amendment thus directs us to determine . . . whether an incident of state sovereignty is protected by a limitation" on Congress's Commerce Clause power. Id. at 157. </w:t>
      </w:r>
    </w:p>
    <w:p w14:paraId="2D2A32AE" w14:textId="77777777" w:rsidR="00EA6E5A" w:rsidRDefault="00EA6E5A" w:rsidP="00EA6E5A">
      <w:r>
        <w:t xml:space="preserve">1. Channels </w:t>
      </w:r>
      <w:proofErr w:type="gramStart"/>
      <w:r>
        <w:t>Of</w:t>
      </w:r>
      <w:proofErr w:type="gramEnd"/>
      <w:r>
        <w:t xml:space="preserve"> Interstate Commerce</w:t>
      </w:r>
    </w:p>
    <w:p w14:paraId="46E70F8F" w14:textId="77777777" w:rsidR="00EA6E5A" w:rsidRDefault="00EA6E5A" w:rsidP="00EA6E5A">
      <w:r w:rsidRPr="005C4910">
        <w:rPr>
          <w:rStyle w:val="StyleUnderline"/>
        </w:rPr>
        <w:t>The WOTUS Rule exceeds Congress's delegable authority to regulate "channels of interstate commerce." As the Supreme Court explained in SWANCC, the CWA is authorized by Congress's "traditional jurisdiction over waters that were</w:t>
      </w:r>
      <w:r>
        <w:t xml:space="preserve"> or had been </w:t>
      </w:r>
      <w:r w:rsidRPr="005C4910">
        <w:rPr>
          <w:rStyle w:val="StyleUnderline"/>
        </w:rPr>
        <w:t>navigable-in-fact</w:t>
      </w:r>
      <w:r>
        <w:t xml:space="preserve"> or which could reasonably be so made."' 531 U.S. at 172; id. at 168 n.3 (finding no indication that "Congress intended to exert anything more than its commerce power over navigation"). The Court noted "Congress evidenced its intent to regulate at least some waters that would not be deemed 'navigable' under the classical understanding of the term." Id. at 167. However, </w:t>
      </w:r>
      <w:r w:rsidRPr="005C4910">
        <w:rPr>
          <w:rStyle w:val="StyleUnderline"/>
        </w:rPr>
        <w:t>a "central requirement" of the CWA is that "the word 'navigable' in 'navigable waters' be given some importance.</w:t>
      </w:r>
      <w:r>
        <w:t xml:space="preserve">" </w:t>
      </w:r>
      <w:proofErr w:type="spellStart"/>
      <w:r>
        <w:t>Rapanos</w:t>
      </w:r>
      <w:proofErr w:type="spellEnd"/>
      <w:r>
        <w:t xml:space="preserve">, 547 U.S. at 778 (Kennedy, J., concurring). The WOTUS Rule instead sweeps in many local land and water features that are not navigable-in-fact and have only an extremely tangential, if any, connection to navigable-in-fact waters, including dry or ephemeral stream beds that might flow just once every one-hundred </w:t>
      </w:r>
      <w:proofErr w:type="gramStart"/>
      <w:r>
        <w:t>years</w:t>
      </w:r>
      <w:proofErr w:type="gramEnd"/>
      <w:r>
        <w:t xml:space="preserve">, as well as interstate waters the Agencies admit are not navigable. </w:t>
      </w:r>
    </w:p>
    <w:p w14:paraId="294CAC54" w14:textId="77777777" w:rsidR="00EA6E5A" w:rsidRDefault="00EA6E5A" w:rsidP="00EA6E5A"/>
    <w:p w14:paraId="3664A808" w14:textId="77777777" w:rsidR="00EA6E5A" w:rsidRPr="00164989" w:rsidRDefault="00EA6E5A" w:rsidP="00164989"/>
    <w:p w14:paraId="1F1493A3" w14:textId="77777777" w:rsidR="005A6037" w:rsidRDefault="005A6037" w:rsidP="005A6037">
      <w:pPr>
        <w:pStyle w:val="Heading2"/>
      </w:pPr>
      <w:r>
        <w:t>Executive CP</w:t>
      </w:r>
    </w:p>
    <w:p w14:paraId="4D5CC61F" w14:textId="77777777" w:rsidR="00164989" w:rsidRDefault="00164989" w:rsidP="00164989">
      <w:pPr>
        <w:pStyle w:val="Heading3"/>
      </w:pPr>
      <w:r>
        <w:t>2ac – Court strike down</w:t>
      </w:r>
    </w:p>
    <w:p w14:paraId="7B2975CA" w14:textId="78B5FD6E" w:rsidR="00164989" w:rsidRDefault="00164989" w:rsidP="00164989"/>
    <w:p w14:paraId="37BEBD7F" w14:textId="77777777" w:rsidR="00164989" w:rsidRDefault="00164989" w:rsidP="00164989">
      <w:pPr>
        <w:pStyle w:val="Heading4"/>
      </w:pPr>
      <w:r>
        <w:t>Courts will lock in a narrow WOTUS without fiat</w:t>
      </w:r>
    </w:p>
    <w:p w14:paraId="2B788B47" w14:textId="77777777" w:rsidR="00164989" w:rsidRDefault="00164989" w:rsidP="00164989">
      <w:r>
        <w:t xml:space="preserve">Mark </w:t>
      </w:r>
      <w:r w:rsidRPr="000628CE">
        <w:rPr>
          <w:rStyle w:val="Style13ptBold"/>
        </w:rPr>
        <w:t>Ryan, 18</w:t>
      </w:r>
      <w:r>
        <w:t xml:space="preserve"> </w:t>
      </w:r>
      <w:proofErr w:type="gramStart"/>
      <w:r>
        <w:t>-  retired</w:t>
      </w:r>
      <w:proofErr w:type="gramEnd"/>
      <w:r>
        <w:t xml:space="preserve"> environmental attorney in Winthrop, Washington. Prior to retirement, Mark had a national practice that specialized in Clean Water Act (CWA) counseling and litigation. He worked as an attorney for the EPA from 1990 to 2014, where he was an active trial attorney and one of EPA's leading experts on the </w:t>
      </w:r>
      <w:proofErr w:type="spellStart"/>
      <w:r>
        <w:t>CWA.“The</w:t>
      </w:r>
      <w:proofErr w:type="spellEnd"/>
      <w:r>
        <w:t xml:space="preserve"> WOTUS Rule Repeal” Natural Resources &amp; Environment, Fall, </w:t>
      </w:r>
      <w:hyperlink r:id="rId107" w:history="1">
        <w:r w:rsidRPr="004B35DC">
          <w:rPr>
            <w:rStyle w:val="Hyperlink"/>
          </w:rPr>
          <w:t>https://www.americanbar.org/groups/environment_energy_resources/publications/natural_resources_environment/2018-19/fall/the-wotus-rule-repeal/</w:t>
        </w:r>
      </w:hyperlink>
      <w:r>
        <w:t xml:space="preserve"> //DH</w:t>
      </w:r>
    </w:p>
    <w:p w14:paraId="4A83E9F9" w14:textId="77777777" w:rsidR="00164989" w:rsidRDefault="00164989" w:rsidP="00164989">
      <w:r>
        <w:t xml:space="preserve"> </w:t>
      </w:r>
    </w:p>
    <w:p w14:paraId="41B3E4BA" w14:textId="77777777" w:rsidR="00164989" w:rsidRDefault="00164989" w:rsidP="00164989">
      <w:r>
        <w:t xml:space="preserve">Ultimately, though, </w:t>
      </w:r>
      <w:r w:rsidRPr="000628CE">
        <w:rPr>
          <w:rStyle w:val="Emphasis"/>
        </w:rPr>
        <w:t>it comes down to the Supreme Court</w:t>
      </w:r>
      <w:r>
        <w:t xml:space="preserve">. With Kennedy stepping down, </w:t>
      </w:r>
      <w:r w:rsidRPr="000628CE">
        <w:rPr>
          <w:rStyle w:val="StyleUnderline"/>
        </w:rPr>
        <w:t>the conservative</w:t>
      </w:r>
      <w:r>
        <w:t xml:space="preserve"> members of the </w:t>
      </w:r>
      <w:r w:rsidRPr="000628CE">
        <w:rPr>
          <w:rStyle w:val="StyleUnderline"/>
        </w:rPr>
        <w:t>court</w:t>
      </w:r>
      <w:r>
        <w:t xml:space="preserve"> now </w:t>
      </w:r>
      <w:r w:rsidRPr="000628CE">
        <w:rPr>
          <w:rStyle w:val="StyleUnderline"/>
        </w:rPr>
        <w:t>may have</w:t>
      </w:r>
      <w:r>
        <w:t xml:space="preserve"> the five </w:t>
      </w:r>
      <w:r w:rsidRPr="000628CE">
        <w:rPr>
          <w:rStyle w:val="StyleUnderline"/>
        </w:rPr>
        <w:t>votes</w:t>
      </w:r>
      <w:r>
        <w:t xml:space="preserve"> necessary </w:t>
      </w:r>
      <w:r w:rsidRPr="000628CE">
        <w:rPr>
          <w:rStyle w:val="StyleUnderline"/>
        </w:rPr>
        <w:t>to adopt the Scalia standard</w:t>
      </w:r>
      <w:r>
        <w:t xml:space="preserve"> of jurisdiction. </w:t>
      </w:r>
      <w:r w:rsidRPr="000628CE">
        <w:rPr>
          <w:rStyle w:val="StyleUnderline"/>
        </w:rPr>
        <w:t xml:space="preserve">That would </w:t>
      </w:r>
      <w:r w:rsidRPr="000628CE">
        <w:rPr>
          <w:rStyle w:val="Emphasis"/>
        </w:rPr>
        <w:t>judicially rewrite the CWA</w:t>
      </w:r>
      <w:r w:rsidRPr="000628CE">
        <w:rPr>
          <w:rStyle w:val="StyleUnderline"/>
        </w:rPr>
        <w:t xml:space="preserve"> to limit WOTUS</w:t>
      </w:r>
      <w:r>
        <w:t xml:space="preserve"> </w:t>
      </w:r>
      <w:r w:rsidRPr="000628CE">
        <w:rPr>
          <w:rStyle w:val="StyleUnderline"/>
        </w:rPr>
        <w:t>to relatively permanent waters</w:t>
      </w:r>
      <w:r>
        <w:t xml:space="preserve"> (RPWs), </w:t>
      </w:r>
      <w:r w:rsidRPr="002E4806">
        <w:rPr>
          <w:rStyle w:val="StyleUnderline"/>
        </w:rPr>
        <w:t>which would</w:t>
      </w:r>
      <w:r>
        <w:t xml:space="preserve">, in effect, </w:t>
      </w:r>
      <w:r w:rsidRPr="002E4806">
        <w:rPr>
          <w:rStyle w:val="StyleUnderline"/>
        </w:rPr>
        <w:t>exclude</w:t>
      </w:r>
      <w:r>
        <w:t xml:space="preserve"> most of the </w:t>
      </w:r>
      <w:proofErr w:type="gramStart"/>
      <w:r w:rsidRPr="002E4806">
        <w:rPr>
          <w:rStyle w:val="StyleUnderline"/>
        </w:rPr>
        <w:t>headwaters</w:t>
      </w:r>
      <w:proofErr w:type="gramEnd"/>
      <w:r w:rsidRPr="002E4806">
        <w:rPr>
          <w:rStyle w:val="StyleUnderline"/>
        </w:rPr>
        <w:t xml:space="preserve"> </w:t>
      </w:r>
      <w:r>
        <w:t xml:space="preserve">systems </w:t>
      </w:r>
      <w:r w:rsidRPr="002E4806">
        <w:rPr>
          <w:rStyle w:val="StyleUnderline"/>
        </w:rPr>
        <w:t>and all wetlands</w:t>
      </w:r>
      <w:r>
        <w:t xml:space="preserve"> and other waters that do not </w:t>
      </w:r>
      <w:proofErr w:type="spellStart"/>
      <w:r>
        <w:t>abut</w:t>
      </w:r>
      <w:proofErr w:type="spellEnd"/>
      <w:r>
        <w:t xml:space="preserve"> an RPW. If that happens, </w:t>
      </w:r>
      <w:r w:rsidRPr="002E4806">
        <w:rPr>
          <w:rStyle w:val="Emphasis"/>
        </w:rPr>
        <w:t>the CWA will become a shadow of its former self</w:t>
      </w:r>
      <w:r>
        <w:t>––</w:t>
      </w:r>
      <w:r w:rsidRPr="002E4806">
        <w:rPr>
          <w:rStyle w:val="StyleUnderline"/>
        </w:rPr>
        <w:t>and we will be litigating new issues such as whether irrigation ditches are now point sources</w:t>
      </w:r>
      <w:r>
        <w:t xml:space="preserve"> where they empty back into rivers </w:t>
      </w:r>
      <w:r w:rsidRPr="002E4806">
        <w:rPr>
          <w:rStyle w:val="StyleUnderline"/>
        </w:rPr>
        <w:t>because they would not be WOTUS.</w:t>
      </w:r>
      <w:r>
        <w:t xml:space="preserve"> </w:t>
      </w:r>
      <w:r w:rsidRPr="002E4806">
        <w:rPr>
          <w:rStyle w:val="StyleUnderline"/>
        </w:rPr>
        <w:t xml:space="preserve">The </w:t>
      </w:r>
      <w:r>
        <w:t xml:space="preserve">Supreme </w:t>
      </w:r>
      <w:r w:rsidRPr="002E4806">
        <w:rPr>
          <w:rStyle w:val="StyleUnderline"/>
        </w:rPr>
        <w:t xml:space="preserve">Court </w:t>
      </w:r>
      <w:r>
        <w:t xml:space="preserve">has </w:t>
      </w:r>
      <w:r w:rsidRPr="002E4806">
        <w:rPr>
          <w:rStyle w:val="StyleUnderline"/>
        </w:rPr>
        <w:t>denied cert</w:t>
      </w:r>
      <w:r>
        <w:t xml:space="preserve">iorari </w:t>
      </w:r>
      <w:r w:rsidRPr="002E4806">
        <w:rPr>
          <w:rStyle w:val="StyleUnderline"/>
        </w:rPr>
        <w:t xml:space="preserve">on WOTUS cases eight times since </w:t>
      </w:r>
      <w:proofErr w:type="spellStart"/>
      <w:r w:rsidRPr="002E4806">
        <w:rPr>
          <w:rStyle w:val="StyleUnderline"/>
        </w:rPr>
        <w:t>Rapanos</w:t>
      </w:r>
      <w:proofErr w:type="spellEnd"/>
      <w:r w:rsidRPr="002E4806">
        <w:rPr>
          <w:rStyle w:val="StyleUnderline"/>
        </w:rPr>
        <w:t>,</w:t>
      </w:r>
      <w:r>
        <w:t xml:space="preserve"> presumably not wanting to deal with another split decision. </w:t>
      </w:r>
      <w:r w:rsidRPr="002E4806">
        <w:rPr>
          <w:rStyle w:val="StyleUnderline"/>
        </w:rPr>
        <w:t>With Kennedy gone, that</w:t>
      </w:r>
      <w:r>
        <w:t xml:space="preserve"> dynamic likely </w:t>
      </w:r>
      <w:r w:rsidRPr="002E4806">
        <w:rPr>
          <w:rStyle w:val="StyleUnderline"/>
        </w:rPr>
        <w:t>will change</w:t>
      </w:r>
      <w:r>
        <w:t>.</w:t>
      </w:r>
    </w:p>
    <w:p w14:paraId="78C85055" w14:textId="4F4501A8" w:rsidR="00164989" w:rsidRDefault="00164989" w:rsidP="00164989"/>
    <w:p w14:paraId="255D7807" w14:textId="2F558228" w:rsidR="00164989" w:rsidRDefault="00164989" w:rsidP="00164989">
      <w:pPr>
        <w:pStyle w:val="Heading3"/>
      </w:pPr>
      <w:r>
        <w:t>1ar – Court strike down</w:t>
      </w:r>
    </w:p>
    <w:p w14:paraId="0098C11F" w14:textId="77777777" w:rsidR="00164989" w:rsidRDefault="00164989" w:rsidP="00164989">
      <w:pPr>
        <w:pStyle w:val="Heading4"/>
      </w:pPr>
      <w:r>
        <w:t>Failing to go through the Court means the Court will strike it down</w:t>
      </w:r>
    </w:p>
    <w:p w14:paraId="7F3563C0" w14:textId="77777777" w:rsidR="00164989" w:rsidRDefault="00164989" w:rsidP="00164989">
      <w:r>
        <w:t xml:space="preserve">Michael </w:t>
      </w:r>
      <w:r w:rsidRPr="00617DAA">
        <w:rPr>
          <w:rStyle w:val="Style13ptBold"/>
        </w:rPr>
        <w:t>Riggins, 19</w:t>
      </w:r>
      <w:r>
        <w:t xml:space="preserve"> – JD, Berkeley (“Jurisdictional Determinations and Judicial Scrutiny” ECOLOGY LAW QUARTERLY [Vol. 46:485, </w:t>
      </w:r>
      <w:hyperlink r:id="rId108" w:history="1">
        <w:r w:rsidRPr="004B35DC">
          <w:rPr>
            <w:rStyle w:val="Hyperlink"/>
          </w:rPr>
          <w:t>https://www.ecologylawquarterly.org/wp-content/uploads/2020/04/08_46.2_Riggins_Final_Internet.pdf</w:t>
        </w:r>
      </w:hyperlink>
      <w:r>
        <w:t xml:space="preserve"> //DH</w:t>
      </w:r>
    </w:p>
    <w:p w14:paraId="3E40C45F" w14:textId="77777777" w:rsidR="00164989" w:rsidRPr="00617DAA" w:rsidRDefault="00164989" w:rsidP="00164989"/>
    <w:p w14:paraId="55BA4D0C" w14:textId="77777777" w:rsidR="00164989" w:rsidRDefault="00164989" w:rsidP="00164989">
      <w:r>
        <w:t xml:space="preserve">The threat of heightened </w:t>
      </w:r>
      <w:r w:rsidRPr="00617DAA">
        <w:t>scrutiny to section 404’s ecological goals is best understood in the context of EPA’s promulgation of the “Clean Water Rule” under the Obama administration. EPA and the Corps decided to develop a new definition of “waters of the United States” in response to the Court’s increasing jurisdictional scrutiny of the CWA’s jurisdiction, as evidenced in the progression from Riverside Bayview and SWANCC to Rapanos.213 That WOTUS rule was crafted with an eye towards the significant nexus standard;</w:t>
      </w:r>
      <w:r>
        <w:t xml:space="preserve"> therefore, </w:t>
      </w:r>
      <w:r w:rsidRPr="00617DAA">
        <w:rPr>
          <w:rStyle w:val="StyleUnderline"/>
        </w:rPr>
        <w:t>the recent conservative shift on the Court could stymie any rule based on Kennedy’s “significant nexus” standard</w:t>
      </w:r>
      <w:r>
        <w:t xml:space="preserve">.214 If this WOTUS rule was implemented, it would have made wetlands adjacent to tributaries (i.e. the wetlands at issue in </w:t>
      </w:r>
      <w:proofErr w:type="spellStart"/>
      <w:r>
        <w:t>Rapanos</w:t>
      </w:r>
      <w:proofErr w:type="spellEnd"/>
      <w:r>
        <w:t>) automatically subject to section 404’s jurisdiction. The rule is based on a significant nexus analysis that acknowledges that the hydraulic connections between wetlands and navigable waters are inextricable and not usually in need of case-by-case review.215</w:t>
      </w:r>
    </w:p>
    <w:p w14:paraId="672AABB6" w14:textId="77777777" w:rsidR="00164989" w:rsidRDefault="00164989" w:rsidP="00164989">
      <w:r>
        <w:t xml:space="preserve">This </w:t>
      </w:r>
      <w:r w:rsidRPr="00617DAA">
        <w:rPr>
          <w:rStyle w:val="StyleUnderline"/>
        </w:rPr>
        <w:t>increased scrutiny of the jurisdictional reach of the CWA,</w:t>
      </w:r>
      <w:r>
        <w:t xml:space="preserve"> specifically section 404, </w:t>
      </w:r>
      <w:r w:rsidRPr="00617DAA">
        <w:rPr>
          <w:rStyle w:val="StyleUnderline"/>
        </w:rPr>
        <w:t>abrogates the environmental mission of the CWA by threatening</w:t>
      </w:r>
      <w:r>
        <w:rPr>
          <w:rStyle w:val="StyleUnderline"/>
        </w:rPr>
        <w:t xml:space="preserve"> </w:t>
      </w:r>
      <w:r w:rsidRPr="00617DAA">
        <w:rPr>
          <w:rStyle w:val="StyleUnderline"/>
        </w:rPr>
        <w:t>developments designed to further the CWA’s goals of protecting the nation’s</w:t>
      </w:r>
      <w:r>
        <w:rPr>
          <w:rStyle w:val="StyleUnderline"/>
        </w:rPr>
        <w:t xml:space="preserve"> </w:t>
      </w:r>
      <w:r w:rsidRPr="00617DAA">
        <w:rPr>
          <w:rStyle w:val="StyleUnderline"/>
        </w:rPr>
        <w:t>waters, such as the WOTUS rule</w:t>
      </w:r>
      <w:r>
        <w:t xml:space="preserve">. Although the rule has been rescinded by the Trump administration, </w:t>
      </w:r>
      <w:r w:rsidRPr="00617DAA">
        <w:rPr>
          <w:rStyle w:val="Emphasis"/>
        </w:rPr>
        <w:t>the judicial threat to the future implementation of such a</w:t>
      </w:r>
      <w:r>
        <w:rPr>
          <w:rStyle w:val="Emphasis"/>
        </w:rPr>
        <w:t xml:space="preserve"> </w:t>
      </w:r>
      <w:r w:rsidRPr="00617DAA">
        <w:rPr>
          <w:rStyle w:val="Emphasis"/>
        </w:rPr>
        <w:t>rule remains</w:t>
      </w:r>
      <w:r>
        <w:t>.216 This threat undermines the congressional intent behind the CWA, which was meant to be a wide-ranging environmental statute.217 Congress passed the CWA over presidential vetoes and widespread industry opposition in order to “restore and maintain” the nation’s waterways, which had been seriously degraded by decades of industrial, agricultural, and urban pollution.218 Judicial scrutiny of the jurisdictional reach of the statute threatens the scientific bases that inform these goals.</w:t>
      </w:r>
    </w:p>
    <w:p w14:paraId="6B0A4399" w14:textId="77777777" w:rsidR="00164989" w:rsidRDefault="00164989" w:rsidP="00164989">
      <w:pPr>
        <w:pStyle w:val="Heading4"/>
      </w:pPr>
      <w:r>
        <w:t>The Court will strike down Biden revisions</w:t>
      </w:r>
    </w:p>
    <w:p w14:paraId="03D046A9" w14:textId="77777777" w:rsidR="00164989" w:rsidRDefault="00164989" w:rsidP="00164989">
      <w:r>
        <w:t xml:space="preserve">Jeremy P. </w:t>
      </w:r>
      <w:r w:rsidRPr="00234D51">
        <w:rPr>
          <w:rStyle w:val="Style13ptBold"/>
        </w:rPr>
        <w:t>Jacobs and</w:t>
      </w:r>
      <w:r>
        <w:t xml:space="preserve"> Pamela </w:t>
      </w:r>
      <w:r w:rsidRPr="00234D51">
        <w:rPr>
          <w:rStyle w:val="Style13ptBold"/>
        </w:rPr>
        <w:t>King, 21</w:t>
      </w:r>
      <w:r>
        <w:t xml:space="preserve"> - E&amp;E News reporters (“Biden races courts for chance to torpedo Trump water rule” </w:t>
      </w:r>
      <w:proofErr w:type="spellStart"/>
      <w:r>
        <w:t>Greenwire</w:t>
      </w:r>
      <w:proofErr w:type="spellEnd"/>
      <w:r>
        <w:t xml:space="preserve">, April 28, 2021, </w:t>
      </w:r>
      <w:proofErr w:type="spellStart"/>
      <w:r>
        <w:t>Greenwire</w:t>
      </w:r>
      <w:proofErr w:type="spellEnd"/>
      <w:r>
        <w:t xml:space="preserve"> database at Michigan //DH</w:t>
      </w:r>
    </w:p>
    <w:p w14:paraId="68338175" w14:textId="77777777" w:rsidR="00164989" w:rsidRPr="00234D51" w:rsidRDefault="00164989" w:rsidP="00164989"/>
    <w:p w14:paraId="1AFA4AF6" w14:textId="77777777" w:rsidR="00164989" w:rsidRDefault="00164989" w:rsidP="00164989">
      <w:r>
        <w:t xml:space="preserve">That may not be possible. </w:t>
      </w:r>
      <w:r w:rsidRPr="00234D51">
        <w:rPr>
          <w:rStyle w:val="StyleUnderline"/>
        </w:rPr>
        <w:t>The 9th</w:t>
      </w:r>
      <w:r>
        <w:t xml:space="preserve"> U.S. </w:t>
      </w:r>
      <w:r w:rsidRPr="00234D51">
        <w:rPr>
          <w:rStyle w:val="StyleUnderline"/>
        </w:rPr>
        <w:t>Circuit</w:t>
      </w:r>
      <w:r>
        <w:t xml:space="preserve"> Court of Appeals </w:t>
      </w:r>
      <w:r w:rsidRPr="00234D51">
        <w:rPr>
          <w:rStyle w:val="StyleUnderline"/>
        </w:rPr>
        <w:t>ruled on a Clean Water Act case</w:t>
      </w:r>
      <w:r>
        <w:t xml:space="preserve"> last month </w:t>
      </w:r>
      <w:r w:rsidRPr="00234D51">
        <w:rPr>
          <w:rStyle w:val="StyleUnderline"/>
        </w:rPr>
        <w:t>that touched on</w:t>
      </w:r>
      <w:r>
        <w:t xml:space="preserve"> the </w:t>
      </w:r>
      <w:r w:rsidRPr="00234D51">
        <w:rPr>
          <w:rStyle w:val="StyleUnderline"/>
        </w:rPr>
        <w:t>WOTUS</w:t>
      </w:r>
      <w:r>
        <w:t xml:space="preserve"> question, </w:t>
      </w:r>
      <w:r w:rsidRPr="00234D51">
        <w:rPr>
          <w:rStyle w:val="StyleUnderline"/>
        </w:rPr>
        <w:t>and there is a second case in that court</w:t>
      </w:r>
      <w:r>
        <w:t xml:space="preserve"> with familiar plaintiffs plowing forward. </w:t>
      </w:r>
      <w:r w:rsidRPr="00234D51">
        <w:rPr>
          <w:rStyle w:val="StyleUnderline"/>
        </w:rPr>
        <w:t>Both could provide paths to the Supreme Court</w:t>
      </w:r>
      <w:r>
        <w:t xml:space="preserve"> for stakeholders who want to limit EPA's Clean Water Act authority.</w:t>
      </w:r>
    </w:p>
    <w:p w14:paraId="0F1A7099" w14:textId="77777777" w:rsidR="00164989" w:rsidRDefault="00164989" w:rsidP="00164989">
      <w:r>
        <w:t xml:space="preserve">The situation is in some ways </w:t>
      </w:r>
      <w:proofErr w:type="gramStart"/>
      <w:r>
        <w:t>similar to</w:t>
      </w:r>
      <w:proofErr w:type="gramEnd"/>
      <w:r>
        <w:t xml:space="preserve"> what happened at the start of the Trump era.</w:t>
      </w:r>
    </w:p>
    <w:p w14:paraId="045E5E06" w14:textId="77777777" w:rsidR="00164989" w:rsidRDefault="00164989" w:rsidP="00164989">
      <w:r>
        <w:t>At that time, two federal district courts ruled against the Obama EPA's Clean Water Rule, and one court held that the regulation went beyond the agency's congressionally mandated authority. Those legal decisions helped the Trump team justify its 2020 Navigable Waters Protection Rule, which took a much narrower view of what bodies of water qualify for Clean Water Act protections.</w:t>
      </w:r>
    </w:p>
    <w:p w14:paraId="3349C7C0" w14:textId="77777777" w:rsidR="00164989" w:rsidRDefault="00164989" w:rsidP="00164989">
      <w:r>
        <w:t>A ruling against the Trump administration's regulation could similarly help Biden, said Tony Francois, an attorney with the conservative Pacific Legal Foundation (PLF) in Sacramento, Calif.</w:t>
      </w:r>
    </w:p>
    <w:p w14:paraId="3080D3BD" w14:textId="77777777" w:rsidR="00164989" w:rsidRDefault="00164989" w:rsidP="00164989">
      <w:r>
        <w:t>"But it's also possible that further litigation on the 2020 rule could hem them in in some ways," he said, referring to Biden's EPA.</w:t>
      </w:r>
    </w:p>
    <w:p w14:paraId="5947BBF8" w14:textId="77777777" w:rsidR="00164989" w:rsidRDefault="00164989" w:rsidP="00164989">
      <w:r w:rsidRPr="00234D51">
        <w:rPr>
          <w:rStyle w:val="StyleUnderline"/>
        </w:rPr>
        <w:t>If a court determines that EPA may not</w:t>
      </w:r>
      <w:r>
        <w:t xml:space="preserve"> go further — or </w:t>
      </w:r>
      <w:r w:rsidRPr="00234D51">
        <w:rPr>
          <w:rStyle w:val="StyleUnderline"/>
        </w:rPr>
        <w:t>regulate more broadly — than the WOTUS definition in</w:t>
      </w:r>
      <w:r>
        <w:t xml:space="preserve"> President </w:t>
      </w:r>
      <w:r w:rsidRPr="00234D51">
        <w:rPr>
          <w:rStyle w:val="StyleUnderline"/>
        </w:rPr>
        <w:t>Trump's rule,</w:t>
      </w:r>
      <w:r>
        <w:t xml:space="preserve"> the </w:t>
      </w:r>
      <w:r w:rsidRPr="00234D51">
        <w:rPr>
          <w:rStyle w:val="StyleUnderline"/>
        </w:rPr>
        <w:t>Biden</w:t>
      </w:r>
      <w:r>
        <w:t xml:space="preserve"> administration </w:t>
      </w:r>
      <w:r w:rsidRPr="00234D51">
        <w:rPr>
          <w:rStyle w:val="StyleUnderline"/>
        </w:rPr>
        <w:t>may have difficulty crafting a more far-reaching regulation that stands up in court</w:t>
      </w:r>
      <w:r>
        <w:t xml:space="preserve">, said David </w:t>
      </w:r>
      <w:proofErr w:type="spellStart"/>
      <w:r>
        <w:t>Fotouhi</w:t>
      </w:r>
      <w:proofErr w:type="spellEnd"/>
      <w:r>
        <w:t>, former EPA general counsel during the Trump administration.</w:t>
      </w:r>
    </w:p>
    <w:p w14:paraId="30030FC8" w14:textId="77777777" w:rsidR="00164989" w:rsidRDefault="00164989" w:rsidP="00164989">
      <w:r>
        <w:t xml:space="preserve">"That may be more challenging for EPA to overcome in a new rulemaking," said </w:t>
      </w:r>
      <w:proofErr w:type="spellStart"/>
      <w:r>
        <w:t>Fotouhi</w:t>
      </w:r>
      <w:proofErr w:type="spellEnd"/>
      <w:r>
        <w:t>, who is now a partner at the firm Gibson Dunn &amp; Crutcher LLP.</w:t>
      </w:r>
    </w:p>
    <w:p w14:paraId="00813AB6" w14:textId="77777777" w:rsidR="00164989" w:rsidRPr="001F7CB2" w:rsidRDefault="00164989" w:rsidP="00164989"/>
    <w:p w14:paraId="7370854A" w14:textId="77777777" w:rsidR="005A6037" w:rsidRDefault="005A6037" w:rsidP="005A6037">
      <w:pPr>
        <w:pStyle w:val="Heading3"/>
      </w:pPr>
      <w:r>
        <w:t>2ac – executive – modeling deficit</w:t>
      </w:r>
    </w:p>
    <w:p w14:paraId="3EB6671D" w14:textId="77777777" w:rsidR="005A6037" w:rsidRDefault="005A6037" w:rsidP="005A6037">
      <w:pPr>
        <w:pStyle w:val="Heading4"/>
      </w:pPr>
      <w:r>
        <w:t xml:space="preserve">Executive action alone isn’t credible internationally – it’s </w:t>
      </w:r>
      <w:r>
        <w:rPr>
          <w:u w:val="single"/>
        </w:rPr>
        <w:t>perceived</w:t>
      </w:r>
      <w:r>
        <w:t xml:space="preserve"> as only lasting through a presidential </w:t>
      </w:r>
      <w:proofErr w:type="gramStart"/>
      <w:r>
        <w:t>administration</w:t>
      </w:r>
      <w:proofErr w:type="gramEnd"/>
      <w:r>
        <w:t xml:space="preserve"> so it won’t cause follow-on</w:t>
      </w:r>
    </w:p>
    <w:p w14:paraId="769E877E" w14:textId="77777777" w:rsidR="005A6037" w:rsidRDefault="005A6037" w:rsidP="005A6037">
      <w:r w:rsidRPr="008616CC">
        <w:rPr>
          <w:rStyle w:val="Style13ptBold"/>
        </w:rPr>
        <w:t>Coppola</w:t>
      </w:r>
      <w:r>
        <w:t>, Gregory C. Jr. (20</w:t>
      </w:r>
      <w:r w:rsidRPr="008616CC">
        <w:rPr>
          <w:rStyle w:val="Style13ptBold"/>
        </w:rPr>
        <w:t>19</w:t>
      </w:r>
      <w:r>
        <w:t xml:space="preserve">) – undergraduate student thesis at Fairfield University at time written; currently a Master’s Student in the Environmental Science &amp; Policy Program at Northeastern University; previously a Compliance Officer for the New York City Council "An Assessment of Democratic and Non-Democratic Governments’ Effectiveness in Implementing Environmental Policy: A Case Study of the U.S. and China," Undergraduate Journal of Global Citizenship: Vol. </w:t>
      </w:r>
      <w:proofErr w:type="gramStart"/>
      <w:r>
        <w:t>3 :</w:t>
      </w:r>
      <w:proofErr w:type="gramEnd"/>
      <w:r>
        <w:t xml:space="preserve"> </w:t>
      </w:r>
      <w:proofErr w:type="spellStart"/>
      <w:r>
        <w:t>Iss</w:t>
      </w:r>
      <w:proofErr w:type="spellEnd"/>
      <w:r>
        <w:t xml:space="preserve">. </w:t>
      </w:r>
      <w:proofErr w:type="gramStart"/>
      <w:r>
        <w:t>1 ,</w:t>
      </w:r>
      <w:proofErr w:type="gramEnd"/>
      <w:r>
        <w:t xml:space="preserve"> Article 4. Available at: </w:t>
      </w:r>
      <w:hyperlink r:id="rId109" w:history="1">
        <w:r w:rsidRPr="004B35DC">
          <w:rPr>
            <w:rStyle w:val="Hyperlink"/>
          </w:rPr>
          <w:t>https://digitalcommons.fairfield.edu/jogc/vol3/iss1/4</w:t>
        </w:r>
      </w:hyperlink>
      <w:r>
        <w:t xml:space="preserve">  //DH</w:t>
      </w:r>
    </w:p>
    <w:p w14:paraId="3AC0E350" w14:textId="77777777" w:rsidR="005A6037" w:rsidRPr="00315B8E" w:rsidRDefault="005A6037" w:rsidP="005A6037"/>
    <w:p w14:paraId="14DD3554" w14:textId="77777777" w:rsidR="005A6037" w:rsidRDefault="005A6037" w:rsidP="005A6037">
      <w:r>
        <w:t xml:space="preserve">Overall, there are strengths and weaknesses to both forms of government when enacting environmental policy both domestically and internationally. These advantages and disadvantages have resulted in very distinct paths for both the U.S. and China in terms of environmental quality, sustainability, as well as global perception and leadership. </w:t>
      </w:r>
      <w:r w:rsidRPr="008616CC">
        <w:rPr>
          <w:rStyle w:val="StyleUnderline"/>
        </w:rPr>
        <w:t>For the U.S., its</w:t>
      </w:r>
      <w:r>
        <w:t xml:space="preserve"> once celebrated and encouraging </w:t>
      </w:r>
      <w:r w:rsidRPr="008616CC">
        <w:rPr>
          <w:rStyle w:val="StyleUnderline"/>
        </w:rPr>
        <w:t>role as global leader in environmental policy has halted in recent years</w:t>
      </w:r>
      <w:r>
        <w:t xml:space="preserve">. Due to intense lobbying, bipartisanism, and climate change doubters, the United States’ environmental agenda has little to show despite pleading from environmentalists and concerned citizens. USA Today explains, “President Trump’s decision to pull the United States out of the Paris Climate Accord is a stunning abdication of American leadership and a grave threat to our planet’s future" (Ledyard 2017). House Minority Leader Nancy Pelosi stated, "In walking away from this agreement, the President is denying scientific truths, removing safeguards that protect our health and our environment, protecting polluters and their dirty energy agenda, and threatening our national and global security" (Ledyard 2017). With the recent signings by both Nicaragua and civil war-torn Syria, the U.S. currently stands as the only UN state to holdout from the Paris Agreement. This decision halts the United States’ ability to evolve its economy and it prevents the country from becoming less reliant on foreign coal and oil. Furthermore, it “casts doubt on the ability of the international community to meet the emission goals that were set two years ago” (Breeden 2017). Finally, President </w:t>
      </w:r>
      <w:proofErr w:type="gramStart"/>
      <w:r w:rsidRPr="008616CC">
        <w:rPr>
          <w:rStyle w:val="StyleUnderline"/>
        </w:rPr>
        <w:t>Trump’s</w:t>
      </w:r>
      <w:proofErr w:type="gramEnd"/>
      <w:r w:rsidRPr="008616CC">
        <w:rPr>
          <w:rStyle w:val="StyleUnderline"/>
        </w:rPr>
        <w:t xml:space="preserve"> pulling out of the Paris Agreement</w:t>
      </w:r>
      <w:r>
        <w:t xml:space="preserve">, despite former President Barack Obama’s ambitions and promises, </w:t>
      </w:r>
      <w:r w:rsidRPr="008616CC">
        <w:rPr>
          <w:rStyle w:val="StyleUnderline"/>
        </w:rPr>
        <w:t xml:space="preserve">severely damages the ability for other countries to </w:t>
      </w:r>
      <w:r w:rsidRPr="008616CC">
        <w:rPr>
          <w:rStyle w:val="Emphasis"/>
        </w:rPr>
        <w:t>trust</w:t>
      </w:r>
      <w:r w:rsidRPr="008616CC">
        <w:rPr>
          <w:rStyle w:val="StyleUnderline"/>
        </w:rPr>
        <w:t xml:space="preserve"> the word of an American president for longer than the term</w:t>
      </w:r>
      <w:r>
        <w:t xml:space="preserve"> of his or her presidency. Moreover, </w:t>
      </w:r>
      <w:r w:rsidRPr="008616CC">
        <w:rPr>
          <w:rStyle w:val="StyleUnderline"/>
        </w:rPr>
        <w:t>the move negates</w:t>
      </w:r>
      <w:r>
        <w:t xml:space="preserve">, and will continue to negate, </w:t>
      </w:r>
      <w:r w:rsidRPr="008616CC">
        <w:rPr>
          <w:rStyle w:val="StyleUnderline"/>
        </w:rPr>
        <w:t>the international perception of America as progressive, powerful global leader</w:t>
      </w:r>
      <w:r>
        <w:t xml:space="preserve"> that former administrations fostered for decades. If the current U.S. administration continues to holdout of Paris Agreement, promote big business despite environmental concerns, pollute as much as it does now in the future, and suspend the shift to renewables, not only will the perception of U.S., but also the health and safety of its citizens will continue to deteriorate overtime. </w:t>
      </w:r>
    </w:p>
    <w:p w14:paraId="05539303" w14:textId="77777777" w:rsidR="005A6037" w:rsidRDefault="005A6037" w:rsidP="005A6037"/>
    <w:p w14:paraId="5FEDB9F3" w14:textId="59CBA5C2" w:rsidR="007F6F00" w:rsidRDefault="007F6F00" w:rsidP="007F6F00">
      <w:pPr>
        <w:pStyle w:val="Heading2"/>
      </w:pPr>
      <w:r>
        <w:t>States</w:t>
      </w:r>
    </w:p>
    <w:p w14:paraId="74A2E1CF" w14:textId="27BDB657" w:rsidR="007F6F00" w:rsidRDefault="007F6F00" w:rsidP="007F6F00"/>
    <w:p w14:paraId="3408F010" w14:textId="2F4132E3" w:rsidR="007F6F00" w:rsidRDefault="007F6F00" w:rsidP="007F6F00">
      <w:pPr>
        <w:pStyle w:val="Heading3"/>
      </w:pPr>
      <w:r>
        <w:t xml:space="preserve">2ac – </w:t>
      </w:r>
      <w:proofErr w:type="spellStart"/>
      <w:r>
        <w:t>gapfilling</w:t>
      </w:r>
      <w:proofErr w:type="spellEnd"/>
    </w:p>
    <w:p w14:paraId="3EF9AB43" w14:textId="734A0DB2" w:rsidR="007F6F00" w:rsidRDefault="007F6F00" w:rsidP="007F6F00"/>
    <w:p w14:paraId="22DCE50B" w14:textId="77777777" w:rsidR="007F6F00" w:rsidRPr="00C23BAB" w:rsidRDefault="007F6F00" w:rsidP="007F6F00">
      <w:pPr>
        <w:pStyle w:val="Heading4"/>
      </w:pPr>
      <w:r>
        <w:t xml:space="preserve">State gap filling fails and takes </w:t>
      </w:r>
      <w:r>
        <w:rPr>
          <w:u w:val="single"/>
        </w:rPr>
        <w:t>years</w:t>
      </w:r>
      <w:r>
        <w:t xml:space="preserve"> to implement</w:t>
      </w:r>
    </w:p>
    <w:p w14:paraId="0F4B94D1" w14:textId="77777777" w:rsidR="007F6F00" w:rsidRDefault="007F6F00" w:rsidP="007F6F00">
      <w:r w:rsidRPr="00304703">
        <w:rPr>
          <w:rStyle w:val="Style13ptBold"/>
        </w:rPr>
        <w:t>Healey, 20</w:t>
      </w:r>
      <w:r>
        <w:t xml:space="preserve"> - ATTORNEY GENERAL for the Commonwealth of Massachusetts (AMICUS BRIEF OF MASSACHUSETTS, CALIFORNIA, CONNECTICUT, ILLINOIS, MAINE, MARYLAND, MICHIGAN, NEW MEXICO, NEW YORK, NORTH CAROLINA, OREGON, RHODE ISLAND, VIRGINIA, WASHINGTON, AND THE DISTRICT OF COLUMBIA IN SUPPORT OF PLAINTIFFS’ MOTION FOR SUMMARY JUDGMENT, 12/17, CONSERVATION LAW FOUNDATION, et al., Plaintiffs, v. U.S. ENVIRONMENTAL PROTECTION AGENCY, et al., Defendants. https://oag.ca.gov/sites/default/files/Stamped%20WOTUS%20Amicus%20Brief.pdf</w:t>
      </w:r>
    </w:p>
    <w:p w14:paraId="6198C3C8" w14:textId="77777777" w:rsidR="007F6F00" w:rsidRDefault="007F6F00" w:rsidP="007F6F00"/>
    <w:p w14:paraId="3C9BAFCA" w14:textId="77777777" w:rsidR="007F6F00" w:rsidRDefault="007F6F00" w:rsidP="007F6F00">
      <w:r>
        <w:t xml:space="preserve">Third, even in situations where States would like to revise their state laws to fill in-state regulatory gaps created by the Rule, </w:t>
      </w:r>
      <w:r w:rsidRPr="00C23BAB">
        <w:rPr>
          <w:rStyle w:val="StyleUnderline"/>
        </w:rPr>
        <w:t>substantial practical and fiscal obstacles may prevent many</w:t>
      </w:r>
      <w:r>
        <w:rPr>
          <w:rStyle w:val="StyleUnderline"/>
        </w:rPr>
        <w:t xml:space="preserve"> </w:t>
      </w:r>
      <w:r w:rsidRPr="00C23BAB">
        <w:rPr>
          <w:rStyle w:val="StyleUnderline"/>
        </w:rPr>
        <w:t>States from filling those gaps in a timely manner, if at all</w:t>
      </w:r>
      <w:r>
        <w:t xml:space="preserve">. Indeed, </w:t>
      </w:r>
      <w:r w:rsidRPr="00C23BAB">
        <w:rPr>
          <w:rStyle w:val="StyleUnderline"/>
        </w:rPr>
        <w:t>many</w:t>
      </w:r>
      <w:r>
        <w:t xml:space="preserve"> of the Amici </w:t>
      </w:r>
      <w:r w:rsidRPr="00C23BAB">
        <w:rPr>
          <w:rStyle w:val="StyleUnderline"/>
        </w:rPr>
        <w:t>States have</w:t>
      </w:r>
      <w:r>
        <w:rPr>
          <w:rStyle w:val="StyleUnderline"/>
        </w:rPr>
        <w:t xml:space="preserve"> </w:t>
      </w:r>
      <w:r w:rsidRPr="00C23BAB">
        <w:rPr>
          <w:rStyle w:val="StyleUnderline"/>
        </w:rPr>
        <w:t>done substantial work over the past decades to configure their state programs in relation to</w:t>
      </w:r>
      <w:r>
        <w:t xml:space="preserve"> the previously existing and longstanding </w:t>
      </w:r>
      <w:r w:rsidRPr="00C23BAB">
        <w:rPr>
          <w:rStyle w:val="StyleUnderline"/>
        </w:rPr>
        <w:t>federal law protections</w:t>
      </w:r>
      <w:r>
        <w:t xml:space="preserve">,20 </w:t>
      </w:r>
      <w:r w:rsidRPr="00C23BAB">
        <w:rPr>
          <w:rStyle w:val="StyleUnderline"/>
        </w:rPr>
        <w:t xml:space="preserve">and it can be difficult, costly, and time-consuming to restructure those programs to account for the </w:t>
      </w:r>
      <w:r w:rsidRPr="007F6F00">
        <w:rPr>
          <w:rStyle w:val="Emphasis"/>
        </w:rPr>
        <w:t>massive elimination in federal protections</w:t>
      </w:r>
      <w:r w:rsidRPr="00C23BAB">
        <w:rPr>
          <w:rStyle w:val="StyleUnderline"/>
        </w:rPr>
        <w:t xml:space="preserve"> effected by the Rule</w:t>
      </w:r>
      <w:r>
        <w:t xml:space="preserve">. </w:t>
      </w:r>
    </w:p>
    <w:p w14:paraId="3BB3B3F2" w14:textId="77777777" w:rsidR="007F6F00" w:rsidRPr="00C23BAB" w:rsidRDefault="007F6F00" w:rsidP="007F6F00">
      <w:pPr>
        <w:rPr>
          <w:b/>
          <w:bCs/>
        </w:rPr>
      </w:pPr>
      <w:r>
        <w:rPr>
          <w:b/>
          <w:bCs/>
        </w:rPr>
        <w:t>(</w:t>
      </w:r>
      <w:proofErr w:type="gramStart"/>
      <w:r>
        <w:rPr>
          <w:b/>
          <w:bCs/>
        </w:rPr>
        <w:t>footnote</w:t>
      </w:r>
      <w:proofErr w:type="gramEnd"/>
      <w:r>
        <w:rPr>
          <w:b/>
          <w:bCs/>
        </w:rPr>
        <w:t xml:space="preserve"> 20)</w:t>
      </w:r>
    </w:p>
    <w:p w14:paraId="780B2367" w14:textId="77777777" w:rsidR="007F6F00" w:rsidRDefault="007F6F00" w:rsidP="007F6F00">
      <w:r>
        <w:t xml:space="preserve">20 As an independent body of </w:t>
      </w:r>
      <w:r w:rsidRPr="00C23BAB">
        <w:rPr>
          <w:rStyle w:val="StyleUnderline"/>
        </w:rPr>
        <w:t xml:space="preserve">administrators from </w:t>
      </w:r>
      <w:r w:rsidRPr="00C23BAB">
        <w:rPr>
          <w:rStyle w:val="Emphasis"/>
        </w:rPr>
        <w:t>every</w:t>
      </w:r>
      <w:r w:rsidRPr="00C23BAB">
        <w:rPr>
          <w:rStyle w:val="StyleUnderline"/>
        </w:rPr>
        <w:t xml:space="preserve"> state environmental agency</w:t>
      </w:r>
      <w:r>
        <w:t xml:space="preserve"> and many interstate commissions </w:t>
      </w:r>
      <w:r w:rsidRPr="00C23BAB">
        <w:rPr>
          <w:rStyle w:val="StyleUnderline"/>
        </w:rPr>
        <w:t>advised the Agencies, “the reality is that jurisdiction and its impacts cannot be boiled down to shifting a line and shifting resources</w:t>
      </w:r>
      <w:r>
        <w:t xml:space="preserve">, </w:t>
      </w:r>
      <w:r w:rsidRPr="00C23BAB">
        <w:rPr>
          <w:rStyle w:val="StyleUnderline"/>
        </w:rPr>
        <w:t>as many states have regulatory overlap</w:t>
      </w:r>
      <w:r>
        <w:t xml:space="preserve"> between Waters of the State and Waters of the U.S. </w:t>
      </w:r>
      <w:r w:rsidRPr="00C23BAB">
        <w:rPr>
          <w:rStyle w:val="StyleUnderline"/>
        </w:rPr>
        <w:t>and</w:t>
      </w:r>
      <w:r>
        <w:t xml:space="preserve"> have </w:t>
      </w:r>
      <w:r w:rsidRPr="00C23BAB">
        <w:rPr>
          <w:rStyle w:val="StyleUnderline"/>
        </w:rPr>
        <w:t>built their state programs and their cooperative relationship with the agencies around that complicated overlap</w:t>
      </w:r>
      <w:r>
        <w:t>.” See Comments of Association of Clean Water Administrators at 6 (Apr. 15, 2019), Doc. No. EPA-HQ-OW-2018- 0149-4588, https://www.regulations.gov/document?D=EPA-HQ-OW-2018-0149-4588; see also Association of Clean Water Administrators, Our Members (listing membership), https://www.acwa-us.org/members/; Baskin Decl. ¶ 21 (noting substantial work MassDEP has done to streamline the processes and eliminate duplicative requirements for projects triggering both federal and state permits).</w:t>
      </w:r>
    </w:p>
    <w:p w14:paraId="5E5A141D" w14:textId="77777777" w:rsidR="007F6F00" w:rsidRDefault="007F6F00" w:rsidP="007F6F00">
      <w:pPr>
        <w:rPr>
          <w:b/>
          <w:bCs/>
        </w:rPr>
      </w:pPr>
      <w:r>
        <w:rPr>
          <w:b/>
          <w:bCs/>
        </w:rPr>
        <w:t>(</w:t>
      </w:r>
      <w:proofErr w:type="gramStart"/>
      <w:r>
        <w:rPr>
          <w:b/>
          <w:bCs/>
        </w:rPr>
        <w:t>returns</w:t>
      </w:r>
      <w:proofErr w:type="gramEnd"/>
      <w:r>
        <w:rPr>
          <w:b/>
          <w:bCs/>
        </w:rPr>
        <w:t xml:space="preserve"> to brief)</w:t>
      </w:r>
    </w:p>
    <w:p w14:paraId="40C27361" w14:textId="77777777" w:rsidR="007F6F00" w:rsidRPr="00C23BAB" w:rsidRDefault="007F6F00" w:rsidP="007F6F00">
      <w:r w:rsidRPr="00304703">
        <w:t>Massachusetts, for example, is one of three States (plus the District of Columbia) that</w:t>
      </w:r>
      <w:r>
        <w:rPr>
          <w:b/>
          <w:bCs/>
        </w:rPr>
        <w:t xml:space="preserve"> </w:t>
      </w:r>
      <w:r w:rsidRPr="00304703">
        <w:t>rely</w:t>
      </w:r>
      <w:r>
        <w:rPr>
          <w:b/>
          <w:bCs/>
        </w:rPr>
        <w:t xml:space="preserve"> </w:t>
      </w:r>
      <w:r w:rsidRPr="00C23BAB">
        <w:t>on EPA to administer the Act’s § 402 NPDES point-source discharge permit program. EA at 54;</w:t>
      </w:r>
      <w:r>
        <w:t xml:space="preserve"> </w:t>
      </w:r>
      <w:r w:rsidRPr="00C23BAB">
        <w:t>see Baskin Decl. ¶ 19 (noting general EPA responsibility for permit issuance, compliance, and</w:t>
      </w:r>
      <w:r>
        <w:t xml:space="preserve"> </w:t>
      </w:r>
      <w:r w:rsidRPr="00C23BAB">
        <w:t>enforcement for Massachusetts’ nearly 3,000 NPDES permit holders). In circumstances involving</w:t>
      </w:r>
      <w:r>
        <w:t xml:space="preserve"> </w:t>
      </w:r>
      <w:r w:rsidRPr="00C23BAB">
        <w:t xml:space="preserve">a surface-water discharge into </w:t>
      </w:r>
      <w:r w:rsidRPr="00304703">
        <w:rPr>
          <w:rStyle w:val="StyleUnderline"/>
        </w:rPr>
        <w:t>a waterbody covered by state law but now excluded from federal coverage</w:t>
      </w:r>
      <w:r w:rsidRPr="00C23BAB">
        <w:t xml:space="preserve"> under the Rule, MassDEP now will have to work on its own to issue permits. That </w:t>
      </w:r>
      <w:r w:rsidRPr="00304703">
        <w:rPr>
          <w:rStyle w:val="StyleUnderline"/>
        </w:rPr>
        <w:t xml:space="preserve">will entail </w:t>
      </w:r>
      <w:r w:rsidRPr="00C23BAB">
        <w:t>additional personnel costs at an agency that has been staffed more leanly as a non-delegated</w:t>
      </w:r>
      <w:r>
        <w:t xml:space="preserve"> </w:t>
      </w:r>
      <w:r w:rsidRPr="00C23BAB">
        <w:t xml:space="preserve">program, as well as other </w:t>
      </w:r>
      <w:r w:rsidRPr="00304703">
        <w:rPr>
          <w:rStyle w:val="StyleUnderline"/>
        </w:rPr>
        <w:t>significant burdens, like the need to contract with outside consultants to design an expensive new data management system</w:t>
      </w:r>
      <w:r w:rsidRPr="00C23BAB">
        <w:t>. See Baskin Decl. ¶¶ 20, 23.21 Similarly, New</w:t>
      </w:r>
      <w:r>
        <w:t xml:space="preserve"> </w:t>
      </w:r>
      <w:r w:rsidRPr="00C23BAB">
        <w:t>York, which aims to expand its state laws to cover smaller wetlands formerly protected by the</w:t>
      </w:r>
      <w:r>
        <w:t xml:space="preserve"> </w:t>
      </w:r>
      <w:r w:rsidRPr="00C23BAB">
        <w:t>federal Act, already has had to devote substantial resources to identify and map those wetlands.</w:t>
      </w:r>
      <w:r>
        <w:t xml:space="preserve"> </w:t>
      </w:r>
      <w:r w:rsidRPr="00C23BAB">
        <w:t xml:space="preserve">See State Comments, </w:t>
      </w:r>
      <w:proofErr w:type="spellStart"/>
      <w:r w:rsidRPr="00C23BAB">
        <w:t>App’x</w:t>
      </w:r>
      <w:proofErr w:type="spellEnd"/>
      <w:r w:rsidRPr="00C23BAB">
        <w:t xml:space="preserve"> at 30-31; Jacobson Decl. ¶¶ 13-14.22 And to protect its numerous</w:t>
      </w:r>
      <w:r>
        <w:t xml:space="preserve"> </w:t>
      </w:r>
      <w:r w:rsidRPr="00C23BAB">
        <w:t>ephemeral streams, New Mexico—which, like Massachusetts, has relied on federal operation of</w:t>
      </w:r>
      <w:r>
        <w:t xml:space="preserve"> </w:t>
      </w:r>
      <w:r w:rsidRPr="00C23BAB">
        <w:t>the Act’s § 402 permit program—will need to overhaul its groundwater and surface-water</w:t>
      </w:r>
      <w:r>
        <w:t xml:space="preserve"> </w:t>
      </w:r>
      <w:r w:rsidRPr="00C23BAB">
        <w:t>regulations to create a new permitting program at a cost of over $7.5 million annually, representing</w:t>
      </w:r>
      <w:r>
        <w:t xml:space="preserve"> </w:t>
      </w:r>
      <w:r w:rsidRPr="00C23BAB">
        <w:t xml:space="preserve">a 115 percent increase in its budget for surface-water programs. </w:t>
      </w:r>
      <w:proofErr w:type="spellStart"/>
      <w:r w:rsidRPr="00C23BAB">
        <w:t>Roose</w:t>
      </w:r>
      <w:proofErr w:type="spellEnd"/>
      <w:r w:rsidRPr="00C23BAB">
        <w:t xml:space="preserve"> Decl. ¶¶ 20, 22.</w:t>
      </w:r>
    </w:p>
    <w:p w14:paraId="7ED117B7" w14:textId="77777777" w:rsidR="007F6F00" w:rsidRPr="00C23BAB" w:rsidRDefault="007F6F00" w:rsidP="007F6F00">
      <w:r w:rsidRPr="00304703">
        <w:rPr>
          <w:rStyle w:val="StyleUnderline"/>
        </w:rPr>
        <w:t xml:space="preserve">Even </w:t>
      </w:r>
      <w:proofErr w:type="gramStart"/>
      <w:r w:rsidRPr="00304703">
        <w:rPr>
          <w:rStyle w:val="StyleUnderline"/>
        </w:rPr>
        <w:t>assuming</w:t>
      </w:r>
      <w:r w:rsidRPr="00C23BAB">
        <w:t xml:space="preserve"> that</w:t>
      </w:r>
      <w:proofErr w:type="gramEnd"/>
      <w:r w:rsidRPr="00C23BAB">
        <w:t xml:space="preserve"> many </w:t>
      </w:r>
      <w:r w:rsidRPr="00304703">
        <w:rPr>
          <w:rStyle w:val="StyleUnderline"/>
        </w:rPr>
        <w:t>States can</w:t>
      </w:r>
      <w:r w:rsidRPr="00C23BAB">
        <w:t xml:space="preserve"> ultimately </w:t>
      </w:r>
      <w:r w:rsidRPr="00304703">
        <w:rPr>
          <w:rStyle w:val="StyleUnderline"/>
        </w:rPr>
        <w:t xml:space="preserve">overcome the practical and financial obstacles, crafting </w:t>
      </w:r>
      <w:r w:rsidRPr="00304703">
        <w:rPr>
          <w:rStyle w:val="Emphasis"/>
        </w:rPr>
        <w:t>gap-filling measures can take years</w:t>
      </w:r>
      <w:r w:rsidRPr="00C23BAB">
        <w:t xml:space="preserve">. See EA at 63-65 (acknowledging costs and burdens of ramping up new programs). </w:t>
      </w:r>
      <w:r w:rsidRPr="00304703">
        <w:rPr>
          <w:rStyle w:val="StyleUnderline"/>
        </w:rPr>
        <w:t>Washington</w:t>
      </w:r>
      <w:r w:rsidRPr="00C23BAB">
        <w:t xml:space="preserve"> State, for example, has </w:t>
      </w:r>
      <w:r w:rsidRPr="00304703">
        <w:rPr>
          <w:rStyle w:val="StyleUnderline"/>
        </w:rPr>
        <w:t>determined that it will take</w:t>
      </w:r>
      <w:r w:rsidRPr="00C23BAB">
        <w:t xml:space="preserve"> at least four to </w:t>
      </w:r>
      <w:r w:rsidRPr="00304703">
        <w:rPr>
          <w:rStyle w:val="Emphasis"/>
        </w:rPr>
        <w:t>five years</w:t>
      </w:r>
      <w:r w:rsidRPr="00C23BAB">
        <w:t xml:space="preserve"> and $5 million </w:t>
      </w:r>
      <w:r w:rsidRPr="00304703">
        <w:rPr>
          <w:rStyle w:val="StyleUnderline"/>
        </w:rPr>
        <w:t>to fill the new regulatory gaps</w:t>
      </w:r>
      <w:r w:rsidRPr="00C23BAB">
        <w:t xml:space="preserve">. Decl. of Lauren Driscoll ¶ 723; see State Comments, </w:t>
      </w:r>
      <w:proofErr w:type="spellStart"/>
      <w:r w:rsidRPr="00C23BAB">
        <w:t>App’x</w:t>
      </w:r>
      <w:proofErr w:type="spellEnd"/>
      <w:r w:rsidRPr="00C23BAB">
        <w:t xml:space="preserve"> at 59. </w:t>
      </w:r>
      <w:r w:rsidRPr="00304703">
        <w:rPr>
          <w:rStyle w:val="StyleUnderline"/>
        </w:rPr>
        <w:t xml:space="preserve">Four years is more than enough time to allow </w:t>
      </w:r>
      <w:r w:rsidRPr="00304703">
        <w:rPr>
          <w:rStyle w:val="Emphasis"/>
        </w:rPr>
        <w:t>massive and irreversible ecological destruction</w:t>
      </w:r>
      <w:r w:rsidRPr="00C23BAB">
        <w:t xml:space="preserve">. Indeed, </w:t>
      </w:r>
      <w:r w:rsidRPr="00304703">
        <w:rPr>
          <w:rStyle w:val="StyleUnderline"/>
        </w:rPr>
        <w:t xml:space="preserve">history shows that developers will </w:t>
      </w:r>
      <w:r w:rsidRPr="00304703">
        <w:rPr>
          <w:rStyle w:val="Emphasis"/>
        </w:rPr>
        <w:t>swiftly take advantage of temporary suspensions</w:t>
      </w:r>
      <w:r w:rsidRPr="00304703">
        <w:rPr>
          <w:rStyle w:val="StyleUnderline"/>
        </w:rPr>
        <w:t xml:space="preserve"> of permit requirements to fill streams and wetlands</w:t>
      </w:r>
      <w:r w:rsidRPr="00C23BAB">
        <w:t xml:space="preserve">, </w:t>
      </w:r>
      <w:r w:rsidRPr="00304703">
        <w:rPr>
          <w:rStyle w:val="StyleUnderline"/>
        </w:rPr>
        <w:t>an environmental injury that</w:t>
      </w:r>
      <w:r w:rsidRPr="00C23BAB">
        <w:t xml:space="preserve">, “by its nature, can seldom be adequately remedied . . . and </w:t>
      </w:r>
      <w:r w:rsidRPr="00304703">
        <w:rPr>
          <w:rStyle w:val="StyleUnderline"/>
        </w:rPr>
        <w:t>is</w:t>
      </w:r>
      <w:r w:rsidRPr="00C23BAB">
        <w:t xml:space="preserve"> often permanent or at least of long duration, i.e., </w:t>
      </w:r>
      <w:r w:rsidRPr="00304703">
        <w:rPr>
          <w:rStyle w:val="Emphasis"/>
        </w:rPr>
        <w:t>irreparable.</w:t>
      </w:r>
      <w:r w:rsidRPr="00C23BAB">
        <w:t xml:space="preserve">” See Amoco Prod. Co. v. Village of </w:t>
      </w:r>
      <w:proofErr w:type="spellStart"/>
      <w:r w:rsidRPr="00C23BAB">
        <w:t>Gambell</w:t>
      </w:r>
      <w:proofErr w:type="spellEnd"/>
      <w:r w:rsidRPr="00C23BAB">
        <w:t xml:space="preserve">, 480 U.S. 531, 545 (1987). For example, </w:t>
      </w:r>
      <w:r w:rsidRPr="00304703">
        <w:rPr>
          <w:rStyle w:val="StyleUnderline"/>
        </w:rPr>
        <w:t>when an opinion by the U.S. Court of Appeals</w:t>
      </w:r>
      <w:r w:rsidRPr="00C23BAB">
        <w:t xml:space="preserve"> for the District of Columbia Circuit </w:t>
      </w:r>
      <w:r w:rsidRPr="00304703">
        <w:rPr>
          <w:rStyle w:val="StyleUnderline"/>
        </w:rPr>
        <w:t>created a less-than-one-year gap in statutory coverage over certain dredging activities</w:t>
      </w:r>
      <w:r w:rsidRPr="00C23BAB">
        <w:t xml:space="preserve">, </w:t>
      </w:r>
      <w:r w:rsidRPr="00304703">
        <w:rPr>
          <w:rStyle w:val="StyleUnderline"/>
        </w:rPr>
        <w:t>developers ditched</w:t>
      </w:r>
      <w:r w:rsidRPr="00C23BAB">
        <w:t xml:space="preserve"> “upwards of </w:t>
      </w:r>
      <w:r w:rsidRPr="00304703">
        <w:rPr>
          <w:rStyle w:val="StyleUnderline"/>
        </w:rPr>
        <w:t>20,000 of acres of wetlands” and channelized “more than 150 miles of streams” without any § 404 review</w:t>
      </w:r>
      <w:r w:rsidRPr="00C23BAB">
        <w:t xml:space="preserve"> or the need for compensatory mitigation. 65 Fed. Reg. 50,108, 50,109 (Aug. 16, 2000). If allowed to stand, </w:t>
      </w:r>
      <w:r w:rsidRPr="00304703">
        <w:rPr>
          <w:rStyle w:val="Emphasis"/>
        </w:rPr>
        <w:t>the Rule threatens much farther-reaching devastation</w:t>
      </w:r>
      <w:r w:rsidRPr="00304703">
        <w:t xml:space="preserve"> in</w:t>
      </w:r>
      <w:r w:rsidRPr="00C23BAB">
        <w:t xml:space="preserve"> Amici States and </w:t>
      </w:r>
      <w:r w:rsidRPr="00304703">
        <w:rPr>
          <w:rStyle w:val="Emphasis"/>
        </w:rPr>
        <w:t>nationwide</w:t>
      </w:r>
      <w:r w:rsidRPr="00C23BAB">
        <w:t xml:space="preserve">, undermining the fundamental, overriding purposes of the Act. </w:t>
      </w:r>
    </w:p>
    <w:p w14:paraId="3687D2A0" w14:textId="7E740C2E" w:rsidR="007F6F00" w:rsidRDefault="007F6F00" w:rsidP="007F6F00">
      <w:pPr>
        <w:rPr>
          <w:b/>
          <w:bCs/>
        </w:rPr>
      </w:pPr>
    </w:p>
    <w:p w14:paraId="45042B2F" w14:textId="0841E7CD" w:rsidR="00E040F0" w:rsidRDefault="00E040F0" w:rsidP="00E040F0">
      <w:pPr>
        <w:pStyle w:val="Heading3"/>
      </w:pPr>
      <w:r>
        <w:t>1ar – capacity</w:t>
      </w:r>
    </w:p>
    <w:p w14:paraId="6514B39B" w14:textId="63666BA0" w:rsidR="00E040F0" w:rsidRDefault="00E040F0" w:rsidP="00E040F0"/>
    <w:p w14:paraId="7197627D" w14:textId="77777777" w:rsidR="00E040F0" w:rsidRDefault="00E040F0" w:rsidP="00E040F0">
      <w:pPr>
        <w:pStyle w:val="Heading4"/>
      </w:pPr>
      <w:r>
        <w:t>States have neither the capability nor the incentive to implement CWA standards absent federal requirements</w:t>
      </w:r>
    </w:p>
    <w:p w14:paraId="57AA3E62" w14:textId="77777777" w:rsidR="00E040F0" w:rsidRDefault="00E040F0" w:rsidP="00E040F0">
      <w:r w:rsidRPr="00AF5A80">
        <w:rPr>
          <w:rStyle w:val="Style13ptBold"/>
        </w:rPr>
        <w:t>Goldman-Carter and Moyer 18</w:t>
      </w:r>
      <w:r>
        <w:t xml:space="preserve">, Jan Goldman-Carter, Senior Director, Wetlands and Water Resources at National Wildlife Federation. Steve Moyer, Vice President of Government Affairs at Trout Unlimited. “Comments on Definition of “Waters of the United States”—Recodification of Preexisting Rule, Federal Register, Vol. 83, No. 134,” 8/13/18, </w:t>
      </w:r>
      <w:hyperlink r:id="rId110" w:history="1">
        <w:r w:rsidRPr="001A4C9A">
          <w:rPr>
            <w:rStyle w:val="Hyperlink"/>
          </w:rPr>
          <w:t>https://downloads.regulations.gov/EPA-HQ-OW-2017-0203-15424/attachment_1.pdf</w:t>
        </w:r>
      </w:hyperlink>
      <w:r>
        <w:t xml:space="preserve"> //pts</w:t>
      </w:r>
    </w:p>
    <w:p w14:paraId="392821E0" w14:textId="77777777" w:rsidR="00E040F0" w:rsidRPr="005543DF" w:rsidRDefault="00E040F0" w:rsidP="00E040F0">
      <w:r w:rsidRPr="005543DF">
        <w:t xml:space="preserve">V. The Clean Water Rule Does Not Disrupt </w:t>
      </w:r>
      <w:proofErr w:type="gramStart"/>
      <w:r w:rsidRPr="005543DF">
        <w:t>The</w:t>
      </w:r>
      <w:proofErr w:type="gramEnd"/>
      <w:r w:rsidRPr="005543DF">
        <w:t xml:space="preserve"> Federal-State Balance And The Clean Water Rule Repeal Is Not Justified On This Basis.</w:t>
      </w:r>
    </w:p>
    <w:p w14:paraId="53A853E8" w14:textId="77777777" w:rsidR="00E040F0" w:rsidRPr="005543DF" w:rsidRDefault="00E040F0" w:rsidP="00E040F0">
      <w:r w:rsidRPr="005543DF">
        <w:t xml:space="preserve">In this supplemental rulemaking, the agencies expand on their creative argument that the scope of waters covered by the Clean Water Act </w:t>
      </w:r>
      <w:proofErr w:type="gramStart"/>
      <w:r w:rsidRPr="005543DF">
        <w:t>in order to</w:t>
      </w:r>
      <w:proofErr w:type="gramEnd"/>
      <w:r w:rsidRPr="005543DF">
        <w:t xml:space="preserve"> meet the CWA §101(a) goals of the Act is constrained by the CWA §101(b) policy reserving to the states the authority to “prevent, reduce and eliminate pollution, to plan the development and use (including restoration, preservation, and enhancement) of land and water resources.” See, e.g., 83 Fed. Reg. at 32228, 32232-33, 32238, 32241, 32246, 32248. As noted in our 2017 comments opposing the Clean Water Rule repeal, the agencies fundamentally misunderstand or misrepresent the cooperative federalism framework as set forth in §101(a) and (b) of the Clean Water Act. See 82 Fed. Reg. at 34902. </w:t>
      </w:r>
      <w:r w:rsidRPr="005543DF">
        <w:rPr>
          <w:u w:val="single"/>
        </w:rPr>
        <w:t>Congress did preserve important roles for states</w:t>
      </w:r>
      <w:r w:rsidRPr="005543DF">
        <w:t>, giving them the first obligation and authority to develop water quality standards as well as the ability to be delegated CWA permitting authority</w:t>
      </w:r>
      <w:r w:rsidRPr="005543DF">
        <w:rPr>
          <w:u w:val="single"/>
        </w:rPr>
        <w:t xml:space="preserve">. However, Congress and the text and structure of the CWA make clear that the states’ CWA obligation and authority is </w:t>
      </w:r>
      <w:r w:rsidRPr="005543DF">
        <w:rPr>
          <w:b/>
          <w:bCs/>
          <w:u w:val="single"/>
        </w:rPr>
        <w:t>always subject to EPA’s federal review and backstop</w:t>
      </w:r>
      <w:r w:rsidRPr="005543DF">
        <w:rPr>
          <w:u w:val="single"/>
        </w:rPr>
        <w:t xml:space="preserve"> and that it is </w:t>
      </w:r>
      <w:r w:rsidRPr="005543DF">
        <w:rPr>
          <w:b/>
          <w:bCs/>
          <w:u w:val="single"/>
        </w:rPr>
        <w:t>federal law and EPA that set the CWA minimum</w:t>
      </w:r>
      <w:r w:rsidRPr="005543DF">
        <w:rPr>
          <w:u w:val="single"/>
        </w:rPr>
        <w:t xml:space="preserve"> water quality, effluent limit, and permitting standards </w:t>
      </w:r>
      <w:proofErr w:type="gramStart"/>
      <w:r w:rsidRPr="005543DF">
        <w:rPr>
          <w:u w:val="single"/>
        </w:rPr>
        <w:t>in order to</w:t>
      </w:r>
      <w:proofErr w:type="gramEnd"/>
      <w:r w:rsidRPr="005543DF">
        <w:rPr>
          <w:u w:val="single"/>
        </w:rPr>
        <w:t xml:space="preserve"> address the “race to the bottom” shortcomings of the water pollution framework that preceded the 1972 Clean Water Act. </w:t>
      </w:r>
      <w:r w:rsidRPr="005543DF">
        <w:t>See e.g., 33 U.S.C. §§ 1313, 1314, 1316, and 1342. As the agencies determined in finalizing the Clean Water Rule, “Nothing in this rule limits or impedes any existing or future state or tribal efforts to further protect their waters.” 2015 TSD, at 9. The agencies have no legal basis to justify the Clean Water Rule repeal on CWA §101(b) grounds. See also, NWF 2017 Repeal Rule Comments at 15-17.</w:t>
      </w:r>
    </w:p>
    <w:p w14:paraId="7BA7DAB2" w14:textId="77777777" w:rsidR="00E040F0" w:rsidRPr="005543DF" w:rsidRDefault="00E040F0" w:rsidP="00E040F0">
      <w:r w:rsidRPr="005543DF">
        <w:t>In fact, it is the Clean Water Rule, through its clear but inclusive definition of waters of the U.S. that “protects the rights of the states to ‘prevent, reduce, and eliminate pollution.’” The agencies acknowledge as much in their proposed rule preamble (82 Fed. Reg. at 34903) and economic analysis where they note the Clean Water Rule’s clear and balanced line drawing and very limited increase in jurisdictional waters over the post-</w:t>
      </w:r>
      <w:proofErr w:type="spellStart"/>
      <w:r w:rsidRPr="005543DF">
        <w:t>Rapanos</w:t>
      </w:r>
      <w:proofErr w:type="spellEnd"/>
      <w:r w:rsidRPr="005543DF">
        <w:t xml:space="preserve"> guidance.64</w:t>
      </w:r>
    </w:p>
    <w:p w14:paraId="717DE2AF" w14:textId="77777777" w:rsidR="00E040F0" w:rsidRPr="005543DF" w:rsidRDefault="00E040F0" w:rsidP="00E040F0">
      <w:r w:rsidRPr="005543DF">
        <w:t xml:space="preserve">Justice Kennedy’s pivotal opinion in </w:t>
      </w:r>
      <w:proofErr w:type="spellStart"/>
      <w:r w:rsidRPr="005543DF">
        <w:t>Rapanos</w:t>
      </w:r>
      <w:proofErr w:type="spellEnd"/>
      <w:r w:rsidRPr="005543DF">
        <w:t xml:space="preserve"> confirms that the Clean Water Rule’s reliance on his significant nexus standard for CWA jurisdiction avoids any conflicts with the cooperative federalism policy set forth in CWA §101(b). Nothing in his opinion supports the argument that §101(b) states a statutory goal on a par with the §101(a) water quality goals and objectives. Instead, he dismisses this argument as follows: </w:t>
      </w:r>
    </w:p>
    <w:p w14:paraId="056E55E1" w14:textId="77777777" w:rsidR="00E040F0" w:rsidRPr="005543DF" w:rsidRDefault="00E040F0" w:rsidP="00E040F0">
      <w:r w:rsidRPr="005543DF">
        <w:t xml:space="preserve">As for States’ ‘responsibilities and rights,’ §1251(b), it is noteworthy that </w:t>
      </w:r>
      <w:r w:rsidRPr="005543DF">
        <w:rPr>
          <w:u w:val="single"/>
        </w:rPr>
        <w:t xml:space="preserve">33 States plus the District of Columbia have filed </w:t>
      </w:r>
      <w:proofErr w:type="gramStart"/>
      <w:r w:rsidRPr="005543DF">
        <w:rPr>
          <w:u w:val="single"/>
        </w:rPr>
        <w:t>an amici</w:t>
      </w:r>
      <w:proofErr w:type="gramEnd"/>
      <w:r w:rsidRPr="005543DF">
        <w:rPr>
          <w:u w:val="single"/>
        </w:rPr>
        <w:t xml:space="preserve"> brief in this litigation asserting that the Clean Water Act is important to their own water policies</w:t>
      </w:r>
      <w:r w:rsidRPr="005543DF">
        <w:t xml:space="preserve">. See Brief for States of New York et al. 1–3. </w:t>
      </w:r>
      <w:r w:rsidRPr="005543DF">
        <w:rPr>
          <w:u w:val="single"/>
        </w:rPr>
        <w:t>These amici note</w:t>
      </w:r>
      <w:r w:rsidRPr="005543DF">
        <w:t xml:space="preserve">, among other things, </w:t>
      </w:r>
      <w:r w:rsidRPr="005543DF">
        <w:rPr>
          <w:u w:val="single"/>
        </w:rPr>
        <w:t xml:space="preserve">that the Act protects downstream States from out-of-state pollution that they cannot themselves regulate. </w:t>
      </w:r>
      <w:r w:rsidRPr="005543DF">
        <w:t>Ibid.” Id. at 777. See also, Clean Water Rule Technical Support Document, p. 84.</w:t>
      </w:r>
    </w:p>
    <w:p w14:paraId="74E1476A" w14:textId="77777777" w:rsidR="00E040F0" w:rsidRPr="005543DF" w:rsidRDefault="00E040F0" w:rsidP="00E040F0">
      <w:r w:rsidRPr="005543DF">
        <w:t xml:space="preserve">The </w:t>
      </w:r>
      <w:proofErr w:type="gramStart"/>
      <w:r w:rsidRPr="005543DF">
        <w:t>agencies’</w:t>
      </w:r>
      <w:proofErr w:type="gramEnd"/>
      <w:r w:rsidRPr="005543DF">
        <w:t xml:space="preserve"> misrepresent Justice Kennedy’s significant nexus reasoning in </w:t>
      </w:r>
      <w:proofErr w:type="spellStart"/>
      <w:r w:rsidRPr="005543DF">
        <w:t>Rapanos</w:t>
      </w:r>
      <w:proofErr w:type="spellEnd"/>
      <w:r w:rsidRPr="005543DF">
        <w:t xml:space="preserve"> when they assert (at 83 Fed. Reg. 32241) that “the policies embodied in section 101(b) should inform this [significant nexus] analysis.” The agencies provide no legal analysis or precedent to support this proposition.</w:t>
      </w:r>
    </w:p>
    <w:p w14:paraId="017DB3EF" w14:textId="77777777" w:rsidR="00E040F0" w:rsidRPr="005543DF" w:rsidRDefault="00E040F0" w:rsidP="00E040F0">
      <w:r w:rsidRPr="005543DF">
        <w:t xml:space="preserve">The agencies’ reliance on the Court’s statement in SWANCC, 531 U.S. at 174 (quoting CWA §101(b)) is also misplaced. The Court in SWANCC reasoned in part that the §101(b) policy warranted a “significant nexus” to “navigable waters.” As Justice Kennedy opined in </w:t>
      </w:r>
      <w:proofErr w:type="spellStart"/>
      <w:r w:rsidRPr="005543DF">
        <w:t>Rapanos</w:t>
      </w:r>
      <w:proofErr w:type="spellEnd"/>
      <w:r w:rsidRPr="005543DF">
        <w:t>, his “significant nexus standard” satisfies that concern and avoids any conflict with §101(b). The Clean Water Rule closely tracks Kennedy’s significant nexus standard and thereby avoids any conflict with §101(b). The agencies cannot now rely on SWANCC to justify a further narrowing of the significant nexus standard and CWA jurisdiction. The agencies provide no legal or other rational basis for their proposal “to conclude that the 2015 Rule did not draw the appropriate line, for purposes of CWA jurisdiction, between waters subject to federal and State regulation, on the one hand, and waters subject to state regulation only, on the other.” See 83 Fed Reg. 32247-48.</w:t>
      </w:r>
    </w:p>
    <w:p w14:paraId="4E6C8634" w14:textId="77777777" w:rsidR="00E040F0" w:rsidRPr="005543DF" w:rsidRDefault="00E040F0" w:rsidP="00E040F0">
      <w:r w:rsidRPr="005543DF">
        <w:t>As we explained in our 2017 repeal rule comments, the State Attorneys General made this point in their 2006 amicus brief and repeatedly since then. In September 2014, the State Attorneys General of New York, Connecticut, Delaware, Illinois, Maryland, Rhode Island, and Washington, and the District of Columbia submitted comments to EPA Administrator McCarthy in support of the proposed Clean Water Rule, reiterating the importance of inclusive Clean Water Act jurisdiction to protecting the waters of their states and the health and welfare of their citizens.65</w:t>
      </w:r>
    </w:p>
    <w:p w14:paraId="34656371" w14:textId="77777777" w:rsidR="00E040F0" w:rsidRPr="005543DF" w:rsidRDefault="00E040F0" w:rsidP="00E040F0">
      <w:r w:rsidRPr="005543DF">
        <w:t>In 2015, the States of New York, Connecticut, Hawaii, Massachusetts, Oregon, Vermont, and Washington, and the District of Columbia, reiterated these views when they moved to intervene in court in support of the Clean Water Rule. We reiterate here that the state attorneys general explained their interest in the Clean Water Rule as follows:</w:t>
      </w:r>
    </w:p>
    <w:p w14:paraId="30A4B03B" w14:textId="77777777" w:rsidR="00E040F0" w:rsidRPr="005543DF" w:rsidRDefault="00E040F0" w:rsidP="00E040F0">
      <w:r w:rsidRPr="005543DF">
        <w:t>“First…. The health and integrity of watersheds, with their networks of tributaries and wetlands that feed downstream waters, depend upon protecting the quality of upstream headwaters and adjacent wetlands. Moreover</w:t>
      </w:r>
      <w:r w:rsidRPr="00840019">
        <w:rPr>
          <w:u w:val="single"/>
        </w:rPr>
        <w:t>, watersheds</w:t>
      </w:r>
      <w:r w:rsidRPr="005543DF">
        <w:rPr>
          <w:u w:val="single"/>
        </w:rPr>
        <w:t xml:space="preserve"> frequently do not obey state boundaries, with </w:t>
      </w:r>
      <w:proofErr w:type="gramStart"/>
      <w:r w:rsidRPr="005543DF">
        <w:rPr>
          <w:u w:val="single"/>
        </w:rPr>
        <w:t>all of</w:t>
      </w:r>
      <w:proofErr w:type="gramEnd"/>
      <w:r w:rsidRPr="005543DF">
        <w:rPr>
          <w:u w:val="single"/>
        </w:rPr>
        <w:t xml:space="preserve"> the lower forty-eight states having waters that are downstream of the waters of other states. Thus, coverage under the Act of ecologically connected waters secured by the Rule is essential to achieve the water quality protection purpose of the Act, and to protect Proposed Intervenor States from upstream pollution occurring outside their borders.</w:t>
      </w:r>
    </w:p>
    <w:p w14:paraId="39099A88" w14:textId="77777777" w:rsidR="00E040F0" w:rsidRPr="005543DF" w:rsidRDefault="00E040F0" w:rsidP="00E040F0">
      <w:r w:rsidRPr="005543DF">
        <w:t xml:space="preserve">“Second, by clarifying the scope of “waters of the United States,” the rule promotes predictability and consistency in the application of the law, and in turn helps clear up the confusing body of case law that has emerged in the wake of the Supreme Court’s </w:t>
      </w:r>
      <w:proofErr w:type="spellStart"/>
      <w:r w:rsidRPr="005543DF">
        <w:t>Rapanos</w:t>
      </w:r>
      <w:proofErr w:type="spellEnd"/>
      <w:r w:rsidRPr="005543DF">
        <w:t xml:space="preserve"> decision. The Rule accomplishes this by reducing the need for case-by-case jurisdictional determinations and, where such determinations are needed, by clarifying the standards for conducting them. </w:t>
      </w:r>
      <w:r w:rsidRPr="005543DF">
        <w:rPr>
          <w:u w:val="single"/>
        </w:rPr>
        <w:t xml:space="preserve">Each of the Proposed Intervenor States implements programs under the Act. Thus, the rule is of direct benefit to movants because it helps alleviate administrative burdens and inefficiencies in carrying out those programs. In addition, the rule would help the States in administering the federal dredge-and-fill program if they choose to do so. </w:t>
      </w:r>
      <w:r w:rsidRPr="005543DF">
        <w:t>See 33 U.S.C. §1344 (allowing States to implement a permitting program for dredge and fill material).</w:t>
      </w:r>
    </w:p>
    <w:p w14:paraId="407A17BE" w14:textId="77777777" w:rsidR="00E040F0" w:rsidRPr="005543DF" w:rsidRDefault="00E040F0" w:rsidP="00E040F0">
      <w:r w:rsidRPr="005543DF">
        <w:t xml:space="preserve">“Third, the rule advances the Act’s goal of securing </w:t>
      </w:r>
      <w:r w:rsidRPr="005543DF">
        <w:rPr>
          <w:u w:val="single"/>
        </w:rPr>
        <w:t>a strong federal “floor” for water pollution control</w:t>
      </w:r>
      <w:r w:rsidRPr="005543DF">
        <w:t xml:space="preserve">, thereby </w:t>
      </w:r>
      <w:r w:rsidRPr="005543DF">
        <w:rPr>
          <w:u w:val="single"/>
        </w:rPr>
        <w:t>protect</w:t>
      </w:r>
      <w:r w:rsidRPr="005543DF">
        <w:t xml:space="preserve">ing </w:t>
      </w:r>
      <w:r w:rsidRPr="005543DF">
        <w:rPr>
          <w:u w:val="single"/>
        </w:rPr>
        <w:t>the economic interests of Proposed Intervenor States and other downstream states.</w:t>
      </w:r>
      <w:r w:rsidRPr="005543DF">
        <w:t xml:space="preserve"> The Rule allows movants </w:t>
      </w:r>
      <w:r w:rsidRPr="005543DF">
        <w:rPr>
          <w:u w:val="single"/>
        </w:rPr>
        <w:t xml:space="preserve">to avoid having to impose costly, disproportionate, and economically harmful limits on instate pollution sources to waters within their borders, </w:t>
      </w:r>
      <w:proofErr w:type="gramStart"/>
      <w:r w:rsidRPr="005543DF">
        <w:rPr>
          <w:u w:val="single"/>
        </w:rPr>
        <w:t>in order to</w:t>
      </w:r>
      <w:proofErr w:type="gramEnd"/>
      <w:r w:rsidRPr="005543DF">
        <w:rPr>
          <w:u w:val="single"/>
        </w:rPr>
        <w:t xml:space="preserve"> offset upstream discharges that would otherwise go unregulated if the upstream waters are deemed to fall outside the Act’s jurisdiction and are not otherwise regulated by upstream states.</w:t>
      </w:r>
      <w:r w:rsidRPr="005543DF">
        <w:t xml:space="preserve"> The Rule protects the economies of Proposed Intervenor States because </w:t>
      </w:r>
      <w:r w:rsidRPr="005543DF">
        <w:rPr>
          <w:u w:val="single"/>
        </w:rPr>
        <w:t>it serves to “prevent the ‘Tragedy of the Commons’ that might result if jurisdictions can compete industry and development by providing more liberal limitations than their neighboring states</w:t>
      </w:r>
      <w:r w:rsidRPr="005543DF">
        <w:t>.” NRDC, 568 F.2d at 1378 (quoting Train, 510 F.2d at 709).”66</w:t>
      </w:r>
    </w:p>
    <w:p w14:paraId="26EDA0AD" w14:textId="77777777" w:rsidR="00E040F0" w:rsidRPr="005543DF" w:rsidRDefault="00E040F0" w:rsidP="00E040F0">
      <w:r w:rsidRPr="005543DF">
        <w:t>In</w:t>
      </w:r>
      <w:r w:rsidRPr="005543DF">
        <w:rPr>
          <w:u w:val="single"/>
        </w:rPr>
        <w:t xml:space="preserve"> </w:t>
      </w:r>
      <w:r w:rsidRPr="005543DF">
        <w:t xml:space="preserve">the more recent context of the agencies’ 2017 requests for rulemaking comments, the States themselves remind the agencies of the importance of broad Clean Water Act jurisdiction </w:t>
      </w:r>
      <w:proofErr w:type="gramStart"/>
      <w:r w:rsidRPr="005543DF">
        <w:t>in order to</w:t>
      </w:r>
      <w:proofErr w:type="gramEnd"/>
      <w:r w:rsidRPr="005543DF">
        <w:t xml:space="preserve"> support – not undermine – the ability of states to protect their water resources. Many Clean Water Act federalism partners recognize the critical importance of regulating discharges upstream, at their source, </w:t>
      </w:r>
      <w:proofErr w:type="gramStart"/>
      <w:r w:rsidRPr="005543DF">
        <w:t>in order to</w:t>
      </w:r>
      <w:proofErr w:type="gramEnd"/>
      <w:r w:rsidRPr="005543DF">
        <w:t xml:space="preserve"> maintain and restore water quality and protect communities from flooding downstream. For example, the Attorneys General of New York, California, Maine, Maryland, Massachusetts, Oregon, Vermont, </w:t>
      </w:r>
      <w:proofErr w:type="gramStart"/>
      <w:r w:rsidRPr="005543DF">
        <w:t>Washington</w:t>
      </w:r>
      <w:proofErr w:type="gramEnd"/>
      <w:r w:rsidRPr="005543DF">
        <w:t xml:space="preserve"> and the District of Columbia comment that they:</w:t>
      </w:r>
    </w:p>
    <w:p w14:paraId="0539DFB9" w14:textId="77777777" w:rsidR="00E040F0" w:rsidRPr="005543DF" w:rsidRDefault="00E040F0" w:rsidP="00E040F0">
      <w:r w:rsidRPr="005543DF">
        <w:t xml:space="preserve">[A]re situated on or near the shores of the Atlantic and Pacific Oceans and the Great Lakes, and are downstream from, or otherwise hydrologically connected with, many of the Nation’s waters. As such, the </w:t>
      </w:r>
      <w:r w:rsidRPr="005543DF">
        <w:rPr>
          <w:u w:val="single"/>
        </w:rPr>
        <w:t>States are recipients of water pollution generated not only within their borders but also from sources outside their borders over which they lack jurisdiction.</w:t>
      </w:r>
      <w:r w:rsidRPr="005543DF">
        <w:t xml:space="preserve"> The States support a protective, clear, practical, and science-based definition of “waters of the United States” under the CWA </w:t>
      </w:r>
      <w:proofErr w:type="gramStart"/>
      <w:r w:rsidRPr="005543DF">
        <w:t>in order to</w:t>
      </w:r>
      <w:proofErr w:type="gramEnd"/>
      <w:r w:rsidRPr="005543DF">
        <w:t xml:space="preserve"> maintain a strong federal foundation for water pollution control that preserves the integrity of their waters. Not only does the definition of “waters of the United States” implicate the water quality and economic interests of the States and their citizens, </w:t>
      </w:r>
      <w:proofErr w:type="gramStart"/>
      <w:r w:rsidRPr="005543DF">
        <w:t>it</w:t>
      </w:r>
      <w:proofErr w:type="gramEnd"/>
      <w:r w:rsidRPr="005543DF">
        <w:t xml:space="preserve"> also affects the administrative burdens the States would need to bear in operating water quality programs should there be inadequate or ineffective protection of waters under the Act. 67</w:t>
      </w:r>
    </w:p>
    <w:p w14:paraId="18486BA4" w14:textId="77777777" w:rsidR="00E040F0" w:rsidRPr="005543DF" w:rsidRDefault="00E040F0" w:rsidP="00E040F0">
      <w:r w:rsidRPr="005543DF">
        <w:t>In their 2017 federalism consultation comments, the National Association of Clean Water Agencies (NACWA) states:</w:t>
      </w:r>
    </w:p>
    <w:p w14:paraId="2D56253B" w14:textId="77777777" w:rsidR="00E040F0" w:rsidRPr="005543DF" w:rsidRDefault="00E040F0" w:rsidP="00E040F0">
      <w:r w:rsidRPr="005543DF">
        <w:t>[N]</w:t>
      </w:r>
      <w:proofErr w:type="spellStart"/>
      <w:r w:rsidRPr="005543DF">
        <w:t>arrowing</w:t>
      </w:r>
      <w:proofErr w:type="spellEnd"/>
      <w:r w:rsidRPr="005543DF">
        <w:t xml:space="preserve"> of the WOTUS jurisdiction could increase the burden for downstream dischargers, like NACWA's members, where unregulated, upstream discharges to tributaries deemed no longer jurisdictional under the federal Clean Water Act (CWA) contribute to the pollution load of the receiving water. EPA and the Corps must consider these potential impacts on downstream dischargers…. </w:t>
      </w:r>
      <w:r w:rsidRPr="005543DF">
        <w:rPr>
          <w:u w:val="single"/>
        </w:rPr>
        <w:t>[S]</w:t>
      </w:r>
      <w:proofErr w:type="spellStart"/>
      <w:r w:rsidRPr="005543DF">
        <w:rPr>
          <w:u w:val="single"/>
        </w:rPr>
        <w:t>trong</w:t>
      </w:r>
      <w:proofErr w:type="spellEnd"/>
      <w:r w:rsidRPr="005543DF">
        <w:rPr>
          <w:u w:val="single"/>
        </w:rPr>
        <w:t xml:space="preserve"> federal protection is essential to providing safe and sustainable drinking water supplies into the future.</w:t>
      </w:r>
      <w:r w:rsidRPr="005543DF">
        <w:t xml:space="preserve"> Any significant narrowing of the WOTUS jurisdiction could threaten this protection and NACWA encourages EPA and the Corps to consult with clean water utilities and drinking water utilities during the rulemaking on the importance of protecting source water supplies. 68</w:t>
      </w:r>
    </w:p>
    <w:p w14:paraId="5CDF1A2E" w14:textId="77777777" w:rsidR="00E040F0" w:rsidRPr="005543DF" w:rsidRDefault="00E040F0" w:rsidP="00E040F0">
      <w:r w:rsidRPr="005543DF">
        <w:t>The States themselves do not support the agencies’ new position that CWA jurisdiction must be narrowed to accommodate the states’ CWA §101(b) authority to protect their water resources.</w:t>
      </w:r>
    </w:p>
    <w:p w14:paraId="75FC3711" w14:textId="77777777" w:rsidR="00E040F0" w:rsidRPr="005543DF" w:rsidRDefault="00E040F0" w:rsidP="00E040F0">
      <w:r w:rsidRPr="005543DF">
        <w:t xml:space="preserve">Moreover, the agencies </w:t>
      </w:r>
      <w:r w:rsidRPr="00840019">
        <w:t xml:space="preserve">present </w:t>
      </w:r>
      <w:r w:rsidRPr="00840019">
        <w:rPr>
          <w:u w:val="single"/>
        </w:rPr>
        <w:t>no evidence that States can or would step in to protect waters not covered by the Clean Water Act if the Clean Water Rule is repealed and replaced.</w:t>
      </w:r>
      <w:r w:rsidRPr="005543DF">
        <w:t xml:space="preserve"> They need only look to the States’ track record since the Clean Water Act passed in 1972. Over the last 45 years, while 46 states have sought –and obtained – delegation of the §</w:t>
      </w:r>
      <w:proofErr w:type="gramStart"/>
      <w:r w:rsidRPr="005543DF">
        <w:t>402 point</w:t>
      </w:r>
      <w:proofErr w:type="gramEnd"/>
      <w:r w:rsidRPr="005543DF">
        <w:t xml:space="preserve"> source discharge program, only two states have assumed the CWA §404 permit program. It has been 17 years since the Supreme Court issued its SWANCC decision and over a decade since the </w:t>
      </w:r>
      <w:proofErr w:type="spellStart"/>
      <w:r w:rsidRPr="005543DF">
        <w:t>Rapanos</w:t>
      </w:r>
      <w:proofErr w:type="spellEnd"/>
      <w:r w:rsidRPr="005543DF">
        <w:t xml:space="preserve"> decision, yet </w:t>
      </w:r>
      <w:r w:rsidRPr="00840019">
        <w:rPr>
          <w:u w:val="single"/>
        </w:rPr>
        <w:t>very few states have moved proactively to fill the gaps in wetlands and stream protections in the wake of those two decisions, and fewer still have been able to sustain effective implementation and enforcement of those protections.</w:t>
      </w:r>
      <w:r w:rsidRPr="005543DF">
        <w:t xml:space="preserve"> Indeed, the agencies’ economic analysis cites to substantial evidence that most states will not respond to the Clean Water Rule repeal “by continuing to regulate as waters of the state those waters that are no longer considered ‘waters of the United States.’” 69 The agencies expressly conclude that “such a response is less likely” in the </w:t>
      </w:r>
      <w:r w:rsidRPr="00840019">
        <w:rPr>
          <w:u w:val="single"/>
        </w:rPr>
        <w:t xml:space="preserve">two-thirds of </w:t>
      </w:r>
      <w:r w:rsidRPr="00840019">
        <w:t>all</w:t>
      </w:r>
      <w:r w:rsidRPr="005543DF">
        <w:t xml:space="preserve"> the </w:t>
      </w:r>
      <w:r w:rsidRPr="00840019">
        <w:rPr>
          <w:u w:val="single"/>
        </w:rPr>
        <w:t>states</w:t>
      </w:r>
      <w:r w:rsidRPr="005543DF">
        <w:t xml:space="preserve"> that </w:t>
      </w:r>
      <w:r w:rsidRPr="00840019">
        <w:rPr>
          <w:u w:val="single"/>
        </w:rPr>
        <w:t>have legal limits on the ability of state and local governments to adopt aquatic resource protections more stringent than the Clean Water Act definition of waters of the U.S.</w:t>
      </w:r>
      <w:r w:rsidRPr="005543DF">
        <w:t>70</w:t>
      </w:r>
    </w:p>
    <w:p w14:paraId="67D977A4" w14:textId="77777777" w:rsidR="00E040F0" w:rsidRPr="005543DF" w:rsidRDefault="00E040F0" w:rsidP="00E040F0">
      <w:r w:rsidRPr="005543DF">
        <w:t xml:space="preserve">Most significantly, </w:t>
      </w:r>
      <w:r w:rsidRPr="00840019">
        <w:rPr>
          <w:u w:val="single"/>
        </w:rPr>
        <w:t>many states find it too costly to assume responsibility for the CWA</w:t>
      </w:r>
      <w:r w:rsidRPr="005543DF">
        <w:t xml:space="preserve"> §404 program.71 </w:t>
      </w:r>
      <w:r w:rsidRPr="00840019">
        <w:rPr>
          <w:u w:val="single"/>
        </w:rPr>
        <w:t>Absent more robust federal funding and technical support, states are not likely to start regulating the dredging and filling of wetlands, lakes, and streams</w:t>
      </w:r>
      <w:r w:rsidRPr="005543DF">
        <w:t xml:space="preserve">, and the </w:t>
      </w:r>
      <w:r w:rsidRPr="00840019">
        <w:rPr>
          <w:u w:val="single"/>
        </w:rPr>
        <w:t>repeal of the Clean Water Rule will</w:t>
      </w:r>
      <w:r w:rsidRPr="005543DF">
        <w:t xml:space="preserve"> indeed </w:t>
      </w:r>
      <w:r w:rsidRPr="00840019">
        <w:rPr>
          <w:u w:val="single"/>
        </w:rPr>
        <w:t xml:space="preserve">come at the cost of millions of dollars in wetland benefits lost each year. </w:t>
      </w:r>
      <w:r w:rsidRPr="005543DF">
        <w:t xml:space="preserve">Coupling the Clean Water Rule repeal and return to the burdensome case-by-case determinations required by the </w:t>
      </w:r>
      <w:proofErr w:type="spellStart"/>
      <w:r w:rsidRPr="005543DF">
        <w:t>Rapanos</w:t>
      </w:r>
      <w:proofErr w:type="spellEnd"/>
      <w:r w:rsidRPr="005543DF">
        <w:t xml:space="preserve"> guidance with the Administration’s budget initially calling for </w:t>
      </w:r>
      <w:r w:rsidRPr="00840019">
        <w:rPr>
          <w:u w:val="single"/>
        </w:rPr>
        <w:t xml:space="preserve">significant cuts in federal Clean Water Act funding to states makes the agencies reliance on the possibility of enhanced state wetland protections </w:t>
      </w:r>
      <w:proofErr w:type="gramStart"/>
      <w:r w:rsidRPr="00840019">
        <w:rPr>
          <w:u w:val="single"/>
        </w:rPr>
        <w:t>all the more</w:t>
      </w:r>
      <w:proofErr w:type="gramEnd"/>
      <w:r w:rsidRPr="00840019">
        <w:rPr>
          <w:u w:val="single"/>
        </w:rPr>
        <w:t xml:space="preserve"> absurd.</w:t>
      </w:r>
    </w:p>
    <w:p w14:paraId="1CCFC125" w14:textId="77777777" w:rsidR="00E040F0" w:rsidRDefault="00E040F0" w:rsidP="00E040F0"/>
    <w:p w14:paraId="6B3BD641" w14:textId="77777777" w:rsidR="00E040F0" w:rsidRPr="00E040F0" w:rsidRDefault="00E040F0" w:rsidP="00E040F0"/>
    <w:p w14:paraId="53B7811A" w14:textId="2B2A6FEE" w:rsidR="007F6F00" w:rsidRDefault="007F6F00" w:rsidP="00D775C9">
      <w:pPr>
        <w:pStyle w:val="Heading3"/>
      </w:pPr>
      <w:r>
        <w:t>2ac – deterrence</w:t>
      </w:r>
    </w:p>
    <w:p w14:paraId="130AA355" w14:textId="77777777" w:rsidR="007F6F00" w:rsidRPr="008B2D40" w:rsidRDefault="007F6F00" w:rsidP="007F6F00">
      <w:pPr>
        <w:pStyle w:val="Heading4"/>
      </w:pPr>
      <w:r>
        <w:t xml:space="preserve">Newest studies show federal CWA enforcement is empirically </w:t>
      </w:r>
      <w:r>
        <w:rPr>
          <w:u w:val="single"/>
        </w:rPr>
        <w:t>more effective</w:t>
      </w:r>
      <w:r>
        <w:t xml:space="preserve"> than state enforcement for </w:t>
      </w:r>
      <w:r>
        <w:rPr>
          <w:u w:val="single"/>
        </w:rPr>
        <w:t>general</w:t>
      </w:r>
      <w:r>
        <w:t xml:space="preserve"> deterrence</w:t>
      </w:r>
    </w:p>
    <w:p w14:paraId="1A28BC1D" w14:textId="77777777" w:rsidR="007F6F00" w:rsidRPr="008B2D40" w:rsidRDefault="007F6F00" w:rsidP="007F6F00">
      <w:pPr>
        <w:rPr>
          <w:b/>
          <w:bCs/>
        </w:rPr>
      </w:pPr>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 xml:space="preserve">Friesen, </w:t>
      </w:r>
      <w:proofErr w:type="gramStart"/>
      <w:r w:rsidRPr="00D53B6A">
        <w:rPr>
          <w:rStyle w:val="Style13ptBold"/>
        </w:rPr>
        <w:t>17</w:t>
      </w:r>
      <w:r>
        <w:t xml:space="preserve">  -</w:t>
      </w:r>
      <w:proofErr w:type="gramEnd"/>
      <w:r>
        <w:t xml:space="preserve"> *Department of Economics, University of Kansas AND **School of Economics, University of Queensland, Australia “The Effects of Regulated Facilities' Perceptions About the Effectiveness of Government Interventions on Environmental Compliance” Ecological Economics Volume 142, December 2017, Pages 282-294, Science Direct //DH  </w:t>
      </w:r>
      <w:r>
        <w:rPr>
          <w:b/>
          <w:bCs/>
        </w:rPr>
        <w:t>Specific deterrence: whether an on-site facility inspection generates compliance.  General deterrence: whether the threat of inspections and enforcement generates compliance</w:t>
      </w:r>
    </w:p>
    <w:p w14:paraId="27C55BE9" w14:textId="77777777" w:rsidR="007F6F00" w:rsidRDefault="007F6F00" w:rsidP="007F6F00"/>
    <w:p w14:paraId="5963B609" w14:textId="77777777" w:rsidR="007F6F00" w:rsidRDefault="007F6F00" w:rsidP="007F6F00">
      <w:r w:rsidRPr="00D53B6A">
        <w:rPr>
          <w:rStyle w:val="StyleUnderline"/>
        </w:rPr>
        <w:t xml:space="preserve">Our study </w:t>
      </w:r>
      <w:r w:rsidRPr="00D53B6A">
        <w:t>extends the</w:t>
      </w:r>
      <w:r>
        <w:t xml:space="preserve"> standard </w:t>
      </w:r>
      <w:r w:rsidRPr="00D53B6A">
        <w:t>theory of deterrence</w:t>
      </w:r>
      <w:r>
        <w:t xml:space="preserve"> by incorporating these additional motivations into our conceptual framework. Using this framework, we </w:t>
      </w:r>
      <w:r w:rsidRPr="00D53B6A">
        <w:rPr>
          <w:rStyle w:val="StyleUnderline"/>
        </w:rPr>
        <w:t xml:space="preserve">explore regulated facilities' </w:t>
      </w:r>
      <w:r w:rsidRPr="00D53B6A">
        <w:rPr>
          <w:rStyle w:val="Emphasis"/>
        </w:rPr>
        <w:t>perceptions</w:t>
      </w:r>
      <w:r w:rsidRPr="00D53B6A">
        <w:rPr>
          <w:rStyle w:val="StyleUnderline"/>
        </w:rPr>
        <w:t xml:space="preserve"> of the effectiveness of regulatory monitoring and enforcement efforts for inducing compliance </w:t>
      </w:r>
      <w:r>
        <w:t xml:space="preserve">with regulatory laws. </w:t>
      </w:r>
      <w:proofErr w:type="gramStart"/>
      <w:r>
        <w:t xml:space="preserve">In particular, </w:t>
      </w:r>
      <w:r w:rsidRPr="00D53B6A">
        <w:rPr>
          <w:rStyle w:val="StyleUnderline"/>
        </w:rPr>
        <w:t>our</w:t>
      </w:r>
      <w:proofErr w:type="gramEnd"/>
      <w:r w:rsidRPr="00D53B6A">
        <w:rPr>
          <w:rStyle w:val="StyleUnderline"/>
        </w:rPr>
        <w:t xml:space="preserve"> study explores the influence of these perceptions on facilities' responses to regulatory inspections and enforcement actions conducted at a given facility (“specific deterrence”) or other similar facilities (“general deterrence”).</w:t>
      </w:r>
    </w:p>
    <w:p w14:paraId="614B608B" w14:textId="77777777" w:rsidR="007F6F00" w:rsidRDefault="007F6F00" w:rsidP="007F6F00">
      <w:r w:rsidRPr="00D53B6A">
        <w:rPr>
          <w:rStyle w:val="Emphasis"/>
        </w:rPr>
        <w:t>No previous study</w:t>
      </w:r>
      <w:r>
        <w:t xml:space="preserve"> </w:t>
      </w:r>
      <w:r w:rsidRPr="00D53B6A">
        <w:rPr>
          <w:rStyle w:val="StyleUnderline"/>
        </w:rPr>
        <w:t>explores this dimension of regulatory monitoring and enforcement</w:t>
      </w:r>
      <w:r>
        <w:t xml:space="preserve">. As the closest topic, various studies explore regulated facilities' perceptions of the fairness of environmental protection laws (Lazarus, 1997, Lazarus, 1993, </w:t>
      </w:r>
      <w:proofErr w:type="spellStart"/>
      <w:r>
        <w:t>Tarlock</w:t>
      </w:r>
      <w:proofErr w:type="spellEnd"/>
      <w:r>
        <w:t>, 1992, Hsu, 2004, Schroeder, 1993, Zinn, 2002, Wiener, 1999). For example, environmental regulation can be perceived by regulated entities as “unfair” partially because it does not provide flexible means of compliance (Zinn, 2002). Within this literature, surprisingly few studies explore the issue of enforcement fairness within the realm of compliance with environmental protection laws (</w:t>
      </w:r>
      <w:proofErr w:type="spellStart"/>
      <w:r>
        <w:t>Rechtschaffen</w:t>
      </w:r>
      <w:proofErr w:type="spellEnd"/>
      <w:r>
        <w:t xml:space="preserve">, 1998, Kagan, 1994, </w:t>
      </w:r>
      <w:proofErr w:type="spellStart"/>
      <w:r>
        <w:t>Costle</w:t>
      </w:r>
      <w:proofErr w:type="spellEnd"/>
      <w:r>
        <w:t xml:space="preserve">, 1982, White, 1996). </w:t>
      </w:r>
      <w:proofErr w:type="spellStart"/>
      <w:r>
        <w:t>Earnhart</w:t>
      </w:r>
      <w:proofErr w:type="spellEnd"/>
      <w:r>
        <w:t xml:space="preserve"> et al. (2016) explores the link from the perceived fairness of environmental enforcement on regulated facilities' compliance with effluent limits, finding that greater fairness undermines the extent of compliance; specifically, facilities who perceive that their regulators treat them fairly “always” comply less with their effluent limits than facilities who perceive that their regulators only treat them fairly “sometimes”.</w:t>
      </w:r>
    </w:p>
    <w:p w14:paraId="23C39634" w14:textId="77777777" w:rsidR="007F6F00" w:rsidRDefault="007F6F00" w:rsidP="007F6F00">
      <w:r>
        <w:t xml:space="preserve">Another literature explores regulated facilities' responses to regulatory monitoring and enforcement (e.g., </w:t>
      </w:r>
      <w:proofErr w:type="spellStart"/>
      <w:r>
        <w:t>Earnhart</w:t>
      </w:r>
      <w:proofErr w:type="spellEnd"/>
      <w:r>
        <w:t xml:space="preserve">, 2004a, </w:t>
      </w:r>
      <w:proofErr w:type="spellStart"/>
      <w:r>
        <w:t>Earnhart</w:t>
      </w:r>
      <w:proofErr w:type="spellEnd"/>
      <w:r>
        <w:t xml:space="preserve">, 2009, </w:t>
      </w:r>
      <w:proofErr w:type="spellStart"/>
      <w:r>
        <w:t>Earnhart</w:t>
      </w:r>
      <w:proofErr w:type="spellEnd"/>
      <w:r>
        <w:t xml:space="preserve"> and </w:t>
      </w:r>
      <w:proofErr w:type="spellStart"/>
      <w:r>
        <w:t>Segerson</w:t>
      </w:r>
      <w:proofErr w:type="spellEnd"/>
      <w:r>
        <w:t xml:space="preserve">, 2012). Gray and </w:t>
      </w:r>
      <w:proofErr w:type="spellStart"/>
      <w:r>
        <w:t>Shimshack</w:t>
      </w:r>
      <w:proofErr w:type="spellEnd"/>
      <w:r>
        <w:t xml:space="preserve"> (2011) survey the evidence regarding environmental enforcement, concluding that both </w:t>
      </w:r>
      <w:proofErr w:type="gramStart"/>
      <w:r>
        <w:t>monitoring</w:t>
      </w:r>
      <w:proofErr w:type="gramEnd"/>
      <w:r>
        <w:t xml:space="preserve"> and enforcement improve compliance, proving generally effective deterrents.</w:t>
      </w:r>
    </w:p>
    <w:p w14:paraId="21661D56" w14:textId="77777777" w:rsidR="007F6F00" w:rsidRDefault="007F6F00" w:rsidP="007F6F00">
      <w:r>
        <w:t xml:space="preserve">None of these previous studies explores the role played by the perception of enforcement effectiveness. In fact, because these studies adopt the standard theory of deterrence, there is no role for factors other than pecuniary (extrinsic) motivations. Yet evidence suggests that non-monetary or intrinsic motivations may be relevant even for regulated firms. For example, several studies demonstrate the importance of enforcement style. Short and </w:t>
      </w:r>
      <w:proofErr w:type="spellStart"/>
      <w:r>
        <w:t>Toffel</w:t>
      </w:r>
      <w:proofErr w:type="spellEnd"/>
      <w:r>
        <w:t xml:space="preserve"> (2010) find that explicit threats can reduce compliance with environmental regulations, while both Winter and May (2001) and </w:t>
      </w:r>
      <w:proofErr w:type="spellStart"/>
      <w:r>
        <w:t>Earnhart</w:t>
      </w:r>
      <w:proofErr w:type="spellEnd"/>
      <w:r>
        <w:t xml:space="preserve"> and </w:t>
      </w:r>
      <w:proofErr w:type="spellStart"/>
      <w:r>
        <w:t>Glicksman</w:t>
      </w:r>
      <w:proofErr w:type="spellEnd"/>
      <w:r>
        <w:t xml:space="preserve"> (2015) demonstrate that coercive enforcement styles can be </w:t>
      </w:r>
      <w:proofErr w:type="gramStart"/>
      <w:r>
        <w:t>counter-productive</w:t>
      </w:r>
      <w:proofErr w:type="gramEnd"/>
      <w:r>
        <w:t>. These findings are consistent with aggressive enforcement styles crowding out the intrinsic motivation to comply or cooperate with regulators. To explore the different paths through which perceptions of effectiveness might influence compliance decisions, we develop a general conceptual framework that includes both standard monetary incentives and behavioral factors such as intrinsic motivation.</w:t>
      </w:r>
    </w:p>
    <w:p w14:paraId="65803AEA" w14:textId="77777777" w:rsidR="007F6F00" w:rsidRDefault="007F6F00" w:rsidP="007F6F00">
      <w:r>
        <w:t xml:space="preserve">Beyond these scholarly contributions, our study's results possess policy implications. </w:t>
      </w:r>
      <w:proofErr w:type="gramStart"/>
      <w:r>
        <w:t>As long as</w:t>
      </w:r>
      <w:proofErr w:type="gramEnd"/>
      <w:r>
        <w:t xml:space="preserve"> perceptions influence the effects of government interventions on environmental compliance, policymakers – the EPA and state environmental protection agencies – should incorporate this insight into their enforcement of environmental protection laws.</w:t>
      </w:r>
    </w:p>
    <w:p w14:paraId="03611893" w14:textId="77777777" w:rsidR="007F6F00" w:rsidRDefault="007F6F00" w:rsidP="007F6F00">
      <w:r w:rsidRPr="00D53B6A">
        <w:rPr>
          <w:rStyle w:val="StyleUnderline"/>
        </w:rPr>
        <w:t>For our empirical analysis, we examine the Clean Water Act</w:t>
      </w:r>
      <w:r>
        <w:t xml:space="preserve">, which restricts discharges from point sources, such as industrial factories, by imposing discharge limits through issued permits. </w:t>
      </w:r>
      <w:r w:rsidRPr="00D53B6A">
        <w:rPr>
          <w:rStyle w:val="StyleUnderline"/>
        </w:rPr>
        <w:t>Environmental protection agencies induce compliance with these discharge limits by conducting inspections and taking enforcement actions.</w:t>
      </w:r>
      <w:r>
        <w:t xml:space="preserve"> As our sample, we examine chemical manufacturing facilities permitted under the National Pollutant Discharge Elimination System (NPDES) during the years 2002 to 2004.</w:t>
      </w:r>
    </w:p>
    <w:p w14:paraId="3EF872A7" w14:textId="77777777" w:rsidR="007F6F00" w:rsidRDefault="007F6F00" w:rsidP="007F6F00">
      <w:r>
        <w:t xml:space="preserve">Using an original survey of these facilities, we collect data on facilities' self-reported perceptions of the effectiveness of regulatory monitoring and enforcement activities. One survey question asks whether the respondent believes that inspections effectively induce chemical facilities to comply with discharge limits; a second question asks whether the respondent believes that monetary fines effectively induce chemical facilities to comply. For each question, respondents chose from four categories: </w:t>
      </w:r>
      <w:proofErr w:type="gramStart"/>
      <w:r>
        <w:t>definitely not</w:t>
      </w:r>
      <w:proofErr w:type="gramEnd"/>
      <w:r>
        <w:t>, probably not, probably yes, and definitely yes. We construct two perception indicators by contrasting “yes” categories and “not” categories.</w:t>
      </w:r>
    </w:p>
    <w:p w14:paraId="5C5353CC" w14:textId="77777777" w:rsidR="007F6F00" w:rsidRDefault="007F6F00" w:rsidP="007F6F00">
      <w:r>
        <w:t xml:space="preserve">Our empirical analysis interacts these perception indicators with standard measures of inspection- and enforcement-related deterrence to assess whether facilities that perceive regulatory monitoring and enforcement activities as effective respond differently to actual monitoring and enforcement activities conducted against the individual facility or similar facilities. </w:t>
      </w:r>
      <w:r w:rsidRPr="00706BE0">
        <w:rPr>
          <w:rStyle w:val="StyleUnderline"/>
        </w:rPr>
        <w:t>We investigate both specific and general deterrence and state and federal inspections</w:t>
      </w:r>
      <w:r>
        <w:t>.</w:t>
      </w:r>
    </w:p>
    <w:p w14:paraId="03C29EDE" w14:textId="77777777" w:rsidR="007F6F00" w:rsidRDefault="007F6F00" w:rsidP="007F6F00">
      <w:r>
        <w:t xml:space="preserve">We find that, </w:t>
      </w:r>
      <w:r w:rsidRPr="00D53B6A">
        <w:rPr>
          <w:rStyle w:val="StyleUnderline"/>
        </w:rPr>
        <w:t xml:space="preserve">on average, federal inspection-related general deterrence is the </w:t>
      </w:r>
      <w:r w:rsidRPr="00D53B6A">
        <w:rPr>
          <w:rStyle w:val="Emphasis"/>
        </w:rPr>
        <w:t>only effective means</w:t>
      </w:r>
      <w:r w:rsidRPr="00D53B6A">
        <w:rPr>
          <w:rStyle w:val="StyleUnderline"/>
        </w:rPr>
        <w:t xml:space="preserve"> of improving the extent of compliance</w:t>
      </w:r>
      <w:r>
        <w:t xml:space="preserve">. However, when we estimate the effects separately for those who perceive enforcement to be effective and those who do not, our conclusions differ substantially. For facilities that perceive enforcement to be effective, increased deterrence of any type generates little gain, with only federal inspection-related general deterrence (marginally) significantly affecting the extent of compliance. For managers who already perceive enforcement to be effective, increased deterrence does not change the extent of compliance. The effects on those who perceive enforcement to be ineffective are very different. In particular, </w:t>
      </w:r>
      <w:r w:rsidRPr="00706BE0">
        <w:rPr>
          <w:rStyle w:val="StyleUnderline"/>
        </w:rPr>
        <w:t xml:space="preserve">the actual experience of being inspected (specific deterrence) by a state agency proves effective, while greater state inspection-related </w:t>
      </w:r>
      <w:r w:rsidRPr="00706BE0">
        <w:rPr>
          <w:rStyle w:val="Emphasis"/>
        </w:rPr>
        <w:t>general deterrence does not</w:t>
      </w:r>
      <w:r>
        <w:t xml:space="preserve">. </w:t>
      </w:r>
      <w:r w:rsidRPr="00706BE0">
        <w:rPr>
          <w:rStyle w:val="StyleUnderline"/>
        </w:rPr>
        <w:t>Greater general deterrence from federal inspections is</w:t>
      </w:r>
      <w:r>
        <w:t xml:space="preserve"> also </w:t>
      </w:r>
      <w:r w:rsidRPr="00706BE0">
        <w:rPr>
          <w:rStyle w:val="StyleUnderline"/>
        </w:rPr>
        <w:t>effective</w:t>
      </w:r>
      <w:r>
        <w:t>. Our results reveal that a complex set of motivations influence the compliance decisions of environmental managers.</w:t>
      </w:r>
    </w:p>
    <w:p w14:paraId="5C555163" w14:textId="77777777" w:rsidR="007F6F00" w:rsidRDefault="007F6F00" w:rsidP="007F6F00">
      <w:r>
        <w:t>2. Regulatory Context</w:t>
      </w:r>
    </w:p>
    <w:p w14:paraId="50201948" w14:textId="77777777" w:rsidR="007F6F00" w:rsidRDefault="007F6F00" w:rsidP="007F6F00">
      <w:r>
        <w:t>Our empirical analysis examines the wastewater discharged by U.S. chemical manufacturing facilities regulated under the U.S. Clean Water Act's NPDES system between 2003 and 2004. Environmental protection agencies issue facility-specific permits to facilities regulated as point sources. These permits identify the pollutant-specific discharge limits with which facilities must comply. Due to considerations over local ambient water quality, wastewater discharge limits vary across facilities and time regardless of sector.</w:t>
      </w:r>
    </w:p>
    <w:p w14:paraId="7A76C295" w14:textId="77777777" w:rsidR="007F6F00" w:rsidRDefault="007F6F00" w:rsidP="007F6F00">
      <w:r>
        <w:t>NPDES permits require regulated facilities to monitor and self-report their discharges on a regular basis.2 By comparing these reported discharges to permitted discharges, we calculate the “discharge ratio”, which measures the extent of compliance.</w:t>
      </w:r>
    </w:p>
    <w:p w14:paraId="3913CFC1" w14:textId="77777777" w:rsidR="007F6F00" w:rsidRDefault="007F6F00" w:rsidP="007F6F00">
      <w:r>
        <w:t>To induce compliance with discharge limits, the EPA and state agencies periodically inspect facilities and take enforcement actions as needed. Nearly all states possess “primacy” to implement the NPDES system. These authorized state agencies are primarily responsible for monitoring and enforcement. However, the EPA retains authority to monitor and sanction facilities. Inspections are a key component of environmental agencies' efforts to collect evidence for enforcement (Wasserman, 1984), maintain a regulatory presence (EPA, 1990), and offer technical assistance as opportunities arise. Federal and state agencies use a mixture of informal enforcement actions (e.g., warning letters) and formal enforcement actions (e.g., fines). Our analysis considers both federal and state inspections and all types of federal enforcement actions: fines, other formal enforcement actions, and informal enforcement actions.</w:t>
      </w:r>
    </w:p>
    <w:p w14:paraId="4816023E" w14:textId="77777777" w:rsidR="007F6F00" w:rsidRDefault="007F6F00" w:rsidP="007F6F00">
      <w:r>
        <w:t xml:space="preserve">Our empirical analysis focuses on chemical manufacturing facilities permitted under the U.S. Clean Water Act during the years 2002 to 2004. This focus on a single sector is consistent with other empirical studies of industrial pollution (e.g., </w:t>
      </w:r>
      <w:proofErr w:type="spellStart"/>
      <w:r>
        <w:t>Laplante</w:t>
      </w:r>
      <w:proofErr w:type="spellEnd"/>
      <w:r>
        <w:t xml:space="preserve"> and </w:t>
      </w:r>
      <w:proofErr w:type="spellStart"/>
      <w:r>
        <w:t>Rilstone</w:t>
      </w:r>
      <w:proofErr w:type="spellEnd"/>
      <w:r>
        <w:t xml:space="preserve">, 1996, </w:t>
      </w:r>
      <w:proofErr w:type="spellStart"/>
      <w:r>
        <w:t>Barla</w:t>
      </w:r>
      <w:proofErr w:type="spellEnd"/>
      <w:r>
        <w:t xml:space="preserve">, 2007, </w:t>
      </w:r>
      <w:proofErr w:type="spellStart"/>
      <w:r>
        <w:t>Earnhart</w:t>
      </w:r>
      <w:proofErr w:type="spellEnd"/>
      <w:r>
        <w:t xml:space="preserve">, 2009, </w:t>
      </w:r>
      <w:proofErr w:type="spellStart"/>
      <w:r>
        <w:t>Earnhart</w:t>
      </w:r>
      <w:proofErr w:type="spellEnd"/>
      <w:r>
        <w:t xml:space="preserve"> and Harrington, 2014).3</w:t>
      </w:r>
    </w:p>
    <w:p w14:paraId="0F60EA48" w14:textId="246981F8" w:rsidR="007F6F00" w:rsidRDefault="007F6F00" w:rsidP="007F6F00"/>
    <w:p w14:paraId="7EABD5FD" w14:textId="61BC2B71" w:rsidR="00D775C9" w:rsidRDefault="00D775C9" w:rsidP="00D775C9">
      <w:pPr>
        <w:pStyle w:val="Heading3"/>
      </w:pPr>
      <w:r>
        <w:t>1ar – deterrence – perception key</w:t>
      </w:r>
    </w:p>
    <w:p w14:paraId="140872E6" w14:textId="77777777" w:rsidR="007F6F00" w:rsidRPr="00393C08" w:rsidRDefault="007F6F00" w:rsidP="007F6F00">
      <w:pPr>
        <w:pStyle w:val="Heading4"/>
      </w:pPr>
      <w:r>
        <w:t xml:space="preserve">Federal enforcement is </w:t>
      </w:r>
      <w:r>
        <w:rPr>
          <w:u w:val="single"/>
        </w:rPr>
        <w:t>perceived</w:t>
      </w:r>
      <w:r>
        <w:t xml:space="preserve"> as more effective – it has a greater </w:t>
      </w:r>
      <w:r>
        <w:rPr>
          <w:u w:val="single"/>
        </w:rPr>
        <w:t>general</w:t>
      </w:r>
      <w:r>
        <w:t xml:space="preserve"> deterrence effect than states.  </w:t>
      </w:r>
    </w:p>
    <w:p w14:paraId="232C9183" w14:textId="77777777" w:rsidR="007F6F00" w:rsidRDefault="007F6F00" w:rsidP="007F6F00">
      <w:pPr>
        <w:rPr>
          <w:b/>
          <w:bCs/>
        </w:rPr>
      </w:pPr>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 xml:space="preserve">Friesen, </w:t>
      </w:r>
      <w:proofErr w:type="gramStart"/>
      <w:r w:rsidRPr="00D53B6A">
        <w:rPr>
          <w:rStyle w:val="Style13ptBold"/>
        </w:rPr>
        <w:t>17</w:t>
      </w:r>
      <w:r>
        <w:t xml:space="preserve">  -</w:t>
      </w:r>
      <w:proofErr w:type="gramEnd"/>
      <w:r>
        <w:t xml:space="preserve"> *Department of Economics, University of Kansas AND **School of Economics, University of Queensland, Australia “The Effects of Regulated Facilities' Perceptions About the Effectiveness of Government Interventions on Environmental Compliance” Ecological Economics Volume 142, December 2017, Pages 282-294, Science Direct //DH  </w:t>
      </w:r>
      <w:r>
        <w:rPr>
          <w:b/>
          <w:bCs/>
        </w:rPr>
        <w:t>Specific deterrence: whether an on-site facility inspection generates compliance.  General deterrence: whether the threat of inspections and enforcement generates compliance</w:t>
      </w:r>
    </w:p>
    <w:p w14:paraId="7FD70BA7" w14:textId="77777777" w:rsidR="007F6F00" w:rsidRPr="008B2D40" w:rsidRDefault="007F6F00" w:rsidP="007F6F00">
      <w:pPr>
        <w:rPr>
          <w:b/>
          <w:bCs/>
        </w:rPr>
      </w:pPr>
    </w:p>
    <w:p w14:paraId="77E7074A" w14:textId="77777777" w:rsidR="007F6F00" w:rsidRDefault="007F6F00" w:rsidP="007F6F00">
      <w:r w:rsidRPr="008B2D40">
        <w:rPr>
          <w:rStyle w:val="StyleUnderline"/>
        </w:rPr>
        <w:t xml:space="preserve">Our empirical analysis distinguishes between federal and state inspections since facilities </w:t>
      </w:r>
      <w:r>
        <w:t xml:space="preserve">may (and apparently do) </w:t>
      </w:r>
      <w:r w:rsidRPr="008B2D40">
        <w:rPr>
          <w:rStyle w:val="StyleUnderline"/>
        </w:rPr>
        <w:t>respond differently to these two types of environmental protection agencies</w:t>
      </w:r>
      <w:r>
        <w:t xml:space="preserve">. Table 4.b compares the effects of federal and state inspections. </w:t>
      </w:r>
      <w:r w:rsidRPr="008B2D40">
        <w:rPr>
          <w:rStyle w:val="StyleUnderline"/>
        </w:rPr>
        <w:t>Our conclusions are fully robust to the choice of model</w:t>
      </w:r>
      <w:r>
        <w:t xml:space="preserve"> set except in one case as noted. </w:t>
      </w:r>
      <w:r w:rsidRPr="008B2D40">
        <w:rPr>
          <w:rStyle w:val="StyleUnderline"/>
        </w:rPr>
        <w:t xml:space="preserve">Based on </w:t>
      </w:r>
      <w:r w:rsidRPr="008B2D40">
        <w:rPr>
          <w:rStyle w:val="Emphasis"/>
        </w:rPr>
        <w:t>general</w:t>
      </w:r>
      <w:r w:rsidRPr="008B2D40">
        <w:rPr>
          <w:rStyle w:val="StyleUnderline"/>
        </w:rPr>
        <w:t xml:space="preserve"> deterrence, federal inspections are more effective than state inspections</w:t>
      </w:r>
      <w:r>
        <w:t xml:space="preserve">, as shown in Table 4.b.i. We draw the same conclusion when facilities perceive inspections and fines as effective in Model Sets B and C. </w:t>
      </w:r>
      <w:r w:rsidRPr="008B2D40">
        <w:rPr>
          <w:rStyle w:val="StyleUnderline"/>
        </w:rPr>
        <w:t xml:space="preserve">In contrast, federal and state inspections are </w:t>
      </w:r>
      <w:r w:rsidRPr="008B2D40">
        <w:rPr>
          <w:rStyle w:val="Emphasis"/>
        </w:rPr>
        <w:t>equally effective</w:t>
      </w:r>
      <w:r w:rsidRPr="008B2D40">
        <w:rPr>
          <w:rStyle w:val="StyleUnderline"/>
        </w:rPr>
        <w:t xml:space="preserve"> in </w:t>
      </w:r>
      <w:r w:rsidRPr="008B2D40">
        <w:rPr>
          <w:rStyle w:val="Emphasis"/>
        </w:rPr>
        <w:t>specific</w:t>
      </w:r>
      <w:r w:rsidRPr="008B2D40">
        <w:rPr>
          <w:rStyle w:val="StyleUnderline"/>
        </w:rPr>
        <w:t xml:space="preserve"> deterrence terms</w:t>
      </w:r>
      <w:r>
        <w:t xml:space="preserve"> when facilities perceive regulatory effectiveness, as shown in Table 4.</w:t>
      </w:r>
      <w:proofErr w:type="gramStart"/>
      <w:r>
        <w:t>b.ii.</w:t>
      </w:r>
      <w:proofErr w:type="gramEnd"/>
    </w:p>
    <w:p w14:paraId="750FAB60" w14:textId="77777777" w:rsidR="007F6F00" w:rsidRDefault="007F6F00" w:rsidP="007F6F00">
      <w:r>
        <w:t>We do not interpret in detail the coefficients associated with the control factors. As shown in Table 3, greater deterrence from non-fine formal enforcement significantly improves compliance, facilities are less compliant in the summer than in autumn, and looser discharge limits worsen compliance (which implies that facilities take tighter limits more seriously).</w:t>
      </w:r>
    </w:p>
    <w:p w14:paraId="752E67B3" w14:textId="77777777" w:rsidR="007F6F00" w:rsidRDefault="007F6F00" w:rsidP="007F6F00">
      <w:r>
        <w:t>8. Conclusions and Policy Implications</w:t>
      </w:r>
    </w:p>
    <w:p w14:paraId="104D388A" w14:textId="77777777" w:rsidR="007F6F00" w:rsidRDefault="007F6F00" w:rsidP="007F6F00">
      <w:r>
        <w:t xml:space="preserve">Our study examines the effects of inspections and fines on chemical manufacturing facilities' compliance with Clean Water Act wastewater discharge limits and facilities' perceptions about the effectiveness of inspections and fines at inducing this compliance. </w:t>
      </w:r>
      <w:proofErr w:type="gramStart"/>
      <w:r>
        <w:t>In particular, we</w:t>
      </w:r>
      <w:proofErr w:type="gramEnd"/>
      <w:r>
        <w:t xml:space="preserve"> explore the influence of these perceptions on the effects of inspection and fines on the extent of facilities' self-reported compliance as measured by the ratio of actual discharges to permitted discharges. We exploit data from an original survey of regulated facilities operating in 2002 and publicly available data on actual and permitted discharges in the period immediately following the completion of the noted survey.</w:t>
      </w:r>
    </w:p>
    <w:p w14:paraId="7D7EB901" w14:textId="77777777" w:rsidR="007F6F00" w:rsidRDefault="007F6F00" w:rsidP="007F6F00">
      <w:r>
        <w:t xml:space="preserve">Exploration of these data generates econometric results that support the following conclusions. </w:t>
      </w:r>
      <w:r w:rsidRPr="008B2D40">
        <w:rPr>
          <w:rStyle w:val="StyleUnderline"/>
        </w:rPr>
        <w:t xml:space="preserve">When managers perceive interventions as ineffective, state inspection-related specific deterrence and federal inspection-related general deterrence are effective at reducing the discharge ratio, but state inspection-related general deterrence is </w:t>
      </w:r>
      <w:r w:rsidRPr="008B2D40">
        <w:rPr>
          <w:rStyle w:val="Emphasis"/>
        </w:rPr>
        <w:t>counter-productive</w:t>
      </w:r>
      <w:r>
        <w:t xml:space="preserve">. In contrast, </w:t>
      </w:r>
      <w:r w:rsidRPr="008B2D40">
        <w:rPr>
          <w:rStyle w:val="StyleUnderline"/>
        </w:rPr>
        <w:t>when managers perceive interventions as effective, deterrence from state inspections in both forms is ineffective, while general deterrence from federal inspections reduces the discharge ratio</w:t>
      </w:r>
      <w:r>
        <w:t xml:space="preserve">, yet specific deterrence from federal inspections increases the discharge ratio (although the two latter effects are only borderline significant). </w:t>
      </w:r>
      <w:r w:rsidRPr="00393C08">
        <w:rPr>
          <w:rStyle w:val="StyleUnderline"/>
        </w:rPr>
        <w:t>Based on general deterrence, federal inspections are more effective than state inspections, regardless of facilities perceptions</w:t>
      </w:r>
      <w:r>
        <w:t xml:space="preserve">. Yet </w:t>
      </w:r>
      <w:r w:rsidRPr="00393C08">
        <w:rPr>
          <w:rStyle w:val="StyleUnderline"/>
        </w:rPr>
        <w:t>federal and state inspections are equally effective in specific deterrence terms</w:t>
      </w:r>
      <w:r>
        <w:t>. We interpret our findings using the conceptual framework provided in Section 3.</w:t>
      </w:r>
    </w:p>
    <w:p w14:paraId="018C6862" w14:textId="77777777" w:rsidR="007F6F00" w:rsidRDefault="007F6F00" w:rsidP="007F6F00">
      <w:r w:rsidRPr="00393C08">
        <w:rPr>
          <w:rStyle w:val="StyleUnderline"/>
        </w:rPr>
        <w:t>These conclusions possess important policy implications regarding state inspections</w:t>
      </w:r>
      <w:r>
        <w:t xml:space="preserve">. When facilities perceive inspections and fines as effective, state inspections prove ineffective. We conclude that inspections are less critical for those facilities that are deterred by their inherent effectiveness. In contrast, when facilities perceive inspections and fines as ineffective, state inspections influence facilities' compliance choices. Fortunately, specific deterrence effectively improves compliance; unfortunately, </w:t>
      </w:r>
      <w:r w:rsidRPr="00393C08">
        <w:rPr>
          <w:rStyle w:val="StyleUnderline"/>
        </w:rPr>
        <w:t>general deterrence undermines compliance</w:t>
      </w:r>
      <w:r>
        <w:t xml:space="preserve">. Based on these contrasting results, </w:t>
      </w:r>
      <w:r w:rsidRPr="00393C08">
        <w:rPr>
          <w:rStyle w:val="StyleUnderline"/>
        </w:rPr>
        <w:t>state environmental protection agencies may wish to eliminate the impression of fixed inspection budgets</w:t>
      </w:r>
      <w:r>
        <w:t xml:space="preserve"> by demonstrating their ability to reallocate funds across budget categories.25 Agencies could focus their resources on facilities who do not find inspections and fines as effective, which seems counter-intuitive yet revealed in our empirical results. Of course, for this effort, agencies must be able to secure a measure or proxy of facilities' perceptions.</w:t>
      </w:r>
    </w:p>
    <w:p w14:paraId="028D2563" w14:textId="77777777" w:rsidR="007F6F00" w:rsidRDefault="007F6F00" w:rsidP="007F6F00">
      <w:r>
        <w:t xml:space="preserve">Federal inspections offer different policy implications. Regardless of facilities' perceptions, general deterrence is effective. However, specific deterrence proves counter-productive when facilities perceive inspections and fines as effective. Our results suggest that </w:t>
      </w:r>
      <w:r w:rsidRPr="00393C08">
        <w:rPr>
          <w:rStyle w:val="Emphasis"/>
        </w:rPr>
        <w:t>facilities do not believe</w:t>
      </w:r>
      <w:r w:rsidRPr="00393C08">
        <w:rPr>
          <w:rStyle w:val="StyleUnderline"/>
        </w:rPr>
        <w:t xml:space="preserve"> that the federal agency is as budget constrained as state agencies</w:t>
      </w:r>
      <w:r>
        <w:t xml:space="preserve">. While individual state agencies enjoy little ability given their small budgets to re-allocate resources for additional monitoring when compliance from the regulated community degrades, </w:t>
      </w:r>
      <w:r w:rsidRPr="00393C08">
        <w:rPr>
          <w:rStyle w:val="StyleUnderline"/>
        </w:rPr>
        <w:t>the federal agency enjoys greater discretion to re-allocate its resources</w:t>
      </w:r>
      <w:r>
        <w:t xml:space="preserve">. Put differently, federal funds are more fungible. This distinction is consistent with the different roles played by federal and state agencies. While state agencies generally attempt to inspect all major facilities on a regular basis, the federal agency generally inspects facilities that appear problematic as shown mostly through their compliance history and previous responses to state inspections. Thus, </w:t>
      </w:r>
      <w:r w:rsidRPr="00393C08">
        <w:rPr>
          <w:rStyle w:val="StyleUnderline"/>
        </w:rPr>
        <w:t>the federal agency is better able to ramp up its pressure on facilities</w:t>
      </w:r>
      <w:r>
        <w:t xml:space="preserve"> given its smaller population of facilities.</w:t>
      </w:r>
    </w:p>
    <w:p w14:paraId="51ABD9B0" w14:textId="61F05477" w:rsidR="007F6F00" w:rsidRDefault="007F6F00" w:rsidP="007F6F00">
      <w:r>
        <w:t xml:space="preserve">As with state inspections, the federal agency could discern facilities based on their perceptions regarding regulatory effectiveness and focus their resources on facilities who do not find inspections and fines as effective. Again, agencies would first need to obtain a measure or proxy of facilities' perceptions. In the case of federal inspections, the situation is better or worse depending on the type of deterrence. Unlike state inspections, general deterrence from federal inspections remains effective, but specific deterrence from federal inspections proves </w:t>
      </w:r>
      <w:proofErr w:type="gramStart"/>
      <w:r>
        <w:t>counter-productive</w:t>
      </w:r>
      <w:proofErr w:type="gramEnd"/>
      <w:r>
        <w:t xml:space="preserve">. In the latter case, the federal agency could avoid generating ill will by inspecting facilities who perceive inspections and fines as effective. As with state inspections, we conclude that federal inspections undermine compliance for those facilities that are deterred by their inherent effectiveness as opposed to the actual use of this policy tool. Lastly, we compare state and federal inspections. Regardless of perceptions, </w:t>
      </w:r>
      <w:r w:rsidRPr="00393C08">
        <w:rPr>
          <w:rStyle w:val="StyleUnderline"/>
        </w:rPr>
        <w:t>to induce compliance, EPA could play a larger role than state agencies, given general deterrence</w:t>
      </w:r>
      <w:r>
        <w:t xml:space="preserve"> results.</w:t>
      </w:r>
    </w:p>
    <w:p w14:paraId="5BE5364A" w14:textId="0360A5A7" w:rsidR="00D775C9" w:rsidRDefault="00D775C9" w:rsidP="007F6F00"/>
    <w:p w14:paraId="2F34C3AC" w14:textId="77777777" w:rsidR="00D775C9" w:rsidRDefault="00D775C9" w:rsidP="00D775C9">
      <w:pPr>
        <w:pStyle w:val="Heading4"/>
      </w:pPr>
      <w:r>
        <w:t>States fail – federal key to state enforcement negotiations</w:t>
      </w:r>
    </w:p>
    <w:p w14:paraId="16436B43" w14:textId="77777777" w:rsidR="00D775C9" w:rsidRDefault="00D775C9" w:rsidP="00D775C9">
      <w:r w:rsidRPr="00093B51">
        <w:rPr>
          <w:rStyle w:val="Style13ptBold"/>
        </w:rPr>
        <w:t xml:space="preserve">Institute for Policy Integrity, 17 </w:t>
      </w:r>
      <w:r>
        <w:rPr>
          <w:b/>
          <w:bCs/>
        </w:rPr>
        <w:t xml:space="preserve">– </w:t>
      </w:r>
      <w:r w:rsidRPr="00093B51">
        <w:t>New York University School of Law</w:t>
      </w:r>
      <w:r>
        <w:rPr>
          <w:b/>
          <w:bCs/>
        </w:rPr>
        <w:t xml:space="preserve"> </w:t>
      </w:r>
      <w:r>
        <w:t xml:space="preserve">“Irreplaceable: Why States Can’t and Won’t Make Up for Inadequate Federal Enforcement of Environmental Laws” June, </w:t>
      </w:r>
      <w:hyperlink r:id="rId111" w:history="1">
        <w:r w:rsidRPr="0052046E">
          <w:rPr>
            <w:rStyle w:val="Hyperlink"/>
          </w:rPr>
          <w:t>https://policyintegrity.org/files/media/EPA_Enforcement_June2017.pdf</w:t>
        </w:r>
      </w:hyperlink>
      <w:r>
        <w:t xml:space="preserve">  //DH</w:t>
      </w:r>
    </w:p>
    <w:p w14:paraId="3376B1A6" w14:textId="77777777" w:rsidR="00D775C9" w:rsidRDefault="00D775C9" w:rsidP="00D775C9"/>
    <w:p w14:paraId="6B89EBA5" w14:textId="77777777" w:rsidR="00D775C9" w:rsidRDefault="00D775C9" w:rsidP="00D775C9">
      <w:r>
        <w:t>States Already Have More Enforcement Responsibility Than They Can Handle</w:t>
      </w:r>
    </w:p>
    <w:p w14:paraId="2521F794" w14:textId="77777777" w:rsidR="00D775C9" w:rsidRDefault="00D775C9" w:rsidP="00D775C9">
      <w:r>
        <w:t>Most federal environmental laws either allow or require EPA to delegate some enforcement authority to the states.4 As a result</w:t>
      </w:r>
      <w:r w:rsidRPr="00093B51">
        <w:rPr>
          <w:rStyle w:val="StyleUnderline"/>
        </w:rPr>
        <w:t xml:space="preserve">, states are </w:t>
      </w:r>
      <w:r w:rsidRPr="00093B51">
        <w:rPr>
          <w:rStyle w:val="Emphasis"/>
        </w:rPr>
        <w:t>already</w:t>
      </w:r>
      <w:r w:rsidRPr="00093B51">
        <w:rPr>
          <w:rStyle w:val="StyleUnderline"/>
        </w:rPr>
        <w:t xml:space="preserve"> responsible for the bulk of enforcement activity</w:t>
      </w:r>
      <w:r>
        <w:t xml:space="preserve">.5 Indeed, the Environmental Council of the States (ECOS), a national association of state environmental regulators, has estimated that </w:t>
      </w:r>
      <w:r w:rsidRPr="00093B51">
        <w:rPr>
          <w:rStyle w:val="StyleUnderline"/>
        </w:rPr>
        <w:t>states bring about 90 percent of environmental enforcement actions</w:t>
      </w:r>
      <w:r>
        <w:t xml:space="preserve"> each year.6</w:t>
      </w:r>
    </w:p>
    <w:p w14:paraId="2323AC21" w14:textId="77777777" w:rsidR="00D775C9" w:rsidRDefault="00D775C9" w:rsidP="00D775C9">
      <w:r>
        <w:t xml:space="preserve">Nevertheless, a 2011 report from </w:t>
      </w:r>
      <w:r w:rsidRPr="00093B51">
        <w:rPr>
          <w:rStyle w:val="StyleUnderline"/>
        </w:rPr>
        <w:t>EPA’s Office of the Inspector General concluded that state enforcement efforts were both inadequate and inconsistent</w:t>
      </w:r>
      <w:r>
        <w:t>.7 That report reviewed enforcement data from 2003 to 2009 and evaluated state performance along three metrics:</w:t>
      </w:r>
    </w:p>
    <w:p w14:paraId="2A8F2CC8" w14:textId="77777777" w:rsidR="00D775C9" w:rsidRDefault="00D775C9" w:rsidP="00D775C9">
      <w:r>
        <w:t>(1) the percent of facilities states inspected each year,</w:t>
      </w:r>
    </w:p>
    <w:p w14:paraId="51B5B060" w14:textId="77777777" w:rsidR="00D775C9" w:rsidRDefault="00D775C9" w:rsidP="00D775C9">
      <w:r>
        <w:t>(2) the percent of inspections that resulted in a state identifying significant noncompliance or a high-priority violation, and</w:t>
      </w:r>
    </w:p>
    <w:p w14:paraId="423C23CC" w14:textId="77777777" w:rsidR="00D775C9" w:rsidRDefault="00D775C9" w:rsidP="00D775C9">
      <w:r>
        <w:t>(3) the percent of violations that resulted in the state issuing a formal enforcement action with a penalty.8</w:t>
      </w:r>
    </w:p>
    <w:p w14:paraId="1836298B" w14:textId="77777777" w:rsidR="00D775C9" w:rsidRDefault="00D775C9" w:rsidP="00D775C9">
      <w:r>
        <w:t>Among other deficiencies, the report found that states “frequently do not meet national enforcement goals.”9 For example, only eight states had satisfied an EPA goal that all major air-pollution emitters be inspected every two years.10 Similarly, only two states had satisfied an EPA goal that all large-quantity generators of hazardous waste be inspected every five years.11</w:t>
      </w:r>
    </w:p>
    <w:p w14:paraId="70E48A91" w14:textId="77777777" w:rsidR="00D775C9" w:rsidRPr="00093B51" w:rsidRDefault="00D775C9" w:rsidP="00D775C9">
      <w:r>
        <w:t>The report also found a high degree of variation between states—and even within states—as to the vigor of enforcement efforts.12 For example, for Clean Air Act enforcement, state performance (as assessed by an average of the three metrics mentioned above) varied by a range of almost 50 percentage points.13 In other words, “some states inspected facilities, identified violations, and/or assessed penalties for violations at a much higher rate than other states.”14</w:t>
      </w:r>
    </w:p>
    <w:p w14:paraId="0AA4CB0C" w14:textId="77777777" w:rsidR="00D775C9" w:rsidRDefault="00D775C9" w:rsidP="00D775C9">
      <w:r>
        <w:t>States Face Financial Barriers to Effective Enforcement, Which EPA Budget Cuts Would Worsen</w:t>
      </w:r>
    </w:p>
    <w:p w14:paraId="6F0E5443" w14:textId="77777777" w:rsidR="00D775C9" w:rsidRDefault="00D775C9" w:rsidP="00D775C9">
      <w:r>
        <w:t xml:space="preserve">In response to criticism of their enforcement efforts, states often plead poverty. EPA grants account for a substantial share of state environmental agency budgets—27 percent on average, and close to 60 percent in some states15—and </w:t>
      </w:r>
      <w:r w:rsidRPr="00093B51">
        <w:rPr>
          <w:rStyle w:val="StyleUnderline"/>
        </w:rPr>
        <w:t>state regulators have long argued that they cannot satisfy their</w:t>
      </w:r>
      <w:r>
        <w:t xml:space="preserve"> myriad </w:t>
      </w:r>
      <w:r w:rsidRPr="00093B51">
        <w:rPr>
          <w:rStyle w:val="StyleUnderline"/>
        </w:rPr>
        <w:t>responsibilities under</w:t>
      </w:r>
      <w:r>
        <w:t xml:space="preserve"> laws like the Clean Air Act and </w:t>
      </w:r>
      <w:r w:rsidRPr="00093B51">
        <w:rPr>
          <w:rStyle w:val="StyleUnderline"/>
        </w:rPr>
        <w:t>Clean Water Act without increased federal aid</w:t>
      </w:r>
      <w:r>
        <w:t>.16</w:t>
      </w:r>
    </w:p>
    <w:p w14:paraId="13C3846E" w14:textId="77777777" w:rsidR="00D775C9" w:rsidRDefault="00D775C9" w:rsidP="00D775C9">
      <w:r>
        <w:t>Despite states’ protests, EPA grants have shrunk rather than expanded in recent decades. A 2007 study by the Government Accountability Office found that, between 1997 and 2006, EPA grants to states declined by 9 percent in inflation-adjusted terms, even as states’ enforcement responsibilities increased.17 Since then, grant funding has fallen even further.18 Rather than compensating for reduced federal aid by allocating additional state funds to their environmental agencies, some state legislatures have compounded the damage by making cuts of their own. Pennsylvania, for example, has reduced state funding to its Department of Environmental Protection by 40 percent since 2007.19 As a result, the department has lost 25 percent of its staff.20</w:t>
      </w:r>
    </w:p>
    <w:p w14:paraId="4EBC2DA0" w14:textId="77777777" w:rsidR="00D775C9" w:rsidRDefault="00D775C9" w:rsidP="00D775C9">
      <w:r>
        <w:t>Given the leanness of their current budgets, state regulators argue that the further cuts to EPA grants sought by the Trump Administration would necessarily result in substantially poorer environmental outcomes. The National Association of Clean Air Agencies, a coalition of state and local air pollution control agencies, warned that the proposed grant reductions “would likely have a devastating impact on [state and local agencies’] efforts to provide healthful air quality for the public.”21</w:t>
      </w:r>
    </w:p>
    <w:p w14:paraId="242F3FC6" w14:textId="77777777" w:rsidR="00D775C9" w:rsidRDefault="00D775C9" w:rsidP="00D775C9">
      <w:r>
        <w:t>States Face Political Barriers to Effective Enforcement, Which EPA Budget Cuts Would Worsen</w:t>
      </w:r>
    </w:p>
    <w:p w14:paraId="43AE50F1" w14:textId="77777777" w:rsidR="00D775C9" w:rsidRDefault="00D775C9" w:rsidP="00D775C9">
      <w:r w:rsidRPr="00093B51">
        <w:rPr>
          <w:rStyle w:val="StyleUnderline"/>
        </w:rPr>
        <w:t>Even with adequate funding, states are unlikely to enforce federal environmental laws as vigorously as EPA</w:t>
      </w:r>
      <w:r>
        <w:t xml:space="preserve"> would. Consider that, </w:t>
      </w:r>
      <w:r w:rsidRPr="00093B51">
        <w:rPr>
          <w:rStyle w:val="StyleUnderline"/>
        </w:rPr>
        <w:t xml:space="preserve">while states bring </w:t>
      </w:r>
      <w:proofErr w:type="gramStart"/>
      <w:r w:rsidRPr="00093B51">
        <w:rPr>
          <w:rStyle w:val="StyleUnderline"/>
        </w:rPr>
        <w:t>the vast majority of</w:t>
      </w:r>
      <w:proofErr w:type="gramEnd"/>
      <w:r>
        <w:t xml:space="preserve"> Clean Air Act </w:t>
      </w:r>
      <w:r w:rsidRPr="00093B51">
        <w:rPr>
          <w:rStyle w:val="StyleUnderline"/>
        </w:rPr>
        <w:t>enforcement actions</w:t>
      </w:r>
      <w:r>
        <w:t xml:space="preserve"> each year, </w:t>
      </w:r>
      <w:r w:rsidRPr="00093B51">
        <w:rPr>
          <w:rStyle w:val="StyleUnderline"/>
        </w:rPr>
        <w:t>EPA tends to assess much larger financial penalties</w:t>
      </w:r>
      <w:r>
        <w:t>.22 The same pattern holds for Clean Water Act enforcement actions.23</w:t>
      </w:r>
    </w:p>
    <w:p w14:paraId="1164085E" w14:textId="77777777" w:rsidR="00D775C9" w:rsidRDefault="00D775C9" w:rsidP="00D775C9">
      <w:r>
        <w:t xml:space="preserve">In part, the larger penalties assessed by EPA reflect a greater willingness to take on the most serious and complex enforcement cases. </w:t>
      </w:r>
      <w:r w:rsidRPr="00093B51">
        <w:rPr>
          <w:rStyle w:val="StyleUnderline"/>
        </w:rPr>
        <w:t>A state regulator may be reluctant to adequately penalize its jurisdiction’s largest and most politically powerful industrial facilities.</w:t>
      </w:r>
      <w:r>
        <w:t>24 Similarly, a state regulator may be unwilling to assess a penalty against a polluter whose emissions primarily harm residents of other—downwind or downstream—states.25</w:t>
      </w:r>
    </w:p>
    <w:p w14:paraId="45A1B752" w14:textId="77777777" w:rsidR="00D775C9" w:rsidRDefault="00D775C9" w:rsidP="00D775C9">
      <w:r>
        <w:t xml:space="preserve">Cuts to EPA’s enforcement budget would likely lead to even laxer state penalties by putting state regulators in a weaker negotiating position. As a former head of EPA’s Office of Enforcement and Compliance Assurance explained in a recent op-ed, under past administrations, </w:t>
      </w:r>
      <w:r w:rsidRPr="00093B51">
        <w:rPr>
          <w:rStyle w:val="StyleUnderline"/>
        </w:rPr>
        <w:t>“[c]</w:t>
      </w:r>
      <w:proofErr w:type="spellStart"/>
      <w:r w:rsidRPr="00093B51">
        <w:rPr>
          <w:rStyle w:val="StyleUnderline"/>
        </w:rPr>
        <w:t>ompanies</w:t>
      </w:r>
      <w:proofErr w:type="spellEnd"/>
      <w:r w:rsidRPr="00093B51">
        <w:rPr>
          <w:rStyle w:val="StyleUnderline"/>
        </w:rPr>
        <w:t xml:space="preserve"> have known that if they don’t resolve their enforcement problems at the state level, </w:t>
      </w:r>
      <w:r w:rsidRPr="00093B51">
        <w:rPr>
          <w:rStyle w:val="Emphasis"/>
        </w:rPr>
        <w:t>they may have to face the EPA instead</w:t>
      </w:r>
      <w:r w:rsidRPr="00093B51">
        <w:rPr>
          <w:rStyle w:val="StyleUnderline"/>
        </w:rPr>
        <w:t>.</w:t>
      </w:r>
      <w:r>
        <w:t xml:space="preserve">”26 </w:t>
      </w:r>
      <w:r w:rsidRPr="00093B51">
        <w:rPr>
          <w:rStyle w:val="Emphasis"/>
        </w:rPr>
        <w:t>But in the absence of that federal backstop</w:t>
      </w:r>
      <w:r>
        <w:t xml:space="preserve">, </w:t>
      </w:r>
      <w:r w:rsidRPr="00093B51">
        <w:rPr>
          <w:rStyle w:val="StyleUnderline"/>
        </w:rPr>
        <w:t>companies will feel more emboldened “to push back against state enforcers,” likely resulting in fewer and smaller settlements, and less deterrence of future violations</w:t>
      </w:r>
      <w:r>
        <w:t>.27</w:t>
      </w:r>
    </w:p>
    <w:p w14:paraId="68028EF7" w14:textId="77777777" w:rsidR="00D775C9" w:rsidRDefault="00D775C9" w:rsidP="00D775C9"/>
    <w:p w14:paraId="4E9671F6" w14:textId="77777777" w:rsidR="00D775C9" w:rsidRDefault="00D775C9" w:rsidP="00D775C9">
      <w:pPr>
        <w:pStyle w:val="Heading4"/>
      </w:pPr>
      <w:r>
        <w:t>EPA enforcement better than state actions - deterrence</w:t>
      </w:r>
    </w:p>
    <w:p w14:paraId="7C9EBB83" w14:textId="77777777" w:rsidR="00D775C9" w:rsidRDefault="00D775C9" w:rsidP="00D775C9">
      <w:r>
        <w:t xml:space="preserve">Cynthia </w:t>
      </w:r>
      <w:r w:rsidRPr="00093B51">
        <w:rPr>
          <w:rStyle w:val="Style13ptBold"/>
        </w:rPr>
        <w:t>Giles, 17</w:t>
      </w:r>
      <w:r>
        <w:t xml:space="preserve"> </w:t>
      </w:r>
      <w:proofErr w:type="gramStart"/>
      <w:r>
        <w:t>–  Cynthia</w:t>
      </w:r>
      <w:proofErr w:type="gramEnd"/>
      <w:r>
        <w:t xml:space="preserve"> Giles is the former head of the EPA's Office of Enforcement and Compliance Assurance. “Why we can’t just leave environmental protection to the states” Grist, 4/26, </w:t>
      </w:r>
      <w:hyperlink r:id="rId112" w:history="1">
        <w:r w:rsidRPr="0052046E">
          <w:rPr>
            <w:rStyle w:val="Hyperlink"/>
          </w:rPr>
          <w:t>https://grist.org/opinion/why-we-cant-just-leave-environmental-protection-to-the-states/</w:t>
        </w:r>
      </w:hyperlink>
      <w:r>
        <w:t xml:space="preserve">   //DH</w:t>
      </w:r>
    </w:p>
    <w:p w14:paraId="708C85ED" w14:textId="77777777" w:rsidR="00D775C9" w:rsidRPr="00093B51" w:rsidRDefault="00D775C9" w:rsidP="00D775C9"/>
    <w:p w14:paraId="59FAC052" w14:textId="77777777" w:rsidR="00D775C9" w:rsidRDefault="00D775C9" w:rsidP="00D775C9">
      <w:r>
        <w:t xml:space="preserve">First, states often </w:t>
      </w:r>
      <w:proofErr w:type="gramStart"/>
      <w:r>
        <w:t>don’t</w:t>
      </w:r>
      <w:proofErr w:type="gramEnd"/>
      <w:r>
        <w:t xml:space="preserve"> enforce the laws within their own borders when the people primarily harmed live downwind or downriver in another state. States </w:t>
      </w:r>
      <w:proofErr w:type="gramStart"/>
      <w:r>
        <w:t>don’t</w:t>
      </w:r>
      <w:proofErr w:type="gramEnd"/>
      <w:r>
        <w:t xml:space="preserve"> want to spend their money or their political capital to benefit other states. The federal government has the responsibility to protect everyone — like the millions of people on the East Coast who suffer the effects from large air polluters in the Midwest.</w:t>
      </w:r>
    </w:p>
    <w:p w14:paraId="03B0E0EF" w14:textId="77777777" w:rsidR="00D775C9" w:rsidRDefault="00D775C9" w:rsidP="00D775C9">
      <w:r>
        <w:t xml:space="preserve">Second, </w:t>
      </w:r>
      <w:r w:rsidRPr="00832292">
        <w:rPr>
          <w:rStyle w:val="StyleUnderline"/>
        </w:rPr>
        <w:t xml:space="preserve">many significant violators are national companies that operate in many states. Individual states </w:t>
      </w:r>
      <w:proofErr w:type="gramStart"/>
      <w:r w:rsidRPr="00832292">
        <w:rPr>
          <w:rStyle w:val="StyleUnderline"/>
        </w:rPr>
        <w:t>can’t</w:t>
      </w:r>
      <w:proofErr w:type="gramEnd"/>
      <w:r w:rsidRPr="00832292">
        <w:rPr>
          <w:rStyle w:val="StyleUnderline"/>
        </w:rPr>
        <w:t xml:space="preserve"> effectively take on nationwide operations</w:t>
      </w:r>
      <w:r>
        <w:t xml:space="preserve">. </w:t>
      </w:r>
      <w:r w:rsidRPr="00832292">
        <w:rPr>
          <w:rStyle w:val="StyleUnderline"/>
        </w:rPr>
        <w:t>Filing cases one state at a time</w:t>
      </w:r>
      <w:r>
        <w:t xml:space="preserve"> is inefficient and </w:t>
      </w:r>
      <w:r w:rsidRPr="00832292">
        <w:rPr>
          <w:rStyle w:val="StyleUnderline"/>
        </w:rPr>
        <w:t>leads to inconsistent results</w:t>
      </w:r>
      <w:r>
        <w:t xml:space="preserve">. </w:t>
      </w:r>
      <w:r w:rsidRPr="00832292">
        <w:rPr>
          <w:rStyle w:val="StyleUnderline"/>
        </w:rPr>
        <w:t>The EPA</w:t>
      </w:r>
      <w:r>
        <w:t xml:space="preserve"> enforces against national and multinational companies, and, </w:t>
      </w:r>
      <w:r w:rsidRPr="00832292">
        <w:rPr>
          <w:rStyle w:val="StyleUnderline"/>
        </w:rPr>
        <w:t xml:space="preserve">through a single case, can secure an agreement that cuts pollution at </w:t>
      </w:r>
      <w:proofErr w:type="gramStart"/>
      <w:r w:rsidRPr="00832292">
        <w:rPr>
          <w:rStyle w:val="StyleUnderline"/>
        </w:rPr>
        <w:t>all of</w:t>
      </w:r>
      <w:proofErr w:type="gramEnd"/>
      <w:r w:rsidRPr="00832292">
        <w:rPr>
          <w:rStyle w:val="StyleUnderline"/>
        </w:rPr>
        <w:t xml:space="preserve"> a company’s facilities nationwide</w:t>
      </w:r>
      <w:r>
        <w:t xml:space="preserve">. States frequently join the EPA in these national cases, as they did in the recent case against Tesoro Corporation that required the company to cut health-threatening air pollution from its refineries in six states, from Hawaii to North Dakota. </w:t>
      </w:r>
      <w:r w:rsidRPr="00832292">
        <w:rPr>
          <w:rStyle w:val="StyleUnderline"/>
        </w:rPr>
        <w:t>Without the EPA taking the lead</w:t>
      </w:r>
      <w:r>
        <w:t xml:space="preserve">, these </w:t>
      </w:r>
      <w:r w:rsidRPr="00832292">
        <w:rPr>
          <w:rStyle w:val="StyleUnderline"/>
        </w:rPr>
        <w:t>nationwide results would be impossible</w:t>
      </w:r>
      <w:r>
        <w:t>.</w:t>
      </w:r>
    </w:p>
    <w:p w14:paraId="33B1EDD1" w14:textId="77777777" w:rsidR="00D775C9" w:rsidRDefault="00D775C9" w:rsidP="00D775C9">
      <w:r>
        <w:t xml:space="preserve">Third, many states </w:t>
      </w:r>
      <w:proofErr w:type="gramStart"/>
      <w:r>
        <w:t>don’t</w:t>
      </w:r>
      <w:proofErr w:type="gramEnd"/>
      <w:r>
        <w:t xml:space="preserve"> take action to enforce criminal environmental laws. Environmental crimes have real victims, who are injured and sometimes killed by companies that cut corners on toxic pollution control. The EPA’s criminal enforcement, especially against individual managers, sends a powerful deterrent message: Company managers who are considering cheating on drinking-water tests or turning off air-pollution controls better think twice before making choices that could land them in jail.</w:t>
      </w:r>
    </w:p>
    <w:p w14:paraId="4BFD3F38" w14:textId="77777777" w:rsidR="00D775C9" w:rsidRDefault="00D775C9" w:rsidP="00D775C9">
      <w:r>
        <w:t xml:space="preserve">Fourth, states </w:t>
      </w:r>
      <w:proofErr w:type="gramStart"/>
      <w:r>
        <w:t>don’t</w:t>
      </w:r>
      <w:proofErr w:type="gramEnd"/>
      <w:r>
        <w:t xml:space="preserve"> always have the political will to take on powerful companies. When the EPA sued Southern Coal Corporation for long-standing and serious water-pollution violations across Appalachia, four states — Alabama, Kentucky, Tennessee, and Virginia — joined the EPA in that case. West Virginia did not sign on, even though many of the violations occurred there. Why? The owner of the company was influential in the state, and now serves as its governor. </w:t>
      </w:r>
      <w:r w:rsidRPr="00832292">
        <w:rPr>
          <w:rStyle w:val="StyleUnderline"/>
        </w:rPr>
        <w:t>The EPA is far less likely to be held hostage to companies with local political clout</w:t>
      </w:r>
      <w:r>
        <w:t>.</w:t>
      </w:r>
    </w:p>
    <w:p w14:paraId="4D6F2E72" w14:textId="77777777" w:rsidR="00D775C9" w:rsidRDefault="00D775C9" w:rsidP="00D775C9">
      <w:r>
        <w:t xml:space="preserve">Fifth, companies that play by the rules need protection from companies that cheat. </w:t>
      </w:r>
      <w:r w:rsidRPr="00832292">
        <w:rPr>
          <w:rStyle w:val="StyleUnderline"/>
        </w:rPr>
        <w:t>Weak enforcement gives an unfair competitive advantage to companies that violate the law.</w:t>
      </w:r>
      <w:r>
        <w:t xml:space="preserve"> </w:t>
      </w:r>
      <w:r w:rsidRPr="00832292">
        <w:rPr>
          <w:rStyle w:val="StyleUnderline"/>
        </w:rPr>
        <w:t xml:space="preserve">The EPA helps to ensure a level playing field and prevent a race to the bottom by providing backup for states that </w:t>
      </w:r>
      <w:proofErr w:type="gramStart"/>
      <w:r w:rsidRPr="00832292">
        <w:rPr>
          <w:rStyle w:val="StyleUnderline"/>
        </w:rPr>
        <w:t>don’t</w:t>
      </w:r>
      <w:proofErr w:type="gramEnd"/>
      <w:r w:rsidRPr="00832292">
        <w:rPr>
          <w:rStyle w:val="StyleUnderline"/>
        </w:rPr>
        <w:t xml:space="preserve"> have the resources or the will to insist on compliance. </w:t>
      </w:r>
      <w:r>
        <w:t xml:space="preserve">When I served at the EPA, companies would contact us frequently — even from Oklahoma, the home state of Scott Pruitt, the EPA’s current administrator — asking the EPA to </w:t>
      </w:r>
      <w:proofErr w:type="gramStart"/>
      <w:r>
        <w:t>take action</w:t>
      </w:r>
      <w:proofErr w:type="gramEnd"/>
      <w:r>
        <w:t xml:space="preserve"> against competitors that were skirting the law.</w:t>
      </w:r>
    </w:p>
    <w:p w14:paraId="3D55A2DB" w14:textId="77777777" w:rsidR="00D775C9" w:rsidRDefault="00D775C9" w:rsidP="00D775C9">
      <w:r>
        <w:t xml:space="preserve">Sixth, </w:t>
      </w:r>
      <w:r w:rsidRPr="00832292">
        <w:rPr>
          <w:rStyle w:val="StyleUnderline"/>
        </w:rPr>
        <w:t xml:space="preserve">sidelining the EPA </w:t>
      </w:r>
      <w:proofErr w:type="gramStart"/>
      <w:r w:rsidRPr="00832292">
        <w:rPr>
          <w:rStyle w:val="StyleUnderline"/>
        </w:rPr>
        <w:t>won’t</w:t>
      </w:r>
      <w:proofErr w:type="gramEnd"/>
      <w:r w:rsidRPr="00832292">
        <w:rPr>
          <w:rStyle w:val="StyleUnderline"/>
        </w:rPr>
        <w:t xml:space="preserve"> empower states, it will weaken them</w:t>
      </w:r>
      <w:r>
        <w:t xml:space="preserve">. </w:t>
      </w:r>
      <w:r w:rsidRPr="00832292">
        <w:rPr>
          <w:rStyle w:val="StyleUnderline"/>
        </w:rPr>
        <w:t xml:space="preserve">Companies have known that if they </w:t>
      </w:r>
      <w:proofErr w:type="gramStart"/>
      <w:r w:rsidRPr="00832292">
        <w:rPr>
          <w:rStyle w:val="StyleUnderline"/>
        </w:rPr>
        <w:t>don’t</w:t>
      </w:r>
      <w:proofErr w:type="gramEnd"/>
      <w:r w:rsidRPr="00832292">
        <w:rPr>
          <w:rStyle w:val="StyleUnderline"/>
        </w:rPr>
        <w:t xml:space="preserve"> resolve their enforcement problems at the state level, they may have to face the EPA instead</w:t>
      </w:r>
      <w:r>
        <w:t xml:space="preserve">. </w:t>
      </w:r>
      <w:r w:rsidRPr="00832292">
        <w:rPr>
          <w:rStyle w:val="Emphasis"/>
        </w:rPr>
        <w:t>Announcing that the EPA is no longer a threat will change that dynamic</w:t>
      </w:r>
      <w:r>
        <w:t xml:space="preserve">. </w:t>
      </w:r>
      <w:r w:rsidRPr="00832292">
        <w:rPr>
          <w:rStyle w:val="Emphasis"/>
        </w:rPr>
        <w:t>A diminished EPA will encourage companies to push back against state enforcers</w:t>
      </w:r>
      <w:r>
        <w:t>. The proposal that Trump claims will help states will instead make their jobs harder.</w:t>
      </w:r>
    </w:p>
    <w:p w14:paraId="2DBFB94E" w14:textId="77777777" w:rsidR="00D775C9" w:rsidRDefault="00D775C9" w:rsidP="007F6F00"/>
    <w:p w14:paraId="48CB1525" w14:textId="77777777" w:rsidR="007F6F00" w:rsidRPr="005A68DF" w:rsidRDefault="007F6F00" w:rsidP="007F6F00">
      <w:pPr>
        <w:pStyle w:val="Heading4"/>
      </w:pPr>
      <w:r>
        <w:t xml:space="preserve">Increasing state marginal deterrence is </w:t>
      </w:r>
      <w:r>
        <w:rPr>
          <w:u w:val="single"/>
        </w:rPr>
        <w:t>counterproductive</w:t>
      </w:r>
      <w:r>
        <w:t xml:space="preserve"> – facilities </w:t>
      </w:r>
      <w:r>
        <w:rPr>
          <w:u w:val="single"/>
        </w:rPr>
        <w:t>perceive</w:t>
      </w:r>
      <w:r>
        <w:t xml:space="preserve"> states </w:t>
      </w:r>
      <w:proofErr w:type="gramStart"/>
      <w:r>
        <w:t>won’t</w:t>
      </w:r>
      <w:proofErr w:type="gramEnd"/>
      <w:r>
        <w:t xml:space="preserve"> have resources to enforce across the board, and it </w:t>
      </w:r>
      <w:r>
        <w:rPr>
          <w:u w:val="single"/>
        </w:rPr>
        <w:t>reduces</w:t>
      </w:r>
      <w:r>
        <w:t xml:space="preserve"> compliance</w:t>
      </w:r>
    </w:p>
    <w:p w14:paraId="31F70EF9" w14:textId="77777777" w:rsidR="007F6F00" w:rsidRPr="00FC6973" w:rsidRDefault="007F6F00" w:rsidP="007F6F00">
      <w:pPr>
        <w:rPr>
          <w:b/>
          <w:bCs/>
        </w:rPr>
      </w:pPr>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Friesen,</w:t>
      </w:r>
      <w:r>
        <w:rPr>
          <w:rStyle w:val="Style13ptBold"/>
        </w:rPr>
        <w:t xml:space="preserve"> 21 –</w:t>
      </w:r>
      <w:r w:rsidRPr="00393C08">
        <w:t xml:space="preserve"> *Department of Economics, University of Kansas AND **School of Economics, University of Queensland, Australia “The Effects of Regulated Facilities' Perceptions About the Effectiveness of Government Interventions on Environmental Compliance”</w:t>
      </w:r>
      <w:r>
        <w:t xml:space="preserve"> </w:t>
      </w:r>
      <w:r w:rsidRPr="00393C08">
        <w:t xml:space="preserve">“Enforcement Federalism: Comparing the </w:t>
      </w:r>
      <w:proofErr w:type="spellStart"/>
      <w:r w:rsidRPr="00393C08">
        <w:t>Efectiveness</w:t>
      </w:r>
      <w:proofErr w:type="spellEnd"/>
      <w:r>
        <w:t xml:space="preserve"> </w:t>
      </w:r>
      <w:r w:rsidRPr="00393C08">
        <w:t>of Federal Punishment versus State Punishment”</w:t>
      </w:r>
      <w:r>
        <w:t xml:space="preserve"> </w:t>
      </w:r>
      <w:r w:rsidRPr="00393C08">
        <w:t>Environmental and Resource Economics (2021) 78:227–255 Science Direct //DH</w:t>
      </w:r>
      <w:r>
        <w:t xml:space="preserve">  </w:t>
      </w:r>
      <w:r>
        <w:rPr>
          <w:b/>
          <w:bCs/>
        </w:rPr>
        <w:t>In this study, if an effect is “negative” then it means that pollution discharges decreased, while an effect that is “positive” means they increased.  “Certainty” is the likelihood of enforcement, and ‘severity’ refers to the size of the penalty.  “Marginal” means additional</w:t>
      </w:r>
    </w:p>
    <w:p w14:paraId="6E063AD3" w14:textId="77777777" w:rsidR="007F6F00" w:rsidRDefault="007F6F00" w:rsidP="007F6F00"/>
    <w:p w14:paraId="000B9EBA" w14:textId="77777777" w:rsidR="007F6F00" w:rsidRDefault="007F6F00" w:rsidP="007F6F00">
      <w:r>
        <w:t xml:space="preserve">Figure 1 reveals the following results regarding the marginal effects of the four individual enforcement components. To interpret the figure, note that </w:t>
      </w:r>
      <w:r w:rsidRPr="005A68DF">
        <w:rPr>
          <w:rStyle w:val="StyleUnderline"/>
        </w:rPr>
        <w:t xml:space="preserve">a significantly negative marginal effect indicates that the associated enforcement lever is an </w:t>
      </w:r>
      <w:r w:rsidRPr="00D775C9">
        <w:rPr>
          <w:rStyle w:val="Emphasis"/>
        </w:rPr>
        <w:t>effective deterrent</w:t>
      </w:r>
      <w:r w:rsidRPr="005A68DF">
        <w:rPr>
          <w:rStyle w:val="StyleUnderline"/>
        </w:rPr>
        <w:t xml:space="preserve">, a significantly positive marginal effect indicates that the enforcement lever factor is </w:t>
      </w:r>
      <w:r w:rsidRPr="00D775C9">
        <w:rPr>
          <w:rStyle w:val="Emphasis"/>
        </w:rPr>
        <w:t>counterproductive</w:t>
      </w:r>
      <w:r>
        <w:t xml:space="preserve">, and a zero coefficient indicates that the lever is ineffective. </w:t>
      </w:r>
      <w:r w:rsidRPr="005A68DF">
        <w:rPr>
          <w:rStyle w:val="StyleUnderline"/>
        </w:rPr>
        <w:t>Increasing federal inspections (general deterrence certainty) is only effective once severity reaches a certain</w:t>
      </w:r>
      <w:r>
        <w:t xml:space="preserve"> </w:t>
      </w:r>
      <w:r w:rsidRPr="005A68DF">
        <w:rPr>
          <w:rStyle w:val="StyleUnderline"/>
        </w:rPr>
        <w:t>(</w:t>
      </w:r>
      <w:proofErr w:type="gramStart"/>
      <w:r w:rsidRPr="005A68DF">
        <w:rPr>
          <w:rStyle w:val="StyleUnderline"/>
        </w:rPr>
        <w:t>fairly low</w:t>
      </w:r>
      <w:proofErr w:type="gramEnd"/>
      <w:r w:rsidRPr="005A68DF">
        <w:rPr>
          <w:rStyle w:val="StyleUnderline"/>
        </w:rPr>
        <w:t>) level,</w:t>
      </w:r>
      <w:r>
        <w:t xml:space="preserve"> otherwise it is ineffective. On the other hand, increasing federal general deterrence severity, while certainty is low, is counter-productive, otherwise it is ineffective. The observation-specific marginal effects, displayed in Online Appendix Table A-</w:t>
      </w:r>
      <w:proofErr w:type="gramStart"/>
      <w:r>
        <w:t>1.a</w:t>
      </w:r>
      <w:proofErr w:type="gramEnd"/>
      <w:r>
        <w:t xml:space="preserve">, indicate the prevalence of these different effects in practice. As shown, </w:t>
      </w:r>
      <w:r w:rsidRPr="005A68DF">
        <w:rPr>
          <w:rStyle w:val="StyleUnderline"/>
        </w:rPr>
        <w:t xml:space="preserve">the marginal effect of federal enforcement certainty is </w:t>
      </w:r>
      <w:r w:rsidRPr="005A68DF">
        <w:rPr>
          <w:rStyle w:val="Emphasis"/>
        </w:rPr>
        <w:t>always negative</w:t>
      </w:r>
      <w:r>
        <w:t xml:space="preserve"> and significantly so in 49% of observations. In contrast, the marginal effect of federal enforcement severity is significantly positive for 22% of the observations and otherwise insignificantly different from zero. Thus, </w:t>
      </w:r>
      <w:r w:rsidRPr="005A68DF">
        <w:rPr>
          <w:rStyle w:val="StyleUnderline"/>
        </w:rPr>
        <w:t>increasing federal inspections is</w:t>
      </w:r>
      <w:r>
        <w:t xml:space="preserve"> apparently often </w:t>
      </w:r>
      <w:r w:rsidRPr="005A68DF">
        <w:rPr>
          <w:rStyle w:val="Emphasis"/>
        </w:rPr>
        <w:t>effective at improving compliance</w:t>
      </w:r>
      <w:r>
        <w:t>, while increasing federal severity never appears effective.</w:t>
      </w:r>
    </w:p>
    <w:p w14:paraId="58D4F29A" w14:textId="77777777" w:rsidR="007F6F00" w:rsidRDefault="007F6F00" w:rsidP="007F6F00">
      <w:r>
        <w:t xml:space="preserve">Figure 1 also reveals that </w:t>
      </w:r>
      <w:r w:rsidRPr="005A68DF">
        <w:t>state general deterrence certainty is counter-productive across the whole range of severity, while state general</w:t>
      </w:r>
      <w:r>
        <w:t xml:space="preserve"> deterrence severity is ineffective at the extreme values of certainty but effective for intermediate values.14 The observation-specific marginal effects displayed in Online Appendix Table A-1 .a confirm that </w:t>
      </w:r>
      <w:r w:rsidRPr="005A68DF">
        <w:rPr>
          <w:rStyle w:val="StyleUnderline"/>
        </w:rPr>
        <w:t xml:space="preserve">the marginal effect of state enforcement certainty is always significantly positive; thus, state inspections appear </w:t>
      </w:r>
      <w:r w:rsidRPr="005A68DF">
        <w:rPr>
          <w:rStyle w:val="Emphasis"/>
        </w:rPr>
        <w:t>counter-productive</w:t>
      </w:r>
      <w:r w:rsidRPr="005A68DF">
        <w:rPr>
          <w:rStyle w:val="StyleUnderline"/>
        </w:rPr>
        <w:t xml:space="preserve"> regardless of the enforcement conditions faced by the facilities</w:t>
      </w:r>
      <w:r>
        <w:t xml:space="preserve"> in our sample. In stark contrast, the marginal effect of state enforcement severity is significantly negative for 78% of the observations and otherwise statistically zero; thus, increases in state fines effectively induce better compliance with discharge limits under most enforcement conditions faced by facilities.</w:t>
      </w:r>
    </w:p>
    <w:p w14:paraId="7C6BDE27" w14:textId="77777777" w:rsidR="007F6F00" w:rsidRDefault="007F6F00" w:rsidP="007F6F00">
      <w:r>
        <w:t xml:space="preserve">One might hope that greater enforcement is never </w:t>
      </w:r>
      <w:proofErr w:type="gramStart"/>
      <w:r>
        <w:t>counter-productive</w:t>
      </w:r>
      <w:proofErr w:type="gramEnd"/>
      <w:r>
        <w:t xml:space="preserve">. Yet our conceptual framework in Sect. 2 reveals this possibility and our empirical results demonstrate that, under </w:t>
      </w:r>
      <w:proofErr w:type="gramStart"/>
      <w:r>
        <w:t>particular conditions</w:t>
      </w:r>
      <w:proofErr w:type="gramEnd"/>
      <w:r>
        <w:t xml:space="preserve">, </w:t>
      </w:r>
      <w:r w:rsidRPr="005A68DF">
        <w:rPr>
          <w:rStyle w:val="StyleUnderline"/>
        </w:rPr>
        <w:t>greater enforcemen</w:t>
      </w:r>
      <w:r>
        <w:t xml:space="preserve">t, through the path of general deterrence, </w:t>
      </w:r>
      <w:r w:rsidRPr="005A68DF">
        <w:rPr>
          <w:rStyle w:val="StyleUnderline"/>
        </w:rPr>
        <w:t xml:space="preserve">appears to </w:t>
      </w:r>
      <w:r w:rsidRPr="005A68DF">
        <w:rPr>
          <w:rStyle w:val="Emphasis"/>
        </w:rPr>
        <w:t>undermine</w:t>
      </w:r>
      <w:r>
        <w:t xml:space="preserve"> the extent of </w:t>
      </w:r>
      <w:r w:rsidRPr="005A68DF">
        <w:rPr>
          <w:rStyle w:val="Emphasis"/>
        </w:rPr>
        <w:t>compliance</w:t>
      </w:r>
      <w:r>
        <w:t xml:space="preserve">. This counter-productive result is consistent with </w:t>
      </w:r>
      <w:proofErr w:type="spellStart"/>
      <w:r>
        <w:t>Helland</w:t>
      </w:r>
      <w:proofErr w:type="spellEnd"/>
      <w:r>
        <w:t xml:space="preserve"> and </w:t>
      </w:r>
      <w:proofErr w:type="spellStart"/>
      <w:r>
        <w:t>Whitford</w:t>
      </w:r>
      <w:proofErr w:type="spellEnd"/>
      <w:r>
        <w:t xml:space="preserve"> (2003), Gray and </w:t>
      </w:r>
      <w:proofErr w:type="spellStart"/>
      <w:r>
        <w:t>Shadbegian</w:t>
      </w:r>
      <w:proofErr w:type="spellEnd"/>
      <w:r>
        <w:t xml:space="preserve"> (2004), and </w:t>
      </w:r>
      <w:proofErr w:type="spellStart"/>
      <w:r>
        <w:t>Earnhart</w:t>
      </w:r>
      <w:proofErr w:type="spellEnd"/>
      <w:r>
        <w:t xml:space="preserve"> (2004a).</w:t>
      </w:r>
    </w:p>
    <w:p w14:paraId="51366E56" w14:textId="77777777" w:rsidR="007F6F00" w:rsidRDefault="007F6F00" w:rsidP="007F6F00">
      <w:r>
        <w:t xml:space="preserve">While our analysis cannot identify the specific mechanism, our results demonstrate the existence and importance of alternative motivations and countervailing forces in both state and federal enforcement, but more strongly in state enforcement.15 As an alternative explanation, </w:t>
      </w:r>
      <w:r w:rsidRPr="005A68DF">
        <w:rPr>
          <w:rStyle w:val="StyleUnderline"/>
        </w:rPr>
        <w:t>the presence of a binding state budget for inspections may prompt an individual facility to conclude that inspections conducted at other facilities lowers the likelihood of an inspection until the next budget cycle</w:t>
      </w:r>
      <w:r>
        <w:t xml:space="preserve">. This conclusion </w:t>
      </w:r>
      <w:r w:rsidRPr="005A68DF">
        <w:rPr>
          <w:rStyle w:val="StyleUnderline"/>
        </w:rPr>
        <w:t>might explain the counter-productive effect of state inspection-related general deterrence on compliance</w:t>
      </w:r>
      <w:r>
        <w:t>. To a lesser extent, the presence of a binding EPA regional budget for enforcement may prompt an individual facility to conclude that enforcement resources spent on securing a higher fine, on average, against other facilities may imply fewer enforcement resources for securing a high fine against the individual facility, lowering the perceived threat of punishment severity, until the next budget cycle. This conclusion may explain the counter-productive effect of federal fine-related general deterrence on compliance.</w:t>
      </w:r>
    </w:p>
    <w:p w14:paraId="3033AFEF" w14:textId="77777777" w:rsidR="007F6F00" w:rsidRDefault="007F6F00" w:rsidP="007F6F00"/>
    <w:p w14:paraId="49F143BB" w14:textId="77777777" w:rsidR="007F6F00" w:rsidRDefault="007F6F00" w:rsidP="007F6F00">
      <w:pPr>
        <w:pStyle w:val="Heading4"/>
        <w:rPr>
          <w:u w:val="single"/>
        </w:rPr>
      </w:pPr>
      <w:r>
        <w:t xml:space="preserve">Increasing federal enforcement </w:t>
      </w:r>
      <w:r>
        <w:rPr>
          <w:u w:val="single"/>
        </w:rPr>
        <w:t>certainty</w:t>
      </w:r>
      <w:r>
        <w:t xml:space="preserve"> is vital to compliance – increasing </w:t>
      </w:r>
      <w:r>
        <w:rPr>
          <w:u w:val="single"/>
        </w:rPr>
        <w:t>state</w:t>
      </w:r>
      <w:r>
        <w:t xml:space="preserve"> certainty is </w:t>
      </w:r>
      <w:r>
        <w:rPr>
          <w:u w:val="single"/>
        </w:rPr>
        <w:t>counterproductive</w:t>
      </w:r>
    </w:p>
    <w:p w14:paraId="47C049F4" w14:textId="77777777" w:rsidR="007F6F00" w:rsidRPr="00FC6973" w:rsidRDefault="007F6F00" w:rsidP="007F6F00">
      <w:pPr>
        <w:rPr>
          <w:b/>
          <w:bCs/>
        </w:rPr>
      </w:pPr>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Friesen,</w:t>
      </w:r>
      <w:r>
        <w:rPr>
          <w:rStyle w:val="Style13ptBold"/>
        </w:rPr>
        <w:t xml:space="preserve"> 21 –</w:t>
      </w:r>
      <w:r w:rsidRPr="00393C08">
        <w:t xml:space="preserve"> *Department of Economics, University of Kansas AND **School of Economics, University of Queensland, Australia “The Effects of Regulated Facilities' Perceptions About the Effectiveness of Government Interventions on Environmental Compliance”</w:t>
      </w:r>
      <w:r>
        <w:t xml:space="preserve"> </w:t>
      </w:r>
      <w:r w:rsidRPr="00393C08">
        <w:t xml:space="preserve">“Enforcement Federalism: Comparing the </w:t>
      </w:r>
      <w:proofErr w:type="spellStart"/>
      <w:r w:rsidRPr="00393C08">
        <w:t>Efectiveness</w:t>
      </w:r>
      <w:proofErr w:type="spellEnd"/>
      <w:r>
        <w:t xml:space="preserve"> </w:t>
      </w:r>
      <w:r w:rsidRPr="00393C08">
        <w:t>of Federal Punishment versus State Punishment”</w:t>
      </w:r>
      <w:r>
        <w:t xml:space="preserve"> </w:t>
      </w:r>
      <w:r w:rsidRPr="00393C08">
        <w:t>Environmental and Resource Economics (2021) 78:227–255 Science Direct //DH</w:t>
      </w:r>
      <w:r>
        <w:t xml:space="preserve">  </w:t>
      </w:r>
      <w:r>
        <w:rPr>
          <w:b/>
          <w:bCs/>
        </w:rPr>
        <w:t>In this study, if an effect is “negative” then it means that pollution discharges decreased, while an effect that is “positive” means they increased.  “Certainty” is the likelihood of enforcement, and ‘severity’ refers to the size of the penalty.  “Marginal” means additional</w:t>
      </w:r>
    </w:p>
    <w:p w14:paraId="36E1FA7F" w14:textId="77777777" w:rsidR="007F6F00" w:rsidRPr="003711D3" w:rsidRDefault="007F6F00" w:rsidP="007F6F00"/>
    <w:p w14:paraId="1653A059" w14:textId="77777777" w:rsidR="007F6F00" w:rsidRDefault="007F6F00" w:rsidP="007F6F00">
      <w:r>
        <w:t>8.3 Comparison of Federal Versus State General Deterrence Marginal Effects</w:t>
      </w:r>
    </w:p>
    <w:p w14:paraId="213B3161" w14:textId="77777777" w:rsidR="007F6F00" w:rsidRDefault="007F6F00" w:rsidP="007F6F00">
      <w:r>
        <w:t xml:space="preserve">We next compare the marginal effects of federal and state general deterrence. Figure 1a plots the marginal effects of federal and state general deterrence certainty across the entire range of parameter values. The figure shows that </w:t>
      </w:r>
      <w:r w:rsidRPr="003711D3">
        <w:rPr>
          <w:rStyle w:val="StyleUnderline"/>
        </w:rPr>
        <w:t xml:space="preserve">the marginal effect of increasing state enforcement certainty is significantly positive, i.e., </w:t>
      </w:r>
      <w:r w:rsidRPr="003711D3">
        <w:rPr>
          <w:rStyle w:val="Emphasis"/>
        </w:rPr>
        <w:t>counter-productive</w:t>
      </w:r>
      <w:r>
        <w:t xml:space="preserve">, across the full range of state enforcement severity values. In contrast, </w:t>
      </w:r>
      <w:r w:rsidRPr="003711D3">
        <w:rPr>
          <w:rStyle w:val="StyleUnderline"/>
        </w:rPr>
        <w:t>the marginal effect of increasing federal general deterrence certainty is significantly negative, i.e., effective</w:t>
      </w:r>
      <w:r>
        <w:t xml:space="preserve">, over </w:t>
      </w:r>
      <w:proofErr w:type="gramStart"/>
      <w:r>
        <w:t>a majority of</w:t>
      </w:r>
      <w:proofErr w:type="gramEnd"/>
      <w:r>
        <w:t xml:space="preserve"> the relevant range although insignificant at sufficiently low values of severity. Formal tests, reported in Table 4a, confirm the impression given by Fig. 1a, </w:t>
      </w:r>
      <w:r w:rsidRPr="003711D3">
        <w:rPr>
          <w:rStyle w:val="StyleUnderline"/>
        </w:rPr>
        <w:t>with federal inspections significantly more effective at reducing the discharge ratio than state inspections across the entire parameter space</w:t>
      </w:r>
      <w:r>
        <w:t>.</w:t>
      </w:r>
    </w:p>
    <w:p w14:paraId="76E20ECE" w14:textId="77777777" w:rsidR="007F6F00" w:rsidRDefault="007F6F00" w:rsidP="007F6F00">
      <w:r>
        <w:t xml:space="preserve">However, Fig. 1b reveals a different pattern for enforcement severity. The marginal effect of federal general deterrence severity is significantly positive, i.e., counter-productive, for the lower portion of the relevant range and never significantly negative. In contrast, state enforcement severity is significantly negative only in the middle range of certainty values, yet insignificant at both the lower and upper portions of the certainty range. Formal tests in Table 4b show that increasing state enforcement severity is more effective than increasing federal enforcement severity when federal enforcement certainty is set at its minimum value, regardless of the value for state enforcement certainty. </w:t>
      </w:r>
      <w:r w:rsidRPr="003711D3">
        <w:rPr>
          <w:rStyle w:val="StyleUnderline"/>
        </w:rPr>
        <w:t>Once federal enforcement certainty is sufficiently high, the marginal effects of federal and state enforcement severity are statistically comparable</w:t>
      </w:r>
      <w:r>
        <w:t>.</w:t>
      </w:r>
    </w:p>
    <w:p w14:paraId="595EFA5B" w14:textId="77777777" w:rsidR="007F6F00" w:rsidRDefault="007F6F00" w:rsidP="007F6F00">
      <w:r>
        <w:t>We next explore the observation-specific marginal effects to assess the prevalence of these comparisons in the data, as displayed in Online Appendix Table A-</w:t>
      </w:r>
      <w:proofErr w:type="spellStart"/>
      <w:r>
        <w:t>l.b</w:t>
      </w:r>
      <w:proofErr w:type="spellEnd"/>
      <w:r>
        <w:t xml:space="preserve">. Consistent with the findings reported above, </w:t>
      </w:r>
      <w:r w:rsidRPr="003711D3">
        <w:rPr>
          <w:rStyle w:val="StyleUnderline"/>
        </w:rPr>
        <w:t>federal enforcement certainty is more effective than state enforcement certainty</w:t>
      </w:r>
      <w:r>
        <w:t xml:space="preserve"> for all observations, i.e., </w:t>
      </w:r>
      <w:r w:rsidRPr="003711D3">
        <w:rPr>
          <w:rStyle w:val="StyleUnderline"/>
        </w:rPr>
        <w:t>regardless of the enforcement conditions facing regulated facilities</w:t>
      </w:r>
      <w:r>
        <w:t>. In contrast, state enforcement severity proves more effective than federal enforcement severity for 58% of the observations. The opposite ranking is not present. Instead, in the remaining cases, the federal and state severity marginal effects are statistically comparable.</w:t>
      </w:r>
    </w:p>
    <w:p w14:paraId="2BB76946" w14:textId="77777777" w:rsidR="007F6F00" w:rsidRDefault="007F6F00" w:rsidP="007F6F00">
      <w:r>
        <w:t xml:space="preserve">Since these results reinforce our findings revealed above, our conclusions are robust to the choice of analytical method and not driven by peculiar parameter combinations rarely observed in practice. Overall, </w:t>
      </w:r>
      <w:r w:rsidRPr="003711D3">
        <w:rPr>
          <w:rStyle w:val="StyleUnderline"/>
        </w:rPr>
        <w:t>these results clearly demonstrate that across most of the parameter space, federal and state enforcement are differentially effective</w:t>
      </w:r>
      <w:r>
        <w:t xml:space="preserve">. </w:t>
      </w:r>
      <w:proofErr w:type="gramStart"/>
      <w:r>
        <w:t xml:space="preserve">In particular, </w:t>
      </w:r>
      <w:r w:rsidRPr="003711D3">
        <w:rPr>
          <w:rStyle w:val="StyleUnderline"/>
        </w:rPr>
        <w:t>federal</w:t>
      </w:r>
      <w:proofErr w:type="gramEnd"/>
      <w:r w:rsidRPr="003711D3">
        <w:rPr>
          <w:rStyle w:val="StyleUnderline"/>
        </w:rPr>
        <w:t xml:space="preserve"> certainty is a more effective deterrent than state certainty, regardless of enforcement certainty, while state severity is more effective than federal severity when federal certainty is low (but they are otherwise comparable).</w:t>
      </w:r>
      <w:r>
        <w:t xml:space="preserve"> These results support the following conclusion for enforcement certainty: </w:t>
      </w:r>
      <w:r w:rsidRPr="003711D3">
        <w:rPr>
          <w:rStyle w:val="StyleUnderline"/>
        </w:rPr>
        <w:t>more frequent inspections appear to crowd out other motivations at the state level but not at the federal level</w:t>
      </w:r>
      <w:r>
        <w:t xml:space="preserve">. Yet, the results reveal the opposite for enforcement severity: more severe state fines are effective at improving </w:t>
      </w:r>
      <w:proofErr w:type="gramStart"/>
      <w:r>
        <w:t>compliance</w:t>
      </w:r>
      <w:proofErr w:type="gramEnd"/>
      <w:r>
        <w:t xml:space="preserve"> but more severe federal fines are not, suggesting that the collateral damage stemming from state fines is more important than that stemming from federal fines. We can reconcile the contrast between inspections and enforcement based on the mix of inspections conducted by state agencies and EPA regional offices. A state inspection is less likely to lead to a fine since state agencies conduct many routine inspections, which are unlikely to lead to enforcement cases, so regulated facilities respond to a state inspection weakly. Despite this weak link, once a state agency imposes a fine, its impact is substantial. Regulatory style may also explain the identified differences between state and federal interventions. As discussed in Sect. 2, if state agencies employ a more "cooperative" style, while federal offices employ a more "coercive" style, then state actions should prove more effective than federal </w:t>
      </w:r>
      <w:proofErr w:type="gramStart"/>
      <w:r>
        <w:t>actions, if</w:t>
      </w:r>
      <w:proofErr w:type="gramEnd"/>
      <w:r>
        <w:t xml:space="preserve"> cooperation buys goodwill while coercion undermines goodwill. The contrast in regulatory styles helps to explain the greater effectiveness of state </w:t>
      </w:r>
      <w:proofErr w:type="gramStart"/>
      <w:r>
        <w:t>fines, but</w:t>
      </w:r>
      <w:proofErr w:type="gramEnd"/>
      <w:r>
        <w:t xml:space="preserve"> does not help to explain the weaker effectiveness of state inspections. Instead, the greater potential for political pressure on state agencies may explain the weaker effectiveness of state inspections.</w:t>
      </w:r>
    </w:p>
    <w:p w14:paraId="364E71B4" w14:textId="77777777" w:rsidR="007F6F00" w:rsidRDefault="007F6F00" w:rsidP="007F6F00"/>
    <w:p w14:paraId="7A6CE6F8" w14:textId="5CC45D8A" w:rsidR="007F6F00" w:rsidRDefault="007F6F00" w:rsidP="007F6F00">
      <w:pPr>
        <w:pStyle w:val="Heading3"/>
      </w:pPr>
      <w:r>
        <w:t>1ar – deterrence – at: federal depends on states</w:t>
      </w:r>
    </w:p>
    <w:p w14:paraId="3EE5BD77" w14:textId="77777777" w:rsidR="007F6F00" w:rsidRPr="003711D3" w:rsidRDefault="007F6F00" w:rsidP="007F6F00">
      <w:pPr>
        <w:pStyle w:val="Heading4"/>
        <w:rPr>
          <w:u w:val="single"/>
        </w:rPr>
      </w:pPr>
      <w:r>
        <w:t xml:space="preserve">Federal enforcement deters </w:t>
      </w:r>
      <w:r>
        <w:rPr>
          <w:u w:val="single"/>
        </w:rPr>
        <w:t>even with no state cooperation at all</w:t>
      </w:r>
    </w:p>
    <w:p w14:paraId="0EA2645C" w14:textId="77777777" w:rsidR="007F6F00" w:rsidRPr="00FC6973" w:rsidRDefault="007F6F00" w:rsidP="007F6F00">
      <w:pPr>
        <w:rPr>
          <w:b/>
          <w:bCs/>
        </w:rPr>
      </w:pPr>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Friesen,</w:t>
      </w:r>
      <w:r>
        <w:rPr>
          <w:rStyle w:val="Style13ptBold"/>
        </w:rPr>
        <w:t xml:space="preserve"> 21 –</w:t>
      </w:r>
      <w:r w:rsidRPr="00393C08">
        <w:t xml:space="preserve"> *Department of Economics, University of Kansas AND **School of Economics, University of Queensland, Australia “The Effects of Regulated Facilities' Perceptions About the Effectiveness of Government Interventions on Environmental Compliance”</w:t>
      </w:r>
      <w:r>
        <w:t xml:space="preserve"> </w:t>
      </w:r>
      <w:r w:rsidRPr="00393C08">
        <w:t xml:space="preserve">“Enforcement Federalism: Comparing the </w:t>
      </w:r>
      <w:proofErr w:type="spellStart"/>
      <w:r w:rsidRPr="00393C08">
        <w:t>Efectiveness</w:t>
      </w:r>
      <w:proofErr w:type="spellEnd"/>
      <w:r>
        <w:t xml:space="preserve"> </w:t>
      </w:r>
      <w:r w:rsidRPr="00393C08">
        <w:t>of Federal Punishment versus State Punishment”</w:t>
      </w:r>
      <w:r>
        <w:t xml:space="preserve"> </w:t>
      </w:r>
      <w:r w:rsidRPr="00393C08">
        <w:t>Environmental and Resource Economics (2021) 78:227–255 Science Direct //DH</w:t>
      </w:r>
      <w:r>
        <w:t xml:space="preserve">  </w:t>
      </w:r>
      <w:r>
        <w:rPr>
          <w:b/>
          <w:bCs/>
        </w:rPr>
        <w:t>In this study, if an effect is “negative” then it means that pollution discharges decreased, while an effect that is “positive” means they increased.  “Certainty” is the likelihood of enforcement, and ‘severity’ refers to the size of the penalty.  “Marginal” means additional</w:t>
      </w:r>
    </w:p>
    <w:p w14:paraId="06F0E701" w14:textId="77777777" w:rsidR="007F6F00" w:rsidRDefault="007F6F00" w:rsidP="007F6F00"/>
    <w:p w14:paraId="62DAD313" w14:textId="77777777" w:rsidR="007F6F00" w:rsidRDefault="007F6F00" w:rsidP="007F6F00">
      <w:r>
        <w:t>9 State-Level Primacy Acquisition</w:t>
      </w:r>
    </w:p>
    <w:p w14:paraId="7FE06534" w14:textId="77777777" w:rsidR="007F6F00" w:rsidRDefault="007F6F00" w:rsidP="007F6F00">
      <w:r>
        <w:t xml:space="preserve">We strategically chose our study site (Louisiana, Texas, New Jersey, and West Virginia) and our sample period (1995-2001) to examine the states of Louisiana and Texas as they obtained primacy in August 1996 and September 1998, respectively. In this section, we exploit the contrast between the pre- and post-primacy periods to assess the possible implications of any differences between the types of facilities on which the EPA regional office exerted pressure in these two periods. Specifically, we assess </w:t>
      </w:r>
      <w:proofErr w:type="gramStart"/>
      <w:r>
        <w:t>whether or not</w:t>
      </w:r>
      <w:proofErr w:type="gramEnd"/>
      <w:r>
        <w:t xml:space="preserve"> any possible compositional difference affects the estimated effects of federal inspections and fines on regulated facilities' compliance decisions, after controlling for relevant factors.</w:t>
      </w:r>
    </w:p>
    <w:p w14:paraId="5E976BE8" w14:textId="77777777" w:rsidR="007F6F00" w:rsidRDefault="007F6F00" w:rsidP="007F6F00">
      <w:r>
        <w:t>For this assessment, we exploit our broadest sample, Sample I, which contains data on both the pre- and post-primacy periods for Louisiana and Texas. We retain for our analysis only facilities operating in Louisiana and Texas, labeled as Sample la, which includes 7195 observations reflecting 122 facilities. For this assessment, we focus on our base model and preferred Model Set 3. We construct an indicator of post-primacy, which takes a value of one after primacy is reflected fully in the deterrence regressors. We then interact this post-primary indicator with the deterrence measures and add the indicator and interactions as regressors.</w:t>
      </w:r>
    </w:p>
    <w:p w14:paraId="72139266" w14:textId="77777777" w:rsidR="007F6F00" w:rsidRDefault="007F6F00" w:rsidP="007F6F00">
      <w:r>
        <w:t xml:space="preserve">If the EPA Region 6 office focused on a different set of regulated facilities once the Lou- </w:t>
      </w:r>
      <w:proofErr w:type="spellStart"/>
      <w:r>
        <w:t>isiana</w:t>
      </w:r>
      <w:proofErr w:type="spellEnd"/>
      <w:r>
        <w:t xml:space="preserve"> and Texas agencies obtained primacy and this compositional difference disrupts the estimation, then the interactions relating to the federal deterrence regressors should prove statistically significant. Online Appendix Table A-</w:t>
      </w:r>
      <w:proofErr w:type="gramStart"/>
      <w:r>
        <w:t>2.a</w:t>
      </w:r>
      <w:proofErr w:type="gramEnd"/>
      <w:r>
        <w:t xml:space="preserve"> displays the results for the federal deterrence interaction coefficients, none of which proves significant. A joint test of these interactions reveals no collective significance, given an F-test statistic of 0.82 and p value of 0.517. Thus, </w:t>
      </w:r>
      <w:r w:rsidRPr="003711D3">
        <w:rPr>
          <w:rStyle w:val="StyleUnderline"/>
        </w:rPr>
        <w:t>we conclude that any difference in the composition of facilities between the pre- and post-primacy periods does not disrupt the effects of federal inspections and fines on facilities' compliance</w:t>
      </w:r>
      <w:r>
        <w:t>.17</w:t>
      </w:r>
    </w:p>
    <w:p w14:paraId="73E43B34" w14:textId="77777777" w:rsidR="007F6F00" w:rsidRDefault="007F6F00" w:rsidP="007F6F00">
      <w:r>
        <w:t xml:space="preserve">This conclusion prompts a bigger point. </w:t>
      </w:r>
      <w:r w:rsidRPr="003711D3">
        <w:rPr>
          <w:rStyle w:val="StyleUnderline"/>
        </w:rPr>
        <w:t>The impact of federal enforcement does not appear to depend on the shared responsibility of NPDES implementation, and</w:t>
      </w:r>
      <w:r>
        <w:t xml:space="preserve"> by extension, </w:t>
      </w:r>
      <w:r w:rsidRPr="003711D3">
        <w:rPr>
          <w:rStyle w:val="StyleUnderline"/>
        </w:rPr>
        <w:t>coordination with a state agency. Instead, actions taken by the EPA regional office generate consistent impacts on facilities' compliance decision</w:t>
      </w:r>
      <w:r>
        <w:t xml:space="preserve">. For example, </w:t>
      </w:r>
      <w:r w:rsidRPr="003711D3">
        <w:rPr>
          <w:rStyle w:val="Emphasis"/>
        </w:rPr>
        <w:t>regardless of state primacy</w:t>
      </w:r>
      <w:r>
        <w:t xml:space="preserve">, </w:t>
      </w:r>
      <w:r w:rsidRPr="003711D3">
        <w:rPr>
          <w:rStyle w:val="StyleUnderline"/>
        </w:rPr>
        <w:t xml:space="preserve">when the federal inspector visits a regulated facility, the regulated community </w:t>
      </w:r>
      <w:r w:rsidRPr="003711D3">
        <w:rPr>
          <w:rStyle w:val="Emphasis"/>
        </w:rPr>
        <w:t>takes notice</w:t>
      </w:r>
      <w:r>
        <w:t>.</w:t>
      </w:r>
    </w:p>
    <w:p w14:paraId="15C02651" w14:textId="77777777" w:rsidR="007F6F00" w:rsidRDefault="007F6F00" w:rsidP="007F6F00"/>
    <w:p w14:paraId="4BEF606B" w14:textId="618A64C2" w:rsidR="007F6F00" w:rsidRDefault="00D775C9" w:rsidP="00D775C9">
      <w:pPr>
        <w:pStyle w:val="Heading3"/>
      </w:pPr>
      <w:r>
        <w:t>1ar – general vs specific deterrence definition</w:t>
      </w:r>
    </w:p>
    <w:p w14:paraId="15485D9E" w14:textId="143C2289" w:rsidR="00D775C9" w:rsidRDefault="00D775C9" w:rsidP="00D775C9"/>
    <w:p w14:paraId="0B274478" w14:textId="77777777" w:rsidR="00D775C9" w:rsidRDefault="00D775C9" w:rsidP="00D775C9">
      <w:pPr>
        <w:pStyle w:val="Heading4"/>
      </w:pPr>
      <w:r>
        <w:t xml:space="preserve">General deterrence means the </w:t>
      </w:r>
      <w:r>
        <w:rPr>
          <w:u w:val="single"/>
        </w:rPr>
        <w:t>threat</w:t>
      </w:r>
      <w:r>
        <w:t xml:space="preserve"> of enforcement</w:t>
      </w:r>
    </w:p>
    <w:p w14:paraId="7C7A591A" w14:textId="77777777" w:rsidR="00D775C9" w:rsidRDefault="00D775C9" w:rsidP="00D775C9">
      <w:pPr>
        <w:rPr>
          <w:b/>
          <w:bCs/>
        </w:rPr>
      </w:pPr>
      <w:r>
        <w:t xml:space="preserve">Dietrich </w:t>
      </w:r>
      <w:proofErr w:type="spellStart"/>
      <w:r w:rsidRPr="00D53B6A">
        <w:rPr>
          <w:rStyle w:val="Style13ptBold"/>
        </w:rPr>
        <w:t>Earnhart</w:t>
      </w:r>
      <w:proofErr w:type="spellEnd"/>
      <w:r w:rsidRPr="00D53B6A">
        <w:rPr>
          <w:rStyle w:val="Style13ptBold"/>
        </w:rPr>
        <w:t xml:space="preserve"> and</w:t>
      </w:r>
      <w:r>
        <w:t xml:space="preserve"> Lana </w:t>
      </w:r>
      <w:r w:rsidRPr="00D53B6A">
        <w:rPr>
          <w:rStyle w:val="Style13ptBold"/>
        </w:rPr>
        <w:t xml:space="preserve">Friesen, </w:t>
      </w:r>
      <w:proofErr w:type="gramStart"/>
      <w:r w:rsidRPr="00D53B6A">
        <w:rPr>
          <w:rStyle w:val="Style13ptBold"/>
        </w:rPr>
        <w:t>17</w:t>
      </w:r>
      <w:r>
        <w:t xml:space="preserve">  -</w:t>
      </w:r>
      <w:proofErr w:type="gramEnd"/>
      <w:r>
        <w:t xml:space="preserve"> *Department of Economics, University of Kansas AND **School of Economics, University of Queensland, Australia “The Effects of Regulated Facilities' Perceptions About the Effectiveness of Government Interventions on Environmental Compliance” Ecological Economics Volume 142, December 2017, Pages 282-294, Science Direct //DH  </w:t>
      </w:r>
      <w:r>
        <w:rPr>
          <w:b/>
          <w:bCs/>
        </w:rPr>
        <w:t>Specific deterrence: whether an on-site facility inspection generates compliance.  General deterrence: whether the threat of inspections and enforcement generates compliance</w:t>
      </w:r>
    </w:p>
    <w:p w14:paraId="7CB92C68" w14:textId="77777777" w:rsidR="00D775C9" w:rsidRPr="00393C08" w:rsidRDefault="00D775C9" w:rsidP="00D775C9"/>
    <w:p w14:paraId="66E99C9F" w14:textId="77777777" w:rsidR="00D775C9" w:rsidRDefault="00D775C9" w:rsidP="00D775C9">
      <w:r>
        <w:t>Each facility must form expectations about monitoring and enforcement before selecting its extent of compliance. Our empirical analysis assumes that each facility bases its expectations of future monitoring and enforcement on the experiences of other similar facilities along with its own recent experiences (</w:t>
      </w:r>
      <w:proofErr w:type="spellStart"/>
      <w:r>
        <w:t>Shimshack</w:t>
      </w:r>
      <w:proofErr w:type="spellEnd"/>
      <w:r>
        <w:t xml:space="preserve"> and Ward, 2005, </w:t>
      </w:r>
      <w:proofErr w:type="spellStart"/>
      <w:r>
        <w:t>Earnhart</w:t>
      </w:r>
      <w:proofErr w:type="spellEnd"/>
      <w:r>
        <w:t xml:space="preserve">, 2004a, </w:t>
      </w:r>
      <w:proofErr w:type="spellStart"/>
      <w:r>
        <w:t>Earnhart</w:t>
      </w:r>
      <w:proofErr w:type="spellEnd"/>
      <w:r>
        <w:t xml:space="preserve">, 2004b, </w:t>
      </w:r>
      <w:proofErr w:type="spellStart"/>
      <w:r>
        <w:t>Earnhart</w:t>
      </w:r>
      <w:proofErr w:type="spellEnd"/>
      <w:r>
        <w:t xml:space="preserve">, 2004c, </w:t>
      </w:r>
      <w:proofErr w:type="spellStart"/>
      <w:r>
        <w:t>Earnhart</w:t>
      </w:r>
      <w:proofErr w:type="spellEnd"/>
      <w:r>
        <w:t xml:space="preserve">, 2009). </w:t>
      </w:r>
      <w:r w:rsidRPr="00393C08">
        <w:rPr>
          <w:rStyle w:val="StyleUnderline"/>
        </w:rPr>
        <w:t xml:space="preserve">General deterrence reflects the </w:t>
      </w:r>
      <w:proofErr w:type="spellStart"/>
      <w:proofErr w:type="gramStart"/>
      <w:r w:rsidRPr="00393C08">
        <w:rPr>
          <w:rStyle w:val="StyleUnderline"/>
        </w:rPr>
        <w:t>ex ante</w:t>
      </w:r>
      <w:proofErr w:type="spellEnd"/>
      <w:proofErr w:type="gramEnd"/>
      <w:r w:rsidRPr="00393C08">
        <w:rPr>
          <w:rStyle w:val="StyleUnderline"/>
        </w:rPr>
        <w:t xml:space="preserve"> general “threat” of future punishment based on the</w:t>
      </w:r>
      <w:r>
        <w:t xml:space="preserve"> recent </w:t>
      </w:r>
      <w:r w:rsidRPr="00393C08">
        <w:rPr>
          <w:rStyle w:val="StyleUnderline"/>
        </w:rPr>
        <w:t>experiences of other facilities with regulatory interventions</w:t>
      </w:r>
      <w:r>
        <w:t xml:space="preserve"> (Sah, 1991, Cohen, 2000). </w:t>
      </w:r>
      <w:r w:rsidRPr="00393C08">
        <w:rPr>
          <w:rStyle w:val="StyleUnderline"/>
        </w:rPr>
        <w:t xml:space="preserve">Specific deterrence adjusts this general threat based on the specific enforcement and monitoring experiences of </w:t>
      </w:r>
      <w:proofErr w:type="gramStart"/>
      <w:r w:rsidRPr="00393C08">
        <w:rPr>
          <w:rStyle w:val="StyleUnderline"/>
        </w:rPr>
        <w:t>particular facilities</w:t>
      </w:r>
      <w:proofErr w:type="gramEnd"/>
      <w:r w:rsidRPr="00393C08">
        <w:rPr>
          <w:rStyle w:val="StyleUnderline"/>
        </w:rPr>
        <w:t xml:space="preserve"> in the recent past</w:t>
      </w:r>
      <w:r>
        <w:t xml:space="preserve"> (Cohen, 2000, </w:t>
      </w:r>
      <w:proofErr w:type="spellStart"/>
      <w:r>
        <w:t>Earnhart</w:t>
      </w:r>
      <w:proofErr w:type="spellEnd"/>
      <w:r>
        <w:t xml:space="preserve"> and Friesen, 2013). Since facilities most likely need weeks or perhaps months to respond to their own and others' experiences with monitoring and enforcement, our analysis lags the measures of inspections and enforcement actions (</w:t>
      </w:r>
      <w:proofErr w:type="spellStart"/>
      <w:r>
        <w:t>Earnhart</w:t>
      </w:r>
      <w:proofErr w:type="spellEnd"/>
      <w:r>
        <w:t xml:space="preserve">, 2004a, </w:t>
      </w:r>
      <w:proofErr w:type="spellStart"/>
      <w:r>
        <w:t>Earnhart</w:t>
      </w:r>
      <w:proofErr w:type="spellEnd"/>
      <w:r>
        <w:t xml:space="preserve">, 2004b, </w:t>
      </w:r>
      <w:proofErr w:type="spellStart"/>
      <w:r>
        <w:t>Earnhart</w:t>
      </w:r>
      <w:proofErr w:type="spellEnd"/>
      <w:r>
        <w:t xml:space="preserve">, 2009, </w:t>
      </w:r>
      <w:proofErr w:type="spellStart"/>
      <w:r>
        <w:t>Shimshack</w:t>
      </w:r>
      <w:proofErr w:type="spellEnd"/>
      <w:r>
        <w:t xml:space="preserve"> and Ward, 2005).</w:t>
      </w:r>
    </w:p>
    <w:p w14:paraId="620594B8" w14:textId="222CA085" w:rsidR="00D775C9" w:rsidRDefault="00D775C9" w:rsidP="00D775C9"/>
    <w:p w14:paraId="2516CCCF" w14:textId="534B1D85" w:rsidR="00180F23" w:rsidRDefault="00180F23" w:rsidP="00180F23">
      <w:pPr>
        <w:pStyle w:val="Heading3"/>
      </w:pPr>
      <w:r>
        <w:t>2ac – budgets</w:t>
      </w:r>
    </w:p>
    <w:p w14:paraId="0132FB1D" w14:textId="03B849EE" w:rsidR="00180F23" w:rsidRDefault="00180F23" w:rsidP="00180F23"/>
    <w:p w14:paraId="18C552C5" w14:textId="77777777" w:rsidR="00180F23" w:rsidRDefault="00180F23" w:rsidP="00180F23">
      <w:pPr>
        <w:pStyle w:val="Heading4"/>
      </w:pPr>
      <w:r>
        <w:t>States lack resources to enforce permitting programs</w:t>
      </w:r>
    </w:p>
    <w:p w14:paraId="65050AC2" w14:textId="77777777" w:rsidR="00180F23" w:rsidRDefault="00180F23" w:rsidP="00180F23">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113" w:history="1">
        <w:r w:rsidRPr="004B35DC">
          <w:rPr>
            <w:rStyle w:val="Hyperlink"/>
          </w:rPr>
          <w:t>https://www.agri-pulse.com/ext/resources/pdfs/w/NWF-American-Rivers-CWA-Rollback-Rule-Comments-41519.pdf</w:t>
        </w:r>
      </w:hyperlink>
      <w:r>
        <w:t xml:space="preserve">  //DH</w:t>
      </w:r>
    </w:p>
    <w:p w14:paraId="0D7AA15A" w14:textId="77777777" w:rsidR="00180F23" w:rsidRDefault="00180F23" w:rsidP="00180F23"/>
    <w:p w14:paraId="348CAA40" w14:textId="77777777" w:rsidR="00180F23" w:rsidRDefault="00180F23" w:rsidP="00180F23">
      <w:r>
        <w:t xml:space="preserve">As we commented in 2017, NWF 2017 Comments at 18-26, there is a good deal less uncertainty around how the states will respond to the Clean Water Rule repeal (and this redefinition) than </w:t>
      </w:r>
      <w:proofErr w:type="gramStart"/>
      <w:r>
        <w:t>to</w:t>
      </w:r>
      <w:proofErr w:type="gramEnd"/>
      <w:r>
        <w:t xml:space="preserve"> many other assumptions in the economic analysis. The agencies even cited to substantial evidence that most states will not respond to their Clean Water Rule repeal “by continuing to regulate as waters of the state those waters that are no longer considered ‘waters of the United States.’” 2017 EA at 22. The agencies concluded that “such a response is less likely” in the two-thirds of all the </w:t>
      </w:r>
      <w:r w:rsidRPr="00AC161D">
        <w:rPr>
          <w:rStyle w:val="StyleUnderline"/>
        </w:rPr>
        <w:t>states</w:t>
      </w:r>
      <w:r>
        <w:t xml:space="preserve"> that </w:t>
      </w:r>
      <w:r w:rsidRPr="00AC161D">
        <w:rPr>
          <w:rStyle w:val="StyleUnderline"/>
        </w:rPr>
        <w:t>have legal limits on the ability of state and local governments to adopt aquatic resource protections more stringent than the CWA definition of “waters of the U.S.”</w:t>
      </w:r>
      <w:r>
        <w:t xml:space="preserve"> The Association of State Wetland Managers 2017 comments left no doubt that the states will not respond in a manner that avoids the costs of reduced federal CWA protections for wetlands and small streams.</w:t>
      </w:r>
    </w:p>
    <w:p w14:paraId="136C27B4" w14:textId="77777777" w:rsidR="00180F23" w:rsidRDefault="00180F23" w:rsidP="00180F23">
      <w:r>
        <w:t>As we noted in 2017, the agencies need only look to the states’ track record since the Clean Water Act passed in 1972. Over the last 47 years, while 46 states have sought – and obtained – delegation of the §</w:t>
      </w:r>
      <w:proofErr w:type="gramStart"/>
      <w:r>
        <w:t>402 point</w:t>
      </w:r>
      <w:proofErr w:type="gramEnd"/>
      <w:r>
        <w:t xml:space="preserve"> source discharge program, only two states have assumed the CWA §404 permit program. It has been 19 years since the U.S. Supreme Court issued its SWANCC decision and over a decade since the </w:t>
      </w:r>
      <w:proofErr w:type="spellStart"/>
      <w:r>
        <w:t>Rapanos</w:t>
      </w:r>
      <w:proofErr w:type="spellEnd"/>
      <w:r>
        <w:t xml:space="preserve"> decision, yet very </w:t>
      </w:r>
      <w:r w:rsidRPr="002C01B9">
        <w:rPr>
          <w:rStyle w:val="StyleUnderline"/>
        </w:rPr>
        <w:t>few states have moved proactively to fill the gaps in wetlands and stream protections</w:t>
      </w:r>
      <w:r>
        <w:t xml:space="preserve"> in the wake of those two decisions. </w:t>
      </w:r>
      <w:r w:rsidRPr="002C01B9">
        <w:rPr>
          <w:rStyle w:val="StyleUnderline"/>
        </w:rPr>
        <w:t>In the few that did, many of those programs were subsequently weakened by lack of resources and/or industry pressure</w:t>
      </w:r>
      <w:r>
        <w:t>.</w:t>
      </w:r>
    </w:p>
    <w:p w14:paraId="373BDEB0" w14:textId="77777777" w:rsidR="00180F23" w:rsidRDefault="00180F23" w:rsidP="00180F23">
      <w:r>
        <w:t xml:space="preserve">As we noted in 2017, </w:t>
      </w:r>
      <w:r w:rsidRPr="002C01B9">
        <w:rPr>
          <w:rStyle w:val="StyleUnderline"/>
        </w:rPr>
        <w:t>cost is a primary obstacle for states considering assuming</w:t>
      </w:r>
      <w:r>
        <w:rPr>
          <w:rStyle w:val="StyleUnderline"/>
        </w:rPr>
        <w:t xml:space="preserve"> </w:t>
      </w:r>
      <w:r w:rsidRPr="002C01B9">
        <w:rPr>
          <w:rStyle w:val="StyleUnderline"/>
        </w:rPr>
        <w:t>responsibility for the § 404 program.</w:t>
      </w:r>
      <w:r>
        <w:t xml:space="preserve"> </w:t>
      </w:r>
      <w:r w:rsidRPr="002C01B9">
        <w:rPr>
          <w:rStyle w:val="StyleUnderline"/>
        </w:rPr>
        <w:t>Absent more robust federal funding and technical</w:t>
      </w:r>
      <w:r>
        <w:rPr>
          <w:rStyle w:val="StyleUnderline"/>
        </w:rPr>
        <w:t xml:space="preserve"> </w:t>
      </w:r>
      <w:r w:rsidRPr="002C01B9">
        <w:rPr>
          <w:rStyle w:val="StyleUnderline"/>
        </w:rPr>
        <w:t>support, states are not likely to start regulating wetlands and the repeal of the Clean Water</w:t>
      </w:r>
      <w:r>
        <w:rPr>
          <w:rStyle w:val="StyleUnderline"/>
        </w:rPr>
        <w:t xml:space="preserve"> </w:t>
      </w:r>
      <w:r w:rsidRPr="002C01B9">
        <w:rPr>
          <w:rStyle w:val="StyleUnderline"/>
        </w:rPr>
        <w:t>Rule will indeed come at the cost of millions of dollars in wetland benefits lost</w:t>
      </w:r>
      <w:r>
        <w:t xml:space="preserve"> each year. Coupling the Clean Water Rule repeal and drastic rollback of waters of the U.S. now proposed, with significant cuts in federal Clean Water Act funding to states makes the agencies reliance on the possibility of enhanced state wetland protections unsound. </w:t>
      </w:r>
    </w:p>
    <w:p w14:paraId="0EDAC58E" w14:textId="77777777" w:rsidR="00180F23" w:rsidRDefault="00180F23" w:rsidP="00180F23">
      <w:r>
        <w:t>The 2018 Economic Analysis dresses up this argument in a highly speculative “Federalism Analysis” that attempts to predict state response to the proposed regulatory rollback. In his 2019 analysis attached to the 2019 Southern Environmental Law Center Comments and included in the administrative record, Dr. John Whitehead dismisses this Federalism Analysis as “inappropriate for this benefit-cost analysis”:</w:t>
      </w:r>
    </w:p>
    <w:p w14:paraId="79D9943A" w14:textId="77777777" w:rsidR="00180F23" w:rsidRDefault="00180F23" w:rsidP="00180F23">
      <w:pPr>
        <w:ind w:left="720"/>
      </w:pPr>
      <w:r>
        <w:t xml:space="preserve">First, there is no empirical evidence provided that this sort of state response will be forthcoming. On the other hand, there is historical evidence that the state response will be weaker than the Federal response for a variety of reasons (e.g., see Stanton and Whitehead, 1994). There is nothing in the EPA Guidelines for Economic Analysis (NCEE 2014) that suggests that this analysis is appropriate. The Federalism scenario analysis is a highly speculative and not a defensible component of this economic analysis. If there is precedent for this sort of Federalism analysis in Federal benefit- cost </w:t>
      </w:r>
      <w:proofErr w:type="gramStart"/>
      <w:r>
        <w:t>analysis</w:t>
      </w:r>
      <w:proofErr w:type="gramEnd"/>
      <w:r>
        <w:t xml:space="preserve"> then it should be cited. If not, the Federalism scenarios should be discarded.</w:t>
      </w:r>
    </w:p>
    <w:p w14:paraId="4FF8D9B8" w14:textId="1D15C0E2" w:rsidR="00180F23" w:rsidRDefault="00180F23" w:rsidP="00180F23"/>
    <w:p w14:paraId="66954D14" w14:textId="08BAF433" w:rsidR="00C1796C" w:rsidRDefault="00C1796C" w:rsidP="00180F23"/>
    <w:p w14:paraId="65ECA753" w14:textId="77777777" w:rsidR="00C1796C" w:rsidRDefault="00C1796C" w:rsidP="00C1796C">
      <w:pPr>
        <w:pStyle w:val="Heading3"/>
      </w:pPr>
      <w:r>
        <w:t>AT: Environmental/uncooperative federalism NB</w:t>
      </w:r>
    </w:p>
    <w:p w14:paraId="42DBFA63" w14:textId="77777777" w:rsidR="00C1796C" w:rsidRDefault="00C1796C" w:rsidP="00C1796C"/>
    <w:p w14:paraId="0C217CA3" w14:textId="77777777" w:rsidR="00C1796C" w:rsidRDefault="00C1796C" w:rsidP="00C1796C">
      <w:pPr>
        <w:pStyle w:val="Heading4"/>
      </w:pPr>
      <w:r>
        <w:t>Environmental federalism is net counterproductive</w:t>
      </w:r>
    </w:p>
    <w:p w14:paraId="7BB7366E" w14:textId="77777777" w:rsidR="00C1796C" w:rsidRDefault="00C1796C" w:rsidP="00C1796C">
      <w:r>
        <w:t xml:space="preserve">Denise A. </w:t>
      </w:r>
      <w:r w:rsidRPr="009037F8">
        <w:rPr>
          <w:rStyle w:val="Style13ptBold"/>
        </w:rPr>
        <w:t>Grab and</w:t>
      </w:r>
      <w:r>
        <w:t xml:space="preserve"> Michael A. </w:t>
      </w:r>
      <w:r w:rsidRPr="009037F8">
        <w:rPr>
          <w:rStyle w:val="Style13ptBold"/>
        </w:rPr>
        <w:t>Livermore, 18</w:t>
      </w:r>
      <w:r>
        <w:t xml:space="preserve"> </w:t>
      </w:r>
      <w:proofErr w:type="gramStart"/>
      <w:r>
        <w:t>-  *</w:t>
      </w:r>
      <w:proofErr w:type="gramEnd"/>
      <w:r>
        <w:t xml:space="preserve"> Grab is Western Regional Director, Institute for Policy Integrity, New York University School of Law, and Adjunct Professor of Law, New York University School of Law. Livermore is Professor of Law, University of Virginia School of Law. "Environmental Federalism in a Dark Time," Ohio State Law Journal 79, no. 4 (2018): 667-684 Hein Online //DH</w:t>
      </w:r>
    </w:p>
    <w:p w14:paraId="3EB00329" w14:textId="77777777" w:rsidR="00C1796C" w:rsidRDefault="00C1796C" w:rsidP="00C1796C"/>
    <w:p w14:paraId="017616A3" w14:textId="77777777" w:rsidR="00C1796C" w:rsidRDefault="00C1796C" w:rsidP="00C1796C">
      <w:r w:rsidRPr="009037F8">
        <w:rPr>
          <w:rStyle w:val="StyleUnderline"/>
        </w:rPr>
        <w:t>Some states have responded to the impeding federal retreat by forging ahead.</w:t>
      </w:r>
      <w:r>
        <w:t xml:space="preserve"> California has continued to take aggressive steps to curb greenhouse gas emissions, and has even taken steps to project its influence internationally; for example, by engaging in high profile discussions on climate policy with Chinese officials and co-hosting a global climate policy summit with United Nations Officials,9 New York is restructuring its electricity market to better accommodate renewable resources and recently ordered a phase-out of coal plants in the state,10 and the Governor of Virginia has ordered his state Department of Conservation to draw up plans for the state to meet the requirements of the Clean Power Plan, notwithstanding any changes at the federal level.1 I Overall, </w:t>
      </w:r>
      <w:r w:rsidRPr="009037F8">
        <w:rPr>
          <w:rStyle w:val="StyleUnderline"/>
        </w:rPr>
        <w:t>fourteen states</w:t>
      </w:r>
      <w:r>
        <w:t xml:space="preserve"> (plus Puerto Rico) </w:t>
      </w:r>
      <w:r w:rsidRPr="009037F8">
        <w:rPr>
          <w:rStyle w:val="StyleUnderline"/>
        </w:rPr>
        <w:t>have joined the U.S. Climate Alliance</w:t>
      </w:r>
      <w:r>
        <w:t>, committing themselves to meeting the targets adopted by the Obama Administration for the United States under the Paris Accord, which has been renounced by the Trump Administration.1 2 Several state attorneys general have worked together to use the power of their offices to oppose the Trump Administration's environmental agenda.13</w:t>
      </w:r>
    </w:p>
    <w:p w14:paraId="2A4F1D6B" w14:textId="77777777" w:rsidR="00C1796C" w:rsidRDefault="00C1796C" w:rsidP="00C1796C">
      <w:r>
        <w:t xml:space="preserve">Despite these hopeful signs of resistance, </w:t>
      </w:r>
      <w:r w:rsidRPr="009037F8">
        <w:rPr>
          <w:rStyle w:val="StyleUnderline"/>
        </w:rPr>
        <w:t xml:space="preserve">the </w:t>
      </w:r>
      <w:r w:rsidRPr="009037F8">
        <w:rPr>
          <w:rStyle w:val="Emphasis"/>
        </w:rPr>
        <w:t>net effect</w:t>
      </w:r>
      <w:r w:rsidRPr="009037F8">
        <w:rPr>
          <w:rStyle w:val="StyleUnderline"/>
        </w:rPr>
        <w:t xml:space="preserve"> of</w:t>
      </w:r>
      <w:r>
        <w:t xml:space="preserve"> the Trump Administration's efforts </w:t>
      </w:r>
      <w:r w:rsidRPr="009037F8">
        <w:rPr>
          <w:rStyle w:val="StyleUnderline"/>
        </w:rPr>
        <w:t>to scale back federal environmental policy is likely to undermine rather than energize state environmental policymaking</w:t>
      </w:r>
      <w:r>
        <w:t xml:space="preserve">. In states dominated by Democratic politicians, environmental policies at odds with the new political leadership at the national level is a way to signal their partisan allegiance, akin to the Republican state leaders who refused to participate in the Affordable Care Act Medicaid expansion. 14 But state policymaking is not needed only in so-called </w:t>
      </w:r>
      <w:proofErr w:type="gramStart"/>
      <w:r>
        <w:t>Blue</w:t>
      </w:r>
      <w:proofErr w:type="gramEnd"/>
      <w:r>
        <w:t xml:space="preserve"> states. Though Blue states can develop new policies that may more efficiently and effectively address environmental harms in their own states, they cannot directly influence policymaking in </w:t>
      </w:r>
      <w:proofErr w:type="gramStart"/>
      <w:r w:rsidRPr="009037F8">
        <w:rPr>
          <w:rStyle w:val="StyleUnderline"/>
        </w:rPr>
        <w:t>Red and Purple</w:t>
      </w:r>
      <w:proofErr w:type="gramEnd"/>
      <w:r w:rsidRPr="009037F8">
        <w:rPr>
          <w:rStyle w:val="StyleUnderline"/>
        </w:rPr>
        <w:t xml:space="preserve"> states-those which are dominated by Republicans</w:t>
      </w:r>
      <w:r>
        <w:t xml:space="preserve"> or are not fully dominated by either party (respectively). Moreover, the policies that are adopted by </w:t>
      </w:r>
      <w:proofErr w:type="gramStart"/>
      <w:r>
        <w:t>Blue</w:t>
      </w:r>
      <w:proofErr w:type="gramEnd"/>
      <w:r>
        <w:t xml:space="preserve"> states may not be politically attractive in Red and Purple states.</w:t>
      </w:r>
    </w:p>
    <w:p w14:paraId="3828602C" w14:textId="77777777" w:rsidR="00C1796C" w:rsidRDefault="00C1796C" w:rsidP="00C1796C">
      <w:r>
        <w:t xml:space="preserve">In order to effectively address nationwide environmental problems, the most valuable information that could be obtained from state-level environmental policymaking is political information about which policies can be attractive to decisionmakers in </w:t>
      </w:r>
      <w:proofErr w:type="gramStart"/>
      <w:r>
        <w:t>Red and Purple</w:t>
      </w:r>
      <w:proofErr w:type="gramEnd"/>
      <w:r>
        <w:t xml:space="preserve"> states. This political information is distinct from data on which policies are </w:t>
      </w:r>
      <w:proofErr w:type="gramStart"/>
      <w:r>
        <w:t>actually most</w:t>
      </w:r>
      <w:proofErr w:type="gramEnd"/>
      <w:r>
        <w:t xml:space="preserve"> effective when implemented, but instead focuses on how proposed policies are likely to be received in different political environments. Political information from </w:t>
      </w:r>
      <w:proofErr w:type="gramStart"/>
      <w:r>
        <w:t>Red and Purple</w:t>
      </w:r>
      <w:proofErr w:type="gramEnd"/>
      <w:r>
        <w:t xml:space="preserve"> states has the potential to break the gridlock on environmental issues that now overwhelms our national political institutions, by demonstrating forward-looking solutions that might be palatable across the political spectrum at either the state or federal level. 15 Unfortunately, </w:t>
      </w:r>
      <w:r w:rsidRPr="009037F8">
        <w:rPr>
          <w:rStyle w:val="StyleUnderline"/>
        </w:rPr>
        <w:t>there is little evidence that-without a sustained push by the federal government-</w:t>
      </w:r>
      <w:proofErr w:type="gramStart"/>
      <w:r w:rsidRPr="009037F8">
        <w:rPr>
          <w:rStyle w:val="StyleUnderline"/>
        </w:rPr>
        <w:t>Red and Purple</w:t>
      </w:r>
      <w:proofErr w:type="gramEnd"/>
      <w:r w:rsidRPr="009037F8">
        <w:rPr>
          <w:rStyle w:val="StyleUnderline"/>
        </w:rPr>
        <w:t xml:space="preserve"> states will do much beside maintain the current status quo</w:t>
      </w:r>
      <w:r>
        <w:t>. Without those efforts at the state level, showing the way for national-level politicians to make new coalitions and alignments on environmental issues, there is a danger that the current state of impasse may prove difficult to leave behind.</w:t>
      </w:r>
    </w:p>
    <w:p w14:paraId="7FFE5634" w14:textId="77777777" w:rsidR="00C1796C" w:rsidRPr="002F3251" w:rsidRDefault="00C1796C" w:rsidP="00C1796C">
      <w:pPr>
        <w:pStyle w:val="Heading4"/>
      </w:pPr>
      <w:r>
        <w:t xml:space="preserve">Uncooperative federalism </w:t>
      </w:r>
      <w:r>
        <w:rPr>
          <w:u w:val="single"/>
        </w:rPr>
        <w:t>guts</w:t>
      </w:r>
      <w:r>
        <w:t xml:space="preserve"> climate policy</w:t>
      </w:r>
    </w:p>
    <w:p w14:paraId="5B3E05B8" w14:textId="77777777" w:rsidR="00C1796C" w:rsidRDefault="00C1796C" w:rsidP="00C1796C">
      <w:r>
        <w:t xml:space="preserve">Denise A. </w:t>
      </w:r>
      <w:r w:rsidRPr="009037F8">
        <w:rPr>
          <w:rStyle w:val="Style13ptBold"/>
        </w:rPr>
        <w:t>Grab and</w:t>
      </w:r>
      <w:r>
        <w:t xml:space="preserve"> Michael A. </w:t>
      </w:r>
      <w:r w:rsidRPr="009037F8">
        <w:rPr>
          <w:rStyle w:val="Style13ptBold"/>
        </w:rPr>
        <w:t>Livermore, 18</w:t>
      </w:r>
      <w:r>
        <w:t xml:space="preserve"> </w:t>
      </w:r>
      <w:proofErr w:type="gramStart"/>
      <w:r>
        <w:t>-  *</w:t>
      </w:r>
      <w:proofErr w:type="gramEnd"/>
      <w:r>
        <w:t xml:space="preserve"> Grab is Western Regional Director, Institute for Policy Integrity, New York University School of Law, and Adjunct Professor of Law, New York University School of Law. Livermore is Professor of Law, University of Virginia School of Law. "Environmental Federalism in a Dark Time," Ohio State Law Journal 79, no. 4 (2018): 667-684 Hein Online //DH</w:t>
      </w:r>
    </w:p>
    <w:p w14:paraId="756E555B" w14:textId="77777777" w:rsidR="00C1796C" w:rsidRDefault="00C1796C" w:rsidP="00C1796C"/>
    <w:p w14:paraId="24CD8B62" w14:textId="77777777" w:rsidR="00C1796C" w:rsidRDefault="00C1796C" w:rsidP="00C1796C">
      <w:r>
        <w:t xml:space="preserve">Perhaps the biggest drawback of the change in federal administrations is the fact that </w:t>
      </w:r>
      <w:r w:rsidRPr="002F3251">
        <w:rPr>
          <w:rStyle w:val="StyleUnderline"/>
        </w:rPr>
        <w:t xml:space="preserve">many Red and some Purple states have pulled back from efforts they had been making to implement the Clean Power Plan </w:t>
      </w:r>
      <w:r>
        <w:t xml:space="preserve">and other greenhouse gas policies under the Obama Administration. For example, Arizona had formally announced that it was undertaking efforts to comply with the Clean Power Plan, despite its opposition to the plan on legal grounds. 52 Arizona is no longer undertaking those efforts under this new Administration, and coal power plants in the state are staying open longer than they had planned. 53 Likewise, Idaho, Pennsylvania, Ohio, South Carolina, and a number of other </w:t>
      </w:r>
      <w:r w:rsidRPr="002F3251">
        <w:rPr>
          <w:rStyle w:val="StyleUnderline"/>
        </w:rPr>
        <w:t xml:space="preserve">states had been working to develop Clean Power Plan compliance </w:t>
      </w:r>
      <w:proofErr w:type="gramStart"/>
      <w:r w:rsidRPr="002F3251">
        <w:rPr>
          <w:rStyle w:val="StyleUnderline"/>
        </w:rPr>
        <w:t>plans, but</w:t>
      </w:r>
      <w:proofErr w:type="gramEnd"/>
      <w:r w:rsidRPr="002F3251">
        <w:rPr>
          <w:rStyle w:val="StyleUnderline"/>
        </w:rPr>
        <w:t xml:space="preserve"> are now no longer moving forward with these actions</w:t>
      </w:r>
      <w:r>
        <w:t>. 54 With these Red and Purple states pulling back from their efforts to develop workable climate policy under the Clean Power Plan, the country will lose out on a great deal of valuable political information that could have been generated.</w:t>
      </w:r>
    </w:p>
    <w:p w14:paraId="7C68E3DF" w14:textId="77777777" w:rsidR="00C1796C" w:rsidRDefault="00C1796C" w:rsidP="00C1796C">
      <w:r>
        <w:t xml:space="preserve">Additionally, the </w:t>
      </w:r>
      <w:r w:rsidRPr="002F3251">
        <w:rPr>
          <w:rStyle w:val="StyleUnderline"/>
        </w:rPr>
        <w:t xml:space="preserve">Trump </w:t>
      </w:r>
      <w:r>
        <w:t xml:space="preserve">Administration </w:t>
      </w:r>
      <w:r w:rsidRPr="002F3251">
        <w:rPr>
          <w:rStyle w:val="StyleUnderline"/>
        </w:rPr>
        <w:t>has begun taking steps to preempt state initiative on certain aspects of climate policy</w:t>
      </w:r>
      <w:r>
        <w:t xml:space="preserve">. 55 Under the Clean Air Act, California is unique among states in having the authority to set its own automobile emissions standards, which other states can then choose to adopt instead of the federal standards. 56 In granting California a waiver from general preemption requirements, Congress recognized the state's unique pollution problem and pioneering efforts in imposing automobile emission restrictions. In 2009 and 2013, EPA granted California's request for a waiver to set its own emission standards for greenhouse gases from cars through model year 2025.58 </w:t>
      </w:r>
      <w:r w:rsidRPr="002F3251">
        <w:rPr>
          <w:rStyle w:val="StyleUnderline"/>
        </w:rPr>
        <w:t>EPA recently proposed the revocation of California's waiver to set its own emissions standards for cars</w:t>
      </w:r>
      <w:r>
        <w:t>.59</w:t>
      </w:r>
    </w:p>
    <w:p w14:paraId="5EFAE7D5" w14:textId="77777777" w:rsidR="00C1796C" w:rsidRDefault="00C1796C" w:rsidP="00C1796C"/>
    <w:p w14:paraId="07370CA4" w14:textId="77777777" w:rsidR="00C1796C" w:rsidRPr="00180F23" w:rsidRDefault="00C1796C" w:rsidP="00180F23"/>
    <w:p w14:paraId="00C60D69" w14:textId="5AD89F6C" w:rsidR="00D775C9" w:rsidRDefault="00D775C9" w:rsidP="00D775C9">
      <w:pPr>
        <w:pStyle w:val="Heading2"/>
      </w:pPr>
      <w:r>
        <w:t>Interstate compacts</w:t>
      </w:r>
    </w:p>
    <w:p w14:paraId="4368CF5F" w14:textId="26E840E3" w:rsidR="00D775C9" w:rsidRDefault="00D775C9" w:rsidP="00D775C9"/>
    <w:p w14:paraId="1C7560B3" w14:textId="0F0099BC" w:rsidR="00D775C9" w:rsidRDefault="00D775C9" w:rsidP="00D775C9">
      <w:pPr>
        <w:pStyle w:val="Heading3"/>
      </w:pPr>
      <w:r>
        <w:t>Links to the net benefit</w:t>
      </w:r>
    </w:p>
    <w:p w14:paraId="5E0B67DA" w14:textId="77777777" w:rsidR="00D775C9" w:rsidRDefault="00D775C9" w:rsidP="00D775C9">
      <w:pPr>
        <w:pStyle w:val="Heading4"/>
      </w:pPr>
      <w:r>
        <w:t xml:space="preserve">Requires Congressional approval – inaction </w:t>
      </w:r>
      <w:proofErr w:type="gramStart"/>
      <w:r>
        <w:t>isn’t</w:t>
      </w:r>
      <w:proofErr w:type="gramEnd"/>
      <w:r>
        <w:t xml:space="preserve"> enough</w:t>
      </w:r>
    </w:p>
    <w:p w14:paraId="769BF234" w14:textId="77777777" w:rsidR="00D775C9" w:rsidRDefault="00D775C9" w:rsidP="00D775C9">
      <w:r>
        <w:t xml:space="preserve">REED D. </w:t>
      </w:r>
      <w:r w:rsidRPr="009947D6">
        <w:rPr>
          <w:b/>
          <w:bCs/>
        </w:rPr>
        <w:t>BENSON, 15</w:t>
      </w:r>
      <w:r>
        <w:t xml:space="preserve"> - Henry </w:t>
      </w:r>
      <w:proofErr w:type="spellStart"/>
      <w:r>
        <w:t>Weihofen</w:t>
      </w:r>
      <w:proofErr w:type="spellEnd"/>
      <w:r>
        <w:t xml:space="preserve"> Professor, University of New Mexico School of Law “The Greenback, the Humpback, and the Silverback: How a Third Wave of Federal Water Policy Could Benefit the West”, 93 Or. L. Rev. 685, lexis //DH</w:t>
      </w:r>
    </w:p>
    <w:p w14:paraId="57A7B731" w14:textId="77777777" w:rsidR="00D775C9" w:rsidRPr="009947D6" w:rsidRDefault="00D775C9" w:rsidP="00D775C9"/>
    <w:p w14:paraId="582BA7D8" w14:textId="77777777" w:rsidR="00D775C9" w:rsidRDefault="00D775C9" w:rsidP="00D775C9">
      <w:r>
        <w:t xml:space="preserve">Interstate waters, especially in the West, have been allocated largely through compacts. 50 Because each compact is a negotiated [*697] agreement between the states that share an interstate water body, 51 compacts might be seen as a means for states to control their own destinies and minimize the risk of federal "interference" in water management. However, that view is somewhat misleading because </w:t>
      </w:r>
      <w:r w:rsidRPr="009947D6">
        <w:rPr>
          <w:rStyle w:val="StyleUnderline"/>
        </w:rPr>
        <w:t>compacts have significant federal dimensions</w:t>
      </w:r>
      <w:r>
        <w:t xml:space="preserve">. Most fundamentally, </w:t>
      </w:r>
      <w:r w:rsidRPr="009947D6">
        <w:rPr>
          <w:rStyle w:val="StyleUnderline"/>
        </w:rPr>
        <w:t xml:space="preserve">Congress must approve each compact before it may take effect, </w:t>
      </w:r>
      <w:r w:rsidRPr="009947D6">
        <w:rPr>
          <w:rStyle w:val="Emphasis"/>
        </w:rPr>
        <w:t>which is not automatic;</w:t>
      </w:r>
      <w:r>
        <w:t xml:space="preserve"> 52 </w:t>
      </w:r>
      <w:r w:rsidRPr="009947D6">
        <w:rPr>
          <w:rStyle w:val="StyleUnderline"/>
        </w:rPr>
        <w:t>once approved, the compact becomes a federal statute</w:t>
      </w:r>
      <w:r>
        <w:t xml:space="preserve">. 53 In addition, compacts typically contain provisions disclaiming any effects on the water rights of Indian tribes, the United States or its "agencies or instrumentalities," 54 recognizing that federal law may provide water rights for tribal and federal lands under the Winters doctrine. 55 Moreover, </w:t>
      </w:r>
      <w:r w:rsidRPr="009947D6">
        <w:rPr>
          <w:rStyle w:val="StyleUnderline"/>
        </w:rPr>
        <w:t>compacts are</w:t>
      </w:r>
      <w:r>
        <w:t xml:space="preserve"> typically </w:t>
      </w:r>
      <w:r w:rsidRPr="009947D6">
        <w:rPr>
          <w:rStyle w:val="StyleUnderline"/>
        </w:rPr>
        <w:t>enforced in the Supreme Court, which</w:t>
      </w:r>
      <w:r>
        <w:t xml:space="preserve"> often </w:t>
      </w:r>
      <w:r w:rsidRPr="009947D6">
        <w:rPr>
          <w:rStyle w:val="Emphasis"/>
        </w:rPr>
        <w:t>solicits input</w:t>
      </w:r>
      <w:r>
        <w:t xml:space="preserve"> </w:t>
      </w:r>
      <w:r w:rsidRPr="009947D6">
        <w:rPr>
          <w:rStyle w:val="StyleUnderline"/>
        </w:rPr>
        <w:t>from the U.S. government on whether to accept a case</w:t>
      </w:r>
      <w:r>
        <w:t xml:space="preserve"> and on the merits of the dispute. 56 With several interstate water disputes currently pending before the Supreme Court, three of them involving compacts, 57 </w:t>
      </w:r>
      <w:proofErr w:type="gramStart"/>
      <w:r>
        <w:t>it is clear that the</w:t>
      </w:r>
      <w:proofErr w:type="gramEnd"/>
      <w:r>
        <w:t xml:space="preserve"> federal forum remains crucial even where states have agreed to a compact.</w:t>
      </w:r>
    </w:p>
    <w:p w14:paraId="1DD2E987" w14:textId="77777777" w:rsidR="00D775C9" w:rsidRDefault="00D775C9" w:rsidP="00D775C9">
      <w:pPr>
        <w:rPr>
          <w:b/>
          <w:bCs/>
        </w:rPr>
      </w:pPr>
      <w:r>
        <w:rPr>
          <w:b/>
          <w:bCs/>
        </w:rPr>
        <w:t>(</w:t>
      </w:r>
      <w:proofErr w:type="gramStart"/>
      <w:r>
        <w:rPr>
          <w:b/>
          <w:bCs/>
        </w:rPr>
        <w:t>footnote</w:t>
      </w:r>
      <w:proofErr w:type="gramEnd"/>
      <w:r>
        <w:rPr>
          <w:b/>
          <w:bCs/>
        </w:rPr>
        <w:t xml:space="preserve"> 52)</w:t>
      </w:r>
    </w:p>
    <w:p w14:paraId="3F55B4A3" w14:textId="77777777" w:rsidR="00D775C9" w:rsidRPr="009947D6" w:rsidRDefault="00D775C9" w:rsidP="00D775C9">
      <w:r w:rsidRPr="009947D6">
        <w:t>52 For example, Congress never ratified the Truckee River Compact. John Kramer, Lake Tahoe, the Truckee River, and Pyramid</w:t>
      </w:r>
      <w:r>
        <w:t xml:space="preserve"> </w:t>
      </w:r>
      <w:r w:rsidRPr="009947D6">
        <w:t xml:space="preserve">Lake: The Past, Present, and Future of Interstate Water Issues, 19 Pac. L.J. 1339, 1340 (1988) (noting that </w:t>
      </w:r>
      <w:r w:rsidRPr="009947D6">
        <w:rPr>
          <w:rStyle w:val="StyleUnderline"/>
        </w:rPr>
        <w:t xml:space="preserve">the Truckee River Compact, </w:t>
      </w:r>
      <w:r w:rsidRPr="009947D6">
        <w:t>approved by California and Nevada</w:t>
      </w:r>
      <w:r w:rsidRPr="009947D6">
        <w:rPr>
          <w:rStyle w:val="StyleUnderline"/>
        </w:rPr>
        <w:t>, "</w:t>
      </w:r>
      <w:r w:rsidRPr="009947D6">
        <w:rPr>
          <w:rStyle w:val="Emphasis"/>
        </w:rPr>
        <w:t>languished before Congress for fourteen years</w:t>
      </w:r>
      <w:r w:rsidRPr="009947D6">
        <w:t xml:space="preserve"> before hearings in 1985 </w:t>
      </w:r>
      <w:r w:rsidRPr="009947D6">
        <w:rPr>
          <w:rStyle w:val="StyleUnderline"/>
        </w:rPr>
        <w:t>and</w:t>
      </w:r>
      <w:r>
        <w:t xml:space="preserve"> </w:t>
      </w:r>
      <w:r w:rsidRPr="009947D6">
        <w:t xml:space="preserve">1986 </w:t>
      </w:r>
      <w:r w:rsidRPr="009947D6">
        <w:rPr>
          <w:rStyle w:val="StyleUnderline"/>
        </w:rPr>
        <w:t>demonstrated that the consent and approval of Congress could not be obtained</w:t>
      </w:r>
      <w:r w:rsidRPr="009947D6">
        <w:t>").</w:t>
      </w:r>
    </w:p>
    <w:p w14:paraId="55FFADD3" w14:textId="77777777" w:rsidR="00D775C9" w:rsidRDefault="00D775C9" w:rsidP="00D775C9"/>
    <w:p w14:paraId="4CBC64F9" w14:textId="77777777" w:rsidR="00D775C9" w:rsidRDefault="00D775C9" w:rsidP="00D775C9">
      <w:pPr>
        <w:pStyle w:val="Heading4"/>
      </w:pPr>
      <w:r>
        <w:t>Water compacts require Congressional consent and draw in the President</w:t>
      </w:r>
    </w:p>
    <w:p w14:paraId="727A7ED1" w14:textId="77777777" w:rsidR="00D775C9" w:rsidRDefault="00D775C9" w:rsidP="00D775C9">
      <w:r>
        <w:t xml:space="preserve">Alexandra </w:t>
      </w:r>
      <w:r w:rsidRPr="003D5D84">
        <w:rPr>
          <w:rStyle w:val="Style13ptBold"/>
        </w:rPr>
        <w:t>Campbell-Ferrari, 14</w:t>
      </w:r>
      <w:r>
        <w:t xml:space="preserve"> - is an environmental attorney specializing in international and domestic water issues. In addition to her practice, Alexandra serves as a Professorial Lecturer in Law at The George Washington School of Law. (“Managing Interstate Water Resources: Tarrant Regional and Beyond” 44 Tex. </w:t>
      </w:r>
      <w:proofErr w:type="spellStart"/>
      <w:r>
        <w:t>Envtl</w:t>
      </w:r>
      <w:proofErr w:type="spellEnd"/>
      <w:r>
        <w:t>. L.J. 235, Nexis Uni //DH</w:t>
      </w:r>
    </w:p>
    <w:p w14:paraId="60601A60" w14:textId="77777777" w:rsidR="00D775C9" w:rsidRPr="003D5D84" w:rsidRDefault="00D775C9" w:rsidP="00D775C9"/>
    <w:p w14:paraId="61E0B7DB" w14:textId="77777777" w:rsidR="00D775C9" w:rsidRDefault="00D775C9" w:rsidP="00D775C9">
      <w:r>
        <w:t xml:space="preserve">After restructuring the system of governance and properly empowering the federal government, the Founding Fathers still found value in granting states the power to coordinate state-to-state legally binding solutions to interstate issues. Article 1, § 10 of the U.S. Constitution authorizes states to enter into regional agreements with the consent of Congress: "No State shall, without the Consent of Congress...enter into any Agreement or Compact with another State." 12 Based on the plain meaning of these terms, it would seem that the Compact Clause requires states to obtain the consent of Congress before they formally enter into any interstate agreement, regardless of the interests affected by the compact provisions or the subject matter of the compact. However, the Supreme Court has interpreted the Compact Clause to require congressional consent only when the interstate compact tends to "increase political power in the States, which may encroach upon or interfere with the just supremacy of the United States." 13 </w:t>
      </w:r>
      <w:r w:rsidRPr="003D5D84">
        <w:rPr>
          <w:rStyle w:val="StyleUnderline"/>
        </w:rPr>
        <w:t>If the compact</w:t>
      </w:r>
      <w:r>
        <w:t xml:space="preserve"> [*239] </w:t>
      </w:r>
      <w:r w:rsidRPr="003D5D84">
        <w:rPr>
          <w:rStyle w:val="StyleUnderline"/>
        </w:rPr>
        <w:t>does not demand or authorize action beyond the constitutional authority of the states, then the compact is not considered to intrude upon federal interests and the compact does not need Congressional consent</w:t>
      </w:r>
      <w:r>
        <w:t>. 14 Therefore</w:t>
      </w:r>
      <w:r w:rsidRPr="003D5D84">
        <w:rPr>
          <w:rStyle w:val="StyleUnderline"/>
        </w:rPr>
        <w:t xml:space="preserve">, if a compact affects federal interests but lacks such consent, the agreement is </w:t>
      </w:r>
      <w:r w:rsidRPr="003D5D84">
        <w:rPr>
          <w:rStyle w:val="Emphasis"/>
        </w:rPr>
        <w:t>not enforceable</w:t>
      </w:r>
      <w:r>
        <w:t>. 15 However, if the compact manages areas of jurisdiction historically retained by the states, then consent is not required. The compact is enforceable and is interpreted pursuant to state law or the law selected by the compact, because the Constitution places no prohibition on states entering into agreements that touch upon only state interests.</w:t>
      </w:r>
    </w:p>
    <w:p w14:paraId="04FA2461" w14:textId="77777777" w:rsidR="00D775C9" w:rsidRDefault="00D775C9" w:rsidP="00D775C9">
      <w:r w:rsidRPr="003D5D84">
        <w:rPr>
          <w:rStyle w:val="StyleUnderline"/>
        </w:rPr>
        <w:t>Interstate waters are an article of commerce; therefore, any regulation of interstate waters touches upon a federal interest.</w:t>
      </w:r>
      <w:r>
        <w:t xml:space="preserve"> 16 </w:t>
      </w:r>
      <w:r w:rsidRPr="003D5D84">
        <w:rPr>
          <w:rStyle w:val="StyleUnderline"/>
        </w:rPr>
        <w:t>Consequently, Congress must approve any interstate compact that apportions and allocates navigable water resources</w:t>
      </w:r>
      <w:r>
        <w:t xml:space="preserve"> when the compact imposes an unreasonable burden on commerce. 17 </w:t>
      </w:r>
      <w:r w:rsidRPr="003D5D84">
        <w:rPr>
          <w:rStyle w:val="StyleUnderline"/>
        </w:rPr>
        <w:t>Congress may consent to the compact as negotiated and written by the state</w:t>
      </w:r>
      <w:r>
        <w:t xml:space="preserve">s. 18 </w:t>
      </w:r>
      <w:r w:rsidRPr="003D5D84">
        <w:rPr>
          <w:rStyle w:val="StyleUnderline"/>
        </w:rPr>
        <w:t>Alternatively, Congress may amend the language of the compact or attach conditions to its approval</w:t>
      </w:r>
      <w:r>
        <w:t xml:space="preserve">. 19 For instance, in the case of the Boulder Canyon Project Act of 1928, Congress granted its consent to the compact but conditioned its consent on the approval of the modified compact by at least [*240] six of the seven states subject to the terms of the compact. 20 Furthermore, </w:t>
      </w:r>
      <w:r w:rsidRPr="003D5D84">
        <w:rPr>
          <w:rStyle w:val="StyleUnderline"/>
        </w:rPr>
        <w:t>even once Congress has consented to the compact, the compact can be vetoed by the President</w:t>
      </w:r>
      <w:r>
        <w:t>. 21</w:t>
      </w:r>
    </w:p>
    <w:p w14:paraId="0B524C39" w14:textId="77777777" w:rsidR="00D775C9" w:rsidRDefault="00D775C9" w:rsidP="00D775C9">
      <w:r>
        <w:t>B. The Compact Is Federal Law, Yet Is Interpreted as a Contract</w:t>
      </w:r>
    </w:p>
    <w:p w14:paraId="6F42D5E9" w14:textId="77777777" w:rsidR="00D775C9" w:rsidRDefault="00D775C9" w:rsidP="00D775C9">
      <w:r w:rsidRPr="003D5D84">
        <w:rPr>
          <w:rStyle w:val="StyleUnderline"/>
        </w:rPr>
        <w:t>Once Congress and the President have approved an interstate compact, it becomes federal law</w:t>
      </w:r>
      <w:r>
        <w:t xml:space="preserve">. 22 As federal law, questions arising under federal law present a federal question. 23 Therefore, it should logically follow </w:t>
      </w:r>
      <w:proofErr w:type="gramStart"/>
      <w:r>
        <w:t>that compacts</w:t>
      </w:r>
      <w:proofErr w:type="gramEnd"/>
      <w:r>
        <w:t xml:space="preserve"> are interpreted using the same canon of construction used to interpret federal statutes. 24 However, the Supreme Court has determined that compacts should be interpreted "under the principles of contract law." 25 While the process of writing and negotiating an interstate compact is more analogous [*241] to the process of contract formation, compacts are agreements that are passed by both houses of Congress and signed into law by the President. Therefore, the character of a compact is much more </w:t>
      </w:r>
      <w:proofErr w:type="gramStart"/>
      <w:r>
        <w:t>similar to</w:t>
      </w:r>
      <w:proofErr w:type="gramEnd"/>
      <w:r>
        <w:t xml:space="preserve"> federal law. Given how interstate compacts come into being, compacts do not fit neatly into any category of law as we traditionally understand laws. However, because of the nature and purpose of interstate compacts, interstate water compacts are federal law and should be interpreted using the same canons of construction used when interpreting federal law.</w:t>
      </w:r>
    </w:p>
    <w:p w14:paraId="370E01FB" w14:textId="71653D7A" w:rsidR="00D775C9" w:rsidRDefault="00D775C9" w:rsidP="00D775C9"/>
    <w:p w14:paraId="4AA6521D" w14:textId="04BC8DB4" w:rsidR="005D4868" w:rsidRDefault="005A6037" w:rsidP="009F3F31">
      <w:pPr>
        <w:pStyle w:val="Heading2"/>
      </w:pPr>
      <w:r>
        <w:t>Other</w:t>
      </w:r>
    </w:p>
    <w:p w14:paraId="24CECCDB" w14:textId="38747E11" w:rsidR="009F3F31" w:rsidRDefault="009F3F31" w:rsidP="009F3F31"/>
    <w:p w14:paraId="681512B0" w14:textId="3F0ED1C9" w:rsidR="00615BE1" w:rsidRDefault="00615BE1" w:rsidP="00615BE1">
      <w:pPr>
        <w:pStyle w:val="Heading3"/>
      </w:pPr>
      <w:r>
        <w:t>AT: Clear Connection CP</w:t>
      </w:r>
    </w:p>
    <w:p w14:paraId="3692EE1A" w14:textId="3DC52C5E" w:rsidR="00615BE1" w:rsidRDefault="00615BE1" w:rsidP="00615BE1"/>
    <w:p w14:paraId="5043F295" w14:textId="1536429D" w:rsidR="00615BE1" w:rsidRDefault="00615BE1" w:rsidP="00615BE1">
      <w:pPr>
        <w:pStyle w:val="Heading4"/>
      </w:pPr>
      <w:r>
        <w:t xml:space="preserve">The 2020 rule </w:t>
      </w:r>
      <w:r>
        <w:rPr>
          <w:u w:val="single"/>
        </w:rPr>
        <w:t>implemented</w:t>
      </w:r>
      <w:r>
        <w:t xml:space="preserve"> the Scalia test </w:t>
      </w:r>
      <w:r w:rsidR="001A4B32">
        <w:t>and that undermined the predictability of science-based rules</w:t>
      </w:r>
    </w:p>
    <w:p w14:paraId="64F4700C" w14:textId="77777777" w:rsidR="001A4B32" w:rsidRDefault="001A4B32" w:rsidP="001A4B32">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114" w:history="1">
        <w:r w:rsidRPr="00CA3491">
          <w:rPr>
            <w:rStyle w:val="Hyperlink"/>
          </w:rPr>
          <w:t>https://www.southernenvironment.org/uploads/words_docs/SELC_Replacement_Rule_Comments.pdf</w:t>
        </w:r>
      </w:hyperlink>
      <w:r>
        <w:rPr>
          <w:rStyle w:val="Hyperlink"/>
        </w:rPr>
        <w:t xml:space="preserve"> //DH</w:t>
      </w:r>
    </w:p>
    <w:p w14:paraId="107B59F3" w14:textId="77777777" w:rsidR="001A4B32" w:rsidRDefault="001A4B32" w:rsidP="001A4B32"/>
    <w:p w14:paraId="67366DBB" w14:textId="77777777" w:rsidR="001A4B32" w:rsidRDefault="001A4B32" w:rsidP="001A4B32">
      <w:r>
        <w:t xml:space="preserve">As stated in its preamble, </w:t>
      </w:r>
      <w:r w:rsidRPr="006F08DB">
        <w:rPr>
          <w:rStyle w:val="StyleUnderline"/>
        </w:rPr>
        <w:t xml:space="preserve">the Clean Water Rule made coverage under the Clean Water Act “easier to understand, </w:t>
      </w:r>
      <w:r w:rsidRPr="001A4B32">
        <w:rPr>
          <w:rStyle w:val="Emphasis"/>
        </w:rPr>
        <w:t>more predictable</w:t>
      </w:r>
      <w:r w:rsidRPr="006F08DB">
        <w:rPr>
          <w:rStyle w:val="StyleUnderline"/>
        </w:rPr>
        <w:t>, and consistent with the law</w:t>
      </w:r>
      <w:r>
        <w:t xml:space="preserve"> and peer-reviewed science, </w:t>
      </w:r>
      <w:r w:rsidRPr="006F08DB">
        <w:rPr>
          <w:rStyle w:val="StyleUnderline"/>
        </w:rPr>
        <w:t>while protecting</w:t>
      </w:r>
      <w:r>
        <w:t xml:space="preserve"> the </w:t>
      </w:r>
      <w:r w:rsidRPr="006F08DB">
        <w:rPr>
          <w:rStyle w:val="StyleUnderline"/>
        </w:rPr>
        <w:t>streams and wetlands</w:t>
      </w:r>
      <w:r>
        <w:t xml:space="preserve"> that form the foundation of our nation’s water resources.”124 The rule sought to “clarify and simplify the implementation of the CWA consistent with its purpose.”125 The rule, therefore, “interprets the CWA to cover those waters that require protection in order to restore the chemical, physical, and biological integrity” of the Nation’s waters. 126 To that end, it identified and clarified protections for waters that are “integral parts of the aquatic environment” that if “polluted or destroyed” would have “a significant effect downstream,” and protects those waters by avoiding the “resource intensive process [that] results in inconsistent interpretation of CWA jurisdiction and perpetuate[s] ambiguity over where the CWA applies,” as experienced under the prior regulatory scheme.127 Those clarified protections included provisions for Carolina bays, </w:t>
      </w:r>
      <w:proofErr w:type="spellStart"/>
      <w:r>
        <w:t>pocosins</w:t>
      </w:r>
      <w:proofErr w:type="spellEnd"/>
      <w:r>
        <w:t xml:space="preserve">, and other vulnerable wetlands.128 The rule’s ultimate goal was to “more effectively focus the rule on identifying waters that are clearly covered by the CWA and those that are clearly not covered, making the rule easier to understand, consistent, and more environmentally protective.”129 </w:t>
      </w:r>
      <w:r w:rsidRPr="006F08DB">
        <w:rPr>
          <w:rStyle w:val="StyleUnderline"/>
        </w:rPr>
        <w:t>The agencies’ new claim that replacing this rule—adopting a wholly new regulatory scheme</w:t>
      </w:r>
      <w:r>
        <w:t xml:space="preserve"> </w:t>
      </w:r>
      <w:r w:rsidRPr="006F08DB">
        <w:rPr>
          <w:rStyle w:val="StyleUnderline"/>
        </w:rPr>
        <w:t>that would fundamentally upset the existing federal-state partnership—would promote regulatory certainty is nonsense</w:t>
      </w:r>
      <w:r>
        <w:t xml:space="preserve">. And they have not acknowledged what a loss of clearer protections for vulnerable waters likely means: those waters’ degradation and destruction, which would in turn substantially reduce the integrity of navigable waters. </w:t>
      </w:r>
    </w:p>
    <w:p w14:paraId="2E1C9074" w14:textId="77777777" w:rsidR="001A4B32" w:rsidRDefault="001A4B32" w:rsidP="001A4B32">
      <w:r w:rsidRPr="006F08DB">
        <w:rPr>
          <w:rStyle w:val="StyleUnderline"/>
        </w:rPr>
        <w:t>The clearer, science-based protections in the Clean Water Rule matter</w:t>
      </w:r>
      <w:r>
        <w:t xml:space="preserve">. As the agencies found, the small streams and wetlands that are better protected under the Clean Water Rule are “critical to maintaining the integrity of downstream waters” and “if these waters are polluted or destroyed, there is a significant effect downstream.”130 The headwater stream protections clarified by the rule maintain those streams’ “important role in the transport of water, sediments, organic matter, nutrients, and organisms to downstream waters.”131 The case-specific guidance for Carolina bays, </w:t>
      </w:r>
      <w:proofErr w:type="spellStart"/>
      <w:r>
        <w:t>pocosins</w:t>
      </w:r>
      <w:proofErr w:type="spellEnd"/>
      <w:r>
        <w:t xml:space="preserve">, and other vulnerable wetlands recognized that these waters “function alike and are sufficiently close to function together in affecting downstream waters” and, therefore, must be considered in that context.132 These protections were supported by an extensive scientific analysis.133 In their rush to replace the Clean Water Rule, </w:t>
      </w:r>
      <w:r w:rsidRPr="006F08DB">
        <w:rPr>
          <w:rStyle w:val="StyleUnderline"/>
        </w:rPr>
        <w:t>the agencies ignore its</w:t>
      </w:r>
      <w:r>
        <w:t xml:space="preserve"> rationale and </w:t>
      </w:r>
      <w:r w:rsidRPr="006F08DB">
        <w:rPr>
          <w:rStyle w:val="StyleUnderline"/>
        </w:rPr>
        <w:t xml:space="preserve">results </w:t>
      </w:r>
      <w:r>
        <w:t xml:space="preserve">completely and </w:t>
      </w:r>
      <w:r w:rsidRPr="006F08DB">
        <w:rPr>
          <w:rStyle w:val="Emphasis"/>
        </w:rPr>
        <w:t>arbitrarily.</w:t>
      </w:r>
      <w:r>
        <w:t xml:space="preserve"> </w:t>
      </w:r>
    </w:p>
    <w:p w14:paraId="18DE6CBD" w14:textId="77777777" w:rsidR="001A4B32" w:rsidRDefault="001A4B32" w:rsidP="001A4B32">
      <w:r w:rsidRPr="001A4B32">
        <w:rPr>
          <w:rStyle w:val="StyleUnderline"/>
        </w:rPr>
        <w:t>The agencies attempt to justify such an approach based on</w:t>
      </w:r>
      <w:r>
        <w:t xml:space="preserve"> the adoption of Justice </w:t>
      </w:r>
      <w:r w:rsidRPr="001A4B32">
        <w:rPr>
          <w:rStyle w:val="Emphasis"/>
        </w:rPr>
        <w:t xml:space="preserve">Scalia’s decision in </w:t>
      </w:r>
      <w:proofErr w:type="spellStart"/>
      <w:r w:rsidRPr="001A4B32">
        <w:rPr>
          <w:rStyle w:val="Emphasis"/>
        </w:rPr>
        <w:t>Rapanos</w:t>
      </w:r>
      <w:proofErr w:type="spellEnd"/>
      <w:r>
        <w:t xml:space="preserve"> and section 101(b). As discussed above, these form an improper legal basis for abandoning the functional, science-based approach of the significant nexus test implemented in the Clean Water Rule and under prior agency guidance. Indeed, apart from the February 28, </w:t>
      </w:r>
      <w:proofErr w:type="gramStart"/>
      <w:r>
        <w:t>2017</w:t>
      </w:r>
      <w:proofErr w:type="gramEnd"/>
      <w:r>
        <w:t xml:space="preserve"> Executive Order, 134 the agencies offer no basis for abandoning the significant nexus test that has been the cornerstone of the agencies’ analysis for more than a decade and adopted by every court to consider the issue since the </w:t>
      </w:r>
      <w:proofErr w:type="spellStart"/>
      <w:r>
        <w:t>Rapanos</w:t>
      </w:r>
      <w:proofErr w:type="spellEnd"/>
      <w:r>
        <w:t xml:space="preserve"> decision. The recent decision in New York v. U.S. Department of Labor is instructive on this point. The department adopted a final rule that “departs significantly from DOL’s prior sub-regulatory guidance.”135 The final rule was a reversal of the “more-than-forty-year history” under the act in question—one that “twist[s] the language of the statute and defeat[s] the purposes of Congress.”136 The court rejected the rule that “scraps ERISA’s careful statutory scheme . . . and exceeds the statutory authority delegated by Congress.”137 This rule, and its rejection of more than 40 years of understanding of the reach of the Clean Water Act, is no different and, if finalized, this rule should suffer the same fate. </w:t>
      </w:r>
    </w:p>
    <w:p w14:paraId="52D2C910" w14:textId="2EDD411C" w:rsidR="00615BE1" w:rsidRDefault="00615BE1" w:rsidP="00615BE1"/>
    <w:p w14:paraId="1C87C095" w14:textId="1F7C36C3" w:rsidR="001A4B32" w:rsidRPr="001A4B32" w:rsidRDefault="001A4B32" w:rsidP="001A4B32">
      <w:pPr>
        <w:pStyle w:val="Heading4"/>
      </w:pPr>
      <w:r>
        <w:t xml:space="preserve">Vagueness </w:t>
      </w:r>
      <w:r>
        <w:t xml:space="preserve">over the definition makes it </w:t>
      </w:r>
      <w:r>
        <w:rPr>
          <w:u w:val="single"/>
        </w:rPr>
        <w:t>net worse</w:t>
      </w:r>
      <w:r>
        <w:t xml:space="preserve"> for business certainty</w:t>
      </w:r>
    </w:p>
    <w:p w14:paraId="1EF3D58B" w14:textId="77777777" w:rsidR="001A4B32" w:rsidRPr="004F2BC5" w:rsidRDefault="001A4B32" w:rsidP="001A4B32">
      <w:pPr>
        <w:rPr>
          <w:rFonts w:ascii="Times New Roman" w:eastAsia="Times New Roman" w:hAnsi="Times New Roman" w:cs="Times New Roman"/>
          <w:sz w:val="24"/>
          <w:lang w:eastAsia="zh-CN"/>
        </w:rPr>
      </w:pPr>
      <w:r w:rsidRPr="004F2BC5">
        <w:rPr>
          <w:rStyle w:val="Style13ptBold"/>
        </w:rPr>
        <w:t>Marks et al. 20</w:t>
      </w:r>
      <w:r w:rsidRPr="004F2BC5">
        <w:t xml:space="preserve">. </w:t>
      </w:r>
      <w:r>
        <w:t>Ad</w:t>
      </w:r>
      <w:r w:rsidRPr="004F2BC5">
        <w:t>junct Professor of Clinical Law</w:t>
      </w:r>
      <w:r>
        <w:t xml:space="preserve"> at NYU, </w:t>
      </w:r>
      <w:r w:rsidRPr="004F2BC5">
        <w:t>Senior Attorney, Natural Resources Defense Council</w:t>
      </w:r>
      <w:r>
        <w:t xml:space="preserve">. Nancy S. Marks, </w:t>
      </w:r>
      <w:r w:rsidRPr="004F2BC5">
        <w:t>“</w:t>
      </w:r>
      <w:r w:rsidRPr="004F2BC5">
        <w:rPr>
          <w:lang w:eastAsia="zh-CN"/>
        </w:rPr>
        <w:t>CONSERVATION LAW FOUNDATION; CONNECTICUT RIVER CONSERVANCY; CLEAN WISCONSIN; MASSACHUSETTS AUDUBON SOCIETY, INC.; MERRIMACK RIVER WATERSHED COUNCIL; NATURAL RESOURCES DEFENSE COUNCIL, INC.; NEW MEXICO WILDERNESS ALLIANCE; and PRAIRIE RIVERS NETWORK, Plaintiffs, v. U.S. ENVIRONMENTAL PROTECTION AGENCY; ANDREW R. WHEELER, in his official capacity as the Administrator of the U.S. Environmental Protection Agency; U.S. ARMY CORPS OF ENGINEERS; and R.D. JAMES, in his official capacity as the Assistant Secretary of the Army (Civil Works), Defendants.</w:t>
      </w:r>
      <w:r w:rsidRPr="004F2BC5">
        <w:t>”</w:t>
      </w:r>
      <w:r>
        <w:t>, April 29</w:t>
      </w:r>
      <w:r>
        <w:rPr>
          <w:vertAlign w:val="superscript"/>
        </w:rPr>
        <w:t xml:space="preserve"> </w:t>
      </w:r>
      <w:r>
        <w:t xml:space="preserve">2020, </w:t>
      </w:r>
      <w:r w:rsidRPr="004F2BC5">
        <w:t>https://www.nrdc.org/sites/default/files/navigable-waters-rule-complaint-20200429.pdf</w:t>
      </w:r>
      <w:r>
        <w:t>//BY</w:t>
      </w:r>
    </w:p>
    <w:p w14:paraId="0B53FEEE" w14:textId="77777777" w:rsidR="001A4B32" w:rsidRPr="004F2BC5" w:rsidRDefault="001A4B32" w:rsidP="001A4B32"/>
    <w:p w14:paraId="3067A43D" w14:textId="77777777" w:rsidR="001A4B32" w:rsidRPr="004F2BC5" w:rsidRDefault="001A4B32" w:rsidP="001A4B32">
      <w:r w:rsidRPr="001837F7">
        <w:t xml:space="preserve">The </w:t>
      </w:r>
      <w:r w:rsidRPr="001837F7">
        <w:rPr>
          <w:rStyle w:val="StyleUnderline"/>
        </w:rPr>
        <w:t xml:space="preserve">Agencies claim that the Navigable Waters Rule promotes “clarity,” but the Rule is riddled with unclear terms that will create </w:t>
      </w:r>
      <w:r w:rsidRPr="001A4B32">
        <w:rPr>
          <w:rStyle w:val="Emphasis"/>
        </w:rPr>
        <w:t>confusion</w:t>
      </w:r>
      <w:r w:rsidRPr="001837F7">
        <w:rPr>
          <w:rStyle w:val="StyleUnderline"/>
        </w:rPr>
        <w:t xml:space="preserve">, </w:t>
      </w:r>
      <w:r w:rsidRPr="001A4B32">
        <w:rPr>
          <w:rStyle w:val="Emphasis"/>
        </w:rPr>
        <w:t>unpredictability</w:t>
      </w:r>
      <w:r w:rsidRPr="001837F7">
        <w:rPr>
          <w:rStyle w:val="StyleUnderline"/>
        </w:rPr>
        <w:t xml:space="preserve">, and </w:t>
      </w:r>
      <w:r w:rsidRPr="001A4B32">
        <w:rPr>
          <w:rStyle w:val="Emphasis"/>
        </w:rPr>
        <w:t>uncertainty</w:t>
      </w:r>
      <w:r w:rsidRPr="001837F7">
        <w:t xml:space="preserve"> 117. The Navigable Waters Rule also includes ambiguous and undefined terms that will create confusion and make the Rule extremely difficult to implement. These </w:t>
      </w:r>
      <w:r w:rsidRPr="001837F7">
        <w:rPr>
          <w:rStyle w:val="StyleUnderline"/>
        </w:rPr>
        <w:t>unclear terms and near-</w:t>
      </w:r>
      <w:r w:rsidRPr="001A4B32">
        <w:rPr>
          <w:rStyle w:val="Emphasis"/>
        </w:rPr>
        <w:t>certain implementation problems</w:t>
      </w:r>
      <w:r w:rsidRPr="001837F7">
        <w:rPr>
          <w:rStyle w:val="StyleUnderline"/>
        </w:rPr>
        <w:t xml:space="preserve"> contradict the Agencies’ assertion that their new definition of “waters of the United States” will promote “clarity,” “predictability,” and “certainty</w:t>
      </w:r>
      <w:r w:rsidRPr="001837F7">
        <w:t xml:space="preserve">” </w:t>
      </w:r>
      <w:r w:rsidRPr="001837F7">
        <w:rPr>
          <w:rStyle w:val="StyleUnderline"/>
        </w:rPr>
        <w:t>for the</w:t>
      </w:r>
      <w:r w:rsidRPr="001837F7">
        <w:t xml:space="preserve"> Agencies and the </w:t>
      </w:r>
      <w:r w:rsidRPr="001837F7">
        <w:rPr>
          <w:rStyle w:val="StyleUnderline"/>
        </w:rPr>
        <w:t>regulated community</w:t>
      </w:r>
      <w:r w:rsidRPr="001837F7">
        <w:t xml:space="preserve">. Id. at 22,318. 118. For example, the Agencies’ own statements demonstrate that </w:t>
      </w:r>
      <w:r w:rsidRPr="001A4B32">
        <w:rPr>
          <w:rStyle w:val="StyleUnderline"/>
        </w:rPr>
        <w:t>it will be</w:t>
      </w:r>
      <w:r w:rsidRPr="001837F7">
        <w:t xml:space="preserve"> </w:t>
      </w:r>
      <w:r w:rsidRPr="001837F7">
        <w:rPr>
          <w:rStyle w:val="StyleUnderline"/>
        </w:rPr>
        <w:t>difficult to distinguish between “intermittent” streams</w:t>
      </w:r>
      <w:r w:rsidRPr="001837F7">
        <w:t xml:space="preserve"> (which are protected) </w:t>
      </w:r>
      <w:r w:rsidRPr="001837F7">
        <w:rPr>
          <w:rStyle w:val="StyleUnderline"/>
        </w:rPr>
        <w:t>and “ephemeral” streams</w:t>
      </w:r>
      <w:r w:rsidRPr="001837F7">
        <w:t xml:space="preserve"> (which are unprotected), undermining the Agencies’ claims that the Rule’s definitions of these terms provide a “clear regulatory line between jurisdictional and excluded waters.” Id. at 22,288. Case 1:20-cv-10820-DPW Document 1 Filed 04/29/20 Page 36 of 49 37 119. According to the Agencies, the Rule’s definition of “ephemeral” streams means streams that flow in response to “individual precipitation events,” while the definition of “intermittent” means streams that flow in response to an “accumulation of precipitation.” However, </w:t>
      </w:r>
      <w:r w:rsidRPr="001837F7">
        <w:rPr>
          <w:rStyle w:val="StyleUnderline"/>
        </w:rPr>
        <w:t xml:space="preserve">the Agencies’ own attempt to differentiate between these types of streams shows that the “regulatory line” is far from “clear”: </w:t>
      </w:r>
      <w:r w:rsidRPr="001837F7">
        <w:t xml:space="preserve">“A foot of new snow fall on the high plains of southern Wyoming in May will typically melt quickly under the intense sun of subsequent days, while a foot of snow in northern Wisconsin in January will likely contribute to seasonal snowpack that may not melt until spring thaw. The first scenario is more likely to cause ephemeral flow, the second is more likely to cause intermittent flow.” Id. at 22,276 (emphases added). 120. Despite the lack of clarity as to whether a stream qualifies as “intermittent” or “ephemeral” under the Rule, the Agencies nonetheless dismiss concerns that it will be difficult to tell these waters apart, explaining that “scientists, environmental consultants, and other water resource professionals, including agency staff, have used the terms ‘perennial,’ ‘intermittent,’ and ‘ephemeral’ for decades in the field.” Id. at 22,293. However, </w:t>
      </w:r>
      <w:r w:rsidRPr="001837F7">
        <w:rPr>
          <w:rStyle w:val="StyleUnderline"/>
        </w:rPr>
        <w:t xml:space="preserve">the Agencies acknowledge that the Rule’s definitions of </w:t>
      </w:r>
      <w:r w:rsidRPr="001837F7">
        <w:t xml:space="preserve">“intermittent” and “ephemeral” </w:t>
      </w:r>
      <w:r w:rsidRPr="001837F7">
        <w:rPr>
          <w:rStyle w:val="StyleUnderline"/>
        </w:rPr>
        <w:t>are different from the “generally-accepted scientific definitions,”</w:t>
      </w:r>
      <w:r w:rsidRPr="001837F7">
        <w:t xml:space="preserve"> as well as from how the Agencies have defined these waters in the past. Id. The Agencies do not explain how the Rule’s novel definitions of “ephemeral” and “intermittent” will be easy to implement. 121. </w:t>
      </w:r>
      <w:r w:rsidRPr="001837F7">
        <w:rPr>
          <w:rStyle w:val="StyleUnderline"/>
        </w:rPr>
        <w:t>The sheer number of tools and datasets that the Agencies intend to use to distinguish between “intermittent” and “ephemeral</w:t>
      </w:r>
      <w:r w:rsidRPr="001837F7">
        <w:t xml:space="preserve">” streams also </w:t>
      </w:r>
      <w:r w:rsidRPr="001837F7">
        <w:rPr>
          <w:rStyle w:val="StyleUnderline"/>
        </w:rPr>
        <w:t>undermines the Case</w:t>
      </w:r>
      <w:r w:rsidRPr="001837F7">
        <w:t xml:space="preserve"> 1:20-cv-10820-DPW Document 1 Filed 04/29/20 Page 37 of 49 38 Agencies’ claims of efficiency, clarity, and predictability, and contradicts the Agencies’ claim </w:t>
      </w:r>
      <w:r w:rsidRPr="001837F7">
        <w:rPr>
          <w:rStyle w:val="StyleUnderline"/>
        </w:rPr>
        <w:t>that these tools are “generally available for the public to use</w:t>
      </w:r>
      <w:r w:rsidRPr="001837F7">
        <w:t xml:space="preserve">” </w:t>
      </w:r>
      <w:r w:rsidRPr="001837F7">
        <w:rPr>
          <w:rStyle w:val="Emphasis"/>
        </w:rPr>
        <w:t>such that regulated parties can easily determine whether a water is protected without needing to involve the Agencies</w:t>
      </w:r>
      <w:r w:rsidRPr="001837F7">
        <w:t xml:space="preserve">. Id. at 22,292. The tools identified by the Agencies include, among other things, “stream gage data,” “elevation data,” “historic or current water flow records,” “flood predictions,” “statistical evidence,” “aerial imagery,” “remote sensing information,” “local flow data collected by government agencies,” “trapezoidal flumes,” “pressure transducers,” “streamflow duration assessment methods,” “mapping sources,” “photographs,” “regional regression analysis,” “topographic data,” and “modeling tools” developed by academia, the government, and other stakeholders. Id. at 22,292-94. 122. The Agencies do not make clear which of these tools are currently available and which of them will require the Agencies to rely on data that do not yet exist, raising further implementation challenges. While the Agencies assert that they will be able to distinguish between “intermittent” and “ephemeral” streams “using readily available resources,” they contradictorily acknowledge that implementation will involve “the development of new tools.” Id. at 22,293; see also id. at 22,294. 123. </w:t>
      </w:r>
      <w:r w:rsidRPr="001A4B32">
        <w:t>Also problematic is the “typical year” concept, which serves as the Rule’s lynchpin for deciding whether certain waters receive Clean Water Act protections. For instance, a stream must be “intermittent” in a “typical year” to qualify as a “water of the United States” under</w:t>
      </w:r>
      <w:r w:rsidRPr="001837F7">
        <w:t xml:space="preserve"> the Rule. 33 C.F.R. § 328.3(a)(2), (c)(12). </w:t>
      </w:r>
      <w:r w:rsidRPr="001837F7">
        <w:rPr>
          <w:rStyle w:val="StyleUnderline"/>
        </w:rPr>
        <w:t>Additionally, a wetland</w:t>
      </w:r>
      <w:r w:rsidRPr="001837F7">
        <w:t xml:space="preserve">, Case 1:20-cv-10820-DPW Document 1 Filed 04/29/20 Page 38 of 49 39 </w:t>
      </w:r>
      <w:r w:rsidRPr="001837F7">
        <w:rPr>
          <w:rStyle w:val="StyleUnderline"/>
        </w:rPr>
        <w:t>lake, pond, or impoundment can be a “water of the United States” if it is inundated by flooding, but only if that flooding occurs in a “typical year.”</w:t>
      </w:r>
      <w:r w:rsidRPr="001837F7">
        <w:t xml:space="preserve"> Id. § 328.3(c)(1)(ii), (c)(6). 124. The </w:t>
      </w:r>
      <w:r w:rsidRPr="001837F7">
        <w:rPr>
          <w:rStyle w:val="StyleUnderline"/>
        </w:rPr>
        <w:t>Rule defines a “typical year” as “when precipitation and other climatic variables are within the normal periodic range</w:t>
      </w:r>
      <w:r w:rsidRPr="001837F7">
        <w:t xml:space="preserve"> (e.g., seasonally, annually) for the geographic area of the applicable aquatic resource based on a rolling thirty-year period.” Id. § 328.3(c)(13). 125. Although the Agencies claim that the “typical year” requirement will provide a “predictable framework” for implementing the Rule, 85 Fed. Reg. at 22,273- 74, there is no support for that claim. 126. For instance, t</w:t>
      </w:r>
      <w:r w:rsidRPr="001837F7">
        <w:rPr>
          <w:rStyle w:val="StyleUnderline"/>
        </w:rPr>
        <w:t>he Rule never defines</w:t>
      </w:r>
      <w:r w:rsidRPr="001837F7">
        <w:t xml:space="preserve"> “geographic area” in </w:t>
      </w:r>
      <w:r w:rsidRPr="001837F7">
        <w:rPr>
          <w:rStyle w:val="StyleUnderline"/>
        </w:rPr>
        <w:t>the “typical year” definition.</w:t>
      </w:r>
      <w:r w:rsidRPr="001837F7">
        <w:t xml:space="preserve"> Although </w:t>
      </w:r>
      <w:r w:rsidRPr="001A4B32">
        <w:rPr>
          <w:rStyle w:val="StyleUnderline"/>
        </w:rPr>
        <w:t>the Agencies say that watershed boundaries “should be a consideration</w:t>
      </w:r>
      <w:r w:rsidRPr="001837F7">
        <w:t xml:space="preserve">” in defining a “geographic area,” </w:t>
      </w:r>
      <w:r w:rsidRPr="001A4B32">
        <w:rPr>
          <w:rStyle w:val="StyleUnderline"/>
        </w:rPr>
        <w:t>they provide no guidance on what other types of boundaries could be used, while conceding that climate records may not be available for certain watersheds</w:t>
      </w:r>
      <w:r w:rsidRPr="001837F7">
        <w:t>. Id. at 22,275. 127. Another problematic aspect of the “typical year” definition is the Agencies’ reliance on a “rolling thirty-year period.” A thirty-year average means that the “typical year” will skew towards historical conditions that may no longer accurately represent today’s climate. The Agencies do not adequately consider whether they can reasonably determine a “typical year” based on a rolling thirty-year average of data, given that significant changes in the climate have occurred in recent years and are likely to continue, and even accelerate, in the future.</w:t>
      </w:r>
    </w:p>
    <w:p w14:paraId="7917AE54" w14:textId="3F3BBAB0" w:rsidR="001A4B32" w:rsidRDefault="001A4B32" w:rsidP="00615BE1"/>
    <w:p w14:paraId="7175C973" w14:textId="795C0337" w:rsidR="001A4B32" w:rsidRDefault="001A4B32" w:rsidP="001A4B32">
      <w:pPr>
        <w:pStyle w:val="Heading3"/>
      </w:pPr>
      <w:r>
        <w:t>--</w:t>
      </w:r>
      <w:proofErr w:type="spellStart"/>
      <w:r>
        <w:t>xt</w:t>
      </w:r>
      <w:proofErr w:type="spellEnd"/>
      <w:r>
        <w:t xml:space="preserve"> science = certainty</w:t>
      </w:r>
    </w:p>
    <w:p w14:paraId="59F4546F" w14:textId="0D58160C" w:rsidR="001A4B32" w:rsidRDefault="001A4B32" w:rsidP="001A4B32"/>
    <w:p w14:paraId="01B277EE" w14:textId="7A0F521B" w:rsidR="001A4B32" w:rsidRDefault="001A4B32" w:rsidP="001A4B32">
      <w:pPr>
        <w:pStyle w:val="Heading4"/>
      </w:pPr>
      <w:r>
        <w:t>Science-based definitions provide greater certainty</w:t>
      </w:r>
    </w:p>
    <w:p w14:paraId="36AF87A1" w14:textId="77777777" w:rsidR="001A4B32" w:rsidRDefault="001A4B32" w:rsidP="001A4B32">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115" w:history="1">
        <w:r w:rsidRPr="004B35DC">
          <w:rPr>
            <w:rStyle w:val="Hyperlink"/>
          </w:rPr>
          <w:t>https://www.agri-pulse.com/ext/resources/pdfs/w/NWF-American-Rivers-CWA-Rollback-Rule-Comments-41519.pdf</w:t>
        </w:r>
      </w:hyperlink>
      <w:r>
        <w:t xml:space="preserve">  //DH</w:t>
      </w:r>
    </w:p>
    <w:p w14:paraId="06F2FEBD" w14:textId="77777777" w:rsidR="001A4B32" w:rsidRDefault="001A4B32" w:rsidP="001A4B32"/>
    <w:p w14:paraId="33235B92" w14:textId="77777777" w:rsidR="001A4B32" w:rsidRDefault="001A4B32" w:rsidP="001A4B32">
      <w:r>
        <w:t>3. The agencies fail to justify their unprecedented narrowing of CWA jurisdiction on regulatory certainty grounds.</w:t>
      </w:r>
    </w:p>
    <w:p w14:paraId="6E7CD1BE" w14:textId="77777777" w:rsidR="001A4B32" w:rsidRDefault="001A4B32" w:rsidP="001A4B32">
      <w:r w:rsidRPr="004619D7">
        <w:rPr>
          <w:rStyle w:val="StyleUnderline"/>
        </w:rPr>
        <w:t>The agencies cite regulatory certainty</w:t>
      </w:r>
      <w:r>
        <w:t xml:space="preserve"> and “fair and predictable notice of the limits of federal jurisdiction” </w:t>
      </w:r>
      <w:r w:rsidRPr="004619D7">
        <w:rPr>
          <w:rStyle w:val="StyleUnderline"/>
        </w:rPr>
        <w:t>as a guiding principle for their proposed rule</w:t>
      </w:r>
      <w:r>
        <w:t xml:space="preserve">, 84 Fed. Reg. at 4169, but, as explained throughout these comments, their proposal falls far short of meeting this laudable goal. </w:t>
      </w:r>
      <w:r w:rsidRPr="004619D7">
        <w:rPr>
          <w:rStyle w:val="StyleUnderline"/>
        </w:rPr>
        <w:t>The</w:t>
      </w:r>
      <w:r>
        <w:t xml:space="preserve"> deliberate and inclusive 2015 </w:t>
      </w:r>
      <w:r w:rsidRPr="004619D7">
        <w:rPr>
          <w:rStyle w:val="StyleUnderline"/>
        </w:rPr>
        <w:t>Clean Water Rule</w:t>
      </w:r>
      <w:r>
        <w:t xml:space="preserve"> process </w:t>
      </w:r>
      <w:r w:rsidRPr="004619D7">
        <w:rPr>
          <w:rStyle w:val="StyleUnderline"/>
        </w:rPr>
        <w:t>was also</w:t>
      </w:r>
      <w:r>
        <w:rPr>
          <w:rStyle w:val="StyleUnderline"/>
        </w:rPr>
        <w:t xml:space="preserve"> </w:t>
      </w:r>
      <w:r w:rsidRPr="004619D7">
        <w:rPr>
          <w:rStyle w:val="StyleUnderline"/>
        </w:rPr>
        <w:t>guided by</w:t>
      </w:r>
      <w:r>
        <w:t xml:space="preserve"> the principle of increasing </w:t>
      </w:r>
      <w:r w:rsidRPr="004619D7">
        <w:rPr>
          <w:rStyle w:val="StyleUnderline"/>
        </w:rPr>
        <w:t>regulatory certainty and it made great strides in</w:t>
      </w:r>
      <w:r>
        <w:rPr>
          <w:rStyle w:val="StyleUnderline"/>
        </w:rPr>
        <w:t xml:space="preserve"> </w:t>
      </w:r>
      <w:r w:rsidRPr="004619D7">
        <w:rPr>
          <w:rStyle w:val="StyleUnderline"/>
        </w:rPr>
        <w:t>achieving that certainty relative to the haphazard and burdensome case-specific approach</w:t>
      </w:r>
      <w:r>
        <w:rPr>
          <w:rStyle w:val="StyleUnderline"/>
        </w:rPr>
        <w:t xml:space="preserve"> </w:t>
      </w:r>
      <w:r w:rsidRPr="004619D7">
        <w:rPr>
          <w:rStyle w:val="StyleUnderline"/>
        </w:rPr>
        <w:t xml:space="preserve">that was required by the 2008 </w:t>
      </w:r>
      <w:proofErr w:type="spellStart"/>
      <w:r w:rsidRPr="004619D7">
        <w:rPr>
          <w:rStyle w:val="StyleUnderline"/>
        </w:rPr>
        <w:t>Rapanos</w:t>
      </w:r>
      <w:proofErr w:type="spellEnd"/>
      <w:r w:rsidRPr="004619D7">
        <w:rPr>
          <w:rStyle w:val="StyleUnderline"/>
        </w:rPr>
        <w:t xml:space="preserve"> guidance </w:t>
      </w:r>
      <w:r>
        <w:t xml:space="preserve">and that was at issue in U.S. Army Corps of Engineers v. Hawkes Co., 136 </w:t>
      </w:r>
      <w:proofErr w:type="spellStart"/>
      <w:r>
        <w:t>S.Ct</w:t>
      </w:r>
      <w:proofErr w:type="spellEnd"/>
      <w:r>
        <w:t>. 1807 (2016), cited by the agencies at 4169.</w:t>
      </w:r>
    </w:p>
    <w:p w14:paraId="458760D5" w14:textId="77777777" w:rsidR="001A4B32" w:rsidRPr="00606D6B" w:rsidRDefault="001A4B32" w:rsidP="001A4B32">
      <w:pPr>
        <w:rPr>
          <w:rStyle w:val="StyleUnderline"/>
        </w:rPr>
      </w:pPr>
      <w:r>
        <w:t xml:space="preserve">While </w:t>
      </w:r>
      <w:r w:rsidRPr="004619D7">
        <w:rPr>
          <w:rStyle w:val="StyleUnderline"/>
        </w:rPr>
        <w:t>the agencies</w:t>
      </w:r>
      <w:r>
        <w:t xml:space="preserve"> purport to provide regulatory certainty in support of their proposal, they </w:t>
      </w:r>
      <w:r w:rsidRPr="004619D7">
        <w:rPr>
          <w:rStyle w:val="StyleUnderline"/>
        </w:rPr>
        <w:t>provide no analysis or evidence to defend their unprecedented narrowing of CWA</w:t>
      </w:r>
      <w:r>
        <w:rPr>
          <w:rStyle w:val="StyleUnderline"/>
        </w:rPr>
        <w:t xml:space="preserve"> </w:t>
      </w:r>
      <w:r w:rsidRPr="004619D7">
        <w:rPr>
          <w:rStyle w:val="StyleUnderline"/>
        </w:rPr>
        <w:t>jurisdiction on these grounds</w:t>
      </w:r>
      <w:r>
        <w:t xml:space="preserve">. To the contrary, as explained more fully below, </w:t>
      </w:r>
      <w:r w:rsidRPr="00606D6B">
        <w:rPr>
          <w:rStyle w:val="StyleUnderline"/>
        </w:rPr>
        <w:t>the</w:t>
      </w:r>
      <w:r>
        <w:rPr>
          <w:rStyle w:val="StyleUnderline"/>
        </w:rPr>
        <w:t xml:space="preserve"> </w:t>
      </w:r>
      <w:r w:rsidRPr="00606D6B">
        <w:rPr>
          <w:rStyle w:val="StyleUnderline"/>
        </w:rPr>
        <w:t>agencies’ proposal raises many uncertainties for landowners.</w:t>
      </w:r>
    </w:p>
    <w:p w14:paraId="759A9A20" w14:textId="77777777" w:rsidR="001A4B32" w:rsidRDefault="001A4B32" w:rsidP="001A4B32">
      <w:r>
        <w:t xml:space="preserve">For example, </w:t>
      </w:r>
      <w:r w:rsidRPr="00606D6B">
        <w:rPr>
          <w:rStyle w:val="StyleUnderline"/>
        </w:rPr>
        <w:t xml:space="preserve">the agencies fail to identify how often a stream needs to flow </w:t>
      </w:r>
      <w:proofErr w:type="gramStart"/>
      <w:r w:rsidRPr="00606D6B">
        <w:rPr>
          <w:rStyle w:val="StyleUnderline"/>
        </w:rPr>
        <w:t>in order to</w:t>
      </w:r>
      <w:proofErr w:type="gramEnd"/>
      <w:r w:rsidRPr="00606D6B">
        <w:rPr>
          <w:rStyle w:val="StyleUnderline"/>
        </w:rPr>
        <w:t xml:space="preserve"> be protected</w:t>
      </w:r>
      <w:r>
        <w:t xml:space="preserve">. </w:t>
      </w:r>
      <w:r w:rsidRPr="00606D6B">
        <w:rPr>
          <w:rStyle w:val="StyleUnderline"/>
        </w:rPr>
        <w:t>The proposed rule would require landowners to answer critical, but difficult to answer questions, like whether a stream is fed by groundwater or what the flow of a stream in a typical year is.</w:t>
      </w:r>
      <w:r>
        <w:t xml:space="preserve"> </w:t>
      </w:r>
      <w:r w:rsidRPr="00606D6B">
        <w:rPr>
          <w:rStyle w:val="StyleUnderline"/>
        </w:rPr>
        <w:t xml:space="preserve">Readily accessible stream flow data is essential to assessing whether a stream is jurisdictional, yet the agencies </w:t>
      </w:r>
      <w:proofErr w:type="gramStart"/>
      <w:r w:rsidRPr="00606D6B">
        <w:rPr>
          <w:rStyle w:val="StyleUnderline"/>
        </w:rPr>
        <w:t>don’t</w:t>
      </w:r>
      <w:proofErr w:type="gramEnd"/>
      <w:r w:rsidRPr="00606D6B">
        <w:rPr>
          <w:rStyle w:val="StyleUnderline"/>
        </w:rPr>
        <w:t xml:space="preserve"> even seem to know what percentage of non-perennial streams have flow gauges on them</w:t>
      </w:r>
      <w:r>
        <w:t xml:space="preserve">. What about the not uncommon scenario where a stream has a clear ordinary </w:t>
      </w:r>
      <w:proofErr w:type="gramStart"/>
      <w:r>
        <w:t>high water</w:t>
      </w:r>
      <w:proofErr w:type="gramEnd"/>
      <w:r>
        <w:t xml:space="preserve"> mark and bed and banks, and flows both when it rains and often for days after rain, but it also often appears dry? </w:t>
      </w:r>
      <w:r w:rsidRPr="00606D6B">
        <w:rPr>
          <w:rStyle w:val="StyleUnderline"/>
        </w:rPr>
        <w:t>The 2015 Clean Water Rule draws a clear, science-based line including this stream as jurisdictional.</w:t>
      </w:r>
      <w:r>
        <w:t xml:space="preserve"> In contrast, absent more detailed flow information, this proposed rule provides no certain answer. Similarly, a wetland that is 75 feet from a </w:t>
      </w:r>
      <w:proofErr w:type="gramStart"/>
      <w:r>
        <w:t>perennially-flowing</w:t>
      </w:r>
      <w:proofErr w:type="gramEnd"/>
      <w:r>
        <w:t xml:space="preserve"> tributary to the Mississippi River is clearly protected under the 2015 rule. In contrast, </w:t>
      </w:r>
      <w:r w:rsidRPr="00606D6B">
        <w:rPr>
          <w:rStyle w:val="StyleUnderline"/>
        </w:rPr>
        <w:t>the proposed rule demands additional information regarding the presence or absence of direct surface water connectivity between the wetland and the perennial stream</w:t>
      </w:r>
      <w:r>
        <w:t>.</w:t>
      </w:r>
    </w:p>
    <w:p w14:paraId="4717BA28" w14:textId="77777777" w:rsidR="001A4B32" w:rsidRPr="00682284" w:rsidRDefault="001A4B32" w:rsidP="001A4B32">
      <w:r>
        <w:t xml:space="preserve">If the agencies were genuinely guided by an effort to ensure regulatory certainty consistent with the goals of the CWA, they could analyze whether and to what extent the 2015 Clean Water Rule they would replace produced clear decisions in the hundreds of jurisdictional determinations that have been performed using that rule. That information is readily available to the agencies, as they acknowledge, but they have made no effort to analyze it.52 The agencies cannot justify their unprecedented narrowing of CWA jurisdiction on regulatory certainty grounds. </w:t>
      </w:r>
    </w:p>
    <w:p w14:paraId="0752772C" w14:textId="28769288" w:rsidR="001A4B32" w:rsidRDefault="001A4B32" w:rsidP="001A4B32"/>
    <w:p w14:paraId="21D3134D" w14:textId="77777777" w:rsidR="001A4B32" w:rsidRPr="00E231C6" w:rsidRDefault="001A4B32" w:rsidP="001A4B32">
      <w:pPr>
        <w:pStyle w:val="Heading4"/>
      </w:pPr>
      <w:r>
        <w:t xml:space="preserve">NWPR creates </w:t>
      </w:r>
      <w:r>
        <w:rPr>
          <w:u w:val="single"/>
        </w:rPr>
        <w:t>extreme</w:t>
      </w:r>
      <w:r>
        <w:t xml:space="preserve"> regulatory confusion</w:t>
      </w:r>
    </w:p>
    <w:p w14:paraId="3998421F" w14:textId="77777777" w:rsidR="001A4B32" w:rsidRDefault="001A4B32" w:rsidP="001A4B32">
      <w:r>
        <w:t xml:space="preserve">Kelly </w:t>
      </w:r>
      <w:r w:rsidRPr="00FF0EE7">
        <w:rPr>
          <w:rStyle w:val="Style13ptBold"/>
        </w:rPr>
        <w:t>Moser, 19</w:t>
      </w:r>
      <w:r>
        <w:t xml:space="preserve"> – senior attorney for the Southern Environmental Law Center; letter submitted on behalf of 40 environmental organizations, Re: Revised Definition of Waters of the United States Docket No. EPA-HQ-OW-2018-0149, 4/15, </w:t>
      </w:r>
      <w:hyperlink r:id="rId116" w:history="1">
        <w:r w:rsidRPr="00CA3491">
          <w:rPr>
            <w:rStyle w:val="Hyperlink"/>
          </w:rPr>
          <w:t>https://www.southernenvironment.org/uploads/words_docs/SELC_Replacement_Rule_Comments.pdf</w:t>
        </w:r>
      </w:hyperlink>
      <w:r>
        <w:rPr>
          <w:rStyle w:val="Hyperlink"/>
        </w:rPr>
        <w:t xml:space="preserve"> //DH</w:t>
      </w:r>
    </w:p>
    <w:p w14:paraId="212D6E3D" w14:textId="77777777" w:rsidR="001A4B32" w:rsidRDefault="001A4B32" w:rsidP="001A4B32"/>
    <w:p w14:paraId="66EADEDE" w14:textId="77777777" w:rsidR="001A4B32" w:rsidRDefault="001A4B32" w:rsidP="001A4B32">
      <w:r>
        <w:t>One of the administration’s primary talking points is that its proposal promotes “regulatory certainty”102 while “providing fair and predictable notice of the limits”103 to the Clean Water Act’s reach. The agencies’ approach fails for two reasons. First, regulatory certainty is not a proper stand-alone goal of rulemaking. Regulatory certainty acts in service of a statute’s objective. Here, the agencies have not offered any argument that whatever certainty is provided by the proposal, if any, would serve the Clean Water Act’s objective, as discussed in more detail in section VI(A)(3) below. Second, the agencies’ proposal is anything but clear.104</w:t>
      </w:r>
    </w:p>
    <w:p w14:paraId="5B74DA24" w14:textId="77777777" w:rsidR="001A4B32" w:rsidRDefault="001A4B32" w:rsidP="001A4B32">
      <w:r>
        <w:t xml:space="preserve">Despite the administration’s claims, </w:t>
      </w:r>
      <w:r w:rsidRPr="00173084">
        <w:rPr>
          <w:rStyle w:val="StyleUnderline"/>
        </w:rPr>
        <w:t>people will not be able to determine whether a</w:t>
      </w:r>
      <w:r>
        <w:rPr>
          <w:rStyle w:val="StyleUnderline"/>
        </w:rPr>
        <w:t xml:space="preserve"> </w:t>
      </w:r>
      <w:r w:rsidRPr="00173084">
        <w:rPr>
          <w:rStyle w:val="StyleUnderline"/>
        </w:rPr>
        <w:t>stream or wetland is jurisdictional by standing on their property</w:t>
      </w:r>
      <w:r>
        <w:t xml:space="preserve">. Rather, </w:t>
      </w:r>
      <w:r w:rsidRPr="00173084">
        <w:rPr>
          <w:rStyle w:val="StyleUnderline"/>
        </w:rPr>
        <w:t>a property owner would</w:t>
      </w:r>
      <w:r>
        <w:rPr>
          <w:rStyle w:val="StyleUnderline"/>
        </w:rPr>
        <w:t xml:space="preserve"> </w:t>
      </w:r>
      <w:r w:rsidRPr="00173084">
        <w:rPr>
          <w:rStyle w:val="StyleUnderline"/>
        </w:rPr>
        <w:t xml:space="preserve">need to determine the source of flow </w:t>
      </w:r>
      <w:r w:rsidRPr="00173084">
        <w:t>(illogically, under the proposal, groundwater or snowpack</w:t>
      </w:r>
      <w:r>
        <w:t xml:space="preserve"> </w:t>
      </w:r>
      <w:r w:rsidRPr="00173084">
        <w:t>can support jurisdiction, while rain and</w:t>
      </w:r>
      <w:r>
        <w:t xml:space="preserve"> snowfall cannot105), </w:t>
      </w:r>
      <w:r w:rsidRPr="00173084">
        <w:rPr>
          <w:rStyle w:val="StyleUnderline"/>
        </w:rPr>
        <w:t>whether the stream flows into a navigable water off-property, whether wetlands abut a jurisdictional water, and whether a downstream segment lacks sufficient flow or otherwise breaks jurisdiction</w:t>
      </w:r>
      <w:r>
        <w:t xml:space="preserve">. </w:t>
      </w:r>
      <w:r w:rsidRPr="00173084">
        <w:rPr>
          <w:rStyle w:val="StyleUnderline"/>
        </w:rPr>
        <w:t>Many of these inquiries would require the decision maker to trespass onto properties of others.</w:t>
      </w:r>
      <w:r>
        <w:t xml:space="preserve"> As the agencies concede, making these determinations “can be challenging.106</w:t>
      </w:r>
    </w:p>
    <w:p w14:paraId="2CE17BB5" w14:textId="77777777" w:rsidR="001A4B32" w:rsidRDefault="001A4B32" w:rsidP="001A4B32">
      <w:r>
        <w:t xml:space="preserve">The limits and identification of jurisdictional tributaries and wetlands must be determined by a convoluted “typical year” test and other criteria. “Typical year” is defined in the proposed rule to mean “within the normal range of precipitation over a rolling thirty-year period for a particular geographic area.” But, to demonstrate that a year is “typical” requires that “the observed rainfall from the previous three months </w:t>
      </w:r>
      <w:proofErr w:type="gramStart"/>
      <w:r>
        <w:t>fall[</w:t>
      </w:r>
      <w:proofErr w:type="gramEnd"/>
      <w:r>
        <w:t xml:space="preserve">] within the 30th and 70th percentiles established by a 30-year rainfall average generated at NOAA weather stations.” This is not a simple test; it requires expert analysis to determine what is “typical” </w:t>
      </w:r>
      <w:proofErr w:type="gramStart"/>
      <w:r>
        <w:t>in light of</w:t>
      </w:r>
      <w:proofErr w:type="gramEnd"/>
      <w:r>
        <w:t xml:space="preserve"> drought, and floods, and leaves much to interpretation. </w:t>
      </w:r>
    </w:p>
    <w:p w14:paraId="6153A66B" w14:textId="77777777" w:rsidR="001A4B32" w:rsidRDefault="001A4B32" w:rsidP="001A4B32">
      <w:r w:rsidRPr="00173084">
        <w:rPr>
          <w:rStyle w:val="StyleUnderline"/>
        </w:rPr>
        <w:t xml:space="preserve">The proposed rule is also confusing </w:t>
      </w:r>
      <w:proofErr w:type="gramStart"/>
      <w:r w:rsidRPr="00173084">
        <w:rPr>
          <w:rStyle w:val="StyleUnderline"/>
        </w:rPr>
        <w:t>with regard to</w:t>
      </w:r>
      <w:proofErr w:type="gramEnd"/>
      <w:r w:rsidRPr="00173084">
        <w:rPr>
          <w:rStyle w:val="StyleUnderline"/>
        </w:rPr>
        <w:t xml:space="preserve"> coverage of intermittent streams,</w:t>
      </w:r>
      <w:r>
        <w:rPr>
          <w:rStyle w:val="StyleUnderline"/>
        </w:rPr>
        <w:t xml:space="preserve"> </w:t>
      </w:r>
      <w:r>
        <w:t>which the agencies define as those streams that have continuous flow for “certain times of a typical year.”107 Unfortunately, the proposed rule offers no objective basis for determining whether or not an intermittent stream meets that description or when “certain times” occur. There exists no database of flow information that provides an answer to such a question. The proposed rule would substitute a confusing, nebulous definition of an intermittent stream for the objective, observable approach defined by the 2015 Clean Water Rule.108</w:t>
      </w:r>
    </w:p>
    <w:p w14:paraId="612444A4" w14:textId="77777777" w:rsidR="001A4B32" w:rsidRDefault="001A4B32" w:rsidP="001A4B32">
      <w:r>
        <w:t xml:space="preserve">As the agencies admit in their proposal, assessing flow regimes would also require sophisticated professional-level tools, in conjunction with a field visit, such as: </w:t>
      </w:r>
    </w:p>
    <w:p w14:paraId="476A2563" w14:textId="77777777" w:rsidR="001A4B32" w:rsidRDefault="001A4B32" w:rsidP="001A4B32">
      <w:pPr>
        <w:ind w:left="720"/>
      </w:pPr>
      <w:r>
        <w:t xml:space="preserve">remote and field-based tools, such as visual observations, photographs, data collection on flow, trapezoidal flumes and pressure transducers for measuring surface flow and comparing that to rainfall, </w:t>
      </w:r>
      <w:proofErr w:type="spellStart"/>
      <w:r>
        <w:t>StreamStats</w:t>
      </w:r>
      <w:proofErr w:type="spellEnd"/>
      <w:r>
        <w:t xml:space="preserve"> by the U.S. Geological Survey (USGS) (available at https://streamstats.usgs.gov/ss/), Natural Resources Conservation Service (NRCS) hydrologic tools and soil maps, desktop tools that provide for the hydrologic estimation of a discharge sufficient to generate intermittent or perennial flow, such as a regional regression analysis or hydrologic modeling, USGS topographic data, or modeling tools using drainage area, precipitation data, climate, topography, land use, vegetation cover, geology, and other publicly available information.109</w:t>
      </w:r>
    </w:p>
    <w:p w14:paraId="4E2930B0" w14:textId="77777777" w:rsidR="001A4B32" w:rsidRDefault="001A4B32" w:rsidP="001A4B32">
      <w:r>
        <w:t>Requiring a specific flow rate for jurisdiction, an issue solicited for comment, would similarly be difficult and costly to implement because many streams do not have stream gauges.110 It is also wrong. 111</w:t>
      </w:r>
    </w:p>
    <w:p w14:paraId="1D3DB518" w14:textId="77777777" w:rsidR="001A4B32" w:rsidRDefault="001A4B32" w:rsidP="001A4B32">
      <w:r w:rsidRPr="00173084">
        <w:rPr>
          <w:rStyle w:val="StyleUnderline"/>
        </w:rPr>
        <w:t xml:space="preserve">The agencies’ proposal for impoundments could also set the stage for </w:t>
      </w:r>
      <w:r w:rsidRPr="00D6398A">
        <w:rPr>
          <w:rStyle w:val="Emphasis"/>
        </w:rPr>
        <w:t>extreme confusion</w:t>
      </w:r>
      <w:r w:rsidRPr="00173084">
        <w:rPr>
          <w:rStyle w:val="StyleUnderline"/>
        </w:rPr>
        <w:t>. During high precipitation periods where an impoundment was generating continuous flow, the impoundment and its tributaries would be jurisdictional, whereas in drier years the reverse may be true.</w:t>
      </w:r>
      <w:r>
        <w:t xml:space="preserve"> Those living upstream of an impoundment would be caught in the middle of a regulatory ping pong match. </w:t>
      </w:r>
      <w:r w:rsidRPr="00173084">
        <w:rPr>
          <w:rStyle w:val="StyleUnderline"/>
        </w:rPr>
        <w:t>Some activities would be legal one year, but not the next.</w:t>
      </w:r>
      <w:r>
        <w:t xml:space="preserve"> </w:t>
      </w:r>
    </w:p>
    <w:p w14:paraId="6359156F" w14:textId="77777777" w:rsidR="001A4B32" w:rsidRDefault="001A4B32" w:rsidP="001A4B32">
      <w:proofErr w:type="gramStart"/>
      <w:r>
        <w:t>All of</w:t>
      </w:r>
      <w:proofErr w:type="gramEnd"/>
      <w:r>
        <w:t xml:space="preserve"> </w:t>
      </w:r>
      <w:r w:rsidRPr="00173084">
        <w:rPr>
          <w:rStyle w:val="StyleUnderline"/>
        </w:rPr>
        <w:t>this complexity is compounded by climate change, which the proposal does not take into account</w:t>
      </w:r>
      <w:r>
        <w:t xml:space="preserve">. Failing to allow for the impacts of climate change and human activities risks the loss of federal protections for vulnerable streams, rivers, and wetlands. Studies have shown that climate change and human activities have and will affect the quality and surface flow of our Nation’s waters.112 By limiting jurisdiction based on that flow, waters that shift to ephemeral risk losing protection.113 </w:t>
      </w:r>
    </w:p>
    <w:p w14:paraId="6B983A9C" w14:textId="77777777" w:rsidR="001A4B32" w:rsidRDefault="001A4B32" w:rsidP="001A4B32">
      <w:r>
        <w:t xml:space="preserve">At base, </w:t>
      </w:r>
      <w:r w:rsidRPr="00173084">
        <w:rPr>
          <w:rStyle w:val="StyleUnderline"/>
        </w:rPr>
        <w:t>the waters of the United States proposed definition (which is confusing) does not</w:t>
      </w:r>
      <w:r>
        <w:rPr>
          <w:rStyle w:val="StyleUnderline"/>
        </w:rPr>
        <w:t xml:space="preserve"> </w:t>
      </w:r>
      <w:r w:rsidRPr="00173084">
        <w:rPr>
          <w:rStyle w:val="StyleUnderline"/>
        </w:rPr>
        <w:t>fit with the agencies’ rationale for it (regulatory clarity), making it arbitrary and capricious.</w:t>
      </w:r>
      <w:r>
        <w:t xml:space="preserve"> </w:t>
      </w:r>
    </w:p>
    <w:p w14:paraId="4A0D531B" w14:textId="77777777" w:rsidR="001A4B32" w:rsidRDefault="001A4B32" w:rsidP="001A4B32"/>
    <w:p w14:paraId="7C3A03F4" w14:textId="77777777" w:rsidR="001A4B32" w:rsidRDefault="001A4B32" w:rsidP="001A4B32">
      <w:pPr>
        <w:pStyle w:val="Heading4"/>
      </w:pPr>
      <w:r>
        <w:t>2015 rule’s definition of adjacent waters provides better protection and greater regulatory certainty</w:t>
      </w:r>
    </w:p>
    <w:p w14:paraId="58B69CFA" w14:textId="77777777" w:rsidR="001A4B32" w:rsidRDefault="001A4B32" w:rsidP="001A4B32">
      <w:r>
        <w:t xml:space="preserve">Jan </w:t>
      </w:r>
      <w:r w:rsidRPr="00DF03BE">
        <w:rPr>
          <w:rStyle w:val="Style13ptBold"/>
        </w:rPr>
        <w:t>Goldman-Carter, 19</w:t>
      </w:r>
      <w:r>
        <w:t xml:space="preserve"> - Senior Counsel Wetlands and Water Resources National Wildlife Federation ( Comments on Revised Definition of “Waters of the United States” Federal Register, Vol. 84, No. 31 (February 14, 2019) </w:t>
      </w:r>
      <w:hyperlink r:id="rId117" w:history="1">
        <w:r w:rsidRPr="004B35DC">
          <w:rPr>
            <w:rStyle w:val="Hyperlink"/>
          </w:rPr>
          <w:t>https://www.agri-pulse.com/ext/resources/pdfs/w/NWF-American-Rivers-CWA-Rollback-Rule-Comments-41519.pdf</w:t>
        </w:r>
      </w:hyperlink>
      <w:r>
        <w:t xml:space="preserve">  //DH</w:t>
      </w:r>
    </w:p>
    <w:p w14:paraId="70B10E0A" w14:textId="77777777" w:rsidR="001A4B32" w:rsidRDefault="001A4B32" w:rsidP="001A4B32"/>
    <w:p w14:paraId="53749310" w14:textId="77777777" w:rsidR="001A4B32" w:rsidRDefault="001A4B32" w:rsidP="001A4B32">
      <w:r>
        <w:t xml:space="preserve">3. </w:t>
      </w:r>
      <w:r w:rsidRPr="004A56CD">
        <w:rPr>
          <w:rStyle w:val="StyleUnderline"/>
        </w:rPr>
        <w:t>The agencies should adopt the 2015 definition of adjacent waters on legal, scientific, and regulatory certainty grounds.</w:t>
      </w:r>
    </w:p>
    <w:p w14:paraId="3A3AA95A" w14:textId="77777777" w:rsidR="001A4B32" w:rsidRDefault="001A4B32" w:rsidP="001A4B32">
      <w:r>
        <w:t xml:space="preserve">The agencies seek comment on various approaches to the treatment of adjacent wetlands as waters of the U.S. 84 Fed. Reg. at 4189. We urge the agencies to withdraw their proposed definition of “adjacent wetlands” and adopt instead the 2015 Rule’s definition of “adjacent waters.” </w:t>
      </w:r>
      <w:r w:rsidRPr="004A56CD">
        <w:rPr>
          <w:rStyle w:val="StyleUnderline"/>
        </w:rPr>
        <w:t xml:space="preserve">The 2015 Rule is legally sound because it is closely </w:t>
      </w:r>
      <w:proofErr w:type="gramStart"/>
      <w:r w:rsidRPr="004A56CD">
        <w:rPr>
          <w:rStyle w:val="StyleUnderline"/>
        </w:rPr>
        <w:t>tracks</w:t>
      </w:r>
      <w:proofErr w:type="gramEnd"/>
      <w:r w:rsidRPr="004A56CD">
        <w:rPr>
          <w:rStyle w:val="StyleUnderline"/>
        </w:rPr>
        <w:t xml:space="preserve"> the significant nexus jurisdictional standard</w:t>
      </w:r>
      <w:r>
        <w:t>, it is consistent with the text and legislative intent of the Clean Water Act, and it furthers the goals of the Clean Water Act. The 2015 Rule’s extensive record supports the inclusion of waters even if they do not physically abut jurisdictional waters because such waters have a significant nexus with primary waters regardless of any physical separation. See, e.g., 80 Fed. Reg. at 37,057 (“Wetlands and open waters in floodplains and riparian areas are chemically, physically, and biologically connected with downstream waters and influence the ecological integrity of such waters.”). In addition, the Rule’s definition of “neighboring” gives due accord to proximity and is backed by a robust record of aquatic interconnectedness.</w:t>
      </w:r>
    </w:p>
    <w:p w14:paraId="777FA1AE" w14:textId="77777777" w:rsidR="001A4B32" w:rsidRPr="004A56CD" w:rsidRDefault="001A4B32" w:rsidP="001A4B32">
      <w:pPr>
        <w:rPr>
          <w:rStyle w:val="StyleUnderline"/>
        </w:rPr>
      </w:pPr>
      <w:r w:rsidRPr="004A56CD">
        <w:rPr>
          <w:rStyle w:val="StyleUnderline"/>
        </w:rPr>
        <w:t>The 2015 Rule’s adjacency definition</w:t>
      </w:r>
      <w:r>
        <w:t xml:space="preserve"> is also more practical to implement and </w:t>
      </w:r>
      <w:r w:rsidRPr="004A56CD">
        <w:rPr>
          <w:rStyle w:val="StyleUnderline"/>
        </w:rPr>
        <w:t>provides more regulatory certainty</w:t>
      </w:r>
      <w:r>
        <w:t xml:space="preserve">. By the agencies own admission, </w:t>
      </w:r>
      <w:r w:rsidRPr="004A56CD">
        <w:rPr>
          <w:rStyle w:val="StyleUnderline"/>
        </w:rPr>
        <w:t>it is often difficult to assess whether roads, berms, and other barriers sever wetlands jurisdiction: “The agencies note that identifying remotely whether wetlands abut a jurisdictional water can be challenging</w:t>
      </w:r>
      <w:r>
        <w:t xml:space="preserve">, especially with 2-D aerial imagery and the resolution of remote tools.” 84 Fed. Reg. at 4189.94 </w:t>
      </w:r>
      <w:r w:rsidRPr="004A56CD">
        <w:rPr>
          <w:rStyle w:val="StyleUnderline"/>
        </w:rPr>
        <w:t>Determining the existence of a direct hydrologic surface connection and whether the flow is more than ephemeral can also be challenging. The agencies are unsure what indicators to use to implement their complex provision.</w:t>
      </w:r>
    </w:p>
    <w:p w14:paraId="766A950E" w14:textId="77777777" w:rsidR="001A4B32" w:rsidRDefault="001A4B32" w:rsidP="001A4B32">
      <w:r>
        <w:t xml:space="preserve">At a bare minimum, </w:t>
      </w:r>
      <w:r w:rsidRPr="004A56CD">
        <w:rPr>
          <w:rStyle w:val="StyleUnderline"/>
        </w:rPr>
        <w:t>the agencies should restore the agencies’ longstanding definition of “adjacent” and extend that definition beyond wetlands to “adjacent waters” as the 2015 Rule does</w:t>
      </w:r>
      <w:r>
        <w:t xml:space="preserve">. In doing so, </w:t>
      </w:r>
      <w:r w:rsidRPr="004A56CD">
        <w:rPr>
          <w:rStyle w:val="StyleUnderline"/>
        </w:rPr>
        <w:t>any hydrologic connection between a wetland/water and a jurisdictional water should establish adjacency, regardless of flow, frequency of inundation, or surface versus shallow sub-surface hydrologic connection.</w:t>
      </w:r>
      <w:r>
        <w:t xml:space="preserve"> Regulators should be directed to accept all evidence of connectivity to establish adjacency.</w:t>
      </w:r>
    </w:p>
    <w:p w14:paraId="71E53C3C" w14:textId="77777777" w:rsidR="001A4B32" w:rsidRDefault="001A4B32" w:rsidP="001A4B32">
      <w:r>
        <w:t xml:space="preserve">We strongly oppose further exclusion of wetlands from jurisdiction by broadening the definition of upland to include man-made dikes barriers, and similar structures, by adding distance limitations in addition to the narrow definition of adjacent wetlands, or by tampering with the agencies’ longstanding definition of wetland or its guidance with respect to normal circumstances. The agencies should maintain the Corps’ 1987 manual and existing guidance. See 84 Fed. Reg. at 4189. </w:t>
      </w:r>
    </w:p>
    <w:p w14:paraId="0244B745" w14:textId="77777777" w:rsidR="001A4B32" w:rsidRDefault="001A4B32" w:rsidP="001A4B32"/>
    <w:p w14:paraId="67E04565" w14:textId="77777777" w:rsidR="001A4B32" w:rsidRPr="001A4B32" w:rsidRDefault="001A4B32" w:rsidP="001A4B32"/>
    <w:p w14:paraId="0432BDBB" w14:textId="7C4BF454" w:rsidR="009F3F31" w:rsidRDefault="009F3F31" w:rsidP="009F3F31">
      <w:pPr>
        <w:pStyle w:val="Heading3"/>
      </w:pPr>
      <w:r>
        <w:t xml:space="preserve">AT: pre-2015 </w:t>
      </w:r>
      <w:r w:rsidR="002B1FF8">
        <w:t>uniqueness CP</w:t>
      </w:r>
    </w:p>
    <w:p w14:paraId="4BDD299D" w14:textId="7E9259F4" w:rsidR="009F3F31" w:rsidRDefault="009F3F31" w:rsidP="009F3F31"/>
    <w:p w14:paraId="281AA499" w14:textId="77777777" w:rsidR="009F3F31" w:rsidRDefault="009F3F31" w:rsidP="009F3F31">
      <w:pPr>
        <w:pStyle w:val="Heading4"/>
      </w:pPr>
      <w:r>
        <w:t>The pre-2015 rules create regulatory confusion</w:t>
      </w:r>
    </w:p>
    <w:p w14:paraId="21294F0F" w14:textId="77777777" w:rsidR="009F3F31" w:rsidRDefault="009F3F31" w:rsidP="009F3F31">
      <w:r>
        <w:t xml:space="preserve">Hannah </w:t>
      </w:r>
      <w:r w:rsidRPr="003064E7">
        <w:rPr>
          <w:rStyle w:val="Style13ptBold"/>
        </w:rPr>
        <w:t>Northey and</w:t>
      </w:r>
      <w:r>
        <w:t xml:space="preserve"> Jeremy P. </w:t>
      </w:r>
      <w:r w:rsidRPr="003064E7">
        <w:rPr>
          <w:rStyle w:val="Style13ptBold"/>
        </w:rPr>
        <w:t>Jacobs, 21</w:t>
      </w:r>
      <w:r>
        <w:t xml:space="preserve"> - E&amp;E News reporters (“Biden admin to dump Trump rule, boost wetland protections” 6/9, </w:t>
      </w:r>
      <w:hyperlink r:id="rId118" w:history="1">
        <w:r w:rsidRPr="004B35DC">
          <w:rPr>
            <w:rStyle w:val="Hyperlink"/>
          </w:rPr>
          <w:t>https://www.eenews.net/stories/1063734581</w:t>
        </w:r>
      </w:hyperlink>
      <w:r>
        <w:t xml:space="preserve"> //DH</w:t>
      </w:r>
    </w:p>
    <w:p w14:paraId="48CAC53F" w14:textId="77777777" w:rsidR="009F3F31" w:rsidRDefault="009F3F31" w:rsidP="009F3F31"/>
    <w:p w14:paraId="25FDD0B7" w14:textId="77777777" w:rsidR="009F3F31" w:rsidRDefault="009F3F31" w:rsidP="009F3F31">
      <w:r>
        <w:t>The Biden administration today formally announced it would significantly change the definition of which waterways qualify for federal protections, asking a court to let it take a crack at a controversial Trump-era rule.</w:t>
      </w:r>
    </w:p>
    <w:p w14:paraId="153CB342" w14:textId="77777777" w:rsidR="009F3F31" w:rsidRDefault="009F3F31" w:rsidP="009F3F31">
      <w:r>
        <w:t>EPA and the Army Corps of Engineers asked a federal judge to remand former President Trump's Navigable Waters Protection Rule, saying that "a broad array of stakeholders" are "seeing destructive impacts" from it.</w:t>
      </w:r>
    </w:p>
    <w:p w14:paraId="54B595FC" w14:textId="77777777" w:rsidR="009F3F31" w:rsidRDefault="009F3F31" w:rsidP="009F3F31">
      <w:r>
        <w:t xml:space="preserve">At the same time, EPA Administrator Michael </w:t>
      </w:r>
      <w:r w:rsidRPr="00B01FBB">
        <w:rPr>
          <w:rStyle w:val="StyleUnderline"/>
        </w:rPr>
        <w:t>Regan announced his agency would begin a new rulemaking to restore the pre-2015 definition of what constitutes</w:t>
      </w:r>
      <w:r>
        <w:t xml:space="preserve"> "waters of the U.S." — or </w:t>
      </w:r>
      <w:r w:rsidRPr="00B01FBB">
        <w:rPr>
          <w:rStyle w:val="StyleUnderline"/>
        </w:rPr>
        <w:t>WOTUS.</w:t>
      </w:r>
    </w:p>
    <w:p w14:paraId="5547C86D" w14:textId="77777777" w:rsidR="009F3F31" w:rsidRDefault="009F3F31" w:rsidP="009F3F31">
      <w:r>
        <w:t>"After reviewing the Navigable Waters Protection Rule as directed by President Biden, the EPA and Department of the Army have determined that this rule is leading to significant environmental degradation," Regan said in a statement.</w:t>
      </w:r>
    </w:p>
    <w:p w14:paraId="3DE0DC4F" w14:textId="77777777" w:rsidR="009F3F31" w:rsidRDefault="009F3F31" w:rsidP="009F3F31">
      <w:r>
        <w:t>Regan said EPA is committed to establishing a durable definition based on Supreme Court precedent and "drawing from the lessons learned from the current and previous regulations, as well as input from a wide array of stakeholders, so we can better protect our nation's waters, foster economic growth, and support thriving communities."</w:t>
      </w:r>
    </w:p>
    <w:p w14:paraId="76708CF3" w14:textId="77777777" w:rsidR="009F3F31" w:rsidRDefault="009F3F31" w:rsidP="009F3F31">
      <w:r>
        <w:t>Biden on his first day in office ordered his administration to review the regulation, which took effect last June and pulled back federal oversight of at least 51% of wetlands and 18% of streams — many of which had been protected since the Reagan administration (</w:t>
      </w:r>
      <w:proofErr w:type="spellStart"/>
      <w:r>
        <w:t>Greenwire</w:t>
      </w:r>
      <w:proofErr w:type="spellEnd"/>
      <w:r>
        <w:t>, Jan. 23, 2020).</w:t>
      </w:r>
    </w:p>
    <w:p w14:paraId="56DC46B4" w14:textId="77777777" w:rsidR="009F3F31" w:rsidRDefault="009F3F31" w:rsidP="009F3F31">
      <w:r>
        <w:t>EPA and the Army Corps also laid out guideposts for crafting a new WOTUS definition, including protections consistent with federal law and based on the latest science and effects of climate change, as well as the need for a rule that can be practicable and can be implemented by states and tribes.</w:t>
      </w:r>
    </w:p>
    <w:p w14:paraId="5B914E1E" w14:textId="77777777" w:rsidR="009F3F31" w:rsidRDefault="009F3F31" w:rsidP="009F3F31">
      <w:r>
        <w:t xml:space="preserve">The final rule will also reflect input from landowners, farmers, states, </w:t>
      </w:r>
      <w:proofErr w:type="gramStart"/>
      <w:r>
        <w:t>tribes</w:t>
      </w:r>
      <w:proofErr w:type="gramEnd"/>
      <w:r>
        <w:t xml:space="preserve"> and local officials, as well as environmental groups and disadvantaged communities with environmental justice concerns, they said.</w:t>
      </w:r>
    </w:p>
    <w:p w14:paraId="706EAFDC" w14:textId="77777777" w:rsidR="009F3F31" w:rsidRDefault="009F3F31" w:rsidP="009F3F31">
      <w:r>
        <w:t>EPA is facing several lawsuits stemming from the Trump-era rule, forcing the Biden administration to move more quickly in its Clean Water Act analysis than on other rules.</w:t>
      </w:r>
    </w:p>
    <w:p w14:paraId="615D7864" w14:textId="77777777" w:rsidR="009F3F31" w:rsidRDefault="009F3F31" w:rsidP="009F3F31">
      <w:r>
        <w:t>Today's announcement was driven by one of those cases, one brought by the Conservation Law Foundation and other environmental groups in the U.S. District Court for the District of Massachusetts.</w:t>
      </w:r>
    </w:p>
    <w:p w14:paraId="59E07CB4" w14:textId="77777777" w:rsidR="009F3F31" w:rsidRDefault="009F3F31" w:rsidP="009F3F31">
      <w:r>
        <w:t>That case took issue with many aspects of Trump's Navigable Waters Protection Rule, saying that "many streams, wetlands, and other waters excluded from the Rule's new definition of 'waters of the United States' have been protected by the Clean Water Act for decades."</w:t>
      </w:r>
    </w:p>
    <w:p w14:paraId="141CE035" w14:textId="77777777" w:rsidR="009F3F31" w:rsidRDefault="009F3F31" w:rsidP="009F3F31">
      <w:r>
        <w:t>"The rule is thus a significant and unprecedented rollback of the protections afforded by the statute," the groups wrote.</w:t>
      </w:r>
    </w:p>
    <w:p w14:paraId="32D20A6D" w14:textId="77777777" w:rsidR="009F3F31" w:rsidRDefault="009F3F31" w:rsidP="009F3F31">
      <w:r>
        <w:t>Specifically, they criticized that the Trump rule did not cover streams fed by rain or snowfall, and excluded wetlands, lakes and ponds that did not have a direct connection to other navigable waters via surface flow.</w:t>
      </w:r>
    </w:p>
    <w:p w14:paraId="3EE6C1C7" w14:textId="77777777" w:rsidR="009F3F31" w:rsidRDefault="009F3F31" w:rsidP="009F3F31">
      <w:r>
        <w:t>The case also raised many procedural challenges, including alleging that the Trump EPA ignored relevant scientific analysis.</w:t>
      </w:r>
    </w:p>
    <w:p w14:paraId="35A4C264" w14:textId="77777777" w:rsidR="009F3F31" w:rsidRDefault="009F3F31" w:rsidP="009F3F31">
      <w:r>
        <w:t>The Biden administration, in its filing today, said that after reviewing the Trump regulation, it decided to launch a new rulemaking to "revise or replace" the Trump policy.</w:t>
      </w:r>
    </w:p>
    <w:p w14:paraId="0CC23AAB" w14:textId="77777777" w:rsidR="009F3F31" w:rsidRDefault="009F3F31" w:rsidP="009F3F31">
      <w:r>
        <w:t>Specifically, EPA and the Army Corps highlighted a lack of federal protections in arid states like New Mexico, where, they said, "nearly every one of over 1,500 streams assessed has been found to be non-jurisdictional." The agencies said they are also aware of 333 projects that would have required dredge-and-fill Clean Water Act permits before the Navigable Waters Protection Rule but no longer do.</w:t>
      </w:r>
    </w:p>
    <w:p w14:paraId="1251586A" w14:textId="77777777" w:rsidR="009F3F31" w:rsidRDefault="009F3F31" w:rsidP="009F3F31">
      <w:r>
        <w:t>Challenges ahead</w:t>
      </w:r>
    </w:p>
    <w:p w14:paraId="55B98704" w14:textId="77777777" w:rsidR="009F3F31" w:rsidRDefault="009F3F31" w:rsidP="009F3F31">
      <w:r w:rsidRPr="003064E7">
        <w:rPr>
          <w:rStyle w:val="StyleUnderline"/>
        </w:rPr>
        <w:t xml:space="preserve">Defining what </w:t>
      </w:r>
      <w:r>
        <w:t xml:space="preserve">streams, wetlands and other </w:t>
      </w:r>
      <w:r w:rsidRPr="003064E7">
        <w:rPr>
          <w:rStyle w:val="StyleUnderline"/>
        </w:rPr>
        <w:t>water bodies qualify for the Clean Water Act</w:t>
      </w:r>
      <w:r>
        <w:t xml:space="preserve">'s permitting requirements </w:t>
      </w:r>
      <w:r w:rsidRPr="003064E7">
        <w:rPr>
          <w:rStyle w:val="StyleUnderline"/>
        </w:rPr>
        <w:t xml:space="preserve">has been one of the most vexing challenges </w:t>
      </w:r>
      <w:r>
        <w:t xml:space="preserve">facing EPA and the Army Corps for decades, </w:t>
      </w:r>
      <w:r w:rsidRPr="003064E7">
        <w:rPr>
          <w:rStyle w:val="StyleUnderline"/>
        </w:rPr>
        <w:t xml:space="preserve">as well as a </w:t>
      </w:r>
      <w:r w:rsidRPr="003064E7">
        <w:rPr>
          <w:rStyle w:val="Emphasis"/>
        </w:rPr>
        <w:t>political hot potato</w:t>
      </w:r>
      <w:r w:rsidRPr="003064E7">
        <w:rPr>
          <w:rStyle w:val="StyleUnderline"/>
        </w:rPr>
        <w:t xml:space="preserve"> </w:t>
      </w:r>
      <w:proofErr w:type="gramStart"/>
      <w:r w:rsidRPr="003064E7">
        <w:rPr>
          <w:rStyle w:val="StyleUnderline"/>
        </w:rPr>
        <w:t>that's</w:t>
      </w:r>
      <w:proofErr w:type="gramEnd"/>
      <w:r w:rsidRPr="003064E7">
        <w:rPr>
          <w:rStyle w:val="StyleUnderline"/>
        </w:rPr>
        <w:t xml:space="preserve"> drawn the ire of industry, ranching and agricultural interests</w:t>
      </w:r>
      <w:r>
        <w:t>.</w:t>
      </w:r>
    </w:p>
    <w:p w14:paraId="497D7A3F" w14:textId="77777777" w:rsidR="009F3F31" w:rsidRDefault="009F3F31" w:rsidP="009F3F31">
      <w:r>
        <w:t>Experts have said it could take considerable legal footwork and savvy to replace the rule, especially if the Supreme Court addresses the reach of the Clean Water Act.</w:t>
      </w:r>
    </w:p>
    <w:p w14:paraId="6DC79BE6" w14:textId="77777777" w:rsidR="009F3F31" w:rsidRDefault="009F3F31" w:rsidP="009F3F31">
      <w:r>
        <w:t>Any new rule is likely to see legal challenges, and the Biden camp would face the same dilemma that has flummoxed other administrations — how to craft a WOTUS rule that will survive legal challenges (</w:t>
      </w:r>
      <w:proofErr w:type="spellStart"/>
      <w:r>
        <w:t>Greenwire</w:t>
      </w:r>
      <w:proofErr w:type="spellEnd"/>
      <w:r>
        <w:t>, Aug. 20, 2020).</w:t>
      </w:r>
    </w:p>
    <w:p w14:paraId="1DB4BEAB" w14:textId="77777777" w:rsidR="009F3F31" w:rsidRDefault="009F3F31" w:rsidP="009F3F31">
      <w:r>
        <w:t xml:space="preserve">"The question up to now has not been whether the Biden administration would do something to redefine waters of the United States but what would they do," said Kevin </w:t>
      </w:r>
      <w:proofErr w:type="spellStart"/>
      <w:r>
        <w:t>Minoli</w:t>
      </w:r>
      <w:proofErr w:type="spellEnd"/>
      <w:r>
        <w:t>, formerly EPA's acting general counsel and top career lawyer. "Now, the question becomes, 'Can they write a definition that will last beyond their time in office?'"</w:t>
      </w:r>
    </w:p>
    <w:p w14:paraId="3A036031" w14:textId="77777777" w:rsidR="009F3F31" w:rsidRDefault="009F3F31" w:rsidP="009F3F31">
      <w:r>
        <w:t xml:space="preserve">To achieve that legal durability, </w:t>
      </w:r>
      <w:proofErr w:type="spellStart"/>
      <w:r>
        <w:t>Minoli</w:t>
      </w:r>
      <w:proofErr w:type="spellEnd"/>
      <w:r>
        <w:t xml:space="preserve"> said Regan </w:t>
      </w:r>
      <w:proofErr w:type="gramStart"/>
      <w:r>
        <w:t>has to</w:t>
      </w:r>
      <w:proofErr w:type="gramEnd"/>
      <w:r>
        <w:t xml:space="preserve"> find areas of agreement among various factions interested in WOTUS. Repealing the existing rule, he said, is going to be more difficult because EPA will be starting from scratch as opposed to having a floor from the last administration.</w:t>
      </w:r>
    </w:p>
    <w:p w14:paraId="2E8E08E0" w14:textId="77777777" w:rsidR="009F3F31" w:rsidRDefault="009F3F31" w:rsidP="009F3F31">
      <w:r>
        <w:t xml:space="preserve">The issue has reached the Supreme Court on multiple occasions and produced the famously muddled 2006 </w:t>
      </w:r>
      <w:proofErr w:type="spellStart"/>
      <w:r>
        <w:t>Rapanos</w:t>
      </w:r>
      <w:proofErr w:type="spellEnd"/>
      <w:r>
        <w:t xml:space="preserve"> decision.</w:t>
      </w:r>
    </w:p>
    <w:p w14:paraId="19F74162" w14:textId="77777777" w:rsidR="009F3F31" w:rsidRDefault="009F3F31" w:rsidP="009F3F31">
      <w:r>
        <w:t>Agricultural, property rights and other industry groups have continued to press the issue in court, and some have said they will seek Supreme Court review again as soon as legally feasible (</w:t>
      </w:r>
      <w:proofErr w:type="spellStart"/>
      <w:r>
        <w:t>Greenwire</w:t>
      </w:r>
      <w:proofErr w:type="spellEnd"/>
      <w:r>
        <w:t>, April 28).</w:t>
      </w:r>
    </w:p>
    <w:p w14:paraId="3D94156F" w14:textId="77777777" w:rsidR="009F3F31" w:rsidRDefault="009F3F31" w:rsidP="009F3F31">
      <w:r w:rsidRPr="003064E7">
        <w:rPr>
          <w:rStyle w:val="StyleUnderline"/>
        </w:rPr>
        <w:t>By aiming to restore pre-2015 protections</w:t>
      </w:r>
      <w:r>
        <w:t xml:space="preserve">, the </w:t>
      </w:r>
      <w:r w:rsidRPr="003064E7">
        <w:rPr>
          <w:rStyle w:val="StyleUnderline"/>
        </w:rPr>
        <w:t>Biden</w:t>
      </w:r>
      <w:r>
        <w:t xml:space="preserve"> administration </w:t>
      </w:r>
      <w:r w:rsidRPr="003064E7">
        <w:rPr>
          <w:rStyle w:val="StyleUnderline"/>
        </w:rPr>
        <w:t xml:space="preserve">is sidestepping the </w:t>
      </w:r>
      <w:r>
        <w:t xml:space="preserve">controversial </w:t>
      </w:r>
      <w:r w:rsidRPr="003064E7">
        <w:rPr>
          <w:rStyle w:val="StyleUnderline"/>
        </w:rPr>
        <w:t>Obama-</w:t>
      </w:r>
      <w:r>
        <w:t xml:space="preserve">era </w:t>
      </w:r>
      <w:r w:rsidRPr="003064E7">
        <w:rPr>
          <w:rStyle w:val="StyleUnderline"/>
        </w:rPr>
        <w:t>Clean Water Rule definition</w:t>
      </w:r>
      <w:r>
        <w:t xml:space="preserve"> of WOTUS, which was derided by conservatives and industry as being too overreaching. Instead, </w:t>
      </w:r>
      <w:r w:rsidRPr="003064E7">
        <w:rPr>
          <w:rStyle w:val="StyleUnderline"/>
        </w:rPr>
        <w:t>EPA and the Army Corps are asking to return to regulations that were first written in the 1980s</w:t>
      </w:r>
      <w:r>
        <w:t xml:space="preserve"> and that have since been interpreted in 2008 guidance documents from the George W. Bush administration.</w:t>
      </w:r>
    </w:p>
    <w:p w14:paraId="75070C14" w14:textId="77777777" w:rsidR="009F3F31" w:rsidRDefault="009F3F31" w:rsidP="009F3F31">
      <w:r>
        <w:t>And yet it was complaints about that guidance that prompted the Obama administration to write its Clean Water Rule.</w:t>
      </w:r>
    </w:p>
    <w:p w14:paraId="2A67436B" w14:textId="77777777" w:rsidR="009F3F31" w:rsidRDefault="009F3F31" w:rsidP="009F3F31">
      <w:r>
        <w:t>The guidance acknowledges that federal jurisdiction may not cover the same types of wetland features in different areas, thus requiring regulators to slog through fields and examine isolated wetlands to determine whether each warranted Clean Water Act protections. The Obama rule attempted to avoid such a conclusion by drawing bright lines and saying that any wetlands located either within the 100-year floodplain or 4,000 feet from a protected stream would automatically be protected, too.</w:t>
      </w:r>
    </w:p>
    <w:p w14:paraId="569225EE" w14:textId="550B385D" w:rsidR="009F3F31" w:rsidRDefault="009F3F31" w:rsidP="009F3F31"/>
    <w:p w14:paraId="442A654E" w14:textId="4775FB6D" w:rsidR="00487B71" w:rsidRPr="00487B71" w:rsidRDefault="00487B71" w:rsidP="00487B71">
      <w:pPr>
        <w:pStyle w:val="Heading4"/>
      </w:pPr>
      <w:r>
        <w:t>Clean Water Rule provides net more clarity</w:t>
      </w:r>
      <w:r>
        <w:t xml:space="preserve"> than the pre-2015 regime</w:t>
      </w:r>
    </w:p>
    <w:p w14:paraId="297D3E8C" w14:textId="77777777" w:rsidR="00487B71" w:rsidRPr="00E34DF5" w:rsidRDefault="00487B71" w:rsidP="00487B71">
      <w:r w:rsidRPr="00E34DF5">
        <w:rPr>
          <w:rStyle w:val="Style13ptBold"/>
        </w:rPr>
        <w:t>Devine 17</w:t>
      </w:r>
      <w:r w:rsidRPr="00E34DF5">
        <w:t>. Senior Attorney, Water Program Natural Resources Defense Council</w:t>
      </w:r>
      <w:r>
        <w:t xml:space="preserve">, </w:t>
      </w:r>
      <w:r w:rsidRPr="00E34DF5">
        <w:t xml:space="preserve">Jon P. Devine, </w:t>
      </w:r>
      <w:r>
        <w:t xml:space="preserve"> </w:t>
      </w:r>
      <w:r w:rsidRPr="00E34DF5">
        <w:t xml:space="preserve">“Comment on the Proposed Rule Titled “Definition of ‘Waters of the United States’ - Recodification of Preexisting Rules”, </w:t>
      </w:r>
      <w:proofErr w:type="spellStart"/>
      <w:r w:rsidRPr="00E34DF5">
        <w:t>Septermber</w:t>
      </w:r>
      <w:proofErr w:type="spellEnd"/>
      <w:r w:rsidRPr="00E34DF5">
        <w:t xml:space="preserve"> 27 2017,</w:t>
      </w:r>
      <w:r>
        <w:t xml:space="preserve"> </w:t>
      </w:r>
      <w:hyperlink r:id="rId119" w:history="1">
        <w:r w:rsidRPr="00673F13">
          <w:rPr>
            <w:rStyle w:val="Hyperlink"/>
          </w:rPr>
          <w:t>https://www.nrdc.org/sites/default/files/cwr-repeal-comments-devine-20170927.pdf</w:t>
        </w:r>
      </w:hyperlink>
      <w:r>
        <w:t>//BY</w:t>
      </w:r>
    </w:p>
    <w:p w14:paraId="44D55933" w14:textId="77777777" w:rsidR="00487B71" w:rsidRPr="005235A0" w:rsidRDefault="00487B71" w:rsidP="00487B71">
      <w:r w:rsidRPr="005235A0">
        <w:t xml:space="preserve">The Proposal </w:t>
      </w:r>
      <w:proofErr w:type="gramStart"/>
      <w:r w:rsidRPr="005235A0">
        <w:t>Offers an Explanation for</w:t>
      </w:r>
      <w:proofErr w:type="gramEnd"/>
      <w:r w:rsidRPr="005235A0">
        <w:t xml:space="preserve"> Repeal Counter to the Evidence. The sole explanation the agencies offer for the rulemaking is that enacting the pre-Clean Water Rule text will provide certainty and continuity to stakeholders, but that rationale directly contradicts the available evidence. In contrast to the agencies’ assumptions, the </w:t>
      </w:r>
      <w:r w:rsidRPr="001A269E">
        <w:rPr>
          <w:rStyle w:val="StyleUnderline"/>
        </w:rPr>
        <w:t>evidence strongly supports</w:t>
      </w:r>
      <w:r w:rsidRPr="005235A0">
        <w:t xml:space="preserve"> the conclusion </w:t>
      </w:r>
      <w:r w:rsidRPr="001A269E">
        <w:rPr>
          <w:rStyle w:val="StyleUnderline"/>
        </w:rPr>
        <w:t>that reinstating the pre-Clean Water Rule regime would perpetuate the confusion and inconsistency that defined that approach</w:t>
      </w:r>
      <w:r w:rsidRPr="005235A0">
        <w:t xml:space="preserve">. </w:t>
      </w:r>
      <w:r w:rsidRPr="001A269E">
        <w:rPr>
          <w:rStyle w:val="Emphasis"/>
        </w:rPr>
        <w:t>Moreover, the available evidence provides no reason to think that implementing the Clean Water Rule in some places, even if it were to be stayed elsewhere, would cause confusion.</w:t>
      </w:r>
      <w:r w:rsidRPr="005235A0">
        <w:t xml:space="preserve"> And even if one accepted the premise that the possibility of different jurisdictional rules applying in different places could create confusion, the agencies ignore strong evidence that such a regime will result from this very rulemaking. a. The </w:t>
      </w:r>
      <w:r w:rsidRPr="001A269E">
        <w:rPr>
          <w:rStyle w:val="StyleUnderline"/>
        </w:rPr>
        <w:t>pre-Clean Water Rule regime lacked clarity and consistency</w:t>
      </w:r>
      <w:r w:rsidRPr="005235A0">
        <w:t xml:space="preserve">. The agencies justify enacting the text of the pre-Clean Water Rule regulations by claiming that doing so will promote continuity and reduce confusion, but this runs counter to the evidence that the pre-Rule regime was inconsistent and confusing. Even the preamble for the present proposal acknowledges that </w:t>
      </w:r>
      <w:r w:rsidRPr="001A269E">
        <w:rPr>
          <w:rStyle w:val="StyleUnderline"/>
        </w:rPr>
        <w:t xml:space="preserve">the agencies adopted the Clean Water Rule in response to confusion following the Supreme Court’s SWANCC and </w:t>
      </w:r>
      <w:proofErr w:type="spellStart"/>
      <w:r w:rsidRPr="001A269E">
        <w:rPr>
          <w:rStyle w:val="StyleUnderline"/>
        </w:rPr>
        <w:t>Rapanos</w:t>
      </w:r>
      <w:proofErr w:type="spellEnd"/>
      <w:r w:rsidRPr="001A269E">
        <w:rPr>
          <w:rStyle w:val="StyleUnderline"/>
        </w:rPr>
        <w:t xml:space="preserve"> decisions</w:t>
      </w:r>
      <w:r w:rsidRPr="005235A0">
        <w:t xml:space="preserve"> and calls from multiple sectors for clarification about what kinds of features the Act protects. As the agencies acknowledge, “[t]he </w:t>
      </w:r>
      <w:r w:rsidRPr="001A269E">
        <w:rPr>
          <w:rStyle w:val="StyleUnderline"/>
        </w:rPr>
        <w:t>SWANCC decision created uncertainty</w:t>
      </w:r>
      <w:r w:rsidRPr="005235A0">
        <w:t xml:space="preserve"> with regard to the jurisdiction of other isolated </w:t>
      </w:r>
      <w:proofErr w:type="spellStart"/>
      <w:r w:rsidRPr="005235A0">
        <w:t>nonnavigable</w:t>
      </w:r>
      <w:proofErr w:type="spellEnd"/>
      <w:r w:rsidRPr="005235A0">
        <w:t xml:space="preserve"> waters and wetlands.”88 Moreover, the proposal notes,“[a]</w:t>
      </w:r>
      <w:proofErr w:type="spellStart"/>
      <w:r w:rsidRPr="005235A0">
        <w:t>fter</w:t>
      </w:r>
      <w:proofErr w:type="spellEnd"/>
      <w:r w:rsidRPr="005235A0">
        <w:t xml:space="preserve"> issuance of the 2008 guidance, </w:t>
      </w:r>
      <w:r w:rsidRPr="001A269E">
        <w:rPr>
          <w:rStyle w:val="StyleUnderline"/>
        </w:rPr>
        <w:t>Members of Congress, developers, farmers, state and local governments, environmental organizations, energy companies and others asked</w:t>
      </w:r>
      <w:r w:rsidRPr="005235A0">
        <w:t xml:space="preserve"> the agencies </w:t>
      </w:r>
      <w:r w:rsidRPr="001A269E">
        <w:rPr>
          <w:rStyle w:val="StyleUnderline"/>
        </w:rPr>
        <w:t>to replace the guidance with a regulation that would provide clarity</w:t>
      </w:r>
      <w:r w:rsidRPr="005235A0">
        <w:t xml:space="preserve"> and certainty on </w:t>
      </w:r>
      <w:r w:rsidRPr="001A269E">
        <w:rPr>
          <w:rStyle w:val="StyleUnderline"/>
        </w:rPr>
        <w:t>the scope of the waters protected by the CWA</w:t>
      </w:r>
      <w:r w:rsidRPr="005235A0">
        <w:t xml:space="preserve">.”89 The pre-Clean Water Rule regime lacked clarity in several ways, in large part because the agencies leaned heavily on guidance documents and internal practices that created considerable uncertainty. These guidance documents first introduced uncertainty by making most jurisdictional questions decided on a water-by-water basis, and by leaving it to those individual jurisdictional assessments whether and to what extent the guidance documents would even be followed. Take, for instance, the issue of so-called “isolated” waters. The post-SWANCC guidance raises the specter of leaving such waters entirely without </w:t>
      </w:r>
      <w:proofErr w:type="gramStart"/>
      <w:r w:rsidRPr="005235A0">
        <w:t>protection, but</w:t>
      </w:r>
      <w:proofErr w:type="gramEnd"/>
      <w:r w:rsidRPr="005235A0">
        <w:t xml:space="preserve"> fails to resolve 88 82 Fed. Reg. at 34,900. 89 Id. at 34,901; see also U.S. EPA, Persons and Organizations Requesting Clarification of Waters of the US by Rulemaking. 35 the question.90 It also adds to then-existing uncertainty about those waters’ status in the states of the Fourth Circuit.91 Finally, the guidance punts on the matter – directing field staff to seek headquarters approval prior to treating any “isolated” water as protected.92 As a consequence of these statements, the stated policy of the United States is that “isolated” waters are legally eligible for protection, but the actual practice of the United States is to treat such waters as unprotected.93 </w:t>
      </w:r>
    </w:p>
    <w:p w14:paraId="2A7E23A6" w14:textId="77777777" w:rsidR="00487B71" w:rsidRDefault="00487B71" w:rsidP="009F3F31"/>
    <w:p w14:paraId="3197F5AC" w14:textId="4C09FB6F" w:rsidR="004B6ED2" w:rsidRPr="004B6ED2" w:rsidRDefault="004B6ED2" w:rsidP="004B6ED2">
      <w:pPr>
        <w:pStyle w:val="Heading4"/>
      </w:pPr>
      <w:r>
        <w:t xml:space="preserve">It </w:t>
      </w:r>
      <w:r>
        <w:rPr>
          <w:u w:val="single"/>
        </w:rPr>
        <w:t>greatly</w:t>
      </w:r>
      <w:r>
        <w:t xml:space="preserve"> increases regulatory burdens – the Obama rule creates an easier </w:t>
      </w:r>
      <w:proofErr w:type="spellStart"/>
      <w:r>
        <w:t>brightline</w:t>
      </w:r>
      <w:proofErr w:type="spellEnd"/>
    </w:p>
    <w:p w14:paraId="2DB89CD4" w14:textId="77777777" w:rsidR="004B6ED2" w:rsidRDefault="004B6ED2" w:rsidP="004B6ED2">
      <w:r>
        <w:t xml:space="preserve">Hannah </w:t>
      </w:r>
      <w:r w:rsidRPr="00655E0B">
        <w:rPr>
          <w:rStyle w:val="Style13ptBold"/>
        </w:rPr>
        <w:t>Northey and</w:t>
      </w:r>
      <w:r>
        <w:t xml:space="preserve"> Jeremy P. </w:t>
      </w:r>
      <w:r w:rsidRPr="00655E0B">
        <w:rPr>
          <w:rStyle w:val="Style13ptBold"/>
        </w:rPr>
        <w:t>Jacobs, 21</w:t>
      </w:r>
      <w:r>
        <w:t xml:space="preserve"> - E&amp;E News reporters (“Biden admin to dump Trump rule, boost wetland protections” </w:t>
      </w:r>
      <w:proofErr w:type="spellStart"/>
      <w:r>
        <w:t>Greenwire</w:t>
      </w:r>
      <w:proofErr w:type="spellEnd"/>
      <w:r>
        <w:t xml:space="preserve">, June 9, 2021, </w:t>
      </w:r>
      <w:proofErr w:type="spellStart"/>
      <w:r>
        <w:t>Greenwire</w:t>
      </w:r>
      <w:proofErr w:type="spellEnd"/>
      <w:r>
        <w:t xml:space="preserve"> database at Michigan //DH</w:t>
      </w:r>
    </w:p>
    <w:p w14:paraId="1E654696" w14:textId="77777777" w:rsidR="004B6ED2" w:rsidRPr="00655E0B" w:rsidRDefault="004B6ED2" w:rsidP="004B6ED2"/>
    <w:p w14:paraId="2E51AC9A" w14:textId="77777777" w:rsidR="004B6ED2" w:rsidRDefault="004B6ED2" w:rsidP="004B6ED2">
      <w:r w:rsidRPr="00655E0B">
        <w:rPr>
          <w:rStyle w:val="StyleUnderline"/>
        </w:rPr>
        <w:t>By aiming to restore pre-2015 protections,</w:t>
      </w:r>
      <w:r>
        <w:t xml:space="preserve"> the </w:t>
      </w:r>
      <w:r w:rsidRPr="00655E0B">
        <w:rPr>
          <w:rStyle w:val="StyleUnderline"/>
        </w:rPr>
        <w:t>Biden</w:t>
      </w:r>
      <w:r>
        <w:t xml:space="preserve"> administration </w:t>
      </w:r>
      <w:r w:rsidRPr="00655E0B">
        <w:rPr>
          <w:rStyle w:val="StyleUnderline"/>
        </w:rPr>
        <w:t>is sidestepping the</w:t>
      </w:r>
      <w:r>
        <w:t xml:space="preserve"> controversial </w:t>
      </w:r>
      <w:r w:rsidRPr="00655E0B">
        <w:rPr>
          <w:rStyle w:val="StyleUnderline"/>
        </w:rPr>
        <w:t>Obama-era Clean Water Rule definition of WOTUS</w:t>
      </w:r>
      <w:r>
        <w:t xml:space="preserve">, which was derided by conservatives and industry as being too overreaching. </w:t>
      </w:r>
      <w:r w:rsidRPr="00655E0B">
        <w:rPr>
          <w:rStyle w:val="StyleUnderline"/>
        </w:rPr>
        <w:t>Instead, EPA and the Army Corps are asking to return to regulations that were first written in the 1980s</w:t>
      </w:r>
      <w:r>
        <w:t xml:space="preserve"> </w:t>
      </w:r>
      <w:r w:rsidRPr="00655E0B">
        <w:rPr>
          <w:rStyle w:val="StyleUnderline"/>
        </w:rPr>
        <w:t>and that have since been interpreted in 2008 guidance documents</w:t>
      </w:r>
      <w:r>
        <w:t xml:space="preserve"> from the George W. Bush administration.</w:t>
      </w:r>
    </w:p>
    <w:p w14:paraId="0E576E0F" w14:textId="77777777" w:rsidR="004B6ED2" w:rsidRDefault="004B6ED2" w:rsidP="004B6ED2">
      <w:r w:rsidRPr="00655E0B">
        <w:rPr>
          <w:rStyle w:val="StyleUnderline"/>
        </w:rPr>
        <w:t>And yet it was complaints about that guidance that prompted the Obama administration to write its Clean Water Rul</w:t>
      </w:r>
      <w:r>
        <w:t>e.</w:t>
      </w:r>
    </w:p>
    <w:p w14:paraId="4B25EE52" w14:textId="77777777" w:rsidR="004B6ED2" w:rsidRDefault="004B6ED2" w:rsidP="004B6ED2">
      <w:r w:rsidRPr="00655E0B">
        <w:rPr>
          <w:rStyle w:val="StyleUnderline"/>
        </w:rPr>
        <w:t>The guidance</w:t>
      </w:r>
      <w:r>
        <w:t xml:space="preserve"> </w:t>
      </w:r>
      <w:r w:rsidRPr="00655E0B">
        <w:rPr>
          <w:rStyle w:val="StyleUnderline"/>
        </w:rPr>
        <w:t xml:space="preserve">acknowledges that federal jurisdiction may not cover the same types of wetland features in different areas, thus requiring regulators to </w:t>
      </w:r>
      <w:r w:rsidRPr="00655E0B">
        <w:rPr>
          <w:rStyle w:val="Emphasis"/>
        </w:rPr>
        <w:t>slog through fields</w:t>
      </w:r>
      <w:r w:rsidRPr="00655E0B">
        <w:rPr>
          <w:rStyle w:val="StyleUnderline"/>
        </w:rPr>
        <w:t xml:space="preserve"> and examine isolated wetlands</w:t>
      </w:r>
      <w:r>
        <w:t xml:space="preserve"> to determine whether each warranted Clean Water Act protections. </w:t>
      </w:r>
      <w:r w:rsidRPr="00655E0B">
        <w:rPr>
          <w:rStyle w:val="StyleUnderline"/>
        </w:rPr>
        <w:t xml:space="preserve">The Obama rule attempted to avoid such a conclusion by </w:t>
      </w:r>
      <w:r w:rsidRPr="00655E0B">
        <w:rPr>
          <w:rStyle w:val="Emphasis"/>
        </w:rPr>
        <w:t>drawing bright lines</w:t>
      </w:r>
      <w:r>
        <w:t xml:space="preserve"> and saying that any wetlands located either within the 100-year floodplain or 4,000 feet from a protected stream would automatically be protected, too.</w:t>
      </w:r>
    </w:p>
    <w:p w14:paraId="4F91D163" w14:textId="6EB41455" w:rsidR="009F3F31" w:rsidRDefault="009F3F31" w:rsidP="009F3F31"/>
    <w:p w14:paraId="0E0CE67C" w14:textId="77777777" w:rsidR="00DD0112" w:rsidRDefault="00DD0112" w:rsidP="00DD0112">
      <w:pPr>
        <w:pStyle w:val="Heading4"/>
      </w:pPr>
      <w:r>
        <w:t>The pre-2015 guidance creates regulatory confusion and is contrary to Supreme Court precedent</w:t>
      </w:r>
    </w:p>
    <w:p w14:paraId="1FF2DE8B" w14:textId="77777777" w:rsidR="00DD0112" w:rsidRDefault="00DD0112" w:rsidP="00DD0112">
      <w:r>
        <w:t xml:space="preserve">J. Blanding </w:t>
      </w:r>
      <w:r w:rsidRPr="00617DAA">
        <w:rPr>
          <w:rStyle w:val="Style13ptBold"/>
        </w:rPr>
        <w:t>Holman, 19</w:t>
      </w:r>
      <w:r>
        <w:t xml:space="preserve"> – attorney for South Carolina Coastal Conservation League (COMPLAINT FOR DECLARATORY AND INJUNCTIVE RELIEF, in SOUTH CAROLINA COASTAL CONSERVATION LEAGUE, CHARLESTON WATERKEEPER, AMERICAN RIVERS, CHATTAHOOCHEE RIVERKEEPER, CLEAN WATER ACTION, DEFENDERS OF WILDLIFE, FRIENDS OF THE RAPPAHANNOCK, NATIONAL WILDLIFE FEDERATION, NATURAL RESOURCES DEFENSE COUNCIL, NORTH CAROLINA COASTAL FEDERATION, and NORTH CAROLINA WILDLIFE FEDERATION, Plaintiffs, v. ANDREW R. WHEELER, in his official capacity as Administrator of the U.S. Environmental Protection Agency; the U.S. ENVIRONMENTAL PROTECTION AGENCY; RICKEY DALE "R.D." JAMES, in his official capacity as Assistant Secretary of the Army (Civil Works); and the U.S ARMY CORPS OF ENGINEERS, Defendants., 10/23, </w:t>
      </w:r>
      <w:hyperlink r:id="rId120" w:history="1">
        <w:r w:rsidRPr="004B35DC">
          <w:rPr>
            <w:rStyle w:val="Hyperlink"/>
          </w:rPr>
          <w:t>https://www.epa.gov/sites/production/files/2019-10/documents/s.c._coastal_conservation_league_v._wheeler_d.s.c._-_complaint.pdf</w:t>
        </w:r>
      </w:hyperlink>
      <w:r>
        <w:t xml:space="preserve"> //DH</w:t>
      </w:r>
    </w:p>
    <w:p w14:paraId="43503684" w14:textId="77777777" w:rsidR="00DD0112" w:rsidRPr="004D1CFA" w:rsidRDefault="00DD0112" w:rsidP="00DD0112"/>
    <w:p w14:paraId="77482C62" w14:textId="77777777" w:rsidR="00DD0112" w:rsidRDefault="00DD0112" w:rsidP="00DD0112">
      <w:r>
        <w:t xml:space="preserve">133. As every court of appeals to decide the issue has agreed, protections of waters of the United States under the Clean Water Act extend to waters that meet Justice Kennedy’s significant-nexus test as announced in the </w:t>
      </w:r>
      <w:proofErr w:type="spellStart"/>
      <w:r>
        <w:t>Rapanos</w:t>
      </w:r>
      <w:proofErr w:type="spellEnd"/>
      <w:r>
        <w:t xml:space="preserve"> opinion. See, e.g., </w:t>
      </w:r>
      <w:proofErr w:type="spellStart"/>
      <w:r>
        <w:t>Precon</w:t>
      </w:r>
      <w:proofErr w:type="spellEnd"/>
      <w:r>
        <w:t>, 633 F.3d at 289; and Deerfield Plantation, 501 F. Appx. at 275.</w:t>
      </w:r>
    </w:p>
    <w:p w14:paraId="26DBA1EA" w14:textId="77777777" w:rsidR="00DD0112" w:rsidRDefault="00DD0112" w:rsidP="00DD0112">
      <w:r>
        <w:t xml:space="preserve">134. </w:t>
      </w:r>
      <w:r w:rsidRPr="004D1CFA">
        <w:rPr>
          <w:rStyle w:val="StyleUnderline"/>
        </w:rPr>
        <w:t>In this rulemaking, the agencies permanently reinstate the regulations that predated the Clean Water Rule as limited by the 2008 guidance</w:t>
      </w:r>
      <w:r>
        <w:t xml:space="preserve">, see, e.g., Final Repeal Rule, 84 Fed. Reg. at 56, 626, 56,642, 56,659-60, </w:t>
      </w:r>
      <w:r w:rsidRPr="004D1CFA">
        <w:rPr>
          <w:rStyle w:val="StyleUnderline"/>
        </w:rPr>
        <w:t xml:space="preserve">which illegally departs from Justice Kennedy’s </w:t>
      </w:r>
      <w:proofErr w:type="spellStart"/>
      <w:r w:rsidRPr="004D1CFA">
        <w:rPr>
          <w:rStyle w:val="StyleUnderline"/>
        </w:rPr>
        <w:t>Rapanos</w:t>
      </w:r>
      <w:proofErr w:type="spellEnd"/>
      <w:r>
        <w:rPr>
          <w:rStyle w:val="StyleUnderline"/>
        </w:rPr>
        <w:t xml:space="preserve"> </w:t>
      </w:r>
      <w:r w:rsidRPr="004D1CFA">
        <w:rPr>
          <w:rStyle w:val="StyleUnderline"/>
        </w:rPr>
        <w:t>opinion and results in jurisdictional waters being left unprotected</w:t>
      </w:r>
      <w:r>
        <w:t xml:space="preserve"> under the Act.</w:t>
      </w:r>
    </w:p>
    <w:p w14:paraId="52DF60A7" w14:textId="77777777" w:rsidR="00DD0112" w:rsidRDefault="00DD0112" w:rsidP="00DD0112">
      <w:r>
        <w:t xml:space="preserve">135. </w:t>
      </w:r>
      <w:r w:rsidRPr="004D1CFA">
        <w:rPr>
          <w:rStyle w:val="StyleUnderline"/>
        </w:rPr>
        <w:t>The agencies’ reinstatement of this illegal, confusing case-by-case regime—</w:t>
      </w:r>
      <w:r>
        <w:rPr>
          <w:rStyle w:val="StyleUnderline"/>
        </w:rPr>
        <w:t xml:space="preserve"> </w:t>
      </w:r>
      <w:r w:rsidRPr="004D1CFA">
        <w:rPr>
          <w:rStyle w:val="StyleUnderline"/>
        </w:rPr>
        <w:t>which runs counter to Supreme Court precedent</w:t>
      </w:r>
      <w:r>
        <w:t>, unlawfully leaving certain waters of the United States unprotected due in part to the guidance’s unduly narrow interpretation of Justice Kennedy’s significant-nexus test—</w:t>
      </w:r>
      <w:r w:rsidRPr="004D1CFA">
        <w:rPr>
          <w:rStyle w:val="StyleUnderline"/>
        </w:rPr>
        <w:t xml:space="preserve">is arbitrary, capricious, not in accordance with law, and </w:t>
      </w:r>
      <w:proofErr w:type="gramStart"/>
      <w:r w:rsidRPr="004D1CFA">
        <w:rPr>
          <w:rStyle w:val="StyleUnderline"/>
        </w:rPr>
        <w:t>in</w:t>
      </w:r>
      <w:r>
        <w:rPr>
          <w:rStyle w:val="StyleUnderline"/>
        </w:rPr>
        <w:t xml:space="preserve"> </w:t>
      </w:r>
      <w:r w:rsidRPr="004D1CFA">
        <w:rPr>
          <w:rStyle w:val="StyleUnderline"/>
        </w:rPr>
        <w:t>excess of</w:t>
      </w:r>
      <w:proofErr w:type="gramEnd"/>
      <w:r w:rsidRPr="004D1CFA">
        <w:rPr>
          <w:rStyle w:val="StyleUnderline"/>
        </w:rPr>
        <w:t xml:space="preserve"> statutory authority</w:t>
      </w:r>
      <w:r>
        <w:t>. 5 U.S.C. § 706(2)(A), (C).</w:t>
      </w:r>
    </w:p>
    <w:p w14:paraId="5E8BCDEB" w14:textId="77777777" w:rsidR="00DD0112" w:rsidRDefault="00DD0112" w:rsidP="00DD0112"/>
    <w:p w14:paraId="346795C0" w14:textId="77777777" w:rsidR="00DD0112" w:rsidRDefault="00DD0112" w:rsidP="00DD0112"/>
    <w:p w14:paraId="0D7CF698" w14:textId="3CD8B70C" w:rsidR="00DD0112" w:rsidRDefault="002B1FF8" w:rsidP="002B1FF8">
      <w:pPr>
        <w:pStyle w:val="Heading3"/>
      </w:pPr>
      <w:r>
        <w:t>AT: Reg Neg</w:t>
      </w:r>
    </w:p>
    <w:p w14:paraId="684AEA59" w14:textId="77777777" w:rsidR="002B1FF8" w:rsidRPr="002B1FF8" w:rsidRDefault="002B1FF8" w:rsidP="002B1FF8">
      <w:pPr>
        <w:pStyle w:val="Heading4"/>
      </w:pPr>
      <w:r>
        <w:t xml:space="preserve">Reg neg fails – entrenched positions reflecting </w:t>
      </w:r>
      <w:r>
        <w:rPr>
          <w:u w:val="single"/>
        </w:rPr>
        <w:t>45 years</w:t>
      </w:r>
      <w:r>
        <w:t xml:space="preserve"> of refusal to negotiate – but the Court boosts EPA reg neg</w:t>
      </w:r>
    </w:p>
    <w:p w14:paraId="1D0D3A7E" w14:textId="77777777" w:rsidR="002B1FF8" w:rsidRDefault="002B1FF8" w:rsidP="002B1FF8">
      <w:proofErr w:type="spellStart"/>
      <w:r w:rsidRPr="002B1FF8">
        <w:rPr>
          <w:rStyle w:val="Style13ptBold"/>
        </w:rPr>
        <w:t>InsideEPA</w:t>
      </w:r>
      <w:proofErr w:type="spellEnd"/>
      <w:r w:rsidRPr="002B1FF8">
        <w:rPr>
          <w:rStyle w:val="Style13ptBold"/>
        </w:rPr>
        <w:t>, 21</w:t>
      </w:r>
      <w:r>
        <w:t xml:space="preserve"> – “Biden EPA Might Be Unable To Find ‘Middle Ground’ On WOTUS Policy” 5/3, </w:t>
      </w:r>
      <w:hyperlink r:id="rId121" w:history="1">
        <w:r w:rsidRPr="004B35DC">
          <w:rPr>
            <w:rStyle w:val="Hyperlink"/>
          </w:rPr>
          <w:t>https://insideepa.com/daily-news/biden-epa-might-be-unable-find-middle-ground-wotus-policy</w:t>
        </w:r>
      </w:hyperlink>
      <w:r>
        <w:t xml:space="preserve"> //DH</w:t>
      </w:r>
    </w:p>
    <w:p w14:paraId="1F89A54E" w14:textId="77777777" w:rsidR="002B1FF8" w:rsidRDefault="002B1FF8" w:rsidP="002B1FF8"/>
    <w:p w14:paraId="7E975748" w14:textId="77777777" w:rsidR="002B1FF8" w:rsidRPr="002B1FF8" w:rsidRDefault="002B1FF8" w:rsidP="002B1FF8">
      <w:pPr>
        <w:rPr>
          <w:u w:val="single"/>
        </w:rPr>
      </w:pPr>
      <w:r w:rsidRPr="002B1FF8">
        <w:rPr>
          <w:rStyle w:val="StyleUnderline"/>
        </w:rPr>
        <w:t>Despite</w:t>
      </w:r>
      <w:r>
        <w:t xml:space="preserve"> recent </w:t>
      </w:r>
      <w:r w:rsidRPr="002B1FF8">
        <w:rPr>
          <w:rStyle w:val="StyleUnderline"/>
        </w:rPr>
        <w:t>pledges from</w:t>
      </w:r>
      <w:r>
        <w:t xml:space="preserve"> EPA Administrator Michael </w:t>
      </w:r>
      <w:r w:rsidRPr="002B1FF8">
        <w:rPr>
          <w:rStyle w:val="StyleUnderline"/>
        </w:rPr>
        <w:t>Regan that the agency plans to seek stakeholder input in crafting a balanced definition of</w:t>
      </w:r>
      <w:r>
        <w:t xml:space="preserve"> waters of the United States (</w:t>
      </w:r>
      <w:r w:rsidRPr="002B1FF8">
        <w:rPr>
          <w:rStyle w:val="StyleUnderline"/>
        </w:rPr>
        <w:t>WOTUS), former agency water officials say it will be nearly impossible to craft a “middle ground” policy due to the entrenched positions of key stakeholders.</w:t>
      </w:r>
    </w:p>
    <w:p w14:paraId="0EFC5CF8" w14:textId="77777777" w:rsidR="002B1FF8" w:rsidRDefault="002B1FF8" w:rsidP="002B1FF8">
      <w:r>
        <w:t xml:space="preserve">“I’m not sure there is a middle ground,” Ken </w:t>
      </w:r>
      <w:proofErr w:type="spellStart"/>
      <w:r>
        <w:t>Kopocis</w:t>
      </w:r>
      <w:proofErr w:type="spellEnd"/>
      <w:r>
        <w:t>, who was the de facto EPA water chief at the end of the Obama administration and is now an adjunct associate professor at American University Washington College of Law, said during an April 30 Clean Water Act (CWA) session of the American Bar Association’s (ABA) virtual 50th Spring Conference on Environmental Law.</w:t>
      </w:r>
    </w:p>
    <w:p w14:paraId="02875AA8" w14:textId="77777777" w:rsidR="002B1FF8" w:rsidRDefault="002B1FF8" w:rsidP="002B1FF8">
      <w:r>
        <w:t xml:space="preserve">Various </w:t>
      </w:r>
      <w:r w:rsidRPr="002B1FF8">
        <w:rPr>
          <w:rStyle w:val="StyleUnderline"/>
        </w:rPr>
        <w:t>interests have been engaged in debate of the scope of the CWA for 45 years and are unlikely to shift their positions,</w:t>
      </w:r>
      <w:r>
        <w:t xml:space="preserve"> </w:t>
      </w:r>
      <w:proofErr w:type="spellStart"/>
      <w:r>
        <w:t>Kopocis</w:t>
      </w:r>
      <w:proofErr w:type="spellEnd"/>
      <w:r>
        <w:t xml:space="preserve"> said.</w:t>
      </w:r>
    </w:p>
    <w:p w14:paraId="1DAD9A3A" w14:textId="77777777" w:rsidR="002B1FF8" w:rsidRDefault="002B1FF8" w:rsidP="002B1FF8">
      <w:r>
        <w:t xml:space="preserve">“I don’t think there is a readily” obvious solution, </w:t>
      </w:r>
      <w:proofErr w:type="spellStart"/>
      <w:r>
        <w:t>Kopocis</w:t>
      </w:r>
      <w:proofErr w:type="spellEnd"/>
      <w:r>
        <w:t xml:space="preserve"> said. “Finding a simple answer is not readily available,” although a Biden EPA WOTUS rule could be an improvement over the Trump-era regulation, he said. The Trump policy, currently being litigated, replaced a much broader Obama administration WOTUS policy that Republicans and industry groups claimed extended the CWA’s reach far beyond Congress’ intent.</w:t>
      </w:r>
    </w:p>
    <w:p w14:paraId="28026995" w14:textId="77777777" w:rsidR="002B1FF8" w:rsidRDefault="002B1FF8" w:rsidP="002B1FF8">
      <w:r>
        <w:t xml:space="preserve">In reviewing the Trump EPA’s WOTUS rule, the Biden EPA is likely to focus on three issues, </w:t>
      </w:r>
      <w:proofErr w:type="spellStart"/>
      <w:r>
        <w:t>Kopocis</w:t>
      </w:r>
      <w:proofErr w:type="spellEnd"/>
      <w:r>
        <w:t xml:space="preserve"> said: the rule’s exclusion of ephemeral streams from jurisdiction, the exclusion of wetlands lacking a direct hydrologic connection from jurisdiction, and the permanent exclusion from jurisdiction of prior converted cropland.</w:t>
      </w:r>
    </w:p>
    <w:p w14:paraId="7F9940AF" w14:textId="77777777" w:rsidR="002B1FF8" w:rsidRDefault="002B1FF8" w:rsidP="002B1FF8">
      <w:r>
        <w:t xml:space="preserve">“We all understand science supports” the inclusion of ephemeral streams and wetlands without a direct hydrologic connection in the CWA’s coverage, </w:t>
      </w:r>
      <w:proofErr w:type="spellStart"/>
      <w:r>
        <w:t>Kopocis</w:t>
      </w:r>
      <w:proofErr w:type="spellEnd"/>
      <w:r>
        <w:t xml:space="preserve"> said, but the treatment of prior converted cropland “is a policy call.”</w:t>
      </w:r>
    </w:p>
    <w:p w14:paraId="35536552" w14:textId="77777777" w:rsidR="002B1FF8" w:rsidRDefault="002B1FF8" w:rsidP="002B1FF8">
      <w:r>
        <w:t xml:space="preserve">Regan, in recent congressional testimony, said he has already met with agriculture industry CEOs and that he is pledging to convene a stakeholder process that involves both the agriculture industry and environmentalists “to look at the lessons learned, and how we can move forward. And </w:t>
      </w:r>
      <w:proofErr w:type="gramStart"/>
      <w:r>
        <w:t>I’m</w:t>
      </w:r>
      <w:proofErr w:type="gramEnd"/>
      <w:r>
        <w:t xml:space="preserve"> interested in moving forward, not in a ping-pong way,” but in a way that provides certainty to the agriculture community, not overburdening the small farmer, but also balancing the protection of wetlands, sounds and estuaries, he said.</w:t>
      </w:r>
    </w:p>
    <w:p w14:paraId="5B62DC6B" w14:textId="77777777" w:rsidR="002B1FF8" w:rsidRDefault="002B1FF8" w:rsidP="002B1FF8">
      <w:r>
        <w:t>“</w:t>
      </w:r>
      <w:proofErr w:type="gramStart"/>
      <w:r>
        <w:t>So</w:t>
      </w:r>
      <w:proofErr w:type="gramEnd"/>
      <w:r>
        <w:t xml:space="preserve"> I believe we can do it,” Regan said at an April 21 House Appropriations Committee interior panel hearing, adding that he believes there needs to be more conversations, and noting that Agriculture Secretary Tom Vilsack “and I are attached at the hip” in terms of developing a middle ground strategy on CWA jurisdiction.</w:t>
      </w:r>
    </w:p>
    <w:p w14:paraId="7AAEE8B5" w14:textId="77777777" w:rsidR="002B1FF8" w:rsidRDefault="002B1FF8" w:rsidP="002B1FF8">
      <w:r>
        <w:t>And during an April 28 hearing before the Senate Environment &amp; Public Works Committee, Regan said the agency is not satisfied that the narrower Trump WOTUS rule is as protective of water quality as it could be “while not placing administrative burdens on small farms,” but he declined to prejudge the outcome of a new rule without an earnest engagement with the agriculture community.</w:t>
      </w:r>
    </w:p>
    <w:p w14:paraId="232260EA" w14:textId="77777777" w:rsidR="002B1FF8" w:rsidRDefault="002B1FF8" w:rsidP="002B1FF8">
      <w:r>
        <w:t>Negotiated Rulemaking</w:t>
      </w:r>
    </w:p>
    <w:p w14:paraId="78ECBFE7" w14:textId="77777777" w:rsidR="002B1FF8" w:rsidRDefault="002B1FF8" w:rsidP="002B1FF8">
      <w:r>
        <w:t xml:space="preserve">Samuel Brown, a partner with </w:t>
      </w:r>
      <w:proofErr w:type="spellStart"/>
      <w:r>
        <w:t>Hunton</w:t>
      </w:r>
      <w:proofErr w:type="spellEnd"/>
      <w:r>
        <w:t xml:space="preserve"> Andrews </w:t>
      </w:r>
      <w:proofErr w:type="spellStart"/>
      <w:r>
        <w:t>Kurth</w:t>
      </w:r>
      <w:proofErr w:type="spellEnd"/>
      <w:r>
        <w:t xml:space="preserve"> who moderated the ABA panel, asked, “Is there really no way to have a negotiated rulemaking?”</w:t>
      </w:r>
    </w:p>
    <w:p w14:paraId="2D8B0B63" w14:textId="77777777" w:rsidR="002B1FF8" w:rsidRDefault="002B1FF8" w:rsidP="002B1FF8">
      <w:proofErr w:type="gramStart"/>
      <w:r>
        <w:t xml:space="preserve">Julia </w:t>
      </w:r>
      <w:proofErr w:type="spellStart"/>
      <w:r>
        <w:t>Anastasio</w:t>
      </w:r>
      <w:proofErr w:type="spellEnd"/>
      <w:r>
        <w:t>, executive director and general counsel of the Association of Clean Water Administrators,</w:t>
      </w:r>
      <w:proofErr w:type="gramEnd"/>
      <w:r>
        <w:t xml:space="preserve"> said she has long thought a negotiated rulemaking may be the only path forward on WOTUS. “We haven’t been able to move off the ‘do loop,’” she said, referencing a computer programming term that repeats instructions based on the results of a comparison.</w:t>
      </w:r>
    </w:p>
    <w:p w14:paraId="4A40A237" w14:textId="77777777" w:rsidR="002B1FF8" w:rsidRDefault="002B1FF8" w:rsidP="002B1FF8">
      <w:r>
        <w:t xml:space="preserve">But </w:t>
      </w:r>
      <w:proofErr w:type="spellStart"/>
      <w:r w:rsidRPr="002B1FF8">
        <w:rPr>
          <w:rStyle w:val="StyleUnderline"/>
        </w:rPr>
        <w:t>Kopocis</w:t>
      </w:r>
      <w:proofErr w:type="spellEnd"/>
      <w:r w:rsidRPr="002B1FF8">
        <w:rPr>
          <w:rStyle w:val="StyleUnderline"/>
        </w:rPr>
        <w:t xml:space="preserve"> and</w:t>
      </w:r>
      <w:r>
        <w:t xml:space="preserve"> Anna </w:t>
      </w:r>
      <w:proofErr w:type="spellStart"/>
      <w:r w:rsidRPr="002B1FF8">
        <w:rPr>
          <w:rStyle w:val="StyleUnderline"/>
        </w:rPr>
        <w:t>Wildeman</w:t>
      </w:r>
      <w:proofErr w:type="spellEnd"/>
      <w:r w:rsidRPr="002B1FF8">
        <w:rPr>
          <w:rStyle w:val="StyleUnderline"/>
        </w:rPr>
        <w:t>,</w:t>
      </w:r>
      <w:r>
        <w:t xml:space="preserve"> who served as principal deputy assistant administrator for water at EPA during the Trump administration, </w:t>
      </w:r>
      <w:r w:rsidRPr="002B1FF8">
        <w:rPr>
          <w:rStyle w:val="StyleUnderline"/>
        </w:rPr>
        <w:t>were much more pessimistic about the potential success of a negotiated rulemaking.</w:t>
      </w:r>
    </w:p>
    <w:p w14:paraId="2C9BFC3C" w14:textId="77777777" w:rsidR="002B1FF8" w:rsidRDefault="002B1FF8" w:rsidP="002B1FF8">
      <w:proofErr w:type="spellStart"/>
      <w:r>
        <w:t>Kopocis</w:t>
      </w:r>
      <w:proofErr w:type="spellEnd"/>
      <w:r>
        <w:t xml:space="preserve"> said that </w:t>
      </w:r>
      <w:r w:rsidRPr="002B1FF8">
        <w:rPr>
          <w:rStyle w:val="StyleUnderline"/>
        </w:rPr>
        <w:t>for a negotiated rulemaking to work, the people who go into the negotiating room must want to come out with a final product</w:t>
      </w:r>
      <w:r>
        <w:t xml:space="preserve">. But </w:t>
      </w:r>
      <w:r w:rsidRPr="002B1FF8">
        <w:rPr>
          <w:rStyle w:val="StyleUnderline"/>
        </w:rPr>
        <w:t>some parties’ “interest in trying to limit the scope of the act isn’t going away</w:t>
      </w:r>
      <w:r>
        <w:t>,” he said, calling himself a bit of a “Debbie Downer” on this topic.</w:t>
      </w:r>
    </w:p>
    <w:p w14:paraId="772864FB" w14:textId="77777777" w:rsidR="002B1FF8" w:rsidRDefault="002B1FF8" w:rsidP="002B1FF8">
      <w:r>
        <w:t xml:space="preserve">“I largely agree with Ken,” </w:t>
      </w:r>
      <w:proofErr w:type="spellStart"/>
      <w:r>
        <w:t>Wildeman</w:t>
      </w:r>
      <w:proofErr w:type="spellEnd"/>
      <w:r>
        <w:t xml:space="preserve"> said, and called herself “Debbie Downer No. 2."</w:t>
      </w:r>
    </w:p>
    <w:p w14:paraId="63B6F38F" w14:textId="77777777" w:rsidR="002B1FF8" w:rsidRDefault="002B1FF8" w:rsidP="002B1FF8">
      <w:r w:rsidRPr="002B1FF8">
        <w:rPr>
          <w:rStyle w:val="StyleUnderline"/>
        </w:rPr>
        <w:t>The debate over the scope of the federal government is polarizing</w:t>
      </w:r>
      <w:r>
        <w:t xml:space="preserve">, </w:t>
      </w:r>
      <w:proofErr w:type="spellStart"/>
      <w:r>
        <w:t>Wildeman</w:t>
      </w:r>
      <w:proofErr w:type="spellEnd"/>
      <w:r>
        <w:t xml:space="preserve"> said.</w:t>
      </w:r>
    </w:p>
    <w:p w14:paraId="7CAA90E2" w14:textId="77777777" w:rsidR="002B1FF8" w:rsidRDefault="002B1FF8" w:rsidP="002B1FF8">
      <w:r>
        <w:t xml:space="preserve">And while </w:t>
      </w:r>
      <w:proofErr w:type="spellStart"/>
      <w:r>
        <w:t>Kopocis</w:t>
      </w:r>
      <w:proofErr w:type="spellEnd"/>
      <w:r>
        <w:t xml:space="preserve"> declined to mention by name which parties are most entrenched in their positions, </w:t>
      </w:r>
      <w:proofErr w:type="spellStart"/>
      <w:r>
        <w:t>Wildeman</w:t>
      </w:r>
      <w:proofErr w:type="spellEnd"/>
      <w:r>
        <w:t xml:space="preserve"> said they are property rights groups on one side and environmental groups on the other.</w:t>
      </w:r>
    </w:p>
    <w:p w14:paraId="3685296F" w14:textId="77777777" w:rsidR="002B1FF8" w:rsidRDefault="002B1FF8" w:rsidP="002B1FF8">
      <w:proofErr w:type="spellStart"/>
      <w:r>
        <w:t>Wildeman</w:t>
      </w:r>
      <w:proofErr w:type="spellEnd"/>
      <w:r>
        <w:t xml:space="preserve"> suggested that </w:t>
      </w:r>
      <w:r w:rsidRPr="002B1FF8">
        <w:rPr>
          <w:rStyle w:val="StyleUnderline"/>
        </w:rPr>
        <w:t>EPA could be helped by additional Supreme Court rulings on the scope of the CWA</w:t>
      </w:r>
      <w:r>
        <w:t>, especially if cases are presented to the high court that ask very specific questions, such as whether the Trump WOTUS rule went too far in its limits on the scope of the act.</w:t>
      </w:r>
    </w:p>
    <w:p w14:paraId="2D936091" w14:textId="77777777" w:rsidR="002B1FF8" w:rsidRDefault="002B1FF8" w:rsidP="002B1FF8"/>
    <w:p w14:paraId="60F313C9" w14:textId="1B40DDF8" w:rsidR="002B1FF8" w:rsidRDefault="002B1FF8" w:rsidP="002B1FF8">
      <w:pPr>
        <w:pStyle w:val="Heading4"/>
      </w:pPr>
      <w:r>
        <w:t xml:space="preserve">Stakeholders </w:t>
      </w:r>
      <w:proofErr w:type="gramStart"/>
      <w:r>
        <w:t>don’t</w:t>
      </w:r>
      <w:proofErr w:type="gramEnd"/>
      <w:r>
        <w:t xml:space="preserve"> trust the EPA</w:t>
      </w:r>
    </w:p>
    <w:p w14:paraId="112C115B" w14:textId="77777777" w:rsidR="002B1FF8" w:rsidRDefault="002B1FF8" w:rsidP="002B1FF8">
      <w:proofErr w:type="spellStart"/>
      <w:r w:rsidRPr="002B1FF8">
        <w:rPr>
          <w:rStyle w:val="Style13ptBold"/>
        </w:rPr>
        <w:t>InsideEPA</w:t>
      </w:r>
      <w:proofErr w:type="spellEnd"/>
      <w:r w:rsidRPr="002B1FF8">
        <w:rPr>
          <w:rStyle w:val="Style13ptBold"/>
        </w:rPr>
        <w:t>, 21</w:t>
      </w:r>
      <w:r>
        <w:t xml:space="preserve"> – “Regan’s Pledge For WOTUS ‘Middle Ground’ Faces Doubts Amid Criticisms” 6/10, </w:t>
      </w:r>
      <w:hyperlink r:id="rId122" w:history="1">
        <w:r w:rsidRPr="004B35DC">
          <w:rPr>
            <w:rStyle w:val="Hyperlink"/>
          </w:rPr>
          <w:t>https://insideepa.com/daily-news/regan-s-pledge-wotus-middle-ground-faces-doubts-amid-criticisms</w:t>
        </w:r>
      </w:hyperlink>
      <w:r>
        <w:t xml:space="preserve"> //DH</w:t>
      </w:r>
    </w:p>
    <w:p w14:paraId="62A29B36" w14:textId="77777777" w:rsidR="002B1FF8" w:rsidRDefault="002B1FF8" w:rsidP="002B1FF8"/>
    <w:p w14:paraId="13294794" w14:textId="77777777" w:rsidR="002B1FF8" w:rsidRDefault="002B1FF8" w:rsidP="002B1FF8">
      <w:r>
        <w:t xml:space="preserve">EPA Administrator Michael </w:t>
      </w:r>
      <w:r w:rsidRPr="002B1FF8">
        <w:rPr>
          <w:rStyle w:val="StyleUnderline"/>
        </w:rPr>
        <w:t>Regan’s pledge to craft a new “middle ground” policy defining</w:t>
      </w:r>
      <w:r>
        <w:t xml:space="preserve"> “waters of the United States” (</w:t>
      </w:r>
      <w:r w:rsidRPr="002B1FF8">
        <w:rPr>
          <w:rStyle w:val="StyleUnderline"/>
        </w:rPr>
        <w:t>WOTUS) is facing significant doubts as supporters of the Trump</w:t>
      </w:r>
      <w:r>
        <w:t xml:space="preserve">-era </w:t>
      </w:r>
      <w:r w:rsidRPr="002B1FF8">
        <w:rPr>
          <w:rStyle w:val="StyleUnderline"/>
        </w:rPr>
        <w:t>definition threaten legal action over Biden administration overhaul plans</w:t>
      </w:r>
      <w:r>
        <w:t xml:space="preserve"> while environmentalists slam the officials over the pace of any changes.</w:t>
      </w:r>
    </w:p>
    <w:p w14:paraId="31ABADE4" w14:textId="77777777" w:rsidR="002B1FF8" w:rsidRDefault="002B1FF8" w:rsidP="002B1FF8">
      <w:r>
        <w:t xml:space="preserve">“The question up to now has not been whether the Biden Administration would do something to redefine Waters of the United States but what would they do? Now, the question becomes, ‘Can they write a definition that will last beyond their time in office?’” Kevin </w:t>
      </w:r>
      <w:proofErr w:type="spellStart"/>
      <w:r>
        <w:t>Minoli</w:t>
      </w:r>
      <w:proofErr w:type="spellEnd"/>
      <w:r>
        <w:t>, formerly a senior official in EPA’s Office of General Counsel and now a partner at Alston &amp; Bird, said in a statement.</w:t>
      </w:r>
    </w:p>
    <w:p w14:paraId="223AD55A" w14:textId="77777777" w:rsidR="002B1FF8" w:rsidRDefault="002B1FF8" w:rsidP="002B1FF8">
      <w:r>
        <w:t>His comments come in response to EPA’s June 9 announcement, together with the Army Corps of Engineers, that officials would craft a new WOTUS rule under the Clean Water Act (CWA).</w:t>
      </w:r>
    </w:p>
    <w:p w14:paraId="4617A926" w14:textId="77777777" w:rsidR="002B1FF8" w:rsidRDefault="002B1FF8" w:rsidP="002B1FF8">
      <w:r>
        <w:t>But the announcement has been met with stinging criticisms from both sides.</w:t>
      </w:r>
    </w:p>
    <w:p w14:paraId="14C0ED46" w14:textId="77777777" w:rsidR="002B1FF8" w:rsidRPr="002B1FF8" w:rsidRDefault="002B1FF8" w:rsidP="002B1FF8">
      <w:pPr>
        <w:rPr>
          <w:u w:val="single"/>
        </w:rPr>
      </w:pPr>
      <w:r w:rsidRPr="002B1FF8">
        <w:rPr>
          <w:rStyle w:val="StyleUnderline"/>
        </w:rPr>
        <w:t>Environmental groups charged that the Biden administration was not moving quickly enough to repeal the Trump</w:t>
      </w:r>
      <w:r>
        <w:t xml:space="preserve">-era WOTUS </w:t>
      </w:r>
      <w:r w:rsidRPr="002B1FF8">
        <w:rPr>
          <w:rStyle w:val="StyleUnderline"/>
        </w:rPr>
        <w:t>definition.</w:t>
      </w:r>
    </w:p>
    <w:p w14:paraId="485B616F" w14:textId="77777777" w:rsidR="002B1FF8" w:rsidRDefault="002B1FF8" w:rsidP="002B1FF8">
      <w:r>
        <w:t xml:space="preserve">Meanwhile, </w:t>
      </w:r>
      <w:r w:rsidRPr="002B1FF8">
        <w:rPr>
          <w:rStyle w:val="StyleUnderline"/>
        </w:rPr>
        <w:t>supporters of the</w:t>
      </w:r>
      <w:r>
        <w:t xml:space="preserve"> </w:t>
      </w:r>
      <w:r w:rsidRPr="002B1FF8">
        <w:rPr>
          <w:rStyle w:val="StyleUnderline"/>
        </w:rPr>
        <w:t>Trump</w:t>
      </w:r>
      <w:r>
        <w:t xml:space="preserve">-era WOTUS </w:t>
      </w:r>
      <w:r w:rsidRPr="002B1FF8">
        <w:rPr>
          <w:rStyle w:val="StyleUnderline"/>
        </w:rPr>
        <w:t>definition</w:t>
      </w:r>
      <w:r>
        <w:t xml:space="preserve"> strongly criticized the Biden administration’s announcement, raising concerns that officials have plotted a new path without listening to agriculture groups, and hinting at possible legal action.</w:t>
      </w:r>
    </w:p>
    <w:p w14:paraId="74B5B258" w14:textId="77777777" w:rsidR="002B1FF8" w:rsidRDefault="002B1FF8" w:rsidP="002B1FF8">
      <w:r>
        <w:t xml:space="preserve">They also </w:t>
      </w:r>
      <w:r w:rsidRPr="002B1FF8">
        <w:rPr>
          <w:rStyle w:val="StyleUnderline"/>
        </w:rPr>
        <w:t>suggested that Regan had gone back on his commitments not to return to the Obama-era regulation</w:t>
      </w:r>
      <w:r>
        <w:t xml:space="preserve"> as he acknowledged that there were legal and procedural problems with that rule. For example, during an April House hearing on EPA’s fiscal year 2022 budget, Regan said he has no intention of reviving the Obama administration’s policy, and instead planned to convene broad talks aimed at developing a balanced new approach to end a back-and-forth of ever-changing CWA jurisdiction definitions that then face legal challenges.</w:t>
      </w:r>
    </w:p>
    <w:p w14:paraId="2290341D" w14:textId="423FF0F5" w:rsidR="002B1FF8" w:rsidRDefault="002B1FF8" w:rsidP="002B1FF8"/>
    <w:p w14:paraId="45BB5C10" w14:textId="77777777" w:rsidR="00E040F0" w:rsidRPr="00E040F0" w:rsidRDefault="00E040F0" w:rsidP="00E040F0"/>
    <w:sectPr w:rsidR="00E040F0" w:rsidRPr="00E04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30AF0"/>
    <w:multiLevelType w:val="hybridMultilevel"/>
    <w:tmpl w:val="B8C2839E"/>
    <w:lvl w:ilvl="0" w:tplc="540CA6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660A8F"/>
    <w:multiLevelType w:val="hybridMultilevel"/>
    <w:tmpl w:val="7744C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93948"/>
    <w:rsid w:val="000139A3"/>
    <w:rsid w:val="000E3E50"/>
    <w:rsid w:val="00100833"/>
    <w:rsid w:val="00104529"/>
    <w:rsid w:val="00105942"/>
    <w:rsid w:val="00107396"/>
    <w:rsid w:val="00144A4C"/>
    <w:rsid w:val="00164989"/>
    <w:rsid w:val="00176AB0"/>
    <w:rsid w:val="00177B7D"/>
    <w:rsid w:val="00180F23"/>
    <w:rsid w:val="0018322D"/>
    <w:rsid w:val="001906CD"/>
    <w:rsid w:val="001975F2"/>
    <w:rsid w:val="001A4B32"/>
    <w:rsid w:val="001B2D20"/>
    <w:rsid w:val="001B5776"/>
    <w:rsid w:val="001C1DA2"/>
    <w:rsid w:val="001C1F2C"/>
    <w:rsid w:val="001C292E"/>
    <w:rsid w:val="001E527A"/>
    <w:rsid w:val="001F78CE"/>
    <w:rsid w:val="001F7CB2"/>
    <w:rsid w:val="002031EB"/>
    <w:rsid w:val="00211115"/>
    <w:rsid w:val="00234825"/>
    <w:rsid w:val="00251FC7"/>
    <w:rsid w:val="00252627"/>
    <w:rsid w:val="002855A7"/>
    <w:rsid w:val="002B146A"/>
    <w:rsid w:val="002B1FF8"/>
    <w:rsid w:val="002B5E17"/>
    <w:rsid w:val="002C06AA"/>
    <w:rsid w:val="00311145"/>
    <w:rsid w:val="00315690"/>
    <w:rsid w:val="00316B75"/>
    <w:rsid w:val="00325646"/>
    <w:rsid w:val="003460F2"/>
    <w:rsid w:val="0038158C"/>
    <w:rsid w:val="003902BA"/>
    <w:rsid w:val="00397256"/>
    <w:rsid w:val="003A09E2"/>
    <w:rsid w:val="003A5559"/>
    <w:rsid w:val="003B53CB"/>
    <w:rsid w:val="003B7850"/>
    <w:rsid w:val="003F36A0"/>
    <w:rsid w:val="00407037"/>
    <w:rsid w:val="004232A7"/>
    <w:rsid w:val="00433B74"/>
    <w:rsid w:val="00445B25"/>
    <w:rsid w:val="004605D6"/>
    <w:rsid w:val="004640DF"/>
    <w:rsid w:val="00473EEB"/>
    <w:rsid w:val="004748E1"/>
    <w:rsid w:val="00487B71"/>
    <w:rsid w:val="004A74CA"/>
    <w:rsid w:val="004B3A51"/>
    <w:rsid w:val="004B6ED2"/>
    <w:rsid w:val="004C60E8"/>
    <w:rsid w:val="004D00C3"/>
    <w:rsid w:val="004E3579"/>
    <w:rsid w:val="004E728B"/>
    <w:rsid w:val="004F39E0"/>
    <w:rsid w:val="004F62ED"/>
    <w:rsid w:val="00537BD5"/>
    <w:rsid w:val="00563BCC"/>
    <w:rsid w:val="0056510F"/>
    <w:rsid w:val="0057268A"/>
    <w:rsid w:val="005927E7"/>
    <w:rsid w:val="005A6037"/>
    <w:rsid w:val="005C4910"/>
    <w:rsid w:val="005C77E9"/>
    <w:rsid w:val="005D2912"/>
    <w:rsid w:val="005D4868"/>
    <w:rsid w:val="005F4F96"/>
    <w:rsid w:val="006065BD"/>
    <w:rsid w:val="00607A92"/>
    <w:rsid w:val="00615BE1"/>
    <w:rsid w:val="006433B5"/>
    <w:rsid w:val="00645FA9"/>
    <w:rsid w:val="00647866"/>
    <w:rsid w:val="00661DBC"/>
    <w:rsid w:val="00665003"/>
    <w:rsid w:val="00666495"/>
    <w:rsid w:val="00666DEE"/>
    <w:rsid w:val="006A1BAC"/>
    <w:rsid w:val="006A2AD0"/>
    <w:rsid w:val="006C2375"/>
    <w:rsid w:val="006D4E97"/>
    <w:rsid w:val="006D4ECC"/>
    <w:rsid w:val="00722258"/>
    <w:rsid w:val="007243E5"/>
    <w:rsid w:val="00760DD1"/>
    <w:rsid w:val="00765840"/>
    <w:rsid w:val="00766EA0"/>
    <w:rsid w:val="00776567"/>
    <w:rsid w:val="007A2226"/>
    <w:rsid w:val="007C2311"/>
    <w:rsid w:val="007F5B66"/>
    <w:rsid w:val="007F6F00"/>
    <w:rsid w:val="00814C7F"/>
    <w:rsid w:val="00823A1C"/>
    <w:rsid w:val="00845B9D"/>
    <w:rsid w:val="0085483F"/>
    <w:rsid w:val="008549A8"/>
    <w:rsid w:val="00860984"/>
    <w:rsid w:val="00862D7A"/>
    <w:rsid w:val="008B3ECB"/>
    <w:rsid w:val="008B4E85"/>
    <w:rsid w:val="008C1757"/>
    <w:rsid w:val="008C1B2E"/>
    <w:rsid w:val="008C2562"/>
    <w:rsid w:val="008D5957"/>
    <w:rsid w:val="008E186C"/>
    <w:rsid w:val="0091627E"/>
    <w:rsid w:val="0097032B"/>
    <w:rsid w:val="009927FF"/>
    <w:rsid w:val="009B589D"/>
    <w:rsid w:val="009D2EAD"/>
    <w:rsid w:val="009D54B2"/>
    <w:rsid w:val="009E1922"/>
    <w:rsid w:val="009F3F31"/>
    <w:rsid w:val="009F7ED2"/>
    <w:rsid w:val="00A47C04"/>
    <w:rsid w:val="00A658FE"/>
    <w:rsid w:val="00A87B9E"/>
    <w:rsid w:val="00A93661"/>
    <w:rsid w:val="00A95652"/>
    <w:rsid w:val="00A97D20"/>
    <w:rsid w:val="00AA0E5D"/>
    <w:rsid w:val="00AA45AE"/>
    <w:rsid w:val="00AA750E"/>
    <w:rsid w:val="00AC0AB8"/>
    <w:rsid w:val="00AC24DA"/>
    <w:rsid w:val="00B33C6D"/>
    <w:rsid w:val="00B4508F"/>
    <w:rsid w:val="00B505D0"/>
    <w:rsid w:val="00B55AD5"/>
    <w:rsid w:val="00B8057C"/>
    <w:rsid w:val="00B97C51"/>
    <w:rsid w:val="00BD6238"/>
    <w:rsid w:val="00BF593B"/>
    <w:rsid w:val="00BF773A"/>
    <w:rsid w:val="00BF7E81"/>
    <w:rsid w:val="00C13773"/>
    <w:rsid w:val="00C1796C"/>
    <w:rsid w:val="00C17CC8"/>
    <w:rsid w:val="00C3693D"/>
    <w:rsid w:val="00C83417"/>
    <w:rsid w:val="00C93948"/>
    <w:rsid w:val="00C95889"/>
    <w:rsid w:val="00C9604F"/>
    <w:rsid w:val="00CA19AA"/>
    <w:rsid w:val="00CA26C6"/>
    <w:rsid w:val="00CC5298"/>
    <w:rsid w:val="00CD736E"/>
    <w:rsid w:val="00CD798D"/>
    <w:rsid w:val="00CE161E"/>
    <w:rsid w:val="00CE483D"/>
    <w:rsid w:val="00CF59A8"/>
    <w:rsid w:val="00D045ED"/>
    <w:rsid w:val="00D325A9"/>
    <w:rsid w:val="00D36A8A"/>
    <w:rsid w:val="00D61409"/>
    <w:rsid w:val="00D6691E"/>
    <w:rsid w:val="00D71170"/>
    <w:rsid w:val="00D775C9"/>
    <w:rsid w:val="00D90875"/>
    <w:rsid w:val="00DA1C92"/>
    <w:rsid w:val="00DA25D4"/>
    <w:rsid w:val="00DA6538"/>
    <w:rsid w:val="00DD0112"/>
    <w:rsid w:val="00DD3FA9"/>
    <w:rsid w:val="00E040F0"/>
    <w:rsid w:val="00E15E75"/>
    <w:rsid w:val="00E231C6"/>
    <w:rsid w:val="00E5262C"/>
    <w:rsid w:val="00E60878"/>
    <w:rsid w:val="00EA6E5A"/>
    <w:rsid w:val="00EC2781"/>
    <w:rsid w:val="00EC7DC4"/>
    <w:rsid w:val="00ED30CF"/>
    <w:rsid w:val="00EF1100"/>
    <w:rsid w:val="00EF484D"/>
    <w:rsid w:val="00F176EF"/>
    <w:rsid w:val="00F23B84"/>
    <w:rsid w:val="00F26116"/>
    <w:rsid w:val="00F45E10"/>
    <w:rsid w:val="00F6364A"/>
    <w:rsid w:val="00F746A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B691"/>
  <w15:chartTrackingRefBased/>
  <w15:docId w15:val="{B2BCD48F-C72D-410A-A3B7-C8362E41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5B25"/>
    <w:pPr>
      <w:spacing w:after="0" w:line="240" w:lineRule="auto"/>
    </w:pPr>
    <w:rPr>
      <w:rFonts w:ascii="Calibri" w:hAnsi="Calibri" w:cs="Calibri"/>
    </w:rPr>
  </w:style>
  <w:style w:type="paragraph" w:styleId="Heading1">
    <w:name w:val="heading 1"/>
    <w:aliases w:val="Pocket"/>
    <w:basedOn w:val="Normal"/>
    <w:next w:val="Normal"/>
    <w:link w:val="Heading1Char"/>
    <w:qFormat/>
    <w:rsid w:val="001906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06C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906C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1906C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906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06CD"/>
  </w:style>
  <w:style w:type="character" w:customStyle="1" w:styleId="Heading1Char">
    <w:name w:val="Heading 1 Char"/>
    <w:aliases w:val="Pocket Char"/>
    <w:basedOn w:val="DefaultParagraphFont"/>
    <w:link w:val="Heading1"/>
    <w:rsid w:val="001906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06C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06C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906C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1906C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906CD"/>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1906CD"/>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C"/>
    <w:basedOn w:val="DefaultParagraphFont"/>
    <w:uiPriority w:val="99"/>
    <w:unhideWhenUsed/>
    <w:rsid w:val="001906CD"/>
    <w:rPr>
      <w:color w:val="auto"/>
      <w:u w:val="none"/>
    </w:rPr>
  </w:style>
  <w:style w:type="character" w:styleId="FollowedHyperlink">
    <w:name w:val="FollowedHyperlink"/>
    <w:basedOn w:val="DefaultParagraphFont"/>
    <w:uiPriority w:val="99"/>
    <w:semiHidden/>
    <w:unhideWhenUsed/>
    <w:rsid w:val="001906CD"/>
    <w:rPr>
      <w:color w:val="auto"/>
      <w:u w:val="none"/>
    </w:rPr>
  </w:style>
  <w:style w:type="paragraph" w:customStyle="1" w:styleId="textbold">
    <w:name w:val="text bold"/>
    <w:basedOn w:val="Normal"/>
    <w:link w:val="Emphasis"/>
    <w:uiPriority w:val="7"/>
    <w:qFormat/>
    <w:rsid w:val="005927E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basedOn w:val="Normal"/>
    <w:uiPriority w:val="99"/>
    <w:unhideWhenUsed/>
    <w:qFormat/>
    <w:rsid w:val="00E231C6"/>
    <w:pPr>
      <w:ind w:left="720"/>
      <w:contextualSpacing/>
    </w:pPr>
  </w:style>
  <w:style w:type="character" w:styleId="UnresolvedMention">
    <w:name w:val="Unresolved Mention"/>
    <w:basedOn w:val="DefaultParagraphFont"/>
    <w:uiPriority w:val="99"/>
    <w:semiHidden/>
    <w:unhideWhenUsed/>
    <w:rsid w:val="00661DBC"/>
    <w:rPr>
      <w:color w:val="605E5C"/>
      <w:shd w:val="clear" w:color="auto" w:fill="E1DFDD"/>
    </w:rPr>
  </w:style>
  <w:style w:type="paragraph" w:customStyle="1" w:styleId="Emphasis1">
    <w:name w:val="Emphasis1"/>
    <w:basedOn w:val="Normal"/>
    <w:autoRedefine/>
    <w:uiPriority w:val="7"/>
    <w:qFormat/>
    <w:rsid w:val="00563BC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21/06/09/climate/biden-clean-water-wotus.html" TargetMode="External"/><Relationship Id="rId117" Type="http://schemas.openxmlformats.org/officeDocument/2006/relationships/hyperlink" Target="https://www.agri-pulse.com/ext/resources/pdfs/w/NWF-American-Rivers-CWA-Rollback-Rule-Comments-41519.pdf" TargetMode="External"/><Relationship Id="rId21" Type="http://schemas.openxmlformats.org/officeDocument/2006/relationships/hyperlink" Target="https://ir.lawnet.fordham.edu/cgi/viewcontent.cgi?article=1559&amp;context=elr" TargetMode="External"/><Relationship Id="rId42" Type="http://schemas.openxmlformats.org/officeDocument/2006/relationships/hyperlink" Target="https://www.southernenvironment.org/uploads/words_docs/SELC_Replacement_Rule_Comments.pdf" TargetMode="External"/><Relationship Id="rId47" Type="http://schemas.openxmlformats.org/officeDocument/2006/relationships/hyperlink" Target="https://journals.plos.org/plosone/article?id=10.1371/journal.pone.0248398" TargetMode="External"/><Relationship Id="rId63" Type="http://schemas.openxmlformats.org/officeDocument/2006/relationships/hyperlink" Target="https://www.agri-pulse.com/ext/resources/pdfs/w/NWF-American-Rivers-CWA-Rollback-Rule-Comments-41519.pdf" TargetMode="External"/><Relationship Id="rId68" Type="http://schemas.openxmlformats.org/officeDocument/2006/relationships/hyperlink" Target="https://www.natlawreview.com/article/muddied-ground-water-new-supreme-court-test-adds-confusion-and-uncertainty-to-clean" TargetMode="External"/><Relationship Id="rId84" Type="http://schemas.openxmlformats.org/officeDocument/2006/relationships/hyperlink" Target="https://www.iwla.org/docs/default-source/advocacy/wotus-amicus-brief-july-2020.pdf?sfvrsn=1dc5bc0d_2" TargetMode="External"/><Relationship Id="rId89" Type="http://schemas.openxmlformats.org/officeDocument/2006/relationships/hyperlink" Target="https://downloads.regulations.gov/EPA-HQ-OW-2017-0203-15424/attachment_1.pdf" TargetMode="External"/><Relationship Id="rId112" Type="http://schemas.openxmlformats.org/officeDocument/2006/relationships/hyperlink" Target="https://grist.org/opinion/why-we-cant-just-leave-environmental-protection-to-the-states/" TargetMode="External"/><Relationship Id="rId16" Type="http://schemas.openxmlformats.org/officeDocument/2006/relationships/hyperlink" Target="https://www.environmentalprotectionnetwork.org/wp-content/uploads/2020/08/Resetting-the-Course-of-EPA-Report.pdf" TargetMode="External"/><Relationship Id="rId107" Type="http://schemas.openxmlformats.org/officeDocument/2006/relationships/hyperlink" Target="https://www.americanbar.org/groups/environment_energy_resources/publications/natural_resources_environment/2018-19/fall/the-wotus-rule-repeal/" TargetMode="External"/><Relationship Id="rId11" Type="http://schemas.openxmlformats.org/officeDocument/2006/relationships/hyperlink" Target="https://www.southernenvironment.org/uploads/words_docs/SELC_Replacement_Rule_Comments.pdf" TargetMode="External"/><Relationship Id="rId32" Type="http://schemas.openxmlformats.org/officeDocument/2006/relationships/hyperlink" Target="https://www.southernenvironment.org/uploads/words_docs/SELC_Replacement_Rule_Comments.pdf" TargetMode="External"/><Relationship Id="rId37" Type="http://schemas.openxmlformats.org/officeDocument/2006/relationships/hyperlink" Target="https://www.agri-pulse.com/ext/resources/pdfs/w/NWF-American-Rivers-CWA-Rollback-Rule-Comments-41519.pdf" TargetMode="External"/><Relationship Id="rId53" Type="http://schemas.openxmlformats.org/officeDocument/2006/relationships/hyperlink" Target="https://www.southernenvironment.org/uploads/words_docs/SELC_Replacement_Rule_Comments.pdf" TargetMode="External"/><Relationship Id="rId58" Type="http://schemas.openxmlformats.org/officeDocument/2006/relationships/hyperlink" Target="https://www.epa.gov/sites/production/files/2019-10/documents/s.c._coastal_conservation_league_v._wheeler_d.s.c._-_complaint.pdf" TargetMode="External"/><Relationship Id="rId74" Type="http://schemas.openxmlformats.org/officeDocument/2006/relationships/hyperlink" Target="https://www.natlawreview.com/article/muddied-ground-water-new-supreme-court-test-adds-confusion-and-uncertainty-to-clean" TargetMode="External"/><Relationship Id="rId79" Type="http://schemas.openxmlformats.org/officeDocument/2006/relationships/hyperlink" Target="https://www.nytimes.com/2020/04/29/business/economy/us-gdp.html" TargetMode="External"/><Relationship Id="rId102" Type="http://schemas.openxmlformats.org/officeDocument/2006/relationships/hyperlink" Target="https://www.americanbar.org/groups/environment_energy_resources/publications/natural_resources_environment/2018-19/fall/the-wotus-rule-repeal/"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agri-pulse.com/ext/resources/pdfs/w/NWF-American-Rivers-CWA-Rollback-Rule-Comments-41519.pdf" TargetMode="External"/><Relationship Id="rId95" Type="http://schemas.openxmlformats.org/officeDocument/2006/relationships/hyperlink" Target="https://advance-lexis-com.proxy.lib.umich.edu/document/?pdmfid=1516831&amp;crid=407f79fe-ff29-4983-98e8-5bb43f23a75c&amp;pddocfullpath=%2Fshared%2Fdocument%2Fnews%2Furn%3AcontentItem%3A5NFT-PSC1-F113-H35V-00000-00&amp;pdcontentcomponentid=138357&amp;pdteaserkey=sr1&amp;pditab=allpods&amp;ecomp=ybvnk&amp;earg=sr1&amp;prid=6b50f929-a35b-4829-bfce-c68be37998f3" TargetMode="External"/><Relationship Id="rId22" Type="http://schemas.openxmlformats.org/officeDocument/2006/relationships/hyperlink" Target="https://www.law360.com/articles/1205027/feeling-the-pain-from-a-divided-supreme-court-ruling" TargetMode="External"/><Relationship Id="rId27" Type="http://schemas.openxmlformats.org/officeDocument/2006/relationships/hyperlink" Target="https://www.eenews.net/stories/1063734581" TargetMode="External"/><Relationship Id="rId43" Type="http://schemas.openxmlformats.org/officeDocument/2006/relationships/hyperlink" Target="https://www.nytimes.com/2019/05/06/climate/biodiversity-extinction-united-nations.html" TargetMode="External"/><Relationship Id="rId48" Type="http://schemas.openxmlformats.org/officeDocument/2006/relationships/hyperlink" Target="https://doi.org/10.1007/s13157-018-1023-8" TargetMode="External"/><Relationship Id="rId64" Type="http://schemas.openxmlformats.org/officeDocument/2006/relationships/hyperlink" Target="https://downloads.regulations.gov/EPA-HQ-OW-2017-0203-15424/attachment_1.pdf" TargetMode="External"/><Relationship Id="rId69" Type="http://schemas.openxmlformats.org/officeDocument/2006/relationships/hyperlink" Target="https://www.americanbar.org/groups/environment_energy_resources/publications/natural_resources_environment/2020-21/summer/just-add-water-permitting-state-sovereignty-and-marble-cake-debacle/" TargetMode="External"/><Relationship Id="rId113" Type="http://schemas.openxmlformats.org/officeDocument/2006/relationships/hyperlink" Target="https://www.agri-pulse.com/ext/resources/pdfs/w/NWF-American-Rivers-CWA-Rollback-Rule-Comments-41519.pdf" TargetMode="External"/><Relationship Id="rId118" Type="http://schemas.openxmlformats.org/officeDocument/2006/relationships/hyperlink" Target="https://www.eenews.net/stories/1063734581" TargetMode="External"/><Relationship Id="rId80" Type="http://schemas.openxmlformats.org/officeDocument/2006/relationships/image" Target="media/image2.png"/><Relationship Id="rId85" Type="http://schemas.openxmlformats.org/officeDocument/2006/relationships/hyperlink" Target="https://thehill.com/opinion/energy-environment/462325-repealing-the-clean-water-rule-is-not-about-protecting-farmers" TargetMode="External"/><Relationship Id="rId12" Type="http://schemas.openxmlformats.org/officeDocument/2006/relationships/hyperlink" Target="https://phys.org/news/2017-08-gulf-mexico-dead-zone-disaster.html" TargetMode="External"/><Relationship Id="rId17" Type="http://schemas.openxmlformats.org/officeDocument/2006/relationships/hyperlink" Target="https://www.project-syndicate.org/commentary/protecting-wetlands-water-supply-global-needs-by-martha-rojas-urrego-2021-03" TargetMode="External"/><Relationship Id="rId33" Type="http://schemas.openxmlformats.org/officeDocument/2006/relationships/hyperlink" Target="https://www.southernenvironment.org/uploads/words_docs/SELC_Replacement_Rule_Comments.pdf" TargetMode="External"/><Relationship Id="rId38" Type="http://schemas.openxmlformats.org/officeDocument/2006/relationships/hyperlink" Target="https://www.agri-pulse.com/ext/resources/pdfs/w/NWF-American-Rivers-CWA-Rollback-Rule-Comments-41519.pdf" TargetMode="External"/><Relationship Id="rId59" Type="http://schemas.openxmlformats.org/officeDocument/2006/relationships/hyperlink" Target="http://repositorio-digital.cide.edu/bitstream/handle/11651/2750/162224.pdf?sequence=1" TargetMode="External"/><Relationship Id="rId103" Type="http://schemas.openxmlformats.org/officeDocument/2006/relationships/hyperlink" Target="https://www.loe.org/shows/segments.html?programID=20-P13-00041&amp;segmentID=1" TargetMode="External"/><Relationship Id="rId108" Type="http://schemas.openxmlformats.org/officeDocument/2006/relationships/hyperlink" Target="https://www.ecologylawquarterly.org/wp-content/uploads/2020/04/08_46.2_Riggins_Final_Internet.pdf" TargetMode="External"/><Relationship Id="rId124" Type="http://schemas.openxmlformats.org/officeDocument/2006/relationships/theme" Target="theme/theme1.xml"/><Relationship Id="rId54" Type="http://schemas.openxmlformats.org/officeDocument/2006/relationships/hyperlink" Target="https://thecounter.org/indigenous-tribes-sue-epa-over-trump-era-rollback-of-water-protections/" TargetMode="External"/><Relationship Id="rId70" Type="http://schemas.openxmlformats.org/officeDocument/2006/relationships/hyperlink" Target="https://www.americanbar.org/groups/environment_energy_resources/publications/natural_resources_environment/2020-21/summer/just-add-water-permitting-state-sovereignty-and-marble-cake-debacle/" TargetMode="External"/><Relationship Id="rId75" Type="http://schemas.openxmlformats.org/officeDocument/2006/relationships/hyperlink" Target="https://protectcleanwater.org/letter-to-the-epa-by-national-wildlife-federation-and-trout-unlimited-opposing-the-rollbacks-to-the-clean-water-rule/" TargetMode="External"/><Relationship Id="rId91" Type="http://schemas.openxmlformats.org/officeDocument/2006/relationships/hyperlink" Target="https://transportation.house.gov/imo/media/doc/0055%20Members%20of%20Congress%20Amicus%20Brief%202020%2012%2016.pdf" TargetMode="External"/><Relationship Id="rId96" Type="http://schemas.openxmlformats.org/officeDocument/2006/relationships/hyperlink" Target="https://law.uh.edu/eelpj/publications/7-1/01Monast.pdf" TargetMode="External"/><Relationship Id="rId1" Type="http://schemas.openxmlformats.org/officeDocument/2006/relationships/customXml" Target="../customXml/item1.xml"/><Relationship Id="rId6" Type="http://schemas.openxmlformats.org/officeDocument/2006/relationships/hyperlink" Target="https://www.iwla.org/docs/default-source/advocacy/wotus-amicus-brief-july-2020.pdf?sfvrsn=1dc5bc0d_2" TargetMode="External"/><Relationship Id="rId23" Type="http://schemas.openxmlformats.org/officeDocument/2006/relationships/hyperlink" Target="https://news.bloomberglaw.com/environment-and-energy/biden-administration-to-redefine-waters-of-the-united-states" TargetMode="External"/><Relationship Id="rId28" Type="http://schemas.openxmlformats.org/officeDocument/2006/relationships/hyperlink" Target="https://insideepa.com/daily-news/biden-epa-might-be-unable-find-middle-ground-wotus-policy" TargetMode="External"/><Relationship Id="rId49" Type="http://schemas.openxmlformats.org/officeDocument/2006/relationships/hyperlink" Target="https://doi.org/10.1007/s13157-018-1023-8" TargetMode="External"/><Relationship Id="rId114" Type="http://schemas.openxmlformats.org/officeDocument/2006/relationships/hyperlink" Target="https://www.southernenvironment.org/uploads/words_docs/SELC_Replacement_Rule_Comments.pdf" TargetMode="External"/><Relationship Id="rId119" Type="http://schemas.openxmlformats.org/officeDocument/2006/relationships/hyperlink" Target="https://www.nrdc.org/sites/default/files/cwr-repeal-comments-devine-20170927.pdf" TargetMode="External"/><Relationship Id="rId44" Type="http://schemas.openxmlformats.org/officeDocument/2006/relationships/hyperlink" Target="https://www.theasset.com/article/39636/theasset.com" TargetMode="External"/><Relationship Id="rId60" Type="http://schemas.openxmlformats.org/officeDocument/2006/relationships/hyperlink" Target="https://doi.org/10.1257/aer.20151272" TargetMode="External"/><Relationship Id="rId65" Type="http://schemas.openxmlformats.org/officeDocument/2006/relationships/hyperlink" Target="https://downloads.regulations.gov/EPA-HQ-OW-2017-0203-15424/attachment_1.pdf" TargetMode="External"/><Relationship Id="rId81" Type="http://schemas.openxmlformats.org/officeDocument/2006/relationships/hyperlink" Target="https://www.iwla.org/docs/default-source/advocacy/wotus-amicus-brief-july-2020.pdf?sfvrsn=1dc5bc0d_2" TargetMode="External"/><Relationship Id="rId86" Type="http://schemas.openxmlformats.org/officeDocument/2006/relationships/hyperlink" Target="https://www.agri-pulse.com/ext/resources/pdfs/w/NWF-American-Rivers-CWA-Rollback-Rule-Comments-41519.pdf" TargetMode="External"/><Relationship Id="rId4" Type="http://schemas.openxmlformats.org/officeDocument/2006/relationships/settings" Target="settings.xml"/><Relationship Id="rId9" Type="http://schemas.openxmlformats.org/officeDocument/2006/relationships/hyperlink" Target="https://www.southernenvironment.org/uploads/words_docs/SELC_Replacement_Rule_Comments.pdf" TargetMode="External"/><Relationship Id="rId13" Type="http://schemas.openxmlformats.org/officeDocument/2006/relationships/hyperlink" Target="https://www.independent.co.uk/climate-change/news/climate-change-oceans-oxygen-loss-dead-zones-cop25-madrid-iucn-a9237116.html" TargetMode="External"/><Relationship Id="rId18" Type="http://schemas.openxmlformats.org/officeDocument/2006/relationships/hyperlink" Target="https://doi.org/10.1007/s13157-018-1023-8" TargetMode="External"/><Relationship Id="rId39" Type="http://schemas.openxmlformats.org/officeDocument/2006/relationships/hyperlink" Target="https://www.southernenvironment.org/uploads/words_docs/SELC_Replacement_Rule_Comments.pdf" TargetMode="External"/><Relationship Id="rId109" Type="http://schemas.openxmlformats.org/officeDocument/2006/relationships/hyperlink" Target="https://digitalcommons.fairfield.edu/jogc/vol3/iss1/4" TargetMode="External"/><Relationship Id="rId34" Type="http://schemas.openxmlformats.org/officeDocument/2006/relationships/hyperlink" Target="https://www.southernenvironment.org/uploads/words_docs/SELC_Replacement_Rule_Comments.pdf" TargetMode="External"/><Relationship Id="rId50" Type="http://schemas.openxmlformats.org/officeDocument/2006/relationships/hyperlink" Target="https://therevelator.org/sea-level-rise-selc/" TargetMode="External"/><Relationship Id="rId55" Type="http://schemas.openxmlformats.org/officeDocument/2006/relationships/hyperlink" Target="http://blogs.edf.org/growingreturns/2017/09/29/clean-water-rule-wotus-epa/" TargetMode="External"/><Relationship Id="rId76" Type="http://schemas.openxmlformats.org/officeDocument/2006/relationships/hyperlink" Target="http://progressivereform.org/cpr-blog/what-do-farmers-actually-get-new-wotus-rule/" TargetMode="External"/><Relationship Id="rId97" Type="http://schemas.openxmlformats.org/officeDocument/2006/relationships/hyperlink" Target="https://www.politico.com/news/2021/06/09/epa-navigable-waters-protection-rule-repeal-492638" TargetMode="External"/><Relationship Id="rId104" Type="http://schemas.openxmlformats.org/officeDocument/2006/relationships/hyperlink" Target="https://fas.org/sgp/crs/misc/R44585.pdf" TargetMode="External"/><Relationship Id="rId120" Type="http://schemas.openxmlformats.org/officeDocument/2006/relationships/hyperlink" Target="https://www.epa.gov/sites/production/files/2019-10/documents/s.c._coastal_conservation_league_v._wheeler_d.s.c._-_complaint.pdf" TargetMode="External"/><Relationship Id="rId7" Type="http://schemas.openxmlformats.org/officeDocument/2006/relationships/hyperlink" Target="https://www.jdsupra.com/legalnews/is-regulatory-limbo-the-new-normal-for-7585416/" TargetMode="External"/><Relationship Id="rId71" Type="http://schemas.openxmlformats.org/officeDocument/2006/relationships/hyperlink" Target="https://www.natlawreview.com/article/muddied-ground-water-new-supreme-court-test-adds-confusion-and-uncertainty-to-clean" TargetMode="External"/><Relationship Id="rId92" Type="http://schemas.openxmlformats.org/officeDocument/2006/relationships/hyperlink" Target="https://www.law.nyu.edu/sites/default/files/CO-Appeal-Brief.pdf" TargetMode="External"/><Relationship Id="rId2" Type="http://schemas.openxmlformats.org/officeDocument/2006/relationships/numbering" Target="numbering.xml"/><Relationship Id="rId29" Type="http://schemas.openxmlformats.org/officeDocument/2006/relationships/hyperlink" Target="https://insideepa.com/daily-news/regan-s-pledge-wotus-middle-ground-faces-doubts-amid-criticisms" TargetMode="External"/><Relationship Id="rId24" Type="http://schemas.openxmlformats.org/officeDocument/2006/relationships/hyperlink" Target="https://www.politico.com/news/2021/06/09/epa-navigable-waters-protection-rule-repeal-492638" TargetMode="External"/><Relationship Id="rId40" Type="http://schemas.openxmlformats.org/officeDocument/2006/relationships/hyperlink" Target="https://www.iwla.org/docs/default-source/advocacy/wotus-amicus-brief-july-2020.pdf?sfvrsn=1dc5bc0d_2" TargetMode="External"/><Relationship Id="rId45" Type="http://schemas.openxmlformats.org/officeDocument/2006/relationships/hyperlink" Target="https://www.fisheries.noaa.gov/national/habitat-conservation/coastal-wetlands-too-valuable-lose" TargetMode="External"/><Relationship Id="rId66" Type="http://schemas.openxmlformats.org/officeDocument/2006/relationships/hyperlink" Target="https://harvardelr.com/2021/05/05/from-tropics-to-swamp-how-county-of-maui-muddies-the-clean-water-act/" TargetMode="External"/><Relationship Id="rId87" Type="http://schemas.openxmlformats.org/officeDocument/2006/relationships/hyperlink" Target="https://www.southernenvironment.org/uploads/words_docs/SELC_Replacement_Rule_Comments.pdf" TargetMode="External"/><Relationship Id="rId110" Type="http://schemas.openxmlformats.org/officeDocument/2006/relationships/hyperlink" Target="https://downloads.regulations.gov/EPA-HQ-OW-2017-0203-15424/attachment_1.pdf" TargetMode="External"/><Relationship Id="rId115" Type="http://schemas.openxmlformats.org/officeDocument/2006/relationships/hyperlink" Target="https://www.agri-pulse.com/ext/resources/pdfs/w/NWF-American-Rivers-CWA-Rollback-Rule-Comments-41519.pdf" TargetMode="External"/><Relationship Id="rId61" Type="http://schemas.openxmlformats.org/officeDocument/2006/relationships/hyperlink" Target="https://www.environmentalprotectionnetwork.org/wp-content/uploads/2020/08/Resetting-the-Course-of-EPA-Report.pdf" TargetMode="External"/><Relationship Id="rId82" Type="http://schemas.openxmlformats.org/officeDocument/2006/relationships/hyperlink" Target="https://scholarlycommons.law.emory.edu/ecgar-perspectives/2" TargetMode="External"/><Relationship Id="rId19" Type="http://schemas.openxmlformats.org/officeDocument/2006/relationships/hyperlink" Target="https://e360.yale.edu/features/why-carbon-cycle-feedbacks-could-drive-temperatures-even-higher" TargetMode="External"/><Relationship Id="rId14" Type="http://schemas.openxmlformats.org/officeDocument/2006/relationships/hyperlink" Target="https://www.southernenvironment.org/uploads/words_docs/SELC_Replacement_Rule_Comments.pdf" TargetMode="External"/><Relationship Id="rId30" Type="http://schemas.openxmlformats.org/officeDocument/2006/relationships/hyperlink" Target="https://cb4388c0-f641-4b7b-a3ad-281c0e6f8e88.filesusr.com/ugd/669644_5aa4f5f0493a4902a3aaed117bd92aef.pdf" TargetMode="External"/><Relationship Id="rId35" Type="http://schemas.openxmlformats.org/officeDocument/2006/relationships/hyperlink" Target="https://www.southernenvironment.org/uploads/words_docs/SELC_Replacement_Rule_Comments.pdf" TargetMode="External"/><Relationship Id="rId56" Type="http://schemas.openxmlformats.org/officeDocument/2006/relationships/hyperlink" Target="https://growthzonesitesprod.azureedge.net/wp-content/uploads/sites/1889/2020/12/Doc-No-233-Brief-of-SWS-as-Amicus-Curiae.pdf" TargetMode="External"/><Relationship Id="rId77" Type="http://schemas.openxmlformats.org/officeDocument/2006/relationships/hyperlink" Target="https://www.ers.usda.gov/data-products/ag-and-food-statistics-charting-the-essentials/agricultural-trade/" TargetMode="External"/><Relationship Id="rId100" Type="http://schemas.openxmlformats.org/officeDocument/2006/relationships/hyperlink" Target="https://www.nytimes.com/2021/06/09/climate/biden-clean-water-wotus.html" TargetMode="External"/><Relationship Id="rId105" Type="http://schemas.openxmlformats.org/officeDocument/2006/relationships/hyperlink" Target="https://www.ecologylawquarterly.org/wp-content/uploads/2020/04/08_46.2_Riggins_Final_Internet.pdf" TargetMode="External"/><Relationship Id="rId8" Type="http://schemas.openxmlformats.org/officeDocument/2006/relationships/hyperlink" Target="https://www.eenews.net/stories/1063727993" TargetMode="External"/><Relationship Id="rId51" Type="http://schemas.openxmlformats.org/officeDocument/2006/relationships/hyperlink" Target="https://www.ecowatch.com/wetlands-rising-seas-2650400344.html" TargetMode="External"/><Relationship Id="rId72" Type="http://schemas.openxmlformats.org/officeDocument/2006/relationships/hyperlink" Target="https://www.americanbar.org/groups/environment_energy_resources/publications/natural_resources_environment/2020-21/summer/just-add-water-permitting-state-sovereignty-and-marble-cake-debacle/" TargetMode="External"/><Relationship Id="rId93" Type="http://schemas.openxmlformats.org/officeDocument/2006/relationships/hyperlink" Target="https://www.ncsl.org/documents/standcomm/scnri/EPA_NPRM_CWA_401_Comments_FINAL.pdf" TargetMode="External"/><Relationship Id="rId98" Type="http://schemas.openxmlformats.org/officeDocument/2006/relationships/hyperlink" Target="https://www.nytimes.com/2021/06/09/climate/biden-clean-water-wotus.html" TargetMode="External"/><Relationship Id="rId121" Type="http://schemas.openxmlformats.org/officeDocument/2006/relationships/hyperlink" Target="https://insideepa.com/daily-news/biden-epa-might-be-unable-find-middle-ground-wotus-policy" TargetMode="External"/><Relationship Id="rId3" Type="http://schemas.openxmlformats.org/officeDocument/2006/relationships/styles" Target="styles.xml"/><Relationship Id="rId25" Type="http://schemas.openxmlformats.org/officeDocument/2006/relationships/hyperlink" Target="https://www.southernenvironment.org/news-and-press/press-releases/selc-stmt-re-epa-wotus-announcement" TargetMode="External"/><Relationship Id="rId46" Type="http://schemas.openxmlformats.org/officeDocument/2006/relationships/hyperlink" Target="https://www.theatlantic.com/science/archive/2018/01/suffocating-oceans/550415/" TargetMode="External"/><Relationship Id="rId67" Type="http://schemas.openxmlformats.org/officeDocument/2006/relationships/hyperlink" Target="https://earthjustice.org/features/supreme-court-maui-clean-water-case" TargetMode="External"/><Relationship Id="rId116" Type="http://schemas.openxmlformats.org/officeDocument/2006/relationships/hyperlink" Target="https://www.southernenvironment.org/uploads/words_docs/SELC_Replacement_Rule_Comments.pdf" TargetMode="External"/><Relationship Id="rId20" Type="http://schemas.openxmlformats.org/officeDocument/2006/relationships/hyperlink" Target="https://harvardelr.com/2021/05/05/from-tropics-to-swamp-how-county-of-maui-muddies-the-clean-water-act/" TargetMode="External"/><Relationship Id="rId41" Type="http://schemas.openxmlformats.org/officeDocument/2006/relationships/hyperlink" Target="https://news.mongabay.com/2020/01/wise-use-and-wetlands-why-we-need-to-nurture-nature-commentary/" TargetMode="External"/><Relationship Id="rId62" Type="http://schemas.openxmlformats.org/officeDocument/2006/relationships/hyperlink" Target="http://digitalcommons.mainelaw.maine.edu/oclj/vol16/iss2/9" TargetMode="External"/><Relationship Id="rId83" Type="http://schemas.openxmlformats.org/officeDocument/2006/relationships/hyperlink" Target="https://www.southernenvironment.org/uploads/words_docs/SELC_Replacement_Rule_Comments.pdf" TargetMode="External"/><Relationship Id="rId88" Type="http://schemas.openxmlformats.org/officeDocument/2006/relationships/hyperlink" Target="https://downloads.regulations.gov/EPA-HQ-OW-2017-0203-15424/attachment_1.pdf" TargetMode="External"/><Relationship Id="rId111" Type="http://schemas.openxmlformats.org/officeDocument/2006/relationships/hyperlink" Target="https://policyintegrity.org/files/media/EPA_Enforcement_June2017.pdf" TargetMode="External"/><Relationship Id="rId15" Type="http://schemas.openxmlformats.org/officeDocument/2006/relationships/hyperlink" Target="https://www.eenews.net/assets/2020/01/20/document_gw_03b.pdf" TargetMode="External"/><Relationship Id="rId36" Type="http://schemas.openxmlformats.org/officeDocument/2006/relationships/hyperlink" Target="https://www.agri-pulse.com/ext/resources/pdfs/w/NWF-American-Rivers-CWA-Rollback-Rule-Comments-41519.pdf" TargetMode="External"/><Relationship Id="rId57" Type="http://schemas.openxmlformats.org/officeDocument/2006/relationships/hyperlink" Target="https://protectcleanwater.org/letter-to-the-epa-by-national-wildlife-federation-and-trout-unlimited-opposing-the-rollbacks-to-the-clean-water-rule/" TargetMode="External"/><Relationship Id="rId106" Type="http://schemas.openxmlformats.org/officeDocument/2006/relationships/hyperlink" Target="https://www.legis.nd.gov/files/committees/65-2017/19_5129_03000appendixi.pdf" TargetMode="External"/><Relationship Id="rId10" Type="http://schemas.openxmlformats.org/officeDocument/2006/relationships/hyperlink" Target="https://vtechworks-lib-vt-edu.proxy.lib.umich.edu/bitstream/handle/10919/96365/CNRE-77.pdf?sequence=1" TargetMode="External"/><Relationship Id="rId31" Type="http://schemas.openxmlformats.org/officeDocument/2006/relationships/hyperlink" Target="https://www.southernenvironment.org/uploads/words_docs/SELC_Replacement_Rule_Comments.pdf" TargetMode="External"/><Relationship Id="rId52" Type="http://schemas.openxmlformats.org/officeDocument/2006/relationships/hyperlink" Target="https://www.agri-pulse.com/ext/resources/pdfs/w/NWF-American-Rivers-CWA-Rollback-Rule-Comments-41519.pdf" TargetMode="External"/><Relationship Id="rId73" Type="http://schemas.openxmlformats.org/officeDocument/2006/relationships/hyperlink" Target="https://www.americanbar.org/groups/environment_energy_resources/publications/natural_resources_environment/2020-21/summer/just-add-water-permitting-state-sovereignty-and-marble-cake-debacle/" TargetMode="External"/><Relationship Id="rId78" Type="http://schemas.openxmlformats.org/officeDocument/2006/relationships/image" Target="media/image1.png"/><Relationship Id="rId94" Type="http://schemas.openxmlformats.org/officeDocument/2006/relationships/hyperlink" Target="https://www.agri-pulse.com/ext/resources/pdfs/w/NWF-American-Rivers-CWA-Rollback-Rule-Comments-41519.pdf" TargetMode="External"/><Relationship Id="rId99" Type="http://schemas.openxmlformats.org/officeDocument/2006/relationships/hyperlink" Target="https://www.realclearpolitics.com/articles/2020/06/26/rulings_bolster_courts_credibility_give_congress_political_cover.html" TargetMode="External"/><Relationship Id="rId101" Type="http://schemas.openxmlformats.org/officeDocument/2006/relationships/hyperlink" Target="https://thehill.com/opinion/energy-environment/523839-the-trump-court-and-the-erosion-of-environmental-law" TargetMode="External"/><Relationship Id="rId122" Type="http://schemas.openxmlformats.org/officeDocument/2006/relationships/hyperlink" Target="https://insideepa.com/daily-news/regan-s-pledge-wotus-middle-ground-faces-doubts-amid-criticis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981</TotalTime>
  <Pages>1</Pages>
  <Words>144232</Words>
  <Characters>822127</Characters>
  <Application>Microsoft Office Word</Application>
  <DocSecurity>0</DocSecurity>
  <Lines>6851</Lines>
  <Paragraphs>1928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25</cp:revision>
  <dcterms:created xsi:type="dcterms:W3CDTF">2021-06-27T12:14:00Z</dcterms:created>
  <dcterms:modified xsi:type="dcterms:W3CDTF">2021-06-29T16:56:00Z</dcterms:modified>
</cp:coreProperties>
</file>