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A565B" w14:textId="6413BB75" w:rsidR="000900CB" w:rsidRDefault="000900CB" w:rsidP="00F57C6B">
      <w:pPr>
        <w:pStyle w:val="Heading1"/>
        <w:rPr>
          <w:rFonts w:asciiTheme="minorHAnsi" w:hAnsiTheme="minorHAnsi" w:cstheme="minorHAnsi"/>
        </w:rPr>
      </w:pPr>
      <w:r>
        <w:rPr>
          <w:rFonts w:asciiTheme="minorHAnsi" w:hAnsiTheme="minorHAnsi" w:cstheme="minorHAnsi"/>
        </w:rPr>
        <w:t>DDI GG 2021 – Neg – WOTUS</w:t>
      </w:r>
    </w:p>
    <w:p w14:paraId="12962FF6" w14:textId="5DFAA860" w:rsidR="00F57C6B" w:rsidRPr="00241E19" w:rsidRDefault="00F57C6B" w:rsidP="00F57C6B">
      <w:pPr>
        <w:pStyle w:val="Heading1"/>
        <w:rPr>
          <w:rFonts w:asciiTheme="minorHAnsi" w:hAnsiTheme="minorHAnsi" w:cstheme="minorHAnsi"/>
        </w:rPr>
      </w:pPr>
      <w:r w:rsidRPr="00241E19">
        <w:rPr>
          <w:rFonts w:asciiTheme="minorHAnsi" w:hAnsiTheme="minorHAnsi" w:cstheme="minorHAnsi"/>
        </w:rPr>
        <w:lastRenderedPageBreak/>
        <w:t>OFF</w:t>
      </w:r>
    </w:p>
    <w:p w14:paraId="384BD036" w14:textId="51D96D2E" w:rsidR="00F57C6B" w:rsidRPr="00241E19" w:rsidRDefault="00F57C6B" w:rsidP="00F57C6B">
      <w:pPr>
        <w:pStyle w:val="Heading2"/>
        <w:rPr>
          <w:rFonts w:asciiTheme="minorHAnsi" w:hAnsiTheme="minorHAnsi" w:cstheme="minorHAnsi"/>
        </w:rPr>
      </w:pPr>
      <w:r w:rsidRPr="00241E19">
        <w:rPr>
          <w:rFonts w:asciiTheme="minorHAnsi" w:hAnsiTheme="minorHAnsi" w:cstheme="minorHAnsi"/>
        </w:rPr>
        <w:lastRenderedPageBreak/>
        <w:t>CP</w:t>
      </w:r>
      <w:r w:rsidR="0007247A">
        <w:rPr>
          <w:rFonts w:asciiTheme="minorHAnsi" w:hAnsiTheme="minorHAnsi" w:cstheme="minorHAnsi"/>
        </w:rPr>
        <w:t xml:space="preserve"> – </w:t>
      </w:r>
      <w:r w:rsidRPr="00241E19">
        <w:rPr>
          <w:rFonts w:asciiTheme="minorHAnsi" w:hAnsiTheme="minorHAnsi" w:cstheme="minorHAnsi"/>
        </w:rPr>
        <w:t>Incentives</w:t>
      </w:r>
    </w:p>
    <w:p w14:paraId="0FE70BCC" w14:textId="3B6606A5"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1NC</w:t>
      </w:r>
      <w:r w:rsidR="007927B9">
        <w:rPr>
          <w:rFonts w:asciiTheme="minorHAnsi" w:hAnsiTheme="minorHAnsi" w:cstheme="minorHAnsi"/>
        </w:rPr>
        <w:t xml:space="preserve"> – CP</w:t>
      </w:r>
    </w:p>
    <w:p w14:paraId="2B9FD4A8" w14:textId="1025CE2A"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The United States Federal Government should create a program of private nature reserves for wetlands throughout the United States, providing landowners with substantial economic incentives to engage in wetland conservation. </w:t>
      </w:r>
    </w:p>
    <w:p w14:paraId="2DADF4EB"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The counterplan </w:t>
      </w:r>
      <w:r w:rsidRPr="00241E19">
        <w:rPr>
          <w:rFonts w:asciiTheme="minorHAnsi" w:hAnsiTheme="minorHAnsi" w:cstheme="minorHAnsi"/>
          <w:i/>
        </w:rPr>
        <w:t>solves</w:t>
      </w:r>
      <w:r w:rsidRPr="00241E19">
        <w:rPr>
          <w:rFonts w:asciiTheme="minorHAnsi" w:hAnsiTheme="minorHAnsi" w:cstheme="minorHAnsi"/>
        </w:rPr>
        <w:t xml:space="preserve"> for </w:t>
      </w:r>
      <w:r w:rsidRPr="00241E19">
        <w:rPr>
          <w:rFonts w:asciiTheme="minorHAnsi" w:hAnsiTheme="minorHAnsi" w:cstheme="minorHAnsi"/>
          <w:u w:val="single"/>
        </w:rPr>
        <w:t>wetlands protection</w:t>
      </w:r>
    </w:p>
    <w:p w14:paraId="0599A494"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Bonells 12</w:t>
      </w:r>
      <w:r w:rsidRPr="00241E19">
        <w:rPr>
          <w:rFonts w:asciiTheme="minorHAnsi" w:hAnsiTheme="minorHAnsi" w:cstheme="minorHAnsi"/>
        </w:rPr>
        <w:t xml:space="preserve"> (Marcela Bonells, J.D., Stetson University College of Law, “Private Nature Reserves: An Innovative Wetland Protection Mechanism to Fill in the Gaps Left by the SWANCC and Rapanos Rulings,” 36 Environs Envtl. L. &amp; Pol'y J. 1, 4-5, 2012)</w:t>
      </w:r>
    </w:p>
    <w:p w14:paraId="5686DE8B" w14:textId="1562E752"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While federal wetland protection efforts remain essential, </w:t>
      </w:r>
      <w:r w:rsidRPr="006026E5">
        <w:rPr>
          <w:rStyle w:val="StyleUnderline"/>
          <w:rFonts w:asciiTheme="minorHAnsi" w:hAnsiTheme="minorHAnsi" w:cstheme="minorHAnsi"/>
        </w:rPr>
        <w:t xml:space="preserve">additional </w:t>
      </w:r>
      <w:r w:rsidRPr="006026E5">
        <w:rPr>
          <w:rStyle w:val="Emphasis"/>
          <w:rFonts w:asciiTheme="minorHAnsi" w:hAnsiTheme="minorHAnsi" w:cstheme="minorHAnsi"/>
        </w:rPr>
        <w:t>protection mechanisms</w:t>
      </w:r>
      <w:r w:rsidRPr="006026E5">
        <w:rPr>
          <w:rFonts w:asciiTheme="minorHAnsi" w:hAnsiTheme="minorHAnsi" w:cstheme="minorHAnsi"/>
          <w:sz w:val="16"/>
        </w:rPr>
        <w:t xml:space="preserve">, </w:t>
      </w:r>
      <w:r w:rsidRPr="006026E5">
        <w:rPr>
          <w:rStyle w:val="StyleUnderline"/>
          <w:rFonts w:asciiTheme="minorHAnsi" w:hAnsiTheme="minorHAnsi" w:cstheme="minorHAnsi"/>
        </w:rPr>
        <w:t xml:space="preserve">including </w:t>
      </w:r>
      <w:r w:rsidRPr="006026E5">
        <w:rPr>
          <w:rStyle w:val="Emphasis"/>
          <w:rFonts w:asciiTheme="minorHAnsi" w:hAnsiTheme="minorHAnsi" w:cstheme="minorHAnsi"/>
        </w:rPr>
        <w:t>non</w:t>
      </w:r>
      <w:r w:rsidRPr="00241E19">
        <w:rPr>
          <w:rStyle w:val="Emphasis"/>
          <w:rFonts w:asciiTheme="minorHAnsi" w:hAnsiTheme="minorHAnsi" w:cstheme="minorHAnsi"/>
        </w:rPr>
        <w:t>-regulatory</w:t>
      </w:r>
      <w:r w:rsidRPr="00241E19">
        <w:rPr>
          <w:rFonts w:asciiTheme="minorHAnsi" w:hAnsiTheme="minorHAnsi" w:cstheme="minorHAnsi"/>
          <w:sz w:val="16"/>
        </w:rPr>
        <w:t xml:space="preserve"> </w:t>
      </w:r>
      <w:r w:rsidRPr="006026E5">
        <w:rPr>
          <w:rStyle w:val="Emphasis"/>
          <w:rFonts w:asciiTheme="minorHAnsi" w:hAnsiTheme="minorHAnsi" w:cstheme="minorHAnsi"/>
          <w:highlight w:val="green"/>
        </w:rPr>
        <w:t>private conservation</w:t>
      </w:r>
      <w:r w:rsidRPr="006026E5">
        <w:rPr>
          <w:rStyle w:val="StyleUnderline"/>
          <w:rFonts w:asciiTheme="minorHAnsi" w:hAnsiTheme="minorHAnsi" w:cstheme="minorHAnsi"/>
          <w:highlight w:val="green"/>
        </w:rPr>
        <w:t xml:space="preserve"> </w:t>
      </w:r>
      <w:r w:rsidRPr="006026E5">
        <w:rPr>
          <w:rStyle w:val="Emphasis"/>
          <w:rFonts w:asciiTheme="minorHAnsi" w:hAnsiTheme="minorHAnsi" w:cstheme="minorHAnsi"/>
          <w:highlight w:val="green"/>
        </w:rPr>
        <w:t>incentives</w:t>
      </w:r>
      <w:r w:rsidRPr="006026E5">
        <w:rPr>
          <w:rFonts w:asciiTheme="minorHAnsi" w:hAnsiTheme="minorHAnsi" w:cstheme="minorHAnsi"/>
          <w:sz w:val="16"/>
          <w:highlight w:val="green"/>
        </w:rPr>
        <w:t xml:space="preserve">, </w:t>
      </w:r>
      <w:r w:rsidRPr="006026E5">
        <w:rPr>
          <w:rStyle w:val="StyleUnderline"/>
          <w:rFonts w:asciiTheme="minorHAnsi" w:hAnsiTheme="minorHAnsi" w:cstheme="minorHAnsi"/>
          <w:highlight w:val="green"/>
        </w:rPr>
        <w:t>are necessary to achieve a</w:t>
      </w:r>
      <w:r w:rsidRPr="00241E19">
        <w:rPr>
          <w:rStyle w:val="StyleUnderline"/>
          <w:rFonts w:asciiTheme="minorHAnsi" w:hAnsiTheme="minorHAnsi" w:cstheme="minorHAnsi"/>
        </w:rPr>
        <w:t xml:space="preserve"> more </w:t>
      </w:r>
      <w:r w:rsidRPr="006026E5">
        <w:rPr>
          <w:rStyle w:val="Emphasis"/>
          <w:rFonts w:asciiTheme="minorHAnsi" w:hAnsiTheme="minorHAnsi" w:cstheme="minorHAnsi"/>
          <w:highlight w:val="green"/>
        </w:rPr>
        <w:t>robust</w:t>
      </w:r>
      <w:r w:rsidRPr="006026E5">
        <w:rPr>
          <w:rStyle w:val="StyleUnderline"/>
          <w:rFonts w:asciiTheme="minorHAnsi" w:hAnsiTheme="minorHAnsi" w:cstheme="minorHAnsi"/>
          <w:highlight w:val="green"/>
        </w:rPr>
        <w:t xml:space="preserve"> and </w:t>
      </w:r>
      <w:r w:rsidRPr="006026E5">
        <w:rPr>
          <w:rStyle w:val="Emphasis"/>
          <w:rFonts w:asciiTheme="minorHAnsi" w:hAnsiTheme="minorHAnsi" w:cstheme="minorHAnsi"/>
          <w:highlight w:val="green"/>
        </w:rPr>
        <w:t>coherent</w:t>
      </w:r>
      <w:r w:rsidRPr="00241E19">
        <w:rPr>
          <w:rStyle w:val="StyleUnderline"/>
          <w:rFonts w:asciiTheme="minorHAnsi" w:hAnsiTheme="minorHAnsi" w:cstheme="minorHAnsi"/>
        </w:rPr>
        <w:t xml:space="preserve"> national wetland </w:t>
      </w:r>
      <w:r w:rsidRPr="00241E19">
        <w:rPr>
          <w:rStyle w:val="Emphasis"/>
          <w:rFonts w:asciiTheme="minorHAnsi" w:hAnsiTheme="minorHAnsi" w:cstheme="minorHAnsi"/>
        </w:rPr>
        <w:t xml:space="preserve">protection </w:t>
      </w:r>
      <w:r w:rsidRPr="006026E5">
        <w:rPr>
          <w:rStyle w:val="Emphasis"/>
          <w:rFonts w:asciiTheme="minorHAnsi" w:hAnsiTheme="minorHAnsi" w:cstheme="minorHAnsi"/>
          <w:highlight w:val="green"/>
        </w:rPr>
        <w:t>framework</w:t>
      </w:r>
      <w:r w:rsidRPr="00241E19">
        <w:rPr>
          <w:rStyle w:val="StyleUnderline"/>
          <w:rFonts w:asciiTheme="minorHAnsi" w:hAnsiTheme="minorHAnsi" w:cstheme="minorHAnsi"/>
        </w:rPr>
        <w:t>.</w:t>
      </w:r>
      <w:r w:rsidRPr="00241E19">
        <w:rPr>
          <w:rFonts w:asciiTheme="minorHAnsi" w:hAnsiTheme="minorHAnsi" w:cstheme="minorHAnsi"/>
          <w:sz w:val="16"/>
        </w:rPr>
        <w:t xml:space="preserve"> One potential non-traditional incentive for private wetland conservation is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creation</w:t>
      </w:r>
      <w:r w:rsidRPr="00241E19">
        <w:rPr>
          <w:rStyle w:val="StyleUnderline"/>
          <w:rFonts w:asciiTheme="minorHAnsi" w:hAnsiTheme="minorHAnsi" w:cstheme="minorHAnsi"/>
        </w:rPr>
        <w:t xml:space="preserve"> of a </w:t>
      </w:r>
      <w:r w:rsidRPr="00241E19">
        <w:rPr>
          <w:rStyle w:val="Emphasis"/>
          <w:rFonts w:asciiTheme="minorHAnsi" w:hAnsiTheme="minorHAnsi" w:cstheme="minorHAnsi"/>
        </w:rPr>
        <w:t>network</w:t>
      </w:r>
      <w:r w:rsidRPr="00241E19">
        <w:rPr>
          <w:rStyle w:val="StyleUnderline"/>
          <w:rFonts w:asciiTheme="minorHAnsi" w:hAnsiTheme="minorHAnsi" w:cstheme="minorHAnsi"/>
        </w:rPr>
        <w:t xml:space="preserve"> of </w:t>
      </w:r>
      <w:r w:rsidRPr="006026E5">
        <w:rPr>
          <w:rStyle w:val="Emphasis"/>
          <w:rFonts w:asciiTheme="minorHAnsi" w:hAnsiTheme="minorHAnsi" w:cstheme="minorHAnsi"/>
          <w:highlight w:val="green"/>
        </w:rPr>
        <w:t>private nature reserves</w:t>
      </w:r>
      <w:r w:rsidRPr="00241E19">
        <w:rPr>
          <w:rFonts w:asciiTheme="minorHAnsi" w:hAnsiTheme="minorHAnsi" w:cstheme="minorHAnsi"/>
          <w:sz w:val="16"/>
        </w:rPr>
        <w:t xml:space="preserve"> to supplement existing programs. Many countries utilize private nature reserves </w:t>
      </w:r>
      <w:r w:rsidRPr="00241E19">
        <w:rPr>
          <w:rStyle w:val="StyleUnderline"/>
          <w:rFonts w:asciiTheme="minorHAnsi" w:hAnsiTheme="minorHAnsi" w:cstheme="minorHAnsi"/>
        </w:rPr>
        <w:t xml:space="preserve">as a flexible </w:t>
      </w:r>
      <w:r w:rsidRPr="00241E19">
        <w:rPr>
          <w:rStyle w:val="Emphasis"/>
          <w:rFonts w:asciiTheme="minorHAnsi" w:hAnsiTheme="minorHAnsi" w:cstheme="minorHAnsi"/>
        </w:rPr>
        <w:t>biodiversity conservation</w:t>
      </w:r>
      <w:r w:rsidRPr="00241E19">
        <w:rPr>
          <w:rStyle w:val="StyleUnderline"/>
          <w:rFonts w:asciiTheme="minorHAnsi" w:hAnsiTheme="minorHAnsi" w:cstheme="minorHAnsi"/>
        </w:rPr>
        <w:t xml:space="preserve"> tool</w:t>
      </w:r>
      <w:r w:rsidRPr="00241E19">
        <w:rPr>
          <w:rFonts w:asciiTheme="minorHAnsi" w:hAnsiTheme="minorHAnsi" w:cstheme="minorHAnsi"/>
          <w:sz w:val="16"/>
        </w:rPr>
        <w:t xml:space="preserve">. With a private nature reserve, </w:t>
      </w:r>
      <w:r w:rsidRPr="00241E19">
        <w:rPr>
          <w:rStyle w:val="StyleUnderline"/>
          <w:rFonts w:asciiTheme="minorHAnsi" w:hAnsiTheme="minorHAnsi" w:cstheme="minorHAnsi"/>
        </w:rPr>
        <w:t xml:space="preserve">landowners </w:t>
      </w:r>
      <w:r w:rsidRPr="006026E5">
        <w:rPr>
          <w:rStyle w:val="Emphasis"/>
          <w:rFonts w:asciiTheme="minorHAnsi" w:hAnsiTheme="minorHAnsi" w:cstheme="minorHAnsi"/>
          <w:highlight w:val="green"/>
        </w:rPr>
        <w:t>voluntarily</w:t>
      </w:r>
      <w:r w:rsidRPr="00241E19">
        <w:rPr>
          <w:rStyle w:val="StyleUnderline"/>
          <w:rFonts w:asciiTheme="minorHAnsi" w:hAnsiTheme="minorHAnsi" w:cstheme="minorHAnsi"/>
        </w:rPr>
        <w:t xml:space="preserve"> </w:t>
      </w:r>
      <w:r w:rsidRPr="006026E5">
        <w:rPr>
          <w:rStyle w:val="StyleUnderline"/>
          <w:rFonts w:asciiTheme="minorHAnsi" w:hAnsiTheme="minorHAnsi" w:cstheme="minorHAnsi"/>
          <w:highlight w:val="green"/>
        </w:rPr>
        <w:t>designate</w:t>
      </w:r>
      <w:r w:rsidRPr="00241E19">
        <w:rPr>
          <w:rStyle w:val="StyleUnderline"/>
          <w:rFonts w:asciiTheme="minorHAnsi" w:hAnsiTheme="minorHAnsi" w:cstheme="minorHAnsi"/>
        </w:rPr>
        <w:t xml:space="preserve"> their </w:t>
      </w:r>
      <w:r w:rsidRPr="006026E5">
        <w:rPr>
          <w:rStyle w:val="Emphasis"/>
          <w:rFonts w:asciiTheme="minorHAnsi" w:hAnsiTheme="minorHAnsi" w:cstheme="minorHAnsi"/>
          <w:highlight w:val="green"/>
        </w:rPr>
        <w:t>property</w:t>
      </w:r>
      <w:r w:rsidRPr="006026E5">
        <w:rPr>
          <w:rStyle w:val="StyleUnderline"/>
          <w:rFonts w:asciiTheme="minorHAnsi" w:hAnsiTheme="minorHAnsi" w:cstheme="minorHAnsi"/>
          <w:highlight w:val="green"/>
        </w:rPr>
        <w:t xml:space="preserve"> as a </w:t>
      </w:r>
      <w:r w:rsidRPr="006026E5">
        <w:rPr>
          <w:rStyle w:val="Emphasis"/>
          <w:rFonts w:asciiTheme="minorHAnsi" w:hAnsiTheme="minorHAnsi" w:cstheme="minorHAnsi"/>
          <w:highlight w:val="green"/>
        </w:rPr>
        <w:t>reserve</w:t>
      </w:r>
      <w:r w:rsidRPr="00241E19">
        <w:rPr>
          <w:rStyle w:val="StyleUnderline"/>
          <w:rFonts w:asciiTheme="minorHAnsi" w:hAnsiTheme="minorHAnsi" w:cstheme="minorHAnsi"/>
        </w:rPr>
        <w:t>,</w:t>
      </w:r>
      <w:r w:rsidRPr="00241E19">
        <w:rPr>
          <w:rFonts w:asciiTheme="minorHAnsi" w:hAnsiTheme="minorHAnsi" w:cstheme="minorHAnsi"/>
          <w:sz w:val="16"/>
        </w:rPr>
        <w:t xml:space="preserve"> </w:t>
      </w:r>
      <w:r w:rsidRPr="006026E5">
        <w:rPr>
          <w:rStyle w:val="StyleUnderline"/>
          <w:rFonts w:asciiTheme="minorHAnsi" w:hAnsiTheme="minorHAnsi" w:cstheme="minorHAnsi"/>
          <w:highlight w:val="green"/>
        </w:rPr>
        <w:t>undertaking</w:t>
      </w:r>
      <w:r w:rsidRPr="00241E19">
        <w:rPr>
          <w:rStyle w:val="StyleUnderline"/>
          <w:rFonts w:asciiTheme="minorHAnsi" w:hAnsiTheme="minorHAnsi" w:cstheme="minorHAnsi"/>
        </w:rPr>
        <w:t xml:space="preserve"> certain </w:t>
      </w:r>
      <w:r w:rsidRPr="00241E19">
        <w:rPr>
          <w:rStyle w:val="Emphasis"/>
          <w:rFonts w:asciiTheme="minorHAnsi" w:hAnsiTheme="minorHAnsi" w:cstheme="minorHAnsi"/>
        </w:rPr>
        <w:t xml:space="preserve">conservation </w:t>
      </w:r>
      <w:r w:rsidRPr="006026E5">
        <w:rPr>
          <w:rStyle w:val="Emphasis"/>
          <w:rFonts w:asciiTheme="minorHAnsi" w:hAnsiTheme="minorHAnsi" w:cstheme="minorHAnsi"/>
          <w:highlight w:val="green"/>
        </w:rPr>
        <w:t>measures</w:t>
      </w:r>
      <w:r w:rsidRPr="006026E5">
        <w:rPr>
          <w:rStyle w:val="StyleUnderline"/>
          <w:rFonts w:asciiTheme="minorHAnsi" w:hAnsiTheme="minorHAnsi" w:cstheme="minorHAnsi"/>
          <w:highlight w:val="green"/>
        </w:rPr>
        <w:t xml:space="preserve"> and </w:t>
      </w:r>
      <w:r w:rsidRPr="006026E5">
        <w:rPr>
          <w:rStyle w:val="Emphasis"/>
          <w:rFonts w:asciiTheme="minorHAnsi" w:hAnsiTheme="minorHAnsi" w:cstheme="minorHAnsi"/>
          <w:highlight w:val="green"/>
        </w:rPr>
        <w:t>land use restrictions</w:t>
      </w:r>
      <w:r w:rsidRPr="00241E19">
        <w:rPr>
          <w:rStyle w:val="StyleUnderline"/>
          <w:rFonts w:asciiTheme="minorHAnsi" w:hAnsiTheme="minorHAnsi" w:cstheme="minorHAnsi"/>
        </w:rPr>
        <w:t xml:space="preserve"> in exchange for </w:t>
      </w:r>
      <w:r w:rsidRPr="00241E19">
        <w:rPr>
          <w:rStyle w:val="Emphasis"/>
          <w:rFonts w:asciiTheme="minorHAnsi" w:hAnsiTheme="minorHAnsi" w:cstheme="minorHAnsi"/>
        </w:rPr>
        <w:t>economic incentives</w:t>
      </w:r>
      <w:r w:rsidRPr="00241E19">
        <w:rPr>
          <w:rFonts w:asciiTheme="minorHAnsi" w:hAnsiTheme="minorHAnsi" w:cstheme="minorHAnsi"/>
          <w:sz w:val="16"/>
        </w:rPr>
        <w:t xml:space="preserve">. For instance, in Colombia, private nature reserves, or Reservas Naturales de la Sociedad Civil [RNSCs] [Nature Reserves of Civil Society], are voluntary biodiversity conservation mechanisms under the Sistema Nacional de Areas Protegidas [SINAP] [National Protected Areas System]. RNSCs require landowners to set aside conservation areas in their property, while allowing for productive, sustainable uses of their land. Thus, </w:t>
      </w:r>
      <w:r w:rsidRPr="006026E5">
        <w:rPr>
          <w:rStyle w:val="Emphasis"/>
          <w:rFonts w:asciiTheme="minorHAnsi" w:hAnsiTheme="minorHAnsi" w:cstheme="minorHAnsi"/>
          <w:highlight w:val="green"/>
        </w:rPr>
        <w:t>landowners</w:t>
      </w:r>
      <w:r w:rsidRPr="006026E5">
        <w:rPr>
          <w:rStyle w:val="StyleUnderline"/>
          <w:rFonts w:asciiTheme="minorHAnsi" w:hAnsiTheme="minorHAnsi" w:cstheme="minorHAnsi"/>
          <w:highlight w:val="green"/>
        </w:rPr>
        <w:t xml:space="preserve"> can </w:t>
      </w:r>
      <w:r w:rsidRPr="006026E5">
        <w:rPr>
          <w:rStyle w:val="Emphasis"/>
          <w:rFonts w:asciiTheme="minorHAnsi" w:hAnsiTheme="minorHAnsi" w:cstheme="minorHAnsi"/>
          <w:highlight w:val="green"/>
        </w:rPr>
        <w:t>benefit</w:t>
      </w:r>
      <w:r w:rsidRPr="006026E5">
        <w:rPr>
          <w:rStyle w:val="StyleUnderline"/>
          <w:rFonts w:asciiTheme="minorHAnsi" w:hAnsiTheme="minorHAnsi" w:cstheme="minorHAnsi"/>
          <w:highlight w:val="green"/>
        </w:rPr>
        <w:t xml:space="preserve"> from</w:t>
      </w:r>
      <w:r w:rsidRPr="00241E19">
        <w:rPr>
          <w:rFonts w:asciiTheme="minorHAnsi" w:hAnsiTheme="minorHAnsi" w:cstheme="minorHAnsi"/>
          <w:sz w:val="16"/>
        </w:rPr>
        <w:t xml:space="preserve"> [*5] </w:t>
      </w:r>
      <w:r w:rsidRPr="00241E19">
        <w:rPr>
          <w:rStyle w:val="StyleUnderline"/>
          <w:rFonts w:asciiTheme="minorHAnsi" w:hAnsiTheme="minorHAnsi" w:cstheme="minorHAnsi"/>
        </w:rPr>
        <w:t xml:space="preserve">the </w:t>
      </w:r>
      <w:r w:rsidRPr="006026E5">
        <w:rPr>
          <w:rStyle w:val="Emphasis"/>
          <w:rFonts w:asciiTheme="minorHAnsi" w:hAnsiTheme="minorHAnsi" w:cstheme="minorHAnsi"/>
          <w:highlight w:val="green"/>
        </w:rPr>
        <w:t>goods</w:t>
      </w:r>
      <w:r w:rsidRPr="006026E5">
        <w:rPr>
          <w:rStyle w:val="StyleUnderline"/>
          <w:rFonts w:asciiTheme="minorHAnsi" w:hAnsiTheme="minorHAnsi" w:cstheme="minorHAnsi"/>
          <w:highlight w:val="green"/>
        </w:rPr>
        <w:t xml:space="preserve"> and </w:t>
      </w:r>
      <w:r w:rsidRPr="006026E5">
        <w:rPr>
          <w:rStyle w:val="Emphasis"/>
          <w:rFonts w:asciiTheme="minorHAnsi" w:hAnsiTheme="minorHAnsi" w:cstheme="minorHAnsi"/>
          <w:highlight w:val="green"/>
        </w:rPr>
        <w:t>services</w:t>
      </w:r>
      <w:r w:rsidRPr="006026E5">
        <w:rPr>
          <w:rStyle w:val="StyleUnderline"/>
          <w:rFonts w:asciiTheme="minorHAnsi" w:hAnsiTheme="minorHAnsi" w:cstheme="minorHAnsi"/>
          <w:highlight w:val="green"/>
        </w:rPr>
        <w:t xml:space="preserve"> of the </w:t>
      </w:r>
      <w:r w:rsidRPr="006026E5">
        <w:rPr>
          <w:rStyle w:val="Emphasis"/>
          <w:rFonts w:asciiTheme="minorHAnsi" w:hAnsiTheme="minorHAnsi" w:cstheme="minorHAnsi"/>
          <w:highlight w:val="green"/>
        </w:rPr>
        <w:t>ecosystems</w:t>
      </w:r>
      <w:r w:rsidRPr="006026E5">
        <w:rPr>
          <w:rStyle w:val="StyleUnderline"/>
          <w:rFonts w:asciiTheme="minorHAnsi" w:hAnsiTheme="minorHAnsi" w:cstheme="minorHAnsi"/>
          <w:highlight w:val="green"/>
        </w:rPr>
        <w:t xml:space="preserve"> they are </w:t>
      </w:r>
      <w:r w:rsidRPr="006026E5">
        <w:rPr>
          <w:rStyle w:val="Emphasis"/>
          <w:rFonts w:asciiTheme="minorHAnsi" w:hAnsiTheme="minorHAnsi" w:cstheme="minorHAnsi"/>
          <w:highlight w:val="green"/>
        </w:rPr>
        <w:t>protecting</w:t>
      </w:r>
      <w:r w:rsidRPr="00241E19">
        <w:rPr>
          <w:rFonts w:asciiTheme="minorHAnsi" w:hAnsiTheme="minorHAnsi" w:cstheme="minorHAnsi"/>
          <w:sz w:val="16"/>
        </w:rPr>
        <w:t xml:space="preserve"> and are eligible for economic incentives and technical assistance. Much like traditional regulatory tools, private nature reserves have drawbacks. One of the main criticisms associated with these reserves is their lack of permanence. Additionally, to achieve designation the government must consider the land biologically important, a process that can be lengthy and cumbersome. The management and reporting requirements of these reserves can be burdensome, and government monitoring and enforcement can be difficult. Finally, there is limited data about private nature reserves, since they are relatively novel tools. Therefore, the extent of their ecologic effectiveness has yet to be fully determined. However, some of these shortcomings can be addressed by reforming the designation process, as well as the management and reporting requirements associated with these reserves. This paper will propose that a network of </w:t>
      </w:r>
      <w:r w:rsidRPr="00E200A8">
        <w:rPr>
          <w:rStyle w:val="StyleUnderline"/>
          <w:rFonts w:asciiTheme="minorHAnsi" w:hAnsiTheme="minorHAnsi" w:cstheme="minorHAnsi"/>
          <w:highlight w:val="green"/>
        </w:rPr>
        <w:t>private</w:t>
      </w:r>
      <w:r w:rsidRPr="00241E19">
        <w:rPr>
          <w:rStyle w:val="StyleUnderline"/>
          <w:rFonts w:asciiTheme="minorHAnsi" w:hAnsiTheme="minorHAnsi" w:cstheme="minorHAnsi"/>
        </w:rPr>
        <w:t xml:space="preserve"> nature </w:t>
      </w:r>
      <w:r w:rsidRPr="00E200A8">
        <w:rPr>
          <w:rStyle w:val="StyleUnderline"/>
          <w:rFonts w:asciiTheme="minorHAnsi" w:hAnsiTheme="minorHAnsi" w:cstheme="minorHAnsi"/>
          <w:highlight w:val="green"/>
        </w:rPr>
        <w:t>reserves</w:t>
      </w:r>
      <w:r w:rsidRPr="00241E19">
        <w:rPr>
          <w:rFonts w:asciiTheme="minorHAnsi" w:hAnsiTheme="minorHAnsi" w:cstheme="minorHAnsi"/>
          <w:sz w:val="16"/>
        </w:rPr>
        <w:t xml:space="preserve">, such as RNSCs, </w:t>
      </w:r>
      <w:r w:rsidRPr="00E200A8">
        <w:rPr>
          <w:rStyle w:val="StyleUnderline"/>
          <w:rFonts w:asciiTheme="minorHAnsi" w:hAnsiTheme="minorHAnsi" w:cstheme="minorHAnsi"/>
          <w:highlight w:val="green"/>
        </w:rPr>
        <w:t xml:space="preserve">can be a </w:t>
      </w:r>
      <w:r w:rsidRPr="00E200A8">
        <w:rPr>
          <w:rStyle w:val="Emphasis"/>
          <w:rFonts w:asciiTheme="minorHAnsi" w:hAnsiTheme="minorHAnsi" w:cstheme="minorHAnsi"/>
          <w:highlight w:val="green"/>
        </w:rPr>
        <w:t>flexible mechanism</w:t>
      </w:r>
      <w:r w:rsidRPr="00E200A8">
        <w:rPr>
          <w:rStyle w:val="StyleUnderline"/>
          <w:rFonts w:asciiTheme="minorHAnsi" w:hAnsiTheme="minorHAnsi" w:cstheme="minorHAnsi"/>
          <w:highlight w:val="green"/>
        </w:rPr>
        <w:t xml:space="preserve"> to </w:t>
      </w:r>
      <w:r w:rsidRPr="00E200A8">
        <w:rPr>
          <w:rStyle w:val="Emphasis"/>
          <w:rFonts w:asciiTheme="minorHAnsi" w:hAnsiTheme="minorHAnsi" w:cstheme="minorHAnsi"/>
          <w:highlight w:val="green"/>
        </w:rPr>
        <w:t>incentivize</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private</w:t>
      </w:r>
      <w:r w:rsidRPr="00241E19">
        <w:rPr>
          <w:rStyle w:val="Emphasis"/>
          <w:rFonts w:asciiTheme="minorHAnsi" w:hAnsiTheme="minorHAnsi" w:cstheme="minorHAnsi"/>
        </w:rPr>
        <w:t xml:space="preserve"> wetland </w:t>
      </w:r>
      <w:r w:rsidRPr="00E200A8">
        <w:rPr>
          <w:rStyle w:val="Emphasis"/>
          <w:rFonts w:asciiTheme="minorHAnsi" w:hAnsiTheme="minorHAnsi" w:cstheme="minorHAnsi"/>
          <w:highlight w:val="green"/>
        </w:rPr>
        <w:t>conservation</w:t>
      </w:r>
      <w:r w:rsidRPr="00241E19">
        <w:rPr>
          <w:rStyle w:val="StyleUnderline"/>
          <w:rFonts w:asciiTheme="minorHAnsi" w:hAnsiTheme="minorHAnsi" w:cstheme="minorHAnsi"/>
        </w:rPr>
        <w:t xml:space="preserve"> in the United States</w:t>
      </w:r>
      <w:r w:rsidRPr="00241E19">
        <w:rPr>
          <w:rFonts w:asciiTheme="minorHAnsi" w:hAnsiTheme="minorHAnsi" w:cstheme="minorHAnsi"/>
          <w:sz w:val="16"/>
        </w:rPr>
        <w:t xml:space="preserve">, </w:t>
      </w:r>
      <w:r w:rsidRPr="00E200A8">
        <w:rPr>
          <w:rStyle w:val="StyleUnderline"/>
          <w:rFonts w:asciiTheme="minorHAnsi" w:hAnsiTheme="minorHAnsi" w:cstheme="minorHAnsi"/>
          <w:highlight w:val="green"/>
        </w:rPr>
        <w:t xml:space="preserve">particularly of </w:t>
      </w:r>
      <w:r w:rsidRPr="00E200A8">
        <w:rPr>
          <w:rStyle w:val="Emphasis"/>
          <w:rFonts w:asciiTheme="minorHAnsi" w:hAnsiTheme="minorHAnsi" w:cstheme="minorHAnsi"/>
          <w:highlight w:val="green"/>
        </w:rPr>
        <w:t>isolated wetlands</w:t>
      </w:r>
      <w:r w:rsidRPr="00241E19">
        <w:rPr>
          <w:rStyle w:val="Emphasis"/>
          <w:rFonts w:asciiTheme="minorHAnsi" w:hAnsiTheme="minorHAnsi" w:cstheme="minorHAnsi"/>
        </w:rPr>
        <w:t>.</w:t>
      </w:r>
      <w:r w:rsidRPr="00241E19">
        <w:rPr>
          <w:rFonts w:asciiTheme="minorHAnsi" w:hAnsiTheme="minorHAnsi" w:cstheme="minorHAnsi"/>
          <w:sz w:val="16"/>
        </w:rPr>
        <w:t xml:space="preserve"> </w:t>
      </w:r>
      <w:r w:rsidRPr="00E200A8">
        <w:rPr>
          <w:rStyle w:val="StyleUnderline"/>
          <w:rFonts w:asciiTheme="minorHAnsi" w:hAnsiTheme="minorHAnsi" w:cstheme="minorHAnsi"/>
          <w:highlight w:val="green"/>
        </w:rPr>
        <w:t>These</w:t>
      </w:r>
      <w:r w:rsidRPr="00241E19">
        <w:rPr>
          <w:rStyle w:val="StyleUnderline"/>
          <w:rFonts w:asciiTheme="minorHAnsi" w:hAnsiTheme="minorHAnsi" w:cstheme="minorHAnsi"/>
        </w:rPr>
        <w:t xml:space="preserve"> reserves </w:t>
      </w:r>
      <w:r w:rsidRPr="00E200A8">
        <w:rPr>
          <w:rStyle w:val="StyleUnderline"/>
          <w:rFonts w:asciiTheme="minorHAnsi" w:hAnsiTheme="minorHAnsi" w:cstheme="minorHAnsi"/>
          <w:highlight w:val="green"/>
        </w:rPr>
        <w:t>would</w:t>
      </w:r>
      <w:r w:rsidRPr="00241E19">
        <w:rPr>
          <w:rStyle w:val="StyleUnderline"/>
          <w:rFonts w:asciiTheme="minorHAnsi" w:hAnsiTheme="minorHAnsi" w:cstheme="minorHAnsi"/>
        </w:rPr>
        <w:t xml:space="preserve"> effectively </w:t>
      </w:r>
      <w:r w:rsidRPr="00E200A8">
        <w:rPr>
          <w:rStyle w:val="StyleUnderline"/>
          <w:rFonts w:asciiTheme="minorHAnsi" w:hAnsiTheme="minorHAnsi" w:cstheme="minorHAnsi"/>
          <w:highlight w:val="green"/>
        </w:rPr>
        <w:t>address jurisdictional issues</w:t>
      </w:r>
      <w:r w:rsidRPr="00241E19">
        <w:rPr>
          <w:rFonts w:asciiTheme="minorHAnsi" w:hAnsiTheme="minorHAnsi" w:cstheme="minorHAnsi"/>
          <w:sz w:val="16"/>
        </w:rPr>
        <w:t xml:space="preserve"> under Section 404 </w:t>
      </w:r>
      <w:r w:rsidRPr="00E200A8">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would help </w:t>
      </w:r>
      <w:r w:rsidRPr="00E200A8">
        <w:rPr>
          <w:rStyle w:val="Emphasis"/>
          <w:rFonts w:asciiTheme="minorHAnsi" w:hAnsiTheme="minorHAnsi" w:cstheme="minorHAnsi"/>
          <w:highlight w:val="green"/>
        </w:rPr>
        <w:t>stem</w:t>
      </w:r>
      <w:r w:rsidRPr="00E200A8">
        <w:rPr>
          <w:rStyle w:val="StyleUnderline"/>
          <w:rFonts w:asciiTheme="minorHAnsi" w:hAnsiTheme="minorHAnsi" w:cstheme="minorHAnsi"/>
          <w:highlight w:val="green"/>
        </w:rPr>
        <w:t xml:space="preserve"> the </w:t>
      </w:r>
      <w:r w:rsidRPr="00E200A8">
        <w:rPr>
          <w:rStyle w:val="Emphasis"/>
          <w:rFonts w:asciiTheme="minorHAnsi" w:hAnsiTheme="minorHAnsi" w:cstheme="minorHAnsi"/>
          <w:highlight w:val="green"/>
        </w:rPr>
        <w:t>continuous</w:t>
      </w:r>
      <w:r w:rsidRPr="00E200A8">
        <w:rPr>
          <w:rStyle w:val="StyleUnderline"/>
          <w:rFonts w:asciiTheme="minorHAnsi" w:hAnsiTheme="minorHAnsi" w:cstheme="minorHAnsi"/>
          <w:highlight w:val="green"/>
        </w:rPr>
        <w:t xml:space="preserve"> loss</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wetland function</w:t>
      </w:r>
      <w:r w:rsidRPr="00241E19">
        <w:rPr>
          <w:rStyle w:val="StyleUnderline"/>
          <w:rFonts w:asciiTheme="minorHAnsi" w:hAnsiTheme="minorHAnsi" w:cstheme="minorHAnsi"/>
        </w:rPr>
        <w:t>s in the United States.</w:t>
      </w:r>
    </w:p>
    <w:p w14:paraId="1D0215BD" w14:textId="03AB58D9" w:rsidR="00F57C6B" w:rsidRPr="00241E19" w:rsidRDefault="00F57C6B" w:rsidP="004C7E10">
      <w:pPr>
        <w:pStyle w:val="Heading3"/>
        <w:rPr>
          <w:rFonts w:asciiTheme="minorHAnsi" w:hAnsiTheme="minorHAnsi" w:cstheme="minorHAnsi"/>
        </w:rPr>
      </w:pPr>
      <w:r w:rsidRPr="00241E19">
        <w:rPr>
          <w:rFonts w:asciiTheme="minorHAnsi" w:hAnsiTheme="minorHAnsi" w:cstheme="minorHAnsi"/>
        </w:rPr>
        <w:lastRenderedPageBreak/>
        <w:t>2NC</w:t>
      </w:r>
      <w:r w:rsidR="003E299B">
        <w:rPr>
          <w:rFonts w:asciiTheme="minorHAnsi" w:hAnsiTheme="minorHAnsi" w:cstheme="minorHAnsi"/>
        </w:rPr>
        <w:t xml:space="preserve"> – </w:t>
      </w:r>
      <w:r w:rsidRPr="00241E19">
        <w:rPr>
          <w:rFonts w:asciiTheme="minorHAnsi" w:hAnsiTheme="minorHAnsi" w:cstheme="minorHAnsi"/>
        </w:rPr>
        <w:t>S</w:t>
      </w:r>
      <w:r w:rsidR="0018695A">
        <w:rPr>
          <w:rFonts w:asciiTheme="minorHAnsi" w:hAnsiTheme="minorHAnsi" w:cstheme="minorHAnsi"/>
        </w:rPr>
        <w:t xml:space="preserve"> – </w:t>
      </w:r>
      <w:r w:rsidRPr="00241E19">
        <w:rPr>
          <w:rFonts w:asciiTheme="minorHAnsi" w:hAnsiTheme="minorHAnsi" w:cstheme="minorHAnsi"/>
        </w:rPr>
        <w:t>Wetlands</w:t>
      </w:r>
    </w:p>
    <w:p w14:paraId="7408C4A8"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Counterplan solves for </w:t>
      </w:r>
      <w:r w:rsidRPr="00241E19">
        <w:rPr>
          <w:rFonts w:asciiTheme="minorHAnsi" w:hAnsiTheme="minorHAnsi" w:cstheme="minorHAnsi"/>
          <w:u w:val="single"/>
        </w:rPr>
        <w:t>wetlands protection</w:t>
      </w:r>
      <w:r w:rsidRPr="00241E19">
        <w:rPr>
          <w:rFonts w:asciiTheme="minorHAnsi" w:hAnsiTheme="minorHAnsi" w:cstheme="minorHAnsi"/>
        </w:rPr>
        <w:t xml:space="preserve"> – </w:t>
      </w:r>
      <w:r w:rsidRPr="00241E19">
        <w:rPr>
          <w:rFonts w:asciiTheme="minorHAnsi" w:hAnsiTheme="minorHAnsi" w:cstheme="minorHAnsi"/>
          <w:i/>
        </w:rPr>
        <w:t>landowners</w:t>
      </w:r>
      <w:r w:rsidRPr="00241E19">
        <w:rPr>
          <w:rFonts w:asciiTheme="minorHAnsi" w:hAnsiTheme="minorHAnsi" w:cstheme="minorHAnsi"/>
        </w:rPr>
        <w:t xml:space="preserve"> are </w:t>
      </w:r>
      <w:r w:rsidRPr="00241E19">
        <w:rPr>
          <w:rFonts w:asciiTheme="minorHAnsi" w:hAnsiTheme="minorHAnsi" w:cstheme="minorHAnsi"/>
          <w:u w:val="single"/>
        </w:rPr>
        <w:t>incentivized</w:t>
      </w:r>
      <w:r w:rsidRPr="00241E19">
        <w:rPr>
          <w:rFonts w:asciiTheme="minorHAnsi" w:hAnsiTheme="minorHAnsi" w:cstheme="minorHAnsi"/>
        </w:rPr>
        <w:t xml:space="preserve"> to participate</w:t>
      </w:r>
    </w:p>
    <w:p w14:paraId="0F6D4870"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Bonells 12</w:t>
      </w:r>
      <w:r w:rsidRPr="00241E19">
        <w:rPr>
          <w:rFonts w:asciiTheme="minorHAnsi" w:hAnsiTheme="minorHAnsi" w:cstheme="minorHAnsi"/>
        </w:rPr>
        <w:t xml:space="preserve"> (Marcela Bonells, J.D., Stetson University College of Law, “Private Nature Reserves: An Innovative Wetland Protection Mechanism to Fill in the Gaps Left by the SWANCC and Rapanos Rulings,” 36 Environs Envtl. L. &amp; Pol'y J. 1, 4-5, 2012)</w:t>
      </w:r>
    </w:p>
    <w:p w14:paraId="6E809746" w14:textId="77777777" w:rsidR="00F57C6B" w:rsidRPr="00241E19" w:rsidRDefault="00F57C6B" w:rsidP="00F57C6B">
      <w:pPr>
        <w:rPr>
          <w:rFonts w:asciiTheme="minorHAnsi" w:hAnsiTheme="minorHAnsi" w:cstheme="minorHAnsi"/>
          <w:sz w:val="14"/>
        </w:rPr>
      </w:pPr>
      <w:r w:rsidRPr="00E200A8">
        <w:rPr>
          <w:rStyle w:val="StyleUnderline"/>
          <w:rFonts w:asciiTheme="minorHAnsi" w:hAnsiTheme="minorHAnsi" w:cstheme="minorHAnsi"/>
          <w:highlight w:val="green"/>
        </w:rPr>
        <w:t>Private</w:t>
      </w:r>
      <w:r w:rsidRPr="00241E19">
        <w:rPr>
          <w:rStyle w:val="StyleUnderline"/>
          <w:rFonts w:asciiTheme="minorHAnsi" w:hAnsiTheme="minorHAnsi" w:cstheme="minorHAnsi"/>
        </w:rPr>
        <w:t xml:space="preserve"> nature </w:t>
      </w:r>
      <w:r w:rsidRPr="00E200A8">
        <w:rPr>
          <w:rStyle w:val="StyleUnderline"/>
          <w:rFonts w:asciiTheme="minorHAnsi" w:hAnsiTheme="minorHAnsi" w:cstheme="minorHAnsi"/>
          <w:highlight w:val="green"/>
        </w:rPr>
        <w:t>reserves offer</w:t>
      </w:r>
      <w:r w:rsidRPr="00241E19">
        <w:rPr>
          <w:rStyle w:val="StyleUnderline"/>
          <w:rFonts w:asciiTheme="minorHAnsi" w:hAnsiTheme="minorHAnsi" w:cstheme="minorHAnsi"/>
        </w:rPr>
        <w:t xml:space="preserve"> a great deal of </w:t>
      </w:r>
      <w:r w:rsidRPr="00E200A8">
        <w:rPr>
          <w:rStyle w:val="Emphasis"/>
          <w:rFonts w:asciiTheme="minorHAnsi" w:hAnsiTheme="minorHAnsi" w:cstheme="minorHAnsi"/>
          <w:highlight w:val="green"/>
        </w:rPr>
        <w:t>ecological</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economic</w:t>
      </w:r>
      <w:r w:rsidRPr="00E200A8">
        <w:rPr>
          <w:rStyle w:val="StyleUnderline"/>
          <w:rFonts w:asciiTheme="minorHAnsi" w:hAnsiTheme="minorHAnsi" w:cstheme="minorHAnsi"/>
          <w:highlight w:val="green"/>
        </w:rPr>
        <w:t xml:space="preserve">, and </w:t>
      </w:r>
      <w:r w:rsidRPr="00E200A8">
        <w:rPr>
          <w:rStyle w:val="Emphasis"/>
          <w:rFonts w:asciiTheme="minorHAnsi" w:hAnsiTheme="minorHAnsi" w:cstheme="minorHAnsi"/>
          <w:highlight w:val="green"/>
        </w:rPr>
        <w:t>social benefits</w:t>
      </w:r>
      <w:r w:rsidRPr="00241E19">
        <w:rPr>
          <w:rFonts w:asciiTheme="minorHAnsi" w:hAnsiTheme="minorHAnsi" w:cstheme="minorHAnsi"/>
          <w:sz w:val="14"/>
        </w:rPr>
        <w:t xml:space="preserve">. </w:t>
      </w:r>
      <w:r w:rsidRPr="00241E19">
        <w:rPr>
          <w:rStyle w:val="StyleUnderline"/>
          <w:rFonts w:asciiTheme="minorHAnsi" w:hAnsiTheme="minorHAnsi" w:cstheme="minorHAnsi"/>
        </w:rPr>
        <w:t>One of the key ecological</w:t>
      </w:r>
      <w:r w:rsidRPr="00241E19">
        <w:rPr>
          <w:rFonts w:asciiTheme="minorHAnsi" w:hAnsiTheme="minorHAnsi" w:cstheme="minorHAnsi"/>
          <w:sz w:val="14"/>
        </w:rPr>
        <w:t xml:space="preserve"> </w:t>
      </w:r>
      <w:r w:rsidRPr="00241E19">
        <w:rPr>
          <w:rStyle w:val="StyleUnderline"/>
          <w:rFonts w:asciiTheme="minorHAnsi" w:hAnsiTheme="minorHAnsi" w:cstheme="minorHAnsi"/>
        </w:rPr>
        <w:t>features</w:t>
      </w:r>
      <w:r w:rsidRPr="00241E19">
        <w:rPr>
          <w:rFonts w:asciiTheme="minorHAnsi" w:hAnsiTheme="minorHAnsi" w:cstheme="minorHAnsi"/>
          <w:sz w:val="14"/>
        </w:rPr>
        <w:t xml:space="preserve"> of private nature reserves is their ability to </w:t>
      </w:r>
      <w:r w:rsidRPr="00E200A8">
        <w:rPr>
          <w:rStyle w:val="Emphasis"/>
          <w:rFonts w:asciiTheme="minorHAnsi" w:hAnsiTheme="minorHAnsi" w:cstheme="minorHAnsi"/>
          <w:highlight w:val="green"/>
        </w:rPr>
        <w:t>protect biodiversity</w:t>
      </w:r>
      <w:r w:rsidRPr="00241E19">
        <w:rPr>
          <w:rFonts w:asciiTheme="minorHAnsi" w:hAnsiTheme="minorHAnsi" w:cstheme="minorHAnsi"/>
          <w:sz w:val="14"/>
        </w:rPr>
        <w:t xml:space="preserve">. Private nature reserve systems aim to attain "landscape-scale conservation objectives." Consequently, </w:t>
      </w:r>
      <w:r w:rsidRPr="00241E19">
        <w:rPr>
          <w:rStyle w:val="StyleUnderline"/>
          <w:rFonts w:asciiTheme="minorHAnsi" w:hAnsiTheme="minorHAnsi" w:cstheme="minorHAnsi"/>
        </w:rPr>
        <w:t xml:space="preserve">they are </w:t>
      </w:r>
      <w:r w:rsidRPr="00E200A8">
        <w:rPr>
          <w:rStyle w:val="StyleUnderline"/>
          <w:rFonts w:asciiTheme="minorHAnsi" w:hAnsiTheme="minorHAnsi" w:cstheme="minorHAnsi"/>
          <w:highlight w:val="green"/>
        </w:rPr>
        <w:t>designed based on "</w:t>
      </w:r>
      <w:r w:rsidRPr="00E200A8">
        <w:rPr>
          <w:rStyle w:val="Emphasis"/>
          <w:rFonts w:asciiTheme="minorHAnsi" w:hAnsiTheme="minorHAnsi" w:cstheme="minorHAnsi"/>
          <w:highlight w:val="green"/>
        </w:rPr>
        <w:t>core and buffer</w:t>
      </w:r>
      <w:r w:rsidRPr="00E200A8">
        <w:rPr>
          <w:rStyle w:val="StyleUnderline"/>
          <w:rFonts w:asciiTheme="minorHAnsi" w:hAnsiTheme="minorHAnsi" w:cstheme="minorHAnsi"/>
          <w:highlight w:val="green"/>
        </w:rPr>
        <w:t>" principles</w:t>
      </w:r>
      <w:r w:rsidRPr="00241E19">
        <w:rPr>
          <w:rFonts w:asciiTheme="minorHAnsi" w:hAnsiTheme="minorHAnsi" w:cstheme="minorHAnsi"/>
          <w:sz w:val="14"/>
        </w:rPr>
        <w:t xml:space="preserve">. For example, under this approach, </w:t>
      </w:r>
      <w:r w:rsidRPr="00E200A8">
        <w:rPr>
          <w:rStyle w:val="Emphasis"/>
          <w:rFonts w:asciiTheme="minorHAnsi" w:hAnsiTheme="minorHAnsi" w:cstheme="minorHAnsi"/>
          <w:highlight w:val="green"/>
        </w:rPr>
        <w:t>private nature reserves</w:t>
      </w:r>
      <w:r w:rsidRPr="00E200A8">
        <w:rPr>
          <w:rStyle w:val="StyleUnderline"/>
          <w:rFonts w:asciiTheme="minorHAnsi" w:hAnsiTheme="minorHAnsi" w:cstheme="minorHAnsi"/>
          <w:highlight w:val="green"/>
        </w:rPr>
        <w:t xml:space="preserve"> are</w:t>
      </w:r>
      <w:r w:rsidRPr="00241E19">
        <w:rPr>
          <w:rStyle w:val="StyleUnderline"/>
          <w:rFonts w:asciiTheme="minorHAnsi" w:hAnsiTheme="minorHAnsi" w:cstheme="minorHAnsi"/>
        </w:rPr>
        <w:t xml:space="preserve"> commonly </w:t>
      </w:r>
      <w:r w:rsidRPr="00E200A8">
        <w:rPr>
          <w:rStyle w:val="StyleUnderline"/>
          <w:rFonts w:asciiTheme="minorHAnsi" w:hAnsiTheme="minorHAnsi" w:cstheme="minorHAnsi"/>
          <w:highlight w:val="green"/>
        </w:rPr>
        <w:t xml:space="preserve">established </w:t>
      </w:r>
      <w:r w:rsidRPr="00E200A8">
        <w:rPr>
          <w:rStyle w:val="Emphasis"/>
          <w:rFonts w:asciiTheme="minorHAnsi" w:hAnsiTheme="minorHAnsi" w:cstheme="minorHAnsi"/>
          <w:highlight w:val="green"/>
        </w:rPr>
        <w:t>adjacent</w:t>
      </w:r>
      <w:r w:rsidRPr="00E200A8">
        <w:rPr>
          <w:rStyle w:val="StyleUnderline"/>
          <w:rFonts w:asciiTheme="minorHAnsi" w:hAnsiTheme="minorHAnsi" w:cstheme="minorHAnsi"/>
          <w:highlight w:val="green"/>
        </w:rPr>
        <w:t xml:space="preserve"> to </w:t>
      </w:r>
      <w:r w:rsidRPr="00E200A8">
        <w:rPr>
          <w:rStyle w:val="Emphasis"/>
          <w:rFonts w:asciiTheme="minorHAnsi" w:hAnsiTheme="minorHAnsi" w:cstheme="minorHAnsi"/>
          <w:highlight w:val="green"/>
        </w:rPr>
        <w:t>protected</w:t>
      </w:r>
      <w:r w:rsidRPr="00E200A8">
        <w:rPr>
          <w:rStyle w:val="StyleUnderline"/>
          <w:rFonts w:asciiTheme="minorHAnsi" w:hAnsiTheme="minorHAnsi" w:cstheme="minorHAnsi"/>
          <w:highlight w:val="green"/>
        </w:rPr>
        <w:t>, "</w:t>
      </w:r>
      <w:r w:rsidRPr="00E200A8">
        <w:rPr>
          <w:rStyle w:val="Emphasis"/>
          <w:rFonts w:asciiTheme="minorHAnsi" w:hAnsiTheme="minorHAnsi" w:cstheme="minorHAnsi"/>
          <w:highlight w:val="green"/>
        </w:rPr>
        <w:t>core areas,"</w:t>
      </w:r>
      <w:r w:rsidRPr="00241E19">
        <w:rPr>
          <w:rStyle w:val="StyleUnderline"/>
          <w:rFonts w:asciiTheme="minorHAnsi" w:hAnsiTheme="minorHAnsi" w:cstheme="minorHAnsi"/>
        </w:rPr>
        <w:t xml:space="preserve"> which prohibit many human uses. These areas </w:t>
      </w:r>
      <w:r w:rsidRPr="00241E19">
        <w:rPr>
          <w:rFonts w:asciiTheme="minorHAnsi" w:hAnsiTheme="minorHAnsi" w:cstheme="minorHAnsi"/>
          <w:sz w:val="14"/>
        </w:rPr>
        <w:t xml:space="preserve">usually </w:t>
      </w:r>
      <w:r w:rsidRPr="00E200A8">
        <w:rPr>
          <w:rStyle w:val="StyleUnderline"/>
          <w:rFonts w:asciiTheme="minorHAnsi" w:hAnsiTheme="minorHAnsi" w:cstheme="minorHAnsi"/>
          <w:highlight w:val="green"/>
        </w:rPr>
        <w:t>contain</w:t>
      </w:r>
      <w:r w:rsidRPr="00241E19">
        <w:rPr>
          <w:rFonts w:asciiTheme="minorHAnsi" w:hAnsiTheme="minorHAnsi" w:cstheme="minorHAnsi"/>
          <w:sz w:val="14"/>
        </w:rPr>
        <w:t xml:space="preserve"> representative ecosystems, </w:t>
      </w:r>
      <w:r w:rsidRPr="00E200A8">
        <w:rPr>
          <w:rStyle w:val="Emphasis"/>
          <w:rFonts w:asciiTheme="minorHAnsi" w:hAnsiTheme="minorHAnsi" w:cstheme="minorHAnsi"/>
          <w:highlight w:val="green"/>
        </w:rPr>
        <w:t>biodiversity hot spots</w:t>
      </w:r>
      <w:r w:rsidRPr="00241E19">
        <w:rPr>
          <w:rStyle w:val="Emphasis"/>
          <w:rFonts w:asciiTheme="minorHAnsi" w:hAnsiTheme="minorHAnsi" w:cstheme="minorHAnsi"/>
        </w:rPr>
        <w:t>,</w:t>
      </w:r>
      <w:r w:rsidRPr="00241E19">
        <w:rPr>
          <w:rFonts w:asciiTheme="minorHAnsi" w:hAnsiTheme="minorHAnsi" w:cstheme="minorHAnsi"/>
          <w:sz w:val="14"/>
        </w:rPr>
        <w:t xml:space="preserve"> and sufficient habitat capable of sustaining self-propagating indigenous species. Buffer zones, which allow sustainable land uses, surround these core areas, and connect to other protected areas through biological corridors. </w:t>
      </w:r>
      <w:r w:rsidRPr="00241E19">
        <w:rPr>
          <w:rStyle w:val="StyleUnderline"/>
          <w:rFonts w:asciiTheme="minorHAnsi" w:hAnsiTheme="minorHAnsi" w:cstheme="minorHAnsi"/>
        </w:rPr>
        <w:t>Buffer zones provide "extended habitat for</w:t>
      </w:r>
      <w:r w:rsidRPr="00241E19">
        <w:rPr>
          <w:rFonts w:asciiTheme="minorHAnsi" w:hAnsiTheme="minorHAnsi" w:cstheme="minorHAnsi"/>
          <w:sz w:val="14"/>
        </w:rPr>
        <w:t xml:space="preserve"> [*15] </w:t>
      </w:r>
      <w:r w:rsidRPr="00241E19">
        <w:rPr>
          <w:rStyle w:val="StyleUnderline"/>
          <w:rFonts w:asciiTheme="minorHAnsi" w:hAnsiTheme="minorHAnsi" w:cstheme="minorHAnsi"/>
        </w:rPr>
        <w:t>some species" and limit "adverse spillover effects</w:t>
      </w:r>
      <w:r w:rsidRPr="00241E19">
        <w:rPr>
          <w:rFonts w:asciiTheme="minorHAnsi" w:hAnsiTheme="minorHAnsi" w:cstheme="minorHAnsi"/>
          <w:sz w:val="14"/>
        </w:rPr>
        <w:t xml:space="preserve"> on the core" of the protected area. Because of their ability to protect biodiversity, </w:t>
      </w:r>
      <w:r w:rsidRPr="00E200A8">
        <w:rPr>
          <w:rStyle w:val="Emphasis"/>
          <w:rFonts w:asciiTheme="minorHAnsi" w:hAnsiTheme="minorHAnsi" w:cstheme="minorHAnsi"/>
          <w:highlight w:val="green"/>
        </w:rPr>
        <w:t>private nature reserves</w:t>
      </w:r>
      <w:r w:rsidRPr="00E200A8">
        <w:rPr>
          <w:rStyle w:val="StyleUnderline"/>
          <w:rFonts w:asciiTheme="minorHAnsi" w:hAnsiTheme="minorHAnsi" w:cstheme="minorHAnsi"/>
          <w:highlight w:val="green"/>
        </w:rPr>
        <w:t xml:space="preserve"> are described as "</w:t>
      </w:r>
      <w:r w:rsidRPr="00E200A8">
        <w:rPr>
          <w:rStyle w:val="Emphasis"/>
          <w:rFonts w:asciiTheme="minorHAnsi" w:hAnsiTheme="minorHAnsi" w:cstheme="minorHAnsi"/>
          <w:highlight w:val="green"/>
        </w:rPr>
        <w:t>biological islands</w:t>
      </w:r>
      <w:r w:rsidRPr="00241E19">
        <w:rPr>
          <w:rStyle w:val="Emphasis"/>
          <w:rFonts w:asciiTheme="minorHAnsi" w:hAnsiTheme="minorHAnsi" w:cstheme="minorHAnsi"/>
        </w:rPr>
        <w:t>,"</w:t>
      </w:r>
      <w:r w:rsidRPr="00241E19">
        <w:rPr>
          <w:rFonts w:asciiTheme="minorHAnsi" w:hAnsiTheme="minorHAnsi" w:cstheme="minorHAnsi"/>
          <w:sz w:val="14"/>
        </w:rPr>
        <w:t xml:space="preserve"> commonly </w:t>
      </w:r>
      <w:r w:rsidRPr="00241E19">
        <w:rPr>
          <w:rStyle w:val="StyleUnderline"/>
          <w:rFonts w:asciiTheme="minorHAnsi" w:hAnsiTheme="minorHAnsi" w:cstheme="minorHAnsi"/>
        </w:rPr>
        <w:t xml:space="preserve">used </w:t>
      </w:r>
      <w:r w:rsidRPr="00E200A8">
        <w:rPr>
          <w:rStyle w:val="StyleUnderline"/>
          <w:rFonts w:asciiTheme="minorHAnsi" w:hAnsiTheme="minorHAnsi" w:cstheme="minorHAnsi"/>
          <w:highlight w:val="green"/>
        </w:rPr>
        <w:t>to protect</w:t>
      </w:r>
      <w:r w:rsidRPr="00241E19">
        <w:rPr>
          <w:rStyle w:val="StyleUnderline"/>
          <w:rFonts w:asciiTheme="minorHAnsi" w:hAnsiTheme="minorHAnsi" w:cstheme="minorHAnsi"/>
        </w:rPr>
        <w:t xml:space="preserve"> the </w:t>
      </w:r>
      <w:r w:rsidRPr="00E200A8">
        <w:rPr>
          <w:rStyle w:val="Emphasis"/>
          <w:rFonts w:asciiTheme="minorHAnsi" w:hAnsiTheme="minorHAnsi" w:cstheme="minorHAnsi"/>
          <w:highlight w:val="green"/>
        </w:rPr>
        <w:t>remnants</w:t>
      </w:r>
      <w:r w:rsidRPr="00E200A8">
        <w:rPr>
          <w:rStyle w:val="StyleUnderline"/>
          <w:rFonts w:asciiTheme="minorHAnsi" w:hAnsiTheme="minorHAnsi" w:cstheme="minorHAnsi"/>
          <w:highlight w:val="green"/>
        </w:rPr>
        <w:t xml:space="preserve"> of </w:t>
      </w:r>
      <w:r w:rsidRPr="00E200A8">
        <w:rPr>
          <w:rStyle w:val="Emphasis"/>
          <w:rFonts w:asciiTheme="minorHAnsi" w:hAnsiTheme="minorHAnsi" w:cstheme="minorHAnsi"/>
          <w:highlight w:val="green"/>
        </w:rPr>
        <w:t>rapidly disappearing ecosystems</w:t>
      </w:r>
      <w:r w:rsidRPr="00241E19">
        <w:rPr>
          <w:rStyle w:val="StyleUnderline"/>
          <w:rFonts w:asciiTheme="minorHAnsi" w:hAnsiTheme="minorHAnsi" w:cstheme="minorHAnsi"/>
        </w:rPr>
        <w:t xml:space="preserve">, like </w:t>
      </w:r>
      <w:r w:rsidRPr="00241E19">
        <w:rPr>
          <w:rStyle w:val="Emphasis"/>
          <w:rFonts w:asciiTheme="minorHAnsi" w:hAnsiTheme="minorHAnsi" w:cstheme="minorHAnsi"/>
        </w:rPr>
        <w:t>wetlands</w:t>
      </w:r>
      <w:r w:rsidRPr="00241E19">
        <w:rPr>
          <w:rFonts w:asciiTheme="minorHAnsi" w:hAnsiTheme="minorHAnsi" w:cstheme="minorHAnsi"/>
          <w:sz w:val="14"/>
        </w:rPr>
        <w:t xml:space="preserve">, and endangered or threatened species. Additionally, </w:t>
      </w:r>
      <w:r w:rsidRPr="00E200A8">
        <w:rPr>
          <w:rStyle w:val="StyleUnderline"/>
          <w:rFonts w:asciiTheme="minorHAnsi" w:hAnsiTheme="minorHAnsi" w:cstheme="minorHAnsi"/>
          <w:highlight w:val="green"/>
        </w:rPr>
        <w:t>private</w:t>
      </w:r>
      <w:r w:rsidRPr="00241E19">
        <w:rPr>
          <w:rStyle w:val="StyleUnderline"/>
          <w:rFonts w:asciiTheme="minorHAnsi" w:hAnsiTheme="minorHAnsi" w:cstheme="minorHAnsi"/>
        </w:rPr>
        <w:t xml:space="preserve"> nature </w:t>
      </w:r>
      <w:r w:rsidRPr="00E200A8">
        <w:rPr>
          <w:rStyle w:val="StyleUnderline"/>
          <w:rFonts w:asciiTheme="minorHAnsi" w:hAnsiTheme="minorHAnsi" w:cstheme="minorHAnsi"/>
          <w:highlight w:val="green"/>
        </w:rPr>
        <w:t xml:space="preserve">reserves play a </w:t>
      </w:r>
      <w:r w:rsidRPr="00E200A8">
        <w:rPr>
          <w:rStyle w:val="Emphasis"/>
          <w:rFonts w:asciiTheme="minorHAnsi" w:hAnsiTheme="minorHAnsi" w:cstheme="minorHAnsi"/>
          <w:highlight w:val="green"/>
        </w:rPr>
        <w:t>significant role</w:t>
      </w:r>
      <w:r w:rsidRPr="00E200A8">
        <w:rPr>
          <w:rStyle w:val="StyleUnderline"/>
          <w:rFonts w:asciiTheme="minorHAnsi" w:hAnsiTheme="minorHAnsi" w:cstheme="minorHAnsi"/>
          <w:highlight w:val="green"/>
        </w:rPr>
        <w:t xml:space="preserve"> in</w:t>
      </w:r>
      <w:r w:rsidRPr="00241E19">
        <w:rPr>
          <w:rStyle w:val="StyleUnderline"/>
          <w:rFonts w:asciiTheme="minorHAnsi" w:hAnsiTheme="minorHAnsi" w:cstheme="minorHAnsi"/>
        </w:rPr>
        <w:t xml:space="preserve"> the </w:t>
      </w:r>
      <w:r w:rsidRPr="00E200A8">
        <w:rPr>
          <w:rStyle w:val="Emphasis"/>
          <w:rFonts w:asciiTheme="minorHAnsi" w:hAnsiTheme="minorHAnsi" w:cstheme="minorHAnsi"/>
          <w:highlight w:val="green"/>
        </w:rPr>
        <w:t>creation</w:t>
      </w:r>
      <w:r w:rsidRPr="00E200A8">
        <w:rPr>
          <w:rStyle w:val="StyleUnderline"/>
          <w:rFonts w:asciiTheme="minorHAnsi" w:hAnsiTheme="minorHAnsi" w:cstheme="minorHAnsi"/>
          <w:highlight w:val="green"/>
        </w:rPr>
        <w:t xml:space="preserve"> of </w:t>
      </w:r>
      <w:r w:rsidRPr="00E200A8">
        <w:rPr>
          <w:rStyle w:val="Emphasis"/>
          <w:rFonts w:asciiTheme="minorHAnsi" w:hAnsiTheme="minorHAnsi" w:cstheme="minorHAnsi"/>
          <w:highlight w:val="green"/>
        </w:rPr>
        <w:t>biological corridors</w:t>
      </w:r>
      <w:r w:rsidRPr="00E200A8">
        <w:rPr>
          <w:rStyle w:val="StyleUnderline"/>
          <w:rFonts w:asciiTheme="minorHAnsi" w:hAnsiTheme="minorHAnsi" w:cstheme="minorHAnsi"/>
          <w:highlight w:val="green"/>
        </w:rPr>
        <w:t xml:space="preserve">, linking </w:t>
      </w:r>
      <w:r w:rsidRPr="00E200A8">
        <w:rPr>
          <w:rStyle w:val="Emphasis"/>
          <w:rFonts w:asciiTheme="minorHAnsi" w:hAnsiTheme="minorHAnsi" w:cstheme="minorHAnsi"/>
          <w:highlight w:val="green"/>
        </w:rPr>
        <w:t>isolated fragments</w:t>
      </w:r>
      <w:r w:rsidRPr="00241E19">
        <w:rPr>
          <w:rStyle w:val="StyleUnderline"/>
          <w:rFonts w:asciiTheme="minorHAnsi" w:hAnsiTheme="minorHAnsi" w:cstheme="minorHAnsi"/>
        </w:rPr>
        <w:t xml:space="preserve"> of fragile ecosystems </w:t>
      </w:r>
      <w:r w:rsidRPr="00E200A8">
        <w:rPr>
          <w:rStyle w:val="StyleUnderline"/>
          <w:rFonts w:asciiTheme="minorHAnsi" w:hAnsiTheme="minorHAnsi" w:cstheme="minorHAnsi"/>
          <w:highlight w:val="green"/>
        </w:rPr>
        <w:t>for</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species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 xml:space="preserve">genetic resources </w:t>
      </w:r>
      <w:r w:rsidRPr="00E200A8">
        <w:rPr>
          <w:rStyle w:val="Emphasis"/>
          <w:rFonts w:asciiTheme="minorHAnsi" w:hAnsiTheme="minorHAnsi" w:cstheme="minorHAnsi"/>
          <w:highlight w:val="green"/>
        </w:rPr>
        <w:t>protection</w:t>
      </w:r>
      <w:r w:rsidRPr="00241E19">
        <w:rPr>
          <w:rFonts w:asciiTheme="minorHAnsi" w:hAnsiTheme="minorHAnsi" w:cstheme="minorHAnsi"/>
          <w:sz w:val="14"/>
        </w:rPr>
        <w:t xml:space="preserve">. Even small reserves can provide important ecological advantages, like serving as habitat for migratory birds. Because wetlands are among the most biodiverse ecosystems on earth, their conservation is paramount. Thus, private nature reserves can help to achieve this goal. </w:t>
      </w:r>
      <w:r w:rsidRPr="00241E19">
        <w:rPr>
          <w:rStyle w:val="StyleUnderline"/>
          <w:rFonts w:asciiTheme="minorHAnsi" w:hAnsiTheme="minorHAnsi" w:cstheme="minorHAnsi"/>
        </w:rPr>
        <w:t xml:space="preserve">The </w:t>
      </w:r>
      <w:r w:rsidRPr="00E200A8">
        <w:rPr>
          <w:rStyle w:val="StyleUnderline"/>
          <w:rFonts w:asciiTheme="minorHAnsi" w:hAnsiTheme="minorHAnsi" w:cstheme="minorHAnsi"/>
          <w:highlight w:val="green"/>
        </w:rPr>
        <w:t xml:space="preserve">ability of </w:t>
      </w:r>
      <w:r w:rsidRPr="00E200A8">
        <w:rPr>
          <w:rStyle w:val="Emphasis"/>
          <w:rFonts w:asciiTheme="minorHAnsi" w:hAnsiTheme="minorHAnsi" w:cstheme="minorHAnsi"/>
          <w:highlight w:val="green"/>
        </w:rPr>
        <w:t>private nature reserves</w:t>
      </w:r>
      <w:r w:rsidRPr="00E200A8">
        <w:rPr>
          <w:rStyle w:val="StyleUnderline"/>
          <w:rFonts w:asciiTheme="minorHAnsi" w:hAnsiTheme="minorHAnsi" w:cstheme="minorHAnsi"/>
          <w:highlight w:val="green"/>
        </w:rPr>
        <w:t xml:space="preserve"> to </w:t>
      </w:r>
      <w:r w:rsidRPr="00E200A8">
        <w:rPr>
          <w:rStyle w:val="Emphasis"/>
          <w:rFonts w:asciiTheme="minorHAnsi" w:hAnsiTheme="minorHAnsi" w:cstheme="minorHAnsi"/>
          <w:highlight w:val="green"/>
        </w:rPr>
        <w:t>protect biod</w:t>
      </w:r>
      <w:r w:rsidRPr="00241E19">
        <w:rPr>
          <w:rStyle w:val="Emphasis"/>
          <w:rFonts w:asciiTheme="minorHAnsi" w:hAnsiTheme="minorHAnsi" w:cstheme="minorHAnsi"/>
        </w:rPr>
        <w:t>iversity</w:t>
      </w:r>
      <w:r w:rsidRPr="00241E19">
        <w:rPr>
          <w:rStyle w:val="StyleUnderline"/>
          <w:rFonts w:asciiTheme="minorHAnsi" w:hAnsiTheme="minorHAnsi" w:cstheme="minorHAnsi"/>
        </w:rPr>
        <w:t xml:space="preserve"> </w:t>
      </w:r>
      <w:r w:rsidRPr="00E200A8">
        <w:rPr>
          <w:rStyle w:val="StyleUnderline"/>
          <w:rFonts w:asciiTheme="minorHAnsi" w:hAnsiTheme="minorHAnsi" w:cstheme="minorHAnsi"/>
          <w:highlight w:val="green"/>
        </w:rPr>
        <w:t xml:space="preserve">can be </w:t>
      </w:r>
      <w:r w:rsidRPr="00E200A8">
        <w:rPr>
          <w:rStyle w:val="Emphasis"/>
          <w:rFonts w:asciiTheme="minorHAnsi" w:hAnsiTheme="minorHAnsi" w:cstheme="minorHAnsi"/>
          <w:highlight w:val="green"/>
        </w:rPr>
        <w:t>particularly</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important</w:t>
      </w:r>
      <w:r w:rsidRPr="00E200A8">
        <w:rPr>
          <w:rStyle w:val="StyleUnderline"/>
          <w:rFonts w:asciiTheme="minorHAnsi" w:hAnsiTheme="minorHAnsi" w:cstheme="minorHAnsi"/>
          <w:highlight w:val="green"/>
        </w:rPr>
        <w:t xml:space="preserve"> in</w:t>
      </w:r>
      <w:r w:rsidRPr="00241E19">
        <w:rPr>
          <w:rStyle w:val="StyleUnderline"/>
          <w:rFonts w:asciiTheme="minorHAnsi" w:hAnsiTheme="minorHAnsi" w:cstheme="minorHAnsi"/>
        </w:rPr>
        <w:t xml:space="preserve"> the case of </w:t>
      </w:r>
      <w:r w:rsidRPr="00241E19">
        <w:rPr>
          <w:rStyle w:val="Emphasis"/>
          <w:rFonts w:asciiTheme="minorHAnsi" w:hAnsiTheme="minorHAnsi" w:cstheme="minorHAnsi"/>
        </w:rPr>
        <w:t xml:space="preserve">isolated </w:t>
      </w:r>
      <w:r w:rsidRPr="00E200A8">
        <w:rPr>
          <w:rStyle w:val="Emphasis"/>
          <w:rFonts w:asciiTheme="minorHAnsi" w:hAnsiTheme="minorHAnsi" w:cstheme="minorHAnsi"/>
          <w:highlight w:val="green"/>
        </w:rPr>
        <w:t>wetlands</w:t>
      </w:r>
      <w:r w:rsidRPr="00241E19">
        <w:rPr>
          <w:rStyle w:val="StyleUnderline"/>
          <w:rFonts w:asciiTheme="minorHAnsi" w:hAnsiTheme="minorHAnsi" w:cstheme="minorHAnsi"/>
        </w:rPr>
        <w:t xml:space="preserve"> in the United States</w:t>
      </w:r>
      <w:r w:rsidRPr="00241E19">
        <w:rPr>
          <w:rFonts w:asciiTheme="minorHAnsi" w:hAnsiTheme="minorHAnsi" w:cstheme="minorHAnsi"/>
          <w:sz w:val="14"/>
        </w:rPr>
        <w:t xml:space="preserve"> that contain features such as prairie potholes, which serve as resting areas for migratory birds, and vernal pools, which play a critical role as spawning areas for amphibians. Private nature reserves also protect habitat threatened by development or left underrepresented by a country's system of publicly owned lands, such as protected areas or parks. As a result, they can serve as a temporary conservation mechanism for threatened ecosystems, and stop habitat [*16] fragmentation until governments undertake permanent conservation measures. In the United States, </w:t>
      </w:r>
      <w:r w:rsidRPr="00241E19">
        <w:rPr>
          <w:rStyle w:val="StyleUnderline"/>
          <w:rFonts w:asciiTheme="minorHAnsi" w:hAnsiTheme="minorHAnsi" w:cstheme="minorHAnsi"/>
        </w:rPr>
        <w:t>private nature reserves would be instrumental to help protect</w:t>
      </w:r>
      <w:r w:rsidRPr="00241E19">
        <w:rPr>
          <w:rFonts w:asciiTheme="minorHAnsi" w:hAnsiTheme="minorHAnsi" w:cstheme="minorHAnsi"/>
          <w:sz w:val="14"/>
        </w:rPr>
        <w:t xml:space="preserve"> fragile ecosystems, like </w:t>
      </w:r>
      <w:r w:rsidRPr="00241E19">
        <w:rPr>
          <w:rStyle w:val="StyleUnderline"/>
          <w:rFonts w:asciiTheme="minorHAnsi" w:hAnsiTheme="minorHAnsi" w:cstheme="minorHAnsi"/>
        </w:rPr>
        <w:t>wetlands</w:t>
      </w:r>
      <w:r w:rsidRPr="00241E19">
        <w:rPr>
          <w:rFonts w:asciiTheme="minorHAnsi" w:hAnsiTheme="minorHAnsi" w:cstheme="minorHAnsi"/>
          <w:sz w:val="14"/>
        </w:rPr>
        <w:t xml:space="preserve">, which are currently underrepresented in the federally owned lands system, which includes protected areas. More importantly, private nature </w:t>
      </w:r>
      <w:r w:rsidRPr="00E200A8">
        <w:rPr>
          <w:rStyle w:val="StyleUnderline"/>
          <w:rFonts w:asciiTheme="minorHAnsi" w:hAnsiTheme="minorHAnsi" w:cstheme="minorHAnsi"/>
          <w:highlight w:val="green"/>
        </w:rPr>
        <w:t>reserves</w:t>
      </w:r>
      <w:r w:rsidRPr="00241E19">
        <w:rPr>
          <w:rFonts w:asciiTheme="minorHAnsi" w:hAnsiTheme="minorHAnsi" w:cstheme="minorHAnsi"/>
          <w:sz w:val="14"/>
        </w:rPr>
        <w:t xml:space="preserve">, like RNSCs, </w:t>
      </w:r>
      <w:r w:rsidRPr="00241E19">
        <w:rPr>
          <w:rStyle w:val="StyleUnderline"/>
          <w:rFonts w:asciiTheme="minorHAnsi" w:hAnsiTheme="minorHAnsi" w:cstheme="minorHAnsi"/>
        </w:rPr>
        <w:t xml:space="preserve">would </w:t>
      </w:r>
      <w:r w:rsidRPr="00E200A8">
        <w:rPr>
          <w:rStyle w:val="StyleUnderline"/>
          <w:rFonts w:asciiTheme="minorHAnsi" w:hAnsiTheme="minorHAnsi" w:cstheme="minorHAnsi"/>
          <w:highlight w:val="green"/>
        </w:rPr>
        <w:t xml:space="preserve">afford </w:t>
      </w:r>
      <w:r w:rsidRPr="00E200A8">
        <w:rPr>
          <w:rStyle w:val="Emphasis"/>
          <w:rFonts w:asciiTheme="minorHAnsi" w:hAnsiTheme="minorHAnsi" w:cstheme="minorHAnsi"/>
          <w:highlight w:val="green"/>
        </w:rPr>
        <w:t>protection</w:t>
      </w:r>
      <w:r w:rsidRPr="00E200A8">
        <w:rPr>
          <w:rStyle w:val="StyleUnderline"/>
          <w:rFonts w:asciiTheme="minorHAnsi" w:hAnsiTheme="minorHAnsi" w:cstheme="minorHAnsi"/>
          <w:highlight w:val="green"/>
        </w:rPr>
        <w:t xml:space="preserve"> to </w:t>
      </w:r>
      <w:r w:rsidRPr="00E200A8">
        <w:rPr>
          <w:rStyle w:val="Emphasis"/>
          <w:rFonts w:asciiTheme="minorHAnsi" w:hAnsiTheme="minorHAnsi" w:cstheme="minorHAnsi"/>
          <w:highlight w:val="green"/>
        </w:rPr>
        <w:t>wetlands</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no longer</w:t>
      </w:r>
      <w:r w:rsidRPr="00241E19">
        <w:rPr>
          <w:rStyle w:val="Emphasis"/>
          <w:rFonts w:asciiTheme="minorHAnsi" w:hAnsiTheme="minorHAnsi" w:cstheme="minorHAnsi"/>
        </w:rPr>
        <w:t xml:space="preserve"> falling </w:t>
      </w:r>
      <w:r w:rsidRPr="00E200A8">
        <w:rPr>
          <w:rStyle w:val="Emphasis"/>
          <w:rFonts w:asciiTheme="minorHAnsi" w:hAnsiTheme="minorHAnsi" w:cstheme="minorHAnsi"/>
          <w:highlight w:val="green"/>
        </w:rPr>
        <w:t>within</w:t>
      </w:r>
      <w:r w:rsidRPr="00241E19">
        <w:rPr>
          <w:rStyle w:val="StyleUnderline"/>
          <w:rFonts w:asciiTheme="minorHAnsi" w:hAnsiTheme="minorHAnsi" w:cstheme="minorHAnsi"/>
        </w:rPr>
        <w:t xml:space="preserve"> the </w:t>
      </w:r>
      <w:r w:rsidRPr="00E200A8">
        <w:rPr>
          <w:rStyle w:val="Emphasis"/>
          <w:rFonts w:asciiTheme="minorHAnsi" w:hAnsiTheme="minorHAnsi" w:cstheme="minorHAnsi"/>
          <w:highlight w:val="green"/>
        </w:rPr>
        <w:t>CWA</w:t>
      </w:r>
      <w:r w:rsidRPr="00241E19">
        <w:rPr>
          <w:rStyle w:val="Emphasis"/>
          <w:rFonts w:asciiTheme="minorHAnsi" w:hAnsiTheme="minorHAnsi" w:cstheme="minorHAnsi"/>
        </w:rPr>
        <w:t xml:space="preserve">'s </w:t>
      </w:r>
      <w:r w:rsidRPr="00E200A8">
        <w:rPr>
          <w:rStyle w:val="Emphasis"/>
          <w:rFonts w:asciiTheme="minorHAnsi" w:hAnsiTheme="minorHAnsi" w:cstheme="minorHAnsi"/>
          <w:highlight w:val="green"/>
        </w:rPr>
        <w:t>jurisdiction</w:t>
      </w:r>
      <w:r w:rsidRPr="00241E19">
        <w:rPr>
          <w:rFonts w:asciiTheme="minorHAnsi" w:hAnsiTheme="minorHAnsi" w:cstheme="minorHAnsi"/>
          <w:sz w:val="14"/>
        </w:rPr>
        <w:t xml:space="preserve">. Therefore, private nature reserves could provide temporary protection until the federal government passes wetland protection legislation to fill in the gaps left by SWANCC and Rapanos. Finally, private nature reserves can effectively serve as buffer zones to protected areas. For instance, while some RNSCs adjacent to protected areas require landowners to undertake conservation measures, they also allow sustainable uses and production systems. Examples of RNSCs that serve as buffer zones include: the nature reserves around La Cocha Ramsar Site, mentioned earlier, and La Planada, a nature reserve adjacent to a government forest reserve and a proposed United Nations Biosphere Reserve. In the United States, private nature reserves could also serve as buffer zones to protected areas, such as the Everglades National Park, and fragile ecosystems, like the North Dakota prairie potholes. Because federal and state governments have not adequately protected these wetland complexes, which are under significant pressure from agricultural activities and urbanization, private nature reserves could provide effective protection, helping mitigate these pressures. Private nature reserves, like the RNSCs, also offer a number of economic incentives. From the landowner's perspective, the flexible management structure of private nature reserves, which allows sustainable activities like ecotourism, production systems, and wildlife utilization, make them potentially profitable. This flexibility captures "the economic value of biodiversity," making "conservation a financially competitive land use" for landowners. Additionally, landowners may receive property tax exemptions, income tax [*17] deductions, and economic assistance to manage their reserves. Therefore, private nature reserves allow landowners to derive significant economic benefits from the very ecosystems they protect. From the government's perspective, private nature reserves may also result in cost savings. Because the land remains in private hands, the government does not have to purchase it or undertake its management. Given the current state and federal fiscal crisis in the United States, private nature reserves would be a very cost-effective wetland protection tool. Finally, private nature reserves offer social benefits. By actively and voluntarily protecting wetlands, landowners become part of the decision-making process over resources in their lands, instead of feeling left out of the process, as is often the case with command and control regulation. </w:t>
      </w:r>
      <w:r w:rsidRPr="00241E19">
        <w:rPr>
          <w:rStyle w:val="StyleUnderline"/>
          <w:rFonts w:asciiTheme="minorHAnsi" w:hAnsiTheme="minorHAnsi" w:cstheme="minorHAnsi"/>
        </w:rPr>
        <w:t xml:space="preserve">Private nature reserves can also </w:t>
      </w:r>
      <w:r w:rsidRPr="00E200A8">
        <w:rPr>
          <w:rStyle w:val="StyleUnderline"/>
          <w:rFonts w:asciiTheme="minorHAnsi" w:hAnsiTheme="minorHAnsi" w:cstheme="minorHAnsi"/>
          <w:highlight w:val="green"/>
        </w:rPr>
        <w:t xml:space="preserve">help </w:t>
      </w:r>
      <w:r w:rsidRPr="00E200A8">
        <w:rPr>
          <w:rStyle w:val="Emphasis"/>
          <w:rFonts w:asciiTheme="minorHAnsi" w:hAnsiTheme="minorHAnsi" w:cstheme="minorHAnsi"/>
          <w:highlight w:val="green"/>
        </w:rPr>
        <w:t>dissuade</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landowners'</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aversion</w:t>
      </w:r>
      <w:r w:rsidRPr="00E200A8">
        <w:rPr>
          <w:rStyle w:val="StyleUnderline"/>
          <w:rFonts w:asciiTheme="minorHAnsi" w:hAnsiTheme="minorHAnsi" w:cstheme="minorHAnsi"/>
          <w:highlight w:val="green"/>
        </w:rPr>
        <w:t xml:space="preserve"> towards </w:t>
      </w:r>
      <w:r w:rsidRPr="00E200A8">
        <w:rPr>
          <w:rStyle w:val="Emphasis"/>
          <w:rFonts w:asciiTheme="minorHAnsi" w:hAnsiTheme="minorHAnsi" w:cstheme="minorHAnsi"/>
          <w:highlight w:val="green"/>
        </w:rPr>
        <w:t>gov</w:t>
      </w:r>
      <w:r w:rsidRPr="00241E19">
        <w:rPr>
          <w:rStyle w:val="Emphasis"/>
          <w:rFonts w:asciiTheme="minorHAnsi" w:hAnsiTheme="minorHAnsi" w:cstheme="minorHAnsi"/>
        </w:rPr>
        <w:t xml:space="preserve">ernment </w:t>
      </w:r>
      <w:r w:rsidRPr="00E200A8">
        <w:rPr>
          <w:rStyle w:val="Emphasis"/>
          <w:rFonts w:asciiTheme="minorHAnsi" w:hAnsiTheme="minorHAnsi" w:cstheme="minorHAnsi"/>
          <w:highlight w:val="green"/>
        </w:rPr>
        <w:t>regulation</w:t>
      </w:r>
      <w:r w:rsidRPr="00241E19">
        <w:rPr>
          <w:rStyle w:val="Emphasis"/>
          <w:rFonts w:asciiTheme="minorHAnsi" w:hAnsiTheme="minorHAnsi" w:cstheme="minorHAnsi"/>
        </w:rPr>
        <w:t xml:space="preserve">, </w:t>
      </w:r>
      <w:r w:rsidRPr="00241E19">
        <w:rPr>
          <w:rStyle w:val="StyleUnderline"/>
          <w:rFonts w:asciiTheme="minorHAnsi" w:hAnsiTheme="minorHAnsi" w:cstheme="minorHAnsi"/>
        </w:rPr>
        <w:t xml:space="preserve">since </w:t>
      </w:r>
      <w:r w:rsidRPr="00E200A8">
        <w:rPr>
          <w:rStyle w:val="Emphasis"/>
          <w:rFonts w:asciiTheme="minorHAnsi" w:hAnsiTheme="minorHAnsi" w:cstheme="minorHAnsi"/>
          <w:highlight w:val="green"/>
        </w:rPr>
        <w:t>operating</w:t>
      </w:r>
      <w:r w:rsidRPr="00241E19">
        <w:rPr>
          <w:rStyle w:val="StyleUnderline"/>
          <w:rFonts w:asciiTheme="minorHAnsi" w:hAnsiTheme="minorHAnsi" w:cstheme="minorHAnsi"/>
        </w:rPr>
        <w:t xml:space="preserve"> a </w:t>
      </w:r>
      <w:r w:rsidRPr="00241E19">
        <w:rPr>
          <w:rFonts w:asciiTheme="minorHAnsi" w:hAnsiTheme="minorHAnsi" w:cstheme="minorHAnsi"/>
          <w:sz w:val="14"/>
        </w:rPr>
        <w:t>private nature</w:t>
      </w:r>
      <w:r w:rsidRPr="00241E19">
        <w:rPr>
          <w:rStyle w:val="StyleUnderline"/>
          <w:rFonts w:asciiTheme="minorHAnsi" w:hAnsiTheme="minorHAnsi" w:cstheme="minorHAnsi"/>
        </w:rPr>
        <w:t xml:space="preserve"> </w:t>
      </w:r>
      <w:r w:rsidRPr="00E200A8">
        <w:rPr>
          <w:rStyle w:val="StyleUnderline"/>
          <w:rFonts w:asciiTheme="minorHAnsi" w:hAnsiTheme="minorHAnsi" w:cstheme="minorHAnsi"/>
          <w:highlight w:val="green"/>
        </w:rPr>
        <w:t xml:space="preserve">reserve </w:t>
      </w:r>
      <w:r w:rsidRPr="00E200A8">
        <w:rPr>
          <w:rStyle w:val="Emphasis"/>
          <w:rFonts w:asciiTheme="minorHAnsi" w:hAnsiTheme="minorHAnsi" w:cstheme="minorHAnsi"/>
          <w:highlight w:val="green"/>
        </w:rPr>
        <w:t>rewards landowners</w:t>
      </w:r>
      <w:r w:rsidRPr="00E200A8">
        <w:rPr>
          <w:rStyle w:val="StyleUnderline"/>
          <w:rFonts w:asciiTheme="minorHAnsi" w:hAnsiTheme="minorHAnsi" w:cstheme="minorHAnsi"/>
          <w:highlight w:val="green"/>
        </w:rPr>
        <w:t xml:space="preserve"> for</w:t>
      </w:r>
      <w:r w:rsidRPr="00241E19">
        <w:rPr>
          <w:rStyle w:val="StyleUnderline"/>
          <w:rFonts w:asciiTheme="minorHAnsi" w:hAnsiTheme="minorHAnsi" w:cstheme="minorHAnsi"/>
        </w:rPr>
        <w:t xml:space="preserve"> their </w:t>
      </w:r>
      <w:r w:rsidRPr="00E200A8">
        <w:rPr>
          <w:rStyle w:val="Emphasis"/>
          <w:rFonts w:asciiTheme="minorHAnsi" w:hAnsiTheme="minorHAnsi" w:cstheme="minorHAnsi"/>
          <w:highlight w:val="green"/>
        </w:rPr>
        <w:t>conservation efforts</w:t>
      </w:r>
      <w:r w:rsidRPr="00241E19">
        <w:rPr>
          <w:rStyle w:val="StyleUnderline"/>
          <w:rFonts w:asciiTheme="minorHAnsi" w:hAnsiTheme="minorHAnsi" w:cstheme="minorHAnsi"/>
        </w:rPr>
        <w:t>.</w:t>
      </w:r>
      <w:r w:rsidRPr="00241E19">
        <w:rPr>
          <w:rFonts w:asciiTheme="minorHAnsi" w:hAnsiTheme="minorHAnsi" w:cstheme="minorHAnsi"/>
          <w:sz w:val="14"/>
        </w:rPr>
        <w:t xml:space="preserve"> </w:t>
      </w:r>
      <w:r w:rsidRPr="00241E19">
        <w:rPr>
          <w:rStyle w:val="StyleUnderline"/>
          <w:rFonts w:asciiTheme="minorHAnsi" w:hAnsiTheme="minorHAnsi" w:cstheme="minorHAnsi"/>
        </w:rPr>
        <w:t>This incentive-based approach can</w:t>
      </w:r>
      <w:r w:rsidRPr="00241E19">
        <w:rPr>
          <w:rFonts w:asciiTheme="minorHAnsi" w:hAnsiTheme="minorHAnsi" w:cstheme="minorHAnsi"/>
          <w:sz w:val="14"/>
        </w:rPr>
        <w:t xml:space="preserve"> also </w:t>
      </w:r>
      <w:r w:rsidRPr="00241E19">
        <w:rPr>
          <w:rStyle w:val="StyleUnderline"/>
          <w:rFonts w:asciiTheme="minorHAnsi" w:hAnsiTheme="minorHAnsi" w:cstheme="minorHAnsi"/>
        </w:rPr>
        <w:t>encourage</w:t>
      </w:r>
      <w:r w:rsidRPr="00241E19">
        <w:rPr>
          <w:rFonts w:asciiTheme="minorHAnsi" w:hAnsiTheme="minorHAnsi" w:cstheme="minorHAnsi"/>
          <w:sz w:val="14"/>
        </w:rPr>
        <w:t xml:space="preserve"> environmentally conscious </w:t>
      </w:r>
      <w:r w:rsidRPr="00241E19">
        <w:rPr>
          <w:rStyle w:val="StyleUnderline"/>
          <w:rFonts w:asciiTheme="minorHAnsi" w:hAnsiTheme="minorHAnsi" w:cstheme="minorHAnsi"/>
        </w:rPr>
        <w:t>landowners</w:t>
      </w:r>
      <w:r w:rsidRPr="00241E19">
        <w:rPr>
          <w:rFonts w:asciiTheme="minorHAnsi" w:hAnsiTheme="minorHAnsi" w:cstheme="minorHAnsi"/>
          <w:sz w:val="14"/>
        </w:rPr>
        <w:t xml:space="preserve">, who may not otherwise have the means, </w:t>
      </w:r>
      <w:r w:rsidRPr="00241E19">
        <w:rPr>
          <w:rStyle w:val="StyleUnderline"/>
          <w:rFonts w:asciiTheme="minorHAnsi" w:hAnsiTheme="minorHAnsi" w:cstheme="minorHAnsi"/>
        </w:rPr>
        <w:t>to engage in conservation activities</w:t>
      </w:r>
      <w:r w:rsidRPr="00241E19">
        <w:rPr>
          <w:rFonts w:asciiTheme="minorHAnsi" w:hAnsiTheme="minorHAnsi" w:cstheme="minorHAnsi"/>
          <w:sz w:val="14"/>
        </w:rPr>
        <w:t>. Lastly, private nature reserves can help create environmental awareness and encourage collective conservation efforts among landowners, helping facilitate information exchanges and strengthening conservation efforts.</w:t>
      </w:r>
    </w:p>
    <w:p w14:paraId="5638472C" w14:textId="77777777" w:rsidR="00F57C6B" w:rsidRPr="00241E19" w:rsidRDefault="00F57C6B" w:rsidP="00F57C6B">
      <w:pPr>
        <w:rPr>
          <w:rFonts w:asciiTheme="minorHAnsi" w:hAnsiTheme="minorHAnsi" w:cstheme="minorHAnsi"/>
        </w:rPr>
      </w:pPr>
    </w:p>
    <w:p w14:paraId="0E4F1D4A" w14:textId="2C6FCAC6" w:rsidR="00F57C6B" w:rsidRPr="00241E19" w:rsidRDefault="00F57C6B" w:rsidP="008529C2">
      <w:pPr>
        <w:pStyle w:val="Heading3"/>
        <w:rPr>
          <w:rFonts w:asciiTheme="minorHAnsi" w:hAnsiTheme="minorHAnsi" w:cstheme="minorHAnsi"/>
        </w:rPr>
      </w:pPr>
      <w:r w:rsidRPr="00241E19">
        <w:rPr>
          <w:rFonts w:asciiTheme="minorHAnsi" w:hAnsiTheme="minorHAnsi" w:cstheme="minorHAnsi"/>
        </w:rPr>
        <w:lastRenderedPageBreak/>
        <w:t>2NC</w:t>
      </w:r>
      <w:r w:rsidR="00707891">
        <w:rPr>
          <w:rFonts w:asciiTheme="minorHAnsi" w:hAnsiTheme="minorHAnsi" w:cstheme="minorHAnsi"/>
        </w:rPr>
        <w:t xml:space="preserve"> – </w:t>
      </w:r>
      <w:r w:rsidRPr="00241E19">
        <w:rPr>
          <w:rFonts w:asciiTheme="minorHAnsi" w:hAnsiTheme="minorHAnsi" w:cstheme="minorHAnsi"/>
        </w:rPr>
        <w:t>S</w:t>
      </w:r>
      <w:r w:rsidR="00675BCB">
        <w:rPr>
          <w:rFonts w:asciiTheme="minorHAnsi" w:hAnsiTheme="minorHAnsi" w:cstheme="minorHAnsi"/>
        </w:rPr>
        <w:t xml:space="preserve"> – </w:t>
      </w:r>
      <w:r w:rsidRPr="00241E19">
        <w:rPr>
          <w:rFonts w:asciiTheme="minorHAnsi" w:hAnsiTheme="minorHAnsi" w:cstheme="minorHAnsi"/>
        </w:rPr>
        <w:t>AT: Incentives fail</w:t>
      </w:r>
    </w:p>
    <w:p w14:paraId="0C235B4E"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Economic incentives are </w:t>
      </w:r>
      <w:r w:rsidRPr="00241E19">
        <w:rPr>
          <w:rFonts w:asciiTheme="minorHAnsi" w:hAnsiTheme="minorHAnsi" w:cstheme="minorHAnsi"/>
          <w:u w:val="single"/>
        </w:rPr>
        <w:t>effective</w:t>
      </w:r>
      <w:r w:rsidRPr="00241E19">
        <w:rPr>
          <w:rFonts w:asciiTheme="minorHAnsi" w:hAnsiTheme="minorHAnsi" w:cstheme="minorHAnsi"/>
        </w:rPr>
        <w:t xml:space="preserve"> at </w:t>
      </w:r>
      <w:r w:rsidRPr="00241E19">
        <w:rPr>
          <w:rFonts w:asciiTheme="minorHAnsi" w:hAnsiTheme="minorHAnsi" w:cstheme="minorHAnsi"/>
          <w:i/>
        </w:rPr>
        <w:t>spurring</w:t>
      </w:r>
      <w:r w:rsidRPr="00241E19">
        <w:rPr>
          <w:rFonts w:asciiTheme="minorHAnsi" w:hAnsiTheme="minorHAnsi" w:cstheme="minorHAnsi"/>
        </w:rPr>
        <w:t xml:space="preserve"> </w:t>
      </w:r>
      <w:r w:rsidRPr="00241E19">
        <w:rPr>
          <w:rFonts w:asciiTheme="minorHAnsi" w:hAnsiTheme="minorHAnsi" w:cstheme="minorHAnsi"/>
          <w:u w:val="single"/>
        </w:rPr>
        <w:t>conservation behavior</w:t>
      </w:r>
      <w:r w:rsidRPr="00241E19">
        <w:rPr>
          <w:rFonts w:asciiTheme="minorHAnsi" w:hAnsiTheme="minorHAnsi" w:cstheme="minorHAnsi"/>
        </w:rPr>
        <w:t xml:space="preserve"> – they </w:t>
      </w:r>
      <w:r w:rsidRPr="00241E19">
        <w:rPr>
          <w:rFonts w:asciiTheme="minorHAnsi" w:hAnsiTheme="minorHAnsi" w:cstheme="minorHAnsi"/>
          <w:i/>
        </w:rPr>
        <w:t>avoid</w:t>
      </w:r>
      <w:r w:rsidRPr="00241E19">
        <w:rPr>
          <w:rFonts w:asciiTheme="minorHAnsi" w:hAnsiTheme="minorHAnsi" w:cstheme="minorHAnsi"/>
        </w:rPr>
        <w:t xml:space="preserve"> </w:t>
      </w:r>
      <w:r w:rsidRPr="00241E19">
        <w:rPr>
          <w:rFonts w:asciiTheme="minorHAnsi" w:hAnsiTheme="minorHAnsi" w:cstheme="minorHAnsi"/>
          <w:u w:val="single"/>
        </w:rPr>
        <w:t>perverse incentives</w:t>
      </w:r>
      <w:r w:rsidRPr="00241E19">
        <w:rPr>
          <w:rFonts w:asciiTheme="minorHAnsi" w:hAnsiTheme="minorHAnsi" w:cstheme="minorHAnsi"/>
        </w:rPr>
        <w:t xml:space="preserve"> </w:t>
      </w:r>
      <w:r w:rsidRPr="00241E19">
        <w:rPr>
          <w:rFonts w:asciiTheme="minorHAnsi" w:hAnsiTheme="minorHAnsi" w:cstheme="minorHAnsi"/>
          <w:i/>
        </w:rPr>
        <w:t>associated</w:t>
      </w:r>
      <w:r w:rsidRPr="00241E19">
        <w:rPr>
          <w:rFonts w:asciiTheme="minorHAnsi" w:hAnsiTheme="minorHAnsi" w:cstheme="minorHAnsi"/>
        </w:rPr>
        <w:t xml:space="preserve"> with </w:t>
      </w:r>
      <w:r w:rsidRPr="00241E19">
        <w:rPr>
          <w:rFonts w:asciiTheme="minorHAnsi" w:hAnsiTheme="minorHAnsi" w:cstheme="minorHAnsi"/>
          <w:u w:val="single"/>
        </w:rPr>
        <w:t>command &amp; control regulation</w:t>
      </w:r>
    </w:p>
    <w:p w14:paraId="43727463"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Paulich 10</w:t>
      </w:r>
      <w:r w:rsidRPr="00241E19">
        <w:rPr>
          <w:rFonts w:asciiTheme="minorHAnsi" w:hAnsiTheme="minorHAnsi" w:cstheme="minorHAnsi"/>
        </w:rPr>
        <w:t xml:space="preserve"> (Nathan Paulich, J.D., Florida State University College of Law, “Increasing Private Conservation through Incentive Mechanisms,” 3 Stan. J. Animal L. &amp; Pol'y 106, 131-151, 2010)</w:t>
      </w:r>
    </w:p>
    <w:p w14:paraId="18E7C485" w14:textId="77777777" w:rsidR="00F57C6B" w:rsidRPr="00241E19" w:rsidRDefault="00F57C6B" w:rsidP="00F57C6B">
      <w:pPr>
        <w:rPr>
          <w:rFonts w:asciiTheme="minorHAnsi" w:hAnsiTheme="minorHAnsi" w:cstheme="minorHAnsi"/>
          <w:sz w:val="12"/>
        </w:rPr>
      </w:pPr>
      <w:r w:rsidRPr="00241E19">
        <w:rPr>
          <w:rStyle w:val="StyleUnderline"/>
          <w:rFonts w:asciiTheme="minorHAnsi" w:hAnsiTheme="minorHAnsi" w:cstheme="minorHAnsi"/>
        </w:rPr>
        <w:t xml:space="preserve">The concept of </w:t>
      </w:r>
      <w:r w:rsidRPr="00241E19">
        <w:rPr>
          <w:rStyle w:val="Emphasis"/>
          <w:rFonts w:asciiTheme="minorHAnsi" w:hAnsiTheme="minorHAnsi" w:cstheme="minorHAnsi"/>
        </w:rPr>
        <w:t>incentive-based</w:t>
      </w:r>
      <w:r w:rsidRPr="00241E19">
        <w:rPr>
          <w:rFonts w:asciiTheme="minorHAnsi" w:hAnsiTheme="minorHAnsi" w:cstheme="minorHAnsi"/>
          <w:sz w:val="12"/>
        </w:rPr>
        <w:t xml:space="preserve"> species </w:t>
      </w:r>
      <w:r w:rsidRPr="00241E19">
        <w:rPr>
          <w:rStyle w:val="Emphasis"/>
          <w:rFonts w:asciiTheme="minorHAnsi" w:hAnsiTheme="minorHAnsi" w:cstheme="minorHAnsi"/>
        </w:rPr>
        <w:t>conservation</w:t>
      </w:r>
      <w:r w:rsidRPr="00241E19">
        <w:rPr>
          <w:rStyle w:val="StyleUnderline"/>
          <w:rFonts w:asciiTheme="minorHAnsi" w:hAnsiTheme="minorHAnsi" w:cstheme="minorHAnsi"/>
        </w:rPr>
        <w:t xml:space="preserve"> is </w:t>
      </w:r>
      <w:r w:rsidRPr="00241E19">
        <w:rPr>
          <w:rStyle w:val="Emphasis"/>
          <w:rFonts w:asciiTheme="minorHAnsi" w:hAnsiTheme="minorHAnsi" w:cstheme="minorHAnsi"/>
        </w:rPr>
        <w:t>simple</w:t>
      </w:r>
      <w:r w:rsidRPr="00241E19">
        <w:rPr>
          <w:rFonts w:asciiTheme="minorHAnsi" w:hAnsiTheme="minorHAnsi" w:cstheme="minorHAnsi"/>
          <w:sz w:val="12"/>
        </w:rPr>
        <w:t xml:space="preserve">: </w:t>
      </w:r>
      <w:r w:rsidRPr="00E200A8">
        <w:rPr>
          <w:rStyle w:val="Emphasis"/>
          <w:rFonts w:asciiTheme="minorHAnsi" w:hAnsiTheme="minorHAnsi" w:cstheme="minorHAnsi"/>
          <w:highlight w:val="green"/>
        </w:rPr>
        <w:t>private landowners</w:t>
      </w:r>
      <w:r w:rsidRPr="00E200A8">
        <w:rPr>
          <w:rStyle w:val="StyleUnderline"/>
          <w:rFonts w:asciiTheme="minorHAnsi" w:hAnsiTheme="minorHAnsi" w:cstheme="minorHAnsi"/>
          <w:highlight w:val="green"/>
        </w:rPr>
        <w:t xml:space="preserve"> will be </w:t>
      </w:r>
      <w:r w:rsidRPr="00E200A8">
        <w:rPr>
          <w:rStyle w:val="Emphasis"/>
          <w:rFonts w:asciiTheme="minorHAnsi" w:hAnsiTheme="minorHAnsi" w:cstheme="minorHAnsi"/>
          <w:highlight w:val="green"/>
        </w:rPr>
        <w:t>more likely</w:t>
      </w:r>
      <w:r w:rsidRPr="00E200A8">
        <w:rPr>
          <w:rStyle w:val="StyleUnderline"/>
          <w:rFonts w:asciiTheme="minorHAnsi" w:hAnsiTheme="minorHAnsi" w:cstheme="minorHAnsi"/>
          <w:highlight w:val="green"/>
        </w:rPr>
        <w:t xml:space="preserve"> to embrace</w:t>
      </w:r>
      <w:r w:rsidRPr="00241E19">
        <w:rPr>
          <w:rFonts w:asciiTheme="minorHAnsi" w:hAnsiTheme="minorHAnsi" w:cstheme="minorHAnsi"/>
          <w:sz w:val="12"/>
        </w:rPr>
        <w:t xml:space="preserve"> and engage in </w:t>
      </w:r>
      <w:r w:rsidRPr="00E200A8">
        <w:rPr>
          <w:rStyle w:val="Emphasis"/>
          <w:rFonts w:asciiTheme="minorHAnsi" w:hAnsiTheme="minorHAnsi" w:cstheme="minorHAnsi"/>
          <w:highlight w:val="green"/>
        </w:rPr>
        <w:t>conservation</w:t>
      </w:r>
      <w:r w:rsidRPr="00241E19">
        <w:rPr>
          <w:rFonts w:asciiTheme="minorHAnsi" w:hAnsiTheme="minorHAnsi" w:cstheme="minorHAnsi"/>
          <w:sz w:val="12"/>
        </w:rPr>
        <w:t xml:space="preserve"> efforts </w:t>
      </w:r>
      <w:r w:rsidRPr="00E200A8">
        <w:rPr>
          <w:rStyle w:val="StyleUnderline"/>
          <w:rFonts w:asciiTheme="minorHAnsi" w:hAnsiTheme="minorHAnsi" w:cstheme="minorHAnsi"/>
          <w:highlight w:val="green"/>
        </w:rPr>
        <w:t>if</w:t>
      </w:r>
      <w:r w:rsidRPr="00241E19">
        <w:rPr>
          <w:rStyle w:val="StyleUnderline"/>
          <w:rFonts w:asciiTheme="minorHAnsi" w:hAnsiTheme="minorHAnsi" w:cstheme="minorHAnsi"/>
        </w:rPr>
        <w:t xml:space="preserve"> they are </w:t>
      </w:r>
      <w:r w:rsidRPr="00E200A8">
        <w:rPr>
          <w:rStyle w:val="StyleUnderline"/>
          <w:rFonts w:asciiTheme="minorHAnsi" w:hAnsiTheme="minorHAnsi" w:cstheme="minorHAnsi"/>
          <w:highlight w:val="green"/>
        </w:rPr>
        <w:t xml:space="preserve">not </w:t>
      </w:r>
      <w:r w:rsidRPr="00E200A8">
        <w:rPr>
          <w:rStyle w:val="Emphasis"/>
          <w:rFonts w:asciiTheme="minorHAnsi" w:hAnsiTheme="minorHAnsi" w:cstheme="minorHAnsi"/>
          <w:highlight w:val="green"/>
        </w:rPr>
        <w:t>forced</w:t>
      </w:r>
      <w:r w:rsidRPr="00E200A8">
        <w:rPr>
          <w:rStyle w:val="StyleUnderline"/>
          <w:rFonts w:asciiTheme="minorHAnsi" w:hAnsiTheme="minorHAnsi" w:cstheme="minorHAnsi"/>
          <w:highlight w:val="green"/>
        </w:rPr>
        <w:t xml:space="preserve"> to </w:t>
      </w:r>
      <w:r w:rsidRPr="00E200A8">
        <w:rPr>
          <w:rStyle w:val="Emphasis"/>
          <w:rFonts w:asciiTheme="minorHAnsi" w:hAnsiTheme="minorHAnsi" w:cstheme="minorHAnsi"/>
          <w:highlight w:val="green"/>
        </w:rPr>
        <w:t>pay the entire bill</w:t>
      </w:r>
      <w:r w:rsidRPr="00E200A8">
        <w:rPr>
          <w:rFonts w:asciiTheme="minorHAnsi" w:hAnsiTheme="minorHAnsi" w:cstheme="minorHAnsi"/>
          <w:sz w:val="12"/>
          <w:highlight w:val="green"/>
        </w:rPr>
        <w:t>.</w:t>
      </w:r>
      <w:r w:rsidRPr="00241E19">
        <w:rPr>
          <w:rFonts w:asciiTheme="minorHAnsi" w:hAnsiTheme="minorHAnsi" w:cstheme="minorHAnsi"/>
          <w:sz w:val="12"/>
        </w:rPr>
        <w:t xml:space="preserve"> Instead of punishing landowners for having endangered species on their land, it is time to reward and encourage them to create positive externalities that benefit the public at large. Given the marginal success of the ESA, a more innovative approach--one embracing incentive mechanisms that encourage private conservation--should be preferred going forward. </w:t>
      </w:r>
      <w:r w:rsidRPr="00E200A8">
        <w:rPr>
          <w:rStyle w:val="Emphasis"/>
          <w:rFonts w:asciiTheme="minorHAnsi" w:hAnsiTheme="minorHAnsi" w:cstheme="minorHAnsi"/>
          <w:highlight w:val="green"/>
        </w:rPr>
        <w:t>Incentives</w:t>
      </w:r>
      <w:r w:rsidRPr="00E200A8">
        <w:rPr>
          <w:rStyle w:val="StyleUnderline"/>
          <w:rFonts w:asciiTheme="minorHAnsi" w:hAnsiTheme="minorHAnsi" w:cstheme="minorHAnsi"/>
          <w:highlight w:val="green"/>
        </w:rPr>
        <w:t xml:space="preserve"> offer a </w:t>
      </w:r>
      <w:r w:rsidRPr="00E200A8">
        <w:rPr>
          <w:rStyle w:val="Emphasis"/>
          <w:rFonts w:asciiTheme="minorHAnsi" w:hAnsiTheme="minorHAnsi" w:cstheme="minorHAnsi"/>
          <w:highlight w:val="green"/>
        </w:rPr>
        <w:t>promising alternative</w:t>
      </w:r>
      <w:r w:rsidRPr="00E200A8">
        <w:rPr>
          <w:rStyle w:val="StyleUnderline"/>
          <w:rFonts w:asciiTheme="minorHAnsi" w:hAnsiTheme="minorHAnsi" w:cstheme="minorHAnsi"/>
          <w:highlight w:val="green"/>
        </w:rPr>
        <w:t xml:space="preserve"> to </w:t>
      </w:r>
      <w:r w:rsidRPr="00E200A8">
        <w:rPr>
          <w:rStyle w:val="Emphasis"/>
          <w:rFonts w:asciiTheme="minorHAnsi" w:hAnsiTheme="minorHAnsi" w:cstheme="minorHAnsi"/>
          <w:highlight w:val="green"/>
        </w:rPr>
        <w:t>c</w:t>
      </w:r>
      <w:r w:rsidRPr="00241E19">
        <w:rPr>
          <w:rStyle w:val="Emphasis"/>
          <w:rFonts w:asciiTheme="minorHAnsi" w:hAnsiTheme="minorHAnsi" w:cstheme="minorHAnsi"/>
        </w:rPr>
        <w:t>ommand</w:t>
      </w:r>
      <w:r w:rsidRPr="00241E19">
        <w:rPr>
          <w:rStyle w:val="StyleUnderline"/>
          <w:rFonts w:asciiTheme="minorHAnsi" w:hAnsiTheme="minorHAnsi" w:cstheme="minorHAnsi"/>
        </w:rPr>
        <w:t xml:space="preserve"> </w:t>
      </w:r>
      <w:r w:rsidRPr="00E200A8">
        <w:rPr>
          <w:rStyle w:val="StyleUnderline"/>
          <w:rFonts w:asciiTheme="minorHAnsi" w:hAnsiTheme="minorHAnsi" w:cstheme="minorHAnsi"/>
          <w:highlight w:val="green"/>
        </w:rPr>
        <w:t xml:space="preserve">and </w:t>
      </w:r>
      <w:r w:rsidRPr="00E200A8">
        <w:rPr>
          <w:rStyle w:val="Emphasis"/>
          <w:rFonts w:asciiTheme="minorHAnsi" w:hAnsiTheme="minorHAnsi" w:cstheme="minorHAnsi"/>
          <w:highlight w:val="green"/>
        </w:rPr>
        <w:t>c</w:t>
      </w:r>
      <w:r w:rsidRPr="00241E19">
        <w:rPr>
          <w:rStyle w:val="Emphasis"/>
          <w:rFonts w:asciiTheme="minorHAnsi" w:hAnsiTheme="minorHAnsi" w:cstheme="minorHAnsi"/>
        </w:rPr>
        <w:t>ontrol</w:t>
      </w:r>
      <w:r w:rsidRPr="00241E19">
        <w:rPr>
          <w:rStyle w:val="StyleUnderline"/>
          <w:rFonts w:asciiTheme="minorHAnsi" w:hAnsiTheme="minorHAnsi" w:cstheme="minorHAnsi"/>
        </w:rPr>
        <w:t xml:space="preserve"> </w:t>
      </w:r>
      <w:r w:rsidRPr="00E200A8">
        <w:rPr>
          <w:rStyle w:val="StyleUnderline"/>
          <w:rFonts w:asciiTheme="minorHAnsi" w:hAnsiTheme="minorHAnsi" w:cstheme="minorHAnsi"/>
          <w:highlight w:val="green"/>
        </w:rPr>
        <w:t>regulation</w:t>
      </w:r>
      <w:r w:rsidRPr="00241E19">
        <w:rPr>
          <w:rStyle w:val="StyleUnderline"/>
          <w:rFonts w:asciiTheme="minorHAnsi" w:hAnsiTheme="minorHAnsi" w:cstheme="minorHAnsi"/>
        </w:rPr>
        <w:t xml:space="preserve"> that can increase </w:t>
      </w:r>
      <w:r w:rsidRPr="00241E19">
        <w:rPr>
          <w:rStyle w:val="Emphasis"/>
          <w:rFonts w:asciiTheme="minorHAnsi" w:hAnsiTheme="minorHAnsi" w:cstheme="minorHAnsi"/>
        </w:rPr>
        <w:t>conservation</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stewardship</w:t>
      </w:r>
      <w:r w:rsidRPr="00241E19">
        <w:rPr>
          <w:rFonts w:asciiTheme="minorHAnsi" w:hAnsiTheme="minorHAnsi" w:cstheme="minorHAnsi"/>
          <w:sz w:val="12"/>
        </w:rPr>
        <w:t xml:space="preserve"> </w:t>
      </w:r>
      <w:r w:rsidRPr="00241E19">
        <w:rPr>
          <w:rStyle w:val="StyleUnderline"/>
          <w:rFonts w:asciiTheme="minorHAnsi" w:hAnsiTheme="minorHAnsi" w:cstheme="minorHAnsi"/>
        </w:rPr>
        <w:t xml:space="preserve">on </w:t>
      </w:r>
      <w:r w:rsidRPr="00241E19">
        <w:rPr>
          <w:rStyle w:val="Emphasis"/>
          <w:rFonts w:asciiTheme="minorHAnsi" w:hAnsiTheme="minorHAnsi" w:cstheme="minorHAnsi"/>
        </w:rPr>
        <w:t>private land</w:t>
      </w:r>
      <w:r w:rsidRPr="00241E19">
        <w:rPr>
          <w:rFonts w:asciiTheme="minorHAnsi" w:hAnsiTheme="minorHAnsi" w:cstheme="minorHAnsi"/>
          <w:sz w:val="12"/>
        </w:rPr>
        <w:t xml:space="preserve">. Similarly, </w:t>
      </w:r>
      <w:r w:rsidRPr="00E200A8">
        <w:rPr>
          <w:rStyle w:val="StyleUnderline"/>
          <w:rFonts w:asciiTheme="minorHAnsi" w:hAnsiTheme="minorHAnsi" w:cstheme="minorHAnsi"/>
          <w:highlight w:val="green"/>
        </w:rPr>
        <w:t>incentives have</w:t>
      </w:r>
      <w:r w:rsidRPr="00241E19">
        <w:rPr>
          <w:rStyle w:val="StyleUnderline"/>
          <w:rFonts w:asciiTheme="minorHAnsi" w:hAnsiTheme="minorHAnsi" w:cstheme="minorHAnsi"/>
        </w:rPr>
        <w:t xml:space="preserve"> the </w:t>
      </w:r>
      <w:r w:rsidRPr="00E200A8">
        <w:rPr>
          <w:rStyle w:val="StyleUnderline"/>
          <w:rFonts w:asciiTheme="minorHAnsi" w:hAnsiTheme="minorHAnsi" w:cstheme="minorHAnsi"/>
          <w:highlight w:val="green"/>
        </w:rPr>
        <w:t xml:space="preserve">potential to </w:t>
      </w:r>
      <w:r w:rsidRPr="00E200A8">
        <w:rPr>
          <w:rStyle w:val="Emphasis"/>
          <w:rFonts w:asciiTheme="minorHAnsi" w:hAnsiTheme="minorHAnsi" w:cstheme="minorHAnsi"/>
          <w:highlight w:val="green"/>
        </w:rPr>
        <w:t>promote</w:t>
      </w:r>
      <w:r w:rsidRPr="00E200A8">
        <w:rPr>
          <w:rStyle w:val="StyleUnderline"/>
          <w:rFonts w:asciiTheme="minorHAnsi" w:hAnsiTheme="minorHAnsi" w:cstheme="minorHAnsi"/>
          <w:highlight w:val="green"/>
        </w:rPr>
        <w:t xml:space="preserve"> active </w:t>
      </w:r>
      <w:r w:rsidRPr="00E200A8">
        <w:rPr>
          <w:rStyle w:val="Emphasis"/>
          <w:rFonts w:asciiTheme="minorHAnsi" w:hAnsiTheme="minorHAnsi" w:cstheme="minorHAnsi"/>
          <w:highlight w:val="green"/>
        </w:rPr>
        <w:t>habitat management</w:t>
      </w:r>
      <w:r w:rsidRPr="00241E19">
        <w:rPr>
          <w:rFonts w:asciiTheme="minorHAnsi" w:hAnsiTheme="minorHAnsi" w:cstheme="minorHAnsi"/>
          <w:sz w:val="12"/>
        </w:rPr>
        <w:t xml:space="preserve"> </w:t>
      </w:r>
      <w:r w:rsidRPr="00241E19">
        <w:rPr>
          <w:rStyle w:val="StyleUnderline"/>
          <w:rFonts w:asciiTheme="minorHAnsi" w:hAnsiTheme="minorHAnsi" w:cstheme="minorHAnsi"/>
        </w:rPr>
        <w:t>while reducing</w:t>
      </w:r>
      <w:r w:rsidRPr="00241E19">
        <w:rPr>
          <w:rFonts w:asciiTheme="minorHAnsi" w:hAnsiTheme="minorHAnsi" w:cstheme="minorHAnsi"/>
          <w:sz w:val="12"/>
        </w:rPr>
        <w:t xml:space="preserve"> or eliminating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perverse incentives</w:t>
      </w:r>
      <w:r w:rsidRPr="00241E19">
        <w:rPr>
          <w:rStyle w:val="StyleUnderline"/>
          <w:rFonts w:asciiTheme="minorHAnsi" w:hAnsiTheme="minorHAnsi" w:cstheme="minorHAnsi"/>
        </w:rPr>
        <w:t xml:space="preserve"> created by a </w:t>
      </w:r>
      <w:r w:rsidRPr="00241E19">
        <w:rPr>
          <w:rStyle w:val="Emphasis"/>
          <w:rFonts w:asciiTheme="minorHAnsi" w:hAnsiTheme="minorHAnsi" w:cstheme="minorHAnsi"/>
        </w:rPr>
        <w:t>purely regulatory</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regime</w:t>
      </w:r>
      <w:r w:rsidRPr="00241E19">
        <w:rPr>
          <w:rFonts w:asciiTheme="minorHAnsi" w:hAnsiTheme="minorHAnsi" w:cstheme="minorHAnsi"/>
          <w:sz w:val="12"/>
        </w:rPr>
        <w:t xml:space="preserve">. A. The First Generation of Incentives Mechanisms The ESA has taken some steps towards using incentives to promote conservation efforts among private landowners. Section 10 was added to the ESA to alleviate the strict restrictions on private landowners. Since then, the ESA has embraced programs such as Habitat Conservation Plans, Safe Harbor Agreements, and Candidate Conservation Plans with some success. [*132] 1. Habitat Conservation Plans The addition of section 10 incidental take permits in the 1983 Amendments to the ESA was the first move away from a purely command and control regulatory regime. Under section 10, developers may prepare Habitat Conservation Plans (HCPs) as a way of dealing with section 9's take prohibition. A HCP permit is required for private development projects that will result in the "take" of a listed species. HCPs are prepared as part of the incidental take permit and provide landowners with a degree of flexibility and assurance not found in other provisions of the ESA. The plans are negotiated between the government and private landowners and usually result in high transaction and administration costs. Landowners are typically required to survey the existing habitat on their land, prepare a plan to minimize and mitigate any take of a listed species, and continue to monitor the species population, among other things. Although larger landowners see HCPs as a way [*133] of minimizing some of the costs of complying with the ESA, the high transaction costs and often extended approval process can discourage small landowners from preparing HCPs. Arguable the greatest benefit of HCPs is the certainty provided to private landowners. In 1994 the "No Surprises" policy was adopted as a way to induce greater participation in HCPs. The policy guarantees private landowners that if they adhere to the HCP's conservation activities--even if the plan fails to adequately compensate for the actual species habitat loss--any additional financial or conservation obligations will be limited. This allows the landowner to factor in the costs associated with conservation and protects the landowner from having to pay for unforeseen circumstances that would require the HCP to change. By reducing the regulatory uncertainty going forward, the market value of the land is increased. Landowners also benefit from a long-term reduction in the "cost of processing development permits" and facilitating the "negotiation of changes in development plans necessitated by market conditions." Reducing the costs associated with creating and maintaining HCPs has had the effect of creating more incentives for private landowners to participate in the program. Increased certainty frees up money and increases land values, which allow the landowner to contribute more for species conservation and stewardship efforts. These assurances also provide conservation benefits for listed and unlisted species, including increased protection for endangered [*134] plants and habitats not currently occupied by listed species. Additionally, the assurances "provide a framework of funding and cooperation" important for adaptive management techniques. Despite the few success stories of HCPs, there have been many complete failures. Critics argue that HCPs do not have a basic scientific foundation and are reactive because the program only involves mitigation of the development's effect and does not promote conservation efforts aimed at recovery. Even though HCPs are not perfect, they continue to be a viable alternative for private landowners and are a significant improvement over a strict command and control regulatory regime. To date, 1017 HCPs have been approved, indicating landowners and regulators see HCPs as an improvement over strict command and control regulation. A properly prepared HCP can address private landowner concerns and simultaneously advance conservation. Because private landowners are involved in the program, the number of resources available for threatened and endangered species, and efforts to conserve on private land, are improved. 2. Safe Harbor Agreements Safe Harbor Agreements (SHAs) provide private landowners who voluntarily undertake conservation efforts assurance from regulators that their efforts will not subject them to additional restrictions. With SHAs, the landowner enters into an agreement with the FWS to "restore, enhance or create habitat" for the benefit of a [*135] listed species. The existing habitat on the property at the time of the agreement is the "baseline" and the landowner's responsibilities with respect to the ESA are frozen at that level. Essentially, the landowner agrees to improve conditions for a species over a specified period of time and may return the property to its baseline at the end of the agreement. Under an SHA, the landowner is authorized to "take endangered species that may inhabit the property in the future as a result of the landowner's stewardship activities." SHAs have been successful in promoting active habitat management efforts and reintroducing species to private lands. SHAs have been utilized successfully for species like the red-cockaded woodpecker that nest in mature longleaf pine forests. Instead of preemptively harvesting the timber, resulting in economic and ecological inefficiencies, landowners can instead participate in SHAs. These SHAs allow woodpeckers to inhabit the forests until the timber reaches proper harvesting age, benefiting both the landowner and the woodpecker. SHAs, however, "can only do so much." Their conservation benefit may only be temporary because landowners only have to return the property to the baseline condition. Furthermore, there are a limited number of situations--like that of the red-cockaded [*136] woodpecker--in which private landowners' and species' interests align perfectly so that landowners will seek out SHAs. SHAs have the positive effect of promoting conservation without alienating private landowners. SHAs, coupled with incentive mechanisms that compensate good stewardship, could increase the utility of these plans and promote lasting active habitat management practices. Landowners who undertake conservation efforts should not be subject to greater restrictions as a result of those efforts, but that promise alone is not enough to entice a significant number of landowners to participate. Incentives, including compensation, can help to increase participation rates and usher in meaningful conservation results. 3. Candidate Conservation Agreements Candidate Conservation Agreements (CCAs) are voluntary agreements in which landowners agree to undertake conservation efforts for candidate species or species that may be listed in the future. The hope behind CCAs is that proactive conservation efforts will make listing unnecessary in the future. Private landowners may receive CCAs with "assurances" that if the species is listed in the future, no regulatory obligations exceeding the CCA will be imposed. Like SHAs, CCAs are a promising tool that can be coupled with incentive mechanisms to compensate stewardship. B. Solutions for Private Landowners: Current and Future Incentive Mechanisms The growing consensus in the economic literature is that failure to compensate private landowners will have significant negative effects on the environment, illustrating the necessity to use incentive mechanisms that reward conservation efforts. </w:t>
      </w:r>
      <w:r w:rsidRPr="00E200A8">
        <w:rPr>
          <w:rStyle w:val="Emphasis"/>
          <w:rFonts w:asciiTheme="minorHAnsi" w:hAnsiTheme="minorHAnsi" w:cstheme="minorHAnsi"/>
          <w:highlight w:val="green"/>
        </w:rPr>
        <w:t>Wealth</w:t>
      </w:r>
      <w:r w:rsidRPr="00E200A8">
        <w:rPr>
          <w:rStyle w:val="StyleUnderline"/>
          <w:rFonts w:asciiTheme="minorHAnsi" w:hAnsiTheme="minorHAnsi" w:cstheme="minorHAnsi"/>
          <w:highlight w:val="green"/>
        </w:rPr>
        <w:t xml:space="preserve"> and </w:t>
      </w:r>
      <w:r w:rsidRPr="00E200A8">
        <w:rPr>
          <w:rStyle w:val="Emphasis"/>
          <w:rFonts w:asciiTheme="minorHAnsi" w:hAnsiTheme="minorHAnsi" w:cstheme="minorHAnsi"/>
          <w:highlight w:val="green"/>
        </w:rPr>
        <w:t>incentives</w:t>
      </w:r>
      <w:r w:rsidRPr="00241E19">
        <w:rPr>
          <w:rFonts w:asciiTheme="minorHAnsi" w:hAnsiTheme="minorHAnsi" w:cstheme="minorHAnsi"/>
          <w:sz w:val="12"/>
        </w:rPr>
        <w:t xml:space="preserve"> [*137] </w:t>
      </w:r>
      <w:r w:rsidRPr="00E200A8">
        <w:rPr>
          <w:rStyle w:val="StyleUnderline"/>
          <w:rFonts w:asciiTheme="minorHAnsi" w:hAnsiTheme="minorHAnsi" w:cstheme="minorHAnsi"/>
          <w:highlight w:val="green"/>
        </w:rPr>
        <w:t>matter</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conservation purposes</w:t>
      </w:r>
      <w:r w:rsidRPr="00241E19">
        <w:rPr>
          <w:rFonts w:asciiTheme="minorHAnsi" w:hAnsiTheme="minorHAnsi" w:cstheme="minorHAnsi"/>
          <w:sz w:val="12"/>
        </w:rPr>
        <w:t xml:space="preserve">. There is a correlation between compensating private landowners and increased habitat quality, indicating that incentive mechanisms have a positive influence on the environment. </w:t>
      </w:r>
      <w:r w:rsidRPr="00241E19">
        <w:rPr>
          <w:rStyle w:val="Emphasis"/>
          <w:rFonts w:asciiTheme="minorHAnsi" w:hAnsiTheme="minorHAnsi" w:cstheme="minorHAnsi"/>
        </w:rPr>
        <w:t>Incentives</w:t>
      </w:r>
      <w:r w:rsidRPr="00241E19">
        <w:rPr>
          <w:rStyle w:val="StyleUnderline"/>
          <w:rFonts w:asciiTheme="minorHAnsi" w:hAnsiTheme="minorHAnsi" w:cstheme="minorHAnsi"/>
        </w:rPr>
        <w:t xml:space="preserve"> are a </w:t>
      </w:r>
      <w:r w:rsidRPr="00E200A8">
        <w:rPr>
          <w:rStyle w:val="Emphasis"/>
          <w:rFonts w:asciiTheme="minorHAnsi" w:hAnsiTheme="minorHAnsi" w:cstheme="minorHAnsi"/>
          <w:highlight w:val="green"/>
        </w:rPr>
        <w:t>powerful tool</w:t>
      </w:r>
      <w:r w:rsidRPr="00E200A8">
        <w:rPr>
          <w:rStyle w:val="StyleUnderline"/>
          <w:rFonts w:asciiTheme="minorHAnsi" w:hAnsiTheme="minorHAnsi" w:cstheme="minorHAnsi"/>
          <w:highlight w:val="green"/>
        </w:rPr>
        <w:t xml:space="preserve"> for </w:t>
      </w:r>
      <w:r w:rsidRPr="00E200A8">
        <w:rPr>
          <w:rStyle w:val="Emphasis"/>
          <w:rFonts w:asciiTheme="minorHAnsi" w:hAnsiTheme="minorHAnsi" w:cstheme="minorHAnsi"/>
          <w:highlight w:val="green"/>
        </w:rPr>
        <w:t>changing behavior</w:t>
      </w:r>
      <w:r w:rsidRPr="00241E19">
        <w:rPr>
          <w:rStyle w:val="StyleUnderline"/>
          <w:rFonts w:asciiTheme="minorHAnsi" w:hAnsiTheme="minorHAnsi" w:cstheme="minorHAnsi"/>
        </w:rPr>
        <w:t xml:space="preserve"> </w:t>
      </w:r>
      <w:r w:rsidRPr="00241E19">
        <w:rPr>
          <w:rFonts w:asciiTheme="minorHAnsi" w:hAnsiTheme="minorHAnsi" w:cstheme="minorHAnsi"/>
          <w:sz w:val="12"/>
        </w:rPr>
        <w:t xml:space="preserve">and have proven more effective than "education, persuasion, prompting, or feedback." </w:t>
      </w:r>
      <w:r w:rsidRPr="00241E19">
        <w:rPr>
          <w:rStyle w:val="StyleUnderline"/>
          <w:rFonts w:asciiTheme="minorHAnsi" w:hAnsiTheme="minorHAnsi" w:cstheme="minorHAnsi"/>
        </w:rPr>
        <w:t>Incentives</w:t>
      </w:r>
      <w:r w:rsidRPr="00241E19">
        <w:rPr>
          <w:rFonts w:asciiTheme="minorHAnsi" w:hAnsiTheme="minorHAnsi" w:cstheme="minorHAnsi"/>
          <w:sz w:val="12"/>
        </w:rPr>
        <w:t xml:space="preserve"> have the "ability to tap into decentralized behavior-coordinating mechanisms" and </w:t>
      </w:r>
      <w:r w:rsidRPr="00E200A8">
        <w:rPr>
          <w:rStyle w:val="StyleUnderline"/>
          <w:rFonts w:asciiTheme="minorHAnsi" w:hAnsiTheme="minorHAnsi" w:cstheme="minorHAnsi"/>
          <w:highlight w:val="green"/>
        </w:rPr>
        <w:t xml:space="preserve">give agencies more flexibility to implement </w:t>
      </w:r>
      <w:r w:rsidRPr="00E200A8">
        <w:rPr>
          <w:rStyle w:val="Emphasis"/>
          <w:rFonts w:asciiTheme="minorHAnsi" w:hAnsiTheme="minorHAnsi" w:cstheme="minorHAnsi"/>
          <w:highlight w:val="green"/>
        </w:rPr>
        <w:t>policies</w:t>
      </w:r>
      <w:r w:rsidRPr="00E200A8">
        <w:rPr>
          <w:rStyle w:val="StyleUnderline"/>
          <w:rFonts w:asciiTheme="minorHAnsi" w:hAnsiTheme="minorHAnsi" w:cstheme="minorHAnsi"/>
          <w:highlight w:val="green"/>
        </w:rPr>
        <w:t xml:space="preserve"> and </w:t>
      </w:r>
      <w:r w:rsidRPr="00E200A8">
        <w:rPr>
          <w:rStyle w:val="Emphasis"/>
          <w:rFonts w:asciiTheme="minorHAnsi" w:hAnsiTheme="minorHAnsi" w:cstheme="minorHAnsi"/>
          <w:highlight w:val="green"/>
        </w:rPr>
        <w:t>decisions</w:t>
      </w:r>
      <w:r w:rsidRPr="00E200A8">
        <w:rPr>
          <w:rStyle w:val="StyleUnderline"/>
          <w:rFonts w:asciiTheme="minorHAnsi" w:hAnsiTheme="minorHAnsi" w:cstheme="minorHAnsi"/>
          <w:highlight w:val="green"/>
        </w:rPr>
        <w:t xml:space="preserve"> "</w:t>
      </w:r>
      <w:r w:rsidRPr="00E200A8">
        <w:rPr>
          <w:rStyle w:val="Emphasis"/>
          <w:rFonts w:asciiTheme="minorHAnsi" w:hAnsiTheme="minorHAnsi" w:cstheme="minorHAnsi"/>
          <w:highlight w:val="green"/>
        </w:rPr>
        <w:t>adaptively</w:t>
      </w:r>
      <w:r w:rsidRPr="00241E19">
        <w:rPr>
          <w:rFonts w:asciiTheme="minorHAnsi" w:hAnsiTheme="minorHAnsi" w:cstheme="minorHAnsi"/>
          <w:sz w:val="12"/>
        </w:rPr>
        <w:t xml:space="preserve">." Incentives, such as compensation programs and market-based solutions, will help change private landowners' negative behavior toward the ESA and improve conservation efforts on private land. 1. Compensation Programs Professor Richard A. Epstein posed the question: "if the protection of endangered species is so important, why should the public not pay for it?" This is the contention of many private landowners forced to foot the bill of conservation on private land. Why should a select--often unfortunate--few individuals be forced to pay for the greater good in society simply because their land contains habitat for threatened and endangered species? Instead of creating animus and perverse incentives among private landowners that will limit conservation efforts, many scholars have argued a better mechanism would be to compensate these landowners. Voluntary compensation programs would help eliminate many of the perverse incentives associated with command and control regulation and align private landowners' interests with conservation goals. The fear behind a compensation requirement is the implicit belief that compensating private landowners for regulation will come at the cost of environmental conservation. This, however, may not be [*138] true. Not only does a system of uncompensated land use lead to perverse incentives for government agencies and private landowners, with the effect of hampering conservation efforts, compensation programs may actually increase cooperation in conservation efforts and lead to more efficient and effective use of private lands. A compensation requirement for regulation will require the government to assess the costs and benefits of regulations more carefully. Taxpayers forced to compensate for </w:t>
      </w:r>
      <w:r w:rsidRPr="00241E19">
        <w:rPr>
          <w:rFonts w:asciiTheme="minorHAnsi" w:hAnsiTheme="minorHAnsi" w:cstheme="minorHAnsi"/>
          <w:sz w:val="12"/>
        </w:rPr>
        <w:lastRenderedPageBreak/>
        <w:t xml:space="preserve">environmental protections will either be willing to accept the costs of the regulation or they will not. This would increase efficiency because if the taxpayers are unwilling to fund the regulation then the regulation should not be imposed on the private landowner. Compensation would likewise increase transparency and accountability for government agencies and would result in "a more efficient balance among the resources devoted to species protection and recovery." Government agencies would thus be forced to take into consideration the inherent tradeoffs and costs-effectiveness of their decisions. This would motivate agencies to look at more optimal incentive mechanisms and combine the tools available to reach maximum conservation levels rather than relying solely on direct regulatory mechanisms. [*139] A compensation program would have a positive influence on private landowners. While compensating landowners for fair market value will not pay the full subjective value of the land, it will lessen the opposition to the conservation efforts of the ESA. A complete compensation program would likely limit private landowner opposition to the ESA and would help eliminate premature development of property and destruction of habitat essential for species conservation. In addition to eliminating perverse incentives, a compensation program will encourage private landowners to take into account the economic and ecological value of their land and direct efforts to maximize this value. Private landowners will have incentives to voluntarily learn about potential ecological use of their land and will engage in proactive practices that enhance ecological value. Similarly, private landowners would be more willing to provide information about species on their land if they don't live in fear of uncompensated regulation. Direct compensation programs are not perfect, however. While the programs can provide a cost-effective way for governmental agencies to fix short-term needs, they can be ineffective with long-term or permanent preservation because the programs become expensive and there is uncertainty that a private landowner might holdout for more money. These programs still require monitoring and enforcement to ensure that private landowners comply. Full compensation programs may also create perverse incentives among private landowners "to make socially inefficient investments in their [*140] property." Compensation programs are also not immune to cries of cost-inefficiency and political opposition. Furthermore, requiring taxpayers to fit the bill can also raise a revenue issue and create its own inefficiencies. Despite these concerns, purchasing private lands for public use in conservation efforts appears to be the most effective answer, but its viability as an option is limited to only a small portion of species because of obvious financial and political constraints. A voluntary purchase regime is not always feasible for large continuous tracks of land because of potential landowner holdout. In this situation, the government can utilize eminent domain or, preferably, use other incentive mechanisms that target large land more effectively such as market-based solutions. Compensation will provide a solid foundation for promoting conservation efforts on private land, but it must also be paired with broader reform to the ESA. Although the federal government has not embraced a compensation program, states have begun experimenting with incentives that reward private landowners through compensation. Compensation programs have included fee simple acquisition, subsidies, and conservation easements. a. Fee Simple Acquisition A fee simple acquisition for the purpose of conservation involves a government agency, land trust, or non-profit organization purchasing all the property rights from a private landowner. It is a voluntary transaction between the landowner and conservator that allows market forces to determine the price of the transfer. The conservator will typically pay the private landowner the value of the land, including [*141] current and future opportunity costs, in order to use the land in a more profitable way. Fee simple acquisitions provide several benefits. They have high potential for active management of habitat because the government has ownership and management responsibilities. Similarly, monitoring costs and enforcing use restrictions are low with fee simple acquisitions if a single person or organization owns the land in its entirety. There are low to moderate administrative costs associated with fee simple acquisition resulting from the government's need to manage the land. Although fee simple acquisitions are often the simplest conservation mechanism,the costs associated with purchasing all the rights in the property can be very high. The acquisition may also result in "conservation overkill" because the conservator may not engage in activities such as farming that are compatible with conservation. Regulators may, however, be able to lease the land under controlled conditions to private entities to engage in these commercial activities. This would allow the land to be used efficiently for conservation and commercial purposes and allow regulators to recover some of the acquisition costs associated with purchasing the fee simple acquisition. Fee simple acquisitions offer the government a viable option to purchase land with high conservation and low development value. They have successfully been used to create public goods by using the purchased land for parks, wildlife preserves, and nature trails. Although fee simple acquisitions remain an option for regulators and alleviate the fiscal illusion concerns, their overall viability is limited due to the high costs associated with acquiring full property rights. Politically, fee simple acquisitions will never be able to gain bipartisan [*142] support to be more than just a minor conservation tool because purchasing large tracks of land or high volumes of land is too costly and, conversely, picking and choosing only certain land to conserve would not satisfy broad conservation needs. b. Subsidies </w:t>
      </w:r>
      <w:r w:rsidRPr="00E200A8">
        <w:rPr>
          <w:rStyle w:val="StyleUnderline"/>
          <w:rFonts w:asciiTheme="minorHAnsi" w:hAnsiTheme="minorHAnsi" w:cstheme="minorHAnsi"/>
          <w:highlight w:val="green"/>
        </w:rPr>
        <w:t>Subsidies</w:t>
      </w:r>
      <w:r w:rsidRPr="00241E19">
        <w:rPr>
          <w:rStyle w:val="StyleUnderline"/>
          <w:rFonts w:asciiTheme="minorHAnsi" w:hAnsiTheme="minorHAnsi" w:cstheme="minorHAnsi"/>
        </w:rPr>
        <w:t xml:space="preserve"> are a flexible tool that </w:t>
      </w:r>
      <w:r w:rsidRPr="00E200A8">
        <w:rPr>
          <w:rStyle w:val="StyleUnderline"/>
          <w:rFonts w:asciiTheme="minorHAnsi" w:hAnsiTheme="minorHAnsi" w:cstheme="minorHAnsi"/>
          <w:highlight w:val="green"/>
        </w:rPr>
        <w:t xml:space="preserve">encourages </w:t>
      </w:r>
      <w:r w:rsidRPr="00E200A8">
        <w:rPr>
          <w:rStyle w:val="Emphasis"/>
          <w:rFonts w:asciiTheme="minorHAnsi" w:hAnsiTheme="minorHAnsi" w:cstheme="minorHAnsi"/>
          <w:highlight w:val="green"/>
        </w:rPr>
        <w:t>private landowners</w:t>
      </w:r>
      <w:r w:rsidRPr="00E200A8">
        <w:rPr>
          <w:rFonts w:asciiTheme="minorHAnsi" w:hAnsiTheme="minorHAnsi" w:cstheme="minorHAnsi"/>
          <w:sz w:val="12"/>
          <w:highlight w:val="green"/>
        </w:rPr>
        <w:t xml:space="preserve"> </w:t>
      </w:r>
      <w:r w:rsidRPr="00E200A8">
        <w:rPr>
          <w:rStyle w:val="StyleUnderline"/>
          <w:rFonts w:asciiTheme="minorHAnsi" w:hAnsiTheme="minorHAnsi" w:cstheme="minorHAnsi"/>
          <w:highlight w:val="green"/>
        </w:rPr>
        <w:t>to take part</w:t>
      </w:r>
      <w:r w:rsidRPr="00241E19">
        <w:rPr>
          <w:rStyle w:val="StyleUnderline"/>
          <w:rFonts w:asciiTheme="minorHAnsi" w:hAnsiTheme="minorHAnsi" w:cstheme="minorHAnsi"/>
        </w:rPr>
        <w:t xml:space="preserve"> in conservation efforts by offering </w:t>
      </w:r>
      <w:r w:rsidRPr="00241E19">
        <w:rPr>
          <w:rStyle w:val="Emphasis"/>
          <w:rFonts w:asciiTheme="minorHAnsi" w:hAnsiTheme="minorHAnsi" w:cstheme="minorHAnsi"/>
        </w:rPr>
        <w:t>financial incentives</w:t>
      </w:r>
      <w:r w:rsidRPr="00241E19">
        <w:rPr>
          <w:rStyle w:val="StyleUnderline"/>
          <w:rFonts w:asciiTheme="minorHAnsi" w:hAnsiTheme="minorHAnsi" w:cstheme="minorHAnsi"/>
        </w:rPr>
        <w:t>.</w:t>
      </w:r>
      <w:r w:rsidRPr="00241E19">
        <w:rPr>
          <w:rFonts w:asciiTheme="minorHAnsi" w:hAnsiTheme="minorHAnsi" w:cstheme="minorHAnsi"/>
          <w:sz w:val="12"/>
        </w:rPr>
        <w:t xml:space="preserve"> Subsidies often take the form of cash, loans, grants, or tax incentives offered by regulators and non-government organizations to the landowner to either maintain their land in its undeveloped state or to mitigate the impact of development on the environment. </w:t>
      </w:r>
      <w:r w:rsidRPr="00241E19">
        <w:rPr>
          <w:rStyle w:val="StyleUnderline"/>
          <w:rFonts w:asciiTheme="minorHAnsi" w:hAnsiTheme="minorHAnsi" w:cstheme="minorHAnsi"/>
        </w:rPr>
        <w:t xml:space="preserve">The programs are </w:t>
      </w:r>
      <w:r w:rsidRPr="00241E19">
        <w:rPr>
          <w:rStyle w:val="Emphasis"/>
          <w:rFonts w:asciiTheme="minorHAnsi" w:hAnsiTheme="minorHAnsi" w:cstheme="minorHAnsi"/>
        </w:rPr>
        <w:t>voluntary</w:t>
      </w:r>
      <w:r w:rsidRPr="00241E19">
        <w:rPr>
          <w:rFonts w:asciiTheme="minorHAnsi" w:hAnsiTheme="minorHAnsi" w:cstheme="minorHAnsi"/>
          <w:sz w:val="12"/>
        </w:rPr>
        <w:t xml:space="preserve"> and generally require the private landowner to submit an application, a conservation plan, and receive approval through a final inspection of the land prior to being paid. This process gives the government considerable discretion in choosing which projects satisfy the predesigned conservation goals in the most cost efficient manner. </w:t>
      </w:r>
      <w:r w:rsidRPr="00241E19">
        <w:rPr>
          <w:rStyle w:val="StyleUnderline"/>
          <w:rFonts w:asciiTheme="minorHAnsi" w:hAnsiTheme="minorHAnsi" w:cstheme="minorHAnsi"/>
        </w:rPr>
        <w:t xml:space="preserve">Subsidy </w:t>
      </w:r>
      <w:r w:rsidRPr="00E200A8">
        <w:rPr>
          <w:rStyle w:val="StyleUnderline"/>
          <w:rFonts w:asciiTheme="minorHAnsi" w:hAnsiTheme="minorHAnsi" w:cstheme="minorHAnsi"/>
          <w:highlight w:val="green"/>
        </w:rPr>
        <w:t xml:space="preserve">programs may be </w:t>
      </w:r>
      <w:r w:rsidRPr="00E200A8">
        <w:rPr>
          <w:rStyle w:val="Emphasis"/>
          <w:rFonts w:asciiTheme="minorHAnsi" w:hAnsiTheme="minorHAnsi" w:cstheme="minorHAnsi"/>
          <w:highlight w:val="green"/>
        </w:rPr>
        <w:t>effective</w:t>
      </w:r>
      <w:r w:rsidRPr="00E200A8">
        <w:rPr>
          <w:rStyle w:val="StyleUnderline"/>
          <w:rFonts w:asciiTheme="minorHAnsi" w:hAnsiTheme="minorHAnsi" w:cstheme="minorHAnsi"/>
          <w:highlight w:val="green"/>
        </w:rPr>
        <w:t xml:space="preserve"> at promoting </w:t>
      </w:r>
      <w:r w:rsidRPr="00E200A8">
        <w:rPr>
          <w:rStyle w:val="Emphasis"/>
          <w:rFonts w:asciiTheme="minorHAnsi" w:hAnsiTheme="minorHAnsi" w:cstheme="minorHAnsi"/>
          <w:highlight w:val="green"/>
        </w:rPr>
        <w:t>active habitat management</w:t>
      </w:r>
      <w:r w:rsidRPr="00241E19">
        <w:rPr>
          <w:rFonts w:asciiTheme="minorHAnsi" w:hAnsiTheme="minorHAnsi" w:cstheme="minorHAnsi"/>
          <w:sz w:val="12"/>
        </w:rPr>
        <w:t xml:space="preserve"> because regulators would have the ability to tailor the conservation efforts to a specific species. </w:t>
      </w:r>
      <w:r w:rsidRPr="00241E19">
        <w:rPr>
          <w:rStyle w:val="StyleUnderline"/>
          <w:rFonts w:asciiTheme="minorHAnsi" w:hAnsiTheme="minorHAnsi" w:cstheme="minorHAnsi"/>
        </w:rPr>
        <w:t xml:space="preserve">The </w:t>
      </w:r>
      <w:r w:rsidRPr="00E200A8">
        <w:rPr>
          <w:rStyle w:val="Emphasis"/>
          <w:rFonts w:asciiTheme="minorHAnsi" w:hAnsiTheme="minorHAnsi" w:cstheme="minorHAnsi"/>
          <w:highlight w:val="green"/>
        </w:rPr>
        <w:t>short-term nature</w:t>
      </w:r>
      <w:r w:rsidRPr="00241E19">
        <w:rPr>
          <w:rFonts w:asciiTheme="minorHAnsi" w:hAnsiTheme="minorHAnsi" w:cstheme="minorHAnsi"/>
          <w:sz w:val="12"/>
        </w:rPr>
        <w:t xml:space="preserve"> of subsidy contracts </w:t>
      </w:r>
      <w:r w:rsidRPr="00E200A8">
        <w:rPr>
          <w:rStyle w:val="StyleUnderline"/>
          <w:rFonts w:asciiTheme="minorHAnsi" w:hAnsiTheme="minorHAnsi" w:cstheme="minorHAnsi"/>
          <w:highlight w:val="green"/>
        </w:rPr>
        <w:t>allows regulators to ensure the landowner</w:t>
      </w:r>
      <w:r w:rsidRPr="00241E19">
        <w:rPr>
          <w:rStyle w:val="StyleUnderline"/>
          <w:rFonts w:asciiTheme="minorHAnsi" w:hAnsiTheme="minorHAnsi" w:cstheme="minorHAnsi"/>
        </w:rPr>
        <w:t xml:space="preserve"> has </w:t>
      </w:r>
      <w:r w:rsidRPr="00E200A8">
        <w:rPr>
          <w:rStyle w:val="Emphasis"/>
          <w:rFonts w:asciiTheme="minorHAnsi" w:hAnsiTheme="minorHAnsi" w:cstheme="minorHAnsi"/>
          <w:highlight w:val="green"/>
        </w:rPr>
        <w:t>actively managed</w:t>
      </w:r>
      <w:r w:rsidRPr="00241E19">
        <w:rPr>
          <w:rStyle w:val="StyleUnderline"/>
          <w:rFonts w:asciiTheme="minorHAnsi" w:hAnsiTheme="minorHAnsi" w:cstheme="minorHAnsi"/>
        </w:rPr>
        <w:t xml:space="preserve"> the land </w:t>
      </w:r>
      <w:r w:rsidRPr="00E200A8">
        <w:rPr>
          <w:rStyle w:val="StyleUnderline"/>
          <w:rFonts w:asciiTheme="minorHAnsi" w:hAnsiTheme="minorHAnsi" w:cstheme="minorHAnsi"/>
          <w:highlight w:val="green"/>
        </w:rPr>
        <w:t xml:space="preserve">before agreeing to </w:t>
      </w:r>
      <w:r w:rsidRPr="00E200A8">
        <w:rPr>
          <w:rStyle w:val="Emphasis"/>
          <w:rFonts w:asciiTheme="minorHAnsi" w:hAnsiTheme="minorHAnsi" w:cstheme="minorHAnsi"/>
          <w:highlight w:val="green"/>
        </w:rPr>
        <w:t>renew the contract</w:t>
      </w:r>
      <w:r w:rsidRPr="00241E19">
        <w:rPr>
          <w:rFonts w:asciiTheme="minorHAnsi" w:hAnsiTheme="minorHAnsi" w:cstheme="minorHAnsi"/>
          <w:sz w:val="12"/>
        </w:rPr>
        <w:t xml:space="preserve">. Landowners would also have low incentives to preemptively destroy habitat because the programs are voluntary and the landowner is paid for their conservation efforts. Subsidies, however, can be expensive because the government incurs high administrative costs to run the application process. Because subsidies are voluntary, the government's ability to target specific habitats is limited by the participation of private landowners. Subsidies also do not perform well in conserving habitat in perpetuity [*143] because the programs stop development but do not require conservation. Furthermore, many subsidies are paid yearly and give the landowner the option to develop free of repercussions if the value of the land developed exceeds the price of the subsidy. Subsidies also encourage private landowners to act strategically in the negotiation process to drive up the price to exceed the opportunity cost by using their superior knowledge of the land and the regulators' conservation goals. c. Conservation Easements Conservation easements are a voluntary exchange that appears to provide a solution to the inherent tension of balancing conservation efforts with private land development. Conservation easements are negotiated between the private landowner and the government or non-profit organization on a property-by-property basis and can be a flexible tool for private landowners. The agreement can be tailored by the private landowner to satisfy individual concerns while still serving the conservation goals. The typical conservation easement is negative and in gross because the easement usually requires the private landowner to give up their right to develop the land in the future to achieve the conservation goals. The holder of the [*144] conservation easement is responsible for enforcing the development restrictions. Private landowners have the option to donate or sell the easement. A private landowner donating a conservation easement will experience market costs associated with reducing the fair market value of the land as a result of the restricted use and out-of-pocket transaction costs like legal and appraisal costs. In exchange for donating the conservation easement, the landowner has the potential to receive tax breaks. The landowner may receive federal charitable income tax deductions, gift deductions, and estate tax deductions, as well as state and local tax benefits for the easement. Conversely, a landowner who sells the conservation easement may receive the value of the opportunity costs of conservation. Although financial [*145] incentives motivate most private landowners, still others may donate or sell conservation easements out of altruistic reasons. Today every state has a conservation easement statute. These statutes have become the most popular conservation tool in the private sector, drawing praise from landowners, government agencies, and conservation organizations. Conservation easements enjoy two major advantages over typical command and control regulation. First, conversation easements do not cause the political and private opposition that regulation does because they are voluntary. Second, easements are efficient in meeting conservation goals because the government or non-profit organization only has to purchase the rights required for conservation. This allows the conservator to target habitat-rich lands suitable for conservation at market price. Conservation easements offer a relatively inexpensive solution to conserving large tracts of habitat because the conservator only has to purchase the specific rights needed for conservation. Government agencies like conservation easements because they require few new administrative burdens. In practice, however, conservation easements pose problems associated with complex contract issues and difficulty in monitoring and enforcing the easement's terms. They may also suffer from poor management techniques or change in property ownership that may make it difficult to conserve the land in [*146] perpetuity. Other problems may include changes in science, land development patterns, and future needs in the area. Proper valuation of the property right interests might be challenging because of the difficulty associated with predicting which properties will be developed in the future. Conservation easements provide regulators with a better option to conserve large habitat-rich tracks of land than fee simple acquisition or subsidies because the conservator only needs to purchase the easement to restrict development. Private landowners with high habitat and low development potential will be attracted to the program because the compensation for the easement will alleviate the temptation to engage in inefficient development in order to receive some economic benefit rather than face regulatory restrictions. Conservation easements also offer an exciting tool for high-wealth individuals with large real estate holdings. High-wealth individuals can cover the high market and transaction costs associated with donating easements and have estates large enough to take advantage of the charitable income tax deductions and gift and estate tax deductions for conserving habitat-rich land. Individuals with the majority of their wealth tied up in land might be attracted to the estate tax benefits of conservation easements because reducing estate taxes through conservation easement donations will help diminish the hassle and costs for beneficiaries who might otherwise be forced to liquidate assets in order to pay taxes above the exclusion amount within nine [*147] months of the decedent's death. The tax savings alone, however, may not cover the full costs associated with donating conservation easements and motivating factors such as stewardship goals might also need to be present to prompt a donation. 2. Market Based Approaches An alternative to a government compensation program is creating markets where private landowners are rewarded for their conservation efforts. Markets offer a promising tool for conservation efforts because they "replace bureaucratic decision-making with basic economic incentives to coordinate more efficient decisions by private actors." Empirical evidence shows that incorporating market solutions that exchange property rights will better meet ecological concerns than a purely government run system. Conservation banking and tradable development rights combine regulation with market forces to promote conservation. a. Conservation </w:t>
      </w:r>
      <w:r w:rsidRPr="00241E19">
        <w:rPr>
          <w:rFonts w:asciiTheme="minorHAnsi" w:hAnsiTheme="minorHAnsi" w:cstheme="minorHAnsi"/>
          <w:sz w:val="12"/>
        </w:rPr>
        <w:lastRenderedPageBreak/>
        <w:t>Banking "</w:t>
      </w:r>
      <w:r w:rsidRPr="00E200A8">
        <w:rPr>
          <w:rStyle w:val="Emphasis"/>
          <w:rFonts w:asciiTheme="minorHAnsi" w:hAnsiTheme="minorHAnsi" w:cstheme="minorHAnsi"/>
          <w:highlight w:val="green"/>
        </w:rPr>
        <w:t>Conservation banks</w:t>
      </w:r>
      <w:r w:rsidRPr="00E200A8">
        <w:rPr>
          <w:rStyle w:val="StyleUnderline"/>
          <w:rFonts w:asciiTheme="minorHAnsi" w:hAnsiTheme="minorHAnsi" w:cstheme="minorHAnsi"/>
          <w:highlight w:val="green"/>
        </w:rPr>
        <w:t xml:space="preserve"> represent a </w:t>
      </w:r>
      <w:r w:rsidRPr="00E200A8">
        <w:rPr>
          <w:rStyle w:val="Emphasis"/>
          <w:rFonts w:asciiTheme="minorHAnsi" w:hAnsiTheme="minorHAnsi" w:cstheme="minorHAnsi"/>
          <w:highlight w:val="green"/>
        </w:rPr>
        <w:t>new approach</w:t>
      </w:r>
      <w:r w:rsidRPr="00241E19">
        <w:rPr>
          <w:rFonts w:asciiTheme="minorHAnsi" w:hAnsiTheme="minorHAnsi" w:cstheme="minorHAnsi"/>
          <w:sz w:val="12"/>
        </w:rPr>
        <w:t xml:space="preserve"> to endangered species management th</w:t>
      </w:r>
      <w:r w:rsidRPr="00241E19">
        <w:rPr>
          <w:rStyle w:val="StyleUnderline"/>
          <w:rFonts w:asciiTheme="minorHAnsi" w:hAnsiTheme="minorHAnsi" w:cstheme="minorHAnsi"/>
        </w:rPr>
        <w:t xml:space="preserve">at has the potential to dramatically improve the plight of endangered species </w:t>
      </w:r>
      <w:r w:rsidRPr="00241E19">
        <w:rPr>
          <w:rFonts w:asciiTheme="minorHAnsi" w:hAnsiTheme="minorHAnsi" w:cstheme="minorHAnsi"/>
          <w:sz w:val="12"/>
        </w:rPr>
        <w:t xml:space="preserve">while radically reducing the cost of doing so." </w:t>
      </w:r>
      <w:r w:rsidRPr="00241E19">
        <w:rPr>
          <w:rStyle w:val="StyleUnderline"/>
          <w:rFonts w:asciiTheme="minorHAnsi" w:hAnsiTheme="minorHAnsi" w:cstheme="minorHAnsi"/>
        </w:rPr>
        <w:t xml:space="preserve">Conservation banking </w:t>
      </w:r>
      <w:r w:rsidRPr="00E200A8">
        <w:rPr>
          <w:rStyle w:val="StyleUnderline"/>
          <w:rFonts w:asciiTheme="minorHAnsi" w:hAnsiTheme="minorHAnsi" w:cstheme="minorHAnsi"/>
          <w:highlight w:val="green"/>
        </w:rPr>
        <w:t>provides</w:t>
      </w:r>
      <w:r w:rsidRPr="00241E19">
        <w:rPr>
          <w:rStyle w:val="StyleUnderline"/>
          <w:rFonts w:asciiTheme="minorHAnsi" w:hAnsiTheme="minorHAnsi" w:cstheme="minorHAnsi"/>
        </w:rPr>
        <w:t xml:space="preserve"> an </w:t>
      </w:r>
      <w:r w:rsidRPr="00E200A8">
        <w:rPr>
          <w:rStyle w:val="Emphasis"/>
          <w:rFonts w:asciiTheme="minorHAnsi" w:hAnsiTheme="minorHAnsi" w:cstheme="minorHAnsi"/>
          <w:highlight w:val="green"/>
        </w:rPr>
        <w:t>incentive</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private landowners</w:t>
      </w:r>
      <w:r w:rsidRPr="00241E19">
        <w:rPr>
          <w:rStyle w:val="StyleUnderline"/>
          <w:rFonts w:asciiTheme="minorHAnsi" w:hAnsiTheme="minorHAnsi" w:cstheme="minorHAnsi"/>
        </w:rPr>
        <w:t xml:space="preserve"> </w:t>
      </w:r>
      <w:r w:rsidRPr="00E200A8">
        <w:rPr>
          <w:rStyle w:val="StyleUnderline"/>
          <w:rFonts w:asciiTheme="minorHAnsi" w:hAnsiTheme="minorHAnsi" w:cstheme="minorHAnsi"/>
          <w:highlight w:val="green"/>
        </w:rPr>
        <w:t xml:space="preserve">to </w:t>
      </w:r>
      <w:r w:rsidRPr="00E200A8">
        <w:rPr>
          <w:rStyle w:val="Emphasis"/>
          <w:rFonts w:asciiTheme="minorHAnsi" w:hAnsiTheme="minorHAnsi" w:cstheme="minorHAnsi"/>
          <w:highlight w:val="green"/>
        </w:rPr>
        <w:t>actively manage</w:t>
      </w:r>
      <w:r w:rsidRPr="00241E19">
        <w:rPr>
          <w:rStyle w:val="StyleUnderline"/>
          <w:rFonts w:asciiTheme="minorHAnsi" w:hAnsiTheme="minorHAnsi" w:cstheme="minorHAnsi"/>
        </w:rPr>
        <w:t xml:space="preserve"> their land to improve the</w:t>
      </w:r>
      <w:r w:rsidRPr="00241E19">
        <w:rPr>
          <w:rFonts w:asciiTheme="minorHAnsi" w:hAnsiTheme="minorHAnsi" w:cstheme="minorHAnsi"/>
          <w:sz w:val="12"/>
        </w:rPr>
        <w:t xml:space="preserve"> quality and quantity of </w:t>
      </w:r>
      <w:r w:rsidRPr="00241E19">
        <w:rPr>
          <w:rStyle w:val="StyleUnderline"/>
          <w:rFonts w:asciiTheme="minorHAnsi" w:hAnsiTheme="minorHAnsi" w:cstheme="minorHAnsi"/>
        </w:rPr>
        <w:t>habitat</w:t>
      </w:r>
      <w:r w:rsidRPr="00241E19">
        <w:rPr>
          <w:rFonts w:asciiTheme="minorHAnsi" w:hAnsiTheme="minorHAnsi" w:cstheme="minorHAnsi"/>
          <w:sz w:val="12"/>
        </w:rPr>
        <w:t xml:space="preserve"> for listed species. The landowner will be allotted credits for their conservation bank depending on the habitat and number of species found on their land. Developers are often required to mitigate the adverse effects of their projects through either onsite mitigation or the purchase of [*148] mitigation credits offsite. This creates a market for the private landowner who conserves their land to sell the development credits to developers subject to command and control regulation. The developers will purchase credits from these private landowners if it is more economically feasible than engaging in onsite mitigation. Developers like conservation banking because it saves time and money, increases options, and simplifies the regulatory process with the purchase of negotiated credits. If profits are being made by bank owners, more private landowners will be attracted to utilizing their land for conservation efforts. Thus, a </w:t>
      </w:r>
      <w:r w:rsidRPr="00E200A8">
        <w:rPr>
          <w:rStyle w:val="StyleUnderline"/>
          <w:rFonts w:asciiTheme="minorHAnsi" w:hAnsiTheme="minorHAnsi" w:cstheme="minorHAnsi"/>
          <w:highlight w:val="green"/>
        </w:rPr>
        <w:t>private landowner</w:t>
      </w:r>
      <w:r w:rsidRPr="00241E19">
        <w:rPr>
          <w:rStyle w:val="StyleUnderline"/>
          <w:rFonts w:asciiTheme="minorHAnsi" w:hAnsiTheme="minorHAnsi" w:cstheme="minorHAnsi"/>
        </w:rPr>
        <w:t xml:space="preserve"> with land that has a high potential to serve as habitat</w:t>
      </w:r>
      <w:r w:rsidRPr="00241E19">
        <w:rPr>
          <w:rFonts w:asciiTheme="minorHAnsi" w:hAnsiTheme="minorHAnsi" w:cstheme="minorHAnsi"/>
          <w:sz w:val="12"/>
        </w:rPr>
        <w:t xml:space="preserve"> for listed species </w:t>
      </w:r>
      <w:r w:rsidRPr="00241E19">
        <w:rPr>
          <w:rStyle w:val="StyleUnderline"/>
          <w:rFonts w:asciiTheme="minorHAnsi" w:hAnsiTheme="minorHAnsi" w:cstheme="minorHAnsi"/>
        </w:rPr>
        <w:t xml:space="preserve">is </w:t>
      </w:r>
      <w:r w:rsidRPr="00E200A8">
        <w:rPr>
          <w:rStyle w:val="StyleUnderline"/>
          <w:rFonts w:asciiTheme="minorHAnsi" w:hAnsiTheme="minorHAnsi" w:cstheme="minorHAnsi"/>
          <w:highlight w:val="green"/>
        </w:rPr>
        <w:t xml:space="preserve">more likely to </w:t>
      </w:r>
      <w:r w:rsidRPr="00E200A8">
        <w:rPr>
          <w:rStyle w:val="Emphasis"/>
          <w:rFonts w:asciiTheme="minorHAnsi" w:hAnsiTheme="minorHAnsi" w:cstheme="minorHAnsi"/>
          <w:highlight w:val="green"/>
        </w:rPr>
        <w:t>conserve</w:t>
      </w:r>
      <w:r w:rsidRPr="00241E19">
        <w:rPr>
          <w:rStyle w:val="Emphasis"/>
          <w:rFonts w:asciiTheme="minorHAnsi" w:hAnsiTheme="minorHAnsi" w:cstheme="minorHAnsi"/>
        </w:rPr>
        <w:t xml:space="preserve"> their </w:t>
      </w:r>
      <w:r w:rsidRPr="00E200A8">
        <w:rPr>
          <w:rStyle w:val="Emphasis"/>
          <w:rFonts w:asciiTheme="minorHAnsi" w:hAnsiTheme="minorHAnsi" w:cstheme="minorHAnsi"/>
          <w:highlight w:val="green"/>
        </w:rPr>
        <w:t>land</w:t>
      </w:r>
      <w:r w:rsidRPr="00E200A8">
        <w:rPr>
          <w:rStyle w:val="StyleUnderline"/>
          <w:rFonts w:asciiTheme="minorHAnsi" w:hAnsiTheme="minorHAnsi" w:cstheme="minorHAnsi"/>
          <w:highlight w:val="green"/>
        </w:rPr>
        <w:t xml:space="preserve"> and </w:t>
      </w:r>
      <w:r w:rsidRPr="00E200A8">
        <w:rPr>
          <w:rStyle w:val="Emphasis"/>
          <w:rFonts w:asciiTheme="minorHAnsi" w:hAnsiTheme="minorHAnsi" w:cstheme="minorHAnsi"/>
          <w:highlight w:val="green"/>
        </w:rPr>
        <w:t>profit</w:t>
      </w:r>
      <w:r w:rsidRPr="00241E19">
        <w:rPr>
          <w:rFonts w:asciiTheme="minorHAnsi" w:hAnsiTheme="minorHAnsi" w:cstheme="minorHAnsi"/>
          <w:sz w:val="12"/>
        </w:rPr>
        <w:t xml:space="preserve"> from selling mitigation credits </w:t>
      </w:r>
      <w:r w:rsidRPr="00E200A8">
        <w:rPr>
          <w:rStyle w:val="StyleUnderline"/>
          <w:rFonts w:asciiTheme="minorHAnsi" w:hAnsiTheme="minorHAnsi" w:cstheme="minorHAnsi"/>
          <w:highlight w:val="green"/>
        </w:rPr>
        <w:t>than to engage in</w:t>
      </w:r>
      <w:r w:rsidRPr="00241E19">
        <w:rPr>
          <w:rStyle w:val="StyleUnderline"/>
          <w:rFonts w:asciiTheme="minorHAnsi" w:hAnsiTheme="minorHAnsi" w:cstheme="minorHAnsi"/>
        </w:rPr>
        <w:t xml:space="preserve"> a perverse</w:t>
      </w:r>
      <w:r w:rsidRPr="00241E19">
        <w:rPr>
          <w:rFonts w:asciiTheme="minorHAnsi" w:hAnsiTheme="minorHAnsi" w:cstheme="minorHAnsi"/>
          <w:sz w:val="12"/>
        </w:rPr>
        <w:t xml:space="preserve"> </w:t>
      </w:r>
      <w:r w:rsidRPr="00E200A8">
        <w:rPr>
          <w:rStyle w:val="StyleUnderline"/>
          <w:rFonts w:asciiTheme="minorHAnsi" w:hAnsiTheme="minorHAnsi" w:cstheme="minorHAnsi"/>
          <w:highlight w:val="green"/>
        </w:rPr>
        <w:t xml:space="preserve">incentive to </w:t>
      </w:r>
      <w:r w:rsidRPr="00E200A8">
        <w:rPr>
          <w:rStyle w:val="Emphasis"/>
          <w:rFonts w:asciiTheme="minorHAnsi" w:hAnsiTheme="minorHAnsi" w:cstheme="minorHAnsi"/>
          <w:highlight w:val="green"/>
        </w:rPr>
        <w:t>destroy habitat</w:t>
      </w:r>
      <w:r w:rsidRPr="00241E19">
        <w:rPr>
          <w:rFonts w:asciiTheme="minorHAnsi" w:hAnsiTheme="minorHAnsi" w:cstheme="minorHAnsi"/>
          <w:sz w:val="12"/>
        </w:rPr>
        <w:t xml:space="preserve"> in order to avoid regulation or prematurely develop land in order to get some value. Increased participation by private landowners also has the positive effect of increasing conservation efforts and will lower the price for credits because of the new market competition. Of critical importance to successful conservation banking is the initial planning stage. Conservation banks are voluntary and the private landowner will negotiate with the regulator on a case-by-case basis. As discussed, the number of credits a bank owner will be [*149] allotted is largely dependant on the quality and quantity of the habitat. Prior to being able to sell credits, the bank owners must receive approval by the regulator. A downside to conservation banking is the high administrative costs associated with establishing the market and providing the necessary oversight. The bank owners are required to preserve the habitat in perpetuity and often must designate a conservator for the bank and set aside necessary funds to pay for the management of the habitat. Fortunately, the actual monitoring costs for conservation banking are not high because private landowners' incentivesalign with the conservation efforts. Regulatory agencies like conservation banking and believe it is beneficial for species because it promotes an orderly system to conserve land in perpetuity and attracts individuals with expertise to create and manage the habitats. Conservation banking also has high potential for private landowners to create and preserve large habitat reserves with species-specific habitats. This is imperative for species conservation because most species require large continuous tracks of land with very specific habitat needs. The current command and control regulation completely misses the boat with providing this type of habitat and often results in fragmented habitat reserves on private land that can [*150] lead to extinction. Conservation banking is also the best incentive mechanism for assuring conservation of habitat in perpetuity. Critics of conservation banking argue that banking is limited in scope and is not likely to contribute to species recovery. The requirement to keep the bank in perpetuity fails to address the fact that most species' "habitat quality is ephemeral." Similarly, endangered species may only temporarily occupy a given area and may disappear from the land as a result of natural succession, disturbance, or even chance events. However, active management practices associated with conservation banking can help alleviate some of these concerns. Conservation banking has proven to be the most effective conservation mechanism for areas that have healthy markets with strong development pressures due to of buyers and sellers. The conservation requirements of the area's developers are consolidated to a single landowner or organization who is motivated by profits gained by providing optimal conservation for species and habitat. As a result, conservation goals will be met and the long-term government costs will be reduced.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 xml:space="preserve">landowner's </w:t>
      </w:r>
      <w:r w:rsidRPr="00E200A8">
        <w:rPr>
          <w:rStyle w:val="Emphasis"/>
          <w:rFonts w:asciiTheme="minorHAnsi" w:hAnsiTheme="minorHAnsi" w:cstheme="minorHAnsi"/>
          <w:highlight w:val="green"/>
        </w:rPr>
        <w:t>incentive</w:t>
      </w:r>
      <w:r w:rsidRPr="00241E19">
        <w:rPr>
          <w:rStyle w:val="StyleUnderline"/>
          <w:rFonts w:asciiTheme="minorHAnsi" w:hAnsiTheme="minorHAnsi" w:cstheme="minorHAnsi"/>
        </w:rPr>
        <w:t xml:space="preserve"> to engage in </w:t>
      </w:r>
      <w:r w:rsidRPr="00241E19">
        <w:rPr>
          <w:rStyle w:val="Emphasis"/>
          <w:rFonts w:asciiTheme="minorHAnsi" w:hAnsiTheme="minorHAnsi" w:cstheme="minorHAnsi"/>
        </w:rPr>
        <w:t>active management</w:t>
      </w:r>
      <w:r w:rsidRPr="00241E19">
        <w:rPr>
          <w:rFonts w:asciiTheme="minorHAnsi" w:hAnsiTheme="minorHAnsi" w:cstheme="minorHAnsi"/>
          <w:sz w:val="12"/>
        </w:rPr>
        <w:t xml:space="preserve"> </w:t>
      </w:r>
      <w:r w:rsidRPr="00E200A8">
        <w:rPr>
          <w:rStyle w:val="StyleUnderline"/>
          <w:rFonts w:asciiTheme="minorHAnsi" w:hAnsiTheme="minorHAnsi" w:cstheme="minorHAnsi"/>
          <w:highlight w:val="green"/>
        </w:rPr>
        <w:t>to increase</w:t>
      </w:r>
      <w:r w:rsidRPr="00241E19">
        <w:rPr>
          <w:rStyle w:val="StyleUnderline"/>
          <w:rFonts w:asciiTheme="minorHAnsi" w:hAnsiTheme="minorHAnsi" w:cstheme="minorHAnsi"/>
        </w:rPr>
        <w:t xml:space="preserve"> the </w:t>
      </w:r>
      <w:r w:rsidRPr="00E200A8">
        <w:rPr>
          <w:rStyle w:val="Emphasis"/>
          <w:rFonts w:asciiTheme="minorHAnsi" w:hAnsiTheme="minorHAnsi" w:cstheme="minorHAnsi"/>
          <w:highlight w:val="green"/>
        </w:rPr>
        <w:t>quality</w:t>
      </w:r>
      <w:r w:rsidRPr="00E200A8">
        <w:rPr>
          <w:rStyle w:val="StyleUnderline"/>
          <w:rFonts w:asciiTheme="minorHAnsi" w:hAnsiTheme="minorHAnsi" w:cstheme="minorHAnsi"/>
          <w:highlight w:val="green"/>
        </w:rPr>
        <w:t xml:space="preserve"> of the </w:t>
      </w:r>
      <w:r w:rsidRPr="00E200A8">
        <w:rPr>
          <w:rStyle w:val="Emphasis"/>
          <w:rFonts w:asciiTheme="minorHAnsi" w:hAnsiTheme="minorHAnsi" w:cstheme="minorHAnsi"/>
          <w:highlight w:val="green"/>
        </w:rPr>
        <w:t>habitat</w:t>
      </w:r>
      <w:r w:rsidRPr="00241E19">
        <w:rPr>
          <w:rFonts w:asciiTheme="minorHAnsi" w:hAnsiTheme="minorHAnsi" w:cstheme="minorHAnsi"/>
          <w:sz w:val="12"/>
        </w:rPr>
        <w:t xml:space="preserve"> </w:t>
      </w:r>
      <w:r w:rsidRPr="00241E19">
        <w:rPr>
          <w:rStyle w:val="StyleUnderline"/>
          <w:rFonts w:asciiTheme="minorHAnsi" w:hAnsiTheme="minorHAnsi" w:cstheme="minorHAnsi"/>
        </w:rPr>
        <w:t xml:space="preserve">on their land </w:t>
      </w:r>
      <w:r w:rsidRPr="00E200A8">
        <w:rPr>
          <w:rStyle w:val="StyleUnderline"/>
          <w:rFonts w:asciiTheme="minorHAnsi" w:hAnsiTheme="minorHAnsi" w:cstheme="minorHAnsi"/>
          <w:highlight w:val="green"/>
        </w:rPr>
        <w:t>is</w:t>
      </w:r>
      <w:r w:rsidRPr="00241E19">
        <w:rPr>
          <w:rStyle w:val="StyleUnderline"/>
          <w:rFonts w:asciiTheme="minorHAnsi" w:hAnsiTheme="minorHAnsi" w:cstheme="minorHAnsi"/>
        </w:rPr>
        <w:t xml:space="preserve"> something that is </w:t>
      </w:r>
      <w:r w:rsidRPr="00E200A8">
        <w:rPr>
          <w:rStyle w:val="Emphasis"/>
          <w:rFonts w:asciiTheme="minorHAnsi" w:hAnsiTheme="minorHAnsi" w:cstheme="minorHAnsi"/>
          <w:highlight w:val="green"/>
        </w:rPr>
        <w:t>largely missing</w:t>
      </w:r>
      <w:r w:rsidRPr="00E200A8">
        <w:rPr>
          <w:rStyle w:val="StyleUnderline"/>
          <w:rFonts w:asciiTheme="minorHAnsi" w:hAnsiTheme="minorHAnsi" w:cstheme="minorHAnsi"/>
          <w:highlight w:val="green"/>
        </w:rPr>
        <w:t xml:space="preserve"> under the </w:t>
      </w:r>
      <w:r w:rsidRPr="00E200A8">
        <w:rPr>
          <w:rStyle w:val="Emphasis"/>
          <w:rFonts w:asciiTheme="minorHAnsi" w:hAnsiTheme="minorHAnsi" w:cstheme="minorHAnsi"/>
          <w:highlight w:val="green"/>
        </w:rPr>
        <w:t>current</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command and control </w:t>
      </w:r>
      <w:r w:rsidRPr="00E200A8">
        <w:rPr>
          <w:rStyle w:val="Emphasis"/>
          <w:rFonts w:asciiTheme="minorHAnsi" w:hAnsiTheme="minorHAnsi" w:cstheme="minorHAnsi"/>
          <w:highlight w:val="green"/>
        </w:rPr>
        <w:t>regime</w:t>
      </w:r>
      <w:r w:rsidRPr="00241E19">
        <w:rPr>
          <w:rFonts w:asciiTheme="minorHAnsi" w:hAnsiTheme="minorHAnsi" w:cstheme="minorHAnsi"/>
          <w:sz w:val="12"/>
        </w:rPr>
        <w:t>. To thrive, most species need more than simply maintaining the status quo of the land. Promoting conservation banking, where private landowners want to undertake the necessary conservation efforts to increase the profitability of their land, is the type of promising incentive [*151] mechanisms that can help change the dismal record of the ESA on private land. The incentive to conserve habitat in order to prosper financially makes conservation banking a more effective tool at protecting threatened and endangered species than current incentive mechanisms like HCPs.</w:t>
      </w:r>
    </w:p>
    <w:p w14:paraId="37CE8DEC" w14:textId="63C4F7B4" w:rsidR="00F57C6B" w:rsidRPr="00241E19" w:rsidRDefault="00F57C6B" w:rsidP="00CE268B">
      <w:pPr>
        <w:pStyle w:val="Heading3"/>
        <w:rPr>
          <w:rFonts w:asciiTheme="minorHAnsi" w:hAnsiTheme="minorHAnsi" w:cstheme="minorHAnsi"/>
        </w:rPr>
      </w:pPr>
      <w:r w:rsidRPr="00241E19">
        <w:rPr>
          <w:rFonts w:asciiTheme="minorHAnsi" w:hAnsiTheme="minorHAnsi" w:cstheme="minorHAnsi"/>
        </w:rPr>
        <w:lastRenderedPageBreak/>
        <w:t>2NC</w:t>
      </w:r>
      <w:r w:rsidR="00A25260">
        <w:rPr>
          <w:rFonts w:asciiTheme="minorHAnsi" w:hAnsiTheme="minorHAnsi" w:cstheme="minorHAnsi"/>
        </w:rPr>
        <w:t xml:space="preserve"> </w:t>
      </w:r>
      <w:r w:rsidR="007C48F8">
        <w:rPr>
          <w:rFonts w:asciiTheme="minorHAnsi" w:hAnsiTheme="minorHAnsi" w:cstheme="minorHAnsi"/>
        </w:rPr>
        <w:t xml:space="preserve">– </w:t>
      </w:r>
      <w:r w:rsidRPr="00241E19">
        <w:rPr>
          <w:rFonts w:asciiTheme="minorHAnsi" w:hAnsiTheme="minorHAnsi" w:cstheme="minorHAnsi"/>
        </w:rPr>
        <w:t>S</w:t>
      </w:r>
      <w:r w:rsidR="00DC1996">
        <w:rPr>
          <w:rFonts w:asciiTheme="minorHAnsi" w:hAnsiTheme="minorHAnsi" w:cstheme="minorHAnsi"/>
        </w:rPr>
        <w:t xml:space="preserve"> – </w:t>
      </w:r>
      <w:r w:rsidRPr="00241E19">
        <w:rPr>
          <w:rFonts w:asciiTheme="minorHAnsi" w:hAnsiTheme="minorHAnsi" w:cstheme="minorHAnsi"/>
        </w:rPr>
        <w:t>AT: Courts Key</w:t>
      </w:r>
    </w:p>
    <w:p w14:paraId="0A276543"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Court action is </w:t>
      </w:r>
      <w:r w:rsidRPr="00241E19">
        <w:rPr>
          <w:rFonts w:asciiTheme="minorHAnsi" w:hAnsiTheme="minorHAnsi" w:cstheme="minorHAnsi"/>
          <w:i/>
          <w:u w:val="single"/>
        </w:rPr>
        <w:t>unnecessary</w:t>
      </w:r>
      <w:r w:rsidRPr="00241E19">
        <w:rPr>
          <w:rFonts w:asciiTheme="minorHAnsi" w:hAnsiTheme="minorHAnsi" w:cstheme="minorHAnsi"/>
        </w:rPr>
        <w:t xml:space="preserve"> - the counterplan </w:t>
      </w:r>
      <w:r w:rsidRPr="00241E19">
        <w:rPr>
          <w:rFonts w:asciiTheme="minorHAnsi" w:hAnsiTheme="minorHAnsi" w:cstheme="minorHAnsi"/>
          <w:i/>
        </w:rPr>
        <w:t>resolves</w:t>
      </w:r>
      <w:r w:rsidRPr="00241E19">
        <w:rPr>
          <w:rFonts w:asciiTheme="minorHAnsi" w:hAnsiTheme="minorHAnsi" w:cstheme="minorHAnsi"/>
        </w:rPr>
        <w:t xml:space="preserve"> </w:t>
      </w:r>
      <w:r w:rsidRPr="00241E19">
        <w:rPr>
          <w:rFonts w:asciiTheme="minorHAnsi" w:hAnsiTheme="minorHAnsi" w:cstheme="minorHAnsi"/>
          <w:u w:val="single"/>
        </w:rPr>
        <w:t>uncertainty</w:t>
      </w:r>
      <w:r w:rsidRPr="00241E19">
        <w:rPr>
          <w:rFonts w:asciiTheme="minorHAnsi" w:hAnsiTheme="minorHAnsi" w:cstheme="minorHAnsi"/>
        </w:rPr>
        <w:t xml:space="preserve"> surrounding </w:t>
      </w:r>
      <w:r w:rsidRPr="00241E19">
        <w:rPr>
          <w:rFonts w:asciiTheme="minorHAnsi" w:hAnsiTheme="minorHAnsi" w:cstheme="minorHAnsi"/>
          <w:u w:val="single"/>
        </w:rPr>
        <w:t>Clean Water Act jurisdiction</w:t>
      </w:r>
    </w:p>
    <w:p w14:paraId="24647C9B"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Bonells 12</w:t>
      </w:r>
      <w:r w:rsidRPr="00241E19">
        <w:rPr>
          <w:rFonts w:asciiTheme="minorHAnsi" w:hAnsiTheme="minorHAnsi" w:cstheme="minorHAnsi"/>
        </w:rPr>
        <w:t xml:space="preserve"> (Marcela Bonells, J.D., Stetson University College of Law, “Private Nature Reserves: An Innovative Wetland Protection Mechanism to Fill in the Gaps Left by the SWANCC and Rapanos Rulings,” 36 Environs Envtl. L. &amp; Pol'y J. 1, 4-5, 2012)</w:t>
      </w:r>
    </w:p>
    <w:p w14:paraId="140AF7DB" w14:textId="3DD8BE31" w:rsidR="00F57C6B" w:rsidRPr="0080622E" w:rsidRDefault="00F57C6B" w:rsidP="00F57C6B">
      <w:pPr>
        <w:rPr>
          <w:rFonts w:asciiTheme="minorHAnsi" w:hAnsiTheme="minorHAnsi" w:cstheme="minorHAnsi"/>
          <w:sz w:val="16"/>
        </w:rPr>
      </w:pPr>
      <w:r w:rsidRPr="00241E19">
        <w:rPr>
          <w:rFonts w:asciiTheme="minorHAnsi" w:hAnsiTheme="minorHAnsi" w:cstheme="minorHAnsi"/>
          <w:sz w:val="16"/>
        </w:rPr>
        <w:t xml:space="preserve">Although the United States employs a wide array of wetland protection mechanisms, ranging from traditional regulation to agricultural payments and private land conservation incentives, stemming the continuous loss of wetland functions requires additional tools. Furthermore, </w:t>
      </w:r>
      <w:r w:rsidRPr="00241E19">
        <w:rPr>
          <w:rStyle w:val="StyleUnderline"/>
          <w:rFonts w:asciiTheme="minorHAnsi" w:hAnsiTheme="minorHAnsi" w:cstheme="minorHAnsi"/>
        </w:rPr>
        <w:t xml:space="preserve">recent </w:t>
      </w:r>
      <w:r w:rsidRPr="00E200A8">
        <w:rPr>
          <w:rStyle w:val="Emphasis"/>
          <w:rFonts w:asciiTheme="minorHAnsi" w:hAnsiTheme="minorHAnsi" w:cstheme="minorHAnsi"/>
          <w:highlight w:val="green"/>
        </w:rPr>
        <w:t>Supreme Court decisions</w:t>
      </w:r>
      <w:r w:rsidRPr="00241E19">
        <w:rPr>
          <w:rFonts w:asciiTheme="minorHAnsi" w:hAnsiTheme="minorHAnsi" w:cstheme="minorHAnsi"/>
          <w:sz w:val="16"/>
        </w:rPr>
        <w:t xml:space="preserve">, which </w:t>
      </w:r>
      <w:r w:rsidRPr="00E200A8">
        <w:rPr>
          <w:rStyle w:val="Emphasis"/>
          <w:rFonts w:asciiTheme="minorHAnsi" w:hAnsiTheme="minorHAnsi" w:cstheme="minorHAnsi"/>
          <w:highlight w:val="green"/>
        </w:rPr>
        <w:t>narrow</w:t>
      </w:r>
      <w:r w:rsidRPr="00241E19">
        <w:rPr>
          <w:rStyle w:val="StyleUnderline"/>
          <w:rFonts w:asciiTheme="minorHAnsi" w:hAnsiTheme="minorHAnsi" w:cstheme="minorHAnsi"/>
        </w:rPr>
        <w:t xml:space="preserve"> the federal government's </w:t>
      </w:r>
      <w:r w:rsidRPr="00E200A8">
        <w:rPr>
          <w:rStyle w:val="Emphasis"/>
          <w:rFonts w:asciiTheme="minorHAnsi" w:hAnsiTheme="minorHAnsi" w:cstheme="minorHAnsi"/>
          <w:highlight w:val="green"/>
        </w:rPr>
        <w:t>jurisdiction</w:t>
      </w:r>
      <w:r w:rsidRPr="00E200A8">
        <w:rPr>
          <w:rStyle w:val="StyleUnderline"/>
          <w:rFonts w:asciiTheme="minorHAnsi" w:hAnsiTheme="minorHAnsi" w:cstheme="minorHAnsi"/>
          <w:highlight w:val="green"/>
        </w:rPr>
        <w:t xml:space="preserve"> over </w:t>
      </w:r>
      <w:r w:rsidRPr="00E200A8">
        <w:rPr>
          <w:rStyle w:val="Emphasis"/>
          <w:rFonts w:asciiTheme="minorHAnsi" w:hAnsiTheme="minorHAnsi" w:cstheme="minorHAnsi"/>
          <w:highlight w:val="green"/>
        </w:rPr>
        <w:t>isolated wetlands</w:t>
      </w:r>
      <w:r w:rsidRPr="00241E19">
        <w:rPr>
          <w:rFonts w:asciiTheme="minorHAnsi" w:hAnsiTheme="minorHAnsi" w:cstheme="minorHAnsi"/>
          <w:sz w:val="16"/>
        </w:rPr>
        <w:t xml:space="preserve"> and question its Commerce Clause authority under the CWA, </w:t>
      </w:r>
      <w:r w:rsidRPr="00241E19">
        <w:rPr>
          <w:rStyle w:val="StyleUnderline"/>
          <w:rFonts w:asciiTheme="minorHAnsi" w:hAnsiTheme="minorHAnsi" w:cstheme="minorHAnsi"/>
        </w:rPr>
        <w:t xml:space="preserve">have </w:t>
      </w:r>
      <w:r w:rsidRPr="00E200A8">
        <w:rPr>
          <w:rStyle w:val="StyleUnderline"/>
          <w:rFonts w:asciiTheme="minorHAnsi" w:hAnsiTheme="minorHAnsi" w:cstheme="minorHAnsi"/>
          <w:highlight w:val="green"/>
        </w:rPr>
        <w:t xml:space="preserve">resulted in </w:t>
      </w:r>
      <w:r w:rsidRPr="00E200A8">
        <w:rPr>
          <w:rStyle w:val="Emphasis"/>
          <w:rFonts w:asciiTheme="minorHAnsi" w:hAnsiTheme="minorHAnsi" w:cstheme="minorHAnsi"/>
          <w:highlight w:val="green"/>
        </w:rPr>
        <w:t>uncertainty</w:t>
      </w:r>
      <w:r w:rsidRPr="00E200A8">
        <w:rPr>
          <w:rStyle w:val="StyleUnderline"/>
          <w:rFonts w:asciiTheme="minorHAnsi" w:hAnsiTheme="minorHAnsi" w:cstheme="minorHAnsi"/>
          <w:highlight w:val="green"/>
        </w:rPr>
        <w:t xml:space="preserve"> over </w:t>
      </w:r>
      <w:r w:rsidRPr="00E200A8">
        <w:rPr>
          <w:rStyle w:val="Emphasis"/>
          <w:rFonts w:asciiTheme="minorHAnsi" w:hAnsiTheme="minorHAnsi" w:cstheme="minorHAnsi"/>
          <w:highlight w:val="green"/>
        </w:rPr>
        <w:t>wetland protection</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This article proposes </w:t>
      </w:r>
      <w:r w:rsidRPr="00241E19">
        <w:rPr>
          <w:rStyle w:val="StyleUnderline"/>
          <w:rFonts w:asciiTheme="minorHAnsi" w:hAnsiTheme="minorHAnsi" w:cstheme="minorHAnsi"/>
        </w:rPr>
        <w:t xml:space="preserve">the </w:t>
      </w:r>
      <w:r w:rsidRPr="00E200A8">
        <w:rPr>
          <w:rStyle w:val="StyleUnderline"/>
          <w:rFonts w:asciiTheme="minorHAnsi" w:hAnsiTheme="minorHAnsi" w:cstheme="minorHAnsi"/>
          <w:highlight w:val="green"/>
        </w:rPr>
        <w:t xml:space="preserve">creation of a </w:t>
      </w:r>
      <w:r w:rsidRPr="00E200A8">
        <w:rPr>
          <w:rStyle w:val="Emphasis"/>
          <w:rFonts w:asciiTheme="minorHAnsi" w:hAnsiTheme="minorHAnsi" w:cstheme="minorHAnsi"/>
          <w:highlight w:val="green"/>
        </w:rPr>
        <w:t>network</w:t>
      </w:r>
      <w:r w:rsidRPr="00E200A8">
        <w:rPr>
          <w:rStyle w:val="StyleUnderline"/>
          <w:rFonts w:asciiTheme="minorHAnsi" w:hAnsiTheme="minorHAnsi" w:cstheme="minorHAnsi"/>
          <w:highlight w:val="green"/>
        </w:rPr>
        <w:t xml:space="preserve"> of </w:t>
      </w:r>
      <w:r w:rsidRPr="00E200A8">
        <w:rPr>
          <w:rStyle w:val="Emphasis"/>
          <w:rFonts w:asciiTheme="minorHAnsi" w:hAnsiTheme="minorHAnsi" w:cstheme="minorHAnsi"/>
          <w:highlight w:val="green"/>
        </w:rPr>
        <w:t>private nature reserves</w:t>
      </w:r>
      <w:r w:rsidRPr="00241E19">
        <w:rPr>
          <w:rFonts w:asciiTheme="minorHAnsi" w:hAnsiTheme="minorHAnsi" w:cstheme="minorHAnsi"/>
          <w:sz w:val="16"/>
        </w:rPr>
        <w:t xml:space="preserve">, similar to the RNSCs in Colombia, as an additional private wetland protection mechanism. Private nature reserves </w:t>
      </w:r>
      <w:r w:rsidRPr="00E200A8">
        <w:rPr>
          <w:rStyle w:val="StyleUnderline"/>
          <w:rFonts w:asciiTheme="minorHAnsi" w:hAnsiTheme="minorHAnsi" w:cstheme="minorHAnsi"/>
          <w:highlight w:val="green"/>
        </w:rPr>
        <w:t>offer promising methods to help stem wetland losses</w:t>
      </w:r>
      <w:r w:rsidRPr="00241E19">
        <w:rPr>
          <w:rStyle w:val="StyleUnderline"/>
          <w:rFonts w:asciiTheme="minorHAnsi" w:hAnsiTheme="minorHAnsi" w:cstheme="minorHAnsi"/>
        </w:rPr>
        <w:t xml:space="preserve"> in the United States </w:t>
      </w:r>
      <w:r w:rsidRPr="00E200A8">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to </w:t>
      </w:r>
      <w:r w:rsidRPr="00E200A8">
        <w:rPr>
          <w:rStyle w:val="Emphasis"/>
          <w:rFonts w:asciiTheme="minorHAnsi" w:hAnsiTheme="minorHAnsi" w:cstheme="minorHAnsi"/>
          <w:highlight w:val="green"/>
        </w:rPr>
        <w:t>overcome</w:t>
      </w:r>
      <w:r w:rsidRPr="00241E19">
        <w:rPr>
          <w:rStyle w:val="StyleUnderline"/>
          <w:rFonts w:asciiTheme="minorHAnsi" w:hAnsiTheme="minorHAnsi" w:cstheme="minorHAnsi"/>
        </w:rPr>
        <w:t xml:space="preserve"> the </w:t>
      </w:r>
      <w:r w:rsidRPr="00E200A8">
        <w:rPr>
          <w:rStyle w:val="Emphasis"/>
          <w:rFonts w:asciiTheme="minorHAnsi" w:hAnsiTheme="minorHAnsi" w:cstheme="minorHAnsi"/>
          <w:highlight w:val="green"/>
        </w:rPr>
        <w:t>jurisdictional uncertainty</w:t>
      </w:r>
      <w:r w:rsidRPr="00241E19">
        <w:rPr>
          <w:rStyle w:val="StyleUnderline"/>
          <w:rFonts w:asciiTheme="minorHAnsi" w:hAnsiTheme="minorHAnsi" w:cstheme="minorHAnsi"/>
        </w:rPr>
        <w:t xml:space="preserve"> created by</w:t>
      </w:r>
      <w:r w:rsidRPr="00241E19">
        <w:rPr>
          <w:rFonts w:asciiTheme="minorHAnsi" w:hAnsiTheme="minorHAnsi" w:cstheme="minorHAnsi"/>
          <w:sz w:val="16"/>
        </w:rPr>
        <w:t xml:space="preserve"> recent Supreme </w:t>
      </w:r>
      <w:r w:rsidRPr="00241E19">
        <w:rPr>
          <w:rStyle w:val="Emphasis"/>
          <w:rFonts w:asciiTheme="minorHAnsi" w:hAnsiTheme="minorHAnsi" w:cstheme="minorHAnsi"/>
        </w:rPr>
        <w:t>Court rulings.</w:t>
      </w:r>
      <w:r w:rsidRPr="00241E19">
        <w:rPr>
          <w:rFonts w:asciiTheme="minorHAnsi" w:hAnsiTheme="minorHAnsi" w:cstheme="minorHAnsi"/>
          <w:sz w:val="16"/>
        </w:rPr>
        <w:t xml:space="preserve"> In particular, </w:t>
      </w:r>
      <w:r w:rsidRPr="00E200A8">
        <w:rPr>
          <w:rStyle w:val="StyleUnderline"/>
          <w:rFonts w:asciiTheme="minorHAnsi" w:hAnsiTheme="minorHAnsi" w:cstheme="minorHAnsi"/>
          <w:highlight w:val="green"/>
        </w:rPr>
        <w:t>private</w:t>
      </w:r>
      <w:r w:rsidRPr="00241E19">
        <w:rPr>
          <w:rStyle w:val="StyleUnderline"/>
          <w:rFonts w:asciiTheme="minorHAnsi" w:hAnsiTheme="minorHAnsi" w:cstheme="minorHAnsi"/>
        </w:rPr>
        <w:t xml:space="preserve"> nature </w:t>
      </w:r>
      <w:r w:rsidRPr="00E200A8">
        <w:rPr>
          <w:rStyle w:val="StyleUnderline"/>
          <w:rFonts w:asciiTheme="minorHAnsi" w:hAnsiTheme="minorHAnsi" w:cstheme="minorHAnsi"/>
          <w:highlight w:val="green"/>
        </w:rPr>
        <w:t>reserves</w:t>
      </w:r>
      <w:r w:rsidRPr="00241E19">
        <w:rPr>
          <w:rStyle w:val="StyleUnderline"/>
          <w:rFonts w:asciiTheme="minorHAnsi" w:hAnsiTheme="minorHAnsi" w:cstheme="minorHAnsi"/>
        </w:rPr>
        <w:t xml:space="preserve"> can </w:t>
      </w:r>
      <w:r w:rsidRPr="00E200A8">
        <w:rPr>
          <w:rStyle w:val="StyleUnderline"/>
          <w:rFonts w:asciiTheme="minorHAnsi" w:hAnsiTheme="minorHAnsi" w:cstheme="minorHAnsi"/>
          <w:highlight w:val="green"/>
        </w:rPr>
        <w:t>effectively</w:t>
      </w:r>
      <w:r w:rsidRPr="00241E19">
        <w:rPr>
          <w:rFonts w:asciiTheme="minorHAnsi" w:hAnsiTheme="minorHAnsi" w:cstheme="minorHAnsi"/>
          <w:sz w:val="16"/>
        </w:rPr>
        <w:t xml:space="preserve"> help </w:t>
      </w:r>
      <w:r w:rsidRPr="00E200A8">
        <w:rPr>
          <w:rStyle w:val="StyleUnderline"/>
          <w:rFonts w:asciiTheme="minorHAnsi" w:hAnsiTheme="minorHAnsi" w:cstheme="minorHAnsi"/>
          <w:highlight w:val="green"/>
        </w:rPr>
        <w:t>protect ecologically</w:t>
      </w:r>
      <w:r w:rsidRPr="00241E19">
        <w:rPr>
          <w:rFonts w:asciiTheme="minorHAnsi" w:hAnsiTheme="minorHAnsi" w:cstheme="minorHAnsi"/>
          <w:sz w:val="16"/>
        </w:rPr>
        <w:t xml:space="preserve"> and economically </w:t>
      </w:r>
      <w:r w:rsidRPr="00E200A8">
        <w:rPr>
          <w:rStyle w:val="StyleUnderline"/>
          <w:rFonts w:asciiTheme="minorHAnsi" w:hAnsiTheme="minorHAnsi" w:cstheme="minorHAnsi"/>
          <w:highlight w:val="green"/>
        </w:rPr>
        <w:t xml:space="preserve">valuable </w:t>
      </w:r>
      <w:r w:rsidRPr="00E200A8">
        <w:rPr>
          <w:rStyle w:val="Emphasis"/>
          <w:rFonts w:asciiTheme="minorHAnsi" w:hAnsiTheme="minorHAnsi" w:cstheme="minorHAnsi"/>
          <w:highlight w:val="green"/>
        </w:rPr>
        <w:t>isolated wetlands</w:t>
      </w:r>
      <w:r w:rsidRPr="00241E19">
        <w:rPr>
          <w:rFonts w:asciiTheme="minorHAnsi" w:hAnsiTheme="minorHAnsi" w:cstheme="minorHAnsi"/>
          <w:sz w:val="16"/>
        </w:rPr>
        <w:t xml:space="preserve">, </w:t>
      </w:r>
      <w:r w:rsidRPr="00E200A8">
        <w:rPr>
          <w:rStyle w:val="StyleUnderline"/>
          <w:rFonts w:asciiTheme="minorHAnsi" w:hAnsiTheme="minorHAnsi" w:cstheme="minorHAnsi"/>
          <w:highlight w:val="green"/>
        </w:rPr>
        <w:t>which</w:t>
      </w:r>
      <w:r w:rsidRPr="00241E19">
        <w:rPr>
          <w:rStyle w:val="StyleUnderline"/>
          <w:rFonts w:asciiTheme="minorHAnsi" w:hAnsiTheme="minorHAnsi" w:cstheme="minorHAnsi"/>
        </w:rPr>
        <w:t xml:space="preserve"> like </w:t>
      </w:r>
      <w:r w:rsidRPr="00241E19">
        <w:rPr>
          <w:rStyle w:val="Emphasis"/>
          <w:rFonts w:asciiTheme="minorHAnsi" w:hAnsiTheme="minorHAnsi" w:cstheme="minorHAnsi"/>
        </w:rPr>
        <w:t>vernal pools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prairie potholes</w:t>
      </w:r>
      <w:r w:rsidRPr="00241E19">
        <w:rPr>
          <w:rFonts w:asciiTheme="minorHAnsi" w:hAnsiTheme="minorHAnsi" w:cstheme="minorHAnsi"/>
          <w:sz w:val="16"/>
        </w:rPr>
        <w:t xml:space="preserve">, </w:t>
      </w:r>
      <w:r w:rsidRPr="00E200A8">
        <w:rPr>
          <w:rStyle w:val="StyleUnderline"/>
          <w:rFonts w:asciiTheme="minorHAnsi" w:hAnsiTheme="minorHAnsi" w:cstheme="minorHAnsi"/>
        </w:rPr>
        <w:t xml:space="preserve">may </w:t>
      </w:r>
      <w:r w:rsidRPr="00E200A8">
        <w:rPr>
          <w:rStyle w:val="Emphasis"/>
          <w:rFonts w:asciiTheme="minorHAnsi" w:hAnsiTheme="minorHAnsi" w:cstheme="minorHAnsi"/>
          <w:highlight w:val="green"/>
        </w:rPr>
        <w:t>no longer</w:t>
      </w:r>
      <w:r w:rsidRPr="00E200A8">
        <w:rPr>
          <w:rStyle w:val="StyleUnderline"/>
          <w:rFonts w:asciiTheme="minorHAnsi" w:hAnsiTheme="minorHAnsi" w:cstheme="minorHAnsi"/>
          <w:highlight w:val="green"/>
        </w:rPr>
        <w:t xml:space="preserve"> fall </w:t>
      </w:r>
      <w:r w:rsidRPr="00E200A8">
        <w:rPr>
          <w:rStyle w:val="Emphasis"/>
          <w:rFonts w:asciiTheme="minorHAnsi" w:hAnsiTheme="minorHAnsi" w:cstheme="minorHAnsi"/>
          <w:highlight w:val="green"/>
        </w:rPr>
        <w:t>within</w:t>
      </w:r>
      <w:r w:rsidRPr="00E200A8">
        <w:rPr>
          <w:rStyle w:val="StyleUnderline"/>
          <w:rFonts w:asciiTheme="minorHAnsi" w:hAnsiTheme="minorHAnsi" w:cstheme="minorHAnsi"/>
          <w:highlight w:val="green"/>
        </w:rPr>
        <w:t xml:space="preserve"> the </w:t>
      </w:r>
      <w:r w:rsidRPr="00E200A8">
        <w:rPr>
          <w:rStyle w:val="Emphasis"/>
          <w:rFonts w:asciiTheme="minorHAnsi" w:hAnsiTheme="minorHAnsi" w:cstheme="minorHAnsi"/>
          <w:highlight w:val="green"/>
        </w:rPr>
        <w:t>protection of the CWA</w:t>
      </w:r>
      <w:r w:rsidRPr="00241E19">
        <w:rPr>
          <w:rFonts w:asciiTheme="minorHAnsi" w:hAnsiTheme="minorHAnsi" w:cstheme="minorHAnsi"/>
          <w:sz w:val="16"/>
        </w:rPr>
        <w:t>.</w:t>
      </w:r>
    </w:p>
    <w:p w14:paraId="5D23AA38" w14:textId="585B994E"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2NC</w:t>
      </w:r>
      <w:r w:rsidR="00C259EA">
        <w:rPr>
          <w:rFonts w:asciiTheme="minorHAnsi" w:hAnsiTheme="minorHAnsi" w:cstheme="minorHAnsi"/>
        </w:rPr>
        <w:t xml:space="preserve"> – </w:t>
      </w:r>
      <w:r w:rsidRPr="00241E19">
        <w:rPr>
          <w:rFonts w:asciiTheme="minorHAnsi" w:hAnsiTheme="minorHAnsi" w:cstheme="minorHAnsi"/>
        </w:rPr>
        <w:t>Perm</w:t>
      </w:r>
    </w:p>
    <w:p w14:paraId="3C461F47"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Perm fails – </w:t>
      </w:r>
      <w:r w:rsidRPr="00241E19">
        <w:rPr>
          <w:rFonts w:asciiTheme="minorHAnsi" w:hAnsiTheme="minorHAnsi" w:cstheme="minorHAnsi"/>
          <w:i/>
        </w:rPr>
        <w:t>regulation</w:t>
      </w:r>
      <w:r w:rsidRPr="00241E19">
        <w:rPr>
          <w:rFonts w:asciiTheme="minorHAnsi" w:hAnsiTheme="minorHAnsi" w:cstheme="minorHAnsi"/>
        </w:rPr>
        <w:t xml:space="preserve"> </w:t>
      </w:r>
      <w:r w:rsidRPr="00241E19">
        <w:rPr>
          <w:rFonts w:asciiTheme="minorHAnsi" w:hAnsiTheme="minorHAnsi" w:cstheme="minorHAnsi"/>
          <w:u w:val="single"/>
        </w:rPr>
        <w:t>crowds out</w:t>
      </w:r>
      <w:r w:rsidRPr="00241E19">
        <w:rPr>
          <w:rFonts w:asciiTheme="minorHAnsi" w:hAnsiTheme="minorHAnsi" w:cstheme="minorHAnsi"/>
        </w:rPr>
        <w:t xml:space="preserve"> </w:t>
      </w:r>
      <w:r w:rsidRPr="00241E19">
        <w:rPr>
          <w:rFonts w:asciiTheme="minorHAnsi" w:hAnsiTheme="minorHAnsi" w:cstheme="minorHAnsi"/>
          <w:i/>
        </w:rPr>
        <w:t>private</w:t>
      </w:r>
      <w:r w:rsidRPr="00241E19">
        <w:rPr>
          <w:rFonts w:asciiTheme="minorHAnsi" w:hAnsiTheme="minorHAnsi" w:cstheme="minorHAnsi"/>
        </w:rPr>
        <w:t xml:space="preserve"> </w:t>
      </w:r>
      <w:r w:rsidRPr="00241E19">
        <w:rPr>
          <w:rFonts w:asciiTheme="minorHAnsi" w:hAnsiTheme="minorHAnsi" w:cstheme="minorHAnsi"/>
          <w:u w:val="single"/>
        </w:rPr>
        <w:t>conservation efforts</w:t>
      </w:r>
      <w:r w:rsidRPr="00241E19">
        <w:rPr>
          <w:rFonts w:asciiTheme="minorHAnsi" w:hAnsiTheme="minorHAnsi" w:cstheme="minorHAnsi"/>
        </w:rPr>
        <w:t xml:space="preserve"> – it </w:t>
      </w:r>
      <w:r w:rsidRPr="00241E19">
        <w:rPr>
          <w:rFonts w:asciiTheme="minorHAnsi" w:hAnsiTheme="minorHAnsi" w:cstheme="minorHAnsi"/>
          <w:i/>
        </w:rPr>
        <w:t>creates</w:t>
      </w:r>
      <w:r w:rsidRPr="00241E19">
        <w:rPr>
          <w:rFonts w:asciiTheme="minorHAnsi" w:hAnsiTheme="minorHAnsi" w:cstheme="minorHAnsi"/>
        </w:rPr>
        <w:t xml:space="preserve"> a </w:t>
      </w:r>
      <w:r w:rsidRPr="00241E19">
        <w:rPr>
          <w:rFonts w:asciiTheme="minorHAnsi" w:hAnsiTheme="minorHAnsi" w:cstheme="minorHAnsi"/>
          <w:u w:val="single"/>
        </w:rPr>
        <w:t>chilling effect</w:t>
      </w:r>
      <w:r w:rsidRPr="00241E19">
        <w:rPr>
          <w:rFonts w:asciiTheme="minorHAnsi" w:hAnsiTheme="minorHAnsi" w:cstheme="minorHAnsi"/>
        </w:rPr>
        <w:t xml:space="preserve"> with </w:t>
      </w:r>
      <w:r w:rsidRPr="00241E19">
        <w:rPr>
          <w:rFonts w:asciiTheme="minorHAnsi" w:hAnsiTheme="minorHAnsi" w:cstheme="minorHAnsi"/>
          <w:u w:val="single"/>
        </w:rPr>
        <w:t>landowners</w:t>
      </w:r>
    </w:p>
    <w:p w14:paraId="692AC713"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Holmes 20</w:t>
      </w:r>
      <w:r w:rsidRPr="00241E19">
        <w:rPr>
          <w:rFonts w:asciiTheme="minorHAnsi" w:hAnsiTheme="minorHAnsi" w:cstheme="minorHAnsi"/>
        </w:rPr>
        <w:t xml:space="preserve"> (Henry Holmes, J.D. Candidate, Case Western Reserve University School of Law in Cleveland, Ohio, Protecting Wetlands: Environmental Federalism And Grassroots Conservation In The Prairie Pothole Region, 10 Ariz. J. Envtl. L. &amp; Pol'y 365, 367-369, 2020) </w:t>
      </w:r>
    </w:p>
    <w:p w14:paraId="6913AE8F" w14:textId="76435C92" w:rsidR="00F57C6B" w:rsidRPr="00241E19" w:rsidRDefault="00F57C6B" w:rsidP="00F57C6B">
      <w:pPr>
        <w:rPr>
          <w:rFonts w:asciiTheme="minorHAnsi" w:hAnsiTheme="minorHAnsi" w:cstheme="minorHAnsi"/>
          <w:u w:val="single"/>
        </w:rPr>
      </w:pPr>
      <w:r w:rsidRPr="00E200A8">
        <w:rPr>
          <w:rStyle w:val="Emphasis"/>
          <w:rFonts w:asciiTheme="minorHAnsi" w:hAnsiTheme="minorHAnsi" w:cstheme="minorHAnsi"/>
          <w:highlight w:val="green"/>
        </w:rPr>
        <w:t>Conservation organizations</w:t>
      </w:r>
      <w:r w:rsidRPr="00241E19">
        <w:rPr>
          <w:rStyle w:val="StyleUnderline"/>
          <w:rFonts w:asciiTheme="minorHAnsi" w:hAnsiTheme="minorHAnsi" w:cstheme="minorHAnsi"/>
        </w:rPr>
        <w:t xml:space="preserve"> may </w:t>
      </w:r>
      <w:r w:rsidRPr="00E200A8">
        <w:rPr>
          <w:rStyle w:val="StyleUnderline"/>
          <w:rFonts w:asciiTheme="minorHAnsi" w:hAnsiTheme="minorHAnsi" w:cstheme="minorHAnsi"/>
          <w:highlight w:val="green"/>
        </w:rPr>
        <w:t>conserve</w:t>
      </w:r>
      <w:r w:rsidRPr="00241E19">
        <w:rPr>
          <w:rStyle w:val="StyleUnderline"/>
          <w:rFonts w:asciiTheme="minorHAnsi" w:hAnsiTheme="minorHAnsi" w:cstheme="minorHAnsi"/>
        </w:rPr>
        <w:t xml:space="preserve"> wetlands </w:t>
      </w:r>
      <w:r w:rsidRPr="00E200A8">
        <w:rPr>
          <w:rStyle w:val="Emphasis"/>
          <w:rFonts w:asciiTheme="minorHAnsi" w:hAnsiTheme="minorHAnsi" w:cstheme="minorHAnsi"/>
          <w:highlight w:val="green"/>
        </w:rPr>
        <w:t>outside</w:t>
      </w:r>
      <w:r w:rsidRPr="00241E19">
        <w:rPr>
          <w:rStyle w:val="StyleUnderline"/>
          <w:rFonts w:asciiTheme="minorHAnsi" w:hAnsiTheme="minorHAnsi" w:cstheme="minorHAnsi"/>
        </w:rPr>
        <w:t xml:space="preserve"> the </w:t>
      </w:r>
      <w:r w:rsidRPr="00E200A8">
        <w:rPr>
          <w:rStyle w:val="Emphasis"/>
          <w:rFonts w:asciiTheme="minorHAnsi" w:hAnsiTheme="minorHAnsi" w:cstheme="minorHAnsi"/>
          <w:highlight w:val="green"/>
        </w:rPr>
        <w:t>scope of regulation</w:t>
      </w:r>
      <w:r w:rsidRPr="00241E19">
        <w:rPr>
          <w:rFonts w:asciiTheme="minorHAnsi" w:hAnsiTheme="minorHAnsi" w:cstheme="minorHAnsi"/>
          <w:sz w:val="16"/>
        </w:rPr>
        <w:t xml:space="preserve">. </w:t>
      </w:r>
      <w:r w:rsidRPr="00E200A8">
        <w:rPr>
          <w:rStyle w:val="StyleUnderline"/>
          <w:rFonts w:asciiTheme="minorHAnsi" w:hAnsiTheme="minorHAnsi" w:cstheme="minorHAnsi"/>
          <w:highlight w:val="green"/>
        </w:rPr>
        <w:t xml:space="preserve">Working with </w:t>
      </w:r>
      <w:r w:rsidRPr="00E200A8">
        <w:rPr>
          <w:rStyle w:val="Emphasis"/>
          <w:rFonts w:asciiTheme="minorHAnsi" w:hAnsiTheme="minorHAnsi" w:cstheme="minorHAnsi"/>
          <w:highlight w:val="green"/>
        </w:rPr>
        <w:t>private landowners</w:t>
      </w:r>
      <w:r w:rsidRPr="00E200A8">
        <w:rPr>
          <w:rStyle w:val="StyleUnderline"/>
          <w:rFonts w:asciiTheme="minorHAnsi" w:hAnsiTheme="minorHAnsi" w:cstheme="minorHAnsi"/>
          <w:highlight w:val="green"/>
        </w:rPr>
        <w:t xml:space="preserve"> is </w:t>
      </w:r>
      <w:r w:rsidRPr="00E200A8">
        <w:rPr>
          <w:rStyle w:val="Emphasis"/>
          <w:rFonts w:asciiTheme="minorHAnsi" w:hAnsiTheme="minorHAnsi" w:cstheme="minorHAnsi"/>
          <w:highlight w:val="green"/>
        </w:rPr>
        <w:t>imperative</w:t>
      </w:r>
      <w:r w:rsidRPr="00241E19">
        <w:rPr>
          <w:rFonts w:asciiTheme="minorHAnsi" w:hAnsiTheme="minorHAnsi" w:cstheme="minorHAnsi"/>
          <w:sz w:val="16"/>
        </w:rPr>
        <w:t xml:space="preserve"> in a region </w:t>
      </w:r>
      <w:r w:rsidRPr="00241E19">
        <w:rPr>
          <w:rStyle w:val="StyleUnderline"/>
          <w:rFonts w:asciiTheme="minorHAnsi" w:hAnsiTheme="minorHAnsi" w:cstheme="minorHAnsi"/>
        </w:rPr>
        <w:t>where</w:t>
      </w:r>
      <w:r w:rsidRPr="00241E19">
        <w:rPr>
          <w:rFonts w:asciiTheme="minorHAnsi" w:hAnsiTheme="minorHAnsi" w:cstheme="minorHAnsi"/>
          <w:sz w:val="16"/>
        </w:rPr>
        <w:t xml:space="preserve"> </w:t>
      </w:r>
      <w:r w:rsidRPr="00241E19">
        <w:rPr>
          <w:rStyle w:val="Emphasis"/>
          <w:rFonts w:asciiTheme="minorHAnsi" w:hAnsiTheme="minorHAnsi" w:cstheme="minorHAnsi"/>
        </w:rPr>
        <w:t>90</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percent of land is in </w:t>
      </w:r>
      <w:r w:rsidRPr="00241E19">
        <w:rPr>
          <w:rStyle w:val="Emphasis"/>
          <w:rFonts w:asciiTheme="minorHAnsi" w:hAnsiTheme="minorHAnsi" w:cstheme="minorHAnsi"/>
        </w:rPr>
        <w:t>private ownership</w:t>
      </w:r>
      <w:r w:rsidRPr="00241E19">
        <w:rPr>
          <w:rFonts w:asciiTheme="minorHAnsi" w:hAnsiTheme="minorHAnsi" w:cstheme="minorHAnsi"/>
          <w:sz w:val="16"/>
        </w:rPr>
        <w:t xml:space="preserve">. A study conducted by the U.S. Fish &amp; Wildlife Service (USFWS) estimated that </w:t>
      </w:r>
      <w:r w:rsidRPr="00241E19">
        <w:rPr>
          <w:rStyle w:val="StyleUnderline"/>
          <w:rFonts w:asciiTheme="minorHAnsi" w:hAnsiTheme="minorHAnsi" w:cstheme="minorHAnsi"/>
        </w:rPr>
        <w:t>88 percent of wetlands</w:t>
      </w:r>
      <w:r w:rsidRPr="00241E19">
        <w:rPr>
          <w:rFonts w:asciiTheme="minorHAnsi" w:hAnsiTheme="minorHAnsi" w:cstheme="minorHAnsi"/>
          <w:sz w:val="16"/>
        </w:rPr>
        <w:t xml:space="preserve"> and other bodies of water in the PPR </w:t>
      </w:r>
      <w:r w:rsidRPr="00241E19">
        <w:rPr>
          <w:rStyle w:val="StyleUnderline"/>
          <w:rFonts w:asciiTheme="minorHAnsi" w:hAnsiTheme="minorHAnsi" w:cstheme="minorHAnsi"/>
        </w:rPr>
        <w:t>are geospatially isolated</w:t>
      </w:r>
      <w:r w:rsidRPr="00241E19">
        <w:rPr>
          <w:rFonts w:asciiTheme="minorHAnsi" w:hAnsiTheme="minorHAnsi" w:cstheme="minorHAnsi"/>
          <w:sz w:val="16"/>
        </w:rPr>
        <w:t xml:space="preserve"> from navigable waters. Where the 2015 Rule was enjoined, federal regulation did not extend to the majority of wetlands in the PPR, given the SWANCC decision that struck down the use of the Migratory Bird Rule. In Minnesota, the 2020 Rule now excludes isolated [*392] wetlands from regulation, absent any state regulation that would delegate such authority to the state agencies. Agricultural exemptions under CWA § 404 for prior converted croplands and other exemptions in the Farm Bill legislation also suggest that very few prairie potholes on private lands are subject to federal regulation. Other mechanisms for conserving wetlands in the PPR are consequently critical in achieving optimal wetlands protection. Part IV addresses these private conservation mechanisms in particular. There are a number of reasons why </w:t>
      </w:r>
      <w:r w:rsidRPr="00E200A8">
        <w:rPr>
          <w:rStyle w:val="Emphasis"/>
          <w:rFonts w:asciiTheme="minorHAnsi" w:hAnsiTheme="minorHAnsi" w:cstheme="minorHAnsi"/>
          <w:highlight w:val="green"/>
        </w:rPr>
        <w:t>private conservation</w:t>
      </w:r>
      <w:r w:rsidRPr="00241E19">
        <w:rPr>
          <w:rFonts w:asciiTheme="minorHAnsi" w:hAnsiTheme="minorHAnsi" w:cstheme="minorHAnsi"/>
          <w:sz w:val="16"/>
        </w:rPr>
        <w:t>--</w:t>
      </w:r>
      <w:r w:rsidRPr="00241E19">
        <w:rPr>
          <w:rStyle w:val="StyleUnderline"/>
          <w:rFonts w:asciiTheme="minorHAnsi" w:hAnsiTheme="minorHAnsi" w:cstheme="minorHAnsi"/>
        </w:rPr>
        <w:t xml:space="preserve">instead of regulation--may </w:t>
      </w:r>
      <w:r w:rsidRPr="00E200A8">
        <w:rPr>
          <w:rStyle w:val="Emphasis"/>
          <w:rFonts w:asciiTheme="minorHAnsi" w:hAnsiTheme="minorHAnsi" w:cstheme="minorHAnsi"/>
          <w:highlight w:val="green"/>
        </w:rPr>
        <w:t>produce better</w:t>
      </w:r>
      <w:r w:rsidRPr="00E200A8">
        <w:rPr>
          <w:rStyle w:val="StyleUnderline"/>
          <w:rFonts w:asciiTheme="minorHAnsi" w:hAnsiTheme="minorHAnsi" w:cstheme="minorHAnsi"/>
          <w:highlight w:val="green"/>
        </w:rPr>
        <w:t xml:space="preserve"> results</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isolated wetlands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When </w:t>
      </w:r>
      <w:r w:rsidRPr="00241E19">
        <w:rPr>
          <w:rStyle w:val="Emphasis"/>
          <w:rFonts w:asciiTheme="minorHAnsi" w:hAnsiTheme="minorHAnsi" w:cstheme="minorHAnsi"/>
        </w:rPr>
        <w:t>federal regulation</w:t>
      </w:r>
      <w:r w:rsidRPr="00241E19">
        <w:rPr>
          <w:rStyle w:val="StyleUnderline"/>
          <w:rFonts w:asciiTheme="minorHAnsi" w:hAnsiTheme="minorHAnsi" w:cstheme="minorHAnsi"/>
        </w:rPr>
        <w:t xml:space="preserve"> extends </w:t>
      </w:r>
      <w:r w:rsidRPr="00241E19">
        <w:rPr>
          <w:rFonts w:asciiTheme="minorHAnsi" w:hAnsiTheme="minorHAnsi" w:cstheme="minorHAnsi"/>
          <w:sz w:val="16"/>
        </w:rPr>
        <w:t xml:space="preserve">to certain prairie potholes as it did under the 2015 Rule, </w:t>
      </w:r>
      <w:r w:rsidRPr="00E200A8">
        <w:rPr>
          <w:rStyle w:val="StyleUnderline"/>
          <w:rFonts w:asciiTheme="minorHAnsi" w:hAnsiTheme="minorHAnsi" w:cstheme="minorHAnsi"/>
          <w:highlight w:val="green"/>
        </w:rPr>
        <w:t xml:space="preserve">permitting requires </w:t>
      </w:r>
      <w:r w:rsidRPr="00E200A8">
        <w:rPr>
          <w:rStyle w:val="Emphasis"/>
          <w:rFonts w:asciiTheme="minorHAnsi" w:hAnsiTheme="minorHAnsi" w:cstheme="minorHAnsi"/>
          <w:highlight w:val="green"/>
        </w:rPr>
        <w:t>case-by-case analysis</w:t>
      </w:r>
      <w:r w:rsidRPr="00241E19">
        <w:rPr>
          <w:rFonts w:asciiTheme="minorHAnsi" w:hAnsiTheme="minorHAnsi" w:cstheme="minorHAnsi"/>
          <w:sz w:val="16"/>
        </w:rPr>
        <w:t xml:space="preserve"> </w:t>
      </w:r>
      <w:r w:rsidRPr="00E200A8">
        <w:rPr>
          <w:rStyle w:val="StyleUnderline"/>
          <w:rFonts w:asciiTheme="minorHAnsi" w:hAnsiTheme="minorHAnsi" w:cstheme="minorHAnsi"/>
          <w:highlight w:val="green"/>
        </w:rPr>
        <w:t xml:space="preserve">that can be </w:t>
      </w:r>
      <w:r w:rsidRPr="00E200A8">
        <w:rPr>
          <w:rStyle w:val="Emphasis"/>
          <w:rFonts w:asciiTheme="minorHAnsi" w:hAnsiTheme="minorHAnsi" w:cstheme="minorHAnsi"/>
          <w:highlight w:val="green"/>
        </w:rPr>
        <w:t>costly</w:t>
      </w:r>
      <w:r w:rsidRPr="00E200A8">
        <w:rPr>
          <w:rStyle w:val="StyleUnderline"/>
          <w:rFonts w:asciiTheme="minorHAnsi" w:hAnsiTheme="minorHAnsi" w:cstheme="minorHAnsi"/>
          <w:highlight w:val="green"/>
        </w:rPr>
        <w:t xml:space="preserve"> and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uncertain</w:t>
      </w:r>
      <w:r w:rsidRPr="00241E19">
        <w:rPr>
          <w:rStyle w:val="StyleUnderline"/>
          <w:rFonts w:asciiTheme="minorHAnsi" w:hAnsiTheme="minorHAnsi" w:cstheme="minorHAnsi"/>
        </w:rPr>
        <w:t xml:space="preserve"> for private landowners</w:t>
      </w:r>
      <w:r w:rsidRPr="00241E19">
        <w:rPr>
          <w:rFonts w:asciiTheme="minorHAnsi" w:hAnsiTheme="minorHAnsi" w:cstheme="minorHAnsi"/>
          <w:sz w:val="16"/>
        </w:rPr>
        <w:t xml:space="preserve">. </w:t>
      </w:r>
      <w:r w:rsidRPr="00241E19">
        <w:rPr>
          <w:rStyle w:val="StyleUnderline"/>
          <w:rFonts w:asciiTheme="minorHAnsi" w:hAnsiTheme="minorHAnsi" w:cstheme="minorHAnsi"/>
        </w:rPr>
        <w:t>This</w:t>
      </w:r>
      <w:r w:rsidRPr="00241E19">
        <w:rPr>
          <w:rFonts w:asciiTheme="minorHAnsi" w:hAnsiTheme="minorHAnsi" w:cstheme="minorHAnsi"/>
          <w:sz w:val="16"/>
        </w:rPr>
        <w:t xml:space="preserve"> approach </w:t>
      </w:r>
      <w:r w:rsidRPr="00E200A8">
        <w:rPr>
          <w:rStyle w:val="Emphasis"/>
          <w:rFonts w:asciiTheme="minorHAnsi" w:hAnsiTheme="minorHAnsi" w:cstheme="minorHAnsi"/>
          <w:highlight w:val="green"/>
        </w:rPr>
        <w:t>undermines environmental protection</w:t>
      </w:r>
      <w:r w:rsidRPr="00E200A8">
        <w:rPr>
          <w:rStyle w:val="StyleUnderline"/>
          <w:rFonts w:asciiTheme="minorHAnsi" w:hAnsiTheme="minorHAnsi" w:cstheme="minorHAnsi"/>
          <w:highlight w:val="green"/>
        </w:rPr>
        <w:t xml:space="preserve"> by </w:t>
      </w:r>
      <w:r w:rsidRPr="00E200A8">
        <w:rPr>
          <w:rStyle w:val="Emphasis"/>
          <w:rFonts w:asciiTheme="minorHAnsi" w:hAnsiTheme="minorHAnsi" w:cstheme="minorHAnsi"/>
          <w:highlight w:val="green"/>
        </w:rPr>
        <w:t>creating conflict</w:t>
      </w:r>
      <w:r w:rsidRPr="00241E19">
        <w:rPr>
          <w:rFonts w:asciiTheme="minorHAnsi" w:hAnsiTheme="minorHAnsi" w:cstheme="minorHAnsi"/>
          <w:sz w:val="16"/>
        </w:rPr>
        <w:t xml:space="preserve">. </w:t>
      </w:r>
      <w:r w:rsidRPr="00E200A8">
        <w:rPr>
          <w:rStyle w:val="Emphasis"/>
          <w:rFonts w:asciiTheme="minorHAnsi" w:hAnsiTheme="minorHAnsi" w:cstheme="minorHAnsi"/>
          <w:highlight w:val="green"/>
        </w:rPr>
        <w:t>Perverse incentives</w:t>
      </w:r>
      <w:r w:rsidRPr="00E200A8">
        <w:rPr>
          <w:rStyle w:val="StyleUnderline"/>
          <w:rFonts w:asciiTheme="minorHAnsi" w:hAnsiTheme="minorHAnsi" w:cstheme="minorHAnsi"/>
          <w:highlight w:val="green"/>
        </w:rPr>
        <w:t xml:space="preserve"> exist for landowners to</w:t>
      </w:r>
      <w:r w:rsidRPr="00241E19">
        <w:rPr>
          <w:rStyle w:val="StyleUnderline"/>
          <w:rFonts w:asciiTheme="minorHAnsi" w:hAnsiTheme="minorHAnsi" w:cstheme="minorHAnsi"/>
        </w:rPr>
        <w:t xml:space="preserve"> either </w:t>
      </w:r>
      <w:r w:rsidRPr="00E200A8">
        <w:rPr>
          <w:rStyle w:val="Emphasis"/>
          <w:rFonts w:asciiTheme="minorHAnsi" w:hAnsiTheme="minorHAnsi" w:cstheme="minorHAnsi"/>
          <w:highlight w:val="green"/>
        </w:rPr>
        <w:t>ignore regulation</w:t>
      </w:r>
      <w:r w:rsidRPr="00E200A8">
        <w:rPr>
          <w:rStyle w:val="StyleUnderline"/>
          <w:rFonts w:asciiTheme="minorHAnsi" w:hAnsiTheme="minorHAnsi" w:cstheme="minorHAnsi"/>
          <w:highlight w:val="green"/>
        </w:rPr>
        <w:t xml:space="preserve"> or </w:t>
      </w:r>
      <w:r w:rsidRPr="00E200A8">
        <w:rPr>
          <w:rStyle w:val="Emphasis"/>
          <w:rFonts w:asciiTheme="minorHAnsi" w:hAnsiTheme="minorHAnsi" w:cstheme="minorHAnsi"/>
          <w:highlight w:val="green"/>
        </w:rPr>
        <w:t>do nothing</w:t>
      </w:r>
      <w:r w:rsidRPr="00E200A8">
        <w:rPr>
          <w:rStyle w:val="StyleUnderline"/>
          <w:rFonts w:asciiTheme="minorHAnsi" w:hAnsiTheme="minorHAnsi" w:cstheme="minorHAnsi"/>
          <w:highlight w:val="green"/>
        </w:rPr>
        <w:t xml:space="preserve"> for fear of litigation</w:t>
      </w:r>
      <w:r w:rsidRPr="00241E19">
        <w:rPr>
          <w:rStyle w:val="StyleUnderline"/>
          <w:rFonts w:asciiTheme="minorHAnsi" w:hAnsiTheme="minorHAnsi" w:cstheme="minorHAnsi"/>
        </w:rPr>
        <w:t xml:space="preserve"> and the costs involved</w:t>
      </w:r>
      <w:r w:rsidRPr="00241E19">
        <w:rPr>
          <w:rFonts w:asciiTheme="minorHAnsi" w:hAnsiTheme="minorHAnsi" w:cstheme="minorHAnsi"/>
          <w:sz w:val="16"/>
        </w:rPr>
        <w:t xml:space="preserve">. Violating federal law certainly has significant consequences, to the extent violators are held criminally and civilly liable under the CWA. The latter--doing nothing--is a more likely scenario, but it may not be optimal for wetlands conservation. While </w:t>
      </w:r>
      <w:r w:rsidRPr="00E200A8">
        <w:rPr>
          <w:rStyle w:val="Emphasis"/>
          <w:rFonts w:asciiTheme="minorHAnsi" w:hAnsiTheme="minorHAnsi" w:cstheme="minorHAnsi"/>
          <w:highlight w:val="green"/>
        </w:rPr>
        <w:t>regulation</w:t>
      </w:r>
      <w:r w:rsidRPr="00241E19">
        <w:rPr>
          <w:rFonts w:asciiTheme="minorHAnsi" w:hAnsiTheme="minorHAnsi" w:cstheme="minorHAnsi"/>
          <w:sz w:val="16"/>
        </w:rPr>
        <w:t xml:space="preserve"> may discourage dredging or filling isolated wetlands, it often </w:t>
      </w:r>
      <w:r w:rsidRPr="00E200A8">
        <w:rPr>
          <w:rStyle w:val="Emphasis"/>
          <w:rFonts w:asciiTheme="minorHAnsi" w:hAnsiTheme="minorHAnsi" w:cstheme="minorHAnsi"/>
          <w:highlight w:val="green"/>
        </w:rPr>
        <w:t>creates conflict</w:t>
      </w:r>
      <w:r w:rsidRPr="00E200A8">
        <w:rPr>
          <w:rFonts w:asciiTheme="minorHAnsi" w:hAnsiTheme="minorHAnsi" w:cstheme="minorHAnsi"/>
          <w:sz w:val="16"/>
          <w:highlight w:val="green"/>
        </w:rPr>
        <w:t xml:space="preserve"> </w:t>
      </w:r>
      <w:r w:rsidRPr="00E200A8">
        <w:rPr>
          <w:rStyle w:val="StyleUnderline"/>
          <w:rFonts w:asciiTheme="minorHAnsi" w:hAnsiTheme="minorHAnsi" w:cstheme="minorHAnsi"/>
          <w:highlight w:val="green"/>
        </w:rPr>
        <w:t xml:space="preserve">and </w:t>
      </w:r>
      <w:r w:rsidRPr="00E200A8">
        <w:rPr>
          <w:rStyle w:val="Emphasis"/>
          <w:rFonts w:asciiTheme="minorHAnsi" w:hAnsiTheme="minorHAnsi" w:cstheme="minorHAnsi"/>
          <w:highlight w:val="green"/>
        </w:rPr>
        <w:t>falls short</w:t>
      </w:r>
      <w:r w:rsidRPr="00E200A8">
        <w:rPr>
          <w:rStyle w:val="StyleUnderline"/>
          <w:rFonts w:asciiTheme="minorHAnsi" w:hAnsiTheme="minorHAnsi" w:cstheme="minorHAnsi"/>
          <w:highlight w:val="green"/>
        </w:rPr>
        <w:t xml:space="preserve"> of </w:t>
      </w:r>
      <w:r w:rsidRPr="00E200A8">
        <w:rPr>
          <w:rStyle w:val="Emphasis"/>
          <w:rFonts w:asciiTheme="minorHAnsi" w:hAnsiTheme="minorHAnsi" w:cstheme="minorHAnsi"/>
          <w:highlight w:val="green"/>
        </w:rPr>
        <w:t>improving</w:t>
      </w:r>
      <w:r w:rsidRPr="00241E19">
        <w:rPr>
          <w:rStyle w:val="StyleUnderline"/>
          <w:rFonts w:asciiTheme="minorHAnsi" w:hAnsiTheme="minorHAnsi" w:cstheme="minorHAnsi"/>
        </w:rPr>
        <w:t xml:space="preserve"> the </w:t>
      </w:r>
      <w:r w:rsidRPr="00E200A8">
        <w:rPr>
          <w:rStyle w:val="StyleUnderline"/>
          <w:rFonts w:asciiTheme="minorHAnsi" w:hAnsiTheme="minorHAnsi" w:cstheme="minorHAnsi"/>
          <w:highlight w:val="green"/>
        </w:rPr>
        <w:t>quality</w:t>
      </w:r>
      <w:r w:rsidRPr="00241E19">
        <w:rPr>
          <w:rStyle w:val="StyleUnderline"/>
          <w:rFonts w:asciiTheme="minorHAnsi" w:hAnsiTheme="minorHAnsi" w:cstheme="minorHAnsi"/>
        </w:rPr>
        <w:t xml:space="preserve"> of these assets</w:t>
      </w:r>
      <w:r w:rsidRPr="00241E19">
        <w:rPr>
          <w:rFonts w:asciiTheme="minorHAnsi" w:hAnsiTheme="minorHAnsi" w:cstheme="minorHAnsi"/>
          <w:sz w:val="16"/>
        </w:rPr>
        <w:t xml:space="preserve">. </w:t>
      </w:r>
      <w:r w:rsidRPr="00E200A8">
        <w:rPr>
          <w:rStyle w:val="Emphasis"/>
          <w:rFonts w:asciiTheme="minorHAnsi" w:hAnsiTheme="minorHAnsi" w:cstheme="minorHAnsi"/>
          <w:highlight w:val="green"/>
        </w:rPr>
        <w:t>Private conservation</w:t>
      </w:r>
      <w:r w:rsidRPr="00E200A8">
        <w:rPr>
          <w:rStyle w:val="StyleUnderline"/>
          <w:rFonts w:asciiTheme="minorHAnsi" w:hAnsiTheme="minorHAnsi" w:cstheme="minorHAnsi"/>
          <w:highlight w:val="green"/>
        </w:rPr>
        <w:t xml:space="preserve"> offers an </w:t>
      </w:r>
      <w:r w:rsidRPr="00E200A8">
        <w:rPr>
          <w:rStyle w:val="Emphasis"/>
          <w:rFonts w:asciiTheme="minorHAnsi" w:hAnsiTheme="minorHAnsi" w:cstheme="minorHAnsi"/>
          <w:highlight w:val="green"/>
        </w:rPr>
        <w:t>attractive solution</w:t>
      </w:r>
      <w:r w:rsidRPr="00241E19">
        <w:rPr>
          <w:rStyle w:val="Emphasis"/>
          <w:rFonts w:asciiTheme="minorHAnsi" w:hAnsiTheme="minorHAnsi" w:cstheme="minorHAnsi"/>
        </w:rPr>
        <w:t>.</w:t>
      </w:r>
      <w:r w:rsidRPr="00241E19">
        <w:rPr>
          <w:rFonts w:asciiTheme="minorHAnsi" w:hAnsiTheme="minorHAnsi" w:cstheme="minorHAnsi"/>
          <w:sz w:val="16"/>
        </w:rPr>
        <w:t xml:space="preserve"> A. National Public Goods Proponents of expansive federal involvement in regulating state resources argue that because certain national public goods provide non-excludable benefits to residents in other states, these goods are likely to be under-protected by state governments. Professor John List has published some empirical research that suggests that states may underinvest in habitat conservation where the benefits of such action would be partly realized in other states. Consider such parallels to [*393] wetlands in the PPR, which may produce waterfowl that are hunted elsewhere or capture carbon that improves global air quality. List's assertion is indeed plausible when applied to certain wetlands and may justify the appropriate level of federal government regulation. It does not follow, however, that wetlands conservation must be provided by government per se. Nobel laureate Ronald Coase published an influential article challenging the long-held assumption that the lighthouse is an example of a service that could only be provided by the government. The assumption was that a lighthouse is a public good with benefits that are difficult to restrict to those that pay. Coase counters this assumption by looking at private lighthouses in 18th and 19th century Britain that charged user fees at the dock to generate revenue. Prairie potholes, and other isolated wetlands, are in some ways analogous to a Coasean lighthouse. Conservation groups can generate private funds from individuals who benefit from pothole conservation, such as duck hunters. In this way potholes are national public goods that are not necessarily non-excludable resources. Thus, the efforts of private actors are a viable alternative to government regulation. Where isolated wetlands that provide a national public good may be undervalued by the state and thus unregulated, private actors may fill those gaps by bearing some of the costs of conservation. Of course, the most important question is whether private conservation in those instances will equal or exceed the degree of wetlands protection achieved through regulation. The work of DU in the PPR suggests it may, provided that adequate private and governmental incentive programs are in place. [*394] B. Regulatory Distrust Breeds Conflict Private organizations have been successful in building relationships with private landowners--who generally distrust federal regulators--by aligning economic incentives with voluntary conservation objectives without expensive oversight and fear of further impositions. As the father of wildlife ecology, Aldo Leopold, writes, "conservation will ultimately boil down to rewarding the private landowner who conserves the public interest." It is important to consider how </w:t>
      </w:r>
      <w:r w:rsidRPr="00E200A8">
        <w:rPr>
          <w:rStyle w:val="StyleUnderline"/>
          <w:rFonts w:asciiTheme="minorHAnsi" w:hAnsiTheme="minorHAnsi" w:cstheme="minorHAnsi"/>
          <w:highlight w:val="green"/>
        </w:rPr>
        <w:t xml:space="preserve">expansive federal regulation may </w:t>
      </w:r>
      <w:r w:rsidRPr="00E200A8">
        <w:rPr>
          <w:rStyle w:val="Emphasis"/>
          <w:rFonts w:asciiTheme="minorHAnsi" w:hAnsiTheme="minorHAnsi" w:cstheme="minorHAnsi"/>
          <w:highlight w:val="green"/>
        </w:rPr>
        <w:t>inhibit</w:t>
      </w:r>
      <w:r w:rsidRPr="00E200A8">
        <w:rPr>
          <w:rStyle w:val="StyleUnderline"/>
          <w:rFonts w:asciiTheme="minorHAnsi" w:hAnsiTheme="minorHAnsi" w:cstheme="minorHAnsi"/>
          <w:highlight w:val="green"/>
        </w:rPr>
        <w:t xml:space="preserve"> private landowner </w:t>
      </w:r>
      <w:r w:rsidRPr="00E200A8">
        <w:rPr>
          <w:rStyle w:val="Emphasis"/>
          <w:rFonts w:asciiTheme="minorHAnsi" w:hAnsiTheme="minorHAnsi" w:cstheme="minorHAnsi"/>
          <w:highlight w:val="green"/>
        </w:rPr>
        <w:t>conservation</w:t>
      </w:r>
      <w:r w:rsidRPr="00241E19">
        <w:rPr>
          <w:rFonts w:asciiTheme="minorHAnsi" w:hAnsiTheme="minorHAnsi" w:cstheme="minorHAnsi"/>
          <w:sz w:val="16"/>
        </w:rPr>
        <w:t xml:space="preserve">. Philip Howard, a well-known leader of government and legal reform, discusses America's current governing system and the consequences of expansive federal regulation. Howard challenges the theory that regulatory uniformity achieves "clear law" by providing compelling examples of regulatory dysfunction. One such case is a family-owned apple orchard in upstate New York that is subject to about 5,000 requirements from 17 different regulatory programs. Many of these regulations impose impractical compliance measures that may have crippling consequences for farmers and small business owners. As Howard observes, "American government is failing because it preempts the active intelligence and moral judgments of people on the ground." It is not difficult to understand why this system of governance creates conflict. These assertions are certainly applicable to the PPR, where federal regulation breeds conflict. </w:t>
      </w:r>
      <w:r w:rsidRPr="00241E19">
        <w:rPr>
          <w:rStyle w:val="StyleUnderline"/>
          <w:rFonts w:asciiTheme="minorHAnsi" w:hAnsiTheme="minorHAnsi" w:cstheme="minorHAnsi"/>
        </w:rPr>
        <w:t xml:space="preserve">The </w:t>
      </w:r>
      <w:r w:rsidRPr="00E200A8">
        <w:rPr>
          <w:rStyle w:val="StyleUnderline"/>
          <w:rFonts w:asciiTheme="minorHAnsi" w:hAnsiTheme="minorHAnsi" w:cstheme="minorHAnsi"/>
          <w:highlight w:val="green"/>
        </w:rPr>
        <w:t xml:space="preserve">2020 Rule may </w:t>
      </w:r>
      <w:r w:rsidRPr="00E200A8">
        <w:rPr>
          <w:rStyle w:val="Emphasis"/>
          <w:rFonts w:asciiTheme="minorHAnsi" w:hAnsiTheme="minorHAnsi" w:cstheme="minorHAnsi"/>
          <w:highlight w:val="green"/>
        </w:rPr>
        <w:t>reduce conflict</w:t>
      </w:r>
      <w:r w:rsidRPr="00E200A8">
        <w:rPr>
          <w:rFonts w:asciiTheme="minorHAnsi" w:hAnsiTheme="minorHAnsi" w:cstheme="minorHAnsi"/>
          <w:sz w:val="16"/>
          <w:highlight w:val="green"/>
        </w:rPr>
        <w:t xml:space="preserve"> </w:t>
      </w:r>
      <w:r w:rsidRPr="00E200A8">
        <w:rPr>
          <w:rStyle w:val="StyleUnderline"/>
          <w:rFonts w:asciiTheme="minorHAnsi" w:hAnsiTheme="minorHAnsi" w:cstheme="minorHAnsi"/>
          <w:highlight w:val="green"/>
        </w:rPr>
        <w:t xml:space="preserve">and present an opportunity for private </w:t>
      </w:r>
      <w:r w:rsidRPr="00E200A8">
        <w:rPr>
          <w:rStyle w:val="StyleUnderline"/>
          <w:rFonts w:asciiTheme="minorHAnsi" w:hAnsiTheme="minorHAnsi" w:cstheme="minorHAnsi"/>
          <w:highlight w:val="green"/>
        </w:rPr>
        <w:lastRenderedPageBreak/>
        <w:t xml:space="preserve">organizations to </w:t>
      </w:r>
      <w:r w:rsidRPr="00E200A8">
        <w:rPr>
          <w:rStyle w:val="Emphasis"/>
          <w:rFonts w:asciiTheme="minorHAnsi" w:hAnsiTheme="minorHAnsi" w:cstheme="minorHAnsi"/>
          <w:highlight w:val="green"/>
        </w:rPr>
        <w:t>work</w:t>
      </w:r>
      <w:r w:rsidRPr="00E200A8">
        <w:rPr>
          <w:rStyle w:val="StyleUnderline"/>
          <w:rFonts w:asciiTheme="minorHAnsi" w:hAnsiTheme="minorHAnsi" w:cstheme="minorHAnsi"/>
          <w:highlight w:val="green"/>
        </w:rPr>
        <w:t xml:space="preserve"> with landowners to </w:t>
      </w:r>
      <w:r w:rsidRPr="00E200A8">
        <w:rPr>
          <w:rStyle w:val="Emphasis"/>
          <w:rFonts w:asciiTheme="minorHAnsi" w:hAnsiTheme="minorHAnsi" w:cstheme="minorHAnsi"/>
          <w:highlight w:val="green"/>
        </w:rPr>
        <w:t>conserve the public interest</w:t>
      </w:r>
      <w:r w:rsidRPr="00241E19">
        <w:rPr>
          <w:rStyle w:val="StyleUnderline"/>
          <w:rFonts w:asciiTheme="minorHAnsi" w:hAnsiTheme="minorHAnsi" w:cstheme="minorHAnsi"/>
        </w:rPr>
        <w:t>.</w:t>
      </w:r>
      <w:r w:rsidRPr="00241E19">
        <w:rPr>
          <w:rFonts w:asciiTheme="minorHAnsi" w:hAnsiTheme="minorHAnsi" w:cstheme="minorHAnsi"/>
          <w:sz w:val="16"/>
        </w:rPr>
        <w:t xml:space="preserve"> Potholes and other isolated wetlands that are scattered across the region capture and store agricultural runoff, provide critical flood protection, [*395] sequester carbon emissions, provide clean drinking water, and support a vibrant ecosystem. Given the significance of these national public goods, </w:t>
      </w:r>
      <w:r w:rsidRPr="00241E19">
        <w:rPr>
          <w:rStyle w:val="StyleUnderline"/>
          <w:rFonts w:asciiTheme="minorHAnsi" w:hAnsiTheme="minorHAnsi" w:cstheme="minorHAnsi"/>
        </w:rPr>
        <w:t>private organizations have an important role in working with private landowners by bearing some of the costs of wetlands conservation.</w:t>
      </w:r>
    </w:p>
    <w:p w14:paraId="3B3F1925" w14:textId="6F85C28A" w:rsidR="00F57C6B" w:rsidRPr="00241E19" w:rsidRDefault="00F57C6B" w:rsidP="00F57C6B">
      <w:pPr>
        <w:pStyle w:val="Heading2"/>
        <w:rPr>
          <w:rFonts w:asciiTheme="minorHAnsi" w:hAnsiTheme="minorHAnsi" w:cstheme="minorHAnsi"/>
        </w:rPr>
      </w:pPr>
      <w:r w:rsidRPr="00241E19">
        <w:rPr>
          <w:rFonts w:asciiTheme="minorHAnsi" w:hAnsiTheme="minorHAnsi" w:cstheme="minorHAnsi"/>
        </w:rPr>
        <w:lastRenderedPageBreak/>
        <w:t>CP</w:t>
      </w:r>
      <w:r w:rsidR="00EA1A06">
        <w:rPr>
          <w:rFonts w:asciiTheme="minorHAnsi" w:hAnsiTheme="minorHAnsi" w:cstheme="minorHAnsi"/>
        </w:rPr>
        <w:t xml:space="preserve"> – </w:t>
      </w:r>
      <w:r w:rsidRPr="00241E19">
        <w:rPr>
          <w:rFonts w:asciiTheme="minorHAnsi" w:hAnsiTheme="minorHAnsi" w:cstheme="minorHAnsi"/>
        </w:rPr>
        <w:t>Land Use</w:t>
      </w:r>
    </w:p>
    <w:p w14:paraId="6CFD6B3D" w14:textId="4E7B6AE4"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1NC</w:t>
      </w:r>
      <w:r w:rsidR="00C76403">
        <w:rPr>
          <w:rFonts w:asciiTheme="minorHAnsi" w:hAnsiTheme="minorHAnsi" w:cstheme="minorHAnsi"/>
        </w:rPr>
        <w:t xml:space="preserve"> – </w:t>
      </w:r>
      <w:r w:rsidRPr="00241E19">
        <w:rPr>
          <w:rFonts w:asciiTheme="minorHAnsi" w:hAnsiTheme="minorHAnsi" w:cstheme="minorHAnsi"/>
        </w:rPr>
        <w:t>CP</w:t>
      </w:r>
    </w:p>
    <w:p w14:paraId="5107FD5E"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The United States Federal Government should create and adopt a climate adaptation policy by requiring that territories, states, and municipalities within its jurisdiction undertake land use related climate impact assessments and engage in appropriate climate adaptation efforts pursuant to those assessments. The United States Federal Government should provide all necessary financial and technical support to territories, states, and municipalities within its jurisdiction for the preparation and implementation of land use related climate adaptation efforts. </w:t>
      </w:r>
    </w:p>
    <w:p w14:paraId="3A8FE2E1" w14:textId="77777777" w:rsidR="00F57C6B" w:rsidRPr="00241E19" w:rsidRDefault="00F57C6B" w:rsidP="00F57C6B">
      <w:pPr>
        <w:rPr>
          <w:rFonts w:asciiTheme="minorHAnsi" w:hAnsiTheme="minorHAnsi" w:cstheme="minorHAnsi"/>
        </w:rPr>
      </w:pPr>
    </w:p>
    <w:p w14:paraId="3CFFA283"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Federal land use requirements will drive </w:t>
      </w:r>
      <w:r w:rsidRPr="00241E19">
        <w:rPr>
          <w:rFonts w:asciiTheme="minorHAnsi" w:hAnsiTheme="minorHAnsi" w:cstheme="minorHAnsi"/>
          <w:i/>
        </w:rPr>
        <w:t>effective</w:t>
      </w:r>
      <w:r w:rsidRPr="00241E19">
        <w:rPr>
          <w:rFonts w:asciiTheme="minorHAnsi" w:hAnsiTheme="minorHAnsi" w:cstheme="minorHAnsi"/>
        </w:rPr>
        <w:t xml:space="preserve"> </w:t>
      </w:r>
      <w:r w:rsidRPr="00241E19">
        <w:rPr>
          <w:rFonts w:asciiTheme="minorHAnsi" w:hAnsiTheme="minorHAnsi" w:cstheme="minorHAnsi"/>
          <w:u w:val="single"/>
        </w:rPr>
        <w:t>climate adaptation</w:t>
      </w:r>
      <w:r w:rsidRPr="00241E19">
        <w:rPr>
          <w:rFonts w:asciiTheme="minorHAnsi" w:hAnsiTheme="minorHAnsi" w:cstheme="minorHAnsi"/>
        </w:rPr>
        <w:t xml:space="preserve"> </w:t>
      </w:r>
      <w:r w:rsidRPr="00241E19">
        <w:rPr>
          <w:rFonts w:asciiTheme="minorHAnsi" w:hAnsiTheme="minorHAnsi" w:cstheme="minorHAnsi"/>
          <w:i/>
        </w:rPr>
        <w:t>strategies</w:t>
      </w:r>
    </w:p>
    <w:p w14:paraId="360A4E16"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Kaswan 13</w:t>
      </w:r>
      <w:r w:rsidRPr="00241E19">
        <w:rPr>
          <w:rFonts w:asciiTheme="minorHAnsi" w:hAnsiTheme="minorHAnsi" w:cstheme="minorHAnsi"/>
        </w:rPr>
        <w:t xml:space="preserve"> (Alice Kaswan, Professor of Law, University of San Francisco School of Law, “Climate Change Adaptation and Land Use: Exploring the Federal Role,” 47 J. Marshall L. Rev. 509, 509-517, Winter 2013)</w:t>
      </w:r>
    </w:p>
    <w:p w14:paraId="44627B4F"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Scientists agree that climate change impacts are already occurring and will only get worse. Measures to reduce, or "mitigate," greenhouse gas (GHG) emissions are, of course, of central importance. However, even if the international community adopted robust measures to mitigate GHG emissions, accumulated GHGs would nonetheless continue to warm the planet and change its climate. And the truth is that worldwide GHG emissions are increasing, not decreasing, with little sign of an imminent turnaround. Consequently, policymakers must focus not only on [*510] mitigating emissions, but also on adapting to climate change. In the United States, adapting to a wide range of climate impacts will implicate many legal domains, including disaster law, water law, environmental law, natural resources law, agricultural law, immigration law, housing law, and land use law. This essay focuses on land use governance. </w:t>
      </w:r>
      <w:r w:rsidRPr="003C02CF">
        <w:rPr>
          <w:rStyle w:val="StyleUnderline"/>
          <w:rFonts w:asciiTheme="minorHAnsi" w:hAnsiTheme="minorHAnsi" w:cstheme="minorHAnsi"/>
          <w:highlight w:val="green"/>
        </w:rPr>
        <w:t xml:space="preserve">Because </w:t>
      </w:r>
      <w:r w:rsidRPr="003C02CF">
        <w:rPr>
          <w:rStyle w:val="Emphasis"/>
          <w:rFonts w:asciiTheme="minorHAnsi" w:hAnsiTheme="minorHAnsi" w:cstheme="minorHAnsi"/>
          <w:highlight w:val="green"/>
        </w:rPr>
        <w:t>land use</w:t>
      </w:r>
      <w:r w:rsidRPr="00241E19">
        <w:rPr>
          <w:rFonts w:asciiTheme="minorHAnsi" w:hAnsiTheme="minorHAnsi" w:cstheme="minorHAnsi"/>
          <w:sz w:val="16"/>
        </w:rPr>
        <w:t xml:space="preserve"> law </w:t>
      </w:r>
      <w:r w:rsidRPr="003C02CF">
        <w:rPr>
          <w:rStyle w:val="StyleUnderline"/>
          <w:rFonts w:asciiTheme="minorHAnsi" w:hAnsiTheme="minorHAnsi" w:cstheme="minorHAnsi"/>
          <w:highlight w:val="green"/>
        </w:rPr>
        <w:t xml:space="preserve">plays a </w:t>
      </w:r>
      <w:r w:rsidRPr="003C02CF">
        <w:rPr>
          <w:rStyle w:val="Emphasis"/>
          <w:rFonts w:asciiTheme="minorHAnsi" w:hAnsiTheme="minorHAnsi" w:cstheme="minorHAnsi"/>
          <w:highlight w:val="green"/>
        </w:rPr>
        <w:t>critical role</w:t>
      </w:r>
      <w:r w:rsidRPr="00241E19">
        <w:rPr>
          <w:rStyle w:val="StyleUnderline"/>
          <w:rFonts w:asciiTheme="minorHAnsi" w:hAnsiTheme="minorHAnsi" w:cstheme="minorHAnsi"/>
        </w:rPr>
        <w:t xml:space="preserve"> in </w:t>
      </w:r>
      <w:r w:rsidRPr="00241E19">
        <w:rPr>
          <w:rStyle w:val="Emphasis"/>
          <w:rFonts w:asciiTheme="minorHAnsi" w:hAnsiTheme="minorHAnsi" w:cstheme="minorHAnsi"/>
        </w:rPr>
        <w:t>determining</w:t>
      </w:r>
      <w:r w:rsidRPr="00241E19">
        <w:rPr>
          <w:rStyle w:val="StyleUnderline"/>
          <w:rFonts w:asciiTheme="minorHAnsi" w:hAnsiTheme="minorHAnsi" w:cstheme="minorHAnsi"/>
        </w:rPr>
        <w:t xml:space="preserve"> where and </w:t>
      </w:r>
      <w:r w:rsidRPr="00241E19">
        <w:rPr>
          <w:rStyle w:val="Emphasis"/>
          <w:rFonts w:asciiTheme="minorHAnsi" w:hAnsiTheme="minorHAnsi" w:cstheme="minorHAnsi"/>
        </w:rPr>
        <w:t>how we live</w:t>
      </w:r>
      <w:r w:rsidRPr="00241E19">
        <w:rPr>
          <w:rStyle w:val="StyleUnderline"/>
          <w:rFonts w:asciiTheme="minorHAnsi" w:hAnsiTheme="minorHAnsi" w:cstheme="minorHAnsi"/>
        </w:rPr>
        <w:t xml:space="preserve">, our land use </w:t>
      </w:r>
      <w:r w:rsidRPr="003C02CF">
        <w:rPr>
          <w:rStyle w:val="Emphasis"/>
          <w:rFonts w:asciiTheme="minorHAnsi" w:hAnsiTheme="minorHAnsi" w:cstheme="minorHAnsi"/>
          <w:highlight w:val="green"/>
        </w:rPr>
        <w:t>response to</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preparation</w:t>
      </w:r>
      <w:r w:rsidRPr="00241E19">
        <w:rPr>
          <w:rStyle w:val="StyleUnderline"/>
          <w:rFonts w:asciiTheme="minorHAnsi" w:hAnsiTheme="minorHAnsi" w:cstheme="minorHAnsi"/>
        </w:rPr>
        <w:t xml:space="preserve"> for </w:t>
      </w:r>
      <w:r w:rsidRPr="003C02CF">
        <w:rPr>
          <w:rStyle w:val="Emphasis"/>
          <w:rFonts w:asciiTheme="minorHAnsi" w:hAnsiTheme="minorHAnsi" w:cstheme="minorHAnsi"/>
          <w:highlight w:val="green"/>
        </w:rPr>
        <w:t>climate change</w:t>
      </w:r>
      <w:r w:rsidRPr="003C02CF">
        <w:rPr>
          <w:rStyle w:val="StyleUnderline"/>
          <w:rFonts w:asciiTheme="minorHAnsi" w:hAnsiTheme="minorHAnsi" w:cstheme="minorHAnsi"/>
          <w:highlight w:val="green"/>
        </w:rPr>
        <w:t xml:space="preserve"> will </w:t>
      </w:r>
      <w:r w:rsidRPr="003C02CF">
        <w:rPr>
          <w:rStyle w:val="Emphasis"/>
          <w:rFonts w:asciiTheme="minorHAnsi" w:hAnsiTheme="minorHAnsi" w:cstheme="minorHAnsi"/>
          <w:highlight w:val="green"/>
        </w:rPr>
        <w:t>strongly determine</w:t>
      </w:r>
      <w:r w:rsidRPr="003C02CF">
        <w:rPr>
          <w:rStyle w:val="StyleUnderline"/>
          <w:rFonts w:asciiTheme="minorHAnsi" w:hAnsiTheme="minorHAnsi" w:cstheme="minorHAnsi"/>
          <w:highlight w:val="green"/>
        </w:rPr>
        <w:t xml:space="preserve"> our </w:t>
      </w:r>
      <w:r w:rsidRPr="003C02CF">
        <w:rPr>
          <w:rStyle w:val="Emphasis"/>
          <w:rFonts w:asciiTheme="minorHAnsi" w:hAnsiTheme="minorHAnsi" w:cstheme="minorHAnsi"/>
          <w:highlight w:val="green"/>
        </w:rPr>
        <w:t>capacity</w:t>
      </w:r>
      <w:r w:rsidRPr="003C02CF">
        <w:rPr>
          <w:rStyle w:val="StyleUnderline"/>
          <w:rFonts w:asciiTheme="minorHAnsi" w:hAnsiTheme="minorHAnsi" w:cstheme="minorHAnsi"/>
          <w:highlight w:val="green"/>
        </w:rPr>
        <w:t xml:space="preserve"> to </w:t>
      </w:r>
      <w:r w:rsidRPr="003C02CF">
        <w:rPr>
          <w:rStyle w:val="Emphasis"/>
          <w:rFonts w:asciiTheme="minorHAnsi" w:hAnsiTheme="minorHAnsi" w:cstheme="minorHAnsi"/>
          <w:highlight w:val="green"/>
        </w:rPr>
        <w:t>adapt</w:t>
      </w:r>
      <w:r w:rsidRPr="00241E19">
        <w:rPr>
          <w:rStyle w:val="StyleUnderline"/>
          <w:rFonts w:asciiTheme="minorHAnsi" w:hAnsiTheme="minorHAnsi" w:cstheme="minorHAnsi"/>
        </w:rPr>
        <w:t>.</w:t>
      </w:r>
      <w:r w:rsidRPr="00241E19">
        <w:rPr>
          <w:rFonts w:asciiTheme="minorHAnsi" w:hAnsiTheme="minorHAnsi" w:cstheme="minorHAnsi"/>
          <w:sz w:val="16"/>
        </w:rPr>
        <w:t xml:space="preserve"> It is time to rethink land use federalism because the existing reliance on local control, overlaid as it may be with state and federal influences, is unlikely to result in a sufficient response to the climate change challenge. </w:t>
      </w:r>
      <w:r w:rsidRPr="003C02CF">
        <w:rPr>
          <w:rStyle w:val="StyleUnderline"/>
          <w:rFonts w:asciiTheme="minorHAnsi" w:hAnsiTheme="minorHAnsi" w:cstheme="minorHAnsi"/>
          <w:highlight w:val="green"/>
        </w:rPr>
        <w:t>Effective</w:t>
      </w:r>
      <w:r w:rsidRPr="00241E19">
        <w:rPr>
          <w:rFonts w:asciiTheme="minorHAnsi" w:hAnsiTheme="minorHAnsi" w:cstheme="minorHAnsi"/>
          <w:sz w:val="16"/>
        </w:rPr>
        <w:t xml:space="preserve">, democratic, and fair </w:t>
      </w:r>
      <w:r w:rsidRPr="003C02CF">
        <w:rPr>
          <w:rStyle w:val="Emphasis"/>
          <w:rFonts w:asciiTheme="minorHAnsi" w:hAnsiTheme="minorHAnsi" w:cstheme="minorHAnsi"/>
          <w:highlight w:val="green"/>
        </w:rPr>
        <w:t>governance</w:t>
      </w:r>
      <w:r w:rsidRPr="003C02CF">
        <w:rPr>
          <w:rStyle w:val="StyleUnderline"/>
          <w:rFonts w:asciiTheme="minorHAnsi" w:hAnsiTheme="minorHAnsi" w:cstheme="minorHAnsi"/>
          <w:highlight w:val="green"/>
        </w:rPr>
        <w:t xml:space="preserve"> requires</w:t>
      </w:r>
      <w:r w:rsidRPr="00241E19">
        <w:rPr>
          <w:rStyle w:val="StyleUnderline"/>
          <w:rFonts w:asciiTheme="minorHAnsi" w:hAnsiTheme="minorHAnsi" w:cstheme="minorHAnsi"/>
        </w:rPr>
        <w:t xml:space="preserve"> a more </w:t>
      </w:r>
      <w:r w:rsidRPr="003C02CF">
        <w:rPr>
          <w:rStyle w:val="Emphasis"/>
          <w:rFonts w:asciiTheme="minorHAnsi" w:hAnsiTheme="minorHAnsi" w:cstheme="minorHAnsi"/>
          <w:highlight w:val="green"/>
        </w:rPr>
        <w:t>integrated</w:t>
      </w:r>
      <w:r w:rsidRPr="003C02CF">
        <w:rPr>
          <w:rStyle w:val="StyleUnderline"/>
          <w:rFonts w:asciiTheme="minorHAnsi" w:hAnsiTheme="minorHAnsi" w:cstheme="minorHAnsi"/>
          <w:highlight w:val="green"/>
        </w:rPr>
        <w:t xml:space="preserve"> and </w:t>
      </w:r>
      <w:r w:rsidRPr="003C02CF">
        <w:rPr>
          <w:rStyle w:val="Emphasis"/>
          <w:rFonts w:asciiTheme="minorHAnsi" w:hAnsiTheme="minorHAnsi" w:cstheme="minorHAnsi"/>
          <w:highlight w:val="green"/>
        </w:rPr>
        <w:t>comprehensive</w:t>
      </w:r>
      <w:r w:rsidRPr="003C02CF">
        <w:rPr>
          <w:rStyle w:val="StyleUnderline"/>
          <w:rFonts w:asciiTheme="minorHAnsi" w:hAnsiTheme="minorHAnsi" w:cstheme="minorHAnsi"/>
          <w:highlight w:val="green"/>
        </w:rPr>
        <w:t xml:space="preserve"> </w:t>
      </w:r>
      <w:r w:rsidRPr="003C02CF">
        <w:rPr>
          <w:rStyle w:val="Emphasis"/>
          <w:rFonts w:asciiTheme="minorHAnsi" w:hAnsiTheme="minorHAnsi" w:cstheme="minorHAnsi"/>
          <w:highlight w:val="green"/>
        </w:rPr>
        <w:t>federal</w:t>
      </w:r>
      <w:r w:rsidRPr="00241E19">
        <w:rPr>
          <w:rFonts w:asciiTheme="minorHAnsi" w:hAnsiTheme="minorHAnsi" w:cstheme="minorHAnsi"/>
          <w:sz w:val="16"/>
        </w:rPr>
        <w:t xml:space="preserve">, state, and local </w:t>
      </w:r>
      <w:r w:rsidRPr="003C02CF">
        <w:rPr>
          <w:rStyle w:val="StyleUnderline"/>
          <w:rFonts w:asciiTheme="minorHAnsi" w:hAnsiTheme="minorHAnsi" w:cstheme="minorHAnsi"/>
          <w:highlight w:val="green"/>
        </w:rPr>
        <w:t>response</w:t>
      </w:r>
      <w:r w:rsidRPr="00241E19">
        <w:rPr>
          <w:rFonts w:asciiTheme="minorHAnsi" w:hAnsiTheme="minorHAnsi" w:cstheme="minorHAnsi"/>
          <w:sz w:val="16"/>
        </w:rPr>
        <w:t xml:space="preserve">. This Essay identifies key functions essential to improving land use law's capacity to serve adaptation and suggests a better balance of federal and local power to accomplish those functions. Although new federal adaptation legislation may ultimately be necessary, the principles described in the essay could guide the exercise of existing federal authority, inspire legislative or administrative revisions to existing federal programs, and ultimately influence new and comprehensive federal adaptation initiatives. Part I introduces a range of climate impacts and describes the important role of land use law in adaptation. Part II provides a snapshot of the current state of land use related adaptation measures at the federal, state, and local levels, concluding that the status quo is not sufficient. Part III describes the value of a multigovernance approach to land use related adaptation. It begins by emphasizing the essential role of state and local governments. It next explains why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federal government</w:t>
      </w:r>
      <w:r w:rsidRPr="00241E19">
        <w:rPr>
          <w:rStyle w:val="StyleUnderline"/>
          <w:rFonts w:asciiTheme="minorHAnsi" w:hAnsiTheme="minorHAnsi" w:cstheme="minorHAnsi"/>
        </w:rPr>
        <w:t xml:space="preserve"> should </w:t>
      </w:r>
      <w:r w:rsidRPr="00241E19">
        <w:rPr>
          <w:rFonts w:asciiTheme="minorHAnsi" w:hAnsiTheme="minorHAnsi" w:cstheme="minorHAnsi"/>
          <w:sz w:val="16"/>
        </w:rPr>
        <w:t xml:space="preserve">nonetheless </w:t>
      </w:r>
      <w:r w:rsidRPr="00C87B4F">
        <w:rPr>
          <w:rStyle w:val="StyleUnderline"/>
          <w:rFonts w:asciiTheme="minorHAnsi" w:hAnsiTheme="minorHAnsi" w:cstheme="minorHAnsi"/>
          <w:highlight w:val="green"/>
        </w:rPr>
        <w:t xml:space="preserve">require </w:t>
      </w:r>
      <w:r w:rsidRPr="00C87B4F">
        <w:rPr>
          <w:rStyle w:val="Emphasis"/>
          <w:rFonts w:asciiTheme="minorHAnsi" w:hAnsiTheme="minorHAnsi" w:cstheme="minorHAnsi"/>
          <w:highlight w:val="green"/>
        </w:rPr>
        <w:t>land use</w:t>
      </w:r>
      <w:r w:rsidRPr="00C87B4F">
        <w:rPr>
          <w:rStyle w:val="StyleUnderline"/>
          <w:rFonts w:asciiTheme="minorHAnsi" w:hAnsiTheme="minorHAnsi" w:cstheme="minorHAnsi"/>
          <w:highlight w:val="green"/>
        </w:rPr>
        <w:t xml:space="preserve"> related </w:t>
      </w:r>
      <w:r w:rsidRPr="00C87B4F">
        <w:rPr>
          <w:rStyle w:val="Emphasis"/>
          <w:rFonts w:asciiTheme="minorHAnsi" w:hAnsiTheme="minorHAnsi" w:cstheme="minorHAnsi"/>
          <w:highlight w:val="green"/>
        </w:rPr>
        <w:t>climate impact assessments</w:t>
      </w:r>
      <w:r w:rsidRPr="00C87B4F">
        <w:rPr>
          <w:rFonts w:asciiTheme="minorHAnsi" w:hAnsiTheme="minorHAnsi" w:cstheme="minorHAnsi"/>
          <w:sz w:val="16"/>
          <w:highlight w:val="green"/>
        </w:rPr>
        <w:t xml:space="preserve"> </w:t>
      </w:r>
      <w:r w:rsidRPr="00C87B4F">
        <w:rPr>
          <w:rStyle w:val="StyleUnderline"/>
          <w:rFonts w:asciiTheme="minorHAnsi" w:hAnsiTheme="minorHAnsi" w:cstheme="minorHAnsi"/>
          <w:highlight w:val="green"/>
        </w:rPr>
        <w:t xml:space="preserve">and </w:t>
      </w:r>
      <w:r w:rsidRPr="00C87B4F">
        <w:rPr>
          <w:rStyle w:val="Emphasis"/>
          <w:rFonts w:asciiTheme="minorHAnsi" w:hAnsiTheme="minorHAnsi" w:cstheme="minorHAnsi"/>
          <w:highlight w:val="green"/>
        </w:rPr>
        <w:t>adaption planning</w:t>
      </w:r>
      <w:r w:rsidRPr="00241E19">
        <w:rPr>
          <w:rFonts w:asciiTheme="minorHAnsi" w:hAnsiTheme="minorHAnsi" w:cstheme="minorHAnsi"/>
          <w:sz w:val="16"/>
        </w:rPr>
        <w:t xml:space="preserve"> and, </w:t>
      </w:r>
      <w:r w:rsidRPr="00C87B4F">
        <w:rPr>
          <w:rStyle w:val="StyleUnderline"/>
          <w:rFonts w:asciiTheme="minorHAnsi" w:hAnsiTheme="minorHAnsi" w:cstheme="minorHAnsi"/>
          <w:highlight w:val="green"/>
        </w:rPr>
        <w:t>to</w:t>
      </w:r>
      <w:r w:rsidRPr="00241E19">
        <w:rPr>
          <w:rFonts w:asciiTheme="minorHAnsi" w:hAnsiTheme="minorHAnsi" w:cstheme="minorHAnsi"/>
          <w:sz w:val="16"/>
        </w:rPr>
        <w:t xml:space="preserve"> a limited extent, why the federal government should </w:t>
      </w:r>
      <w:r w:rsidRPr="00C87B4F">
        <w:rPr>
          <w:rStyle w:val="StyleUnderline"/>
          <w:rFonts w:asciiTheme="minorHAnsi" w:hAnsiTheme="minorHAnsi" w:cstheme="minorHAnsi"/>
          <w:highlight w:val="green"/>
        </w:rPr>
        <w:t>define</w:t>
      </w:r>
      <w:r w:rsidRPr="00241E19">
        <w:rPr>
          <w:rFonts w:asciiTheme="minorHAnsi" w:hAnsiTheme="minorHAnsi" w:cstheme="minorHAnsi"/>
          <w:sz w:val="16"/>
        </w:rPr>
        <w:t xml:space="preserve"> certain </w:t>
      </w:r>
      <w:r w:rsidRPr="00C87B4F">
        <w:rPr>
          <w:rStyle w:val="StyleUnderline"/>
          <w:rFonts w:asciiTheme="minorHAnsi" w:hAnsiTheme="minorHAnsi" w:cstheme="minorHAnsi"/>
          <w:highlight w:val="green"/>
        </w:rPr>
        <w:t xml:space="preserve">minimum </w:t>
      </w:r>
      <w:r w:rsidRPr="00C87B4F">
        <w:rPr>
          <w:rStyle w:val="Emphasis"/>
          <w:rFonts w:asciiTheme="minorHAnsi" w:hAnsiTheme="minorHAnsi" w:cstheme="minorHAnsi"/>
          <w:highlight w:val="green"/>
        </w:rPr>
        <w:t>parameters</w:t>
      </w:r>
      <w:r w:rsidRPr="00C87B4F">
        <w:rPr>
          <w:rStyle w:val="StyleUnderline"/>
          <w:rFonts w:asciiTheme="minorHAnsi" w:hAnsiTheme="minorHAnsi" w:cstheme="minorHAnsi"/>
          <w:highlight w:val="green"/>
        </w:rPr>
        <w:t xml:space="preserve"> to guide </w:t>
      </w:r>
      <w:r w:rsidRPr="00C87B4F">
        <w:rPr>
          <w:rStyle w:val="Emphasis"/>
          <w:rFonts w:asciiTheme="minorHAnsi" w:hAnsiTheme="minorHAnsi" w:cstheme="minorHAnsi"/>
          <w:highlight w:val="green"/>
        </w:rPr>
        <w:t>state</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local</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adaptation planning</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programs</w:t>
      </w:r>
      <w:r w:rsidRPr="00C87B4F">
        <w:rPr>
          <w:rStyle w:val="StyleUnderline"/>
          <w:rFonts w:asciiTheme="minorHAnsi" w:hAnsiTheme="minorHAnsi" w:cstheme="minorHAnsi"/>
          <w:highlight w:val="green"/>
        </w:rPr>
        <w:t>.</w:t>
      </w:r>
      <w:r w:rsidRPr="00241E19">
        <w:rPr>
          <w:rFonts w:asciiTheme="minorHAnsi" w:hAnsiTheme="minorHAnsi" w:cstheme="minorHAnsi"/>
          <w:sz w:val="16"/>
        </w:rPr>
        <w:t xml:space="preserve"> Part IV identifies three practical functions the federal government could offer, including providing information resources, providing financial resources, and providing interagency and multijurisdictional coordination. Part V offers a few words about the proposal's political feasibility.</w:t>
      </w:r>
    </w:p>
    <w:p w14:paraId="459222E1" w14:textId="615FA00B"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2NC</w:t>
      </w:r>
      <w:r w:rsidR="00A710A5">
        <w:rPr>
          <w:rFonts w:asciiTheme="minorHAnsi" w:hAnsiTheme="minorHAnsi" w:cstheme="minorHAnsi"/>
        </w:rPr>
        <w:t xml:space="preserve"> – </w:t>
      </w:r>
      <w:r w:rsidRPr="00241E19">
        <w:rPr>
          <w:rFonts w:asciiTheme="minorHAnsi" w:hAnsiTheme="minorHAnsi" w:cstheme="minorHAnsi"/>
        </w:rPr>
        <w:t>S</w:t>
      </w:r>
      <w:r w:rsidR="00232C68">
        <w:rPr>
          <w:rFonts w:asciiTheme="minorHAnsi" w:hAnsiTheme="minorHAnsi" w:cstheme="minorHAnsi"/>
        </w:rPr>
        <w:t xml:space="preserve"> – </w:t>
      </w:r>
      <w:r w:rsidRPr="00241E19">
        <w:rPr>
          <w:rFonts w:asciiTheme="minorHAnsi" w:hAnsiTheme="minorHAnsi" w:cstheme="minorHAnsi"/>
        </w:rPr>
        <w:t>General</w:t>
      </w:r>
    </w:p>
    <w:p w14:paraId="1250DD58"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Land use law results in </w:t>
      </w:r>
      <w:r w:rsidRPr="00241E19">
        <w:rPr>
          <w:rFonts w:asciiTheme="minorHAnsi" w:hAnsiTheme="minorHAnsi" w:cstheme="minorHAnsi"/>
          <w:i/>
        </w:rPr>
        <w:t>integrative</w:t>
      </w:r>
      <w:r w:rsidRPr="00241E19">
        <w:rPr>
          <w:rFonts w:asciiTheme="minorHAnsi" w:hAnsiTheme="minorHAnsi" w:cstheme="minorHAnsi"/>
        </w:rPr>
        <w:t xml:space="preserve"> </w:t>
      </w:r>
      <w:r w:rsidRPr="00241E19">
        <w:rPr>
          <w:rFonts w:asciiTheme="minorHAnsi" w:hAnsiTheme="minorHAnsi" w:cstheme="minorHAnsi"/>
          <w:u w:val="single"/>
        </w:rPr>
        <w:t>adaptation strategies</w:t>
      </w:r>
      <w:r w:rsidRPr="00241E19">
        <w:rPr>
          <w:rFonts w:asciiTheme="minorHAnsi" w:hAnsiTheme="minorHAnsi" w:cstheme="minorHAnsi"/>
        </w:rPr>
        <w:t xml:space="preserve"> – solves for </w:t>
      </w:r>
      <w:r w:rsidRPr="00241E19">
        <w:rPr>
          <w:rFonts w:asciiTheme="minorHAnsi" w:hAnsiTheme="minorHAnsi" w:cstheme="minorHAnsi"/>
          <w:u w:val="single"/>
        </w:rPr>
        <w:t>water use</w:t>
      </w:r>
      <w:r w:rsidRPr="00241E19">
        <w:rPr>
          <w:rFonts w:asciiTheme="minorHAnsi" w:hAnsiTheme="minorHAnsi" w:cstheme="minorHAnsi"/>
        </w:rPr>
        <w:t xml:space="preserve"> and the </w:t>
      </w:r>
      <w:r w:rsidRPr="00241E19">
        <w:rPr>
          <w:rFonts w:asciiTheme="minorHAnsi" w:hAnsiTheme="minorHAnsi" w:cstheme="minorHAnsi"/>
          <w:i/>
        </w:rPr>
        <w:t>creation</w:t>
      </w:r>
      <w:r w:rsidRPr="00241E19">
        <w:rPr>
          <w:rFonts w:asciiTheme="minorHAnsi" w:hAnsiTheme="minorHAnsi" w:cstheme="minorHAnsi"/>
        </w:rPr>
        <w:t xml:space="preserve"> and </w:t>
      </w:r>
      <w:r w:rsidRPr="00241E19">
        <w:rPr>
          <w:rFonts w:asciiTheme="minorHAnsi" w:hAnsiTheme="minorHAnsi" w:cstheme="minorHAnsi"/>
          <w:i/>
        </w:rPr>
        <w:t>protection</w:t>
      </w:r>
      <w:r w:rsidRPr="00241E19">
        <w:rPr>
          <w:rFonts w:asciiTheme="minorHAnsi" w:hAnsiTheme="minorHAnsi" w:cstheme="minorHAnsi"/>
        </w:rPr>
        <w:t xml:space="preserve"> of </w:t>
      </w:r>
      <w:r w:rsidRPr="00241E19">
        <w:rPr>
          <w:rFonts w:asciiTheme="minorHAnsi" w:hAnsiTheme="minorHAnsi" w:cstheme="minorHAnsi"/>
          <w:u w:val="single"/>
        </w:rPr>
        <w:t>wetlands</w:t>
      </w:r>
    </w:p>
    <w:p w14:paraId="43483702"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Kaswan 13</w:t>
      </w:r>
      <w:r w:rsidRPr="00241E19">
        <w:rPr>
          <w:rFonts w:asciiTheme="minorHAnsi" w:hAnsiTheme="minorHAnsi" w:cstheme="minorHAnsi"/>
        </w:rPr>
        <w:t xml:space="preserve"> (Alice Kaswan, Professor of Law, University of San Francisco School of Law, “Climate Change Adaptation and Land Use: Exploring the Federal Role,” 47 J. Marshall L. Rev. 509, 509-517, Winter 2013)</w:t>
      </w:r>
    </w:p>
    <w:p w14:paraId="447330DA" w14:textId="77777777" w:rsidR="00F57C6B" w:rsidRPr="00241E19" w:rsidRDefault="00F57C6B" w:rsidP="00F57C6B">
      <w:pPr>
        <w:rPr>
          <w:rFonts w:asciiTheme="minorHAnsi" w:hAnsiTheme="minorHAnsi" w:cstheme="minorHAnsi"/>
          <w:sz w:val="14"/>
        </w:rPr>
      </w:pPr>
      <w:r w:rsidRPr="00241E19">
        <w:rPr>
          <w:rFonts w:asciiTheme="minorHAnsi" w:hAnsiTheme="minorHAnsi" w:cstheme="minorHAnsi"/>
          <w:sz w:val="14"/>
        </w:rPr>
        <w:t xml:space="preserve"> [*513] </w:t>
      </w:r>
      <w:r w:rsidRPr="00C87B4F">
        <w:rPr>
          <w:rStyle w:val="Emphasis"/>
          <w:rFonts w:asciiTheme="minorHAnsi" w:hAnsiTheme="minorHAnsi" w:cstheme="minorHAnsi"/>
          <w:highlight w:val="green"/>
        </w:rPr>
        <w:t>Adaptation measures</w:t>
      </w:r>
      <w:r w:rsidRPr="00C87B4F">
        <w:rPr>
          <w:rStyle w:val="StyleUnderline"/>
          <w:rFonts w:asciiTheme="minorHAnsi" w:hAnsiTheme="minorHAnsi" w:cstheme="minorHAnsi"/>
          <w:highlight w:val="green"/>
        </w:rPr>
        <w:t xml:space="preserve"> strive to </w:t>
      </w:r>
      <w:r w:rsidRPr="00C87B4F">
        <w:rPr>
          <w:rStyle w:val="Emphasis"/>
          <w:rFonts w:asciiTheme="minorHAnsi" w:hAnsiTheme="minorHAnsi" w:cstheme="minorHAnsi"/>
          <w:highlight w:val="green"/>
        </w:rPr>
        <w:t>increase resilience</w:t>
      </w:r>
      <w:r w:rsidRPr="00C87B4F">
        <w:rPr>
          <w:rFonts w:asciiTheme="minorHAnsi" w:hAnsiTheme="minorHAnsi" w:cstheme="minorHAnsi"/>
          <w:sz w:val="14"/>
          <w:highlight w:val="green"/>
        </w:rPr>
        <w:t xml:space="preserve">, </w:t>
      </w:r>
      <w:r w:rsidRPr="00C87B4F">
        <w:rPr>
          <w:rStyle w:val="StyleUnderline"/>
          <w:rFonts w:asciiTheme="minorHAnsi" w:hAnsiTheme="minorHAnsi" w:cstheme="minorHAnsi"/>
          <w:highlight w:val="green"/>
        </w:rPr>
        <w:t>and pursue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resilience</w:t>
      </w:r>
      <w:r w:rsidRPr="00241E19">
        <w:rPr>
          <w:rStyle w:val="StyleUnderline"/>
          <w:rFonts w:asciiTheme="minorHAnsi" w:hAnsiTheme="minorHAnsi" w:cstheme="minorHAnsi"/>
        </w:rPr>
        <w:t xml:space="preserve"> </w:t>
      </w:r>
      <w:r w:rsidRPr="00C87B4F">
        <w:rPr>
          <w:rStyle w:val="StyleUnderline"/>
          <w:rFonts w:asciiTheme="minorHAnsi" w:hAnsiTheme="minorHAnsi" w:cstheme="minorHAnsi"/>
          <w:highlight w:val="green"/>
        </w:rPr>
        <w:t xml:space="preserve">by </w:t>
      </w:r>
      <w:r w:rsidRPr="00C87B4F">
        <w:rPr>
          <w:rStyle w:val="Emphasis"/>
          <w:rFonts w:asciiTheme="minorHAnsi" w:hAnsiTheme="minorHAnsi" w:cstheme="minorHAnsi"/>
          <w:highlight w:val="green"/>
        </w:rPr>
        <w:t>reducing exposure</w:t>
      </w:r>
      <w:r w:rsidRPr="00C87B4F">
        <w:rPr>
          <w:rStyle w:val="StyleUnderline"/>
          <w:rFonts w:asciiTheme="minorHAnsi" w:hAnsiTheme="minorHAnsi" w:cstheme="minorHAnsi"/>
          <w:highlight w:val="green"/>
        </w:rPr>
        <w:t xml:space="preserve"> to harm, reducing </w:t>
      </w:r>
      <w:r w:rsidRPr="00C87B4F">
        <w:rPr>
          <w:rStyle w:val="Emphasis"/>
          <w:rFonts w:asciiTheme="minorHAnsi" w:hAnsiTheme="minorHAnsi" w:cstheme="minorHAnsi"/>
          <w:highlight w:val="green"/>
        </w:rPr>
        <w:t>underlying sensitivity</w:t>
      </w:r>
      <w:r w:rsidRPr="00C87B4F">
        <w:rPr>
          <w:rStyle w:val="StyleUnderline"/>
          <w:rFonts w:asciiTheme="minorHAnsi" w:hAnsiTheme="minorHAnsi" w:cstheme="minorHAnsi"/>
          <w:highlight w:val="green"/>
        </w:rPr>
        <w:t xml:space="preserve"> to </w:t>
      </w:r>
      <w:r w:rsidRPr="00C87B4F">
        <w:rPr>
          <w:rStyle w:val="Emphasis"/>
          <w:rFonts w:asciiTheme="minorHAnsi" w:hAnsiTheme="minorHAnsi" w:cstheme="minorHAnsi"/>
          <w:highlight w:val="green"/>
        </w:rPr>
        <w:t>impacts</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increasing</w:t>
      </w:r>
      <w:r w:rsidRPr="00C87B4F">
        <w:rPr>
          <w:rStyle w:val="StyleUnderline"/>
          <w:rFonts w:asciiTheme="minorHAnsi" w:hAnsiTheme="minorHAnsi" w:cstheme="minorHAnsi"/>
          <w:highlight w:val="green"/>
        </w:rPr>
        <w:t xml:space="preserve"> the </w:t>
      </w:r>
      <w:r w:rsidRPr="00C87B4F">
        <w:rPr>
          <w:rStyle w:val="Emphasis"/>
          <w:rFonts w:asciiTheme="minorHAnsi" w:hAnsiTheme="minorHAnsi" w:cstheme="minorHAnsi"/>
          <w:highlight w:val="green"/>
        </w:rPr>
        <w:t>capacity</w:t>
      </w:r>
      <w:r w:rsidRPr="00C87B4F">
        <w:rPr>
          <w:rStyle w:val="StyleUnderline"/>
          <w:rFonts w:asciiTheme="minorHAnsi" w:hAnsiTheme="minorHAnsi" w:cstheme="minorHAnsi"/>
          <w:highlight w:val="green"/>
        </w:rPr>
        <w:t xml:space="preserve"> to </w:t>
      </w:r>
      <w:r w:rsidRPr="00C87B4F">
        <w:rPr>
          <w:rStyle w:val="Emphasis"/>
          <w:rFonts w:asciiTheme="minorHAnsi" w:hAnsiTheme="minorHAnsi" w:cstheme="minorHAnsi"/>
          <w:highlight w:val="green"/>
        </w:rPr>
        <w:t>cope</w:t>
      </w:r>
      <w:r w:rsidRPr="00241E19">
        <w:rPr>
          <w:rStyle w:val="StyleUnderline"/>
          <w:rFonts w:asciiTheme="minorHAnsi" w:hAnsiTheme="minorHAnsi" w:cstheme="minorHAnsi"/>
        </w:rPr>
        <w:t xml:space="preserve"> with </w:t>
      </w:r>
      <w:r w:rsidRPr="00241E19">
        <w:rPr>
          <w:rStyle w:val="Emphasis"/>
          <w:rFonts w:asciiTheme="minorHAnsi" w:hAnsiTheme="minorHAnsi" w:cstheme="minorHAnsi"/>
        </w:rPr>
        <w:t>i</w:t>
      </w:r>
      <w:r w:rsidRPr="00C87B4F">
        <w:rPr>
          <w:rStyle w:val="Emphasis"/>
          <w:rFonts w:asciiTheme="minorHAnsi" w:hAnsiTheme="minorHAnsi" w:cstheme="minorHAnsi"/>
        </w:rPr>
        <w:t>mpacts</w:t>
      </w:r>
      <w:r w:rsidRPr="00C87B4F">
        <w:rPr>
          <w:rStyle w:val="StyleUnderline"/>
          <w:rFonts w:asciiTheme="minorHAnsi" w:hAnsiTheme="minorHAnsi" w:cstheme="minorHAnsi"/>
        </w:rPr>
        <w:t xml:space="preserve"> when they occur.</w:t>
      </w:r>
      <w:r w:rsidRPr="00C87B4F">
        <w:rPr>
          <w:rFonts w:asciiTheme="minorHAnsi" w:hAnsiTheme="minorHAnsi" w:cstheme="minorHAnsi"/>
          <w:sz w:val="14"/>
        </w:rPr>
        <w:t xml:space="preserve"> Factors influencing </w:t>
      </w:r>
      <w:r w:rsidRPr="00C87B4F">
        <w:rPr>
          <w:rStyle w:val="Emphasis"/>
          <w:rFonts w:asciiTheme="minorHAnsi" w:hAnsiTheme="minorHAnsi" w:cstheme="minorHAnsi"/>
        </w:rPr>
        <w:t>exposure</w:t>
      </w:r>
      <w:r w:rsidRPr="00C87B4F">
        <w:rPr>
          <w:rStyle w:val="StyleUnderline"/>
          <w:rFonts w:asciiTheme="minorHAnsi" w:hAnsiTheme="minorHAnsi" w:cstheme="minorHAnsi"/>
        </w:rPr>
        <w:t xml:space="preserve"> include natural geographic attributes</w:t>
      </w:r>
      <w:r w:rsidRPr="00C87B4F">
        <w:rPr>
          <w:rFonts w:asciiTheme="minorHAnsi" w:hAnsiTheme="minorHAnsi" w:cstheme="minorHAnsi"/>
          <w:sz w:val="14"/>
        </w:rPr>
        <w:t xml:space="preserve"> (high or low ground), the presence of </w:t>
      </w:r>
      <w:r w:rsidRPr="00C87B4F">
        <w:rPr>
          <w:rStyle w:val="Emphasis"/>
          <w:rFonts w:asciiTheme="minorHAnsi" w:hAnsiTheme="minorHAnsi" w:cstheme="minorHAnsi"/>
        </w:rPr>
        <w:t>buffers</w:t>
      </w:r>
      <w:r w:rsidRPr="00C87B4F">
        <w:rPr>
          <w:rFonts w:asciiTheme="minorHAnsi" w:hAnsiTheme="minorHAnsi" w:cstheme="minorHAnsi"/>
          <w:sz w:val="14"/>
        </w:rPr>
        <w:t xml:space="preserve"> (</w:t>
      </w:r>
      <w:r w:rsidRPr="00C87B4F">
        <w:rPr>
          <w:rStyle w:val="Emphasis"/>
          <w:rFonts w:asciiTheme="minorHAnsi" w:hAnsiTheme="minorHAnsi" w:cstheme="minorHAnsi"/>
        </w:rPr>
        <w:t>levees</w:t>
      </w:r>
      <w:r w:rsidRPr="00C87B4F">
        <w:rPr>
          <w:rFonts w:asciiTheme="minorHAnsi" w:hAnsiTheme="minorHAnsi" w:cstheme="minorHAnsi"/>
          <w:sz w:val="14"/>
        </w:rPr>
        <w:t xml:space="preserve"> or natural buffers like wetlands), </w:t>
      </w:r>
      <w:r w:rsidRPr="00C87B4F">
        <w:rPr>
          <w:rStyle w:val="StyleUnderline"/>
          <w:rFonts w:asciiTheme="minorHAnsi" w:hAnsiTheme="minorHAnsi" w:cstheme="minorHAnsi"/>
        </w:rPr>
        <w:t>and development patterns</w:t>
      </w:r>
      <w:r w:rsidRPr="00C87B4F">
        <w:rPr>
          <w:rFonts w:asciiTheme="minorHAnsi" w:hAnsiTheme="minorHAnsi" w:cstheme="minorHAnsi"/>
          <w:sz w:val="14"/>
        </w:rPr>
        <w:t xml:space="preserve"> (</w:t>
      </w:r>
      <w:r w:rsidRPr="00C87B4F">
        <w:rPr>
          <w:rStyle w:val="StyleUnderline"/>
          <w:rFonts w:asciiTheme="minorHAnsi" w:hAnsiTheme="minorHAnsi" w:cstheme="minorHAnsi"/>
        </w:rPr>
        <w:t>like</w:t>
      </w:r>
      <w:r w:rsidRPr="00C87B4F">
        <w:rPr>
          <w:rFonts w:asciiTheme="minorHAnsi" w:hAnsiTheme="minorHAnsi" w:cstheme="minorHAnsi"/>
          <w:sz w:val="14"/>
        </w:rPr>
        <w:t xml:space="preserve"> floodplain development or </w:t>
      </w:r>
      <w:r w:rsidRPr="00C87B4F">
        <w:rPr>
          <w:rStyle w:val="Emphasis"/>
          <w:rFonts w:asciiTheme="minorHAnsi" w:hAnsiTheme="minorHAnsi" w:cstheme="minorHAnsi"/>
        </w:rPr>
        <w:t>dense urban settings</w:t>
      </w:r>
      <w:r w:rsidRPr="00C87B4F">
        <w:rPr>
          <w:rFonts w:asciiTheme="minorHAnsi" w:hAnsiTheme="minorHAnsi" w:cstheme="minorHAnsi"/>
          <w:sz w:val="14"/>
        </w:rPr>
        <w:t xml:space="preserve"> generating a heat island effect). </w:t>
      </w:r>
      <w:r w:rsidRPr="00C87B4F">
        <w:rPr>
          <w:rStyle w:val="Emphasis"/>
          <w:rFonts w:asciiTheme="minorHAnsi" w:hAnsiTheme="minorHAnsi" w:cstheme="minorHAnsi"/>
        </w:rPr>
        <w:t>Sensitivity</w:t>
      </w:r>
      <w:r w:rsidRPr="00C87B4F">
        <w:rPr>
          <w:rStyle w:val="StyleUnderline"/>
          <w:rFonts w:asciiTheme="minorHAnsi" w:hAnsiTheme="minorHAnsi" w:cstheme="minorHAnsi"/>
        </w:rPr>
        <w:t xml:space="preserve"> is determined by</w:t>
      </w:r>
      <w:r w:rsidRPr="00C87B4F">
        <w:rPr>
          <w:rFonts w:asciiTheme="minorHAnsi" w:hAnsiTheme="minorHAnsi" w:cstheme="minorHAnsi"/>
          <w:sz w:val="14"/>
        </w:rPr>
        <w:t xml:space="preserve"> the degree of </w:t>
      </w:r>
      <w:r w:rsidRPr="00C87B4F">
        <w:rPr>
          <w:rStyle w:val="StyleUnderline"/>
          <w:rFonts w:asciiTheme="minorHAnsi" w:hAnsiTheme="minorHAnsi" w:cstheme="minorHAnsi"/>
        </w:rPr>
        <w:t>preparation</w:t>
      </w:r>
      <w:r w:rsidRPr="00C87B4F">
        <w:rPr>
          <w:rFonts w:asciiTheme="minorHAnsi" w:hAnsiTheme="minorHAnsi" w:cstheme="minorHAnsi"/>
          <w:sz w:val="14"/>
        </w:rPr>
        <w:t xml:space="preserve"> (e.g., appropriate </w:t>
      </w:r>
      <w:r w:rsidRPr="00C87B4F">
        <w:rPr>
          <w:rStyle w:val="Emphasis"/>
          <w:rFonts w:asciiTheme="minorHAnsi" w:hAnsiTheme="minorHAnsi" w:cstheme="minorHAnsi"/>
        </w:rPr>
        <w:t>weather proofing</w:t>
      </w:r>
      <w:r w:rsidRPr="00C87B4F">
        <w:rPr>
          <w:rFonts w:asciiTheme="minorHAnsi" w:hAnsiTheme="minorHAnsi" w:cstheme="minorHAnsi"/>
          <w:sz w:val="14"/>
        </w:rPr>
        <w:t xml:space="preserve"> </w:t>
      </w:r>
      <w:r w:rsidRPr="00C87B4F">
        <w:rPr>
          <w:rStyle w:val="StyleUnderline"/>
          <w:rFonts w:asciiTheme="minorHAnsi" w:hAnsiTheme="minorHAnsi" w:cstheme="minorHAnsi"/>
        </w:rPr>
        <w:t>and preparedness plans</w:t>
      </w:r>
      <w:r w:rsidRPr="00C87B4F">
        <w:rPr>
          <w:rFonts w:asciiTheme="minorHAnsi" w:hAnsiTheme="minorHAnsi" w:cstheme="minorHAnsi"/>
          <w:sz w:val="14"/>
        </w:rPr>
        <w:t xml:space="preserve">), as well as by factors determined by underlying socioeconomic conditions (e.g., the quality of the housing stock and demographic factors such as age, income, race, and underlying health risk factors). </w:t>
      </w:r>
      <w:r w:rsidRPr="00C87B4F">
        <w:rPr>
          <w:rStyle w:val="StyleUnderline"/>
          <w:rFonts w:asciiTheme="minorHAnsi" w:hAnsiTheme="minorHAnsi" w:cstheme="minorHAnsi"/>
        </w:rPr>
        <w:t xml:space="preserve">The </w:t>
      </w:r>
      <w:r w:rsidRPr="00C87B4F">
        <w:rPr>
          <w:rStyle w:val="Emphasis"/>
          <w:rFonts w:asciiTheme="minorHAnsi" w:hAnsiTheme="minorHAnsi" w:cstheme="minorHAnsi"/>
        </w:rPr>
        <w:t>capacity to cope</w:t>
      </w:r>
      <w:r w:rsidRPr="00C87B4F">
        <w:rPr>
          <w:rFonts w:asciiTheme="minorHAnsi" w:hAnsiTheme="minorHAnsi" w:cstheme="minorHAnsi"/>
          <w:sz w:val="14"/>
        </w:rPr>
        <w:t xml:space="preserve"> </w:t>
      </w:r>
      <w:r w:rsidRPr="00C87B4F">
        <w:rPr>
          <w:rStyle w:val="Emphasis"/>
          <w:rFonts w:asciiTheme="minorHAnsi" w:hAnsiTheme="minorHAnsi" w:cstheme="minorHAnsi"/>
        </w:rPr>
        <w:t>focuses on</w:t>
      </w:r>
      <w:r w:rsidRPr="00C87B4F">
        <w:rPr>
          <w:rFonts w:asciiTheme="minorHAnsi" w:hAnsiTheme="minorHAnsi" w:cstheme="minorHAnsi"/>
          <w:sz w:val="14"/>
        </w:rPr>
        <w:t xml:space="preserve"> what happens once impacts occur, including the ability to respond to and recover from an extreme weather event (with </w:t>
      </w:r>
      <w:r w:rsidRPr="00C87B4F">
        <w:rPr>
          <w:rStyle w:val="StyleUnderline"/>
          <w:rFonts w:asciiTheme="minorHAnsi" w:hAnsiTheme="minorHAnsi" w:cstheme="minorHAnsi"/>
        </w:rPr>
        <w:t>effective disaster response plans, cooling centers, and sufficient</w:t>
      </w:r>
      <w:r w:rsidRPr="00C87B4F">
        <w:rPr>
          <w:rFonts w:asciiTheme="minorHAnsi" w:hAnsiTheme="minorHAnsi" w:cstheme="minorHAnsi"/>
          <w:sz w:val="14"/>
        </w:rPr>
        <w:t xml:space="preserve"> personal, </w:t>
      </w:r>
      <w:r w:rsidRPr="00C87B4F">
        <w:rPr>
          <w:rStyle w:val="StyleUnderline"/>
          <w:rFonts w:asciiTheme="minorHAnsi" w:hAnsiTheme="minorHAnsi" w:cstheme="minorHAnsi"/>
        </w:rPr>
        <w:t>governmental</w:t>
      </w:r>
      <w:r w:rsidRPr="00C87B4F">
        <w:rPr>
          <w:rFonts w:asciiTheme="minorHAnsi" w:hAnsiTheme="minorHAnsi" w:cstheme="minorHAnsi"/>
          <w:sz w:val="14"/>
        </w:rPr>
        <w:t xml:space="preserve">, or insurance </w:t>
      </w:r>
      <w:r w:rsidRPr="00C87B4F">
        <w:rPr>
          <w:rStyle w:val="StyleUnderline"/>
          <w:rFonts w:asciiTheme="minorHAnsi" w:hAnsiTheme="minorHAnsi" w:cstheme="minorHAnsi"/>
        </w:rPr>
        <w:t>resources</w:t>
      </w:r>
      <w:r w:rsidRPr="00C87B4F">
        <w:rPr>
          <w:rFonts w:asciiTheme="minorHAnsi" w:hAnsiTheme="minorHAnsi" w:cstheme="minorHAnsi"/>
          <w:sz w:val="14"/>
        </w:rPr>
        <w:t xml:space="preserve">) </w:t>
      </w:r>
      <w:r w:rsidRPr="00C87B4F">
        <w:rPr>
          <w:rStyle w:val="StyleUnderline"/>
          <w:rFonts w:asciiTheme="minorHAnsi" w:hAnsiTheme="minorHAnsi" w:cstheme="minorHAnsi"/>
        </w:rPr>
        <w:t>or</w:t>
      </w:r>
      <w:r w:rsidRPr="00C87B4F">
        <w:rPr>
          <w:rFonts w:asciiTheme="minorHAnsi" w:hAnsiTheme="minorHAnsi" w:cstheme="minorHAnsi"/>
          <w:sz w:val="14"/>
        </w:rPr>
        <w:t>, as conditions deteriorate,</w:t>
      </w:r>
      <w:r w:rsidRPr="00241E19">
        <w:rPr>
          <w:rFonts w:asciiTheme="minorHAnsi" w:hAnsiTheme="minorHAnsi" w:cstheme="minorHAnsi"/>
          <w:sz w:val="14"/>
        </w:rPr>
        <w:t xml:space="preserve"> </w:t>
      </w:r>
      <w:r w:rsidRPr="00241E19">
        <w:rPr>
          <w:rStyle w:val="StyleUnderline"/>
          <w:rFonts w:asciiTheme="minorHAnsi" w:hAnsiTheme="minorHAnsi" w:cstheme="minorHAnsi"/>
        </w:rPr>
        <w:t xml:space="preserve">the ability to </w:t>
      </w:r>
      <w:r w:rsidRPr="00241E19">
        <w:rPr>
          <w:rStyle w:val="Emphasis"/>
          <w:rFonts w:asciiTheme="minorHAnsi" w:hAnsiTheme="minorHAnsi" w:cstheme="minorHAnsi"/>
        </w:rPr>
        <w:t>migrate</w:t>
      </w:r>
      <w:r w:rsidRPr="00241E19">
        <w:rPr>
          <w:rStyle w:val="StyleUnderline"/>
          <w:rFonts w:asciiTheme="minorHAnsi" w:hAnsiTheme="minorHAnsi" w:cstheme="minorHAnsi"/>
        </w:rPr>
        <w:t xml:space="preserve"> and find </w:t>
      </w:r>
      <w:r w:rsidRPr="00241E19">
        <w:rPr>
          <w:rStyle w:val="Emphasis"/>
          <w:rFonts w:asciiTheme="minorHAnsi" w:hAnsiTheme="minorHAnsi" w:cstheme="minorHAnsi"/>
        </w:rPr>
        <w:t>housing</w:t>
      </w:r>
      <w:r w:rsidRPr="00241E19">
        <w:rPr>
          <w:rFonts w:asciiTheme="minorHAnsi" w:hAnsiTheme="minorHAnsi" w:cstheme="minorHAnsi"/>
          <w:sz w:val="14"/>
        </w:rPr>
        <w:t xml:space="preserve">. B. The Role of Land Use Planning in Adapting to Climate Change </w:t>
      </w:r>
      <w:r w:rsidRPr="00C87B4F">
        <w:rPr>
          <w:rStyle w:val="Emphasis"/>
          <w:rFonts w:asciiTheme="minorHAnsi" w:hAnsiTheme="minorHAnsi" w:cstheme="minorHAnsi"/>
          <w:highlight w:val="green"/>
        </w:rPr>
        <w:t>Land use planning</w:t>
      </w:r>
      <w:r w:rsidRPr="00C87B4F">
        <w:rPr>
          <w:rStyle w:val="StyleUnderline"/>
          <w:rFonts w:asciiTheme="minorHAnsi" w:hAnsiTheme="minorHAnsi" w:cstheme="minorHAnsi"/>
          <w:highlight w:val="green"/>
        </w:rPr>
        <w:t xml:space="preserve"> is</w:t>
      </w:r>
      <w:r w:rsidRPr="00241E19">
        <w:rPr>
          <w:rFonts w:asciiTheme="minorHAnsi" w:hAnsiTheme="minorHAnsi" w:cstheme="minorHAnsi"/>
          <w:sz w:val="14"/>
        </w:rPr>
        <w:t xml:space="preserve"> one of many public and private strategies </w:t>
      </w:r>
      <w:r w:rsidRPr="00C87B4F">
        <w:rPr>
          <w:rStyle w:val="Emphasis"/>
          <w:rFonts w:asciiTheme="minorHAnsi" w:hAnsiTheme="minorHAnsi" w:cstheme="minorHAnsi"/>
          <w:highlight w:val="green"/>
        </w:rPr>
        <w:t>critical</w:t>
      </w:r>
      <w:r w:rsidRPr="00C87B4F">
        <w:rPr>
          <w:rStyle w:val="StyleUnderline"/>
          <w:rFonts w:asciiTheme="minorHAnsi" w:hAnsiTheme="minorHAnsi" w:cstheme="minorHAnsi"/>
          <w:highlight w:val="green"/>
        </w:rPr>
        <w:t xml:space="preserve"> to </w:t>
      </w:r>
      <w:r w:rsidRPr="00C87B4F">
        <w:rPr>
          <w:rStyle w:val="Emphasis"/>
          <w:rFonts w:asciiTheme="minorHAnsi" w:hAnsiTheme="minorHAnsi" w:cstheme="minorHAnsi"/>
          <w:highlight w:val="green"/>
        </w:rPr>
        <w:t>adapting</w:t>
      </w:r>
      <w:r w:rsidRPr="00241E19">
        <w:rPr>
          <w:rStyle w:val="StyleUnderline"/>
          <w:rFonts w:asciiTheme="minorHAnsi" w:hAnsiTheme="minorHAnsi" w:cstheme="minorHAnsi"/>
        </w:rPr>
        <w:t xml:space="preserve"> to</w:t>
      </w:r>
      <w:r w:rsidRPr="00241E19">
        <w:rPr>
          <w:rFonts w:asciiTheme="minorHAnsi" w:hAnsiTheme="minorHAnsi" w:cstheme="minorHAnsi"/>
          <w:sz w:val="14"/>
        </w:rPr>
        <w:t xml:space="preserve"> future </w:t>
      </w:r>
      <w:r w:rsidRPr="00241E19">
        <w:rPr>
          <w:rStyle w:val="Emphasis"/>
          <w:rFonts w:asciiTheme="minorHAnsi" w:hAnsiTheme="minorHAnsi" w:cstheme="minorHAnsi"/>
        </w:rPr>
        <w:t>climate change</w:t>
      </w:r>
      <w:r w:rsidRPr="00241E19">
        <w:rPr>
          <w:rStyle w:val="StyleUnderline"/>
          <w:rFonts w:asciiTheme="minorHAnsi" w:hAnsiTheme="minorHAnsi" w:cstheme="minorHAnsi"/>
        </w:rPr>
        <w:t xml:space="preserve"> </w:t>
      </w:r>
      <w:r w:rsidRPr="00241E19">
        <w:rPr>
          <w:rFonts w:asciiTheme="minorHAnsi" w:hAnsiTheme="minorHAnsi" w:cstheme="minorHAnsi"/>
          <w:sz w:val="14"/>
        </w:rPr>
        <w:t xml:space="preserve">impacts. This section explores the role of land use in the context of several climate change impacts. </w:t>
      </w:r>
      <w:r w:rsidRPr="00241E19">
        <w:rPr>
          <w:rStyle w:val="StyleUnderline"/>
          <w:rFonts w:asciiTheme="minorHAnsi" w:hAnsiTheme="minorHAnsi" w:cstheme="minorHAnsi"/>
        </w:rPr>
        <w:t>Land use</w:t>
      </w:r>
      <w:r w:rsidRPr="00241E19">
        <w:rPr>
          <w:rFonts w:asciiTheme="minorHAnsi" w:hAnsiTheme="minorHAnsi" w:cstheme="minorHAnsi"/>
          <w:sz w:val="14"/>
        </w:rPr>
        <w:t xml:space="preserve"> law </w:t>
      </w:r>
      <w:r w:rsidRPr="00241E19">
        <w:rPr>
          <w:rStyle w:val="StyleUnderline"/>
          <w:rFonts w:asciiTheme="minorHAnsi" w:hAnsiTheme="minorHAnsi" w:cstheme="minorHAnsi"/>
        </w:rPr>
        <w:t xml:space="preserve">is critical to </w:t>
      </w:r>
      <w:r w:rsidRPr="00C87B4F">
        <w:rPr>
          <w:rStyle w:val="Emphasis"/>
          <w:rFonts w:asciiTheme="minorHAnsi" w:hAnsiTheme="minorHAnsi" w:cstheme="minorHAnsi"/>
          <w:highlight w:val="green"/>
        </w:rPr>
        <w:t>effective disaster management</w:t>
      </w:r>
      <w:r w:rsidRPr="00241E19">
        <w:rPr>
          <w:rStyle w:val="StyleUnderline"/>
          <w:rFonts w:asciiTheme="minorHAnsi" w:hAnsiTheme="minorHAnsi" w:cstheme="minorHAnsi"/>
        </w:rPr>
        <w:t>,</w:t>
      </w:r>
      <w:r w:rsidRPr="00241E19">
        <w:rPr>
          <w:rFonts w:asciiTheme="minorHAnsi" w:hAnsiTheme="minorHAnsi" w:cstheme="minorHAnsi"/>
          <w:sz w:val="14"/>
        </w:rPr>
        <w:t xml:space="preserve"> which will be </w:t>
      </w:r>
      <w:r w:rsidRPr="00241E19">
        <w:rPr>
          <w:rStyle w:val="StyleUnderline"/>
          <w:rFonts w:asciiTheme="minorHAnsi" w:hAnsiTheme="minorHAnsi" w:cstheme="minorHAnsi"/>
        </w:rPr>
        <w:t xml:space="preserve">of </w:t>
      </w:r>
      <w:r w:rsidRPr="00241E19">
        <w:rPr>
          <w:rStyle w:val="Emphasis"/>
          <w:rFonts w:asciiTheme="minorHAnsi" w:hAnsiTheme="minorHAnsi" w:cstheme="minorHAnsi"/>
        </w:rPr>
        <w:t>key importance</w:t>
      </w:r>
      <w:r w:rsidRPr="00241E19">
        <w:rPr>
          <w:rStyle w:val="StyleUnderline"/>
          <w:rFonts w:asciiTheme="minorHAnsi" w:hAnsiTheme="minorHAnsi" w:cstheme="minorHAnsi"/>
        </w:rPr>
        <w:t xml:space="preserve"> </w:t>
      </w:r>
      <w:r w:rsidRPr="00C87B4F">
        <w:rPr>
          <w:rStyle w:val="StyleUnderline"/>
          <w:rFonts w:asciiTheme="minorHAnsi" w:hAnsiTheme="minorHAnsi" w:cstheme="minorHAnsi"/>
          <w:highlight w:val="green"/>
        </w:rPr>
        <w:t xml:space="preserve">as </w:t>
      </w:r>
      <w:r w:rsidRPr="00C87B4F">
        <w:rPr>
          <w:rStyle w:val="Emphasis"/>
          <w:rFonts w:asciiTheme="minorHAnsi" w:hAnsiTheme="minorHAnsi" w:cstheme="minorHAnsi"/>
          <w:highlight w:val="green"/>
        </w:rPr>
        <w:t>rising sea levels</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intensifying storms</w:t>
      </w:r>
      <w:r w:rsidRPr="00C87B4F">
        <w:rPr>
          <w:rStyle w:val="StyleUnderline"/>
          <w:rFonts w:asciiTheme="minorHAnsi" w:hAnsiTheme="minorHAnsi" w:cstheme="minorHAnsi"/>
          <w:highlight w:val="green"/>
        </w:rPr>
        <w:t xml:space="preserve"> increase</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rPr>
        <w:t>frequency</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severity</w:t>
      </w:r>
      <w:r w:rsidRPr="00241E19">
        <w:rPr>
          <w:rFonts w:asciiTheme="minorHAnsi" w:hAnsiTheme="minorHAnsi" w:cstheme="minorHAnsi"/>
          <w:sz w:val="14"/>
        </w:rPr>
        <w:t xml:space="preserve"> of disasters. More broadly (whether a consequence of increasing disaster risk or other conditions, like heat or insufficient water supplies), </w:t>
      </w:r>
      <w:r w:rsidRPr="00C87B4F">
        <w:rPr>
          <w:rStyle w:val="Emphasis"/>
          <w:rFonts w:asciiTheme="minorHAnsi" w:hAnsiTheme="minorHAnsi" w:cstheme="minorHAnsi"/>
          <w:highlight w:val="green"/>
        </w:rPr>
        <w:t>neighborhoods</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regions</w:t>
      </w:r>
      <w:r w:rsidRPr="00241E19">
        <w:rPr>
          <w:rFonts w:asciiTheme="minorHAnsi" w:hAnsiTheme="minorHAnsi" w:cstheme="minorHAnsi"/>
          <w:sz w:val="14"/>
        </w:rPr>
        <w:t xml:space="preserve">, and other parts of the world </w:t>
      </w:r>
      <w:r w:rsidRPr="00C87B4F">
        <w:rPr>
          <w:rStyle w:val="StyleUnderline"/>
          <w:rFonts w:asciiTheme="minorHAnsi" w:hAnsiTheme="minorHAnsi" w:cstheme="minorHAnsi"/>
          <w:highlight w:val="green"/>
        </w:rPr>
        <w:t>are likely to become less habitable</w:t>
      </w:r>
      <w:r w:rsidRPr="00241E19">
        <w:rPr>
          <w:rFonts w:asciiTheme="minorHAnsi" w:hAnsiTheme="minorHAnsi" w:cstheme="minorHAnsi"/>
          <w:sz w:val="14"/>
        </w:rPr>
        <w:t xml:space="preserve">, </w:t>
      </w:r>
      <w:r w:rsidRPr="00241E19">
        <w:rPr>
          <w:rStyle w:val="StyleUnderline"/>
          <w:rFonts w:asciiTheme="minorHAnsi" w:hAnsiTheme="minorHAnsi" w:cstheme="minorHAnsi"/>
        </w:rPr>
        <w:t>generating</w:t>
      </w:r>
      <w:r w:rsidRPr="00241E19">
        <w:rPr>
          <w:rFonts w:asciiTheme="minorHAnsi" w:hAnsiTheme="minorHAnsi" w:cstheme="minorHAnsi"/>
          <w:sz w:val="14"/>
        </w:rPr>
        <w:t xml:space="preserve"> internal and international </w:t>
      </w:r>
      <w:r w:rsidRPr="00241E19">
        <w:rPr>
          <w:rStyle w:val="Emphasis"/>
          <w:rFonts w:asciiTheme="minorHAnsi" w:hAnsiTheme="minorHAnsi" w:cstheme="minorHAnsi"/>
        </w:rPr>
        <w:t>migration</w:t>
      </w:r>
      <w:r w:rsidRPr="00241E19">
        <w:rPr>
          <w:rStyle w:val="StyleUnderline"/>
          <w:rFonts w:asciiTheme="minorHAnsi" w:hAnsiTheme="minorHAnsi" w:cstheme="minorHAnsi"/>
        </w:rPr>
        <w:t xml:space="preserve"> and creating new areas of </w:t>
      </w:r>
      <w:r w:rsidRPr="00241E19">
        <w:rPr>
          <w:rStyle w:val="Emphasis"/>
          <w:rFonts w:asciiTheme="minorHAnsi" w:hAnsiTheme="minorHAnsi" w:cstheme="minorHAnsi"/>
        </w:rPr>
        <w:t>housing demand</w:t>
      </w:r>
      <w:r w:rsidRPr="00241E19">
        <w:rPr>
          <w:rFonts w:asciiTheme="minorHAnsi" w:hAnsiTheme="minorHAnsi" w:cstheme="minorHAnsi"/>
          <w:sz w:val="14"/>
        </w:rPr>
        <w:t xml:space="preserve">. Moreover, </w:t>
      </w:r>
      <w:r w:rsidRPr="00241E19">
        <w:rPr>
          <w:rStyle w:val="StyleUnderline"/>
          <w:rFonts w:asciiTheme="minorHAnsi" w:hAnsiTheme="minorHAnsi" w:cstheme="minorHAnsi"/>
        </w:rPr>
        <w:t>land use law and urban design</w:t>
      </w:r>
      <w:r w:rsidRPr="00241E19">
        <w:rPr>
          <w:rFonts w:asciiTheme="minorHAnsi" w:hAnsiTheme="minorHAnsi" w:cstheme="minorHAnsi"/>
          <w:sz w:val="14"/>
        </w:rPr>
        <w:t xml:space="preserve"> also </w:t>
      </w:r>
      <w:r w:rsidRPr="00241E19">
        <w:rPr>
          <w:rStyle w:val="StyleUnderline"/>
          <w:rFonts w:asciiTheme="minorHAnsi" w:hAnsiTheme="minorHAnsi" w:cstheme="minorHAnsi"/>
        </w:rPr>
        <w:t>play key roles in addressing</w:t>
      </w:r>
      <w:r w:rsidRPr="00241E19">
        <w:rPr>
          <w:rFonts w:asciiTheme="minorHAnsi" w:hAnsiTheme="minorHAnsi" w:cstheme="minorHAnsi"/>
          <w:sz w:val="14"/>
        </w:rPr>
        <w:t xml:space="preserve"> urban heat, </w:t>
      </w:r>
      <w:r w:rsidRPr="00241E19">
        <w:rPr>
          <w:rStyle w:val="Emphasis"/>
          <w:rFonts w:asciiTheme="minorHAnsi" w:hAnsiTheme="minorHAnsi" w:cstheme="minorHAnsi"/>
        </w:rPr>
        <w:t>water use</w:t>
      </w:r>
      <w:r w:rsidRPr="00241E19">
        <w:rPr>
          <w:rFonts w:asciiTheme="minorHAnsi" w:hAnsiTheme="minorHAnsi" w:cstheme="minorHAnsi"/>
          <w:sz w:val="14"/>
        </w:rPr>
        <w:t xml:space="preserve">, and </w:t>
      </w:r>
      <w:r w:rsidRPr="00241E19">
        <w:rPr>
          <w:rStyle w:val="Emphasis"/>
          <w:rFonts w:asciiTheme="minorHAnsi" w:hAnsiTheme="minorHAnsi" w:cstheme="minorHAnsi"/>
        </w:rPr>
        <w:t xml:space="preserve">endangered species survival. </w:t>
      </w:r>
      <w:r w:rsidRPr="00241E19">
        <w:rPr>
          <w:rFonts w:asciiTheme="minorHAnsi" w:hAnsiTheme="minorHAnsi" w:cstheme="minorHAnsi"/>
          <w:sz w:val="14"/>
        </w:rPr>
        <w:t xml:space="preserve">1. </w:t>
      </w:r>
      <w:r w:rsidRPr="00241E19">
        <w:rPr>
          <w:rStyle w:val="StyleUnderline"/>
          <w:rFonts w:asciiTheme="minorHAnsi" w:hAnsiTheme="minorHAnsi" w:cstheme="minorHAnsi"/>
        </w:rPr>
        <w:t>Land Use Law</w:t>
      </w:r>
      <w:r w:rsidRPr="00241E19">
        <w:rPr>
          <w:rFonts w:asciiTheme="minorHAnsi" w:hAnsiTheme="minorHAnsi" w:cstheme="minorHAnsi"/>
          <w:sz w:val="14"/>
        </w:rPr>
        <w:t xml:space="preserve"> and Disasters Because many climate change impacts will increase the risk and severity of disasters, disaster law is highly relevant to climate change adaptation. Land use patterns play a critical role in determining vulnerability to direct harm, including exposure to climate risks like flooding, erosion, and wildfire. Three central adaptation strategies are available: protect, accommodate, and [*514] retreat. </w:t>
      </w:r>
      <w:r w:rsidRPr="00C87B4F">
        <w:rPr>
          <w:rStyle w:val="Emphasis"/>
          <w:rFonts w:asciiTheme="minorHAnsi" w:hAnsiTheme="minorHAnsi" w:cstheme="minorHAnsi"/>
          <w:highlight w:val="green"/>
        </w:rPr>
        <w:t>Protection</w:t>
      </w:r>
      <w:r w:rsidRPr="00C87B4F">
        <w:rPr>
          <w:rFonts w:asciiTheme="minorHAnsi" w:hAnsiTheme="minorHAnsi" w:cstheme="minorHAnsi"/>
          <w:sz w:val="14"/>
          <w:highlight w:val="green"/>
        </w:rPr>
        <w:t xml:space="preserve"> </w:t>
      </w:r>
      <w:r w:rsidRPr="00C87B4F">
        <w:rPr>
          <w:rStyle w:val="StyleUnderline"/>
          <w:rFonts w:asciiTheme="minorHAnsi" w:hAnsiTheme="minorHAnsi" w:cstheme="minorHAnsi"/>
          <w:highlight w:val="green"/>
        </w:rPr>
        <w:t>can take a variety of</w:t>
      </w:r>
      <w:r w:rsidRPr="00241E19">
        <w:rPr>
          <w:rStyle w:val="StyleUnderline"/>
          <w:rFonts w:asciiTheme="minorHAnsi" w:hAnsiTheme="minorHAnsi" w:cstheme="minorHAnsi"/>
        </w:rPr>
        <w:t xml:space="preserve"> </w:t>
      </w:r>
      <w:r w:rsidRPr="00241E19">
        <w:rPr>
          <w:rFonts w:asciiTheme="minorHAnsi" w:hAnsiTheme="minorHAnsi" w:cstheme="minorHAnsi"/>
          <w:sz w:val="14"/>
        </w:rPr>
        <w:t xml:space="preserve">"hard" and "soft" </w:t>
      </w:r>
      <w:r w:rsidRPr="00C87B4F">
        <w:rPr>
          <w:rStyle w:val="StyleUnderline"/>
          <w:rFonts w:asciiTheme="minorHAnsi" w:hAnsiTheme="minorHAnsi" w:cstheme="minorHAnsi"/>
          <w:highlight w:val="green"/>
        </w:rPr>
        <w:t>forms</w:t>
      </w:r>
      <w:r w:rsidRPr="00C87B4F">
        <w:rPr>
          <w:rFonts w:asciiTheme="minorHAnsi" w:hAnsiTheme="minorHAnsi" w:cstheme="minorHAnsi"/>
          <w:sz w:val="14"/>
          <w:highlight w:val="green"/>
        </w:rPr>
        <w:t xml:space="preserve">. </w:t>
      </w:r>
      <w:r w:rsidRPr="00C87B4F">
        <w:rPr>
          <w:rStyle w:val="Emphasis"/>
          <w:rFonts w:asciiTheme="minorHAnsi" w:hAnsiTheme="minorHAnsi" w:cstheme="minorHAnsi"/>
          <w:highlight w:val="green"/>
        </w:rPr>
        <w:t>Levee</w:t>
      </w:r>
      <w:r w:rsidRPr="00241E19">
        <w:rPr>
          <w:rStyle w:val="Emphasis"/>
          <w:rFonts w:asciiTheme="minorHAnsi" w:hAnsiTheme="minorHAnsi" w:cstheme="minorHAnsi"/>
        </w:rPr>
        <w:t>s</w:t>
      </w:r>
      <w:r w:rsidRPr="00241E19">
        <w:rPr>
          <w:rFonts w:asciiTheme="minorHAnsi" w:hAnsiTheme="minorHAnsi" w:cstheme="minorHAnsi"/>
          <w:sz w:val="14"/>
        </w:rPr>
        <w:t xml:space="preserve">, a type of hard protection, impact land use and </w:t>
      </w:r>
      <w:r w:rsidRPr="00C87B4F">
        <w:rPr>
          <w:rStyle w:val="StyleUnderline"/>
          <w:rFonts w:asciiTheme="minorHAnsi" w:hAnsiTheme="minorHAnsi" w:cstheme="minorHAnsi"/>
          <w:highlight w:val="green"/>
        </w:rPr>
        <w:t>shape</w:t>
      </w:r>
      <w:r w:rsidRPr="00241E19">
        <w:rPr>
          <w:rStyle w:val="StyleUnderline"/>
          <w:rFonts w:asciiTheme="minorHAnsi" w:hAnsiTheme="minorHAnsi" w:cstheme="minorHAnsi"/>
        </w:rPr>
        <w:t xml:space="preserve"> what </w:t>
      </w:r>
      <w:r w:rsidRPr="00C87B4F">
        <w:rPr>
          <w:rStyle w:val="StyleUnderline"/>
          <w:rFonts w:asciiTheme="minorHAnsi" w:hAnsiTheme="minorHAnsi" w:cstheme="minorHAnsi"/>
          <w:highlight w:val="green"/>
        </w:rPr>
        <w:t>areas</w:t>
      </w:r>
      <w:r w:rsidRPr="00241E19">
        <w:rPr>
          <w:rStyle w:val="StyleUnderline"/>
          <w:rFonts w:asciiTheme="minorHAnsi" w:hAnsiTheme="minorHAnsi" w:cstheme="minorHAnsi"/>
        </w:rPr>
        <w:t xml:space="preserve"> are </w:t>
      </w:r>
      <w:r w:rsidRPr="00C87B4F">
        <w:rPr>
          <w:rStyle w:val="StyleUnderline"/>
          <w:rFonts w:asciiTheme="minorHAnsi" w:hAnsiTheme="minorHAnsi" w:cstheme="minorHAnsi"/>
          <w:highlight w:val="green"/>
        </w:rPr>
        <w:t>suitable for development</w:t>
      </w:r>
      <w:r w:rsidRPr="00241E19">
        <w:rPr>
          <w:rFonts w:asciiTheme="minorHAnsi" w:hAnsiTheme="minorHAnsi" w:cstheme="minorHAnsi"/>
          <w:sz w:val="14"/>
        </w:rPr>
        <w:t xml:space="preserve"> by controlling river flooding and blocking sea level rise. Another hard protection measure is seashore armoring through </w:t>
      </w:r>
      <w:r w:rsidRPr="00C87B4F">
        <w:rPr>
          <w:rStyle w:val="Emphasis"/>
          <w:rFonts w:asciiTheme="minorHAnsi" w:hAnsiTheme="minorHAnsi" w:cstheme="minorHAnsi"/>
          <w:highlight w:val="green"/>
        </w:rPr>
        <w:t>sea walls</w:t>
      </w:r>
      <w:r w:rsidRPr="00241E19">
        <w:rPr>
          <w:rFonts w:asciiTheme="minorHAnsi" w:hAnsiTheme="minorHAnsi" w:cstheme="minorHAnsi"/>
          <w:sz w:val="14"/>
        </w:rPr>
        <w:t xml:space="preserve"> that </w:t>
      </w:r>
      <w:r w:rsidRPr="00C87B4F">
        <w:rPr>
          <w:rStyle w:val="StyleUnderline"/>
          <w:rFonts w:asciiTheme="minorHAnsi" w:hAnsiTheme="minorHAnsi" w:cstheme="minorHAnsi"/>
          <w:highlight w:val="green"/>
        </w:rPr>
        <w:t>protect against erosion</w:t>
      </w:r>
      <w:r w:rsidRPr="00241E19">
        <w:rPr>
          <w:rStyle w:val="StyleUnderline"/>
          <w:rFonts w:asciiTheme="minorHAnsi" w:hAnsiTheme="minorHAnsi" w:cstheme="minorHAnsi"/>
        </w:rPr>
        <w:t>.</w:t>
      </w:r>
      <w:r w:rsidRPr="00241E19">
        <w:rPr>
          <w:rFonts w:asciiTheme="minorHAnsi" w:hAnsiTheme="minorHAnsi" w:cstheme="minorHAnsi"/>
          <w:sz w:val="14"/>
        </w:rPr>
        <w:t xml:space="preserve"> "Soft" forms of protection include beach renourishment, which impacts coastal property owners' rights in the shore land, and </w:t>
      </w:r>
      <w:r w:rsidRPr="00C87B4F">
        <w:rPr>
          <w:rStyle w:val="Emphasis"/>
          <w:rFonts w:asciiTheme="minorHAnsi" w:hAnsiTheme="minorHAnsi" w:cstheme="minorHAnsi"/>
          <w:highlight w:val="green"/>
        </w:rPr>
        <w:t>preservation</w:t>
      </w:r>
      <w:r w:rsidRPr="00C87B4F">
        <w:rPr>
          <w:rFonts w:asciiTheme="minorHAnsi" w:hAnsiTheme="minorHAnsi" w:cstheme="minorHAnsi"/>
          <w:sz w:val="14"/>
          <w:highlight w:val="green"/>
        </w:rPr>
        <w:t xml:space="preserve"> </w:t>
      </w:r>
      <w:r w:rsidRPr="00C87B4F">
        <w:rPr>
          <w:rStyle w:val="StyleUnderline"/>
          <w:rFonts w:asciiTheme="minorHAnsi" w:hAnsiTheme="minorHAnsi" w:cstheme="minorHAnsi"/>
          <w:highlight w:val="green"/>
        </w:rPr>
        <w:t>and development of natural buffers</w:t>
      </w:r>
      <w:r w:rsidRPr="00241E19">
        <w:rPr>
          <w:rStyle w:val="StyleUnderline"/>
          <w:rFonts w:asciiTheme="minorHAnsi" w:hAnsiTheme="minorHAnsi" w:cstheme="minorHAnsi"/>
        </w:rPr>
        <w:t xml:space="preserve">, such as </w:t>
      </w:r>
      <w:r w:rsidRPr="00C87B4F">
        <w:rPr>
          <w:rStyle w:val="Emphasis"/>
          <w:rFonts w:asciiTheme="minorHAnsi" w:hAnsiTheme="minorHAnsi" w:cstheme="minorHAnsi"/>
          <w:highlight w:val="green"/>
        </w:rPr>
        <w:t>coastal</w:t>
      </w:r>
      <w:r w:rsidRPr="00C87B4F">
        <w:rPr>
          <w:rStyle w:val="StyleUnderline"/>
          <w:rFonts w:asciiTheme="minorHAnsi" w:hAnsiTheme="minorHAnsi" w:cstheme="minorHAnsi"/>
          <w:highlight w:val="green"/>
        </w:rPr>
        <w:t xml:space="preserve"> and</w:t>
      </w:r>
      <w:r w:rsidRPr="00C87B4F">
        <w:rPr>
          <w:rFonts w:asciiTheme="minorHAnsi" w:hAnsiTheme="minorHAnsi" w:cstheme="minorHAnsi"/>
          <w:sz w:val="14"/>
          <w:highlight w:val="green"/>
        </w:rPr>
        <w:t xml:space="preserve"> </w:t>
      </w:r>
      <w:r w:rsidRPr="00C87B4F">
        <w:rPr>
          <w:rStyle w:val="Emphasis"/>
          <w:rFonts w:asciiTheme="minorHAnsi" w:hAnsiTheme="minorHAnsi" w:cstheme="minorHAnsi"/>
          <w:highlight w:val="green"/>
        </w:rPr>
        <w:t>riparian</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wetlands</w:t>
      </w:r>
      <w:r w:rsidRPr="00241E19">
        <w:rPr>
          <w:rFonts w:asciiTheme="minorHAnsi" w:hAnsiTheme="minorHAnsi" w:cstheme="minorHAnsi"/>
          <w:sz w:val="14"/>
        </w:rPr>
        <w:t xml:space="preserve">, to </w:t>
      </w:r>
      <w:r w:rsidRPr="00C87B4F">
        <w:rPr>
          <w:rStyle w:val="StyleUnderline"/>
          <w:rFonts w:asciiTheme="minorHAnsi" w:hAnsiTheme="minorHAnsi" w:cstheme="minorHAnsi"/>
          <w:highlight w:val="green"/>
        </w:rPr>
        <w:t>slow floodwaters</w:t>
      </w:r>
      <w:r w:rsidRPr="00241E19">
        <w:rPr>
          <w:rFonts w:asciiTheme="minorHAnsi" w:hAnsiTheme="minorHAnsi" w:cstheme="minorHAnsi"/>
          <w:sz w:val="14"/>
        </w:rPr>
        <w:t xml:space="preserve"> and control erosion. Land use measures like </w:t>
      </w:r>
      <w:r w:rsidRPr="00241E19">
        <w:rPr>
          <w:rStyle w:val="StyleUnderline"/>
          <w:rFonts w:asciiTheme="minorHAnsi" w:hAnsiTheme="minorHAnsi" w:cstheme="minorHAnsi"/>
        </w:rPr>
        <w:t xml:space="preserve">conservation easements and </w:t>
      </w:r>
      <w:r w:rsidRPr="00C87B4F">
        <w:rPr>
          <w:rStyle w:val="Emphasis"/>
          <w:rFonts w:asciiTheme="minorHAnsi" w:hAnsiTheme="minorHAnsi" w:cstheme="minorHAnsi"/>
          <w:highlight w:val="green"/>
        </w:rPr>
        <w:t>development moratoria</w:t>
      </w:r>
      <w:r w:rsidRPr="00241E19">
        <w:rPr>
          <w:rFonts w:asciiTheme="minorHAnsi" w:hAnsiTheme="minorHAnsi" w:cstheme="minorHAnsi"/>
          <w:sz w:val="14"/>
        </w:rPr>
        <w:t xml:space="preserve"> </w:t>
      </w:r>
      <w:r w:rsidRPr="00241E19">
        <w:rPr>
          <w:rStyle w:val="StyleUnderline"/>
          <w:rFonts w:asciiTheme="minorHAnsi" w:hAnsiTheme="minorHAnsi" w:cstheme="minorHAnsi"/>
        </w:rPr>
        <w:t xml:space="preserve">can </w:t>
      </w:r>
      <w:r w:rsidRPr="00C87B4F">
        <w:rPr>
          <w:rStyle w:val="StyleUnderline"/>
          <w:rFonts w:asciiTheme="minorHAnsi" w:hAnsiTheme="minorHAnsi" w:cstheme="minorHAnsi"/>
          <w:highlight w:val="green"/>
        </w:rPr>
        <w:t>preserve</w:t>
      </w:r>
      <w:r w:rsidRPr="00241E19">
        <w:rPr>
          <w:rStyle w:val="StyleUnderline"/>
          <w:rFonts w:asciiTheme="minorHAnsi" w:hAnsiTheme="minorHAnsi" w:cstheme="minorHAnsi"/>
        </w:rPr>
        <w:t xml:space="preserve"> existing </w:t>
      </w:r>
      <w:r w:rsidRPr="00C87B4F">
        <w:rPr>
          <w:rStyle w:val="StyleUnderline"/>
          <w:rFonts w:asciiTheme="minorHAnsi" w:hAnsiTheme="minorHAnsi" w:cstheme="minorHAnsi"/>
          <w:highlight w:val="green"/>
        </w:rPr>
        <w:t>wetland</w:t>
      </w:r>
      <w:r w:rsidRPr="00241E19">
        <w:rPr>
          <w:rFonts w:asciiTheme="minorHAnsi" w:hAnsiTheme="minorHAnsi" w:cstheme="minorHAnsi"/>
          <w:sz w:val="14"/>
        </w:rPr>
        <w:t xml:space="preserve"> buffer</w:t>
      </w:r>
      <w:r w:rsidRPr="00C87B4F">
        <w:rPr>
          <w:rStyle w:val="StyleUnderline"/>
          <w:rFonts w:asciiTheme="minorHAnsi" w:hAnsiTheme="minorHAnsi" w:cstheme="minorHAnsi"/>
          <w:highlight w:val="green"/>
        </w:rPr>
        <w:t>s</w:t>
      </w:r>
      <w:r w:rsidRPr="00241E19">
        <w:rPr>
          <w:rFonts w:asciiTheme="minorHAnsi" w:hAnsiTheme="minorHAnsi" w:cstheme="minorHAnsi"/>
          <w:sz w:val="14"/>
        </w:rPr>
        <w:t xml:space="preserve">. In populated areas, the creation of wetland buffers may require not only land use conservation measures, but also planned retreat, discussed below. Accommodation to climate change can occur through a variety of zoning and building code provisions. For example, set-back requirements create buffers between streams or areas at risk from storm surge and development. Green infrastructure requirements improve storm water drainage to avoid flooding and sewage treatment plant overflows. Land use ordinances control vegetation to reduce fire risks. Building codes that require stilts in flood-prone areas, limit uses on ground-floor levels, or require weatherproofing reduce storm damage. Retreat is the most controversial response to climate impacts. Residents and local governments are loathe to relinquish settled [*515] neighborhoods. Nonetheless, increasing risk exposure and the cost and fallibility of protection and accommodation measures suggest that, ultimately, for some areas, retreat is the only feasible and financially affordable option. Some retreat may occur without government intervention. As disasters recur, people move away on their own, as occurred to some degree in the New Orleans area after Hurricane Katrina. Combined public and private measures also influence retreat: risk-based premium rates for flood insurance through the National Flood Insurance Program could indirectly engender some retreat from at-risk areas. In addition to these private market and public/private mechanisms, however, direct land use measures that encourage retreat will be necessary to protect vulnerable populations. The most controversial land use approach to disasters is organized retreat from disaster-prone areas like floodplains. Numerous land use measures could facilitate such retreat, including public purchase through eminent domain, limits on post-disaster re-building, or the imposition of rolling conservation easements that ultimately preclude habitation. [*516] </w:t>
      </w:r>
      <w:r w:rsidRPr="00241E19">
        <w:rPr>
          <w:rStyle w:val="StyleUnderline"/>
          <w:rFonts w:asciiTheme="minorHAnsi" w:hAnsiTheme="minorHAnsi" w:cstheme="minorHAnsi"/>
        </w:rPr>
        <w:t>Land use</w:t>
      </w:r>
      <w:r w:rsidRPr="00241E19">
        <w:rPr>
          <w:rFonts w:asciiTheme="minorHAnsi" w:hAnsiTheme="minorHAnsi" w:cstheme="minorHAnsi"/>
          <w:sz w:val="14"/>
        </w:rPr>
        <w:t xml:space="preserve"> law </w:t>
      </w:r>
      <w:r w:rsidRPr="00241E19">
        <w:rPr>
          <w:rStyle w:val="StyleUnderline"/>
          <w:rFonts w:asciiTheme="minorHAnsi" w:hAnsiTheme="minorHAnsi" w:cstheme="minorHAnsi"/>
        </w:rPr>
        <w:t>also plays a</w:t>
      </w:r>
      <w:r w:rsidRPr="00241E19">
        <w:rPr>
          <w:rFonts w:asciiTheme="minorHAnsi" w:hAnsiTheme="minorHAnsi" w:cstheme="minorHAnsi"/>
          <w:sz w:val="14"/>
        </w:rPr>
        <w:t xml:space="preserve"> critical role </w:t>
      </w:r>
      <w:r w:rsidRPr="00241E19">
        <w:rPr>
          <w:rStyle w:val="StyleUnderline"/>
          <w:rFonts w:asciiTheme="minorHAnsi" w:hAnsiTheme="minorHAnsi" w:cstheme="minorHAnsi"/>
        </w:rPr>
        <w:t>in avoiding indirect</w:t>
      </w:r>
      <w:r w:rsidRPr="00241E19">
        <w:rPr>
          <w:rFonts w:asciiTheme="minorHAnsi" w:hAnsiTheme="minorHAnsi" w:cstheme="minorHAnsi"/>
          <w:sz w:val="14"/>
        </w:rPr>
        <w:t xml:space="preserve"> disaster </w:t>
      </w:r>
      <w:r w:rsidRPr="00241E19">
        <w:rPr>
          <w:rStyle w:val="StyleUnderline"/>
          <w:rFonts w:asciiTheme="minorHAnsi" w:hAnsiTheme="minorHAnsi" w:cstheme="minorHAnsi"/>
        </w:rPr>
        <w:t>harms</w:t>
      </w:r>
      <w:r w:rsidRPr="00241E19">
        <w:rPr>
          <w:rFonts w:asciiTheme="minorHAnsi" w:hAnsiTheme="minorHAnsi" w:cstheme="minorHAnsi"/>
          <w:sz w:val="14"/>
        </w:rPr>
        <w:t xml:space="preserve">. </w:t>
      </w:r>
      <w:r w:rsidRPr="00C87B4F">
        <w:rPr>
          <w:rStyle w:val="StyleUnderline"/>
          <w:rFonts w:asciiTheme="minorHAnsi" w:hAnsiTheme="minorHAnsi" w:cstheme="minorHAnsi"/>
          <w:highlight w:val="green"/>
        </w:rPr>
        <w:t>When</w:t>
      </w:r>
      <w:r w:rsidRPr="00241E19">
        <w:rPr>
          <w:rStyle w:val="StyleUnderline"/>
          <w:rFonts w:asciiTheme="minorHAnsi" w:hAnsiTheme="minorHAnsi" w:cstheme="minorHAnsi"/>
        </w:rPr>
        <w:t xml:space="preserve"> landfills,</w:t>
      </w:r>
      <w:r w:rsidRPr="00241E19">
        <w:rPr>
          <w:rFonts w:asciiTheme="minorHAnsi" w:hAnsiTheme="minorHAnsi" w:cstheme="minorHAnsi"/>
          <w:sz w:val="14"/>
        </w:rPr>
        <w:t xml:space="preserve"> </w:t>
      </w:r>
      <w:r w:rsidRPr="00C87B4F">
        <w:rPr>
          <w:rStyle w:val="Emphasis"/>
          <w:rFonts w:asciiTheme="minorHAnsi" w:hAnsiTheme="minorHAnsi" w:cstheme="minorHAnsi"/>
          <w:highlight w:val="green"/>
        </w:rPr>
        <w:t>hazardous waste sites</w:t>
      </w:r>
      <w:r w:rsidRPr="00C87B4F">
        <w:rPr>
          <w:rFonts w:asciiTheme="minorHAnsi" w:hAnsiTheme="minorHAnsi" w:cstheme="minorHAnsi"/>
          <w:sz w:val="14"/>
          <w:highlight w:val="green"/>
        </w:rPr>
        <w:t xml:space="preserve">, </w:t>
      </w:r>
      <w:r w:rsidRPr="00C87B4F">
        <w:rPr>
          <w:rStyle w:val="Emphasis"/>
          <w:rFonts w:asciiTheme="minorHAnsi" w:hAnsiTheme="minorHAnsi" w:cstheme="minorHAnsi"/>
          <w:highlight w:val="green"/>
        </w:rPr>
        <w:t>sewage treatment plants</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industry</w:t>
      </w:r>
      <w:r w:rsidRPr="00C87B4F">
        <w:rPr>
          <w:rStyle w:val="StyleUnderline"/>
          <w:rFonts w:asciiTheme="minorHAnsi" w:hAnsiTheme="minorHAnsi" w:cstheme="minorHAnsi"/>
          <w:highlight w:val="green"/>
        </w:rPr>
        <w:t xml:space="preserve"> are flooded</w:t>
      </w:r>
      <w:r w:rsidRPr="00241E19">
        <w:rPr>
          <w:rFonts w:asciiTheme="minorHAnsi" w:hAnsiTheme="minorHAnsi" w:cstheme="minorHAnsi"/>
          <w:sz w:val="14"/>
        </w:rPr>
        <w:t xml:space="preserve"> or subject to wildfires, </w:t>
      </w:r>
      <w:r w:rsidRPr="00C87B4F">
        <w:rPr>
          <w:rStyle w:val="StyleUnderline"/>
          <w:rFonts w:asciiTheme="minorHAnsi" w:hAnsiTheme="minorHAnsi" w:cstheme="minorHAnsi"/>
          <w:highlight w:val="green"/>
        </w:rPr>
        <w:t xml:space="preserve">they create </w:t>
      </w:r>
      <w:r w:rsidRPr="00C87B4F">
        <w:rPr>
          <w:rStyle w:val="Emphasis"/>
          <w:rFonts w:asciiTheme="minorHAnsi" w:hAnsiTheme="minorHAnsi" w:cstheme="minorHAnsi"/>
          <w:highlight w:val="green"/>
        </w:rPr>
        <w:t>significant risks</w:t>
      </w:r>
      <w:r w:rsidRPr="00241E19">
        <w:rPr>
          <w:rFonts w:asciiTheme="minorHAnsi" w:hAnsiTheme="minorHAnsi" w:cstheme="minorHAnsi"/>
          <w:sz w:val="14"/>
        </w:rPr>
        <w:t xml:space="preserve"> of indirect harm. Examples abound. Hurricane Katrina's floodwaters contained high levels of bacterial contamination, and numerous hazardous waste sites and industries were in the flood path. In fall 2013, Colorado floods similarly led to high levels of bacterial contamination. A 2011 wildfire threatened the Los Alamos National Laboratory, a national center for nuclear weapons research. Land use laws control the siting of hazardous land uses and the flood or fire protections such facilities must adopt. 2. Land Use Law and Future Migration Shifts When land use rules or the operation of the free market result in "retreat" from at-risk or increasingly inhospitable neighborhoods </w:t>
      </w:r>
      <w:r w:rsidRPr="00241E19">
        <w:rPr>
          <w:rFonts w:asciiTheme="minorHAnsi" w:hAnsiTheme="minorHAnsi" w:cstheme="minorHAnsi"/>
          <w:sz w:val="14"/>
        </w:rPr>
        <w:lastRenderedPageBreak/>
        <w:t xml:space="preserve">or regions, the challenge is not only how to depopulate, but also how to accommodate those who have been displaced. Internal migration will occur as people leave at-risk seashores, floodplains, heat-stressed areas, and agricultural areas rendered unproductive because of drought or other climate impacts. In other words, </w:t>
      </w:r>
      <w:r w:rsidRPr="00241E19">
        <w:rPr>
          <w:rStyle w:val="StyleUnderline"/>
          <w:rFonts w:asciiTheme="minorHAnsi" w:hAnsiTheme="minorHAnsi" w:cstheme="minorHAnsi"/>
        </w:rPr>
        <w:t xml:space="preserve">climate change could create </w:t>
      </w:r>
      <w:r w:rsidRPr="00C87B4F">
        <w:rPr>
          <w:rStyle w:val="Emphasis"/>
          <w:rFonts w:asciiTheme="minorHAnsi" w:hAnsiTheme="minorHAnsi" w:cstheme="minorHAnsi"/>
          <w:highlight w:val="green"/>
        </w:rPr>
        <w:t>significant</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housing demand</w:t>
      </w:r>
      <w:r w:rsidRPr="00C87B4F">
        <w:rPr>
          <w:rStyle w:val="StyleUnderline"/>
          <w:rFonts w:asciiTheme="minorHAnsi" w:hAnsiTheme="minorHAnsi" w:cstheme="minorHAnsi"/>
          <w:highlight w:val="green"/>
        </w:rPr>
        <w:t xml:space="preserve"> in areas</w:t>
      </w:r>
      <w:r w:rsidRPr="00241E19">
        <w:rPr>
          <w:rStyle w:val="StyleUnderline"/>
          <w:rFonts w:asciiTheme="minorHAnsi" w:hAnsiTheme="minorHAnsi" w:cstheme="minorHAnsi"/>
        </w:rPr>
        <w:t xml:space="preserve"> that are </w:t>
      </w:r>
      <w:r w:rsidRPr="00C87B4F">
        <w:rPr>
          <w:rStyle w:val="Emphasis"/>
          <w:rFonts w:asciiTheme="minorHAnsi" w:hAnsiTheme="minorHAnsi" w:cstheme="minorHAnsi"/>
          <w:highlight w:val="green"/>
        </w:rPr>
        <w:t>relatively unscathed</w:t>
      </w:r>
      <w:r w:rsidRPr="00241E19">
        <w:rPr>
          <w:rStyle w:val="StyleUnderline"/>
          <w:rFonts w:asciiTheme="minorHAnsi" w:hAnsiTheme="minorHAnsi" w:cstheme="minorHAnsi"/>
        </w:rPr>
        <w:t xml:space="preserve"> by </w:t>
      </w:r>
      <w:r w:rsidRPr="00241E19">
        <w:rPr>
          <w:rStyle w:val="Emphasis"/>
          <w:rFonts w:asciiTheme="minorHAnsi" w:hAnsiTheme="minorHAnsi" w:cstheme="minorHAnsi"/>
        </w:rPr>
        <w:t>climate change</w:t>
      </w:r>
      <w:r w:rsidRPr="00241E19">
        <w:rPr>
          <w:rFonts w:asciiTheme="minorHAnsi" w:hAnsiTheme="minorHAnsi" w:cstheme="minorHAnsi"/>
          <w:sz w:val="14"/>
        </w:rPr>
        <w:t xml:space="preserve">. Land use laws will play a critical role in responding to that demand. Although the private market will likely generate sufficient supply of high-end housing, chronic shortages of affordable housing are likely to become more severe. [*517] International immigration is also possible in light of predicted severe international climate impacts, including flooding of small island states, coastal flooding in Asia and Africa, and African drought. Experts estimate there could be 200 million climate migrants by 2050. Although international law does not recognize most climate migrants as refugees entitled to international assistance, international treaties obliging countries to absorb climate-related migration are a future possibility. 3. Land Use Law and Heat, Water, and Endangered Species Land use law plays a role not only in mitigating disasters and addressing migration-induced housing pressures, but in many other contexts as well. Urban design elements and building codes significantly influence the "urban heat island" effect. Appropriate design and building standards provide low-emission mechanisms for adapting to higher temperatures. </w:t>
      </w:r>
      <w:r w:rsidRPr="00241E19">
        <w:rPr>
          <w:rStyle w:val="StyleUnderline"/>
          <w:rFonts w:asciiTheme="minorHAnsi" w:hAnsiTheme="minorHAnsi" w:cstheme="minorHAnsi"/>
        </w:rPr>
        <w:t xml:space="preserve">As </w:t>
      </w:r>
      <w:r w:rsidRPr="00241E19">
        <w:rPr>
          <w:rStyle w:val="Emphasis"/>
          <w:rFonts w:asciiTheme="minorHAnsi" w:hAnsiTheme="minorHAnsi" w:cstheme="minorHAnsi"/>
        </w:rPr>
        <w:t>water scarcity</w:t>
      </w:r>
      <w:r w:rsidRPr="00241E19">
        <w:rPr>
          <w:rStyle w:val="StyleUnderline"/>
          <w:rFonts w:asciiTheme="minorHAnsi" w:hAnsiTheme="minorHAnsi" w:cstheme="minorHAnsi"/>
        </w:rPr>
        <w:t xml:space="preserve"> increases</w:t>
      </w:r>
      <w:r w:rsidRPr="00241E19">
        <w:rPr>
          <w:rFonts w:asciiTheme="minorHAnsi" w:hAnsiTheme="minorHAnsi" w:cstheme="minorHAnsi"/>
          <w:sz w:val="14"/>
        </w:rPr>
        <w:t xml:space="preserve"> throughout much of the west, </w:t>
      </w:r>
      <w:r w:rsidRPr="00C87B4F">
        <w:rPr>
          <w:rStyle w:val="StyleUnderline"/>
          <w:rFonts w:asciiTheme="minorHAnsi" w:hAnsiTheme="minorHAnsi" w:cstheme="minorHAnsi"/>
          <w:highlight w:val="green"/>
        </w:rPr>
        <w:t xml:space="preserve">land use </w:t>
      </w:r>
      <w:r w:rsidRPr="00C87B4F">
        <w:rPr>
          <w:rStyle w:val="Emphasis"/>
          <w:rFonts w:asciiTheme="minorHAnsi" w:hAnsiTheme="minorHAnsi" w:cstheme="minorHAnsi"/>
          <w:highlight w:val="green"/>
        </w:rPr>
        <w:t>regulation</w:t>
      </w:r>
      <w:r w:rsidRPr="00C87B4F">
        <w:rPr>
          <w:rStyle w:val="StyleUnderline"/>
          <w:rFonts w:asciiTheme="minorHAnsi" w:hAnsiTheme="minorHAnsi" w:cstheme="minorHAnsi"/>
          <w:highlight w:val="green"/>
        </w:rPr>
        <w:t xml:space="preserve"> could </w:t>
      </w:r>
      <w:r w:rsidRPr="00C87B4F">
        <w:rPr>
          <w:rStyle w:val="Emphasis"/>
          <w:rFonts w:asciiTheme="minorHAnsi" w:hAnsiTheme="minorHAnsi" w:cstheme="minorHAnsi"/>
          <w:highlight w:val="green"/>
        </w:rPr>
        <w:t>enhance</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water conservation</w:t>
      </w:r>
      <w:r w:rsidRPr="00241E19">
        <w:rPr>
          <w:rStyle w:val="StyleUnderline"/>
          <w:rFonts w:asciiTheme="minorHAnsi" w:hAnsiTheme="minorHAnsi" w:cstheme="minorHAnsi"/>
        </w:rPr>
        <w:t xml:space="preserve"> </w:t>
      </w:r>
      <w:r w:rsidRPr="00241E19">
        <w:rPr>
          <w:rFonts w:asciiTheme="minorHAnsi" w:hAnsiTheme="minorHAnsi" w:cstheme="minorHAnsi"/>
          <w:sz w:val="14"/>
        </w:rPr>
        <w:t xml:space="preserve">through landscaping measures. </w:t>
      </w:r>
      <w:r w:rsidRPr="00241E19">
        <w:rPr>
          <w:rStyle w:val="StyleUnderline"/>
          <w:rFonts w:asciiTheme="minorHAnsi" w:hAnsiTheme="minorHAnsi" w:cstheme="minorHAnsi"/>
        </w:rPr>
        <w:t>Land use law</w:t>
      </w:r>
      <w:r w:rsidRPr="00241E19">
        <w:rPr>
          <w:rFonts w:asciiTheme="minorHAnsi" w:hAnsiTheme="minorHAnsi" w:cstheme="minorHAnsi"/>
          <w:sz w:val="14"/>
        </w:rPr>
        <w:t xml:space="preserve"> </w:t>
      </w:r>
      <w:r w:rsidRPr="00C87B4F">
        <w:rPr>
          <w:rStyle w:val="StyleUnderline"/>
          <w:rFonts w:asciiTheme="minorHAnsi" w:hAnsiTheme="minorHAnsi" w:cstheme="minorHAnsi"/>
          <w:highlight w:val="green"/>
        </w:rPr>
        <w:t xml:space="preserve">could also </w:t>
      </w:r>
      <w:r w:rsidRPr="00C87B4F">
        <w:rPr>
          <w:rStyle w:val="Emphasis"/>
          <w:rFonts w:asciiTheme="minorHAnsi" w:hAnsiTheme="minorHAnsi" w:cstheme="minorHAnsi"/>
          <w:highlight w:val="green"/>
        </w:rPr>
        <w:t>facilitate</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endangered species preservation</w:t>
      </w:r>
      <w:r w:rsidRPr="00241E19">
        <w:rPr>
          <w:rFonts w:asciiTheme="minorHAnsi" w:hAnsiTheme="minorHAnsi" w:cstheme="minorHAnsi"/>
          <w:sz w:val="14"/>
        </w:rPr>
        <w:t xml:space="preserve"> and migration </w:t>
      </w:r>
      <w:r w:rsidRPr="00C87B4F">
        <w:rPr>
          <w:rStyle w:val="StyleUnderline"/>
          <w:rFonts w:asciiTheme="minorHAnsi" w:hAnsiTheme="minorHAnsi" w:cstheme="minorHAnsi"/>
          <w:highlight w:val="green"/>
        </w:rPr>
        <w:t xml:space="preserve">through </w:t>
      </w:r>
      <w:r w:rsidRPr="00C87B4F">
        <w:rPr>
          <w:rStyle w:val="Emphasis"/>
          <w:rFonts w:asciiTheme="minorHAnsi" w:hAnsiTheme="minorHAnsi" w:cstheme="minorHAnsi"/>
          <w:highlight w:val="green"/>
        </w:rPr>
        <w:t>conservation easements</w:t>
      </w:r>
      <w:r w:rsidRPr="00C87B4F">
        <w:rPr>
          <w:rFonts w:asciiTheme="minorHAnsi" w:hAnsiTheme="minorHAnsi" w:cstheme="minorHAnsi"/>
          <w:sz w:val="14"/>
          <w:highlight w:val="green"/>
        </w:rPr>
        <w:t xml:space="preserve"> </w:t>
      </w:r>
      <w:r w:rsidRPr="00C87B4F">
        <w:rPr>
          <w:rStyle w:val="StyleUnderline"/>
          <w:rFonts w:asciiTheme="minorHAnsi" w:hAnsiTheme="minorHAnsi" w:cstheme="minorHAnsi"/>
          <w:highlight w:val="green"/>
        </w:rPr>
        <w:t>or</w:t>
      </w:r>
      <w:r w:rsidRPr="00241E19">
        <w:rPr>
          <w:rFonts w:asciiTheme="minorHAnsi" w:hAnsiTheme="minorHAnsi" w:cstheme="minorHAnsi"/>
          <w:sz w:val="14"/>
        </w:rPr>
        <w:t xml:space="preserve"> the creation of </w:t>
      </w:r>
      <w:r w:rsidRPr="00C87B4F">
        <w:rPr>
          <w:rStyle w:val="StyleUnderline"/>
          <w:rFonts w:asciiTheme="minorHAnsi" w:hAnsiTheme="minorHAnsi" w:cstheme="minorHAnsi"/>
          <w:highlight w:val="green"/>
        </w:rPr>
        <w:t>migration corridors</w:t>
      </w:r>
      <w:r w:rsidRPr="00241E19">
        <w:rPr>
          <w:rFonts w:asciiTheme="minorHAnsi" w:hAnsiTheme="minorHAnsi" w:cstheme="minorHAnsi"/>
          <w:sz w:val="14"/>
        </w:rPr>
        <w:t xml:space="preserve"> through inhabited areas.</w:t>
      </w:r>
    </w:p>
    <w:p w14:paraId="1225EEF8" w14:textId="77777777" w:rsidR="00F57C6B" w:rsidRPr="00241E19" w:rsidRDefault="00F57C6B" w:rsidP="00F57C6B">
      <w:pPr>
        <w:rPr>
          <w:rFonts w:asciiTheme="minorHAnsi" w:hAnsiTheme="minorHAnsi" w:cstheme="minorHAnsi"/>
        </w:rPr>
      </w:pPr>
    </w:p>
    <w:p w14:paraId="35F914CC" w14:textId="74A45EF3" w:rsidR="00F57C6B" w:rsidRPr="00241E19" w:rsidRDefault="00F57C6B" w:rsidP="00651D43">
      <w:pPr>
        <w:pStyle w:val="Heading3"/>
        <w:rPr>
          <w:rFonts w:asciiTheme="minorHAnsi" w:hAnsiTheme="minorHAnsi" w:cstheme="minorHAnsi"/>
        </w:rPr>
      </w:pPr>
      <w:r w:rsidRPr="00241E19">
        <w:rPr>
          <w:rFonts w:asciiTheme="minorHAnsi" w:hAnsiTheme="minorHAnsi" w:cstheme="minorHAnsi"/>
        </w:rPr>
        <w:lastRenderedPageBreak/>
        <w:t>2NC</w:t>
      </w:r>
      <w:r w:rsidR="007E76A9">
        <w:rPr>
          <w:rFonts w:asciiTheme="minorHAnsi" w:hAnsiTheme="minorHAnsi" w:cstheme="minorHAnsi"/>
        </w:rPr>
        <w:t xml:space="preserve"> – </w:t>
      </w:r>
      <w:r w:rsidRPr="00241E19">
        <w:rPr>
          <w:rFonts w:asciiTheme="minorHAnsi" w:hAnsiTheme="minorHAnsi" w:cstheme="minorHAnsi"/>
        </w:rPr>
        <w:t>S</w:t>
      </w:r>
      <w:r w:rsidR="00F754D1">
        <w:rPr>
          <w:rFonts w:asciiTheme="minorHAnsi" w:hAnsiTheme="minorHAnsi" w:cstheme="minorHAnsi"/>
        </w:rPr>
        <w:t xml:space="preserve"> – </w:t>
      </w:r>
      <w:r w:rsidRPr="00241E19">
        <w:rPr>
          <w:rFonts w:asciiTheme="minorHAnsi" w:hAnsiTheme="minorHAnsi" w:cstheme="minorHAnsi"/>
        </w:rPr>
        <w:t>F</w:t>
      </w:r>
      <w:r w:rsidR="005E4990">
        <w:rPr>
          <w:rFonts w:asciiTheme="minorHAnsi" w:hAnsiTheme="minorHAnsi" w:cstheme="minorHAnsi"/>
        </w:rPr>
        <w:t>ederalism</w:t>
      </w:r>
    </w:p>
    <w:p w14:paraId="2F9FAC5A"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The counterplan is </w:t>
      </w:r>
      <w:r w:rsidRPr="00241E19">
        <w:rPr>
          <w:rFonts w:asciiTheme="minorHAnsi" w:hAnsiTheme="minorHAnsi" w:cstheme="minorHAnsi"/>
          <w:i/>
        </w:rPr>
        <w:t>goldilocks</w:t>
      </w:r>
      <w:r w:rsidRPr="00241E19">
        <w:rPr>
          <w:rFonts w:asciiTheme="minorHAnsi" w:hAnsiTheme="minorHAnsi" w:cstheme="minorHAnsi"/>
        </w:rPr>
        <w:t xml:space="preserve"> for </w:t>
      </w:r>
      <w:r w:rsidRPr="00241E19">
        <w:rPr>
          <w:rFonts w:asciiTheme="minorHAnsi" w:hAnsiTheme="minorHAnsi" w:cstheme="minorHAnsi"/>
          <w:u w:val="single"/>
        </w:rPr>
        <w:t>federalism</w:t>
      </w:r>
      <w:r w:rsidRPr="00241E19">
        <w:rPr>
          <w:rFonts w:asciiTheme="minorHAnsi" w:hAnsiTheme="minorHAnsi" w:cstheme="minorHAnsi"/>
        </w:rPr>
        <w:t xml:space="preserve"> – </w:t>
      </w:r>
      <w:r w:rsidRPr="00241E19">
        <w:rPr>
          <w:rFonts w:asciiTheme="minorHAnsi" w:hAnsiTheme="minorHAnsi" w:cstheme="minorHAnsi"/>
          <w:i/>
        </w:rPr>
        <w:t>mandating</w:t>
      </w:r>
      <w:r w:rsidRPr="00241E19">
        <w:rPr>
          <w:rFonts w:asciiTheme="minorHAnsi" w:hAnsiTheme="minorHAnsi" w:cstheme="minorHAnsi"/>
        </w:rPr>
        <w:t xml:space="preserve"> </w:t>
      </w:r>
      <w:r w:rsidRPr="00241E19">
        <w:rPr>
          <w:rFonts w:asciiTheme="minorHAnsi" w:hAnsiTheme="minorHAnsi" w:cstheme="minorHAnsi"/>
          <w:u w:val="single"/>
        </w:rPr>
        <w:t>minimum standards</w:t>
      </w:r>
      <w:r w:rsidRPr="00241E19">
        <w:rPr>
          <w:rFonts w:asciiTheme="minorHAnsi" w:hAnsiTheme="minorHAnsi" w:cstheme="minorHAnsi"/>
        </w:rPr>
        <w:t xml:space="preserve"> and </w:t>
      </w:r>
      <w:r w:rsidRPr="00241E19">
        <w:rPr>
          <w:rFonts w:asciiTheme="minorHAnsi" w:hAnsiTheme="minorHAnsi" w:cstheme="minorHAnsi"/>
          <w:u w:val="single"/>
        </w:rPr>
        <w:t>planning</w:t>
      </w:r>
      <w:r w:rsidRPr="00241E19">
        <w:rPr>
          <w:rFonts w:asciiTheme="minorHAnsi" w:hAnsiTheme="minorHAnsi" w:cstheme="minorHAnsi"/>
        </w:rPr>
        <w:t xml:space="preserve"> </w:t>
      </w:r>
      <w:r w:rsidRPr="00241E19">
        <w:rPr>
          <w:rFonts w:asciiTheme="minorHAnsi" w:hAnsiTheme="minorHAnsi" w:cstheme="minorHAnsi"/>
          <w:i/>
        </w:rPr>
        <w:t>avoids</w:t>
      </w:r>
      <w:r w:rsidRPr="00241E19">
        <w:rPr>
          <w:rFonts w:asciiTheme="minorHAnsi" w:hAnsiTheme="minorHAnsi" w:cstheme="minorHAnsi"/>
        </w:rPr>
        <w:t xml:space="preserve"> a </w:t>
      </w:r>
      <w:r w:rsidRPr="00241E19">
        <w:rPr>
          <w:rFonts w:asciiTheme="minorHAnsi" w:hAnsiTheme="minorHAnsi" w:cstheme="minorHAnsi"/>
          <w:u w:val="single"/>
        </w:rPr>
        <w:t>race-to-the-bottom</w:t>
      </w:r>
      <w:r w:rsidRPr="00241E19">
        <w:rPr>
          <w:rFonts w:asciiTheme="minorHAnsi" w:hAnsiTheme="minorHAnsi" w:cstheme="minorHAnsi"/>
        </w:rPr>
        <w:t xml:space="preserve"> while </w:t>
      </w:r>
      <w:r w:rsidRPr="00241E19">
        <w:rPr>
          <w:rFonts w:asciiTheme="minorHAnsi" w:hAnsiTheme="minorHAnsi" w:cstheme="minorHAnsi"/>
          <w:i/>
        </w:rPr>
        <w:t>preserving</w:t>
      </w:r>
      <w:r w:rsidRPr="00241E19">
        <w:rPr>
          <w:rFonts w:asciiTheme="minorHAnsi" w:hAnsiTheme="minorHAnsi" w:cstheme="minorHAnsi"/>
        </w:rPr>
        <w:t xml:space="preserve"> </w:t>
      </w:r>
      <w:r w:rsidRPr="00241E19">
        <w:rPr>
          <w:rFonts w:asciiTheme="minorHAnsi" w:hAnsiTheme="minorHAnsi" w:cstheme="minorHAnsi"/>
          <w:u w:val="single"/>
        </w:rPr>
        <w:t>local innovations</w:t>
      </w:r>
      <w:r w:rsidRPr="00241E19">
        <w:rPr>
          <w:rFonts w:asciiTheme="minorHAnsi" w:hAnsiTheme="minorHAnsi" w:cstheme="minorHAnsi"/>
        </w:rPr>
        <w:t xml:space="preserve"> and </w:t>
      </w:r>
      <w:r w:rsidRPr="00241E19">
        <w:rPr>
          <w:rFonts w:asciiTheme="minorHAnsi" w:hAnsiTheme="minorHAnsi" w:cstheme="minorHAnsi"/>
          <w:u w:val="single"/>
        </w:rPr>
        <w:t>flexibility</w:t>
      </w:r>
    </w:p>
    <w:p w14:paraId="1BA3D529"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Kaswan 13</w:t>
      </w:r>
      <w:r w:rsidRPr="00241E19">
        <w:rPr>
          <w:rFonts w:asciiTheme="minorHAnsi" w:hAnsiTheme="minorHAnsi" w:cstheme="minorHAnsi"/>
        </w:rPr>
        <w:t xml:space="preserve"> (Alice Kaswan, Professor of Law, University of San Francisco School of Law, “Climate Change Adaptation and Land Use: Exploring the Federal Role,” 47 J. Marshall L. Rev. 509, 509-517, Winter 2013)</w:t>
      </w:r>
    </w:p>
    <w:p w14:paraId="77353EE9" w14:textId="77777777" w:rsidR="00F57C6B" w:rsidRPr="00241E19" w:rsidRDefault="00F57C6B" w:rsidP="00F57C6B">
      <w:pPr>
        <w:rPr>
          <w:rFonts w:asciiTheme="minorHAnsi" w:hAnsiTheme="minorHAnsi" w:cstheme="minorHAnsi"/>
          <w:sz w:val="14"/>
        </w:rPr>
      </w:pPr>
      <w:r w:rsidRPr="00241E19">
        <w:rPr>
          <w:rFonts w:asciiTheme="minorHAnsi" w:hAnsiTheme="minorHAnsi" w:cstheme="minorHAnsi"/>
          <w:sz w:val="14"/>
        </w:rPr>
        <w:t xml:space="preserve">Multilevel governance structures seek to take advantage of the strengths of differing jurisdictional levels, avoid their weaknesses, and reap the benefits of dynamic and overlapping authority. This essay identifies key land use governance functions and suggests ways in which the federal government could play a more vital and supportive role to state and local governments. The first section focuses on the fundamental building blocks: climate impact assessments and adaptation planning. It reviews the arguments for retaining a strong local role and explores the limits of exclusive reliance on local initiative. It then suggests a multilevel structure that includes a clear, federal requirement for assessment and planning. Substantively, the essay suggests that, </w:t>
      </w:r>
      <w:r w:rsidRPr="00C87B4F">
        <w:rPr>
          <w:rStyle w:val="StyleUnderline"/>
          <w:rFonts w:asciiTheme="minorHAnsi" w:hAnsiTheme="minorHAnsi" w:cstheme="minorHAnsi"/>
          <w:highlight w:val="green"/>
        </w:rPr>
        <w:t>while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substantial</w:t>
      </w:r>
      <w:r w:rsidRPr="00241E19">
        <w:rPr>
          <w:rStyle w:val="StyleUnderline"/>
          <w:rFonts w:asciiTheme="minorHAnsi" w:hAnsiTheme="minorHAnsi" w:cstheme="minorHAnsi"/>
        </w:rPr>
        <w:t xml:space="preserve"> </w:t>
      </w:r>
      <w:r w:rsidRPr="00C87B4F">
        <w:rPr>
          <w:rStyle w:val="Emphasis"/>
          <w:rFonts w:asciiTheme="minorHAnsi" w:hAnsiTheme="minorHAnsi" w:cstheme="minorHAnsi"/>
          <w:highlight w:val="green"/>
        </w:rPr>
        <w:t>discretionary authority</w:t>
      </w:r>
      <w:r w:rsidRPr="00241E19">
        <w:rPr>
          <w:rStyle w:val="StyleUnderline"/>
          <w:rFonts w:asciiTheme="minorHAnsi" w:hAnsiTheme="minorHAnsi" w:cstheme="minorHAnsi"/>
        </w:rPr>
        <w:t xml:space="preserve"> must </w:t>
      </w:r>
      <w:r w:rsidRPr="00C87B4F">
        <w:rPr>
          <w:rStyle w:val="Emphasis"/>
          <w:rFonts w:asciiTheme="minorHAnsi" w:hAnsiTheme="minorHAnsi" w:cstheme="minorHAnsi"/>
          <w:highlight w:val="green"/>
        </w:rPr>
        <w:t>remain</w:t>
      </w:r>
      <w:r w:rsidRPr="00C87B4F">
        <w:rPr>
          <w:rStyle w:val="StyleUnderline"/>
          <w:rFonts w:asciiTheme="minorHAnsi" w:hAnsiTheme="minorHAnsi" w:cstheme="minorHAnsi"/>
          <w:highlight w:val="green"/>
        </w:rPr>
        <w:t xml:space="preserve"> with </w:t>
      </w:r>
      <w:r w:rsidRPr="00C87B4F">
        <w:rPr>
          <w:rStyle w:val="Emphasis"/>
          <w:rFonts w:asciiTheme="minorHAnsi" w:hAnsiTheme="minorHAnsi" w:cstheme="minorHAnsi"/>
          <w:highlight w:val="green"/>
        </w:rPr>
        <w:t>local gov</w:t>
      </w:r>
      <w:r w:rsidRPr="00C87B4F">
        <w:rPr>
          <w:rStyle w:val="Emphasis"/>
          <w:rFonts w:asciiTheme="minorHAnsi" w:hAnsiTheme="minorHAnsi" w:cstheme="minorHAnsi"/>
        </w:rPr>
        <w:t>ernment</w:t>
      </w:r>
      <w:r w:rsidRPr="00C87B4F">
        <w:rPr>
          <w:rStyle w:val="Emphasis"/>
          <w:rFonts w:asciiTheme="minorHAnsi" w:hAnsiTheme="minorHAnsi" w:cstheme="minorHAnsi"/>
          <w:highlight w:val="green"/>
        </w:rPr>
        <w:t>s</w:t>
      </w:r>
      <w:r w:rsidRPr="00241E19">
        <w:rPr>
          <w:rStyle w:val="StyleUnderline"/>
          <w:rFonts w:asciiTheme="minorHAnsi" w:hAnsiTheme="minorHAnsi" w:cstheme="minorHAnsi"/>
        </w:rPr>
        <w:t xml:space="preserve">, </w:t>
      </w:r>
      <w:r w:rsidRPr="00C87B4F">
        <w:rPr>
          <w:rStyle w:val="Emphasis"/>
          <w:rFonts w:asciiTheme="minorHAnsi" w:hAnsiTheme="minorHAnsi" w:cstheme="minorHAnsi"/>
          <w:highlight w:val="green"/>
        </w:rPr>
        <w:t>federal planning requirements</w:t>
      </w:r>
      <w:r w:rsidRPr="00C87B4F">
        <w:rPr>
          <w:rStyle w:val="StyleUnderline"/>
          <w:rFonts w:asciiTheme="minorHAnsi" w:hAnsiTheme="minorHAnsi" w:cstheme="minorHAnsi"/>
          <w:highlight w:val="green"/>
        </w:rPr>
        <w:t xml:space="preserve"> should also dictate </w:t>
      </w:r>
      <w:r w:rsidRPr="00C87B4F">
        <w:rPr>
          <w:rStyle w:val="StyleUnderline"/>
          <w:rFonts w:asciiTheme="minorHAnsi" w:hAnsiTheme="minorHAnsi" w:cstheme="minorHAnsi"/>
        </w:rPr>
        <w:t xml:space="preserve">certain </w:t>
      </w:r>
      <w:r w:rsidRPr="00C87B4F">
        <w:rPr>
          <w:rStyle w:val="Emphasis"/>
          <w:rFonts w:asciiTheme="minorHAnsi" w:hAnsiTheme="minorHAnsi" w:cstheme="minorHAnsi"/>
        </w:rPr>
        <w:t>minimum</w:t>
      </w:r>
      <w:r w:rsidRPr="00C87B4F">
        <w:rPr>
          <w:rStyle w:val="StyleUnderline"/>
          <w:rFonts w:asciiTheme="minorHAnsi" w:hAnsiTheme="minorHAnsi" w:cstheme="minorHAnsi"/>
        </w:rPr>
        <w:t xml:space="preserve"> </w:t>
      </w:r>
      <w:r w:rsidRPr="00C87B4F">
        <w:rPr>
          <w:rStyle w:val="Emphasis"/>
          <w:rFonts w:asciiTheme="minorHAnsi" w:hAnsiTheme="minorHAnsi" w:cstheme="minorHAnsi"/>
        </w:rPr>
        <w:t>planning</w:t>
      </w:r>
      <w:r w:rsidRPr="00C87B4F">
        <w:rPr>
          <w:rStyle w:val="StyleUnderline"/>
          <w:rFonts w:asciiTheme="minorHAnsi" w:hAnsiTheme="minorHAnsi" w:cstheme="minorHAnsi"/>
        </w:rPr>
        <w:t xml:space="preserve"> and </w:t>
      </w:r>
      <w:r w:rsidRPr="00C87B4F">
        <w:rPr>
          <w:rStyle w:val="Emphasis"/>
          <w:rFonts w:asciiTheme="minorHAnsi" w:hAnsiTheme="minorHAnsi" w:cstheme="minorHAnsi"/>
        </w:rPr>
        <w:t xml:space="preserve">program </w:t>
      </w:r>
      <w:r w:rsidRPr="00C87B4F">
        <w:rPr>
          <w:rStyle w:val="Emphasis"/>
          <w:rFonts w:asciiTheme="minorHAnsi" w:hAnsiTheme="minorHAnsi" w:cstheme="minorHAnsi"/>
          <w:highlight w:val="green"/>
        </w:rPr>
        <w:t>parameters</w:t>
      </w:r>
      <w:r w:rsidRPr="00241E19">
        <w:rPr>
          <w:rFonts w:asciiTheme="minorHAnsi" w:hAnsiTheme="minorHAnsi" w:cstheme="minorHAnsi"/>
          <w:sz w:val="14"/>
        </w:rPr>
        <w:t xml:space="preserve">. The second section addresses several practical functions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federal government</w:t>
      </w:r>
      <w:r w:rsidRPr="00241E19">
        <w:rPr>
          <w:rStyle w:val="StyleUnderline"/>
          <w:rFonts w:asciiTheme="minorHAnsi" w:hAnsiTheme="minorHAnsi" w:cstheme="minorHAnsi"/>
        </w:rPr>
        <w:t xml:space="preserve"> could</w:t>
      </w:r>
      <w:r w:rsidRPr="00241E19">
        <w:rPr>
          <w:rFonts w:asciiTheme="minorHAnsi" w:hAnsiTheme="minorHAnsi" w:cstheme="minorHAnsi"/>
          <w:sz w:val="14"/>
        </w:rPr>
        <w:t xml:space="preserve"> perform to </w:t>
      </w:r>
      <w:r w:rsidRPr="00241E19">
        <w:rPr>
          <w:rStyle w:val="StyleUnderline"/>
          <w:rFonts w:asciiTheme="minorHAnsi" w:hAnsiTheme="minorHAnsi" w:cstheme="minorHAnsi"/>
        </w:rPr>
        <w:t>support state and local action</w:t>
      </w:r>
      <w:r w:rsidRPr="00241E19">
        <w:rPr>
          <w:rFonts w:asciiTheme="minorHAnsi" w:hAnsiTheme="minorHAnsi" w:cstheme="minorHAnsi"/>
          <w:sz w:val="14"/>
        </w:rPr>
        <w:t xml:space="preserve">. These functions include </w:t>
      </w:r>
      <w:r w:rsidRPr="00241E19">
        <w:rPr>
          <w:rStyle w:val="StyleUnderline"/>
          <w:rFonts w:asciiTheme="minorHAnsi" w:hAnsiTheme="minorHAnsi" w:cstheme="minorHAnsi"/>
        </w:rPr>
        <w:t xml:space="preserve">the provision of </w:t>
      </w:r>
      <w:r w:rsidRPr="00241E19">
        <w:rPr>
          <w:rStyle w:val="Emphasis"/>
          <w:rFonts w:asciiTheme="minorHAnsi" w:hAnsiTheme="minorHAnsi" w:cstheme="minorHAnsi"/>
        </w:rPr>
        <w:t>financial</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informational</w:t>
      </w:r>
      <w:r w:rsidRPr="00241E19">
        <w:rPr>
          <w:rStyle w:val="StyleUnderline"/>
          <w:rFonts w:asciiTheme="minorHAnsi" w:hAnsiTheme="minorHAnsi" w:cstheme="minorHAnsi"/>
        </w:rPr>
        <w:t xml:space="preserve"> resources</w:t>
      </w:r>
      <w:r w:rsidRPr="00241E19">
        <w:rPr>
          <w:rFonts w:asciiTheme="minorHAnsi" w:hAnsiTheme="minorHAnsi" w:cstheme="minorHAnsi"/>
          <w:sz w:val="14"/>
        </w:rPr>
        <w:t xml:space="preserve">, as well as coordination of the multiplicity of federal, state, regional, and local efforts among multiple agencies. This essay does not advance a specific one-stop proposal. Instead, it seeks to further the debate by identifying the specific kinds of functions that the federal government could play in [*526] enhancing the nation's response to climate change. Comprehensive federal adaptation legislation may be necessary to realize the ideal degree of land use related adaptation planning. However, recognizing the challenge of adopting such legislation, this articulation of appropriate functions could occur through existing programs, like disaster planning or coastal planning programs, or be realized through modest legislative or administrative revisions to existing authority. A. Federal Requirement for Subnational Adaptation Risk Assessments and Land Use Planning As a threshold matter, </w:t>
      </w:r>
      <w:r w:rsidRPr="00C87B4F">
        <w:rPr>
          <w:rStyle w:val="Emphasis"/>
          <w:rFonts w:asciiTheme="minorHAnsi" w:hAnsiTheme="minorHAnsi" w:cstheme="minorHAnsi"/>
          <w:highlight w:val="green"/>
        </w:rPr>
        <w:t>climate risk assessments</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land use planning</w:t>
      </w:r>
      <w:r w:rsidRPr="00241E19">
        <w:rPr>
          <w:rStyle w:val="StyleUnderline"/>
          <w:rFonts w:asciiTheme="minorHAnsi" w:hAnsiTheme="minorHAnsi" w:cstheme="minorHAnsi"/>
        </w:rPr>
        <w:t xml:space="preserve"> to </w:t>
      </w:r>
      <w:r w:rsidRPr="00C87B4F">
        <w:rPr>
          <w:rStyle w:val="StyleUnderline"/>
          <w:rFonts w:asciiTheme="minorHAnsi" w:hAnsiTheme="minorHAnsi" w:cstheme="minorHAnsi"/>
          <w:highlight w:val="green"/>
        </w:rPr>
        <w:t xml:space="preserve">respond to identified risks will be </w:t>
      </w:r>
      <w:r w:rsidRPr="00C87B4F">
        <w:rPr>
          <w:rStyle w:val="Emphasis"/>
          <w:rFonts w:asciiTheme="minorHAnsi" w:hAnsiTheme="minorHAnsi" w:cstheme="minorHAnsi"/>
          <w:highlight w:val="green"/>
        </w:rPr>
        <w:t>essential</w:t>
      </w:r>
      <w:r w:rsidRPr="00C87B4F">
        <w:rPr>
          <w:rStyle w:val="StyleUnderline"/>
          <w:rFonts w:asciiTheme="minorHAnsi" w:hAnsiTheme="minorHAnsi" w:cstheme="minorHAnsi"/>
          <w:highlight w:val="green"/>
        </w:rPr>
        <w:t xml:space="preserve"> to </w:t>
      </w:r>
      <w:r w:rsidRPr="00C87B4F">
        <w:rPr>
          <w:rStyle w:val="Emphasis"/>
          <w:rFonts w:asciiTheme="minorHAnsi" w:hAnsiTheme="minorHAnsi" w:cstheme="minorHAnsi"/>
          <w:highlight w:val="green"/>
        </w:rPr>
        <w:t>effective adaptation</w:t>
      </w:r>
      <w:r w:rsidRPr="00241E19">
        <w:rPr>
          <w:rFonts w:asciiTheme="minorHAnsi" w:hAnsiTheme="minorHAnsi" w:cstheme="minorHAnsi"/>
          <w:sz w:val="14"/>
        </w:rPr>
        <w:t xml:space="preserve">. Although climate risk assessments are subject to inevitable uncertainty, there is little doubt that climate change is occurring. Therefore, some assessment of potential impacts, however uncertain, is more accurate than assuming that the status quo will prevail. Climate risk assessments will be of little value if they do not translate into planning effective and thoughtful responses. Given the importance of land use to adaptation, climate risk information needs to be translated into land-use plans, land-use measures, and building code measures that are integrated with local, regional, and state government land-use planning measures. What, then, is the federal role in ensuring that such risk assessments and planning occur? As elaborated below, actual assessments and planning need to occur at a subnational level, likely with elements that are statewide, regional, and local. However, because many local, regional, and state governments are not engaging in such planning, </w:t>
      </w:r>
      <w:r w:rsidRPr="00C87B4F">
        <w:rPr>
          <w:rStyle w:val="StyleUnderline"/>
          <w:rFonts w:asciiTheme="minorHAnsi" w:hAnsiTheme="minorHAnsi" w:cstheme="minorHAnsi"/>
          <w:highlight w:val="green"/>
        </w:rPr>
        <w:t>the fed</w:t>
      </w:r>
      <w:r w:rsidRPr="00241E19">
        <w:rPr>
          <w:rStyle w:val="StyleUnderline"/>
          <w:rFonts w:asciiTheme="minorHAnsi" w:hAnsiTheme="minorHAnsi" w:cstheme="minorHAnsi"/>
        </w:rPr>
        <w:t xml:space="preserve">eral government </w:t>
      </w:r>
      <w:r w:rsidRPr="00C87B4F">
        <w:rPr>
          <w:rStyle w:val="StyleUnderline"/>
          <w:rFonts w:asciiTheme="minorHAnsi" w:hAnsiTheme="minorHAnsi" w:cstheme="minorHAnsi"/>
          <w:highlight w:val="green"/>
        </w:rPr>
        <w:t xml:space="preserve">could play a </w:t>
      </w:r>
      <w:r w:rsidRPr="00C87B4F">
        <w:rPr>
          <w:rStyle w:val="Emphasis"/>
          <w:rFonts w:asciiTheme="minorHAnsi" w:hAnsiTheme="minorHAnsi" w:cstheme="minorHAnsi"/>
          <w:highlight w:val="green"/>
        </w:rPr>
        <w:t>key role</w:t>
      </w:r>
      <w:r w:rsidRPr="00C87B4F">
        <w:rPr>
          <w:rStyle w:val="StyleUnderline"/>
          <w:rFonts w:asciiTheme="minorHAnsi" w:hAnsiTheme="minorHAnsi" w:cstheme="minorHAnsi"/>
          <w:highlight w:val="green"/>
        </w:rPr>
        <w:t xml:space="preserve"> by establishing </w:t>
      </w:r>
      <w:r w:rsidRPr="00C87B4F">
        <w:rPr>
          <w:rStyle w:val="Emphasis"/>
          <w:rFonts w:asciiTheme="minorHAnsi" w:hAnsiTheme="minorHAnsi" w:cstheme="minorHAnsi"/>
          <w:highlight w:val="green"/>
        </w:rPr>
        <w:t>risk assessment</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planning</w:t>
      </w:r>
      <w:r w:rsidRPr="00C87B4F">
        <w:rPr>
          <w:rStyle w:val="StyleUnderline"/>
          <w:rFonts w:asciiTheme="minorHAnsi" w:hAnsiTheme="minorHAnsi" w:cstheme="minorHAnsi"/>
          <w:highlight w:val="green"/>
        </w:rPr>
        <w:t xml:space="preserve"> requirements</w:t>
      </w:r>
      <w:r w:rsidRPr="00241E19">
        <w:rPr>
          <w:rStyle w:val="StyleUnderline"/>
          <w:rFonts w:asciiTheme="minorHAnsi" w:hAnsiTheme="minorHAnsi" w:cstheme="minorHAnsi"/>
        </w:rPr>
        <w:t xml:space="preserve"> as well as </w:t>
      </w:r>
      <w:r w:rsidRPr="00C87B4F">
        <w:rPr>
          <w:rStyle w:val="StyleUnderline"/>
          <w:rFonts w:asciiTheme="minorHAnsi" w:hAnsiTheme="minorHAnsi" w:cstheme="minorHAnsi"/>
          <w:highlight w:val="green"/>
        </w:rPr>
        <w:t xml:space="preserve">by </w:t>
      </w:r>
      <w:r w:rsidRPr="00C87B4F">
        <w:rPr>
          <w:rStyle w:val="Emphasis"/>
          <w:rFonts w:asciiTheme="minorHAnsi" w:hAnsiTheme="minorHAnsi" w:cstheme="minorHAnsi"/>
          <w:highlight w:val="green"/>
        </w:rPr>
        <w:t>creating</w:t>
      </w:r>
      <w:r w:rsidRPr="00C87B4F">
        <w:rPr>
          <w:rStyle w:val="StyleUnderline"/>
          <w:rFonts w:asciiTheme="minorHAnsi" w:hAnsiTheme="minorHAnsi" w:cstheme="minorHAnsi"/>
          <w:highlight w:val="green"/>
        </w:rPr>
        <w:t xml:space="preserve"> a </w:t>
      </w:r>
      <w:r w:rsidRPr="00C87B4F">
        <w:rPr>
          <w:rStyle w:val="Emphasis"/>
          <w:rFonts w:asciiTheme="minorHAnsi" w:hAnsiTheme="minorHAnsi" w:cstheme="minorHAnsi"/>
          <w:highlight w:val="green"/>
        </w:rPr>
        <w:t>framework</w:t>
      </w:r>
      <w:r w:rsidRPr="00C87B4F">
        <w:rPr>
          <w:rStyle w:val="StyleUnderline"/>
          <w:rFonts w:asciiTheme="minorHAnsi" w:hAnsiTheme="minorHAnsi" w:cstheme="minorHAnsi"/>
          <w:highlight w:val="green"/>
        </w:rPr>
        <w:t xml:space="preserve"> that </w:t>
      </w:r>
      <w:r w:rsidRPr="00C87B4F">
        <w:rPr>
          <w:rStyle w:val="Emphasis"/>
          <w:rFonts w:asciiTheme="minorHAnsi" w:hAnsiTheme="minorHAnsi" w:cstheme="minorHAnsi"/>
          <w:highlight w:val="green"/>
        </w:rPr>
        <w:t>facilitates</w:t>
      </w:r>
      <w:r w:rsidRPr="00C87B4F">
        <w:rPr>
          <w:rStyle w:val="StyleUnderline"/>
          <w:rFonts w:asciiTheme="minorHAnsi" w:hAnsiTheme="minorHAnsi" w:cstheme="minorHAnsi"/>
          <w:highlight w:val="green"/>
        </w:rPr>
        <w:t xml:space="preserve"> and ensures </w:t>
      </w:r>
      <w:r w:rsidRPr="00C87B4F">
        <w:rPr>
          <w:rStyle w:val="Emphasis"/>
          <w:rFonts w:asciiTheme="minorHAnsi" w:hAnsiTheme="minorHAnsi" w:cstheme="minorHAnsi"/>
          <w:highlight w:val="green"/>
        </w:rPr>
        <w:t>adequate subnational efforts</w:t>
      </w:r>
      <w:r w:rsidRPr="00241E19">
        <w:rPr>
          <w:rFonts w:asciiTheme="minorHAnsi" w:hAnsiTheme="minorHAnsi" w:cstheme="minorHAnsi"/>
          <w:sz w:val="14"/>
        </w:rPr>
        <w:t xml:space="preserve">. 1. The Importance of Subnational Assessment and Planning National risk assessments, like those done by the U.S. Global Change Research Program, are useful in identifying broad national and regional climate impact trends. However, they cannot identify the on-the-ground local impacts faced by particular communities and metropolitan areas. </w:t>
      </w:r>
      <w:r w:rsidRPr="00241E19">
        <w:rPr>
          <w:rStyle w:val="StyleUnderline"/>
          <w:rFonts w:asciiTheme="minorHAnsi" w:hAnsiTheme="minorHAnsi" w:cstheme="minorHAnsi"/>
        </w:rPr>
        <w:t xml:space="preserve">Because </w:t>
      </w:r>
      <w:r w:rsidRPr="00C87B4F">
        <w:rPr>
          <w:rStyle w:val="Emphasis"/>
          <w:rFonts w:asciiTheme="minorHAnsi" w:hAnsiTheme="minorHAnsi" w:cstheme="minorHAnsi"/>
          <w:highlight w:val="green"/>
        </w:rPr>
        <w:t>local</w:t>
      </w:r>
      <w:r w:rsidRPr="00C87B4F">
        <w:rPr>
          <w:rStyle w:val="StyleUnderline"/>
          <w:rFonts w:asciiTheme="minorHAnsi" w:hAnsiTheme="minorHAnsi" w:cstheme="minorHAnsi"/>
          <w:highlight w:val="green"/>
        </w:rPr>
        <w:t xml:space="preserve"> or </w:t>
      </w:r>
      <w:r w:rsidRPr="00C87B4F">
        <w:rPr>
          <w:rStyle w:val="Emphasis"/>
          <w:rFonts w:asciiTheme="minorHAnsi" w:hAnsiTheme="minorHAnsi" w:cstheme="minorHAnsi"/>
          <w:highlight w:val="green"/>
        </w:rPr>
        <w:t>regional</w:t>
      </w:r>
      <w:r w:rsidRPr="00241E19">
        <w:rPr>
          <w:rFonts w:asciiTheme="minorHAnsi" w:hAnsiTheme="minorHAnsi" w:cstheme="minorHAnsi"/>
          <w:sz w:val="14"/>
        </w:rPr>
        <w:t xml:space="preserve"> [*527] </w:t>
      </w:r>
      <w:r w:rsidRPr="00C87B4F">
        <w:rPr>
          <w:rStyle w:val="StyleUnderline"/>
          <w:rFonts w:asciiTheme="minorHAnsi" w:hAnsiTheme="minorHAnsi" w:cstheme="minorHAnsi"/>
          <w:highlight w:val="green"/>
        </w:rPr>
        <w:t>gov</w:t>
      </w:r>
      <w:r w:rsidRPr="00241E19">
        <w:rPr>
          <w:rStyle w:val="StyleUnderline"/>
          <w:rFonts w:asciiTheme="minorHAnsi" w:hAnsiTheme="minorHAnsi" w:cstheme="minorHAnsi"/>
        </w:rPr>
        <w:t xml:space="preserve">ernments </w:t>
      </w:r>
      <w:r w:rsidRPr="00C87B4F">
        <w:rPr>
          <w:rStyle w:val="StyleUnderline"/>
          <w:rFonts w:asciiTheme="minorHAnsi" w:hAnsiTheme="minorHAnsi" w:cstheme="minorHAnsi"/>
          <w:highlight w:val="green"/>
        </w:rPr>
        <w:t xml:space="preserve">have </w:t>
      </w:r>
      <w:r w:rsidRPr="00C87B4F">
        <w:rPr>
          <w:rStyle w:val="Emphasis"/>
          <w:rFonts w:asciiTheme="minorHAnsi" w:hAnsiTheme="minorHAnsi" w:cstheme="minorHAnsi"/>
          <w:highlight w:val="green"/>
        </w:rPr>
        <w:t>localized knowledge</w:t>
      </w:r>
      <w:r w:rsidRPr="00241E19">
        <w:rPr>
          <w:rStyle w:val="StyleUnderline"/>
          <w:rFonts w:asciiTheme="minorHAnsi" w:hAnsiTheme="minorHAnsi" w:cstheme="minorHAnsi"/>
        </w:rPr>
        <w:t xml:space="preserve">, </w:t>
      </w:r>
      <w:r w:rsidRPr="00C87B4F">
        <w:rPr>
          <w:rStyle w:val="StyleUnderline"/>
          <w:rFonts w:asciiTheme="minorHAnsi" w:hAnsiTheme="minorHAnsi" w:cstheme="minorHAnsi"/>
          <w:highlight w:val="green"/>
        </w:rPr>
        <w:t xml:space="preserve">they can </w:t>
      </w:r>
      <w:r w:rsidRPr="00C87B4F">
        <w:rPr>
          <w:rStyle w:val="Emphasis"/>
          <w:rFonts w:asciiTheme="minorHAnsi" w:hAnsiTheme="minorHAnsi" w:cstheme="minorHAnsi"/>
          <w:highlight w:val="green"/>
        </w:rPr>
        <w:t>design</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tailored responses</w:t>
      </w:r>
      <w:r w:rsidRPr="00241E19">
        <w:rPr>
          <w:rStyle w:val="StyleUnderline"/>
          <w:rFonts w:asciiTheme="minorHAnsi" w:hAnsiTheme="minorHAnsi" w:cstheme="minorHAnsi"/>
        </w:rPr>
        <w:t xml:space="preserve"> to localized impacts</w:t>
      </w:r>
      <w:r w:rsidRPr="00241E19">
        <w:rPr>
          <w:rFonts w:asciiTheme="minorHAnsi" w:hAnsiTheme="minorHAnsi" w:cstheme="minorHAnsi"/>
          <w:sz w:val="14"/>
        </w:rPr>
        <w:t xml:space="preserve">. Moreover, in the land use-planning context, local or regional communities ultimately must consider and choose among adaptation measures. </w:t>
      </w:r>
      <w:r w:rsidRPr="00C87B4F">
        <w:rPr>
          <w:rStyle w:val="StyleUnderline"/>
          <w:rFonts w:asciiTheme="minorHAnsi" w:hAnsiTheme="minorHAnsi" w:cstheme="minorHAnsi"/>
          <w:highlight w:val="green"/>
        </w:rPr>
        <w:t>Local and regional governments can often best perceive</w:t>
      </w:r>
      <w:r w:rsidRPr="00241E19">
        <w:rPr>
          <w:rFonts w:asciiTheme="minorHAnsi" w:hAnsiTheme="minorHAnsi" w:cstheme="minorHAnsi"/>
          <w:sz w:val="14"/>
        </w:rPr>
        <w:t xml:space="preserve"> the </w:t>
      </w:r>
      <w:r w:rsidRPr="00C87B4F">
        <w:rPr>
          <w:rStyle w:val="StyleUnderline"/>
          <w:rFonts w:asciiTheme="minorHAnsi" w:hAnsiTheme="minorHAnsi" w:cstheme="minorHAnsi"/>
          <w:highlight w:val="green"/>
        </w:rPr>
        <w:t>tradeoffs</w:t>
      </w:r>
      <w:r w:rsidRPr="00241E19">
        <w:rPr>
          <w:rFonts w:asciiTheme="minorHAnsi" w:hAnsiTheme="minorHAnsi" w:cstheme="minorHAnsi"/>
          <w:sz w:val="14"/>
        </w:rPr>
        <w:t xml:space="preserve"> posed by adaptation measures, </w:t>
      </w:r>
      <w:r w:rsidRPr="00C87B4F">
        <w:rPr>
          <w:rStyle w:val="StyleUnderline"/>
          <w:rFonts w:asciiTheme="minorHAnsi" w:hAnsiTheme="minorHAnsi" w:cstheme="minorHAnsi"/>
          <w:highlight w:val="green"/>
        </w:rPr>
        <w:t xml:space="preserve">and </w:t>
      </w:r>
      <w:r w:rsidRPr="00C87B4F">
        <w:rPr>
          <w:rStyle w:val="Emphasis"/>
          <w:rFonts w:asciiTheme="minorHAnsi" w:hAnsiTheme="minorHAnsi" w:cstheme="minorHAnsi"/>
          <w:highlight w:val="green"/>
        </w:rPr>
        <w:t>best weigh</w:t>
      </w:r>
      <w:r w:rsidRPr="00C87B4F">
        <w:rPr>
          <w:rStyle w:val="StyleUnderline"/>
          <w:rFonts w:asciiTheme="minorHAnsi" w:hAnsiTheme="minorHAnsi" w:cstheme="minorHAnsi"/>
          <w:highlight w:val="green"/>
        </w:rPr>
        <w:t xml:space="preserve"> the </w:t>
      </w:r>
      <w:r w:rsidRPr="00C87B4F">
        <w:rPr>
          <w:rStyle w:val="Emphasis"/>
          <w:rFonts w:asciiTheme="minorHAnsi" w:hAnsiTheme="minorHAnsi" w:cstheme="minorHAnsi"/>
          <w:highlight w:val="green"/>
        </w:rPr>
        <w:t>benefits</w:t>
      </w:r>
      <w:r w:rsidRPr="00C87B4F">
        <w:rPr>
          <w:rStyle w:val="StyleUnderline"/>
          <w:rFonts w:asciiTheme="minorHAnsi" w:hAnsiTheme="minorHAnsi" w:cstheme="minorHAnsi"/>
          <w:highlight w:val="green"/>
        </w:rPr>
        <w:t xml:space="preserve"> of </w:t>
      </w:r>
      <w:r w:rsidRPr="00C87B4F">
        <w:rPr>
          <w:rStyle w:val="Emphasis"/>
          <w:rFonts w:asciiTheme="minorHAnsi" w:hAnsiTheme="minorHAnsi" w:cstheme="minorHAnsi"/>
          <w:highlight w:val="green"/>
        </w:rPr>
        <w:t>reducing risk</w:t>
      </w:r>
      <w:r w:rsidRPr="00241E19">
        <w:rPr>
          <w:rStyle w:val="StyleUnderline"/>
          <w:rFonts w:asciiTheme="minorHAnsi" w:hAnsiTheme="minorHAnsi" w:cstheme="minorHAnsi"/>
        </w:rPr>
        <w:t xml:space="preserve">, the </w:t>
      </w:r>
      <w:r w:rsidRPr="00C87B4F">
        <w:rPr>
          <w:rStyle w:val="Emphasis"/>
          <w:rFonts w:asciiTheme="minorHAnsi" w:hAnsiTheme="minorHAnsi" w:cstheme="minorHAnsi"/>
          <w:highlight w:val="green"/>
        </w:rPr>
        <w:t>economic implications</w:t>
      </w:r>
      <w:r w:rsidRPr="00241E19">
        <w:rPr>
          <w:rStyle w:val="StyleUnderline"/>
          <w:rFonts w:asciiTheme="minorHAnsi" w:hAnsiTheme="minorHAnsi" w:cstheme="minorHAnsi"/>
        </w:rPr>
        <w:t xml:space="preserve"> of changes to local land use patterns, </w:t>
      </w:r>
      <w:r w:rsidRPr="00241E19">
        <w:rPr>
          <w:rFonts w:asciiTheme="minorHAnsi" w:hAnsiTheme="minorHAnsi" w:cstheme="minorHAnsi"/>
          <w:sz w:val="14"/>
        </w:rPr>
        <w:t xml:space="preserve">and the tradeoffs among alternative mechanisms. More specifically, in the disaster preparation context, local governments can weigh the various mechanisms and attributes of protection, accommodation, and retreat. They are in the best position to make collective choices about urban design that influence both environmental sustainability and quality of life more generally. The fundamental community features affected by land use decisions are of great import to local citizens. Additionally, as a practical matter, the federal government does not have the resources to develop location-specific land use plans around the country. </w:t>
      </w:r>
      <w:r w:rsidRPr="00C87B4F">
        <w:rPr>
          <w:rStyle w:val="Emphasis"/>
          <w:rFonts w:asciiTheme="minorHAnsi" w:hAnsiTheme="minorHAnsi" w:cstheme="minorHAnsi"/>
          <w:highlight w:val="green"/>
        </w:rPr>
        <w:t>Decentralized</w:t>
      </w:r>
      <w:r w:rsidRPr="00241E19">
        <w:rPr>
          <w:rFonts w:asciiTheme="minorHAnsi" w:hAnsiTheme="minorHAnsi" w:cstheme="minorHAnsi"/>
          <w:sz w:val="14"/>
        </w:rPr>
        <w:t xml:space="preserve"> subnational </w:t>
      </w:r>
      <w:r w:rsidRPr="00C87B4F">
        <w:rPr>
          <w:rStyle w:val="StyleUnderline"/>
          <w:rFonts w:asciiTheme="minorHAnsi" w:hAnsiTheme="minorHAnsi" w:cstheme="minorHAnsi"/>
          <w:highlight w:val="green"/>
        </w:rPr>
        <w:t>planning</w:t>
      </w:r>
      <w:r w:rsidRPr="00241E19">
        <w:rPr>
          <w:rFonts w:asciiTheme="minorHAnsi" w:hAnsiTheme="minorHAnsi" w:cstheme="minorHAnsi"/>
          <w:sz w:val="14"/>
        </w:rPr>
        <w:t xml:space="preserve"> also </w:t>
      </w:r>
      <w:r w:rsidRPr="00C87B4F">
        <w:rPr>
          <w:rStyle w:val="StyleUnderline"/>
          <w:rFonts w:asciiTheme="minorHAnsi" w:hAnsiTheme="minorHAnsi" w:cstheme="minorHAnsi"/>
          <w:highlight w:val="green"/>
        </w:rPr>
        <w:t>provides</w:t>
      </w:r>
      <w:r w:rsidRPr="00241E19">
        <w:rPr>
          <w:rStyle w:val="StyleUnderline"/>
          <w:rFonts w:asciiTheme="minorHAnsi" w:hAnsiTheme="minorHAnsi" w:cstheme="minorHAnsi"/>
        </w:rPr>
        <w:t xml:space="preserve"> another</w:t>
      </w:r>
      <w:r w:rsidRPr="00241E19">
        <w:rPr>
          <w:rFonts w:asciiTheme="minorHAnsi" w:hAnsiTheme="minorHAnsi" w:cstheme="minorHAnsi"/>
          <w:sz w:val="14"/>
        </w:rPr>
        <w:t xml:space="preserve"> classic </w:t>
      </w:r>
      <w:r w:rsidRPr="00241E19">
        <w:rPr>
          <w:rStyle w:val="StyleUnderline"/>
          <w:rFonts w:asciiTheme="minorHAnsi" w:hAnsiTheme="minorHAnsi" w:cstheme="minorHAnsi"/>
        </w:rPr>
        <w:t xml:space="preserve">benefit of </w:t>
      </w:r>
      <w:r w:rsidRPr="00241E19">
        <w:rPr>
          <w:rStyle w:val="Emphasis"/>
          <w:rFonts w:asciiTheme="minorHAnsi" w:hAnsiTheme="minorHAnsi" w:cstheme="minorHAnsi"/>
        </w:rPr>
        <w:t>local control</w:t>
      </w:r>
      <w:r w:rsidRPr="00241E19">
        <w:rPr>
          <w:rFonts w:asciiTheme="minorHAnsi" w:hAnsiTheme="minorHAnsi" w:cstheme="minorHAnsi"/>
          <w:sz w:val="14"/>
        </w:rPr>
        <w:t xml:space="preserve">: the proverbial </w:t>
      </w:r>
      <w:r w:rsidRPr="00C87B4F">
        <w:rPr>
          <w:rStyle w:val="Emphasis"/>
          <w:rFonts w:asciiTheme="minorHAnsi" w:hAnsiTheme="minorHAnsi" w:cstheme="minorHAnsi"/>
          <w:highlight w:val="green"/>
        </w:rPr>
        <w:t>lab</w:t>
      </w:r>
      <w:r w:rsidRPr="00241E19">
        <w:rPr>
          <w:rStyle w:val="Emphasis"/>
          <w:rFonts w:asciiTheme="minorHAnsi" w:hAnsiTheme="minorHAnsi" w:cstheme="minorHAnsi"/>
        </w:rPr>
        <w:t>oratorie</w:t>
      </w:r>
      <w:r w:rsidRPr="00C87B4F">
        <w:rPr>
          <w:rStyle w:val="Emphasis"/>
          <w:rFonts w:asciiTheme="minorHAnsi" w:hAnsiTheme="minorHAnsi" w:cstheme="minorHAnsi"/>
          <w:highlight w:val="green"/>
        </w:rPr>
        <w:t>s of innovation</w:t>
      </w:r>
      <w:r w:rsidRPr="00241E19">
        <w:rPr>
          <w:rStyle w:val="Emphasis"/>
          <w:rFonts w:asciiTheme="minorHAnsi" w:hAnsiTheme="minorHAnsi" w:cstheme="minorHAnsi"/>
        </w:rPr>
        <w:t>.</w:t>
      </w:r>
      <w:r w:rsidRPr="00241E19">
        <w:rPr>
          <w:rFonts w:asciiTheme="minorHAnsi" w:hAnsiTheme="minorHAnsi" w:cstheme="minorHAnsi"/>
          <w:sz w:val="14"/>
        </w:rPr>
        <w:t xml:space="preserve"> Although different areas of the country will encounter different circumstances, requiring differing approaches, there will be commonalities. Consequently, </w:t>
      </w:r>
      <w:r w:rsidRPr="00241E19">
        <w:rPr>
          <w:rStyle w:val="StyleUnderline"/>
          <w:rFonts w:asciiTheme="minorHAnsi" w:hAnsiTheme="minorHAnsi" w:cstheme="minorHAnsi"/>
        </w:rPr>
        <w:t>one area's experiment could provide important lessons for other areas experiencing similar circumstances</w:t>
      </w:r>
      <w:r w:rsidRPr="00241E19">
        <w:rPr>
          <w:rFonts w:asciiTheme="minorHAnsi" w:hAnsiTheme="minorHAnsi" w:cstheme="minorHAnsi"/>
          <w:sz w:val="14"/>
        </w:rPr>
        <w:t xml:space="preserve">. Lastly, the consequences of a failed local initiative would be less widespread than the failure of a monolithic federal approach. In addition, small-scale decision-making offers participatory advantages. Citizens can easily access hearings and other [*528] decision-making settings, and local voices are less likely to be diluted by large constituencies. Moreover, given their closer proximity to the electorate and the risk that dissatisfied citizens will "exit" a jurisdiction that fails to meet their preferences, local planners and government officials could be more accountable for their planning decisions. 2. The Limits of Subnational Control and Benefits of a Federal Role Whatever the virtues of maintaining a vital local or subnational role in conducting risk assessments and land use planning, the federal government could serve a vital function by ensuring that such assessments and planning in fact occur. A laissez-faire approach treating local or state inaction as "their problem" that "they have to live with" will not suffice. Given the scale of risks ahead, a federal judgment that all citizens deserve the benefits of adaptation planning represents a legitimate democratic decision, even if certain local governments would prefer not to act. </w:t>
      </w:r>
      <w:r w:rsidRPr="00C87B4F">
        <w:rPr>
          <w:rStyle w:val="Emphasis"/>
          <w:rFonts w:asciiTheme="minorHAnsi" w:hAnsiTheme="minorHAnsi" w:cstheme="minorHAnsi"/>
          <w:highlight w:val="green"/>
        </w:rPr>
        <w:t>Federal</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risk assessment</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adaptation</w:t>
      </w:r>
      <w:r w:rsidRPr="00C87B4F">
        <w:rPr>
          <w:rStyle w:val="StyleUnderline"/>
          <w:rFonts w:asciiTheme="minorHAnsi" w:hAnsiTheme="minorHAnsi" w:cstheme="minorHAnsi"/>
          <w:highlight w:val="green"/>
        </w:rPr>
        <w:t xml:space="preserve"> planning </w:t>
      </w:r>
      <w:r w:rsidRPr="00C87B4F">
        <w:rPr>
          <w:rStyle w:val="Emphasis"/>
          <w:rFonts w:asciiTheme="minorHAnsi" w:hAnsiTheme="minorHAnsi" w:cstheme="minorHAnsi"/>
          <w:highlight w:val="green"/>
        </w:rPr>
        <w:t>requirements</w:t>
      </w:r>
      <w:r w:rsidRPr="00C87B4F">
        <w:rPr>
          <w:rStyle w:val="StyleUnderline"/>
          <w:rFonts w:asciiTheme="minorHAnsi" w:hAnsiTheme="minorHAnsi" w:cstheme="minorHAnsi"/>
          <w:highlight w:val="green"/>
        </w:rPr>
        <w:t xml:space="preserve"> are</w:t>
      </w:r>
      <w:r w:rsidRPr="00241E19">
        <w:rPr>
          <w:rFonts w:asciiTheme="minorHAnsi" w:hAnsiTheme="minorHAnsi" w:cstheme="minorHAnsi"/>
          <w:sz w:val="14"/>
        </w:rPr>
        <w:t xml:space="preserve"> also </w:t>
      </w:r>
      <w:r w:rsidRPr="00C87B4F">
        <w:rPr>
          <w:rStyle w:val="StyleUnderline"/>
          <w:rFonts w:asciiTheme="minorHAnsi" w:hAnsiTheme="minorHAnsi" w:cstheme="minorHAnsi"/>
          <w:highlight w:val="green"/>
        </w:rPr>
        <w:t>justified by</w:t>
      </w:r>
      <w:r w:rsidRPr="00241E19">
        <w:rPr>
          <w:rStyle w:val="StyleUnderline"/>
          <w:rFonts w:asciiTheme="minorHAnsi" w:hAnsiTheme="minorHAnsi" w:cstheme="minorHAnsi"/>
        </w:rPr>
        <w:t xml:space="preserve"> the </w:t>
      </w:r>
      <w:r w:rsidRPr="00C87B4F">
        <w:rPr>
          <w:rStyle w:val="Emphasis"/>
          <w:rFonts w:asciiTheme="minorHAnsi" w:hAnsiTheme="minorHAnsi" w:cstheme="minorHAnsi"/>
          <w:highlight w:val="green"/>
        </w:rPr>
        <w:lastRenderedPageBreak/>
        <w:t>pervasive</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extra-jurisdictional consequences</w:t>
      </w:r>
      <w:r w:rsidRPr="00241E19">
        <w:rPr>
          <w:rFonts w:asciiTheme="minorHAnsi" w:hAnsiTheme="minorHAnsi" w:cstheme="minorHAnsi"/>
          <w:sz w:val="14"/>
        </w:rPr>
        <w:t xml:space="preserve"> that could arise from local governments' actions and inactions in the adaptation context. In the federalism literature, extra-jurisdictional impacts frequently justify federal minimum standards. In a few instances, certain local adaptation land use-related measures, like municipal or private sea walls, could cause extra-jurisdictional [*529] impacts, like beach erosion, in neighboring areas. More importantly, a local, regional, or state government's inaction, like the failure to assess and plan for climate change impacts, could have significant consequences on neighboring jurisdictions and taxpayers more broadly, particularly in the disaster context. When local land use measures fail to address disaster risks and extensive damage ensues, the federal government ends up providing billions of dollars in disaster relief. Between 2011 and 2013, Congress authorized $ 136 billion in disaster relief, $ 50 billion of which responded to Hurricane Sandy's widespread damage to the mid-Atlantic. </w:t>
      </w:r>
      <w:r w:rsidRPr="00C87B4F">
        <w:rPr>
          <w:rStyle w:val="Emphasis"/>
          <w:rFonts w:asciiTheme="minorHAnsi" w:hAnsiTheme="minorHAnsi" w:cstheme="minorHAnsi"/>
          <w:highlight w:val="green"/>
        </w:rPr>
        <w:t>Subnational</w:t>
      </w:r>
      <w:r w:rsidRPr="00241E19">
        <w:rPr>
          <w:rStyle w:val="StyleUnderline"/>
          <w:rFonts w:asciiTheme="minorHAnsi" w:hAnsiTheme="minorHAnsi" w:cstheme="minorHAnsi"/>
        </w:rPr>
        <w:t xml:space="preserve"> governments' </w:t>
      </w:r>
      <w:r w:rsidRPr="00C87B4F">
        <w:rPr>
          <w:rStyle w:val="Emphasis"/>
          <w:rFonts w:asciiTheme="minorHAnsi" w:hAnsiTheme="minorHAnsi" w:cstheme="minorHAnsi"/>
          <w:highlight w:val="green"/>
        </w:rPr>
        <w:t>failure</w:t>
      </w:r>
      <w:r w:rsidRPr="00C87B4F">
        <w:rPr>
          <w:rStyle w:val="StyleUnderline"/>
          <w:rFonts w:asciiTheme="minorHAnsi" w:hAnsiTheme="minorHAnsi" w:cstheme="minorHAnsi"/>
          <w:highlight w:val="green"/>
        </w:rPr>
        <w:t xml:space="preserve"> to </w:t>
      </w:r>
      <w:r w:rsidRPr="00C87B4F">
        <w:rPr>
          <w:rStyle w:val="Emphasis"/>
          <w:rFonts w:asciiTheme="minorHAnsi" w:hAnsiTheme="minorHAnsi" w:cstheme="minorHAnsi"/>
          <w:highlight w:val="green"/>
        </w:rPr>
        <w:t>assess</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plan</w:t>
      </w:r>
      <w:r w:rsidRPr="00C87B4F">
        <w:rPr>
          <w:rStyle w:val="StyleUnderline"/>
          <w:rFonts w:asciiTheme="minorHAnsi" w:hAnsiTheme="minorHAnsi" w:cstheme="minorHAnsi"/>
          <w:highlight w:val="green"/>
        </w:rPr>
        <w:t xml:space="preserve"> for</w:t>
      </w:r>
      <w:r w:rsidRPr="00241E19">
        <w:rPr>
          <w:rStyle w:val="StyleUnderline"/>
          <w:rFonts w:asciiTheme="minorHAnsi" w:hAnsiTheme="minorHAnsi" w:cstheme="minorHAnsi"/>
        </w:rPr>
        <w:t xml:space="preserve"> disasters </w:t>
      </w:r>
      <w:r w:rsidRPr="00C87B4F">
        <w:rPr>
          <w:rStyle w:val="StyleUnderline"/>
          <w:rFonts w:asciiTheme="minorHAnsi" w:hAnsiTheme="minorHAnsi" w:cstheme="minorHAnsi"/>
          <w:highlight w:val="green"/>
        </w:rPr>
        <w:t>can</w:t>
      </w:r>
      <w:r w:rsidRPr="00241E19">
        <w:rPr>
          <w:rStyle w:val="StyleUnderline"/>
          <w:rFonts w:asciiTheme="minorHAnsi" w:hAnsiTheme="minorHAnsi" w:cstheme="minorHAnsi"/>
        </w:rPr>
        <w:t xml:space="preserve"> also </w:t>
      </w:r>
      <w:r w:rsidRPr="00C87B4F">
        <w:rPr>
          <w:rStyle w:val="StyleUnderline"/>
          <w:rFonts w:asciiTheme="minorHAnsi" w:hAnsiTheme="minorHAnsi" w:cstheme="minorHAnsi"/>
          <w:highlight w:val="green"/>
        </w:rPr>
        <w:t xml:space="preserve">lead to the loss of </w:t>
      </w:r>
      <w:r w:rsidRPr="00C87B4F">
        <w:rPr>
          <w:rStyle w:val="Emphasis"/>
          <w:rFonts w:asciiTheme="minorHAnsi" w:hAnsiTheme="minorHAnsi" w:cstheme="minorHAnsi"/>
          <w:highlight w:val="green"/>
        </w:rPr>
        <w:t>key infrastructure services</w:t>
      </w:r>
      <w:r w:rsidRPr="00241E19">
        <w:rPr>
          <w:rStyle w:val="StyleUnderline"/>
          <w:rFonts w:asciiTheme="minorHAnsi" w:hAnsiTheme="minorHAnsi" w:cstheme="minorHAnsi"/>
        </w:rPr>
        <w:t>, severely impacting surrounding areas</w:t>
      </w:r>
      <w:r w:rsidRPr="00241E19">
        <w:rPr>
          <w:rFonts w:asciiTheme="minorHAnsi" w:hAnsiTheme="minorHAnsi" w:cstheme="minorHAnsi"/>
          <w:sz w:val="14"/>
        </w:rPr>
        <w:t xml:space="preserve">. Damage to ports can interfere with national trade. Damage to transmission lines can have widespread impacts on energy systems, and damage to communication towers can have broadly felt impacts on national communication networks. Hurricanes Katrina and Rita, in 2005, temporarily shut down oil and natural gas production in the Gulf of Mexico, the source of over 20 percent of U.S. supplies, and significantly interfered with U.S. oil refining. </w:t>
      </w:r>
      <w:r w:rsidRPr="00241E19">
        <w:rPr>
          <w:rStyle w:val="StyleUnderline"/>
          <w:rFonts w:asciiTheme="minorHAnsi" w:hAnsiTheme="minorHAnsi" w:cstheme="minorHAnsi"/>
        </w:rPr>
        <w:t xml:space="preserve">Additionally, </w:t>
      </w:r>
      <w:r w:rsidRPr="00C87B4F">
        <w:rPr>
          <w:rStyle w:val="Emphasis"/>
          <w:rFonts w:asciiTheme="minorHAnsi" w:hAnsiTheme="minorHAnsi" w:cstheme="minorHAnsi"/>
          <w:highlight w:val="green"/>
        </w:rPr>
        <w:t>local decisions</w:t>
      </w:r>
      <w:r w:rsidRPr="00241E19">
        <w:rPr>
          <w:rStyle w:val="StyleUnderline"/>
          <w:rFonts w:asciiTheme="minorHAnsi" w:hAnsiTheme="minorHAnsi" w:cstheme="minorHAnsi"/>
        </w:rPr>
        <w:t xml:space="preserve"> about </w:t>
      </w:r>
      <w:r w:rsidRPr="00241E19">
        <w:rPr>
          <w:rStyle w:val="Emphasis"/>
          <w:rFonts w:asciiTheme="minorHAnsi" w:hAnsiTheme="minorHAnsi" w:cstheme="minorHAnsi"/>
        </w:rPr>
        <w:t>floodplain development</w:t>
      </w:r>
      <w:r w:rsidRPr="00241E19">
        <w:rPr>
          <w:rStyle w:val="StyleUnderline"/>
          <w:rFonts w:asciiTheme="minorHAnsi" w:hAnsiTheme="minorHAnsi" w:cstheme="minorHAnsi"/>
        </w:rPr>
        <w:t xml:space="preserve"> </w:t>
      </w:r>
      <w:r w:rsidRPr="00C87B4F">
        <w:rPr>
          <w:rStyle w:val="StyleUnderline"/>
          <w:rFonts w:asciiTheme="minorHAnsi" w:hAnsiTheme="minorHAnsi" w:cstheme="minorHAnsi"/>
          <w:highlight w:val="green"/>
        </w:rPr>
        <w:t xml:space="preserve">have </w:t>
      </w:r>
      <w:r w:rsidRPr="00C87B4F">
        <w:rPr>
          <w:rStyle w:val="Emphasis"/>
          <w:rFonts w:asciiTheme="minorHAnsi" w:hAnsiTheme="minorHAnsi" w:cstheme="minorHAnsi"/>
          <w:highlight w:val="green"/>
        </w:rPr>
        <w:t>significant</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downstream impacts</w:t>
      </w:r>
      <w:r w:rsidRPr="00241E19">
        <w:rPr>
          <w:rFonts w:asciiTheme="minorHAnsi" w:hAnsiTheme="minorHAnsi" w:cstheme="minorHAnsi"/>
          <w:sz w:val="14"/>
        </w:rPr>
        <w:t xml:space="preserve">. </w:t>
      </w:r>
      <w:r w:rsidRPr="00241E19">
        <w:rPr>
          <w:rStyle w:val="Emphasis"/>
          <w:rFonts w:asciiTheme="minorHAnsi" w:hAnsiTheme="minorHAnsi" w:cstheme="minorHAnsi"/>
        </w:rPr>
        <w:t>Development</w:t>
      </w:r>
      <w:r w:rsidRPr="00241E19">
        <w:rPr>
          <w:rStyle w:val="StyleUnderline"/>
          <w:rFonts w:asciiTheme="minorHAnsi" w:hAnsiTheme="minorHAnsi" w:cstheme="minorHAnsi"/>
        </w:rPr>
        <w:t xml:space="preserve"> that </w:t>
      </w:r>
      <w:r w:rsidRPr="00241E19">
        <w:rPr>
          <w:rStyle w:val="Emphasis"/>
          <w:rFonts w:asciiTheme="minorHAnsi" w:hAnsiTheme="minorHAnsi" w:cstheme="minorHAnsi"/>
        </w:rPr>
        <w:t>removes wetlands</w:t>
      </w:r>
      <w:r w:rsidRPr="00241E19">
        <w:rPr>
          <w:rFonts w:asciiTheme="minorHAnsi" w:hAnsiTheme="minorHAnsi" w:cstheme="minorHAnsi"/>
          <w:sz w:val="14"/>
        </w:rPr>
        <w:t xml:space="preserve"> and increases impervious surfaces </w:t>
      </w:r>
      <w:r w:rsidRPr="00241E19">
        <w:rPr>
          <w:rStyle w:val="StyleUnderline"/>
          <w:rFonts w:asciiTheme="minorHAnsi" w:hAnsiTheme="minorHAnsi" w:cstheme="minorHAnsi"/>
        </w:rPr>
        <w:t xml:space="preserve">can </w:t>
      </w:r>
      <w:r w:rsidRPr="00241E19">
        <w:rPr>
          <w:rStyle w:val="Emphasis"/>
          <w:rFonts w:asciiTheme="minorHAnsi" w:hAnsiTheme="minorHAnsi" w:cstheme="minorHAnsi"/>
        </w:rPr>
        <w:t>exacerbate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flooding risks.</w:t>
      </w:r>
      <w:r w:rsidRPr="00241E19">
        <w:rPr>
          <w:rFonts w:asciiTheme="minorHAnsi" w:hAnsiTheme="minorHAnsi" w:cstheme="minorHAnsi"/>
          <w:sz w:val="14"/>
        </w:rPr>
        <w:t xml:space="preserve"> Local government decisions allowing development in floodplains not only places those in the floodplains at risk, but also has cumulative impacts on the riparian system, substantially increasing the risk and severity of downstream flooding. </w:t>
      </w:r>
      <w:r w:rsidRPr="00C87B4F">
        <w:rPr>
          <w:rStyle w:val="StyleUnderline"/>
          <w:rFonts w:asciiTheme="minorHAnsi" w:hAnsiTheme="minorHAnsi" w:cstheme="minorHAnsi"/>
          <w:highlight w:val="green"/>
        </w:rPr>
        <w:t xml:space="preserve">Requiring local governments to </w:t>
      </w:r>
      <w:r w:rsidRPr="00C87B4F">
        <w:rPr>
          <w:rStyle w:val="Emphasis"/>
          <w:rFonts w:asciiTheme="minorHAnsi" w:hAnsiTheme="minorHAnsi" w:cstheme="minorHAnsi"/>
          <w:highlight w:val="green"/>
        </w:rPr>
        <w:t>assess flooding risks</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develop</w:t>
      </w:r>
      <w:r w:rsidRPr="00241E19">
        <w:rPr>
          <w:rFonts w:asciiTheme="minorHAnsi" w:hAnsiTheme="minorHAnsi" w:cstheme="minorHAnsi"/>
          <w:sz w:val="14"/>
        </w:rPr>
        <w:t xml:space="preserve"> [*530] </w:t>
      </w:r>
      <w:r w:rsidRPr="00C87B4F">
        <w:rPr>
          <w:rStyle w:val="Emphasis"/>
          <w:rFonts w:asciiTheme="minorHAnsi" w:hAnsiTheme="minorHAnsi" w:cstheme="minorHAnsi"/>
          <w:highlight w:val="green"/>
        </w:rPr>
        <w:t>land use</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measures</w:t>
      </w:r>
      <w:r w:rsidRPr="00241E19">
        <w:rPr>
          <w:rStyle w:val="StyleUnderline"/>
          <w:rFonts w:asciiTheme="minorHAnsi" w:hAnsiTheme="minorHAnsi" w:cstheme="minorHAnsi"/>
        </w:rPr>
        <w:t xml:space="preserve"> </w:t>
      </w:r>
      <w:r w:rsidRPr="00241E19">
        <w:rPr>
          <w:rFonts w:asciiTheme="minorHAnsi" w:hAnsiTheme="minorHAnsi" w:cstheme="minorHAnsi"/>
          <w:sz w:val="14"/>
        </w:rPr>
        <w:t xml:space="preserve">to address them </w:t>
      </w:r>
      <w:r w:rsidRPr="00241E19">
        <w:rPr>
          <w:rStyle w:val="StyleUnderline"/>
          <w:rFonts w:asciiTheme="minorHAnsi" w:hAnsiTheme="minorHAnsi" w:cstheme="minorHAnsi"/>
        </w:rPr>
        <w:t>would</w:t>
      </w:r>
      <w:r w:rsidRPr="00241E19">
        <w:rPr>
          <w:rFonts w:asciiTheme="minorHAnsi" w:hAnsiTheme="minorHAnsi" w:cstheme="minorHAnsi"/>
          <w:sz w:val="14"/>
        </w:rPr>
        <w:t xml:space="preserve"> help </w:t>
      </w:r>
      <w:r w:rsidRPr="00C87B4F">
        <w:rPr>
          <w:rStyle w:val="StyleUnderline"/>
          <w:rFonts w:asciiTheme="minorHAnsi" w:hAnsiTheme="minorHAnsi" w:cstheme="minorHAnsi"/>
          <w:highlight w:val="green"/>
        </w:rPr>
        <w:t>avoid indirect harms</w:t>
      </w:r>
      <w:r w:rsidRPr="00241E19">
        <w:rPr>
          <w:rStyle w:val="StyleUnderline"/>
          <w:rFonts w:asciiTheme="minorHAnsi" w:hAnsiTheme="minorHAnsi" w:cstheme="minorHAnsi"/>
        </w:rPr>
        <w:t xml:space="preserve"> </w:t>
      </w:r>
      <w:r w:rsidRPr="00241E19">
        <w:rPr>
          <w:rFonts w:asciiTheme="minorHAnsi" w:hAnsiTheme="minorHAnsi" w:cstheme="minorHAnsi"/>
          <w:sz w:val="14"/>
        </w:rPr>
        <w:t xml:space="preserve">to downstream communities. Moreover, local disasters have widespread housing impacts, both in the short and long-term. In the short-term, hurricane Katrina forced 800,000 Louisiana residents to disperse throughout the southeastern states and beyond. In the long-term, disaster evacuees may not choose to return to disaster prone areas, particularly if they are renters without vested property interests. To the degree local governments engage in appropriate climate assessments and planning, they could potentially reduce local vulnerability and the degree to which local residents end up as disaster refugees. While less dramatic, local governments' assessment and planning to address slower-moving risks, like increasing heat or water scarcity, could help certain areas maintain their sustainability and reduce migration to other areas. Moreover, </w:t>
      </w:r>
      <w:r w:rsidRPr="00C87B4F">
        <w:rPr>
          <w:rStyle w:val="Emphasis"/>
          <w:rFonts w:asciiTheme="minorHAnsi" w:hAnsiTheme="minorHAnsi" w:cstheme="minorHAnsi"/>
          <w:highlight w:val="green"/>
        </w:rPr>
        <w:t>subnational governments</w:t>
      </w:r>
      <w:r w:rsidRPr="00C87B4F">
        <w:rPr>
          <w:rStyle w:val="StyleUnderline"/>
          <w:rFonts w:asciiTheme="minorHAnsi" w:hAnsiTheme="minorHAnsi" w:cstheme="minorHAnsi"/>
          <w:highlight w:val="green"/>
        </w:rPr>
        <w:t xml:space="preserve"> will be </w:t>
      </w:r>
      <w:r w:rsidRPr="00C87B4F">
        <w:rPr>
          <w:rStyle w:val="Emphasis"/>
          <w:rFonts w:asciiTheme="minorHAnsi" w:hAnsiTheme="minorHAnsi" w:cstheme="minorHAnsi"/>
          <w:highlight w:val="green"/>
        </w:rPr>
        <w:t>unable</w:t>
      </w:r>
      <w:r w:rsidRPr="00C87B4F">
        <w:rPr>
          <w:rStyle w:val="StyleUnderline"/>
          <w:rFonts w:asciiTheme="minorHAnsi" w:hAnsiTheme="minorHAnsi" w:cstheme="minorHAnsi"/>
          <w:highlight w:val="green"/>
        </w:rPr>
        <w:t xml:space="preserve"> to handle </w:t>
      </w:r>
      <w:r w:rsidRPr="00C87B4F">
        <w:rPr>
          <w:rStyle w:val="Emphasis"/>
          <w:rFonts w:asciiTheme="minorHAnsi" w:hAnsiTheme="minorHAnsi" w:cstheme="minorHAnsi"/>
          <w:highlight w:val="green"/>
        </w:rPr>
        <w:t>certain</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adaptation challenges</w:t>
      </w:r>
      <w:r w:rsidRPr="00241E19">
        <w:rPr>
          <w:rStyle w:val="StyleUnderline"/>
          <w:rFonts w:asciiTheme="minorHAnsi" w:hAnsiTheme="minorHAnsi" w:cstheme="minorHAnsi"/>
        </w:rPr>
        <w:t xml:space="preserve"> because they </w:t>
      </w:r>
      <w:r w:rsidRPr="00241E19">
        <w:rPr>
          <w:rStyle w:val="Emphasis"/>
          <w:rFonts w:asciiTheme="minorHAnsi" w:hAnsiTheme="minorHAnsi" w:cstheme="minorHAnsi"/>
        </w:rPr>
        <w:t>occur</w:t>
      </w:r>
      <w:r w:rsidRPr="00241E19">
        <w:rPr>
          <w:rStyle w:val="StyleUnderline"/>
          <w:rFonts w:asciiTheme="minorHAnsi" w:hAnsiTheme="minorHAnsi" w:cstheme="minorHAnsi"/>
        </w:rPr>
        <w:t xml:space="preserve"> on a </w:t>
      </w:r>
      <w:r w:rsidRPr="00241E19">
        <w:rPr>
          <w:rStyle w:val="Emphasis"/>
          <w:rFonts w:asciiTheme="minorHAnsi" w:hAnsiTheme="minorHAnsi" w:cstheme="minorHAnsi"/>
        </w:rPr>
        <w:t>larger scale</w:t>
      </w:r>
      <w:r w:rsidRPr="00241E19">
        <w:rPr>
          <w:rFonts w:asciiTheme="minorHAnsi" w:hAnsiTheme="minorHAnsi" w:cstheme="minorHAnsi"/>
          <w:sz w:val="14"/>
        </w:rPr>
        <w:t xml:space="preserve">. In these instances, it is not simply that local governments trigger extra-jurisdictional impacts. Instead, the problems transcend local boundaries and cannot be adequately addressed by local governments or by state governments acting alone. For example, as parts of the country become uninhabitable due to sealevel rise, insufficient drinking water, or high temperatures, internal migration will create housing pressure in less vulnerable areas. The challenge is not just that local jurisdictions' failure to address housing vulnerability causes extrajurisdictional impacts, as noted above, but that climate change will generate housing shifts that require larger-scale planning than local governments can achieve. As another example, reducing the urban heat island effect requires collective action on a metropolitan scale, action that [*531] is difficult to mobilize and coordinate where metropolitan areas are fragmented into multiple municipal jurisdictions. Similarly, infrastructure security requires coordinated action that extends beyond municipal boundaries. Nor do local governments necessarily ensure ideal participatory opportunities; the ideal participatory structure depends on the scale of the problem and the presence or absence of extra-jurisdictional impacts. Local decision-making offers more opportunities for direct citizen influence, but does not provide participatory opportunities for all affected citizens. Citizens impacted by extra-jurisdictional consequences have no voice in the local decisions causing the impacts. Larger-scale decision-making often better reflects the views of the full range of affected citizens. Moreover, although localized decision-making may provide a voice to locally-unique perspectives, it can also marginalize the voice of small groups within local settings. Some interests, like minority or low-income residents, could find their voices overwhelmed at a local level, but could wield more influence when combined with others at larger jurisdictional levels. </w:t>
      </w:r>
      <w:r w:rsidRPr="00241E19">
        <w:rPr>
          <w:rStyle w:val="StyleUnderline"/>
          <w:rFonts w:asciiTheme="minorHAnsi" w:hAnsiTheme="minorHAnsi" w:cstheme="minorHAnsi"/>
        </w:rPr>
        <w:t>Another</w:t>
      </w:r>
      <w:r w:rsidRPr="00241E19">
        <w:rPr>
          <w:rFonts w:asciiTheme="minorHAnsi" w:hAnsiTheme="minorHAnsi" w:cstheme="minorHAnsi"/>
          <w:sz w:val="14"/>
        </w:rPr>
        <w:t xml:space="preserve"> classic </w:t>
      </w:r>
      <w:r w:rsidRPr="00241E19">
        <w:rPr>
          <w:rStyle w:val="StyleUnderline"/>
          <w:rFonts w:asciiTheme="minorHAnsi" w:hAnsiTheme="minorHAnsi" w:cstheme="minorHAnsi"/>
        </w:rPr>
        <w:t xml:space="preserve">justification for a </w:t>
      </w:r>
      <w:r w:rsidRPr="00C87B4F">
        <w:rPr>
          <w:rStyle w:val="Emphasis"/>
          <w:rFonts w:asciiTheme="minorHAnsi" w:hAnsiTheme="minorHAnsi" w:cstheme="minorHAnsi"/>
          <w:highlight w:val="green"/>
        </w:rPr>
        <w:t>federal role</w:t>
      </w:r>
      <w:r w:rsidRPr="00241E19">
        <w:rPr>
          <w:rFonts w:asciiTheme="minorHAnsi" w:hAnsiTheme="minorHAnsi" w:cstheme="minorHAnsi"/>
          <w:sz w:val="14"/>
        </w:rPr>
        <w:t xml:space="preserve"> </w:t>
      </w:r>
      <w:r w:rsidRPr="00241E19">
        <w:rPr>
          <w:rStyle w:val="StyleUnderline"/>
          <w:rFonts w:asciiTheme="minorHAnsi" w:hAnsiTheme="minorHAnsi" w:cstheme="minorHAnsi"/>
        </w:rPr>
        <w:t xml:space="preserve">is that it would help </w:t>
      </w:r>
      <w:r w:rsidRPr="00C87B4F">
        <w:rPr>
          <w:rStyle w:val="StyleUnderline"/>
          <w:rFonts w:asciiTheme="minorHAnsi" w:hAnsiTheme="minorHAnsi" w:cstheme="minorHAnsi"/>
          <w:highlight w:val="green"/>
        </w:rPr>
        <w:t>mitigate</w:t>
      </w:r>
      <w:r w:rsidRPr="00241E19">
        <w:rPr>
          <w:rStyle w:val="StyleUnderline"/>
          <w:rFonts w:asciiTheme="minorHAnsi" w:hAnsiTheme="minorHAnsi" w:cstheme="minorHAnsi"/>
        </w:rPr>
        <w:t xml:space="preserve"> the "</w:t>
      </w:r>
      <w:r w:rsidRPr="00C87B4F">
        <w:rPr>
          <w:rStyle w:val="Emphasis"/>
          <w:rFonts w:asciiTheme="minorHAnsi" w:hAnsiTheme="minorHAnsi" w:cstheme="minorHAnsi"/>
          <w:highlight w:val="green"/>
        </w:rPr>
        <w:t>race to the bottom</w:t>
      </w:r>
      <w:r w:rsidRPr="00241E19">
        <w:rPr>
          <w:rFonts w:asciiTheme="minorHAnsi" w:hAnsiTheme="minorHAnsi" w:cstheme="minorHAnsi"/>
          <w:sz w:val="14"/>
        </w:rPr>
        <w:t xml:space="preserve">" </w:t>
      </w:r>
      <w:r w:rsidRPr="00241E19">
        <w:rPr>
          <w:rStyle w:val="StyleUnderline"/>
          <w:rFonts w:asciiTheme="minorHAnsi" w:hAnsiTheme="minorHAnsi" w:cstheme="minorHAnsi"/>
        </w:rPr>
        <w:t>that can arise when</w:t>
      </w:r>
      <w:r w:rsidRPr="00241E19">
        <w:rPr>
          <w:rFonts w:asciiTheme="minorHAnsi" w:hAnsiTheme="minorHAnsi" w:cstheme="minorHAnsi"/>
          <w:sz w:val="14"/>
        </w:rPr>
        <w:t xml:space="preserve"> state and </w:t>
      </w:r>
      <w:r w:rsidRPr="00241E19">
        <w:rPr>
          <w:rStyle w:val="StyleUnderline"/>
          <w:rFonts w:asciiTheme="minorHAnsi" w:hAnsiTheme="minorHAnsi" w:cstheme="minorHAnsi"/>
        </w:rPr>
        <w:t xml:space="preserve">local governments </w:t>
      </w:r>
      <w:r w:rsidRPr="00241E19">
        <w:rPr>
          <w:rStyle w:val="Emphasis"/>
          <w:rFonts w:asciiTheme="minorHAnsi" w:hAnsiTheme="minorHAnsi" w:cstheme="minorHAnsi"/>
        </w:rPr>
        <w:t>compete for development</w:t>
      </w:r>
      <w:r w:rsidRPr="00241E19">
        <w:rPr>
          <w:rFonts w:asciiTheme="minorHAnsi" w:hAnsiTheme="minorHAnsi" w:cstheme="minorHAnsi"/>
          <w:sz w:val="14"/>
        </w:rPr>
        <w:t xml:space="preserve">. The race to the bottom could emerge if state or local governments fear that important development restrictions or requirements, like restrictions on floodplain development or strong building codes, will jeopardize growth and economic development. These fears could lead local governments to forego restrictions or requirements they would otherwise have adopted. Requiring all jurisdictions to adopt minimum restrictions could mitigate the race to the bottom. [*532] </w:t>
      </w:r>
      <w:r w:rsidRPr="00241E19">
        <w:rPr>
          <w:rStyle w:val="StyleUnderline"/>
          <w:rFonts w:asciiTheme="minorHAnsi" w:hAnsiTheme="minorHAnsi" w:cstheme="minorHAnsi"/>
        </w:rPr>
        <w:t xml:space="preserve">A </w:t>
      </w:r>
      <w:r w:rsidRPr="00241E19">
        <w:rPr>
          <w:rStyle w:val="Emphasis"/>
          <w:rFonts w:asciiTheme="minorHAnsi" w:hAnsiTheme="minorHAnsi" w:cstheme="minorHAnsi"/>
        </w:rPr>
        <w:t xml:space="preserve">federal role </w:t>
      </w:r>
      <w:r w:rsidRPr="00241E19">
        <w:rPr>
          <w:rStyle w:val="StyleUnderline"/>
          <w:rFonts w:asciiTheme="minorHAnsi" w:hAnsiTheme="minorHAnsi" w:cstheme="minorHAnsi"/>
        </w:rPr>
        <w:t xml:space="preserve">in establishing standards could </w:t>
      </w:r>
      <w:r w:rsidRPr="00C87B4F">
        <w:rPr>
          <w:rStyle w:val="StyleUnderline"/>
          <w:rFonts w:asciiTheme="minorHAnsi" w:hAnsiTheme="minorHAnsi" w:cstheme="minorHAnsi"/>
          <w:highlight w:val="green"/>
        </w:rPr>
        <w:t xml:space="preserve">also </w:t>
      </w:r>
      <w:r w:rsidRPr="00C87B4F">
        <w:rPr>
          <w:rStyle w:val="Emphasis"/>
          <w:rFonts w:asciiTheme="minorHAnsi" w:hAnsiTheme="minorHAnsi" w:cstheme="minorHAnsi"/>
          <w:highlight w:val="green"/>
        </w:rPr>
        <w:t>counter</w:t>
      </w:r>
      <w:r w:rsidRPr="00C87B4F">
        <w:rPr>
          <w:rStyle w:val="StyleUnderline"/>
          <w:rFonts w:asciiTheme="minorHAnsi" w:hAnsiTheme="minorHAnsi" w:cstheme="minorHAnsi"/>
          <w:highlight w:val="green"/>
        </w:rPr>
        <w:t xml:space="preserve"> the </w:t>
      </w:r>
      <w:r w:rsidRPr="00C87B4F">
        <w:rPr>
          <w:rStyle w:val="Emphasis"/>
          <w:rFonts w:asciiTheme="minorHAnsi" w:hAnsiTheme="minorHAnsi" w:cstheme="minorHAnsi"/>
          <w:highlight w:val="green"/>
        </w:rPr>
        <w:t>risk</w:t>
      </w:r>
      <w:r w:rsidRPr="00C87B4F">
        <w:rPr>
          <w:rStyle w:val="StyleUnderline"/>
          <w:rFonts w:asciiTheme="minorHAnsi" w:hAnsiTheme="minorHAnsi" w:cstheme="minorHAnsi"/>
          <w:highlight w:val="green"/>
        </w:rPr>
        <w:t xml:space="preserve"> of </w:t>
      </w:r>
      <w:r w:rsidRPr="00C87B4F">
        <w:rPr>
          <w:rStyle w:val="Emphasis"/>
          <w:rFonts w:asciiTheme="minorHAnsi" w:hAnsiTheme="minorHAnsi" w:cstheme="minorHAnsi"/>
          <w:highlight w:val="green"/>
        </w:rPr>
        <w:t>interest group capture</w:t>
      </w:r>
      <w:r w:rsidRPr="00241E19">
        <w:rPr>
          <w:rFonts w:asciiTheme="minorHAnsi" w:hAnsiTheme="minorHAnsi" w:cstheme="minorHAnsi"/>
          <w:sz w:val="14"/>
        </w:rPr>
        <w:t xml:space="preserve">. While local governments' participatory and accountability advantages provide an argument in favor of local control, the flip side of local access is the risk that certain interest groups, like construction or real estate developers, could wield substantial power that is difficult for local officials to resist. </w:t>
      </w:r>
      <w:r w:rsidRPr="00241E19">
        <w:rPr>
          <w:rStyle w:val="StyleUnderline"/>
          <w:rFonts w:asciiTheme="minorHAnsi" w:hAnsiTheme="minorHAnsi" w:cstheme="minorHAnsi"/>
        </w:rPr>
        <w:t xml:space="preserve">A </w:t>
      </w:r>
      <w:r w:rsidRPr="00241E19">
        <w:rPr>
          <w:rStyle w:val="Emphasis"/>
          <w:rFonts w:asciiTheme="minorHAnsi" w:hAnsiTheme="minorHAnsi" w:cstheme="minorHAnsi"/>
        </w:rPr>
        <w:t xml:space="preserve">federal role </w:t>
      </w:r>
      <w:r w:rsidRPr="00241E19">
        <w:rPr>
          <w:rStyle w:val="StyleUnderline"/>
          <w:rFonts w:asciiTheme="minorHAnsi" w:hAnsiTheme="minorHAnsi" w:cstheme="minorHAnsi"/>
        </w:rPr>
        <w:t xml:space="preserve">in setting </w:t>
      </w:r>
      <w:r w:rsidRPr="00241E19">
        <w:rPr>
          <w:rStyle w:val="Emphasis"/>
          <w:rFonts w:asciiTheme="minorHAnsi" w:hAnsiTheme="minorHAnsi" w:cstheme="minorHAnsi"/>
        </w:rPr>
        <w:t>minimum standards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reduces</w:t>
      </w:r>
      <w:r w:rsidRPr="00241E19">
        <w:rPr>
          <w:rStyle w:val="StyleUnderline"/>
          <w:rFonts w:asciiTheme="minorHAnsi" w:hAnsiTheme="minorHAnsi" w:cstheme="minorHAnsi"/>
        </w:rPr>
        <w:t xml:space="preserve"> the risk that these groups would use their local influence to fight adaptation-related land use controls</w:t>
      </w:r>
      <w:r w:rsidRPr="00241E19">
        <w:rPr>
          <w:rFonts w:asciiTheme="minorHAnsi" w:hAnsiTheme="minorHAnsi" w:cstheme="minorHAnsi"/>
          <w:sz w:val="14"/>
        </w:rPr>
        <w:t>. Of course, interest group capture risks are present at all levels of government. Nonetheless, one of the advantages of having federal minimum standards and retaining the option for stricter local standards is that multiple standard-setting opportunities reduce the risk of capture at any one governance level.</w:t>
      </w:r>
    </w:p>
    <w:p w14:paraId="50BB799D" w14:textId="77777777" w:rsidR="00F57C6B" w:rsidRPr="00241E19" w:rsidRDefault="00F57C6B" w:rsidP="00F57C6B">
      <w:pPr>
        <w:rPr>
          <w:rFonts w:asciiTheme="minorHAnsi" w:hAnsiTheme="minorHAnsi" w:cstheme="minorHAnsi"/>
          <w:sz w:val="14"/>
        </w:rPr>
      </w:pPr>
    </w:p>
    <w:p w14:paraId="5019BE69" w14:textId="126AFA07"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2NC</w:t>
      </w:r>
      <w:r w:rsidR="00E62C28">
        <w:rPr>
          <w:rFonts w:asciiTheme="minorHAnsi" w:hAnsiTheme="minorHAnsi" w:cstheme="minorHAnsi"/>
        </w:rPr>
        <w:t xml:space="preserve"> – </w:t>
      </w:r>
      <w:r w:rsidRPr="00241E19">
        <w:rPr>
          <w:rFonts w:asciiTheme="minorHAnsi" w:hAnsiTheme="minorHAnsi" w:cstheme="minorHAnsi"/>
        </w:rPr>
        <w:t>S</w:t>
      </w:r>
      <w:r w:rsidR="003213E9">
        <w:rPr>
          <w:rFonts w:asciiTheme="minorHAnsi" w:hAnsiTheme="minorHAnsi" w:cstheme="minorHAnsi"/>
        </w:rPr>
        <w:t xml:space="preserve"> – </w:t>
      </w:r>
      <w:r w:rsidRPr="00241E19">
        <w:rPr>
          <w:rFonts w:asciiTheme="minorHAnsi" w:hAnsiTheme="minorHAnsi" w:cstheme="minorHAnsi"/>
        </w:rPr>
        <w:t>AT: Land Use Fails</w:t>
      </w:r>
    </w:p>
    <w:p w14:paraId="06AAB29E"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Land use law </w:t>
      </w:r>
      <w:r w:rsidRPr="00241E19">
        <w:rPr>
          <w:rFonts w:asciiTheme="minorHAnsi" w:hAnsiTheme="minorHAnsi" w:cstheme="minorHAnsi"/>
          <w:i/>
        </w:rPr>
        <w:t>allows</w:t>
      </w:r>
      <w:r w:rsidRPr="00241E19">
        <w:rPr>
          <w:rFonts w:asciiTheme="minorHAnsi" w:hAnsiTheme="minorHAnsi" w:cstheme="minorHAnsi"/>
        </w:rPr>
        <w:t xml:space="preserve"> </w:t>
      </w:r>
      <w:r w:rsidRPr="00241E19">
        <w:rPr>
          <w:rFonts w:asciiTheme="minorHAnsi" w:hAnsiTheme="minorHAnsi" w:cstheme="minorHAnsi"/>
          <w:u w:val="single"/>
        </w:rPr>
        <w:t>climate related</w:t>
      </w:r>
      <w:r w:rsidRPr="00241E19">
        <w:rPr>
          <w:rFonts w:asciiTheme="minorHAnsi" w:hAnsiTheme="minorHAnsi" w:cstheme="minorHAnsi"/>
        </w:rPr>
        <w:t xml:space="preserve"> </w:t>
      </w:r>
      <w:r w:rsidRPr="00241E19">
        <w:rPr>
          <w:rFonts w:asciiTheme="minorHAnsi" w:hAnsiTheme="minorHAnsi" w:cstheme="minorHAnsi"/>
          <w:i/>
        </w:rPr>
        <w:t>property seizures</w:t>
      </w:r>
      <w:r w:rsidRPr="00241E19">
        <w:rPr>
          <w:rFonts w:asciiTheme="minorHAnsi" w:hAnsiTheme="minorHAnsi" w:cstheme="minorHAnsi"/>
        </w:rPr>
        <w:t xml:space="preserve"> and </w:t>
      </w:r>
      <w:r w:rsidRPr="00241E19">
        <w:rPr>
          <w:rFonts w:asciiTheme="minorHAnsi" w:hAnsiTheme="minorHAnsi" w:cstheme="minorHAnsi"/>
          <w:i/>
        </w:rPr>
        <w:t>regulation</w:t>
      </w:r>
      <w:r w:rsidRPr="00241E19">
        <w:rPr>
          <w:rFonts w:asciiTheme="minorHAnsi" w:hAnsiTheme="minorHAnsi" w:cstheme="minorHAnsi"/>
        </w:rPr>
        <w:t xml:space="preserve"> – </w:t>
      </w:r>
      <w:r w:rsidRPr="00241E19">
        <w:rPr>
          <w:rFonts w:asciiTheme="minorHAnsi" w:hAnsiTheme="minorHAnsi" w:cstheme="minorHAnsi"/>
          <w:u w:val="single"/>
        </w:rPr>
        <w:t>courts</w:t>
      </w:r>
      <w:r w:rsidRPr="00241E19">
        <w:rPr>
          <w:rFonts w:asciiTheme="minorHAnsi" w:hAnsiTheme="minorHAnsi" w:cstheme="minorHAnsi"/>
        </w:rPr>
        <w:t xml:space="preserve"> would </w:t>
      </w:r>
      <w:r w:rsidRPr="00241E19">
        <w:rPr>
          <w:rFonts w:asciiTheme="minorHAnsi" w:hAnsiTheme="minorHAnsi" w:cstheme="minorHAnsi"/>
          <w:i/>
        </w:rPr>
        <w:t>uphold</w:t>
      </w:r>
      <w:r w:rsidRPr="00241E19">
        <w:rPr>
          <w:rFonts w:asciiTheme="minorHAnsi" w:hAnsiTheme="minorHAnsi" w:cstheme="minorHAnsi"/>
        </w:rPr>
        <w:t xml:space="preserve"> the counterplan</w:t>
      </w:r>
    </w:p>
    <w:p w14:paraId="5D92FD29"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Bonjour 20</w:t>
      </w:r>
      <w:r w:rsidRPr="00241E19">
        <w:rPr>
          <w:rFonts w:asciiTheme="minorHAnsi" w:hAnsiTheme="minorHAnsi" w:cstheme="minorHAnsi"/>
        </w:rPr>
        <w:t xml:space="preserve"> (Rakiah Bonjour, J.D. Candidate, Seton Hall University School of Law, “Flooding the Cities: How Land Use Policies Contribute to Climate Gentrification,” 44 Seton Hall Legis. J. 91, 101-106, 2020)</w:t>
      </w:r>
    </w:p>
    <w:p w14:paraId="3DCC1ACA" w14:textId="0121C2AB" w:rsidR="00F57C6B" w:rsidRPr="00A66B13" w:rsidRDefault="00F57C6B" w:rsidP="00F57C6B">
      <w:pPr>
        <w:rPr>
          <w:rFonts w:asciiTheme="minorHAnsi" w:hAnsiTheme="minorHAnsi" w:cstheme="minorHAnsi"/>
          <w:sz w:val="16"/>
        </w:rPr>
      </w:pPr>
      <w:r w:rsidRPr="00241E19">
        <w:rPr>
          <w:rFonts w:asciiTheme="minorHAnsi" w:hAnsiTheme="minorHAnsi" w:cstheme="minorHAnsi"/>
          <w:sz w:val="16"/>
        </w:rPr>
        <w:t xml:space="preserve">Lucasmay be one of few land-owner-friendly regulation cases. This presents a seemingly new question, that is, if regulations were enacted to protect the landowner against harmful or dangerous property, would they too be struck down? If a regulation prevented a landowner from building not to protect the land as a historical site or open space, but to prevent the landowner from any physical or financial harm due to impending floods or storms, would that regulation be upheld to protect against an existing [*105] nuisance? Or would it be struck down as in Lucas as stripping the landowner of the value of his property? </w:t>
      </w:r>
      <w:r w:rsidRPr="00C87B4F">
        <w:rPr>
          <w:rStyle w:val="Emphasis"/>
          <w:rFonts w:asciiTheme="minorHAnsi" w:hAnsiTheme="minorHAnsi" w:cstheme="minorHAnsi"/>
          <w:highlight w:val="green"/>
        </w:rPr>
        <w:t>Land use law</w:t>
      </w:r>
      <w:r w:rsidRPr="00C87B4F">
        <w:rPr>
          <w:rStyle w:val="StyleUnderline"/>
          <w:rFonts w:asciiTheme="minorHAnsi" w:hAnsiTheme="minorHAnsi" w:cstheme="minorHAnsi"/>
          <w:highlight w:val="green"/>
        </w:rPr>
        <w:t xml:space="preserve"> and </w:t>
      </w:r>
      <w:r w:rsidRPr="00C87B4F">
        <w:rPr>
          <w:rStyle w:val="Emphasis"/>
          <w:rFonts w:asciiTheme="minorHAnsi" w:hAnsiTheme="minorHAnsi" w:cstheme="minorHAnsi"/>
          <w:highlight w:val="green"/>
        </w:rPr>
        <w:t>flood ordinance jurisprudence</w:t>
      </w:r>
      <w:r w:rsidRPr="00C87B4F">
        <w:rPr>
          <w:rStyle w:val="StyleUnderline"/>
          <w:rFonts w:asciiTheme="minorHAnsi" w:hAnsiTheme="minorHAnsi" w:cstheme="minorHAnsi"/>
          <w:highlight w:val="green"/>
        </w:rPr>
        <w:t xml:space="preserve"> suggest</w:t>
      </w:r>
      <w:r w:rsidRPr="00241E19">
        <w:rPr>
          <w:rStyle w:val="StyleUnderline"/>
          <w:rFonts w:asciiTheme="minorHAnsi" w:hAnsiTheme="minorHAnsi" w:cstheme="minorHAnsi"/>
        </w:rPr>
        <w:t xml:space="preserve"> "that the </w:t>
      </w:r>
      <w:r w:rsidRPr="00C87B4F">
        <w:rPr>
          <w:rStyle w:val="Emphasis"/>
          <w:rFonts w:asciiTheme="minorHAnsi" w:hAnsiTheme="minorHAnsi" w:cstheme="minorHAnsi"/>
          <w:highlight w:val="green"/>
        </w:rPr>
        <w:t>prevention</w:t>
      </w:r>
      <w:r w:rsidRPr="00C87B4F">
        <w:rPr>
          <w:rStyle w:val="StyleUnderline"/>
          <w:rFonts w:asciiTheme="minorHAnsi" w:hAnsiTheme="minorHAnsi" w:cstheme="minorHAnsi"/>
          <w:highlight w:val="green"/>
        </w:rPr>
        <w:t xml:space="preserve"> of </w:t>
      </w:r>
      <w:r w:rsidRPr="00C87B4F">
        <w:rPr>
          <w:rStyle w:val="Emphasis"/>
          <w:rFonts w:asciiTheme="minorHAnsi" w:hAnsiTheme="minorHAnsi" w:cstheme="minorHAnsi"/>
          <w:highlight w:val="green"/>
        </w:rPr>
        <w:t>risky flood plain development</w:t>
      </w:r>
      <w:r w:rsidRPr="00241E19">
        <w:rPr>
          <w:rFonts w:asciiTheme="minorHAnsi" w:hAnsiTheme="minorHAnsi" w:cstheme="minorHAnsi"/>
          <w:sz w:val="16"/>
        </w:rPr>
        <w:t xml:space="preserve">, even if partially done for parental reasons, </w:t>
      </w:r>
      <w:r w:rsidRPr="00C87B4F">
        <w:rPr>
          <w:rStyle w:val="StyleUnderline"/>
          <w:rFonts w:asciiTheme="minorHAnsi" w:hAnsiTheme="minorHAnsi" w:cstheme="minorHAnsi"/>
          <w:highlight w:val="green"/>
        </w:rPr>
        <w:t>is</w:t>
      </w:r>
      <w:r w:rsidRPr="00241E19">
        <w:rPr>
          <w:rStyle w:val="StyleUnderline"/>
          <w:rFonts w:asciiTheme="minorHAnsi" w:hAnsiTheme="minorHAnsi" w:cstheme="minorHAnsi"/>
        </w:rPr>
        <w:t xml:space="preserve"> a </w:t>
      </w:r>
      <w:r w:rsidRPr="00C87B4F">
        <w:rPr>
          <w:rStyle w:val="Emphasis"/>
          <w:rFonts w:asciiTheme="minorHAnsi" w:hAnsiTheme="minorHAnsi" w:cstheme="minorHAnsi"/>
          <w:highlight w:val="green"/>
        </w:rPr>
        <w:t>valid</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police power objective</w:t>
      </w:r>
      <w:r w:rsidRPr="00241E19">
        <w:rPr>
          <w:rFonts w:asciiTheme="minorHAnsi" w:hAnsiTheme="minorHAnsi" w:cstheme="minorHAnsi"/>
          <w:sz w:val="16"/>
        </w:rPr>
        <w:t xml:space="preserve">" </w:t>
      </w:r>
      <w:r w:rsidRPr="00C87B4F">
        <w:rPr>
          <w:rStyle w:val="StyleUnderline"/>
          <w:rFonts w:asciiTheme="minorHAnsi" w:hAnsiTheme="minorHAnsi" w:cstheme="minorHAnsi"/>
          <w:highlight w:val="green"/>
        </w:rPr>
        <w:t xml:space="preserve">and would </w:t>
      </w:r>
      <w:r w:rsidRPr="00C87B4F">
        <w:rPr>
          <w:rStyle w:val="Emphasis"/>
          <w:rFonts w:asciiTheme="minorHAnsi" w:hAnsiTheme="minorHAnsi" w:cstheme="minorHAnsi"/>
          <w:highlight w:val="green"/>
        </w:rPr>
        <w:t>withstand</w:t>
      </w:r>
      <w:r w:rsidRPr="00C87B4F">
        <w:rPr>
          <w:rStyle w:val="StyleUnderline"/>
          <w:rFonts w:asciiTheme="minorHAnsi" w:hAnsiTheme="minorHAnsi" w:cstheme="minorHAnsi"/>
          <w:highlight w:val="green"/>
        </w:rPr>
        <w:t xml:space="preserve"> a landowner's </w:t>
      </w:r>
      <w:r w:rsidRPr="00C87B4F">
        <w:rPr>
          <w:rStyle w:val="Emphasis"/>
          <w:rFonts w:asciiTheme="minorHAnsi" w:hAnsiTheme="minorHAnsi" w:cstheme="minorHAnsi"/>
          <w:highlight w:val="green"/>
        </w:rPr>
        <w:t>takings challenge</w:t>
      </w:r>
      <w:r w:rsidRPr="00241E19">
        <w:rPr>
          <w:rFonts w:asciiTheme="minorHAnsi" w:hAnsiTheme="minorHAnsi" w:cstheme="minorHAnsi"/>
          <w:sz w:val="16"/>
        </w:rPr>
        <w:t>. Under Lucas,if a new development causes flooding on surrounding parcels, that constitutes a nuisance. A regulation that prevents such construction, then, would not be a regulatory taking even if it led to a total loss in value because the development was a nuisance to begin with. "</w:t>
      </w:r>
      <w:r w:rsidRPr="00241E19">
        <w:rPr>
          <w:rStyle w:val="StyleUnderline"/>
          <w:rFonts w:asciiTheme="minorHAnsi" w:hAnsiTheme="minorHAnsi" w:cstheme="minorHAnsi"/>
        </w:rPr>
        <w:t xml:space="preserve">Courts have </w:t>
      </w:r>
      <w:r w:rsidRPr="00241E19">
        <w:rPr>
          <w:rStyle w:val="Emphasis"/>
          <w:rFonts w:asciiTheme="minorHAnsi" w:hAnsiTheme="minorHAnsi" w:cstheme="minorHAnsi"/>
        </w:rPr>
        <w:t>rejected</w:t>
      </w:r>
      <w:r w:rsidRPr="00241E19">
        <w:rPr>
          <w:rFonts w:asciiTheme="minorHAnsi" w:hAnsiTheme="minorHAnsi" w:cstheme="minorHAnsi"/>
          <w:sz w:val="16"/>
        </w:rPr>
        <w:t xml:space="preserve"> many </w:t>
      </w:r>
      <w:r w:rsidRPr="00241E19">
        <w:rPr>
          <w:rStyle w:val="Emphasis"/>
          <w:rFonts w:asciiTheme="minorHAnsi" w:hAnsiTheme="minorHAnsi" w:cstheme="minorHAnsi"/>
        </w:rPr>
        <w:t>Fifth Amendment challenges</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flood plain ordinances</w:t>
      </w:r>
      <w:r w:rsidRPr="00241E19">
        <w:rPr>
          <w:rFonts w:asciiTheme="minorHAnsi" w:hAnsiTheme="minorHAnsi" w:cstheme="minorHAnsi"/>
          <w:sz w:val="16"/>
        </w:rPr>
        <w:t xml:space="preserve">." Courts have only held regulations pertaining to flood plain zoning invalid "in a few of the more than 125 appellate state and federal cases addressing floodplain regulations over the last decade," including those that challenge the regulation as a taking of private property. In Beverly Bank v. Illinois Department of Transportation, the court held that the Illinois legislature had the authority to prohibit the construction of new residences in the 100-year floodway and that a taking claim was premature. In State of Wisconsin v. Outagamie County Board of Adjustment, the court held that a variance for a replacement of fishing cottage in the floodway of a river was barred by a valid zoning ordinance. In yet another case, a court rejected a claim that the rezoning of a 150-acre golf course from residential to strictly recreational use was a taking because the property was important for floodwater storage. As sea levels rise, regulatory takings challenges will likely increase as local governments strive to find the best solution to protect their citizens. Because the </w:t>
      </w:r>
      <w:r w:rsidRPr="00C87B4F">
        <w:rPr>
          <w:rStyle w:val="Emphasis"/>
          <w:rFonts w:asciiTheme="minorHAnsi" w:hAnsiTheme="minorHAnsi" w:cstheme="minorHAnsi"/>
          <w:highlight w:val="green"/>
        </w:rPr>
        <w:t>courts</w:t>
      </w:r>
      <w:r w:rsidRPr="00241E19">
        <w:rPr>
          <w:rStyle w:val="StyleUnderline"/>
          <w:rFonts w:asciiTheme="minorHAnsi" w:hAnsiTheme="minorHAnsi" w:cstheme="minorHAnsi"/>
        </w:rPr>
        <w:t xml:space="preserve"> have </w:t>
      </w:r>
      <w:r w:rsidRPr="00C87B4F">
        <w:rPr>
          <w:rStyle w:val="Emphasis"/>
          <w:rFonts w:asciiTheme="minorHAnsi" w:hAnsiTheme="minorHAnsi" w:cstheme="minorHAnsi"/>
          <w:highlight w:val="green"/>
        </w:rPr>
        <w:t>routinely held</w:t>
      </w:r>
      <w:r w:rsidRPr="00C87B4F">
        <w:rPr>
          <w:rStyle w:val="StyleUnderline"/>
          <w:rFonts w:asciiTheme="minorHAnsi" w:hAnsiTheme="minorHAnsi" w:cstheme="minorHAnsi"/>
          <w:highlight w:val="green"/>
        </w:rPr>
        <w:t xml:space="preserve"> </w:t>
      </w:r>
      <w:r w:rsidRPr="00C87B4F">
        <w:rPr>
          <w:rStyle w:val="StyleUnderline"/>
          <w:rFonts w:asciiTheme="minorHAnsi" w:hAnsiTheme="minorHAnsi" w:cstheme="minorHAnsi"/>
        </w:rPr>
        <w:t>that</w:t>
      </w:r>
      <w:r w:rsidRPr="00241E19">
        <w:rPr>
          <w:rStyle w:val="StyleUnderline"/>
          <w:rFonts w:asciiTheme="minorHAnsi" w:hAnsiTheme="minorHAnsi" w:cstheme="minorHAnsi"/>
        </w:rPr>
        <w:t xml:space="preserve"> </w:t>
      </w:r>
      <w:r w:rsidRPr="00C87B4F">
        <w:rPr>
          <w:rStyle w:val="Emphasis"/>
          <w:rFonts w:asciiTheme="minorHAnsi" w:hAnsiTheme="minorHAnsi" w:cstheme="minorHAnsi"/>
          <w:highlight w:val="green"/>
        </w:rPr>
        <w:t>restricted zoning</w:t>
      </w:r>
      <w:r w:rsidRPr="00241E19">
        <w:rPr>
          <w:rFonts w:asciiTheme="minorHAnsi" w:hAnsiTheme="minorHAnsi" w:cstheme="minorHAnsi"/>
          <w:sz w:val="16"/>
        </w:rPr>
        <w:t xml:space="preserve"> </w:t>
      </w:r>
      <w:r w:rsidRPr="00241E19">
        <w:rPr>
          <w:rStyle w:val="StyleUnderline"/>
          <w:rFonts w:asciiTheme="minorHAnsi" w:hAnsiTheme="minorHAnsi" w:cstheme="minorHAnsi"/>
        </w:rPr>
        <w:t>to protect citizens, wildlife, or</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for </w:t>
      </w:r>
      <w:r w:rsidRPr="00241E19">
        <w:rPr>
          <w:rStyle w:val="Emphasis"/>
          <w:rFonts w:asciiTheme="minorHAnsi" w:hAnsiTheme="minorHAnsi" w:cstheme="minorHAnsi"/>
        </w:rPr>
        <w:t>preservation purposes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all </w:t>
      </w:r>
      <w:r w:rsidRPr="00C87B4F">
        <w:rPr>
          <w:rStyle w:val="StyleUnderline"/>
          <w:rFonts w:asciiTheme="minorHAnsi" w:hAnsiTheme="minorHAnsi" w:cstheme="minorHAnsi"/>
          <w:highlight w:val="green"/>
        </w:rPr>
        <w:t xml:space="preserve">fall within a </w:t>
      </w:r>
      <w:r w:rsidRPr="00C87B4F">
        <w:rPr>
          <w:rStyle w:val="Emphasis"/>
          <w:rFonts w:asciiTheme="minorHAnsi" w:hAnsiTheme="minorHAnsi" w:cstheme="minorHAnsi"/>
          <w:highlight w:val="green"/>
        </w:rPr>
        <w:t>city's</w:t>
      </w:r>
      <w:r w:rsidRPr="00C87B4F">
        <w:rPr>
          <w:rStyle w:val="StyleUnderline"/>
          <w:rFonts w:asciiTheme="minorHAnsi" w:hAnsiTheme="minorHAnsi" w:cstheme="minorHAnsi"/>
          <w:highlight w:val="green"/>
        </w:rPr>
        <w:t xml:space="preserve"> </w:t>
      </w:r>
      <w:r w:rsidRPr="00C87B4F">
        <w:rPr>
          <w:rStyle w:val="Emphasis"/>
          <w:rFonts w:asciiTheme="minorHAnsi" w:hAnsiTheme="minorHAnsi" w:cstheme="minorHAnsi"/>
          <w:highlight w:val="green"/>
        </w:rPr>
        <w:t>police powers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it is likely that </w:t>
      </w:r>
      <w:r w:rsidRPr="00C87B4F">
        <w:rPr>
          <w:rStyle w:val="StyleUnderline"/>
          <w:rFonts w:asciiTheme="minorHAnsi" w:hAnsiTheme="minorHAnsi" w:cstheme="minorHAnsi"/>
          <w:highlight w:val="green"/>
        </w:rPr>
        <w:t>restricting</w:t>
      </w:r>
      <w:r w:rsidRPr="00241E19">
        <w:rPr>
          <w:rFonts w:asciiTheme="minorHAnsi" w:hAnsiTheme="minorHAnsi" w:cstheme="minorHAnsi"/>
          <w:sz w:val="16"/>
        </w:rPr>
        <w:t xml:space="preserve"> coastal </w:t>
      </w:r>
      <w:r w:rsidRPr="00C87B4F">
        <w:rPr>
          <w:rStyle w:val="StyleUnderline"/>
          <w:rFonts w:asciiTheme="minorHAnsi" w:hAnsiTheme="minorHAnsi" w:cstheme="minorHAnsi"/>
          <w:highlight w:val="green"/>
        </w:rPr>
        <w:t>living will be</w:t>
      </w:r>
      <w:r w:rsidRPr="00C87B4F">
        <w:rPr>
          <w:rFonts w:asciiTheme="minorHAnsi" w:hAnsiTheme="minorHAnsi" w:cstheme="minorHAnsi"/>
          <w:sz w:val="16"/>
          <w:highlight w:val="green"/>
        </w:rPr>
        <w:t xml:space="preserve"> </w:t>
      </w:r>
      <w:r w:rsidRPr="00C87B4F">
        <w:rPr>
          <w:rStyle w:val="StyleUnderline"/>
          <w:rFonts w:asciiTheme="minorHAnsi" w:hAnsiTheme="minorHAnsi" w:cstheme="minorHAnsi"/>
          <w:highlight w:val="green"/>
        </w:rPr>
        <w:t xml:space="preserve">deemed </w:t>
      </w:r>
      <w:r w:rsidRPr="00C87B4F">
        <w:rPr>
          <w:rStyle w:val="Emphasis"/>
          <w:rFonts w:asciiTheme="minorHAnsi" w:hAnsiTheme="minorHAnsi" w:cstheme="minorHAnsi"/>
          <w:highlight w:val="green"/>
        </w:rPr>
        <w:t>lawful</w:t>
      </w:r>
      <w:r w:rsidRPr="00241E19">
        <w:rPr>
          <w:rFonts w:asciiTheme="minorHAnsi" w:hAnsiTheme="minorHAnsi" w:cstheme="minorHAnsi"/>
          <w:sz w:val="16"/>
        </w:rPr>
        <w:t xml:space="preserve"> and appropriate to further a city's safety scheme. Retreat policies, which [*106] focus on keeping the population safe and are constitutional, only exacerbate the effects of climate gentrification. </w:t>
      </w:r>
      <w:r w:rsidRPr="00241E19">
        <w:rPr>
          <w:rStyle w:val="StyleUnderline"/>
          <w:rFonts w:asciiTheme="minorHAnsi" w:hAnsiTheme="minorHAnsi" w:cstheme="minorHAnsi"/>
        </w:rPr>
        <w:t>As a result</w:t>
      </w:r>
      <w:r w:rsidRPr="00241E19">
        <w:rPr>
          <w:rFonts w:asciiTheme="minorHAnsi" w:hAnsiTheme="minorHAnsi" w:cstheme="minorHAnsi"/>
          <w:sz w:val="16"/>
        </w:rPr>
        <w:t xml:space="preserve"> of retreat policies, </w:t>
      </w:r>
      <w:r w:rsidRPr="00241E19">
        <w:rPr>
          <w:rStyle w:val="StyleUnderline"/>
          <w:rFonts w:asciiTheme="minorHAnsi" w:hAnsiTheme="minorHAnsi" w:cstheme="minorHAnsi"/>
        </w:rPr>
        <w:t>people may be</w:t>
      </w:r>
      <w:r w:rsidRPr="00241E19">
        <w:rPr>
          <w:rFonts w:asciiTheme="minorHAnsi" w:hAnsiTheme="minorHAnsi" w:cstheme="minorHAnsi"/>
          <w:sz w:val="16"/>
        </w:rPr>
        <w:t xml:space="preserve"> increasingly </w:t>
      </w:r>
      <w:r w:rsidRPr="00241E19">
        <w:rPr>
          <w:rStyle w:val="StyleUnderline"/>
          <w:rFonts w:asciiTheme="minorHAnsi" w:hAnsiTheme="minorHAnsi" w:cstheme="minorHAnsi"/>
        </w:rPr>
        <w:t xml:space="preserve">forced out of their homes </w:t>
      </w:r>
      <w:r w:rsidRPr="00241E19">
        <w:rPr>
          <w:rFonts w:asciiTheme="minorHAnsi" w:hAnsiTheme="minorHAnsi" w:cstheme="minorHAnsi"/>
          <w:sz w:val="16"/>
        </w:rPr>
        <w:t xml:space="preserve">and obligated to find homes on the mainland, rushing displacement and not allowing time for any solutions to form. </w:t>
      </w:r>
      <w:r w:rsidRPr="00241E19">
        <w:rPr>
          <w:rStyle w:val="StyleUnderline"/>
          <w:rFonts w:asciiTheme="minorHAnsi" w:hAnsiTheme="minorHAnsi" w:cstheme="minorHAnsi"/>
        </w:rPr>
        <w:t>As for</w:t>
      </w:r>
      <w:r w:rsidRPr="00241E19">
        <w:rPr>
          <w:rFonts w:asciiTheme="minorHAnsi" w:hAnsiTheme="minorHAnsi" w:cstheme="minorHAnsi"/>
          <w:sz w:val="16"/>
        </w:rPr>
        <w:t xml:space="preserve"> retreat </w:t>
      </w:r>
      <w:r w:rsidRPr="00241E19">
        <w:rPr>
          <w:rStyle w:val="StyleUnderline"/>
          <w:rFonts w:asciiTheme="minorHAnsi" w:hAnsiTheme="minorHAnsi" w:cstheme="minorHAnsi"/>
        </w:rPr>
        <w:t xml:space="preserve">policies that would take an </w:t>
      </w:r>
      <w:r w:rsidRPr="00241E19">
        <w:rPr>
          <w:rStyle w:val="Emphasis"/>
          <w:rFonts w:asciiTheme="minorHAnsi" w:hAnsiTheme="minorHAnsi" w:cstheme="minorHAnsi"/>
        </w:rPr>
        <w:t>entire property</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through </w:t>
      </w:r>
      <w:r w:rsidRPr="00241E19">
        <w:rPr>
          <w:rStyle w:val="Emphasis"/>
          <w:rFonts w:asciiTheme="minorHAnsi" w:hAnsiTheme="minorHAnsi" w:cstheme="minorHAnsi"/>
        </w:rPr>
        <w:t xml:space="preserve">eminent </w:t>
      </w:r>
      <w:r w:rsidRPr="00C87B4F">
        <w:rPr>
          <w:rStyle w:val="Emphasis"/>
          <w:rFonts w:asciiTheme="minorHAnsi" w:hAnsiTheme="minorHAnsi" w:cstheme="minorHAnsi"/>
        </w:rPr>
        <w:t>domain</w:t>
      </w:r>
      <w:r w:rsidRPr="00C87B4F">
        <w:rPr>
          <w:rFonts w:asciiTheme="minorHAnsi" w:hAnsiTheme="minorHAnsi" w:cstheme="minorHAnsi"/>
          <w:sz w:val="16"/>
        </w:rPr>
        <w:t xml:space="preserve">, </w:t>
      </w:r>
      <w:r w:rsidRPr="00C87B4F">
        <w:rPr>
          <w:rStyle w:val="StyleUnderline"/>
          <w:rFonts w:asciiTheme="minorHAnsi" w:hAnsiTheme="minorHAnsi" w:cstheme="minorHAnsi"/>
        </w:rPr>
        <w:t xml:space="preserve">the </w:t>
      </w:r>
      <w:r w:rsidRPr="00C87B4F">
        <w:rPr>
          <w:rStyle w:val="Emphasis"/>
          <w:rFonts w:asciiTheme="minorHAnsi" w:hAnsiTheme="minorHAnsi" w:cstheme="minorHAnsi"/>
        </w:rPr>
        <w:t>Supreme Court</w:t>
      </w:r>
      <w:r w:rsidRPr="00C87B4F">
        <w:rPr>
          <w:rStyle w:val="StyleUnderline"/>
          <w:rFonts w:asciiTheme="minorHAnsi" w:hAnsiTheme="minorHAnsi" w:cstheme="minorHAnsi"/>
        </w:rPr>
        <w:t xml:space="preserve"> has </w:t>
      </w:r>
      <w:r w:rsidRPr="00C87B4F">
        <w:rPr>
          <w:rStyle w:val="Emphasis"/>
          <w:rFonts w:asciiTheme="minorHAnsi" w:hAnsiTheme="minorHAnsi" w:cstheme="minorHAnsi"/>
        </w:rPr>
        <w:t>expanded</w:t>
      </w:r>
      <w:r w:rsidRPr="00C87B4F">
        <w:rPr>
          <w:rFonts w:asciiTheme="minorHAnsi" w:hAnsiTheme="minorHAnsi" w:cstheme="minorHAnsi"/>
          <w:sz w:val="16"/>
        </w:rPr>
        <w:t xml:space="preserve"> </w:t>
      </w:r>
      <w:r w:rsidRPr="00C87B4F">
        <w:rPr>
          <w:rStyle w:val="Emphasis"/>
          <w:rFonts w:asciiTheme="minorHAnsi" w:hAnsiTheme="minorHAnsi" w:cstheme="minorHAnsi"/>
        </w:rPr>
        <w:t>eminent domain powers</w:t>
      </w:r>
      <w:r w:rsidRPr="00C87B4F">
        <w:rPr>
          <w:rStyle w:val="StyleUnderline"/>
          <w:rFonts w:asciiTheme="minorHAnsi" w:hAnsiTheme="minorHAnsi" w:cstheme="minorHAnsi"/>
        </w:rPr>
        <w:t xml:space="preserve"> by</w:t>
      </w:r>
      <w:r w:rsidRPr="00241E19">
        <w:rPr>
          <w:rStyle w:val="StyleUnderline"/>
          <w:rFonts w:asciiTheme="minorHAnsi" w:hAnsiTheme="minorHAnsi" w:cstheme="minorHAnsi"/>
        </w:rPr>
        <w:t xml:space="preserve"> interpreting "</w:t>
      </w:r>
      <w:r w:rsidRPr="00241E19">
        <w:rPr>
          <w:rStyle w:val="Emphasis"/>
          <w:rFonts w:asciiTheme="minorHAnsi" w:hAnsiTheme="minorHAnsi" w:cstheme="minorHAnsi"/>
        </w:rPr>
        <w:t>public use</w:t>
      </w:r>
      <w:r w:rsidRPr="00241E19">
        <w:rPr>
          <w:rStyle w:val="StyleUnderline"/>
          <w:rFonts w:asciiTheme="minorHAnsi" w:hAnsiTheme="minorHAnsi" w:cstheme="minorHAnsi"/>
        </w:rPr>
        <w:t>" broadly;</w:t>
      </w:r>
      <w:r w:rsidRPr="00241E19">
        <w:rPr>
          <w:rFonts w:asciiTheme="minorHAnsi" w:hAnsiTheme="minorHAnsi" w:cstheme="minorHAnsi"/>
          <w:sz w:val="16"/>
        </w:rPr>
        <w:t xml:space="preserve"> thus it is likely these would be constitutional takings. The Supreme Court ruled in Kelo v. City of New London that a city could take private property and redistribute it to private developers without violating the public use requirement of the Constitution's Fifth Amendment. The Court reasoned that "public use" also meant anything could fall under the purview of "public purpose," meaning economic revitalization promoted the government's interest in economic development. Using Kelo, local governments have justified flipping the urban demographic. For example, New York City revitalized Harlem and Brooklyn using Kelo's very principle. Kelo led to displacement in these instances where the original residents lost their housing to those who could pay more money for the new-and-improved housing in the same location.</w:t>
      </w:r>
    </w:p>
    <w:p w14:paraId="0FDB727D" w14:textId="7501A69C" w:rsidR="00F57C6B" w:rsidRPr="00241E19" w:rsidRDefault="00F57C6B" w:rsidP="009D74D4">
      <w:pPr>
        <w:pStyle w:val="Heading3"/>
        <w:rPr>
          <w:rFonts w:asciiTheme="minorHAnsi" w:hAnsiTheme="minorHAnsi" w:cstheme="minorHAnsi"/>
        </w:rPr>
      </w:pPr>
      <w:r w:rsidRPr="00241E19">
        <w:rPr>
          <w:rFonts w:asciiTheme="minorHAnsi" w:hAnsiTheme="minorHAnsi" w:cstheme="minorHAnsi"/>
        </w:rPr>
        <w:lastRenderedPageBreak/>
        <w:t>2NC</w:t>
      </w:r>
      <w:r w:rsidR="003022AE">
        <w:rPr>
          <w:rFonts w:asciiTheme="minorHAnsi" w:hAnsiTheme="minorHAnsi" w:cstheme="minorHAnsi"/>
        </w:rPr>
        <w:t xml:space="preserve"> – </w:t>
      </w:r>
      <w:r w:rsidRPr="00241E19">
        <w:rPr>
          <w:rFonts w:asciiTheme="minorHAnsi" w:hAnsiTheme="minorHAnsi" w:cstheme="minorHAnsi"/>
        </w:rPr>
        <w:t>S</w:t>
      </w:r>
      <w:r w:rsidR="00AB1AB1">
        <w:rPr>
          <w:rFonts w:asciiTheme="minorHAnsi" w:hAnsiTheme="minorHAnsi" w:cstheme="minorHAnsi"/>
        </w:rPr>
        <w:t xml:space="preserve"> – </w:t>
      </w:r>
      <w:r w:rsidRPr="00241E19">
        <w:rPr>
          <w:rFonts w:asciiTheme="minorHAnsi" w:hAnsiTheme="minorHAnsi" w:cstheme="minorHAnsi"/>
        </w:rPr>
        <w:t>AT: Water Key</w:t>
      </w:r>
    </w:p>
    <w:p w14:paraId="70C3ED0A"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Federal water management will </w:t>
      </w:r>
      <w:r w:rsidRPr="00241E19">
        <w:rPr>
          <w:rFonts w:asciiTheme="minorHAnsi" w:hAnsiTheme="minorHAnsi" w:cstheme="minorHAnsi"/>
          <w:i/>
        </w:rPr>
        <w:t>fail</w:t>
      </w:r>
      <w:r w:rsidRPr="00241E19">
        <w:rPr>
          <w:rFonts w:asciiTheme="minorHAnsi" w:hAnsiTheme="minorHAnsi" w:cstheme="minorHAnsi"/>
        </w:rPr>
        <w:t xml:space="preserve"> to </w:t>
      </w:r>
      <w:r w:rsidRPr="00241E19">
        <w:rPr>
          <w:rFonts w:asciiTheme="minorHAnsi" w:hAnsiTheme="minorHAnsi" w:cstheme="minorHAnsi"/>
          <w:u w:val="single"/>
        </w:rPr>
        <w:t>produce</w:t>
      </w:r>
      <w:r w:rsidRPr="00241E19">
        <w:rPr>
          <w:rFonts w:asciiTheme="minorHAnsi" w:hAnsiTheme="minorHAnsi" w:cstheme="minorHAnsi"/>
        </w:rPr>
        <w:t xml:space="preserve"> </w:t>
      </w:r>
      <w:r w:rsidRPr="00241E19">
        <w:rPr>
          <w:rFonts w:asciiTheme="minorHAnsi" w:hAnsiTheme="minorHAnsi" w:cstheme="minorHAnsi"/>
          <w:i/>
        </w:rPr>
        <w:t>adequate</w:t>
      </w:r>
      <w:r w:rsidRPr="00241E19">
        <w:rPr>
          <w:rFonts w:asciiTheme="minorHAnsi" w:hAnsiTheme="minorHAnsi" w:cstheme="minorHAnsi"/>
        </w:rPr>
        <w:t xml:space="preserve"> </w:t>
      </w:r>
      <w:r w:rsidRPr="00241E19">
        <w:rPr>
          <w:rFonts w:asciiTheme="minorHAnsi" w:hAnsiTheme="minorHAnsi" w:cstheme="minorHAnsi"/>
          <w:u w:val="single"/>
        </w:rPr>
        <w:t>climate adaptation</w:t>
      </w:r>
      <w:r w:rsidRPr="00241E19">
        <w:rPr>
          <w:rFonts w:asciiTheme="minorHAnsi" w:hAnsiTheme="minorHAnsi" w:cstheme="minorHAnsi"/>
        </w:rPr>
        <w:t xml:space="preserve"> efforts</w:t>
      </w:r>
    </w:p>
    <w:p w14:paraId="27698B5A"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Camacho 11</w:t>
      </w:r>
      <w:r w:rsidRPr="00241E19">
        <w:rPr>
          <w:rFonts w:asciiTheme="minorHAnsi" w:hAnsiTheme="minorHAnsi" w:cstheme="minorHAnsi"/>
        </w:rPr>
        <w:t xml:space="preserve"> (Alejandro E. Camacho, Professor of Law, University of California, Irvine School of Law, “A Learning Collaboratory: Improving Federal Climate Change Adaptation Planning,” 2011, B.Y.U.L. Rev. 1821)</w:t>
      </w:r>
    </w:p>
    <w:p w14:paraId="1713B2C5" w14:textId="77777777" w:rsidR="00F57C6B" w:rsidRPr="00241E19" w:rsidRDefault="00F57C6B" w:rsidP="00F57C6B">
      <w:pPr>
        <w:rPr>
          <w:rFonts w:asciiTheme="minorHAnsi" w:hAnsiTheme="minorHAnsi" w:cstheme="minorHAnsi"/>
          <w:sz w:val="16"/>
        </w:rPr>
      </w:pPr>
      <w:r w:rsidRPr="00241E19">
        <w:rPr>
          <w:rStyle w:val="StyleUnderline"/>
          <w:rFonts w:asciiTheme="minorHAnsi" w:hAnsiTheme="minorHAnsi" w:cstheme="minorHAnsi"/>
        </w:rPr>
        <w:t xml:space="preserve">The </w:t>
      </w:r>
      <w:r w:rsidRPr="00A45FC4">
        <w:rPr>
          <w:rStyle w:val="Emphasis"/>
          <w:rFonts w:asciiTheme="minorHAnsi" w:hAnsiTheme="minorHAnsi" w:cstheme="minorHAnsi"/>
          <w:highlight w:val="green"/>
        </w:rPr>
        <w:t>Limitations</w:t>
      </w:r>
      <w:r w:rsidRPr="00A45FC4">
        <w:rPr>
          <w:rStyle w:val="StyleUnderline"/>
          <w:rFonts w:asciiTheme="minorHAnsi" w:hAnsiTheme="minorHAnsi" w:cstheme="minorHAnsi"/>
          <w:highlight w:val="green"/>
        </w:rPr>
        <w:t xml:space="preserve"> of</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American</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Natural Resources </w:t>
      </w:r>
      <w:r w:rsidRPr="00A45FC4">
        <w:rPr>
          <w:rStyle w:val="Emphasis"/>
          <w:rFonts w:asciiTheme="minorHAnsi" w:hAnsiTheme="minorHAnsi" w:cstheme="minorHAnsi"/>
          <w:highlight w:val="green"/>
        </w:rPr>
        <w:t>Management</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As I have argued elsewhere, as significant as the physical and ecological effects of climate change already are and are likely to be in the foreseeable future, uncertainty is the greatest challenge raised by climate change. </w:t>
      </w:r>
      <w:r w:rsidRPr="00A45FC4">
        <w:rPr>
          <w:rStyle w:val="StyleUnderline"/>
          <w:rFonts w:asciiTheme="minorHAnsi" w:hAnsiTheme="minorHAnsi" w:cstheme="minorHAnsi"/>
          <w:highlight w:val="green"/>
        </w:rPr>
        <w:t>Climate involves</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more</w:t>
      </w:r>
      <w:r w:rsidRPr="00241E19">
        <w:rPr>
          <w:rStyle w:val="StyleUnderline"/>
          <w:rFonts w:asciiTheme="minorHAnsi" w:hAnsiTheme="minorHAnsi" w:cstheme="minorHAnsi"/>
        </w:rPr>
        <w:t xml:space="preserve"> </w:t>
      </w:r>
      <w:r w:rsidRPr="00A45FC4">
        <w:rPr>
          <w:rStyle w:val="Emphasis"/>
          <w:rFonts w:asciiTheme="minorHAnsi" w:hAnsiTheme="minorHAnsi" w:cstheme="minorHAnsi"/>
          <w:highlight w:val="green"/>
        </w:rPr>
        <w:t>complex</w:t>
      </w:r>
      <w:r w:rsidRPr="00241E19">
        <w:rPr>
          <w:rStyle w:val="StyleUnderline"/>
          <w:rFonts w:asciiTheme="minorHAnsi" w:hAnsiTheme="minorHAnsi" w:cstheme="minorHAnsi"/>
        </w:rPr>
        <w:t xml:space="preserve"> and potentially </w:t>
      </w:r>
      <w:r w:rsidRPr="00241E19">
        <w:rPr>
          <w:rFonts w:asciiTheme="minorHAnsi" w:hAnsiTheme="minorHAnsi" w:cstheme="minorHAnsi"/>
          <w:sz w:val="16"/>
        </w:rPr>
        <w:t xml:space="preserve">[*1824] </w:t>
      </w:r>
      <w:r w:rsidRPr="00A45FC4">
        <w:rPr>
          <w:rStyle w:val="Emphasis"/>
          <w:rFonts w:asciiTheme="minorHAnsi" w:hAnsiTheme="minorHAnsi" w:cstheme="minorHAnsi"/>
          <w:highlight w:val="green"/>
        </w:rPr>
        <w:t>confounding variables</w:t>
      </w:r>
      <w:r w:rsidRPr="00A45FC4">
        <w:rPr>
          <w:rStyle w:val="StyleUnderline"/>
          <w:rFonts w:asciiTheme="minorHAnsi" w:hAnsiTheme="minorHAnsi" w:cstheme="minorHAnsi"/>
          <w:highlight w:val="green"/>
        </w:rPr>
        <w:t xml:space="preserve"> than </w:t>
      </w:r>
      <w:r w:rsidRPr="00A45FC4">
        <w:rPr>
          <w:rStyle w:val="Emphasis"/>
          <w:rFonts w:asciiTheme="minorHAnsi" w:hAnsiTheme="minorHAnsi" w:cstheme="minorHAnsi"/>
          <w:highlight w:val="green"/>
        </w:rPr>
        <w:t>most</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environmental issues</w:t>
      </w:r>
      <w:r w:rsidRPr="00241E19">
        <w:rPr>
          <w:rFonts w:asciiTheme="minorHAnsi" w:hAnsiTheme="minorHAnsi" w:cstheme="minorHAnsi"/>
          <w:sz w:val="16"/>
        </w:rPr>
        <w:t xml:space="preserve">, and the localized modeling needed to aid adaptation decisions is especially difficult. However, deficiencies in knowledge are certainly not only limited to the effects of climate change; there also is substantial uncertainty regarding the efficacy of potential adaptation strategies. This lack of information is attributable in part to the fact that information about the performance of adopted resource management strategies is rarely, if ever, systematically generated. It is also partly due to insufficient avenues for sharing sources of information and coordinating action between potentially interested parties. To begin with, </w:t>
      </w:r>
      <w:r w:rsidRPr="00241E19">
        <w:rPr>
          <w:rStyle w:val="StyleUnderline"/>
          <w:rFonts w:asciiTheme="minorHAnsi" w:hAnsiTheme="minorHAnsi" w:cstheme="minorHAnsi"/>
        </w:rPr>
        <w:t xml:space="preserve">most </w:t>
      </w:r>
      <w:r w:rsidRPr="00A45FC4">
        <w:rPr>
          <w:rStyle w:val="Emphasis"/>
          <w:rFonts w:asciiTheme="minorHAnsi" w:hAnsiTheme="minorHAnsi" w:cstheme="minorHAnsi"/>
          <w:highlight w:val="green"/>
        </w:rPr>
        <w:t>resource management</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agencies</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 xml:space="preserve">neglect </w:t>
      </w:r>
      <w:r w:rsidRPr="00A45FC4">
        <w:rPr>
          <w:rStyle w:val="Emphasis"/>
          <w:rFonts w:asciiTheme="minorHAnsi" w:hAnsiTheme="minorHAnsi" w:cstheme="minorHAnsi"/>
          <w:highlight w:val="green"/>
        </w:rPr>
        <w:t>ambient monitoring</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monitoring</w:t>
      </w:r>
      <w:r w:rsidRPr="00241E19">
        <w:rPr>
          <w:rStyle w:val="StyleUnderline"/>
          <w:rFonts w:asciiTheme="minorHAnsi" w:hAnsiTheme="minorHAnsi" w:cstheme="minorHAnsi"/>
        </w:rPr>
        <w:t xml:space="preserve"> the </w:t>
      </w:r>
      <w:r w:rsidRPr="00A45FC4">
        <w:rPr>
          <w:rStyle w:val="StyleUnderline"/>
          <w:rFonts w:asciiTheme="minorHAnsi" w:hAnsiTheme="minorHAnsi" w:cstheme="minorHAnsi"/>
          <w:highlight w:val="green"/>
        </w:rPr>
        <w:t xml:space="preserve">effects of </w:t>
      </w:r>
      <w:r w:rsidRPr="00A45FC4">
        <w:rPr>
          <w:rStyle w:val="Emphasis"/>
          <w:rFonts w:asciiTheme="minorHAnsi" w:hAnsiTheme="minorHAnsi" w:cstheme="minorHAnsi"/>
          <w:highlight w:val="green"/>
        </w:rPr>
        <w:t>management actions</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and assessing</w:t>
      </w:r>
      <w:r w:rsidRPr="00241E19">
        <w:rPr>
          <w:rStyle w:val="StyleUnderline"/>
          <w:rFonts w:asciiTheme="minorHAnsi" w:hAnsiTheme="minorHAnsi" w:cstheme="minorHAnsi"/>
        </w:rPr>
        <w:t xml:space="preserve"> the </w:t>
      </w:r>
      <w:r w:rsidRPr="00A45FC4">
        <w:rPr>
          <w:rStyle w:val="StyleUnderline"/>
          <w:rFonts w:asciiTheme="minorHAnsi" w:hAnsiTheme="minorHAnsi" w:cstheme="minorHAnsi"/>
          <w:highlight w:val="green"/>
        </w:rPr>
        <w:t>effectiveness</w:t>
      </w:r>
      <w:r w:rsidRPr="00241E19">
        <w:rPr>
          <w:rStyle w:val="StyleUnderline"/>
          <w:rFonts w:asciiTheme="minorHAnsi" w:hAnsiTheme="minorHAnsi" w:cstheme="minorHAnsi"/>
        </w:rPr>
        <w:t xml:space="preserve"> of adopted strategies</w:t>
      </w:r>
      <w:r w:rsidRPr="00241E19">
        <w:rPr>
          <w:rFonts w:asciiTheme="minorHAnsi" w:hAnsiTheme="minorHAnsi" w:cstheme="minorHAnsi"/>
          <w:sz w:val="16"/>
        </w:rPr>
        <w:t xml:space="preserve"> at achieving regulatory goals. Furthermore, </w:t>
      </w:r>
      <w:r w:rsidRPr="00241E19">
        <w:rPr>
          <w:rStyle w:val="Emphasis"/>
          <w:rFonts w:asciiTheme="minorHAnsi" w:hAnsiTheme="minorHAnsi" w:cstheme="minorHAnsi"/>
        </w:rPr>
        <w:t>resource managers</w:t>
      </w:r>
      <w:r w:rsidRPr="00241E19">
        <w:rPr>
          <w:rStyle w:val="StyleUnderline"/>
          <w:rFonts w:asciiTheme="minorHAnsi" w:hAnsiTheme="minorHAnsi" w:cstheme="minorHAnsi"/>
        </w:rPr>
        <w:t xml:space="preserve"> are </w:t>
      </w:r>
      <w:r w:rsidRPr="00A45FC4">
        <w:rPr>
          <w:rStyle w:val="Emphasis"/>
          <w:rFonts w:asciiTheme="minorHAnsi" w:hAnsiTheme="minorHAnsi" w:cstheme="minorHAnsi"/>
          <w:highlight w:val="green"/>
        </w:rPr>
        <w:t>not required</w:t>
      </w:r>
      <w:r w:rsidRPr="00A45FC4">
        <w:rPr>
          <w:rStyle w:val="StyleUnderline"/>
          <w:rFonts w:asciiTheme="minorHAnsi" w:hAnsiTheme="minorHAnsi" w:cstheme="minorHAnsi"/>
          <w:highlight w:val="green"/>
        </w:rPr>
        <w:t xml:space="preserve"> to </w:t>
      </w:r>
      <w:r w:rsidRPr="00A45FC4">
        <w:rPr>
          <w:rStyle w:val="Emphasis"/>
          <w:rFonts w:asciiTheme="minorHAnsi" w:hAnsiTheme="minorHAnsi" w:cstheme="minorHAnsi"/>
          <w:highlight w:val="green"/>
        </w:rPr>
        <w:t>adjust</w:t>
      </w:r>
      <w:r w:rsidRPr="00A45FC4">
        <w:rPr>
          <w:rStyle w:val="StyleUnderline"/>
          <w:rFonts w:asciiTheme="minorHAnsi" w:hAnsiTheme="minorHAnsi" w:cstheme="minorHAnsi"/>
          <w:highlight w:val="green"/>
        </w:rPr>
        <w:t xml:space="preserve"> adopted </w:t>
      </w:r>
      <w:r w:rsidRPr="00A45FC4">
        <w:rPr>
          <w:rStyle w:val="Emphasis"/>
          <w:rFonts w:asciiTheme="minorHAnsi" w:hAnsiTheme="minorHAnsi" w:cstheme="minorHAnsi"/>
          <w:highlight w:val="green"/>
        </w:rPr>
        <w:t>management strategies</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over time</w:t>
      </w:r>
      <w:r w:rsidRPr="00241E19">
        <w:rPr>
          <w:rFonts w:asciiTheme="minorHAnsi" w:hAnsiTheme="minorHAnsi" w:cstheme="minorHAnsi"/>
          <w:sz w:val="16"/>
        </w:rPr>
        <w:t xml:space="preserve">. Because such activities are not required, they do not regularly occur. As they do not regularly occur, of course, information about them cannot be collected and disseminated. This </w:t>
      </w:r>
      <w:r w:rsidRPr="00A45FC4">
        <w:rPr>
          <w:rStyle w:val="StyleUnderline"/>
          <w:rFonts w:asciiTheme="minorHAnsi" w:hAnsiTheme="minorHAnsi" w:cstheme="minorHAnsi"/>
          <w:highlight w:val="green"/>
        </w:rPr>
        <w:t xml:space="preserve">failure to </w:t>
      </w:r>
      <w:r w:rsidRPr="00A45FC4">
        <w:rPr>
          <w:rStyle w:val="Emphasis"/>
          <w:rFonts w:asciiTheme="minorHAnsi" w:hAnsiTheme="minorHAnsi" w:cstheme="minorHAnsi"/>
          <w:highlight w:val="green"/>
        </w:rPr>
        <w:t>monitor</w:t>
      </w:r>
      <w:r w:rsidRPr="00A45FC4">
        <w:rPr>
          <w:rStyle w:val="StyleUnderline"/>
          <w:rFonts w:asciiTheme="minorHAnsi" w:hAnsiTheme="minorHAnsi" w:cstheme="minorHAnsi"/>
          <w:highlight w:val="green"/>
        </w:rPr>
        <w:t xml:space="preserve"> and </w:t>
      </w:r>
      <w:r w:rsidRPr="00A45FC4">
        <w:rPr>
          <w:rStyle w:val="Emphasis"/>
          <w:rFonts w:asciiTheme="minorHAnsi" w:hAnsiTheme="minorHAnsi" w:cstheme="minorHAnsi"/>
          <w:highlight w:val="green"/>
        </w:rPr>
        <w:t>adapt</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regulatory actions</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applies</w:t>
      </w:r>
      <w:r w:rsidRPr="00241E19">
        <w:rPr>
          <w:rFonts w:asciiTheme="minorHAnsi" w:hAnsiTheme="minorHAnsi" w:cstheme="minorHAnsi"/>
          <w:sz w:val="16"/>
        </w:rPr>
        <w:t xml:space="preserve"> not just to individual project decisions, but also </w:t>
      </w:r>
      <w:r w:rsidRPr="00A45FC4">
        <w:rPr>
          <w:rStyle w:val="StyleUnderline"/>
          <w:rFonts w:asciiTheme="minorHAnsi" w:hAnsiTheme="minorHAnsi" w:cstheme="minorHAnsi"/>
          <w:highlight w:val="green"/>
        </w:rPr>
        <w:t>to broader, programmatic decisions</w:t>
      </w:r>
      <w:r w:rsidRPr="00241E19">
        <w:rPr>
          <w:rFonts w:asciiTheme="minorHAnsi" w:hAnsiTheme="minorHAnsi" w:cstheme="minorHAnsi"/>
          <w:sz w:val="16"/>
        </w:rPr>
        <w:t xml:space="preserve"> as well. Because of a lack of resources and incentives, agencies simply do not consistently gather information regarding the efficacy of adopted strategies. As a consequence, </w:t>
      </w:r>
      <w:r w:rsidRPr="00A45FC4">
        <w:rPr>
          <w:rStyle w:val="StyleUnderline"/>
          <w:rFonts w:asciiTheme="minorHAnsi" w:hAnsiTheme="minorHAnsi" w:cstheme="minorHAnsi"/>
          <w:highlight w:val="green"/>
        </w:rPr>
        <w:t xml:space="preserve">there is </w:t>
      </w:r>
      <w:r w:rsidRPr="00A45FC4">
        <w:rPr>
          <w:rStyle w:val="Emphasis"/>
          <w:rFonts w:asciiTheme="minorHAnsi" w:hAnsiTheme="minorHAnsi" w:cstheme="minorHAnsi"/>
          <w:highlight w:val="green"/>
        </w:rPr>
        <w:t>weak agency accountability</w:t>
      </w:r>
      <w:r w:rsidRPr="00A45FC4">
        <w:rPr>
          <w:rStyle w:val="StyleUnderline"/>
          <w:rFonts w:asciiTheme="minorHAnsi" w:hAnsiTheme="minorHAnsi" w:cstheme="minorHAnsi"/>
          <w:highlight w:val="green"/>
        </w:rPr>
        <w:t xml:space="preserve"> and no </w:t>
      </w:r>
      <w:r w:rsidRPr="00A45FC4">
        <w:rPr>
          <w:rStyle w:val="Emphasis"/>
          <w:rFonts w:asciiTheme="minorHAnsi" w:hAnsiTheme="minorHAnsi" w:cstheme="minorHAnsi"/>
          <w:highlight w:val="green"/>
        </w:rPr>
        <w:t>systematic</w:t>
      </w:r>
      <w:r w:rsidRPr="00A45FC4">
        <w:rPr>
          <w:rStyle w:val="StyleUnderline"/>
          <w:rFonts w:asciiTheme="minorHAnsi" w:hAnsiTheme="minorHAnsi" w:cstheme="minorHAnsi"/>
          <w:highlight w:val="green"/>
        </w:rPr>
        <w:t xml:space="preserve"> mechanism for </w:t>
      </w:r>
      <w:r w:rsidRPr="00A45FC4">
        <w:rPr>
          <w:rStyle w:val="Emphasis"/>
          <w:rFonts w:asciiTheme="minorHAnsi" w:hAnsiTheme="minorHAnsi" w:cstheme="minorHAnsi"/>
          <w:highlight w:val="green"/>
        </w:rPr>
        <w:t>evaluating</w:t>
      </w:r>
      <w:r w:rsidRPr="00A45FC4">
        <w:rPr>
          <w:rStyle w:val="StyleUnderline"/>
          <w:rFonts w:asciiTheme="minorHAnsi" w:hAnsiTheme="minorHAnsi" w:cstheme="minorHAnsi"/>
          <w:highlight w:val="green"/>
        </w:rPr>
        <w:t xml:space="preserve"> and </w:t>
      </w:r>
      <w:r w:rsidRPr="00A45FC4">
        <w:rPr>
          <w:rStyle w:val="Emphasis"/>
          <w:rFonts w:asciiTheme="minorHAnsi" w:hAnsiTheme="minorHAnsi" w:cstheme="minorHAnsi"/>
          <w:highlight w:val="green"/>
        </w:rPr>
        <w:t>improving decisions</w:t>
      </w:r>
      <w:r w:rsidRPr="00241E19">
        <w:rPr>
          <w:rStyle w:val="StyleUnderline"/>
          <w:rFonts w:asciiTheme="minorHAnsi" w:hAnsiTheme="minorHAnsi" w:cstheme="minorHAnsi"/>
        </w:rPr>
        <w:t xml:space="preserve"> and decision processes.</w:t>
      </w:r>
      <w:r w:rsidRPr="00241E19">
        <w:rPr>
          <w:rFonts w:asciiTheme="minorHAnsi" w:hAnsiTheme="minorHAnsi" w:cstheme="minorHAnsi"/>
          <w:sz w:val="16"/>
        </w:rPr>
        <w:t xml:space="preserve"> Thus, it becomes difficult to reduce uncertainty [*1825] or improve the effectiveness of regulation. </w:t>
      </w:r>
      <w:r w:rsidRPr="00A45FC4">
        <w:rPr>
          <w:rStyle w:val="Emphasis"/>
          <w:rFonts w:asciiTheme="minorHAnsi" w:hAnsiTheme="minorHAnsi" w:cstheme="minorHAnsi"/>
          <w:highlight w:val="green"/>
        </w:rPr>
        <w:t>Existing</w:t>
      </w:r>
      <w:r w:rsidRPr="00241E19">
        <w:rPr>
          <w:rStyle w:val="Emphasis"/>
          <w:rFonts w:asciiTheme="minorHAnsi" w:hAnsiTheme="minorHAnsi" w:cstheme="minorHAnsi"/>
        </w:rPr>
        <w:t xml:space="preserve"> natural resources </w:t>
      </w:r>
      <w:r w:rsidRPr="00A45FC4">
        <w:rPr>
          <w:rStyle w:val="Emphasis"/>
          <w:rFonts w:asciiTheme="minorHAnsi" w:hAnsiTheme="minorHAnsi" w:cstheme="minorHAnsi"/>
          <w:highlight w:val="green"/>
        </w:rPr>
        <w:t>law</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 xml:space="preserve">is thus </w:t>
      </w:r>
      <w:r w:rsidRPr="00A45FC4">
        <w:rPr>
          <w:rStyle w:val="Emphasis"/>
          <w:rFonts w:asciiTheme="minorHAnsi" w:hAnsiTheme="minorHAnsi" w:cstheme="minorHAnsi"/>
          <w:highlight w:val="green"/>
        </w:rPr>
        <w:t>ineffective</w:t>
      </w:r>
      <w:r w:rsidRPr="00A45FC4">
        <w:rPr>
          <w:rStyle w:val="StyleUnderline"/>
          <w:rFonts w:asciiTheme="minorHAnsi" w:hAnsiTheme="minorHAnsi" w:cstheme="minorHAnsi"/>
          <w:highlight w:val="green"/>
        </w:rPr>
        <w:t xml:space="preserve"> for </w:t>
      </w:r>
      <w:r w:rsidRPr="00A45FC4">
        <w:rPr>
          <w:rStyle w:val="Emphasis"/>
          <w:rFonts w:asciiTheme="minorHAnsi" w:hAnsiTheme="minorHAnsi" w:cstheme="minorHAnsi"/>
          <w:highlight w:val="green"/>
        </w:rPr>
        <w:t>promoting</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climate change adaptation</w:t>
      </w:r>
      <w:r w:rsidRPr="00241E19">
        <w:rPr>
          <w:rFonts w:asciiTheme="minorHAnsi" w:hAnsiTheme="minorHAnsi" w:cstheme="minorHAnsi"/>
          <w:sz w:val="16"/>
        </w:rPr>
        <w:t xml:space="preserve">, in part because it is not designed to induce managers to adapt decisions to new information or changed circumstances. In addition,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 xml:space="preserve">information </w:t>
      </w:r>
      <w:r w:rsidRPr="00A45FC4">
        <w:rPr>
          <w:rStyle w:val="Emphasis"/>
          <w:rFonts w:asciiTheme="minorHAnsi" w:hAnsiTheme="minorHAnsi" w:cstheme="minorHAnsi"/>
          <w:highlight w:val="green"/>
        </w:rPr>
        <w:t>infrastructure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in American natural resources governance </w:t>
      </w:r>
      <w:r w:rsidRPr="00A45FC4">
        <w:rPr>
          <w:rStyle w:val="StyleUnderline"/>
          <w:rFonts w:asciiTheme="minorHAnsi" w:hAnsiTheme="minorHAnsi" w:cstheme="minorHAnsi"/>
          <w:highlight w:val="green"/>
        </w:rPr>
        <w:t>is fragmented</w:t>
      </w:r>
      <w:r w:rsidRPr="00241E19">
        <w:rPr>
          <w:rFonts w:asciiTheme="minorHAnsi" w:hAnsiTheme="minorHAnsi" w:cstheme="minorHAnsi"/>
          <w:sz w:val="16"/>
        </w:rPr>
        <w:t xml:space="preserve">, with a multitude of local, state, and federal authorities having distinct but overlapping jurisdiction over a wide diversity of natural resources. </w:t>
      </w:r>
      <w:r w:rsidRPr="00241E19">
        <w:rPr>
          <w:rStyle w:val="StyleUnderline"/>
          <w:rFonts w:asciiTheme="minorHAnsi" w:hAnsiTheme="minorHAnsi" w:cstheme="minorHAnsi"/>
        </w:rPr>
        <w:t>This</w:t>
      </w:r>
      <w:r w:rsidRPr="00241E19">
        <w:rPr>
          <w:rFonts w:asciiTheme="minorHAnsi" w:hAnsiTheme="minorHAnsi" w:cstheme="minorHAnsi"/>
          <w:sz w:val="16"/>
        </w:rPr>
        <w:t xml:space="preserve"> not only can lead to collective action problems and agency inaction for diffuse, long-term problems like climate change, it also </w:t>
      </w:r>
      <w:r w:rsidRPr="00A45FC4">
        <w:rPr>
          <w:rStyle w:val="StyleUnderline"/>
          <w:rFonts w:asciiTheme="minorHAnsi" w:hAnsiTheme="minorHAnsi" w:cstheme="minorHAnsi"/>
          <w:highlight w:val="green"/>
        </w:rPr>
        <w:t xml:space="preserve">inhibits </w:t>
      </w:r>
      <w:r w:rsidRPr="00A45FC4">
        <w:rPr>
          <w:rStyle w:val="Emphasis"/>
          <w:rFonts w:asciiTheme="minorHAnsi" w:hAnsiTheme="minorHAnsi" w:cstheme="minorHAnsi"/>
          <w:highlight w:val="green"/>
        </w:rPr>
        <w:t>interagency learning</w:t>
      </w:r>
      <w:r w:rsidRPr="00241E19">
        <w:rPr>
          <w:rStyle w:val="Emphasis"/>
          <w:rFonts w:asciiTheme="minorHAnsi" w:hAnsiTheme="minorHAnsi" w:cstheme="minorHAnsi"/>
        </w:rPr>
        <w:t>.</w:t>
      </w:r>
      <w:r w:rsidRPr="00241E19">
        <w:rPr>
          <w:rFonts w:asciiTheme="minorHAnsi" w:hAnsiTheme="minorHAnsi" w:cstheme="minorHAnsi"/>
          <w:sz w:val="16"/>
        </w:rPr>
        <w:t xml:space="preserve"> Managers do not have the opportunity to learn from the analyses and strategies used by other agencies and managers.</w:t>
      </w:r>
    </w:p>
    <w:p w14:paraId="69BDF672" w14:textId="77777777" w:rsidR="00F57C6B" w:rsidRPr="00241E19" w:rsidRDefault="00F57C6B" w:rsidP="00F57C6B">
      <w:pPr>
        <w:rPr>
          <w:rFonts w:asciiTheme="minorHAnsi" w:hAnsiTheme="minorHAnsi" w:cstheme="minorHAnsi"/>
        </w:rPr>
      </w:pPr>
    </w:p>
    <w:p w14:paraId="39FD1131" w14:textId="77777777" w:rsidR="00F57C6B" w:rsidRPr="00241E19" w:rsidRDefault="00F57C6B" w:rsidP="00F57C6B">
      <w:pPr>
        <w:rPr>
          <w:rFonts w:asciiTheme="minorHAnsi" w:hAnsiTheme="minorHAnsi" w:cstheme="minorHAnsi"/>
        </w:rPr>
      </w:pPr>
    </w:p>
    <w:p w14:paraId="3C896755"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Centering </w:t>
      </w:r>
      <w:r w:rsidRPr="00241E19">
        <w:rPr>
          <w:rFonts w:asciiTheme="minorHAnsi" w:hAnsiTheme="minorHAnsi" w:cstheme="minorHAnsi"/>
          <w:i/>
        </w:rPr>
        <w:t>climate adaptation</w:t>
      </w:r>
      <w:r w:rsidRPr="00241E19">
        <w:rPr>
          <w:rFonts w:asciiTheme="minorHAnsi" w:hAnsiTheme="minorHAnsi" w:cstheme="minorHAnsi"/>
        </w:rPr>
        <w:t xml:space="preserve"> on </w:t>
      </w:r>
      <w:r w:rsidRPr="00241E19">
        <w:rPr>
          <w:rFonts w:asciiTheme="minorHAnsi" w:hAnsiTheme="minorHAnsi" w:cstheme="minorHAnsi"/>
          <w:u w:val="single"/>
        </w:rPr>
        <w:t>water management</w:t>
      </w:r>
      <w:r w:rsidRPr="00241E19">
        <w:rPr>
          <w:rFonts w:asciiTheme="minorHAnsi" w:hAnsiTheme="minorHAnsi" w:cstheme="minorHAnsi"/>
        </w:rPr>
        <w:t xml:space="preserve"> fails – </w:t>
      </w:r>
      <w:r w:rsidRPr="00241E19">
        <w:rPr>
          <w:rFonts w:asciiTheme="minorHAnsi" w:hAnsiTheme="minorHAnsi" w:cstheme="minorHAnsi"/>
          <w:u w:val="single"/>
        </w:rPr>
        <w:t>coordinating agencies</w:t>
      </w:r>
      <w:r w:rsidRPr="00241E19">
        <w:rPr>
          <w:rFonts w:asciiTheme="minorHAnsi" w:hAnsiTheme="minorHAnsi" w:cstheme="minorHAnsi"/>
        </w:rPr>
        <w:t xml:space="preserve"> </w:t>
      </w:r>
      <w:r w:rsidRPr="00241E19">
        <w:rPr>
          <w:rFonts w:asciiTheme="minorHAnsi" w:hAnsiTheme="minorHAnsi" w:cstheme="minorHAnsi"/>
          <w:i/>
        </w:rPr>
        <w:t>lack</w:t>
      </w:r>
      <w:r w:rsidRPr="00241E19">
        <w:rPr>
          <w:rFonts w:asciiTheme="minorHAnsi" w:hAnsiTheme="minorHAnsi" w:cstheme="minorHAnsi"/>
        </w:rPr>
        <w:t xml:space="preserve"> the </w:t>
      </w:r>
      <w:r w:rsidRPr="00241E19">
        <w:rPr>
          <w:rFonts w:asciiTheme="minorHAnsi" w:hAnsiTheme="minorHAnsi" w:cstheme="minorHAnsi"/>
          <w:i/>
        </w:rPr>
        <w:t>necessary</w:t>
      </w:r>
      <w:r w:rsidRPr="00241E19">
        <w:rPr>
          <w:rFonts w:asciiTheme="minorHAnsi" w:hAnsiTheme="minorHAnsi" w:cstheme="minorHAnsi"/>
        </w:rPr>
        <w:t xml:space="preserve"> </w:t>
      </w:r>
      <w:r w:rsidRPr="00241E19">
        <w:rPr>
          <w:rFonts w:asciiTheme="minorHAnsi" w:hAnsiTheme="minorHAnsi" w:cstheme="minorHAnsi"/>
          <w:u w:val="single"/>
        </w:rPr>
        <w:t>collaborative mechanisms</w:t>
      </w:r>
    </w:p>
    <w:p w14:paraId="7E4DFC3F"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Camacho 11</w:t>
      </w:r>
      <w:r w:rsidRPr="00241E19">
        <w:rPr>
          <w:rFonts w:asciiTheme="minorHAnsi" w:hAnsiTheme="minorHAnsi" w:cstheme="minorHAnsi"/>
        </w:rPr>
        <w:t xml:space="preserve"> (Alejandro E. Camacho, Professor of Law, University of California, Irvine School of Law, “A Learning Collaboratory: Improving Federal Climate Change Adaptation Planning,” 2011, B.Y.U.L. Rev. 1821)</w:t>
      </w:r>
    </w:p>
    <w:p w14:paraId="10D2EAF6"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Similarly, in contrast to the Progress Report, which recommends requiring agencies to identify measurable goals and performance metrics, the Support Document explicitly states that "performance metrics are not required by the Implementing Instructions." As stated earlier, </w:t>
      </w:r>
      <w:r w:rsidRPr="00241E19">
        <w:rPr>
          <w:rStyle w:val="StyleUnderline"/>
          <w:rFonts w:asciiTheme="minorHAnsi" w:hAnsiTheme="minorHAnsi" w:cstheme="minorHAnsi"/>
        </w:rPr>
        <w:t xml:space="preserve">the </w:t>
      </w:r>
      <w:r w:rsidRPr="00A45FC4">
        <w:rPr>
          <w:rStyle w:val="StyleUnderline"/>
          <w:rFonts w:asciiTheme="minorHAnsi" w:hAnsiTheme="minorHAnsi" w:cstheme="minorHAnsi"/>
          <w:highlight w:val="green"/>
        </w:rPr>
        <w:t>lit</w:t>
      </w:r>
      <w:r w:rsidRPr="00241E19">
        <w:rPr>
          <w:rStyle w:val="StyleUnderline"/>
          <w:rFonts w:asciiTheme="minorHAnsi" w:hAnsiTheme="minorHAnsi" w:cstheme="minorHAnsi"/>
        </w:rPr>
        <w:t xml:space="preserve">erature </w:t>
      </w:r>
      <w:r w:rsidRPr="00A45FC4">
        <w:rPr>
          <w:rStyle w:val="Emphasis"/>
          <w:rFonts w:asciiTheme="minorHAnsi" w:hAnsiTheme="minorHAnsi" w:cstheme="minorHAnsi"/>
          <w:highlight w:val="green"/>
        </w:rPr>
        <w:t>evaluating</w:t>
      </w:r>
      <w:r w:rsidRPr="00241E19">
        <w:rPr>
          <w:rStyle w:val="StyleUnderline"/>
          <w:rFonts w:asciiTheme="minorHAnsi" w:hAnsiTheme="minorHAnsi" w:cstheme="minorHAnsi"/>
        </w:rPr>
        <w:t xml:space="preserve"> the </w:t>
      </w:r>
      <w:r w:rsidRPr="00A45FC4">
        <w:rPr>
          <w:rStyle w:val="StyleUnderline"/>
          <w:rFonts w:asciiTheme="minorHAnsi" w:hAnsiTheme="minorHAnsi" w:cstheme="minorHAnsi"/>
          <w:highlight w:val="green"/>
        </w:rPr>
        <w:t xml:space="preserve">use of </w:t>
      </w:r>
      <w:r w:rsidRPr="00A45FC4">
        <w:rPr>
          <w:rStyle w:val="Emphasis"/>
          <w:rFonts w:asciiTheme="minorHAnsi" w:hAnsiTheme="minorHAnsi" w:cstheme="minorHAnsi"/>
          <w:highlight w:val="green"/>
        </w:rPr>
        <w:t>adaptive management</w:t>
      </w:r>
      <w:r w:rsidRPr="00241E19">
        <w:rPr>
          <w:rStyle w:val="StyleUnderline"/>
          <w:rFonts w:asciiTheme="minorHAnsi" w:hAnsiTheme="minorHAnsi" w:cstheme="minorHAnsi"/>
        </w:rPr>
        <w:t xml:space="preserve"> by </w:t>
      </w:r>
      <w:r w:rsidRPr="00241E19">
        <w:rPr>
          <w:rStyle w:val="Emphasis"/>
          <w:rFonts w:asciiTheme="minorHAnsi" w:hAnsiTheme="minorHAnsi" w:cstheme="minorHAnsi"/>
        </w:rPr>
        <w:t>natural resource agencies</w:t>
      </w:r>
      <w:r w:rsidRPr="00241E19">
        <w:rPr>
          <w:rFonts w:asciiTheme="minorHAnsi" w:hAnsiTheme="minorHAnsi" w:cstheme="minorHAnsi"/>
          <w:sz w:val="16"/>
        </w:rPr>
        <w:t xml:space="preserve"> </w:t>
      </w:r>
      <w:r w:rsidRPr="00A45FC4">
        <w:rPr>
          <w:rStyle w:val="StyleUnderline"/>
          <w:rFonts w:asciiTheme="minorHAnsi" w:hAnsiTheme="minorHAnsi" w:cstheme="minorHAnsi"/>
          <w:highlight w:val="green"/>
        </w:rPr>
        <w:t>is</w:t>
      </w:r>
      <w:r w:rsidRPr="00241E19">
        <w:rPr>
          <w:rFonts w:asciiTheme="minorHAnsi" w:hAnsiTheme="minorHAnsi" w:cstheme="minorHAnsi"/>
          <w:sz w:val="16"/>
        </w:rPr>
        <w:t xml:space="preserve"> increasingly </w:t>
      </w:r>
      <w:r w:rsidRPr="00A45FC4">
        <w:rPr>
          <w:rStyle w:val="StyleUnderline"/>
          <w:rFonts w:asciiTheme="minorHAnsi" w:hAnsiTheme="minorHAnsi" w:cstheme="minorHAnsi"/>
          <w:highlight w:val="green"/>
        </w:rPr>
        <w:t>recognizing the importance of</w:t>
      </w:r>
      <w:r w:rsidRPr="00241E19">
        <w:rPr>
          <w:rFonts w:asciiTheme="minorHAnsi" w:hAnsiTheme="minorHAnsi" w:cstheme="minorHAnsi"/>
          <w:sz w:val="16"/>
        </w:rPr>
        <w:t xml:space="preserve"> mandated assessment and </w:t>
      </w:r>
      <w:r w:rsidRPr="00A45FC4">
        <w:rPr>
          <w:rStyle w:val="StyleUnderline"/>
          <w:rFonts w:asciiTheme="minorHAnsi" w:hAnsiTheme="minorHAnsi" w:cstheme="minorHAnsi"/>
          <w:highlight w:val="green"/>
        </w:rPr>
        <w:t>adjustment</w:t>
      </w:r>
      <w:r w:rsidRPr="00241E19">
        <w:rPr>
          <w:rFonts w:asciiTheme="minorHAnsi" w:hAnsiTheme="minorHAnsi" w:cstheme="minorHAnsi"/>
          <w:sz w:val="16"/>
        </w:rPr>
        <w:t xml:space="preserve">, including [*1841] clear goals, priorities, and concrete performance thresholds that if met trigger an adjustment of management activities. </w:t>
      </w:r>
      <w:r w:rsidRPr="00A45FC4">
        <w:rPr>
          <w:rStyle w:val="StyleUnderline"/>
          <w:rFonts w:asciiTheme="minorHAnsi" w:hAnsiTheme="minorHAnsi" w:cstheme="minorHAnsi"/>
          <w:highlight w:val="green"/>
        </w:rPr>
        <w:t>Unfortunately</w:t>
      </w:r>
      <w:r w:rsidRPr="00241E19">
        <w:rPr>
          <w:rFonts w:asciiTheme="minorHAnsi" w:hAnsiTheme="minorHAnsi" w:cstheme="minorHAnsi"/>
          <w:sz w:val="16"/>
        </w:rPr>
        <w:t xml:space="preserve">, the </w:t>
      </w:r>
      <w:r w:rsidRPr="00A45FC4">
        <w:rPr>
          <w:rStyle w:val="Emphasis"/>
          <w:rFonts w:asciiTheme="minorHAnsi" w:hAnsiTheme="minorHAnsi" w:cstheme="minorHAnsi"/>
          <w:highlight w:val="green"/>
        </w:rPr>
        <w:t>Implementing Instructions</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 xml:space="preserve">do not require </w:t>
      </w:r>
      <w:r w:rsidRPr="00A45FC4">
        <w:rPr>
          <w:rStyle w:val="Emphasis"/>
          <w:rFonts w:asciiTheme="minorHAnsi" w:hAnsiTheme="minorHAnsi" w:cstheme="minorHAnsi"/>
          <w:highlight w:val="green"/>
        </w:rPr>
        <w:t>systematic procedures</w:t>
      </w:r>
      <w:r w:rsidRPr="00241E19">
        <w:rPr>
          <w:rFonts w:asciiTheme="minorHAnsi" w:hAnsiTheme="minorHAnsi" w:cstheme="minorHAnsi"/>
          <w:sz w:val="16"/>
        </w:rPr>
        <w:t xml:space="preserve"> and concrete metrics </w:t>
      </w:r>
      <w:r w:rsidRPr="00241E19">
        <w:rPr>
          <w:rStyle w:val="StyleUnderline"/>
          <w:rFonts w:asciiTheme="minorHAnsi" w:hAnsiTheme="minorHAnsi" w:cstheme="minorHAnsi"/>
        </w:rPr>
        <w:t xml:space="preserve">to </w:t>
      </w:r>
      <w:r w:rsidRPr="00241E19">
        <w:rPr>
          <w:rStyle w:val="Emphasis"/>
          <w:rFonts w:asciiTheme="minorHAnsi" w:hAnsiTheme="minorHAnsi" w:cstheme="minorHAnsi"/>
        </w:rPr>
        <w:t>adequately</w:t>
      </w:r>
      <w:r w:rsidRPr="00241E19">
        <w:rPr>
          <w:rStyle w:val="StyleUnderline"/>
          <w:rFonts w:asciiTheme="minorHAnsi" w:hAnsiTheme="minorHAnsi" w:cstheme="minorHAnsi"/>
        </w:rPr>
        <w:t xml:space="preserve"> promote </w:t>
      </w:r>
      <w:r w:rsidRPr="00241E19">
        <w:rPr>
          <w:rStyle w:val="Emphasis"/>
          <w:rFonts w:asciiTheme="minorHAnsi" w:hAnsiTheme="minorHAnsi" w:cstheme="minorHAnsi"/>
        </w:rPr>
        <w:t>adaptive management</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The Implementing Instructions also do not push for robust information sharing. Like the Task Force's progress reports, the </w:t>
      </w:r>
      <w:r w:rsidRPr="00241E19">
        <w:rPr>
          <w:rFonts w:asciiTheme="minorHAnsi" w:hAnsiTheme="minorHAnsi" w:cstheme="minorHAnsi"/>
          <w:sz w:val="16"/>
        </w:rPr>
        <w:lastRenderedPageBreak/>
        <w:t xml:space="preserve">Support Document emphasizes that coordination on cross-cutting issues is important. However, there is no mandatory language to promote an information gathering and sharing infrastructure in the Implementing Instructions or Support Document. The CEQ acknowledged the lack of, and need for, such an infrastructure in its 2010 Progress Report, recommending the exploration and evaluation of the appropriate role for the Federal Government in developing an online data and information clearinghouse for adaptation. However, in the 2011 Progress Report, CEQ reports that the USGCRP still is only "exploring options for developing and maintaining" a portal of this type. The Support Document does reference a new webpage on the FedCenter website, developed by the Office of the Federal Environmental Executive, but it only invites agencies to contribute "by providing resources and case studies or lessons learned to the FedCenter staff for inclusion in the website adaptation program area." Moreover, though better than conventional fragmented agency information gathering, the FedCenter's adaptation webpage only serves as a modest clearinghouse to assist federal agencies in complying with the Implementing Instructions. The FedCenter site was created as a "technical and compliance assistance center" to help federal agencies comply with certain presidential executive orders and [*1842] initiatives on the environment, health, and safety. For each program, the site provides access to information on primary laws and policies, training materials, events, data, and tools to support planning and case studies. The climate adaptation page was added in June 2011. It provides a basic introduction and links to the Executive Order, Implementing Instructions, Task Force Reports, and its flexible planning framework. The webpage also provides links to external materials, including (1) reports, publications, and case studies of adaptation and mitigation efforts by various federal, state, and local authorities; (2) federal agency adaptation policy statements required by the Implementing Instructions; (3) websites of certain federal, nongovernmental, and international organizations; and (4) information on two listservs, three conferences, and four training materials. Though the access provided by the FedCenter's climate adaptation webpage to certain adaptation information is laudable, unfortunately, the webpage is undeveloped and misdirected. Much of the information included is not particularly useful for adaptation planning. For example, the referenced reports on state activities focus largely on climate change mitigation and energy-related activities rather than adaptation, as do most of the links to the websites of federal agencies and other organizations. There are simply too few concrete applications or directly relevant decision-support tools available to aid any federal agencies attempting to engage in the Implementing Instructions' adaptation planning process. [*1843] Perhaps of equal importance, the webpage fails to take advantage of readily available cyber-technology to make information development more dynamic and interactive. Advice provided regarding the Implementing Instructions planning process and the case studies on federal agency adaptation planning are simply text grafted from the Support Document. No method is provided for participants to upload data or tools to the site. Though the webpage does reference two EPA listservs that may serve as discussion forums for urban "heat islands" and state and local climate and energy, neither is focused on federal adaptation planning. The only link to a website that allows users to add and edit content is to a wiki that is unrelated to climate change adaptation. In short, the Task Force is a pioneering initiative that has brought federal agencies together to promote adaptation planning. Admirably, it attempts to pool the collective experience of various federal agencies to develop recommendations for a national adaptation strategy and recommends that agencies use an adaptive and collaborative information-gathering and planning process. Yet, actual implementation of these recommendations has been quite modest, with the CEQ failing to heed the lessons of prior adaptive management experiments and the Task Force only developing a modest information clearinghouse with few opportunities for interactive learning. As further discussed later, the Task Force should establish a comprehensive, collaborative mechanism for [*1844] information sharing and require continued monitoring, assessment, and adjustment of management decisions throughout the governance process. B. EPA's Climate Ready Estuaries Program In similar fashion, </w:t>
      </w:r>
      <w:r w:rsidRPr="00241E19">
        <w:rPr>
          <w:rStyle w:val="StyleUnderline"/>
          <w:rFonts w:asciiTheme="minorHAnsi" w:hAnsiTheme="minorHAnsi" w:cstheme="minorHAnsi"/>
        </w:rPr>
        <w:t>the United States Environmental Protection Agency's ("</w:t>
      </w:r>
      <w:r w:rsidRPr="00241E19">
        <w:rPr>
          <w:rStyle w:val="Emphasis"/>
          <w:rFonts w:asciiTheme="minorHAnsi" w:hAnsiTheme="minorHAnsi" w:cstheme="minorHAnsi"/>
        </w:rPr>
        <w:t>EPA</w:t>
      </w:r>
      <w:r w:rsidRPr="00241E19">
        <w:rPr>
          <w:rStyle w:val="StyleUnderline"/>
          <w:rFonts w:asciiTheme="minorHAnsi" w:hAnsiTheme="minorHAnsi" w:cstheme="minorHAnsi"/>
        </w:rPr>
        <w:t>"</w:t>
      </w:r>
      <w:r w:rsidRPr="00241E19">
        <w:rPr>
          <w:rFonts w:asciiTheme="minorHAnsi" w:hAnsiTheme="minorHAnsi" w:cstheme="minorHAnsi"/>
          <w:sz w:val="16"/>
        </w:rPr>
        <w:t xml:space="preserve">) </w:t>
      </w:r>
      <w:r w:rsidRPr="00241E19">
        <w:rPr>
          <w:rStyle w:val="StyleUnderline"/>
          <w:rFonts w:asciiTheme="minorHAnsi" w:hAnsiTheme="minorHAnsi" w:cstheme="minorHAnsi"/>
        </w:rPr>
        <w:t>Climate Ready Estuaries program ("</w:t>
      </w:r>
      <w:r w:rsidRPr="00A45FC4">
        <w:rPr>
          <w:rStyle w:val="Emphasis"/>
          <w:rFonts w:asciiTheme="minorHAnsi" w:hAnsiTheme="minorHAnsi" w:cstheme="minorHAnsi"/>
          <w:highlight w:val="green"/>
        </w:rPr>
        <w:t>CRE</w:t>
      </w:r>
      <w:r w:rsidRPr="00241E19">
        <w:rPr>
          <w:rStyle w:val="StyleUnderline"/>
          <w:rFonts w:asciiTheme="minorHAnsi" w:hAnsiTheme="minorHAnsi" w:cstheme="minorHAnsi"/>
        </w:rPr>
        <w:t>")</w:t>
      </w:r>
      <w:r w:rsidRPr="00241E19">
        <w:rPr>
          <w:rFonts w:asciiTheme="minorHAnsi" w:hAnsiTheme="minorHAnsi" w:cstheme="minorHAnsi"/>
          <w:sz w:val="16"/>
        </w:rPr>
        <w:t xml:space="preserve"> is a positive step toward effective climate change adaptation planning at the program level; yet it also </w:t>
      </w:r>
      <w:r w:rsidRPr="00A45FC4">
        <w:rPr>
          <w:rStyle w:val="StyleUnderline"/>
          <w:rFonts w:asciiTheme="minorHAnsi" w:hAnsiTheme="minorHAnsi" w:cstheme="minorHAnsi"/>
          <w:highlight w:val="green"/>
        </w:rPr>
        <w:t xml:space="preserve">lacks </w:t>
      </w:r>
      <w:r w:rsidRPr="00A45FC4">
        <w:rPr>
          <w:rStyle w:val="Emphasis"/>
          <w:rFonts w:asciiTheme="minorHAnsi" w:hAnsiTheme="minorHAnsi" w:cstheme="minorHAnsi"/>
          <w:highlight w:val="green"/>
        </w:rPr>
        <w:t>key components</w:t>
      </w:r>
      <w:r w:rsidRPr="00241E19">
        <w:rPr>
          <w:rStyle w:val="StyleUnderline"/>
          <w:rFonts w:asciiTheme="minorHAnsi" w:hAnsiTheme="minorHAnsi" w:cstheme="minorHAnsi"/>
        </w:rPr>
        <w:t xml:space="preserve"> of a </w:t>
      </w:r>
      <w:r w:rsidRPr="00241E19">
        <w:rPr>
          <w:rStyle w:val="Emphasis"/>
          <w:rFonts w:asciiTheme="minorHAnsi" w:hAnsiTheme="minorHAnsi" w:cstheme="minorHAnsi"/>
        </w:rPr>
        <w:t>collaborative</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adaptive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learning infrastructure</w:t>
      </w:r>
      <w:r w:rsidRPr="00241E19">
        <w:rPr>
          <w:rFonts w:asciiTheme="minorHAnsi" w:hAnsiTheme="minorHAnsi" w:cstheme="minorHAnsi"/>
          <w:sz w:val="16"/>
        </w:rPr>
        <w:t xml:space="preserve">. </w:t>
      </w:r>
      <w:r w:rsidRPr="00241E19">
        <w:rPr>
          <w:rStyle w:val="StyleUnderline"/>
          <w:rFonts w:asciiTheme="minorHAnsi" w:hAnsiTheme="minorHAnsi" w:cstheme="minorHAnsi"/>
        </w:rPr>
        <w:t>EPA's</w:t>
      </w:r>
      <w:r w:rsidRPr="00241E19">
        <w:rPr>
          <w:rFonts w:asciiTheme="minorHAnsi" w:hAnsiTheme="minorHAnsi" w:cstheme="minorHAnsi"/>
          <w:sz w:val="16"/>
        </w:rPr>
        <w:t xml:space="preserve"> Climate Ready Estuaries </w:t>
      </w:r>
      <w:r w:rsidRPr="00241E19">
        <w:rPr>
          <w:rStyle w:val="StyleUnderline"/>
          <w:rFonts w:asciiTheme="minorHAnsi" w:hAnsiTheme="minorHAnsi" w:cstheme="minorHAnsi"/>
        </w:rPr>
        <w:t>program was created in 2008</w:t>
      </w:r>
      <w:r w:rsidRPr="00241E19">
        <w:rPr>
          <w:rFonts w:asciiTheme="minorHAnsi" w:hAnsiTheme="minorHAnsi" w:cstheme="minorHAnsi"/>
          <w:sz w:val="16"/>
        </w:rPr>
        <w:t xml:space="preserve"> as part of the National Estuaries Program ("NEP"). </w:t>
      </w:r>
      <w:r w:rsidRPr="00241E19">
        <w:rPr>
          <w:rStyle w:val="StyleUnderline"/>
          <w:rFonts w:asciiTheme="minorHAnsi" w:hAnsiTheme="minorHAnsi" w:cstheme="minorHAnsi"/>
        </w:rPr>
        <w:t>Estuaries are sensitive</w:t>
      </w:r>
      <w:r w:rsidRPr="00241E19">
        <w:rPr>
          <w:rFonts w:asciiTheme="minorHAnsi" w:hAnsiTheme="minorHAnsi" w:cstheme="minorHAnsi"/>
          <w:sz w:val="16"/>
        </w:rPr>
        <w:t xml:space="preserve"> </w:t>
      </w:r>
      <w:r w:rsidRPr="00241E19">
        <w:rPr>
          <w:rStyle w:val="StyleUnderline"/>
          <w:rFonts w:asciiTheme="minorHAnsi" w:hAnsiTheme="minorHAnsi" w:cstheme="minorHAnsi"/>
        </w:rPr>
        <w:t>ecosystems</w:t>
      </w:r>
      <w:r w:rsidRPr="00241E19">
        <w:rPr>
          <w:rFonts w:asciiTheme="minorHAnsi" w:hAnsiTheme="minorHAnsi" w:cstheme="minorHAnsi"/>
          <w:sz w:val="16"/>
        </w:rPr>
        <w:t xml:space="preserve"> that are </w:t>
      </w:r>
      <w:r w:rsidRPr="00241E19">
        <w:rPr>
          <w:rStyle w:val="StyleUnderline"/>
          <w:rFonts w:asciiTheme="minorHAnsi" w:hAnsiTheme="minorHAnsi" w:cstheme="minorHAnsi"/>
        </w:rPr>
        <w:t>likely to be substantially affected by climate change</w:t>
      </w:r>
      <w:r w:rsidRPr="00241E19">
        <w:rPr>
          <w:rFonts w:asciiTheme="minorHAnsi" w:hAnsiTheme="minorHAnsi" w:cstheme="minorHAnsi"/>
          <w:sz w:val="16"/>
        </w:rPr>
        <w:t xml:space="preserve">. Since estuaries are coastal water bodies, where freshwater and saltwater mingle, they are incredibly productive habitats, serve as home to significant human populations, and are a source of significant economic activity. Unfortunately, </w:t>
      </w:r>
      <w:r w:rsidRPr="00A45FC4">
        <w:rPr>
          <w:rStyle w:val="Emphasis"/>
          <w:rFonts w:asciiTheme="minorHAnsi" w:hAnsiTheme="minorHAnsi" w:cstheme="minorHAnsi"/>
          <w:highlight w:val="green"/>
        </w:rPr>
        <w:t>estuarine systems</w:t>
      </w:r>
      <w:r w:rsidRPr="00241E19">
        <w:rPr>
          <w:rFonts w:asciiTheme="minorHAnsi" w:hAnsiTheme="minorHAnsi" w:cstheme="minorHAnsi"/>
          <w:sz w:val="16"/>
        </w:rPr>
        <w:t xml:space="preserve"> also </w:t>
      </w:r>
      <w:r w:rsidRPr="00A45FC4">
        <w:rPr>
          <w:rStyle w:val="StyleUnderline"/>
          <w:rFonts w:asciiTheme="minorHAnsi" w:hAnsiTheme="minorHAnsi" w:cstheme="minorHAnsi"/>
          <w:highlight w:val="green"/>
        </w:rPr>
        <w:t>are especially</w:t>
      </w:r>
      <w:r w:rsidRPr="00A45FC4">
        <w:rPr>
          <w:rFonts w:asciiTheme="minorHAnsi" w:hAnsiTheme="minorHAnsi" w:cstheme="minorHAnsi"/>
          <w:sz w:val="16"/>
          <w:highlight w:val="green"/>
        </w:rPr>
        <w:t xml:space="preserve"> </w:t>
      </w:r>
      <w:r w:rsidRPr="00A45FC4">
        <w:rPr>
          <w:rStyle w:val="Emphasis"/>
          <w:rFonts w:asciiTheme="minorHAnsi" w:hAnsiTheme="minorHAnsi" w:cstheme="minorHAnsi"/>
          <w:highlight w:val="green"/>
        </w:rPr>
        <w:t>vulnerable</w:t>
      </w:r>
      <w:r w:rsidRPr="00A45FC4">
        <w:rPr>
          <w:rStyle w:val="StyleUnderline"/>
          <w:rFonts w:asciiTheme="minorHAnsi" w:hAnsiTheme="minorHAnsi" w:cstheme="minorHAnsi"/>
          <w:highlight w:val="green"/>
        </w:rPr>
        <w:t xml:space="preserve"> to a </w:t>
      </w:r>
      <w:r w:rsidRPr="00A45FC4">
        <w:rPr>
          <w:rStyle w:val="Emphasis"/>
          <w:rFonts w:asciiTheme="minorHAnsi" w:hAnsiTheme="minorHAnsi" w:cstheme="minorHAnsi"/>
          <w:highlight w:val="green"/>
        </w:rPr>
        <w:t>number of alterations</w:t>
      </w:r>
      <w:r w:rsidRPr="00241E19">
        <w:rPr>
          <w:rFonts w:asciiTheme="minorHAnsi" w:hAnsiTheme="minorHAnsi" w:cstheme="minorHAnsi"/>
          <w:sz w:val="16"/>
        </w:rPr>
        <w:t xml:space="preserve"> </w:t>
      </w:r>
      <w:r w:rsidRPr="00241E19">
        <w:rPr>
          <w:rStyle w:val="StyleUnderline"/>
          <w:rFonts w:asciiTheme="minorHAnsi" w:hAnsiTheme="minorHAnsi" w:cstheme="minorHAnsi"/>
        </w:rPr>
        <w:t>associated with global climate change</w:t>
      </w:r>
      <w:r w:rsidRPr="00241E19">
        <w:rPr>
          <w:rFonts w:asciiTheme="minorHAnsi" w:hAnsiTheme="minorHAnsi" w:cstheme="minorHAnsi"/>
          <w:sz w:val="16"/>
        </w:rPr>
        <w:t xml:space="preserve">, including sea level rise, "increased sea surface and air temperatures, changes in precipitation and storm intensity, and ocean acidification." </w:t>
      </w:r>
      <w:r w:rsidRPr="00241E19">
        <w:rPr>
          <w:rStyle w:val="StyleUnderline"/>
          <w:rFonts w:asciiTheme="minorHAnsi" w:hAnsiTheme="minorHAnsi" w:cstheme="minorHAnsi"/>
        </w:rPr>
        <w:t>These transformations</w:t>
      </w:r>
      <w:r w:rsidRPr="00241E19">
        <w:rPr>
          <w:rFonts w:asciiTheme="minorHAnsi" w:hAnsiTheme="minorHAnsi" w:cstheme="minorHAnsi"/>
          <w:sz w:val="16"/>
        </w:rPr>
        <w:t xml:space="preserve"> could </w:t>
      </w:r>
      <w:r w:rsidRPr="00241E19">
        <w:rPr>
          <w:rStyle w:val="StyleUnderline"/>
          <w:rFonts w:asciiTheme="minorHAnsi" w:hAnsiTheme="minorHAnsi" w:cstheme="minorHAnsi"/>
        </w:rPr>
        <w:t>lead to</w:t>
      </w:r>
      <w:r w:rsidRPr="00241E19">
        <w:rPr>
          <w:rFonts w:asciiTheme="minorHAnsi" w:hAnsiTheme="minorHAnsi" w:cstheme="minorHAnsi"/>
          <w:sz w:val="16"/>
        </w:rPr>
        <w:t xml:space="preserve"> land, </w:t>
      </w:r>
      <w:r w:rsidRPr="00241E19">
        <w:rPr>
          <w:rStyle w:val="StyleUnderline"/>
          <w:rFonts w:asciiTheme="minorHAnsi" w:hAnsiTheme="minorHAnsi" w:cstheme="minorHAnsi"/>
        </w:rPr>
        <w:t>wetland</w:t>
      </w:r>
      <w:r w:rsidRPr="00241E19">
        <w:rPr>
          <w:rFonts w:asciiTheme="minorHAnsi" w:hAnsiTheme="minorHAnsi" w:cstheme="minorHAnsi"/>
          <w:sz w:val="16"/>
        </w:rPr>
        <w:t>, and infrastructure loss</w:t>
      </w:r>
      <w:r w:rsidRPr="00241E19">
        <w:rPr>
          <w:rStyle w:val="StyleUnderline"/>
          <w:rFonts w:asciiTheme="minorHAnsi" w:hAnsiTheme="minorHAnsi" w:cstheme="minorHAnsi"/>
        </w:rPr>
        <w:t>,</w:t>
      </w:r>
      <w:r w:rsidRPr="00241E19">
        <w:rPr>
          <w:rFonts w:asciiTheme="minorHAnsi" w:hAnsiTheme="minorHAnsi" w:cstheme="minorHAnsi"/>
          <w:sz w:val="16"/>
        </w:rPr>
        <w:t xml:space="preserve"> harm to water quality and availability, and loss and degradation of biological resources. </w:t>
      </w:r>
    </w:p>
    <w:p w14:paraId="068C8C67" w14:textId="77777777" w:rsidR="00F57C6B" w:rsidRPr="00241E19" w:rsidRDefault="00F57C6B" w:rsidP="00F57C6B">
      <w:pPr>
        <w:rPr>
          <w:rFonts w:asciiTheme="minorHAnsi" w:hAnsiTheme="minorHAnsi" w:cstheme="minorHAnsi"/>
        </w:rPr>
      </w:pPr>
    </w:p>
    <w:p w14:paraId="58F30543" w14:textId="77777777" w:rsidR="00F57C6B" w:rsidRPr="00241E19" w:rsidRDefault="00F57C6B" w:rsidP="00F57C6B">
      <w:pPr>
        <w:rPr>
          <w:rFonts w:asciiTheme="minorHAnsi" w:hAnsiTheme="minorHAnsi" w:cstheme="minorHAnsi"/>
        </w:rPr>
      </w:pPr>
    </w:p>
    <w:p w14:paraId="764570FE" w14:textId="24617AF6" w:rsidR="00A377B0" w:rsidRPr="00241E19" w:rsidRDefault="00A377B0" w:rsidP="00D41145">
      <w:pPr>
        <w:pStyle w:val="Heading3"/>
        <w:rPr>
          <w:rFonts w:asciiTheme="minorHAnsi" w:hAnsiTheme="minorHAnsi" w:cstheme="minorHAnsi"/>
        </w:rPr>
      </w:pPr>
      <w:r w:rsidRPr="00241E19">
        <w:rPr>
          <w:rFonts w:asciiTheme="minorHAnsi" w:hAnsiTheme="minorHAnsi" w:cstheme="minorHAnsi"/>
        </w:rPr>
        <w:lastRenderedPageBreak/>
        <w:t>2NC</w:t>
      </w:r>
      <w:r w:rsidR="00313062">
        <w:rPr>
          <w:rFonts w:asciiTheme="minorHAnsi" w:hAnsiTheme="minorHAnsi" w:cstheme="minorHAnsi"/>
        </w:rPr>
        <w:t xml:space="preserve"> – </w:t>
      </w:r>
      <w:r w:rsidRPr="00241E19">
        <w:rPr>
          <w:rFonts w:asciiTheme="minorHAnsi" w:hAnsiTheme="minorHAnsi" w:cstheme="minorHAnsi"/>
        </w:rPr>
        <w:t>AT: Climate Gentrification</w:t>
      </w:r>
    </w:p>
    <w:p w14:paraId="610CC75E" w14:textId="77777777" w:rsidR="00A377B0" w:rsidRPr="00241E19" w:rsidRDefault="00A377B0" w:rsidP="00A377B0">
      <w:pPr>
        <w:pStyle w:val="Heading4"/>
        <w:rPr>
          <w:rFonts w:asciiTheme="minorHAnsi" w:hAnsiTheme="minorHAnsi" w:cstheme="minorHAnsi"/>
        </w:rPr>
      </w:pPr>
      <w:r w:rsidRPr="00241E19">
        <w:rPr>
          <w:rFonts w:asciiTheme="minorHAnsi" w:hAnsiTheme="minorHAnsi" w:cstheme="minorHAnsi"/>
        </w:rPr>
        <w:t xml:space="preserve">Counterplan provides </w:t>
      </w:r>
      <w:r w:rsidRPr="00241E19">
        <w:rPr>
          <w:rFonts w:asciiTheme="minorHAnsi" w:hAnsiTheme="minorHAnsi" w:cstheme="minorHAnsi"/>
          <w:u w:val="single"/>
        </w:rPr>
        <w:t>federal funding</w:t>
      </w:r>
      <w:r w:rsidRPr="00241E19">
        <w:rPr>
          <w:rFonts w:asciiTheme="minorHAnsi" w:hAnsiTheme="minorHAnsi" w:cstheme="minorHAnsi"/>
        </w:rPr>
        <w:t xml:space="preserve"> to municipalities for </w:t>
      </w:r>
      <w:r w:rsidRPr="00241E19">
        <w:rPr>
          <w:rFonts w:asciiTheme="minorHAnsi" w:hAnsiTheme="minorHAnsi" w:cstheme="minorHAnsi"/>
          <w:i/>
        </w:rPr>
        <w:t>adaptation</w:t>
      </w:r>
      <w:r w:rsidRPr="00241E19">
        <w:rPr>
          <w:rFonts w:asciiTheme="minorHAnsi" w:hAnsiTheme="minorHAnsi" w:cstheme="minorHAnsi"/>
        </w:rPr>
        <w:t xml:space="preserve"> </w:t>
      </w:r>
      <w:r w:rsidRPr="00241E19">
        <w:rPr>
          <w:rFonts w:asciiTheme="minorHAnsi" w:hAnsiTheme="minorHAnsi" w:cstheme="minorHAnsi"/>
          <w:u w:val="single"/>
        </w:rPr>
        <w:t>efforts</w:t>
      </w:r>
      <w:r w:rsidRPr="00241E19">
        <w:rPr>
          <w:rFonts w:asciiTheme="minorHAnsi" w:hAnsiTheme="minorHAnsi" w:cstheme="minorHAnsi"/>
        </w:rPr>
        <w:t xml:space="preserve"> – this </w:t>
      </w:r>
      <w:r w:rsidRPr="00241E19">
        <w:rPr>
          <w:rFonts w:asciiTheme="minorHAnsi" w:hAnsiTheme="minorHAnsi" w:cstheme="minorHAnsi"/>
          <w:i/>
        </w:rPr>
        <w:t>reduces</w:t>
      </w:r>
      <w:r w:rsidRPr="00241E19">
        <w:rPr>
          <w:rFonts w:asciiTheme="minorHAnsi" w:hAnsiTheme="minorHAnsi" w:cstheme="minorHAnsi"/>
        </w:rPr>
        <w:t xml:space="preserve"> </w:t>
      </w:r>
      <w:r w:rsidRPr="00241E19">
        <w:rPr>
          <w:rFonts w:asciiTheme="minorHAnsi" w:hAnsiTheme="minorHAnsi" w:cstheme="minorHAnsi"/>
          <w:u w:val="single"/>
        </w:rPr>
        <w:t>disparities</w:t>
      </w:r>
      <w:r w:rsidRPr="00241E19">
        <w:rPr>
          <w:rFonts w:asciiTheme="minorHAnsi" w:hAnsiTheme="minorHAnsi" w:cstheme="minorHAnsi"/>
        </w:rPr>
        <w:t xml:space="preserve"> </w:t>
      </w:r>
    </w:p>
    <w:p w14:paraId="42494E2B" w14:textId="77777777" w:rsidR="00A377B0" w:rsidRPr="00241E19" w:rsidRDefault="00A377B0" w:rsidP="00A377B0">
      <w:pPr>
        <w:rPr>
          <w:rFonts w:asciiTheme="minorHAnsi" w:hAnsiTheme="minorHAnsi" w:cstheme="minorHAnsi"/>
        </w:rPr>
      </w:pPr>
      <w:r w:rsidRPr="00241E19">
        <w:rPr>
          <w:rStyle w:val="Style13ptBold"/>
          <w:rFonts w:asciiTheme="minorHAnsi" w:hAnsiTheme="minorHAnsi" w:cstheme="minorHAnsi"/>
        </w:rPr>
        <w:t>Kaswan 13</w:t>
      </w:r>
      <w:r w:rsidRPr="00241E19">
        <w:rPr>
          <w:rFonts w:asciiTheme="minorHAnsi" w:hAnsiTheme="minorHAnsi" w:cstheme="minorHAnsi"/>
        </w:rPr>
        <w:t xml:space="preserve"> (Alice Kaswan, Professor of Law, University of San Francisco School of Law, “Climate Change Adaptation and Land Use: Exploring the Federal Role,” 47 J. Marshall L. Rev. 509, 509-517, Winter 2013)</w:t>
      </w:r>
    </w:p>
    <w:p w14:paraId="1148AC7A" w14:textId="77777777" w:rsidR="00A377B0" w:rsidRPr="00241E19" w:rsidRDefault="00A377B0" w:rsidP="00A377B0">
      <w:pPr>
        <w:rPr>
          <w:rFonts w:asciiTheme="minorHAnsi" w:hAnsiTheme="minorHAnsi" w:cstheme="minorHAnsi"/>
          <w:sz w:val="16"/>
        </w:rPr>
      </w:pPr>
      <w:r w:rsidRPr="00A45FC4">
        <w:rPr>
          <w:rStyle w:val="Emphasis"/>
          <w:rFonts w:asciiTheme="minorHAnsi" w:hAnsiTheme="minorHAnsi" w:cstheme="minorHAnsi"/>
          <w:highlight w:val="green"/>
        </w:rPr>
        <w:t>Adaptation</w:t>
      </w:r>
      <w:r w:rsidRPr="00A45FC4">
        <w:rPr>
          <w:rStyle w:val="StyleUnderline"/>
          <w:rFonts w:asciiTheme="minorHAnsi" w:hAnsiTheme="minorHAnsi" w:cstheme="minorHAnsi"/>
          <w:highlight w:val="green"/>
        </w:rPr>
        <w:t xml:space="preserve"> will be </w:t>
      </w:r>
      <w:r w:rsidRPr="00A45FC4">
        <w:rPr>
          <w:rStyle w:val="Emphasis"/>
          <w:rFonts w:asciiTheme="minorHAnsi" w:hAnsiTheme="minorHAnsi" w:cstheme="minorHAnsi"/>
          <w:highlight w:val="green"/>
        </w:rPr>
        <w:t>expensive</w:t>
      </w:r>
      <w:r w:rsidRPr="00241E19">
        <w:rPr>
          <w:rFonts w:asciiTheme="minorHAnsi" w:hAnsiTheme="minorHAnsi" w:cstheme="minorHAnsi"/>
          <w:sz w:val="16"/>
        </w:rPr>
        <w:t xml:space="preserve">. 135 </w:t>
      </w:r>
      <w:r w:rsidRPr="00241E19">
        <w:rPr>
          <w:rStyle w:val="StyleUnderline"/>
          <w:rFonts w:asciiTheme="minorHAnsi" w:hAnsiTheme="minorHAnsi" w:cstheme="minorHAnsi"/>
        </w:rPr>
        <w:t xml:space="preserve">Climate </w:t>
      </w:r>
      <w:r w:rsidRPr="00A45FC4">
        <w:rPr>
          <w:rStyle w:val="StyleUnderline"/>
          <w:rFonts w:asciiTheme="minorHAnsi" w:hAnsiTheme="minorHAnsi" w:cstheme="minorHAnsi"/>
          <w:highlight w:val="green"/>
        </w:rPr>
        <w:t>assessments and land use planning</w:t>
      </w:r>
      <w:r w:rsidRPr="00241E19">
        <w:rPr>
          <w:rFonts w:asciiTheme="minorHAnsi" w:hAnsiTheme="minorHAnsi" w:cstheme="minorHAnsi"/>
          <w:sz w:val="16"/>
        </w:rPr>
        <w:t xml:space="preserve"> to address impacts </w:t>
      </w:r>
      <w:r w:rsidRPr="00A45FC4">
        <w:rPr>
          <w:rStyle w:val="StyleUnderline"/>
          <w:rFonts w:asciiTheme="minorHAnsi" w:hAnsiTheme="minorHAnsi" w:cstheme="minorHAnsi"/>
          <w:highlight w:val="green"/>
        </w:rPr>
        <w:t>are costly</w:t>
      </w:r>
      <w:r w:rsidRPr="00241E19">
        <w:rPr>
          <w:rFonts w:asciiTheme="minorHAnsi" w:hAnsiTheme="minorHAnsi" w:cstheme="minorHAnsi"/>
          <w:sz w:val="16"/>
        </w:rPr>
        <w:t xml:space="preserve"> in and of themselves. </w:t>
      </w:r>
      <w:r w:rsidRPr="00A45FC4">
        <w:rPr>
          <w:rStyle w:val="StyleUnderline"/>
          <w:rFonts w:asciiTheme="minorHAnsi" w:hAnsiTheme="minorHAnsi" w:cstheme="minorHAnsi"/>
          <w:highlight w:val="green"/>
        </w:rPr>
        <w:t>Implementing measures</w:t>
      </w:r>
      <w:r w:rsidRPr="00241E19">
        <w:rPr>
          <w:rStyle w:val="StyleUnderline"/>
          <w:rFonts w:asciiTheme="minorHAnsi" w:hAnsiTheme="minorHAnsi" w:cstheme="minorHAnsi"/>
        </w:rPr>
        <w:t xml:space="preserve"> to adap</w:t>
      </w:r>
      <w:r w:rsidRPr="00241E19">
        <w:rPr>
          <w:rFonts w:asciiTheme="minorHAnsi" w:hAnsiTheme="minorHAnsi" w:cstheme="minorHAnsi"/>
          <w:sz w:val="16"/>
        </w:rPr>
        <w:t xml:space="preserve">t could </w:t>
      </w:r>
      <w:r w:rsidRPr="00A45FC4">
        <w:rPr>
          <w:rStyle w:val="StyleUnderline"/>
          <w:rFonts w:asciiTheme="minorHAnsi" w:hAnsiTheme="minorHAnsi" w:cstheme="minorHAnsi"/>
          <w:highlight w:val="green"/>
        </w:rPr>
        <w:t>cost even more</w:t>
      </w:r>
      <w:r w:rsidRPr="00241E19">
        <w:rPr>
          <w:rFonts w:asciiTheme="minorHAnsi" w:hAnsiTheme="minorHAnsi" w:cstheme="minorHAnsi"/>
          <w:sz w:val="16"/>
        </w:rPr>
        <w:t xml:space="preserve">. While some measures, like requiring permeable pavements or set-backs or fire buffers, would fall largely on private entities, </w:t>
      </w:r>
      <w:r w:rsidRPr="00A45FC4">
        <w:rPr>
          <w:rStyle w:val="StyleUnderline"/>
          <w:rFonts w:asciiTheme="minorHAnsi" w:hAnsiTheme="minorHAnsi" w:cstheme="minorHAnsi"/>
          <w:highlight w:val="green"/>
        </w:rPr>
        <w:t xml:space="preserve">local governments could confront </w:t>
      </w:r>
      <w:r w:rsidRPr="00A45FC4">
        <w:rPr>
          <w:rStyle w:val="Emphasis"/>
          <w:rFonts w:asciiTheme="minorHAnsi" w:hAnsiTheme="minorHAnsi" w:cstheme="minorHAnsi"/>
          <w:highlight w:val="green"/>
        </w:rPr>
        <w:t>significant</w:t>
      </w:r>
      <w:r w:rsidRPr="00241E19">
        <w:rPr>
          <w:rFonts w:asciiTheme="minorHAnsi" w:hAnsiTheme="minorHAnsi" w:cstheme="minorHAnsi"/>
          <w:sz w:val="16"/>
        </w:rPr>
        <w:t xml:space="preserve"> local </w:t>
      </w:r>
      <w:r w:rsidRPr="00A45FC4">
        <w:rPr>
          <w:rStyle w:val="Emphasis"/>
          <w:rFonts w:asciiTheme="minorHAnsi" w:hAnsiTheme="minorHAnsi" w:cstheme="minorHAnsi"/>
          <w:highlight w:val="green"/>
        </w:rPr>
        <w:t>expenditures</w:t>
      </w:r>
      <w:r w:rsidRPr="00241E19">
        <w:rPr>
          <w:rFonts w:asciiTheme="minorHAnsi" w:hAnsiTheme="minorHAnsi" w:cstheme="minorHAnsi"/>
          <w:sz w:val="16"/>
        </w:rPr>
        <w:t xml:space="preserve">. As noted above, </w:t>
      </w:r>
      <w:r w:rsidRPr="00A45FC4">
        <w:rPr>
          <w:rStyle w:val="Emphasis"/>
          <w:rFonts w:asciiTheme="minorHAnsi" w:hAnsiTheme="minorHAnsi" w:cstheme="minorHAnsi"/>
          <w:highlight w:val="green"/>
        </w:rPr>
        <w:t>implementation measures</w:t>
      </w:r>
      <w:r w:rsidRPr="00A45FC4">
        <w:rPr>
          <w:rStyle w:val="StyleUnderline"/>
          <w:rFonts w:asciiTheme="minorHAnsi" w:hAnsiTheme="minorHAnsi" w:cstheme="minorHAnsi"/>
          <w:highlight w:val="green"/>
        </w:rPr>
        <w:t xml:space="preserve"> could include </w:t>
      </w:r>
      <w:r w:rsidRPr="00A45FC4">
        <w:rPr>
          <w:rStyle w:val="Emphasis"/>
          <w:rFonts w:asciiTheme="minorHAnsi" w:hAnsiTheme="minorHAnsi" w:cstheme="minorHAnsi"/>
          <w:highlight w:val="green"/>
        </w:rPr>
        <w:t>relocating infrastructure</w:t>
      </w:r>
      <w:r w:rsidRPr="00241E19">
        <w:rPr>
          <w:rFonts w:asciiTheme="minorHAnsi" w:hAnsiTheme="minorHAnsi" w:cstheme="minorHAnsi"/>
          <w:sz w:val="16"/>
        </w:rPr>
        <w:t xml:space="preserve">, exercising eminent domain, or </w:t>
      </w:r>
      <w:r w:rsidRPr="00A45FC4">
        <w:rPr>
          <w:rStyle w:val="StyleUnderline"/>
          <w:rFonts w:asciiTheme="minorHAnsi" w:hAnsiTheme="minorHAnsi" w:cstheme="minorHAnsi"/>
          <w:highlight w:val="green"/>
        </w:rPr>
        <w:t>purchasing conservation easements</w:t>
      </w:r>
      <w:r w:rsidRPr="00241E19">
        <w:rPr>
          <w:rFonts w:asciiTheme="minorHAnsi" w:hAnsiTheme="minorHAnsi" w:cstheme="minorHAnsi"/>
          <w:sz w:val="16"/>
        </w:rPr>
        <w:t xml:space="preserve"> to control development in at-risk areas. While expensive, adaptation is a wise investment because funding adaptation measures now will cost less than incurring the damages anticipated from harm. 36 </w:t>
      </w:r>
      <w:r w:rsidRPr="00241E19">
        <w:rPr>
          <w:rStyle w:val="StyleUnderline"/>
          <w:rFonts w:asciiTheme="minorHAnsi" w:hAnsiTheme="minorHAnsi" w:cstheme="minorHAnsi"/>
        </w:rPr>
        <w:t xml:space="preserve">Certain large </w:t>
      </w:r>
      <w:r w:rsidRPr="00A45FC4">
        <w:rPr>
          <w:rStyle w:val="StyleUnderline"/>
          <w:rFonts w:asciiTheme="minorHAnsi" w:hAnsiTheme="minorHAnsi" w:cstheme="minorHAnsi"/>
          <w:highlight w:val="green"/>
        </w:rPr>
        <w:t>municipalities</w:t>
      </w:r>
      <w:r w:rsidRPr="00241E19">
        <w:rPr>
          <w:rFonts w:asciiTheme="minorHAnsi" w:hAnsiTheme="minorHAnsi" w:cstheme="minorHAnsi"/>
          <w:sz w:val="16"/>
        </w:rPr>
        <w:t xml:space="preserve">, like Chicago and New York, </w:t>
      </w:r>
      <w:r w:rsidRPr="00A45FC4">
        <w:rPr>
          <w:rStyle w:val="StyleUnderline"/>
          <w:rFonts w:asciiTheme="minorHAnsi" w:hAnsiTheme="minorHAnsi" w:cstheme="minorHAnsi"/>
          <w:highlight w:val="green"/>
        </w:rPr>
        <w:t>have</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rPr>
        <w:t xml:space="preserve">financial </w:t>
      </w:r>
      <w:r w:rsidRPr="00A45FC4">
        <w:rPr>
          <w:rStyle w:val="Emphasis"/>
          <w:rFonts w:asciiTheme="minorHAnsi" w:hAnsiTheme="minorHAnsi" w:cstheme="minorHAnsi"/>
          <w:highlight w:val="green"/>
        </w:rPr>
        <w:t>resources</w:t>
      </w:r>
      <w:r w:rsidRPr="00241E19">
        <w:rPr>
          <w:rFonts w:asciiTheme="minorHAnsi" w:hAnsiTheme="minorHAnsi" w:cstheme="minorHAnsi"/>
          <w:sz w:val="16"/>
        </w:rPr>
        <w:t xml:space="preserve"> to engage in sophisticated climate assessments and planning. </w:t>
      </w:r>
      <w:r w:rsidRPr="00A45FC4">
        <w:rPr>
          <w:rStyle w:val="Emphasis"/>
          <w:rFonts w:asciiTheme="minorHAnsi" w:hAnsiTheme="minorHAnsi" w:cstheme="minorHAnsi"/>
          <w:highlight w:val="green"/>
        </w:rPr>
        <w:t>However</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many</w:t>
      </w:r>
      <w:r w:rsidRPr="00241E19">
        <w:rPr>
          <w:rStyle w:val="StyleUnderline"/>
          <w:rFonts w:asciiTheme="minorHAnsi" w:hAnsiTheme="minorHAnsi" w:cstheme="minorHAnsi"/>
        </w:rPr>
        <w:t xml:space="preserve"> cities and states are </w:t>
      </w:r>
      <w:r w:rsidRPr="00A45FC4">
        <w:rPr>
          <w:rStyle w:val="Emphasis"/>
          <w:rFonts w:asciiTheme="minorHAnsi" w:hAnsiTheme="minorHAnsi" w:cstheme="minorHAnsi"/>
          <w:highlight w:val="green"/>
        </w:rPr>
        <w:t>unable</w:t>
      </w:r>
      <w:r w:rsidRPr="00A45FC4">
        <w:rPr>
          <w:rStyle w:val="StyleUnderline"/>
          <w:rFonts w:asciiTheme="minorHAnsi" w:hAnsiTheme="minorHAnsi" w:cstheme="minorHAnsi"/>
          <w:highlight w:val="green"/>
        </w:rPr>
        <w:t xml:space="preserve"> to </w:t>
      </w:r>
      <w:r w:rsidRPr="00A45FC4">
        <w:rPr>
          <w:rStyle w:val="Emphasis"/>
          <w:rFonts w:asciiTheme="minorHAnsi" w:hAnsiTheme="minorHAnsi" w:cstheme="minorHAnsi"/>
          <w:highlight w:val="green"/>
        </w:rPr>
        <w:t>adequately</w:t>
      </w:r>
      <w:r w:rsidRPr="00A45FC4">
        <w:rPr>
          <w:rStyle w:val="StyleUnderline"/>
          <w:rFonts w:asciiTheme="minorHAnsi" w:hAnsiTheme="minorHAnsi" w:cstheme="minorHAnsi"/>
          <w:highlight w:val="green"/>
        </w:rPr>
        <w:t xml:space="preserve"> assess </w:t>
      </w:r>
      <w:r w:rsidRPr="00A45FC4">
        <w:rPr>
          <w:rStyle w:val="Emphasis"/>
          <w:rFonts w:asciiTheme="minorHAnsi" w:hAnsiTheme="minorHAnsi" w:cstheme="minorHAnsi"/>
          <w:highlight w:val="green"/>
        </w:rPr>
        <w:t>risks</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plan</w:t>
      </w:r>
      <w:r w:rsidRPr="00A45FC4">
        <w:rPr>
          <w:rStyle w:val="StyleUnderline"/>
          <w:rFonts w:asciiTheme="minorHAnsi" w:hAnsiTheme="minorHAnsi" w:cstheme="minorHAnsi"/>
          <w:highlight w:val="green"/>
        </w:rPr>
        <w:t xml:space="preserve">, or </w:t>
      </w:r>
      <w:r w:rsidRPr="00A45FC4">
        <w:rPr>
          <w:rStyle w:val="Emphasis"/>
          <w:rFonts w:asciiTheme="minorHAnsi" w:hAnsiTheme="minorHAnsi" w:cstheme="minorHAnsi"/>
          <w:highlight w:val="green"/>
        </w:rPr>
        <w:t>implement adaptation measures</w:t>
      </w:r>
      <w:r w:rsidRPr="00A45FC4">
        <w:rPr>
          <w:rStyle w:val="StyleUnderline"/>
          <w:rFonts w:asciiTheme="minorHAnsi" w:hAnsiTheme="minorHAnsi" w:cstheme="minorHAnsi"/>
        </w:rPr>
        <w:t xml:space="preserve"> because they lac</w:t>
      </w:r>
      <w:r w:rsidRPr="00A45FC4">
        <w:rPr>
          <w:rStyle w:val="Emphasis"/>
          <w:rFonts w:asciiTheme="minorHAnsi" w:hAnsiTheme="minorHAnsi" w:cstheme="minorHAnsi"/>
        </w:rPr>
        <w:t>k sufficient</w:t>
      </w:r>
      <w:r w:rsidRPr="00241E19">
        <w:rPr>
          <w:rStyle w:val="Emphasis"/>
          <w:rFonts w:asciiTheme="minorHAnsi" w:hAnsiTheme="minorHAnsi" w:cstheme="minorHAnsi"/>
        </w:rPr>
        <w:t xml:space="preserve"> financial resources.</w:t>
      </w:r>
      <w:r w:rsidRPr="00241E19">
        <w:rPr>
          <w:rFonts w:asciiTheme="minorHAnsi" w:hAnsiTheme="minorHAnsi" w:cstheme="minorHAnsi"/>
          <w:sz w:val="16"/>
        </w:rPr>
        <w:t xml:space="preserve"> 3 7 </w:t>
      </w:r>
      <w:r w:rsidRPr="00A45FC4">
        <w:rPr>
          <w:rStyle w:val="StyleUnderline"/>
          <w:rFonts w:asciiTheme="minorHAnsi" w:hAnsiTheme="minorHAnsi" w:cstheme="minorHAnsi"/>
        </w:rPr>
        <w:t>These efforts are unlikely to be realized without federal funding</w:t>
      </w:r>
      <w:r w:rsidRPr="00241E19">
        <w:rPr>
          <w:rFonts w:asciiTheme="minorHAnsi" w:hAnsiTheme="minorHAnsi" w:cstheme="minorHAnsi"/>
          <w:sz w:val="16"/>
        </w:rPr>
        <w:t xml:space="preserve">. 38 </w:t>
      </w:r>
      <w:r w:rsidRPr="00A45FC4">
        <w:rPr>
          <w:rStyle w:val="Emphasis"/>
          <w:rFonts w:asciiTheme="minorHAnsi" w:hAnsiTheme="minorHAnsi" w:cstheme="minorHAnsi"/>
          <w:highlight w:val="green"/>
        </w:rPr>
        <w:t>Federal funding</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would</w:t>
      </w:r>
      <w:r w:rsidRPr="00241E19">
        <w:rPr>
          <w:rFonts w:asciiTheme="minorHAnsi" w:hAnsiTheme="minorHAnsi" w:cstheme="minorHAnsi"/>
          <w:sz w:val="16"/>
        </w:rPr>
        <w:t xml:space="preserve"> also </w:t>
      </w:r>
      <w:r w:rsidRPr="00A45FC4">
        <w:rPr>
          <w:rStyle w:val="StyleUnderline"/>
          <w:rFonts w:asciiTheme="minorHAnsi" w:hAnsiTheme="minorHAnsi" w:cstheme="minorHAnsi"/>
          <w:highlight w:val="green"/>
        </w:rPr>
        <w:t>even</w:t>
      </w:r>
      <w:r w:rsidRPr="00241E19">
        <w:rPr>
          <w:rStyle w:val="StyleUnderline"/>
          <w:rFonts w:asciiTheme="minorHAnsi" w:hAnsiTheme="minorHAnsi" w:cstheme="minorHAnsi"/>
        </w:rPr>
        <w:t xml:space="preserve"> out </w:t>
      </w:r>
      <w:r w:rsidRPr="00A45FC4">
        <w:rPr>
          <w:rStyle w:val="Emphasis"/>
          <w:rFonts w:asciiTheme="minorHAnsi" w:hAnsiTheme="minorHAnsi" w:cstheme="minorHAnsi"/>
          <w:highlight w:val="green"/>
        </w:rPr>
        <w:t>income disparities</w:t>
      </w:r>
      <w:r w:rsidRPr="00A45FC4">
        <w:rPr>
          <w:rStyle w:val="StyleUnderline"/>
          <w:rFonts w:asciiTheme="minorHAnsi" w:hAnsiTheme="minorHAnsi" w:cstheme="minorHAnsi"/>
          <w:highlight w:val="green"/>
        </w:rPr>
        <w:t xml:space="preserve"> among </w:t>
      </w:r>
      <w:r w:rsidRPr="00A45FC4">
        <w:rPr>
          <w:rStyle w:val="Emphasis"/>
          <w:rFonts w:asciiTheme="minorHAnsi" w:hAnsiTheme="minorHAnsi" w:cstheme="minorHAnsi"/>
          <w:highlight w:val="green"/>
        </w:rPr>
        <w:t>municipalities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so that </w:t>
      </w:r>
      <w:r w:rsidRPr="00241E19">
        <w:rPr>
          <w:rStyle w:val="Emphasis"/>
          <w:rFonts w:asciiTheme="minorHAnsi" w:hAnsiTheme="minorHAnsi" w:cstheme="minorHAnsi"/>
        </w:rPr>
        <w:t>poorer citie</w:t>
      </w:r>
      <w:r w:rsidRPr="00241E19">
        <w:rPr>
          <w:rStyle w:val="StyleUnderline"/>
          <w:rFonts w:asciiTheme="minorHAnsi" w:hAnsiTheme="minorHAnsi" w:cstheme="minorHAnsi"/>
        </w:rPr>
        <w:t xml:space="preserve">s have the </w:t>
      </w:r>
      <w:r w:rsidRPr="00241E19">
        <w:rPr>
          <w:rStyle w:val="Emphasis"/>
          <w:rFonts w:asciiTheme="minorHAnsi" w:hAnsiTheme="minorHAnsi" w:cstheme="minorHAnsi"/>
        </w:rPr>
        <w:t>same opportunities</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prepare</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climate change</w:t>
      </w:r>
      <w:r w:rsidRPr="00241E19">
        <w:rPr>
          <w:rStyle w:val="StyleUnderline"/>
          <w:rFonts w:asciiTheme="minorHAnsi" w:hAnsiTheme="minorHAnsi" w:cstheme="minorHAnsi"/>
        </w:rPr>
        <w:t xml:space="preserve"> as </w:t>
      </w:r>
      <w:r w:rsidRPr="00241E19">
        <w:rPr>
          <w:rStyle w:val="Emphasis"/>
          <w:rFonts w:asciiTheme="minorHAnsi" w:hAnsiTheme="minorHAnsi" w:cstheme="minorHAnsi"/>
        </w:rPr>
        <w:t>wealthier areas</w:t>
      </w:r>
      <w:r w:rsidRPr="00241E19">
        <w:rPr>
          <w:rStyle w:val="StyleUnderline"/>
          <w:rFonts w:asciiTheme="minorHAnsi" w:hAnsiTheme="minorHAnsi" w:cstheme="minorHAnsi"/>
        </w:rPr>
        <w:t>.</w:t>
      </w:r>
      <w:r w:rsidRPr="00241E19">
        <w:rPr>
          <w:rFonts w:asciiTheme="minorHAnsi" w:hAnsiTheme="minorHAnsi" w:cstheme="minorHAnsi"/>
          <w:sz w:val="16"/>
        </w:rPr>
        <w:t>139</w:t>
      </w:r>
    </w:p>
    <w:p w14:paraId="04FF6B1E" w14:textId="3248B4F3" w:rsidR="00A377B0" w:rsidRPr="00241E19" w:rsidRDefault="00A377B0" w:rsidP="00B97C1A">
      <w:pPr>
        <w:pStyle w:val="Heading3"/>
        <w:rPr>
          <w:rFonts w:asciiTheme="minorHAnsi" w:hAnsiTheme="minorHAnsi" w:cstheme="minorHAnsi"/>
        </w:rPr>
      </w:pPr>
      <w:r w:rsidRPr="00241E19">
        <w:rPr>
          <w:rFonts w:asciiTheme="minorHAnsi" w:hAnsiTheme="minorHAnsi" w:cstheme="minorHAnsi"/>
        </w:rPr>
        <w:lastRenderedPageBreak/>
        <w:t>2NC</w:t>
      </w:r>
      <w:r w:rsidR="00A017AA">
        <w:rPr>
          <w:rFonts w:asciiTheme="minorHAnsi" w:hAnsiTheme="minorHAnsi" w:cstheme="minorHAnsi"/>
        </w:rPr>
        <w:t xml:space="preserve"> –</w:t>
      </w:r>
      <w:r w:rsidR="000C3A42">
        <w:rPr>
          <w:rFonts w:asciiTheme="minorHAnsi" w:hAnsiTheme="minorHAnsi" w:cstheme="minorHAnsi"/>
        </w:rPr>
        <w:t xml:space="preserve"> </w:t>
      </w:r>
      <w:r w:rsidRPr="00241E19">
        <w:rPr>
          <w:rFonts w:asciiTheme="minorHAnsi" w:hAnsiTheme="minorHAnsi" w:cstheme="minorHAnsi"/>
        </w:rPr>
        <w:t>AT: Double Bind</w:t>
      </w:r>
    </w:p>
    <w:p w14:paraId="55BCFE7E" w14:textId="77777777" w:rsidR="00A377B0" w:rsidRPr="00241E19" w:rsidRDefault="00A377B0" w:rsidP="00A377B0">
      <w:pPr>
        <w:pStyle w:val="Heading4"/>
        <w:rPr>
          <w:rFonts w:asciiTheme="minorHAnsi" w:hAnsiTheme="minorHAnsi" w:cstheme="minorHAnsi"/>
        </w:rPr>
      </w:pPr>
      <w:r w:rsidRPr="00241E19">
        <w:rPr>
          <w:rFonts w:asciiTheme="minorHAnsi" w:hAnsiTheme="minorHAnsi" w:cstheme="minorHAnsi"/>
        </w:rPr>
        <w:t xml:space="preserve">No double-bind – </w:t>
      </w:r>
      <w:r w:rsidRPr="00241E19">
        <w:rPr>
          <w:rFonts w:asciiTheme="minorHAnsi" w:hAnsiTheme="minorHAnsi" w:cstheme="minorHAnsi"/>
          <w:u w:val="single"/>
        </w:rPr>
        <w:t>land use</w:t>
      </w:r>
      <w:r w:rsidRPr="00241E19">
        <w:rPr>
          <w:rFonts w:asciiTheme="minorHAnsi" w:hAnsiTheme="minorHAnsi" w:cstheme="minorHAnsi"/>
        </w:rPr>
        <w:t xml:space="preserve"> management can </w:t>
      </w:r>
      <w:r w:rsidRPr="00241E19">
        <w:rPr>
          <w:rFonts w:asciiTheme="minorHAnsi" w:hAnsiTheme="minorHAnsi" w:cstheme="minorHAnsi"/>
          <w:i/>
        </w:rPr>
        <w:t>maximize</w:t>
      </w:r>
      <w:r w:rsidRPr="00241E19">
        <w:rPr>
          <w:rFonts w:asciiTheme="minorHAnsi" w:hAnsiTheme="minorHAnsi" w:cstheme="minorHAnsi"/>
        </w:rPr>
        <w:t xml:space="preserve"> </w:t>
      </w:r>
      <w:r w:rsidRPr="00241E19">
        <w:rPr>
          <w:rFonts w:asciiTheme="minorHAnsi" w:hAnsiTheme="minorHAnsi" w:cstheme="minorHAnsi"/>
          <w:u w:val="single"/>
        </w:rPr>
        <w:t>water efficiency</w:t>
      </w:r>
      <w:r w:rsidRPr="00241E19">
        <w:rPr>
          <w:rFonts w:asciiTheme="minorHAnsi" w:hAnsiTheme="minorHAnsi" w:cstheme="minorHAnsi"/>
        </w:rPr>
        <w:t xml:space="preserve"> for agriculture </w:t>
      </w:r>
    </w:p>
    <w:p w14:paraId="4E7C0223" w14:textId="77777777" w:rsidR="00A377B0" w:rsidRPr="00241E19" w:rsidRDefault="00A377B0" w:rsidP="00A377B0">
      <w:pPr>
        <w:rPr>
          <w:rFonts w:asciiTheme="minorHAnsi" w:hAnsiTheme="minorHAnsi" w:cstheme="minorHAnsi"/>
        </w:rPr>
      </w:pPr>
      <w:r w:rsidRPr="00241E19">
        <w:rPr>
          <w:rStyle w:val="Style13ptBold"/>
          <w:rFonts w:asciiTheme="minorHAnsi" w:hAnsiTheme="minorHAnsi" w:cstheme="minorHAnsi"/>
        </w:rPr>
        <w:t>Moniz 14</w:t>
      </w:r>
      <w:r w:rsidRPr="00241E19">
        <w:rPr>
          <w:rFonts w:asciiTheme="minorHAnsi" w:hAnsiTheme="minorHAnsi" w:cstheme="minorHAnsi"/>
        </w:rPr>
        <w:t xml:space="preserve"> (Ernest J. Moniz, Co-Chair and Chief Executive Officer, Nuclear Threat Initiative, “The Water-Energy Nexus: Challenges and Opportunities,” U.S. Department of Energy, June 2014, https://www.energy.gov/sites/prod/files/2014/07/f17/Water%20Energy%20Nexus%20Full%20Report%20July%202014.pdf</w:t>
      </w:r>
    </w:p>
    <w:p w14:paraId="066AD4CE" w14:textId="77777777" w:rsidR="00A377B0" w:rsidRPr="00241E19" w:rsidRDefault="00A377B0" w:rsidP="00A377B0">
      <w:pPr>
        <w:rPr>
          <w:rFonts w:asciiTheme="minorHAnsi" w:hAnsiTheme="minorHAnsi" w:cstheme="minorHAnsi"/>
          <w:sz w:val="16"/>
        </w:rPr>
      </w:pPr>
      <w:r w:rsidRPr="00241E19">
        <w:rPr>
          <w:rFonts w:asciiTheme="minorHAnsi" w:hAnsiTheme="minorHAnsi" w:cstheme="minorHAnsi"/>
          <w:sz w:val="16"/>
        </w:rPr>
        <w:t xml:space="preserve">Feedstocks for bioenergy include existing crops and biomass residues as well as new herbaceous, woody, and algal varieties. Water demand and water quality impacts vary greatly within and across these feedstock categories. </w:t>
      </w:r>
      <w:r w:rsidRPr="00A45FC4">
        <w:rPr>
          <w:rStyle w:val="Emphasis"/>
          <w:rFonts w:asciiTheme="minorHAnsi" w:hAnsiTheme="minorHAnsi" w:cstheme="minorHAnsi"/>
          <w:highlight w:val="green"/>
        </w:rPr>
        <w:t>Water sources</w:t>
      </w:r>
      <w:r w:rsidRPr="00A45FC4">
        <w:rPr>
          <w:rStyle w:val="StyleUnderline"/>
          <w:rFonts w:asciiTheme="minorHAnsi" w:hAnsiTheme="minorHAnsi" w:cstheme="minorHAnsi"/>
          <w:highlight w:val="green"/>
        </w:rPr>
        <w:t xml:space="preserve"> to support </w:t>
      </w:r>
      <w:r w:rsidRPr="00A45FC4">
        <w:rPr>
          <w:rStyle w:val="Emphasis"/>
          <w:rFonts w:asciiTheme="minorHAnsi" w:hAnsiTheme="minorHAnsi" w:cstheme="minorHAnsi"/>
          <w:highlight w:val="green"/>
        </w:rPr>
        <w:t>crop growth</w:t>
      </w:r>
      <w:r w:rsidRPr="00A45FC4">
        <w:rPr>
          <w:rStyle w:val="StyleUnderline"/>
          <w:rFonts w:asciiTheme="minorHAnsi" w:hAnsiTheme="minorHAnsi" w:cstheme="minorHAnsi"/>
          <w:highlight w:val="green"/>
        </w:rPr>
        <w:t xml:space="preserve"> include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rainwater</w:t>
      </w:r>
      <w:r w:rsidRPr="00241E19">
        <w:rPr>
          <w:rStyle w:val="StyleUnderline"/>
          <w:rFonts w:asciiTheme="minorHAnsi" w:hAnsiTheme="minorHAnsi" w:cstheme="minorHAnsi"/>
        </w:rPr>
        <w:t xml:space="preserve">, </w:t>
      </w:r>
      <w:r w:rsidRPr="00A45FC4">
        <w:rPr>
          <w:rStyle w:val="Emphasis"/>
          <w:rFonts w:asciiTheme="minorHAnsi" w:hAnsiTheme="minorHAnsi" w:cstheme="minorHAnsi"/>
          <w:highlight w:val="green"/>
        </w:rPr>
        <w:t>groundwater</w:t>
      </w:r>
      <w:r w:rsidRPr="00A45FC4">
        <w:rPr>
          <w:rStyle w:val="StyleUnderline"/>
          <w:rFonts w:asciiTheme="minorHAnsi" w:hAnsiTheme="minorHAnsi" w:cstheme="minorHAnsi"/>
          <w:highlight w:val="green"/>
        </w:rPr>
        <w:t xml:space="preserve">, and </w:t>
      </w:r>
      <w:r w:rsidRPr="00A45FC4">
        <w:rPr>
          <w:rStyle w:val="Emphasis"/>
          <w:rFonts w:asciiTheme="minorHAnsi" w:hAnsiTheme="minorHAnsi" w:cstheme="minorHAnsi"/>
          <w:highlight w:val="green"/>
        </w:rPr>
        <w:t>surface water</w:t>
      </w:r>
      <w:r w:rsidRPr="00241E19">
        <w:rPr>
          <w:rFonts w:asciiTheme="minorHAnsi" w:hAnsiTheme="minorHAnsi" w:cstheme="minorHAnsi"/>
          <w:sz w:val="16"/>
        </w:rPr>
        <w:t xml:space="preserve">. Water quality impacts arise from cultivation practices that contribute to fertilizer, pesticides, and sediment runoff into streams, lakes, groundwater, and the ocean. </w:t>
      </w:r>
      <w:r w:rsidRPr="00A45FC4">
        <w:rPr>
          <w:rStyle w:val="Emphasis"/>
          <w:rFonts w:asciiTheme="minorHAnsi" w:hAnsiTheme="minorHAnsi" w:cstheme="minorHAnsi"/>
          <w:highlight w:val="green"/>
        </w:rPr>
        <w:t>Challenges</w:t>
      </w:r>
      <w:r w:rsidRPr="00A45FC4">
        <w:rPr>
          <w:rStyle w:val="StyleUnderline"/>
          <w:rFonts w:asciiTheme="minorHAnsi" w:hAnsiTheme="minorHAnsi" w:cstheme="minorHAnsi"/>
          <w:highlight w:val="green"/>
        </w:rPr>
        <w:t xml:space="preserve"> remain in </w:t>
      </w:r>
      <w:r w:rsidRPr="00A45FC4">
        <w:rPr>
          <w:rStyle w:val="Emphasis"/>
          <w:rFonts w:asciiTheme="minorHAnsi" w:hAnsiTheme="minorHAnsi" w:cstheme="minorHAnsi"/>
          <w:highlight w:val="green"/>
        </w:rPr>
        <w:t>enhancing</w:t>
      </w:r>
      <w:r w:rsidRPr="00241E19">
        <w:rPr>
          <w:rFonts w:asciiTheme="minorHAnsi" w:hAnsiTheme="minorHAnsi" w:cstheme="minorHAnsi"/>
          <w:sz w:val="16"/>
        </w:rPr>
        <w:t xml:space="preserve"> nutrient- and </w:t>
      </w:r>
      <w:r w:rsidRPr="00241E19">
        <w:rPr>
          <w:rStyle w:val="StyleUnderline"/>
          <w:rFonts w:asciiTheme="minorHAnsi" w:hAnsiTheme="minorHAnsi" w:cstheme="minorHAnsi"/>
        </w:rPr>
        <w:t xml:space="preserve">water-use </w:t>
      </w:r>
      <w:r w:rsidRPr="00A45FC4">
        <w:rPr>
          <w:rStyle w:val="Emphasis"/>
          <w:rFonts w:asciiTheme="minorHAnsi" w:hAnsiTheme="minorHAnsi" w:cstheme="minorHAnsi"/>
          <w:highlight w:val="green"/>
        </w:rPr>
        <w:t>efficiencies</w:t>
      </w:r>
      <w:r w:rsidRPr="00241E19">
        <w:rPr>
          <w:rFonts w:asciiTheme="minorHAnsi" w:hAnsiTheme="minorHAnsi" w:cstheme="minorHAnsi"/>
          <w:sz w:val="16"/>
        </w:rPr>
        <w:t xml:space="preserve">; precise resource delivery (e.g., water, nutrient, pest management); </w:t>
      </w:r>
      <w:r w:rsidRPr="00A45FC4">
        <w:rPr>
          <w:rStyle w:val="StyleUnderline"/>
          <w:rFonts w:asciiTheme="minorHAnsi" w:hAnsiTheme="minorHAnsi" w:cstheme="minorHAnsi"/>
          <w:highlight w:val="green"/>
        </w:rPr>
        <w:t>and developing optimum</w:t>
      </w:r>
      <w:r w:rsidRPr="00241E19">
        <w:rPr>
          <w:rFonts w:asciiTheme="minorHAnsi" w:hAnsiTheme="minorHAnsi" w:cstheme="minorHAnsi"/>
          <w:sz w:val="16"/>
        </w:rPr>
        <w:t xml:space="preserve"> harvest timing, frequency, and intensity </w:t>
      </w:r>
      <w:r w:rsidRPr="00A45FC4">
        <w:rPr>
          <w:rStyle w:val="StyleUnderline"/>
          <w:rFonts w:asciiTheme="minorHAnsi" w:hAnsiTheme="minorHAnsi" w:cstheme="minorHAnsi"/>
          <w:highlight w:val="green"/>
        </w:rPr>
        <w:t>options</w:t>
      </w:r>
      <w:r w:rsidRPr="00241E19">
        <w:rPr>
          <w:rStyle w:val="StyleUnderline"/>
          <w:rFonts w:asciiTheme="minorHAnsi" w:hAnsiTheme="minorHAnsi" w:cstheme="minorHAnsi"/>
        </w:rPr>
        <w:t xml:space="preserve"> that account for</w:t>
      </w:r>
      <w:r w:rsidRPr="00241E19">
        <w:rPr>
          <w:rFonts w:asciiTheme="minorHAnsi" w:hAnsiTheme="minorHAnsi" w:cstheme="minorHAnsi"/>
          <w:sz w:val="16"/>
        </w:rPr>
        <w:t xml:space="preserve"> sub-field and </w:t>
      </w:r>
      <w:r w:rsidRPr="00241E19">
        <w:rPr>
          <w:rStyle w:val="Emphasis"/>
          <w:rFonts w:asciiTheme="minorHAnsi" w:hAnsiTheme="minorHAnsi" w:cstheme="minorHAnsi"/>
        </w:rPr>
        <w:t>landscape-scale</w:t>
      </w:r>
      <w:r w:rsidRPr="00241E19">
        <w:rPr>
          <w:rFonts w:asciiTheme="minorHAnsi" w:hAnsiTheme="minorHAnsi" w:cstheme="minorHAnsi"/>
          <w:sz w:val="16"/>
        </w:rPr>
        <w:t xml:space="preserve"> </w:t>
      </w:r>
      <w:r w:rsidRPr="00241E19">
        <w:rPr>
          <w:rStyle w:val="StyleUnderline"/>
          <w:rFonts w:asciiTheme="minorHAnsi" w:hAnsiTheme="minorHAnsi" w:cstheme="minorHAnsi"/>
        </w:rPr>
        <w:t>variability</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in order </w:t>
      </w:r>
      <w:r w:rsidRPr="00A45FC4">
        <w:rPr>
          <w:rStyle w:val="StyleUnderline"/>
          <w:rFonts w:asciiTheme="minorHAnsi" w:hAnsiTheme="minorHAnsi" w:cstheme="minorHAnsi"/>
          <w:highlight w:val="green"/>
        </w:rPr>
        <w:t>to maximize</w:t>
      </w:r>
      <w:r w:rsidRPr="00241E19">
        <w:rPr>
          <w:rStyle w:val="StyleUnderline"/>
          <w:rFonts w:asciiTheme="minorHAnsi" w:hAnsiTheme="minorHAnsi" w:cstheme="minorHAnsi"/>
        </w:rPr>
        <w:t xml:space="preserve"> crop </w:t>
      </w:r>
      <w:r w:rsidRPr="00A45FC4">
        <w:rPr>
          <w:rStyle w:val="StyleUnderline"/>
          <w:rFonts w:asciiTheme="minorHAnsi" w:hAnsiTheme="minorHAnsi" w:cstheme="minorHAnsi"/>
          <w:highlight w:val="green"/>
        </w:rPr>
        <w:t xml:space="preserve">yield while </w:t>
      </w:r>
      <w:r w:rsidRPr="00A45FC4">
        <w:rPr>
          <w:rStyle w:val="Emphasis"/>
          <w:rFonts w:asciiTheme="minorHAnsi" w:hAnsiTheme="minorHAnsi" w:cstheme="minorHAnsi"/>
          <w:highlight w:val="green"/>
        </w:rPr>
        <w:t>minimizing</w:t>
      </w:r>
      <w:r w:rsidRPr="00241E19">
        <w:rPr>
          <w:rFonts w:asciiTheme="minorHAnsi" w:hAnsiTheme="minorHAnsi" w:cstheme="minorHAnsi"/>
          <w:sz w:val="16"/>
        </w:rPr>
        <w:t xml:space="preserve"> deleterious </w:t>
      </w:r>
      <w:r w:rsidRPr="00241E19">
        <w:rPr>
          <w:rStyle w:val="StyleUnderline"/>
          <w:rFonts w:asciiTheme="minorHAnsi" w:hAnsiTheme="minorHAnsi" w:cstheme="minorHAnsi"/>
        </w:rPr>
        <w:t xml:space="preserve">environmental </w:t>
      </w:r>
      <w:r w:rsidRPr="00A45FC4">
        <w:rPr>
          <w:rStyle w:val="StyleUnderline"/>
          <w:rFonts w:asciiTheme="minorHAnsi" w:hAnsiTheme="minorHAnsi" w:cstheme="minorHAnsi"/>
          <w:highlight w:val="green"/>
        </w:rPr>
        <w:t>impacts</w:t>
      </w:r>
      <w:r w:rsidRPr="00241E19">
        <w:rPr>
          <w:rFonts w:asciiTheme="minorHAnsi" w:hAnsiTheme="minorHAnsi" w:cstheme="minorHAnsi"/>
          <w:sz w:val="16"/>
        </w:rPr>
        <w:t xml:space="preserve">. </w:t>
      </w:r>
      <w:r w:rsidRPr="00A45FC4">
        <w:rPr>
          <w:rStyle w:val="Emphasis"/>
          <w:rFonts w:asciiTheme="minorHAnsi" w:hAnsiTheme="minorHAnsi" w:cstheme="minorHAnsi"/>
          <w:highlight w:val="green"/>
        </w:rPr>
        <w:t>Salt-tolerant species</w:t>
      </w:r>
      <w:r w:rsidRPr="00241E19">
        <w:rPr>
          <w:rFonts w:asciiTheme="minorHAnsi" w:hAnsiTheme="minorHAnsi" w:cstheme="minorHAnsi"/>
          <w:sz w:val="16"/>
        </w:rPr>
        <w:t xml:space="preserve"> (halophytes) </w:t>
      </w:r>
      <w:r w:rsidRPr="00241E19">
        <w:rPr>
          <w:rStyle w:val="StyleUnderline"/>
          <w:rFonts w:asciiTheme="minorHAnsi" w:hAnsiTheme="minorHAnsi" w:cstheme="minorHAnsi"/>
        </w:rPr>
        <w:t>may</w:t>
      </w:r>
      <w:r w:rsidRPr="00241E19">
        <w:rPr>
          <w:rFonts w:asciiTheme="minorHAnsi" w:hAnsiTheme="minorHAnsi" w:cstheme="minorHAnsi"/>
          <w:sz w:val="16"/>
        </w:rPr>
        <w:t xml:space="preserve"> also </w:t>
      </w:r>
      <w:r w:rsidRPr="00A45FC4">
        <w:rPr>
          <w:rStyle w:val="StyleUnderline"/>
          <w:rFonts w:asciiTheme="minorHAnsi" w:hAnsiTheme="minorHAnsi" w:cstheme="minorHAnsi"/>
          <w:highlight w:val="green"/>
        </w:rPr>
        <w:t>offer</w:t>
      </w:r>
      <w:r w:rsidRPr="00241E19">
        <w:rPr>
          <w:rFonts w:asciiTheme="minorHAnsi" w:hAnsiTheme="minorHAnsi" w:cstheme="minorHAnsi"/>
          <w:sz w:val="16"/>
        </w:rPr>
        <w:t xml:space="preserve"> feedstock </w:t>
      </w:r>
      <w:r w:rsidRPr="00A45FC4">
        <w:rPr>
          <w:rStyle w:val="StyleUnderline"/>
          <w:rFonts w:asciiTheme="minorHAnsi" w:hAnsiTheme="minorHAnsi" w:cstheme="minorHAnsi"/>
          <w:highlight w:val="green"/>
        </w:rPr>
        <w:t xml:space="preserve">possibilities on </w:t>
      </w:r>
      <w:r w:rsidRPr="00A45FC4">
        <w:rPr>
          <w:rStyle w:val="Emphasis"/>
          <w:rFonts w:asciiTheme="minorHAnsi" w:hAnsiTheme="minorHAnsi" w:cstheme="minorHAnsi"/>
          <w:highlight w:val="green"/>
        </w:rPr>
        <w:t>degraded lands</w:t>
      </w:r>
      <w:r w:rsidRPr="00A45FC4">
        <w:rPr>
          <w:rStyle w:val="StyleUnderline"/>
          <w:rFonts w:asciiTheme="minorHAnsi" w:hAnsiTheme="minorHAnsi" w:cstheme="minorHAnsi"/>
          <w:highlight w:val="green"/>
        </w:rPr>
        <w:t>,</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or allow</w:t>
      </w:r>
      <w:r w:rsidRPr="00241E19">
        <w:rPr>
          <w:rStyle w:val="StyleUnderline"/>
          <w:rFonts w:asciiTheme="minorHAnsi" w:hAnsiTheme="minorHAnsi" w:cstheme="minorHAnsi"/>
        </w:rPr>
        <w:t xml:space="preserve"> the use of </w:t>
      </w:r>
      <w:r w:rsidRPr="00A45FC4">
        <w:rPr>
          <w:rStyle w:val="Emphasis"/>
          <w:rFonts w:asciiTheme="minorHAnsi" w:hAnsiTheme="minorHAnsi" w:cstheme="minorHAnsi"/>
          <w:highlight w:val="green"/>
        </w:rPr>
        <w:t>brackish waters</w:t>
      </w:r>
      <w:r w:rsidRPr="00A45FC4">
        <w:rPr>
          <w:rStyle w:val="StyleUnderline"/>
          <w:rFonts w:asciiTheme="minorHAnsi" w:hAnsiTheme="minorHAnsi" w:cstheme="minorHAnsi"/>
          <w:highlight w:val="green"/>
        </w:rPr>
        <w:t xml:space="preserve"> for </w:t>
      </w:r>
      <w:r w:rsidRPr="00A45FC4">
        <w:rPr>
          <w:rStyle w:val="Emphasis"/>
          <w:rFonts w:asciiTheme="minorHAnsi" w:hAnsiTheme="minorHAnsi" w:cstheme="minorHAnsi"/>
          <w:highlight w:val="green"/>
        </w:rPr>
        <w:t>irrigation</w:t>
      </w:r>
      <w:r w:rsidRPr="00241E19">
        <w:rPr>
          <w:rFonts w:asciiTheme="minorHAnsi" w:hAnsiTheme="minorHAnsi" w:cstheme="minorHAnsi"/>
          <w:sz w:val="16"/>
        </w:rPr>
        <w:t xml:space="preserve"> (Abideen et al. 2011). Significant potential exists to design feedstock production systems that improve water quality relative to current technologies and practices. For example, feedstocks such as </w:t>
      </w:r>
      <w:r w:rsidRPr="00241E19">
        <w:rPr>
          <w:rStyle w:val="StyleUnderline"/>
          <w:rFonts w:asciiTheme="minorHAnsi" w:hAnsiTheme="minorHAnsi" w:cstheme="minorHAnsi"/>
        </w:rPr>
        <w:t xml:space="preserve">perennial </w:t>
      </w:r>
      <w:r w:rsidRPr="00A45FC4">
        <w:rPr>
          <w:rStyle w:val="StyleUnderline"/>
          <w:rFonts w:asciiTheme="minorHAnsi" w:hAnsiTheme="minorHAnsi" w:cstheme="minorHAnsi"/>
          <w:highlight w:val="green"/>
        </w:rPr>
        <w:t>herbaceous and wood plants</w:t>
      </w:r>
      <w:r w:rsidRPr="00241E19">
        <w:rPr>
          <w:rFonts w:asciiTheme="minorHAnsi" w:hAnsiTheme="minorHAnsi" w:cstheme="minorHAnsi"/>
          <w:sz w:val="16"/>
        </w:rPr>
        <w:t xml:space="preserve"> (such as switchgrass, poplar, or willow) </w:t>
      </w:r>
      <w:r w:rsidRPr="00A45FC4">
        <w:rPr>
          <w:rStyle w:val="StyleUnderline"/>
          <w:rFonts w:asciiTheme="minorHAnsi" w:hAnsiTheme="minorHAnsi" w:cstheme="minorHAnsi"/>
          <w:highlight w:val="green"/>
        </w:rPr>
        <w:t xml:space="preserve">allow for </w:t>
      </w:r>
      <w:r w:rsidRPr="00A45FC4">
        <w:rPr>
          <w:rStyle w:val="Emphasis"/>
          <w:rFonts w:asciiTheme="minorHAnsi" w:hAnsiTheme="minorHAnsi" w:cstheme="minorHAnsi"/>
          <w:highlight w:val="green"/>
        </w:rPr>
        <w:t>reduced energy intensity</w:t>
      </w:r>
      <w:r w:rsidRPr="00241E19">
        <w:rPr>
          <w:rFonts w:asciiTheme="minorHAnsi" w:hAnsiTheme="minorHAnsi" w:cstheme="minorHAnsi"/>
          <w:sz w:val="16"/>
        </w:rPr>
        <w:t xml:space="preserve"> in management practices </w:t>
      </w:r>
      <w:r w:rsidRPr="00A45FC4">
        <w:rPr>
          <w:rStyle w:val="StyleUnderline"/>
          <w:rFonts w:asciiTheme="minorHAnsi" w:hAnsiTheme="minorHAnsi" w:cstheme="minorHAnsi"/>
          <w:highlight w:val="green"/>
        </w:rPr>
        <w:t>compared to conventional crops</w:t>
      </w:r>
      <w:r w:rsidRPr="00241E19">
        <w:rPr>
          <w:rFonts w:asciiTheme="minorHAnsi" w:hAnsiTheme="minorHAnsi" w:cstheme="minorHAnsi"/>
          <w:sz w:val="16"/>
        </w:rPr>
        <w:t xml:space="preserve">, and have deeper roots that maintain nutrients and soil health. </w:t>
      </w:r>
      <w:r w:rsidRPr="00A45FC4">
        <w:rPr>
          <w:rStyle w:val="StyleUnderline"/>
          <w:rFonts w:asciiTheme="minorHAnsi" w:hAnsiTheme="minorHAnsi" w:cstheme="minorHAnsi"/>
          <w:highlight w:val="green"/>
        </w:rPr>
        <w:t xml:space="preserve">Shifting </w:t>
      </w:r>
      <w:r w:rsidRPr="00A45FC4">
        <w:rPr>
          <w:rStyle w:val="Emphasis"/>
          <w:rFonts w:asciiTheme="minorHAnsi" w:hAnsiTheme="minorHAnsi" w:cstheme="minorHAnsi"/>
          <w:highlight w:val="green"/>
        </w:rPr>
        <w:t>land use</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toward such feedstocks can then reduce</w:t>
      </w:r>
      <w:r w:rsidRPr="00241E19">
        <w:rPr>
          <w:rFonts w:asciiTheme="minorHAnsi" w:hAnsiTheme="minorHAnsi" w:cstheme="minorHAnsi"/>
          <w:sz w:val="16"/>
        </w:rPr>
        <w:t xml:space="preserve"> chemical and sediment </w:t>
      </w:r>
      <w:r w:rsidRPr="00A45FC4">
        <w:rPr>
          <w:rStyle w:val="StyleUnderline"/>
          <w:rFonts w:asciiTheme="minorHAnsi" w:hAnsiTheme="minorHAnsi" w:cstheme="minorHAnsi"/>
          <w:highlight w:val="green"/>
        </w:rPr>
        <w:t>runoff</w:t>
      </w:r>
      <w:r w:rsidRPr="00241E19">
        <w:rPr>
          <w:rFonts w:asciiTheme="minorHAnsi" w:hAnsiTheme="minorHAnsi" w:cstheme="minorHAnsi"/>
          <w:sz w:val="16"/>
        </w:rPr>
        <w:t xml:space="preserve"> attributed to agricultural and other activities. </w:t>
      </w:r>
      <w:r w:rsidRPr="00A45FC4">
        <w:rPr>
          <w:rStyle w:val="Emphasis"/>
          <w:rFonts w:asciiTheme="minorHAnsi" w:hAnsiTheme="minorHAnsi" w:cstheme="minorHAnsi"/>
          <w:highlight w:val="green"/>
        </w:rPr>
        <w:t>Remaining challenges</w:t>
      </w:r>
      <w:r w:rsidRPr="00A45FC4">
        <w:rPr>
          <w:rFonts w:asciiTheme="minorHAnsi" w:hAnsiTheme="minorHAnsi" w:cstheme="minorHAnsi"/>
          <w:sz w:val="16"/>
          <w:highlight w:val="green"/>
        </w:rPr>
        <w:t xml:space="preserve"> </w:t>
      </w:r>
      <w:r w:rsidRPr="00A45FC4">
        <w:rPr>
          <w:rStyle w:val="StyleUnderline"/>
          <w:rFonts w:asciiTheme="minorHAnsi" w:hAnsiTheme="minorHAnsi" w:cstheme="minorHAnsi"/>
          <w:highlight w:val="green"/>
        </w:rPr>
        <w:t>include further development of</w:t>
      </w:r>
      <w:r w:rsidRPr="00241E19">
        <w:rPr>
          <w:rFonts w:asciiTheme="minorHAnsi" w:hAnsiTheme="minorHAnsi" w:cstheme="minorHAnsi"/>
          <w:sz w:val="16"/>
        </w:rPr>
        <w:t xml:space="preserve"> ―passive‖ fertilization concepts, </w:t>
      </w:r>
      <w:r w:rsidRPr="00A45FC4">
        <w:rPr>
          <w:rStyle w:val="StyleUnderline"/>
          <w:rFonts w:asciiTheme="minorHAnsi" w:hAnsiTheme="minorHAnsi" w:cstheme="minorHAnsi"/>
          <w:highlight w:val="green"/>
        </w:rPr>
        <w:t>understanding where to place</w:t>
      </w:r>
      <w:r w:rsidRPr="00241E19">
        <w:rPr>
          <w:rFonts w:asciiTheme="minorHAnsi" w:hAnsiTheme="minorHAnsi" w:cstheme="minorHAnsi"/>
          <w:sz w:val="16"/>
        </w:rPr>
        <w:t xml:space="preserve"> bioenergy </w:t>
      </w:r>
      <w:r w:rsidRPr="00A45FC4">
        <w:rPr>
          <w:rStyle w:val="StyleUnderline"/>
          <w:rFonts w:asciiTheme="minorHAnsi" w:hAnsiTheme="minorHAnsi" w:cstheme="minorHAnsi"/>
          <w:highlight w:val="green"/>
        </w:rPr>
        <w:t>crops within a</w:t>
      </w:r>
      <w:r w:rsidRPr="00241E19">
        <w:rPr>
          <w:rFonts w:asciiTheme="minorHAnsi" w:hAnsiTheme="minorHAnsi" w:cstheme="minorHAnsi"/>
          <w:sz w:val="16"/>
        </w:rPr>
        <w:t xml:space="preserve"> field or </w:t>
      </w:r>
      <w:r w:rsidRPr="00A45FC4">
        <w:rPr>
          <w:rStyle w:val="Emphasis"/>
          <w:rFonts w:asciiTheme="minorHAnsi" w:hAnsiTheme="minorHAnsi" w:cstheme="minorHAnsi"/>
          <w:highlight w:val="green"/>
        </w:rPr>
        <w:t>watershed</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to maximize </w:t>
      </w:r>
      <w:r w:rsidRPr="00241E19">
        <w:rPr>
          <w:rStyle w:val="Emphasis"/>
          <w:rFonts w:asciiTheme="minorHAnsi" w:hAnsiTheme="minorHAnsi" w:cstheme="minorHAnsi"/>
        </w:rPr>
        <w:t>recovery</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reuse of nutrients</w:t>
      </w:r>
      <w:r w:rsidRPr="00241E19">
        <w:rPr>
          <w:rFonts w:asciiTheme="minorHAnsi" w:hAnsiTheme="minorHAnsi" w:cstheme="minorHAnsi"/>
          <w:sz w:val="16"/>
        </w:rPr>
        <w:t xml:space="preserve">, </w:t>
      </w:r>
      <w:r w:rsidRPr="00241E19">
        <w:rPr>
          <w:rStyle w:val="StyleUnderline"/>
          <w:rFonts w:asciiTheme="minorHAnsi" w:hAnsiTheme="minorHAnsi" w:cstheme="minorHAnsi"/>
        </w:rPr>
        <w:t>and integrated landscape analysis tools</w:t>
      </w:r>
      <w:r w:rsidRPr="00241E19">
        <w:rPr>
          <w:rFonts w:asciiTheme="minorHAnsi" w:hAnsiTheme="minorHAnsi" w:cstheme="minorHAnsi"/>
          <w:sz w:val="16"/>
        </w:rPr>
        <w:t xml:space="preserve"> that support management decision making.</w:t>
      </w:r>
    </w:p>
    <w:p w14:paraId="4B729F61" w14:textId="77777777" w:rsidR="00A377B0" w:rsidRPr="00241E19" w:rsidRDefault="00A377B0" w:rsidP="00A377B0">
      <w:pPr>
        <w:pStyle w:val="Heading4"/>
        <w:rPr>
          <w:rFonts w:asciiTheme="minorHAnsi" w:hAnsiTheme="minorHAnsi" w:cstheme="minorHAnsi"/>
        </w:rPr>
      </w:pPr>
      <w:r w:rsidRPr="00241E19">
        <w:rPr>
          <w:rFonts w:asciiTheme="minorHAnsi" w:hAnsiTheme="minorHAnsi" w:cstheme="minorHAnsi"/>
        </w:rPr>
        <w:t xml:space="preserve">No Double-Bind – </w:t>
      </w:r>
      <w:r w:rsidRPr="00241E19">
        <w:rPr>
          <w:rFonts w:asciiTheme="minorHAnsi" w:hAnsiTheme="minorHAnsi" w:cstheme="minorHAnsi"/>
          <w:u w:val="single"/>
        </w:rPr>
        <w:t>land use</w:t>
      </w:r>
      <w:r w:rsidRPr="00241E19">
        <w:rPr>
          <w:rFonts w:asciiTheme="minorHAnsi" w:hAnsiTheme="minorHAnsi" w:cstheme="minorHAnsi"/>
        </w:rPr>
        <w:t xml:space="preserve"> </w:t>
      </w:r>
      <w:r w:rsidRPr="00241E19">
        <w:rPr>
          <w:rFonts w:asciiTheme="minorHAnsi" w:hAnsiTheme="minorHAnsi" w:cstheme="minorHAnsi"/>
          <w:i/>
        </w:rPr>
        <w:t>adaptation</w:t>
      </w:r>
      <w:r w:rsidRPr="00241E19">
        <w:rPr>
          <w:rFonts w:asciiTheme="minorHAnsi" w:hAnsiTheme="minorHAnsi" w:cstheme="minorHAnsi"/>
        </w:rPr>
        <w:t xml:space="preserve"> resolves </w:t>
      </w:r>
      <w:r w:rsidRPr="00241E19">
        <w:rPr>
          <w:rFonts w:asciiTheme="minorHAnsi" w:hAnsiTheme="minorHAnsi" w:cstheme="minorHAnsi"/>
          <w:u w:val="single"/>
        </w:rPr>
        <w:t>agricultural</w:t>
      </w:r>
      <w:r w:rsidRPr="00241E19">
        <w:rPr>
          <w:rFonts w:asciiTheme="minorHAnsi" w:hAnsiTheme="minorHAnsi" w:cstheme="minorHAnsi"/>
        </w:rPr>
        <w:t xml:space="preserve"> water consumption</w:t>
      </w:r>
    </w:p>
    <w:p w14:paraId="07591D17" w14:textId="77777777" w:rsidR="00A377B0" w:rsidRPr="00241E19" w:rsidRDefault="00A377B0" w:rsidP="00A377B0">
      <w:pPr>
        <w:rPr>
          <w:rFonts w:asciiTheme="minorHAnsi" w:hAnsiTheme="minorHAnsi" w:cstheme="minorHAnsi"/>
        </w:rPr>
      </w:pPr>
      <w:r w:rsidRPr="00241E19">
        <w:rPr>
          <w:rStyle w:val="Style13ptBold"/>
          <w:rFonts w:asciiTheme="minorHAnsi" w:hAnsiTheme="minorHAnsi" w:cstheme="minorHAnsi"/>
        </w:rPr>
        <w:t>FAO 20</w:t>
      </w:r>
      <w:r w:rsidRPr="00241E19">
        <w:rPr>
          <w:rFonts w:asciiTheme="minorHAnsi" w:hAnsiTheme="minorHAnsi" w:cstheme="minorHAnsi"/>
        </w:rPr>
        <w:t xml:space="preserve"> (Food and Agriculture Organization of the United Nations, “Land use in agriculture by the numbers,” 5-7-20, http://www.fao.org/sustainability/news/detail/en/c/1274219/)</w:t>
      </w:r>
    </w:p>
    <w:p w14:paraId="00BDAE76" w14:textId="77777777" w:rsidR="00A377B0" w:rsidRPr="00241E19" w:rsidRDefault="00A377B0" w:rsidP="00A377B0">
      <w:pPr>
        <w:rPr>
          <w:rFonts w:asciiTheme="minorHAnsi" w:hAnsiTheme="minorHAnsi" w:cstheme="minorHAnsi"/>
          <w:sz w:val="16"/>
        </w:rPr>
      </w:pPr>
      <w:r w:rsidRPr="00A45FC4">
        <w:rPr>
          <w:rStyle w:val="Emphasis"/>
          <w:rFonts w:asciiTheme="minorHAnsi" w:hAnsiTheme="minorHAnsi" w:cstheme="minorHAnsi"/>
          <w:highlight w:val="green"/>
        </w:rPr>
        <w:t>Land</w:t>
      </w:r>
      <w:r w:rsidRPr="00241E19">
        <w:rPr>
          <w:rFonts w:asciiTheme="minorHAnsi" w:hAnsiTheme="minorHAnsi" w:cstheme="minorHAnsi"/>
          <w:sz w:val="16"/>
        </w:rPr>
        <w:t xml:space="preserve"> – a notion which broadly </w:t>
      </w:r>
      <w:r w:rsidRPr="00A45FC4">
        <w:rPr>
          <w:rStyle w:val="StyleUnderline"/>
          <w:rFonts w:asciiTheme="minorHAnsi" w:hAnsiTheme="minorHAnsi" w:cstheme="minorHAnsi"/>
          <w:highlight w:val="green"/>
        </w:rPr>
        <w:t xml:space="preserve">includes </w:t>
      </w:r>
      <w:r w:rsidRPr="00A45FC4">
        <w:rPr>
          <w:rStyle w:val="Emphasis"/>
          <w:rFonts w:asciiTheme="minorHAnsi" w:hAnsiTheme="minorHAnsi" w:cstheme="minorHAnsi"/>
          <w:highlight w:val="green"/>
        </w:rPr>
        <w:t>climate</w:t>
      </w:r>
      <w:r w:rsidRPr="00A45FC4">
        <w:rPr>
          <w:rStyle w:val="StyleUnderline"/>
          <w:rFonts w:asciiTheme="minorHAnsi" w:hAnsiTheme="minorHAnsi" w:cstheme="minorHAnsi"/>
          <w:highlight w:val="green"/>
        </w:rPr>
        <w:t xml:space="preserve">, topography, </w:t>
      </w:r>
      <w:r w:rsidRPr="00A45FC4">
        <w:rPr>
          <w:rStyle w:val="Emphasis"/>
          <w:rFonts w:asciiTheme="minorHAnsi" w:hAnsiTheme="minorHAnsi" w:cstheme="minorHAnsi"/>
          <w:highlight w:val="green"/>
        </w:rPr>
        <w:t>vegetation</w:t>
      </w:r>
      <w:r w:rsidRPr="00A45FC4">
        <w:rPr>
          <w:rStyle w:val="StyleUnderline"/>
          <w:rFonts w:asciiTheme="minorHAnsi" w:hAnsiTheme="minorHAnsi" w:cstheme="minorHAnsi"/>
          <w:highlight w:val="green"/>
        </w:rPr>
        <w:t xml:space="preserve">, </w:t>
      </w:r>
      <w:r w:rsidRPr="00A45FC4">
        <w:rPr>
          <w:rStyle w:val="Emphasis"/>
          <w:rFonts w:asciiTheme="minorHAnsi" w:hAnsiTheme="minorHAnsi" w:cstheme="minorHAnsi"/>
          <w:highlight w:val="green"/>
        </w:rPr>
        <w:t>soils</w:t>
      </w:r>
      <w:r w:rsidRPr="00A45FC4">
        <w:rPr>
          <w:rStyle w:val="StyleUnderline"/>
          <w:rFonts w:asciiTheme="minorHAnsi" w:hAnsiTheme="minorHAnsi" w:cstheme="minorHAnsi"/>
          <w:highlight w:val="green"/>
        </w:rPr>
        <w:t xml:space="preserve"> and </w:t>
      </w:r>
      <w:r w:rsidRPr="00A45FC4">
        <w:rPr>
          <w:rStyle w:val="Emphasis"/>
          <w:rFonts w:asciiTheme="minorHAnsi" w:hAnsiTheme="minorHAnsi" w:cstheme="minorHAnsi"/>
          <w:highlight w:val="green"/>
        </w:rPr>
        <w:t>other natural resources</w:t>
      </w:r>
      <w:r w:rsidRPr="00241E19">
        <w:rPr>
          <w:rFonts w:asciiTheme="minorHAnsi" w:hAnsiTheme="minorHAnsi" w:cstheme="minorHAnsi"/>
          <w:sz w:val="16"/>
        </w:rPr>
        <w:t xml:space="preserve"> – </w:t>
      </w:r>
      <w:r w:rsidRPr="00241E19">
        <w:rPr>
          <w:rStyle w:val="StyleUnderline"/>
          <w:rFonts w:asciiTheme="minorHAnsi" w:hAnsiTheme="minorHAnsi" w:cstheme="minorHAnsi"/>
        </w:rPr>
        <w:t>is the basis for agriculture</w:t>
      </w:r>
      <w:r w:rsidRPr="00241E19">
        <w:rPr>
          <w:rFonts w:asciiTheme="minorHAnsi" w:hAnsiTheme="minorHAnsi" w:cstheme="minorHAnsi"/>
          <w:sz w:val="16"/>
        </w:rPr>
        <w:t xml:space="preserve">, and </w:t>
      </w:r>
      <w:r w:rsidRPr="00241E19">
        <w:rPr>
          <w:rStyle w:val="StyleUnderline"/>
          <w:rFonts w:asciiTheme="minorHAnsi" w:hAnsiTheme="minorHAnsi" w:cstheme="minorHAnsi"/>
        </w:rPr>
        <w:t xml:space="preserve">the </w:t>
      </w:r>
      <w:r w:rsidRPr="00A45FC4">
        <w:rPr>
          <w:rStyle w:val="Emphasis"/>
          <w:rFonts w:asciiTheme="minorHAnsi" w:hAnsiTheme="minorHAnsi" w:cstheme="minorHAnsi"/>
          <w:highlight w:val="green"/>
        </w:rPr>
        <w:t>interaction</w:t>
      </w:r>
      <w:r w:rsidRPr="00A45FC4">
        <w:rPr>
          <w:rStyle w:val="StyleUnderline"/>
          <w:rFonts w:asciiTheme="minorHAnsi" w:hAnsiTheme="minorHAnsi" w:cstheme="minorHAnsi"/>
          <w:highlight w:val="green"/>
        </w:rPr>
        <w:t xml:space="preserve"> between these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components</w:t>
      </w:r>
      <w:r w:rsidRPr="00241E19">
        <w:rPr>
          <w:rStyle w:val="StyleUnderline"/>
          <w:rFonts w:asciiTheme="minorHAnsi" w:hAnsiTheme="minorHAnsi" w:cstheme="minorHAnsi"/>
        </w:rPr>
        <w:t xml:space="preserve"> </w:t>
      </w:r>
      <w:r w:rsidRPr="00A45FC4">
        <w:rPr>
          <w:rStyle w:val="StyleUnderline"/>
          <w:rFonts w:asciiTheme="minorHAnsi" w:hAnsiTheme="minorHAnsi" w:cstheme="minorHAnsi"/>
          <w:highlight w:val="green"/>
        </w:rPr>
        <w:t xml:space="preserve">is vital for </w:t>
      </w:r>
      <w:r w:rsidRPr="00A45FC4">
        <w:rPr>
          <w:rStyle w:val="Emphasis"/>
          <w:rFonts w:asciiTheme="minorHAnsi" w:hAnsiTheme="minorHAnsi" w:cstheme="minorHAnsi"/>
          <w:highlight w:val="green"/>
        </w:rPr>
        <w:t>determining</w:t>
      </w:r>
      <w:r w:rsidRPr="00A45FC4">
        <w:rPr>
          <w:rStyle w:val="StyleUnderline"/>
          <w:rFonts w:asciiTheme="minorHAnsi" w:hAnsiTheme="minorHAnsi" w:cstheme="minorHAnsi"/>
          <w:highlight w:val="green"/>
        </w:rPr>
        <w:t xml:space="preserve"> the </w:t>
      </w:r>
      <w:r w:rsidRPr="00A45FC4">
        <w:rPr>
          <w:rStyle w:val="Emphasis"/>
          <w:rFonts w:asciiTheme="minorHAnsi" w:hAnsiTheme="minorHAnsi" w:cstheme="minorHAnsi"/>
          <w:highlight w:val="green"/>
        </w:rPr>
        <w:t>productivity</w:t>
      </w:r>
      <w:r w:rsidRPr="00A45FC4">
        <w:rPr>
          <w:rStyle w:val="StyleUnderline"/>
          <w:rFonts w:asciiTheme="minorHAnsi" w:hAnsiTheme="minorHAnsi" w:cstheme="minorHAnsi"/>
          <w:highlight w:val="green"/>
        </w:rPr>
        <w:t xml:space="preserve"> and </w:t>
      </w:r>
      <w:r w:rsidRPr="00A45FC4">
        <w:rPr>
          <w:rStyle w:val="Emphasis"/>
          <w:rFonts w:asciiTheme="minorHAnsi" w:hAnsiTheme="minorHAnsi" w:cstheme="minorHAnsi"/>
          <w:highlight w:val="green"/>
        </w:rPr>
        <w:t>sustainability</w:t>
      </w:r>
      <w:r w:rsidRPr="00241E19">
        <w:rPr>
          <w:rStyle w:val="StyleUnderline"/>
          <w:rFonts w:asciiTheme="minorHAnsi" w:hAnsiTheme="minorHAnsi" w:cstheme="minorHAnsi"/>
        </w:rPr>
        <w:t xml:space="preserve"> of agro-ecosystems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Especially </w:t>
      </w:r>
      <w:r w:rsidRPr="00A45FC4">
        <w:rPr>
          <w:rStyle w:val="StyleUnderline"/>
          <w:rFonts w:asciiTheme="minorHAnsi" w:hAnsiTheme="minorHAnsi" w:cstheme="minorHAnsi"/>
          <w:highlight w:val="green"/>
        </w:rPr>
        <w:t>in the face of climate change</w:t>
      </w:r>
      <w:r w:rsidRPr="00241E19">
        <w:rPr>
          <w:rFonts w:asciiTheme="minorHAnsi" w:hAnsiTheme="minorHAnsi" w:cstheme="minorHAnsi"/>
          <w:sz w:val="16"/>
        </w:rPr>
        <w:t xml:space="preserve"> and variability, </w:t>
      </w:r>
      <w:r w:rsidRPr="00A45FC4">
        <w:rPr>
          <w:rStyle w:val="StyleUnderline"/>
          <w:rFonts w:asciiTheme="minorHAnsi" w:hAnsiTheme="minorHAnsi" w:cstheme="minorHAnsi"/>
          <w:highlight w:val="green"/>
        </w:rPr>
        <w:t xml:space="preserve">selecting the </w:t>
      </w:r>
      <w:r w:rsidRPr="00A45FC4">
        <w:rPr>
          <w:rStyle w:val="Emphasis"/>
          <w:rFonts w:asciiTheme="minorHAnsi" w:hAnsiTheme="minorHAnsi" w:cstheme="minorHAnsi"/>
          <w:highlight w:val="green"/>
        </w:rPr>
        <w:t>right land uses</w:t>
      </w:r>
      <w:r w:rsidRPr="00241E19">
        <w:rPr>
          <w:rFonts w:asciiTheme="minorHAnsi" w:hAnsiTheme="minorHAnsi" w:cstheme="minorHAnsi"/>
          <w:sz w:val="16"/>
        </w:rPr>
        <w:t xml:space="preserve"> for given biophysical and socio-economic conditions </w:t>
      </w:r>
      <w:r w:rsidRPr="00A45FC4">
        <w:rPr>
          <w:rStyle w:val="StyleUnderline"/>
          <w:rFonts w:asciiTheme="minorHAnsi" w:hAnsiTheme="minorHAnsi" w:cstheme="minorHAnsi"/>
          <w:highlight w:val="green"/>
        </w:rPr>
        <w:t>is essential</w:t>
      </w:r>
      <w:r w:rsidRPr="00241E19">
        <w:rPr>
          <w:rStyle w:val="StyleUnderline"/>
          <w:rFonts w:asciiTheme="minorHAnsi" w:hAnsiTheme="minorHAnsi" w:cstheme="minorHAnsi"/>
        </w:rPr>
        <w:t xml:space="preserve"> for minimizing land degradation</w:t>
      </w:r>
      <w:r w:rsidRPr="00241E19">
        <w:rPr>
          <w:rFonts w:asciiTheme="minorHAnsi" w:hAnsiTheme="minorHAnsi" w:cstheme="minorHAnsi"/>
          <w:sz w:val="16"/>
        </w:rPr>
        <w:t xml:space="preserve">, rehabilitating degraded land, </w:t>
      </w:r>
      <w:r w:rsidRPr="00A45FC4">
        <w:rPr>
          <w:rStyle w:val="StyleUnderline"/>
          <w:rFonts w:asciiTheme="minorHAnsi" w:hAnsiTheme="minorHAnsi" w:cstheme="minorHAnsi"/>
          <w:highlight w:val="green"/>
        </w:rPr>
        <w:t>ensuring</w:t>
      </w:r>
      <w:r w:rsidRPr="00241E19">
        <w:rPr>
          <w:rStyle w:val="StyleUnderline"/>
          <w:rFonts w:asciiTheme="minorHAnsi" w:hAnsiTheme="minorHAnsi" w:cstheme="minorHAnsi"/>
        </w:rPr>
        <w:t xml:space="preserve"> the </w:t>
      </w:r>
      <w:r w:rsidRPr="00A45FC4">
        <w:rPr>
          <w:rStyle w:val="Emphasis"/>
          <w:rFonts w:asciiTheme="minorHAnsi" w:hAnsiTheme="minorHAnsi" w:cstheme="minorHAnsi"/>
          <w:highlight w:val="green"/>
        </w:rPr>
        <w:t>sustainable</w:t>
      </w:r>
      <w:r w:rsidRPr="00A45FC4">
        <w:rPr>
          <w:rStyle w:val="StyleUnderline"/>
          <w:rFonts w:asciiTheme="minorHAnsi" w:hAnsiTheme="minorHAnsi" w:cstheme="minorHAnsi"/>
          <w:highlight w:val="green"/>
        </w:rPr>
        <w:t xml:space="preserve"> use</w:t>
      </w:r>
      <w:r w:rsidRPr="00241E19">
        <w:rPr>
          <w:rStyle w:val="StyleUnderline"/>
          <w:rFonts w:asciiTheme="minorHAnsi" w:hAnsiTheme="minorHAnsi" w:cstheme="minorHAnsi"/>
        </w:rPr>
        <w:t xml:space="preserve"> of</w:t>
      </w:r>
      <w:r w:rsidRPr="00241E19">
        <w:rPr>
          <w:rFonts w:asciiTheme="minorHAnsi" w:hAnsiTheme="minorHAnsi" w:cstheme="minorHAnsi"/>
          <w:sz w:val="16"/>
        </w:rPr>
        <w:t xml:space="preserve"> land </w:t>
      </w:r>
      <w:r w:rsidRPr="00241E19">
        <w:rPr>
          <w:rStyle w:val="Emphasis"/>
          <w:rFonts w:asciiTheme="minorHAnsi" w:hAnsiTheme="minorHAnsi" w:cstheme="minorHAnsi"/>
        </w:rPr>
        <w:t>resources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and </w:t>
      </w:r>
      <w:r w:rsidRPr="00241E19">
        <w:rPr>
          <w:rStyle w:val="Emphasis"/>
          <w:rFonts w:asciiTheme="minorHAnsi" w:hAnsiTheme="minorHAnsi" w:cstheme="minorHAnsi"/>
        </w:rPr>
        <w:t>maximizing resilience</w:t>
      </w:r>
      <w:r w:rsidRPr="00241E19">
        <w:rPr>
          <w:rFonts w:asciiTheme="minorHAnsi" w:hAnsiTheme="minorHAnsi" w:cstheme="minorHAnsi"/>
          <w:sz w:val="16"/>
        </w:rPr>
        <w:t xml:space="preserve">. Cropland is land used for the cultivation of crops, both temporary (annuals) and permanent (perennials), and may include areas periodically left fallow or used as temporary pasture. Permanent meadows and pastures are land used for livestock grazing. They include both managed and natural pastures, as well as a range of land cover types used for rangelands, such as grassy and woody savannahs. </w:t>
      </w:r>
      <w:r w:rsidRPr="00A45FC4">
        <w:rPr>
          <w:rStyle w:val="StyleUnderline"/>
          <w:rFonts w:asciiTheme="minorHAnsi" w:hAnsiTheme="minorHAnsi" w:cstheme="minorHAnsi"/>
          <w:highlight w:val="green"/>
        </w:rPr>
        <w:t xml:space="preserve">Land conversion from natural ecosystems to agriculture has historically been the largest cause of </w:t>
      </w:r>
      <w:r w:rsidRPr="00A45FC4">
        <w:rPr>
          <w:rStyle w:val="Emphasis"/>
          <w:rFonts w:asciiTheme="minorHAnsi" w:hAnsiTheme="minorHAnsi" w:cstheme="minorHAnsi"/>
        </w:rPr>
        <w:t xml:space="preserve">greenhouse gas </w:t>
      </w:r>
      <w:r w:rsidRPr="00A45FC4">
        <w:rPr>
          <w:rStyle w:val="Emphasis"/>
          <w:rFonts w:asciiTheme="minorHAnsi" w:hAnsiTheme="minorHAnsi" w:cstheme="minorHAnsi"/>
          <w:highlight w:val="green"/>
        </w:rPr>
        <w:t>emissions</w:t>
      </w:r>
      <w:r w:rsidRPr="00241E19">
        <w:rPr>
          <w:rFonts w:asciiTheme="minorHAnsi" w:hAnsiTheme="minorHAnsi" w:cstheme="minorHAnsi"/>
          <w:sz w:val="16"/>
        </w:rPr>
        <w:t xml:space="preserve">), linked to loss of biomass and carbon in biomass above and below ground. Today, land conversion to agriculture continues to be a major driver of biodiversity loss and land degradation. </w:t>
      </w:r>
      <w:r w:rsidRPr="00A45FC4">
        <w:rPr>
          <w:rStyle w:val="Emphasis"/>
          <w:rFonts w:asciiTheme="minorHAnsi" w:hAnsiTheme="minorHAnsi" w:cstheme="minorHAnsi"/>
          <w:highlight w:val="green"/>
        </w:rPr>
        <w:t>Efficient</w:t>
      </w:r>
      <w:r w:rsidRPr="00241E19">
        <w:rPr>
          <w:rStyle w:val="Emphasis"/>
          <w:rFonts w:asciiTheme="minorHAnsi" w:hAnsiTheme="minorHAnsi" w:cstheme="minorHAnsi"/>
        </w:rPr>
        <w:t xml:space="preserve"> land </w:t>
      </w:r>
      <w:r w:rsidRPr="00A45FC4">
        <w:rPr>
          <w:rStyle w:val="Emphasis"/>
          <w:rFonts w:asciiTheme="minorHAnsi" w:hAnsiTheme="minorHAnsi" w:cstheme="minorHAnsi"/>
          <w:highlight w:val="green"/>
        </w:rPr>
        <w:t>use</w:t>
      </w:r>
      <w:r w:rsidRPr="00241E19">
        <w:rPr>
          <w:rFonts w:asciiTheme="minorHAnsi" w:hAnsiTheme="minorHAnsi" w:cstheme="minorHAnsi"/>
          <w:sz w:val="16"/>
        </w:rPr>
        <w:t xml:space="preserve"> and land management </w:t>
      </w:r>
      <w:r w:rsidRPr="00A45FC4">
        <w:rPr>
          <w:rStyle w:val="StyleUnderline"/>
          <w:rFonts w:asciiTheme="minorHAnsi" w:hAnsiTheme="minorHAnsi" w:cstheme="minorHAnsi"/>
          <w:highlight w:val="green"/>
        </w:rPr>
        <w:t>plans and strategies are needed</w:t>
      </w:r>
      <w:r w:rsidRPr="00241E19">
        <w:rPr>
          <w:rStyle w:val="StyleUnderline"/>
          <w:rFonts w:asciiTheme="minorHAnsi" w:hAnsiTheme="minorHAnsi" w:cstheme="minorHAnsi"/>
        </w:rPr>
        <w:t xml:space="preserve"> to</w:t>
      </w:r>
      <w:r w:rsidRPr="00241E19">
        <w:rPr>
          <w:rFonts w:asciiTheme="minorHAnsi" w:hAnsiTheme="minorHAnsi" w:cstheme="minorHAnsi"/>
          <w:sz w:val="16"/>
        </w:rPr>
        <w:t xml:space="preserve"> maximize crop productivity while </w:t>
      </w:r>
      <w:r w:rsidRPr="00241E19">
        <w:rPr>
          <w:rStyle w:val="Emphasis"/>
          <w:rFonts w:asciiTheme="minorHAnsi" w:hAnsiTheme="minorHAnsi" w:cstheme="minorHAnsi"/>
        </w:rPr>
        <w:t>minimiz</w:t>
      </w:r>
      <w:r w:rsidRPr="00241E19">
        <w:rPr>
          <w:rFonts w:asciiTheme="minorHAnsi" w:hAnsiTheme="minorHAnsi" w:cstheme="minorHAnsi"/>
          <w:sz w:val="16"/>
        </w:rPr>
        <w:t xml:space="preserve">ing </w:t>
      </w:r>
      <w:r w:rsidRPr="00241E19">
        <w:rPr>
          <w:rStyle w:val="StyleUnderline"/>
          <w:rFonts w:asciiTheme="minorHAnsi" w:hAnsiTheme="minorHAnsi" w:cstheme="minorHAnsi"/>
        </w:rPr>
        <w:t>the</w:t>
      </w:r>
      <w:r w:rsidRPr="00241E19">
        <w:rPr>
          <w:rFonts w:asciiTheme="minorHAnsi" w:hAnsiTheme="minorHAnsi" w:cstheme="minorHAnsi"/>
          <w:sz w:val="16"/>
        </w:rPr>
        <w:t xml:space="preserve"> potential </w:t>
      </w:r>
      <w:r w:rsidRPr="00241E19">
        <w:rPr>
          <w:rStyle w:val="Emphasis"/>
          <w:rFonts w:asciiTheme="minorHAnsi" w:hAnsiTheme="minorHAnsi" w:cstheme="minorHAnsi"/>
        </w:rPr>
        <w:t>environmental impact</w:t>
      </w:r>
      <w:r w:rsidRPr="00241E19">
        <w:rPr>
          <w:rStyle w:val="StyleUnderline"/>
          <w:rFonts w:asciiTheme="minorHAnsi" w:hAnsiTheme="minorHAnsi" w:cstheme="minorHAnsi"/>
        </w:rPr>
        <w:t xml:space="preserve"> due to</w:t>
      </w:r>
      <w:r w:rsidRPr="00241E19">
        <w:rPr>
          <w:rFonts w:asciiTheme="minorHAnsi" w:hAnsiTheme="minorHAnsi" w:cstheme="minorHAnsi"/>
          <w:sz w:val="16"/>
        </w:rPr>
        <w:t xml:space="preserve"> excessive loss of habitats and </w:t>
      </w:r>
      <w:r w:rsidRPr="00241E19">
        <w:rPr>
          <w:rStyle w:val="Emphasis"/>
          <w:rFonts w:asciiTheme="minorHAnsi" w:hAnsiTheme="minorHAnsi" w:cstheme="minorHAnsi"/>
        </w:rPr>
        <w:t>overuse</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natural resources</w:t>
      </w:r>
      <w:r w:rsidRPr="00241E19">
        <w:rPr>
          <w:rStyle w:val="StyleUnderline"/>
          <w:rFonts w:asciiTheme="minorHAnsi" w:hAnsiTheme="minorHAnsi" w:cstheme="minorHAnsi"/>
        </w:rPr>
        <w:t xml:space="preserve"> such as</w:t>
      </w:r>
      <w:r w:rsidRPr="00241E19">
        <w:rPr>
          <w:rFonts w:asciiTheme="minorHAnsi" w:hAnsiTheme="minorHAnsi" w:cstheme="minorHAnsi"/>
          <w:sz w:val="16"/>
        </w:rPr>
        <w:t xml:space="preserve"> soils and </w:t>
      </w:r>
      <w:r w:rsidRPr="00241E19">
        <w:rPr>
          <w:rStyle w:val="Emphasis"/>
          <w:rFonts w:asciiTheme="minorHAnsi" w:hAnsiTheme="minorHAnsi" w:cstheme="minorHAnsi"/>
        </w:rPr>
        <w:t>water</w:t>
      </w:r>
      <w:r w:rsidRPr="00241E19">
        <w:rPr>
          <w:rFonts w:asciiTheme="minorHAnsi" w:hAnsiTheme="minorHAnsi" w:cstheme="minorHAnsi"/>
          <w:sz w:val="16"/>
        </w:rPr>
        <w:t>.</w:t>
      </w:r>
    </w:p>
    <w:p w14:paraId="577ABBFF" w14:textId="6109E888" w:rsidR="002645BA" w:rsidRPr="00241E19" w:rsidRDefault="002645BA" w:rsidP="002645BA">
      <w:pPr>
        <w:pStyle w:val="Heading2"/>
        <w:rPr>
          <w:rFonts w:asciiTheme="minorHAnsi" w:hAnsiTheme="minorHAnsi" w:cstheme="minorHAnsi"/>
        </w:rPr>
      </w:pPr>
      <w:r w:rsidRPr="00241E19">
        <w:rPr>
          <w:rFonts w:asciiTheme="minorHAnsi" w:hAnsiTheme="minorHAnsi" w:cstheme="minorHAnsi"/>
        </w:rPr>
        <w:lastRenderedPageBreak/>
        <w:t>CP</w:t>
      </w:r>
      <w:r w:rsidR="0091164C">
        <w:rPr>
          <w:rFonts w:asciiTheme="minorHAnsi" w:hAnsiTheme="minorHAnsi" w:cstheme="minorHAnsi"/>
        </w:rPr>
        <w:t xml:space="preserve"> – </w:t>
      </w:r>
      <w:r w:rsidRPr="00241E19">
        <w:rPr>
          <w:rFonts w:asciiTheme="minorHAnsi" w:hAnsiTheme="minorHAnsi" w:cstheme="minorHAnsi"/>
        </w:rPr>
        <w:t>Scalia</w:t>
      </w:r>
    </w:p>
    <w:p w14:paraId="1A8AF8BC" w14:textId="72CB4410" w:rsidR="002645BA" w:rsidRPr="00241E19" w:rsidRDefault="002645BA" w:rsidP="002645BA">
      <w:pPr>
        <w:pStyle w:val="Heading3"/>
        <w:rPr>
          <w:rFonts w:asciiTheme="minorHAnsi" w:hAnsiTheme="minorHAnsi" w:cstheme="minorHAnsi"/>
        </w:rPr>
      </w:pPr>
      <w:r w:rsidRPr="00241E19">
        <w:rPr>
          <w:rFonts w:asciiTheme="minorHAnsi" w:hAnsiTheme="minorHAnsi" w:cstheme="minorHAnsi"/>
        </w:rPr>
        <w:lastRenderedPageBreak/>
        <w:t>1NC</w:t>
      </w:r>
      <w:r w:rsidR="00EC538C">
        <w:rPr>
          <w:rFonts w:asciiTheme="minorHAnsi" w:hAnsiTheme="minorHAnsi" w:cstheme="minorHAnsi"/>
        </w:rPr>
        <w:t xml:space="preserve"> – CP</w:t>
      </w:r>
    </w:p>
    <w:p w14:paraId="607508A1" w14:textId="77777777" w:rsidR="002645BA" w:rsidRPr="00241E19" w:rsidRDefault="002645BA" w:rsidP="002645BA">
      <w:pPr>
        <w:pStyle w:val="Heading4"/>
        <w:rPr>
          <w:rFonts w:asciiTheme="minorHAnsi" w:hAnsiTheme="minorHAnsi" w:cstheme="minorHAnsi"/>
        </w:rPr>
      </w:pPr>
      <w:r w:rsidRPr="00241E19">
        <w:rPr>
          <w:rFonts w:asciiTheme="minorHAnsi" w:hAnsiTheme="minorHAnsi" w:cstheme="minorHAnsi"/>
        </w:rPr>
        <w:t>Text: The United States federal government should resolve that the definition of “waters of the United States” under the Clean Water Act use the clear connection test.</w:t>
      </w:r>
    </w:p>
    <w:p w14:paraId="04D8FB82" w14:textId="77777777" w:rsidR="002645BA" w:rsidRPr="00241E19" w:rsidRDefault="002645BA" w:rsidP="002645BA">
      <w:pPr>
        <w:rPr>
          <w:rFonts w:asciiTheme="minorHAnsi" w:hAnsiTheme="minorHAnsi" w:cstheme="minorHAnsi"/>
        </w:rPr>
      </w:pPr>
    </w:p>
    <w:p w14:paraId="133556BD" w14:textId="77777777" w:rsidR="002645BA" w:rsidRPr="00241E19" w:rsidRDefault="002645BA" w:rsidP="002645BA">
      <w:pPr>
        <w:pStyle w:val="Heading4"/>
        <w:rPr>
          <w:rFonts w:asciiTheme="minorHAnsi" w:hAnsiTheme="minorHAnsi" w:cstheme="minorHAnsi"/>
        </w:rPr>
      </w:pPr>
      <w:r w:rsidRPr="00241E19">
        <w:rPr>
          <w:rFonts w:asciiTheme="minorHAnsi" w:hAnsiTheme="minorHAnsi" w:cstheme="minorHAnsi"/>
        </w:rPr>
        <w:t>“</w:t>
      </w:r>
      <w:r w:rsidRPr="00241E19">
        <w:rPr>
          <w:rFonts w:asciiTheme="minorHAnsi" w:hAnsiTheme="minorHAnsi" w:cstheme="minorHAnsi"/>
          <w:u w:val="single"/>
        </w:rPr>
        <w:t>Clear connection</w:t>
      </w:r>
      <w:r w:rsidRPr="00241E19">
        <w:rPr>
          <w:rFonts w:asciiTheme="minorHAnsi" w:hAnsiTheme="minorHAnsi" w:cstheme="minorHAnsi"/>
        </w:rPr>
        <w:t xml:space="preserve">” solves </w:t>
      </w:r>
      <w:r w:rsidRPr="00241E19">
        <w:rPr>
          <w:rFonts w:asciiTheme="minorHAnsi" w:hAnsiTheme="minorHAnsi" w:cstheme="minorHAnsi"/>
          <w:u w:val="single"/>
        </w:rPr>
        <w:t>best</w:t>
      </w:r>
      <w:r w:rsidRPr="00241E19">
        <w:rPr>
          <w:rFonts w:asciiTheme="minorHAnsi" w:hAnsiTheme="minorHAnsi" w:cstheme="minorHAnsi"/>
        </w:rPr>
        <w:t xml:space="preserve">---it’s </w:t>
      </w:r>
      <w:r w:rsidRPr="00241E19">
        <w:rPr>
          <w:rFonts w:asciiTheme="minorHAnsi" w:hAnsiTheme="minorHAnsi" w:cstheme="minorHAnsi"/>
          <w:u w:val="single"/>
        </w:rPr>
        <w:t>efficient</w:t>
      </w:r>
      <w:r w:rsidRPr="00241E19">
        <w:rPr>
          <w:rFonts w:asciiTheme="minorHAnsi" w:hAnsiTheme="minorHAnsi" w:cstheme="minorHAnsi"/>
        </w:rPr>
        <w:t xml:space="preserve">, </w:t>
      </w:r>
      <w:r w:rsidRPr="00241E19">
        <w:rPr>
          <w:rFonts w:asciiTheme="minorHAnsi" w:hAnsiTheme="minorHAnsi" w:cstheme="minorHAnsi"/>
          <w:u w:val="single"/>
        </w:rPr>
        <w:t>concrete</w:t>
      </w:r>
      <w:r w:rsidRPr="00241E19">
        <w:rPr>
          <w:rFonts w:asciiTheme="minorHAnsi" w:hAnsiTheme="minorHAnsi" w:cstheme="minorHAnsi"/>
        </w:rPr>
        <w:t xml:space="preserve">, and </w:t>
      </w:r>
      <w:r w:rsidRPr="00241E19">
        <w:rPr>
          <w:rFonts w:asciiTheme="minorHAnsi" w:hAnsiTheme="minorHAnsi" w:cstheme="minorHAnsi"/>
          <w:u w:val="single"/>
        </w:rPr>
        <w:t>predictable</w:t>
      </w:r>
      <w:r w:rsidRPr="00241E19">
        <w:rPr>
          <w:rFonts w:asciiTheme="minorHAnsi" w:hAnsiTheme="minorHAnsi" w:cstheme="minorHAnsi"/>
        </w:rPr>
        <w:t>.</w:t>
      </w:r>
    </w:p>
    <w:p w14:paraId="004D4018" w14:textId="77777777" w:rsidR="002645BA" w:rsidRPr="00241E19" w:rsidRDefault="002645BA" w:rsidP="002645BA">
      <w:pPr>
        <w:rPr>
          <w:rFonts w:asciiTheme="minorHAnsi" w:hAnsiTheme="minorHAnsi" w:cstheme="minorHAnsi"/>
        </w:rPr>
      </w:pPr>
      <w:r w:rsidRPr="00241E19">
        <w:rPr>
          <w:rStyle w:val="Style13ptBold"/>
          <w:rFonts w:asciiTheme="minorHAnsi" w:hAnsiTheme="minorHAnsi" w:cstheme="minorHAnsi"/>
        </w:rPr>
        <w:t>Philbrick 21</w:t>
      </w:r>
      <w:r w:rsidRPr="00241E19">
        <w:rPr>
          <w:rFonts w:asciiTheme="minorHAnsi" w:hAnsiTheme="minorHAnsi" w:cstheme="minorHAnsi"/>
        </w:rPr>
        <w:t xml:space="preserve"> [Thomas J. Philbrick, lawyer, writer, and violinist in Detroit, Michigan. He holds a law degree from Michigan State University College of Law and a bachelor's degree from Wheaton College (IL). 3-26-2021, "From Asahi to WOTUS: Why "Significant Nexus" Falls Short," LSU Journal of Energy Law and Resources, Volume 9, Issue 1, Winter 2021, accessed 7-25-2021, https://digitalcommons.law.lsu.edu/cgi/viewcontent.cgi?article=1207&amp;amp;context=jelr] //BY</w:t>
      </w:r>
    </w:p>
    <w:p w14:paraId="2EA08B5F" w14:textId="77777777" w:rsidR="002645BA" w:rsidRPr="00241E19" w:rsidRDefault="002645BA" w:rsidP="002645BA">
      <w:pPr>
        <w:rPr>
          <w:rFonts w:asciiTheme="minorHAnsi" w:hAnsiTheme="minorHAnsi" w:cstheme="minorHAnsi"/>
          <w:sz w:val="16"/>
        </w:rPr>
      </w:pPr>
      <w:r w:rsidRPr="00241E19">
        <w:rPr>
          <w:rStyle w:val="StyleUnderline"/>
          <w:rFonts w:asciiTheme="minorHAnsi" w:hAnsiTheme="minorHAnsi" w:cstheme="minorHAnsi"/>
        </w:rPr>
        <w:t>Some may object</w:t>
      </w:r>
      <w:r w:rsidRPr="00241E19">
        <w:rPr>
          <w:rFonts w:asciiTheme="minorHAnsi" w:hAnsiTheme="minorHAnsi" w:cstheme="minorHAnsi"/>
          <w:sz w:val="16"/>
        </w:rPr>
        <w:t xml:space="preserve"> that </w:t>
      </w:r>
      <w:r w:rsidRPr="00241E19">
        <w:rPr>
          <w:rStyle w:val="StyleUnderline"/>
          <w:rFonts w:asciiTheme="minorHAnsi" w:hAnsiTheme="minorHAnsi" w:cstheme="minorHAnsi"/>
        </w:rPr>
        <w:t>this</w:t>
      </w:r>
      <w:r w:rsidRPr="00241E19">
        <w:rPr>
          <w:rFonts w:asciiTheme="minorHAnsi" w:hAnsiTheme="minorHAnsi" w:cstheme="minorHAnsi"/>
          <w:sz w:val="16"/>
        </w:rPr>
        <w:t xml:space="preserve"> factor test </w:t>
      </w:r>
      <w:r w:rsidRPr="00241E19">
        <w:rPr>
          <w:rStyle w:val="StyleUnderline"/>
          <w:rFonts w:asciiTheme="minorHAnsi" w:hAnsiTheme="minorHAnsi" w:cstheme="minorHAnsi"/>
        </w:rPr>
        <w:t>leads to just as much subjectivity as</w:t>
      </w:r>
      <w:r w:rsidRPr="00241E19">
        <w:rPr>
          <w:rFonts w:asciiTheme="minorHAnsi" w:hAnsiTheme="minorHAnsi" w:cstheme="minorHAnsi"/>
          <w:sz w:val="16"/>
        </w:rPr>
        <w:t xml:space="preserve"> the “</w:t>
      </w:r>
      <w:r w:rsidRPr="00241E19">
        <w:rPr>
          <w:rStyle w:val="StyleUnderline"/>
          <w:rFonts w:asciiTheme="minorHAnsi" w:hAnsiTheme="minorHAnsi" w:cstheme="minorHAnsi"/>
        </w:rPr>
        <w:t>significant nexus</w:t>
      </w:r>
      <w:r w:rsidRPr="00241E19">
        <w:rPr>
          <w:rFonts w:asciiTheme="minorHAnsi" w:hAnsiTheme="minorHAnsi" w:cstheme="minorHAnsi"/>
          <w:sz w:val="16"/>
        </w:rPr>
        <w:t xml:space="preserve">” standard. However, </w:t>
      </w:r>
      <w:r w:rsidRPr="00241E19">
        <w:rPr>
          <w:rStyle w:val="StyleUnderline"/>
          <w:rFonts w:asciiTheme="minorHAnsi" w:hAnsiTheme="minorHAnsi" w:cstheme="minorHAnsi"/>
        </w:rPr>
        <w:t xml:space="preserve">there are </w:t>
      </w:r>
      <w:r w:rsidRPr="00241E19">
        <w:rPr>
          <w:rStyle w:val="Emphasis"/>
          <w:rFonts w:asciiTheme="minorHAnsi" w:hAnsiTheme="minorHAnsi" w:cstheme="minorHAnsi"/>
        </w:rPr>
        <w:t>three reasons</w:t>
      </w:r>
      <w:r w:rsidRPr="00241E19">
        <w:rPr>
          <w:rStyle w:val="StyleUnderline"/>
          <w:rFonts w:asciiTheme="minorHAnsi" w:hAnsiTheme="minorHAnsi" w:cstheme="minorHAnsi"/>
        </w:rPr>
        <w:t xml:space="preserve"> that this objection is inaccurate</w:t>
      </w:r>
      <w:r w:rsidRPr="00241E19">
        <w:rPr>
          <w:rFonts w:asciiTheme="minorHAnsi" w:hAnsiTheme="minorHAnsi" w:cstheme="minorHAnsi"/>
          <w:sz w:val="16"/>
        </w:rPr>
        <w:t xml:space="preserve">. </w:t>
      </w:r>
      <w:r w:rsidRPr="00241E19">
        <w:rPr>
          <w:rStyle w:val="StyleUnderline"/>
          <w:rFonts w:asciiTheme="minorHAnsi" w:hAnsiTheme="minorHAnsi" w:cstheme="minorHAnsi"/>
        </w:rPr>
        <w:t>First</w:t>
      </w:r>
      <w:r w:rsidRPr="00241E19">
        <w:rPr>
          <w:rFonts w:asciiTheme="minorHAnsi" w:hAnsiTheme="minorHAnsi" w:cstheme="minorHAnsi"/>
          <w:sz w:val="16"/>
        </w:rPr>
        <w:t>, the “</w:t>
      </w:r>
      <w:r w:rsidRPr="00241E19">
        <w:rPr>
          <w:rStyle w:val="StyleUnderline"/>
          <w:rFonts w:asciiTheme="minorHAnsi" w:hAnsiTheme="minorHAnsi" w:cstheme="minorHAnsi"/>
          <w:highlight w:val="green"/>
        </w:rPr>
        <w:t>clear connection</w:t>
      </w:r>
      <w:r w:rsidRPr="00241E19">
        <w:rPr>
          <w:rFonts w:asciiTheme="minorHAnsi" w:hAnsiTheme="minorHAnsi" w:cstheme="minorHAnsi"/>
          <w:sz w:val="16"/>
        </w:rPr>
        <w:t xml:space="preserve">” approach </w:t>
      </w:r>
      <w:r w:rsidRPr="00241E19">
        <w:rPr>
          <w:rStyle w:val="StyleUnderline"/>
          <w:rFonts w:asciiTheme="minorHAnsi" w:hAnsiTheme="minorHAnsi" w:cstheme="minorHAnsi"/>
        </w:rPr>
        <w:t>would</w:t>
      </w:r>
      <w:r w:rsidRPr="00241E19">
        <w:rPr>
          <w:rFonts w:asciiTheme="minorHAnsi" w:hAnsiTheme="minorHAnsi" w:cstheme="minorHAnsi"/>
          <w:sz w:val="16"/>
        </w:rPr>
        <w:t xml:space="preserve">, as noted above, </w:t>
      </w:r>
      <w:r w:rsidRPr="00241E19">
        <w:rPr>
          <w:rStyle w:val="StyleUnderline"/>
          <w:rFonts w:asciiTheme="minorHAnsi" w:hAnsiTheme="minorHAnsi" w:cstheme="minorHAnsi"/>
          <w:highlight w:val="green"/>
        </w:rPr>
        <w:t xml:space="preserve">maximize </w:t>
      </w:r>
      <w:r w:rsidRPr="00241E19">
        <w:rPr>
          <w:rStyle w:val="Emphasis"/>
          <w:rFonts w:asciiTheme="minorHAnsi" w:hAnsiTheme="minorHAnsi" w:cstheme="minorHAnsi"/>
          <w:highlight w:val="green"/>
        </w:rPr>
        <w:t>judicial efficiency</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It would </w:t>
      </w:r>
      <w:r w:rsidRPr="00241E19">
        <w:rPr>
          <w:rStyle w:val="StyleUnderline"/>
          <w:rFonts w:asciiTheme="minorHAnsi" w:hAnsiTheme="minorHAnsi" w:cstheme="minorHAnsi"/>
          <w:highlight w:val="green"/>
        </w:rPr>
        <w:t>limit</w:t>
      </w:r>
      <w:r w:rsidRPr="00241E19">
        <w:rPr>
          <w:rStyle w:val="StyleUnderline"/>
          <w:rFonts w:asciiTheme="minorHAnsi" w:hAnsiTheme="minorHAnsi" w:cstheme="minorHAnsi"/>
        </w:rPr>
        <w:t xml:space="preserve"> the number of </w:t>
      </w:r>
      <w:r w:rsidRPr="00241E19">
        <w:rPr>
          <w:rStyle w:val="StyleUnderline"/>
          <w:rFonts w:asciiTheme="minorHAnsi" w:hAnsiTheme="minorHAnsi" w:cstheme="minorHAnsi"/>
          <w:highlight w:val="green"/>
        </w:rPr>
        <w:t>lawsuits</w:t>
      </w:r>
      <w:r w:rsidRPr="00241E19">
        <w:rPr>
          <w:rStyle w:val="StyleUnderline"/>
          <w:rFonts w:asciiTheme="minorHAnsi" w:hAnsiTheme="minorHAnsi" w:cstheme="minorHAnsi"/>
        </w:rPr>
        <w:t xml:space="preserve"> that happen in the first place</w:t>
      </w:r>
      <w:r w:rsidRPr="00241E19">
        <w:rPr>
          <w:rFonts w:asciiTheme="minorHAnsi" w:hAnsiTheme="minorHAnsi" w:cstheme="minorHAnsi"/>
          <w:sz w:val="16"/>
        </w:rPr>
        <w:t xml:space="preserve">, thereby </w:t>
      </w:r>
      <w:r w:rsidRPr="00241E19">
        <w:rPr>
          <w:rStyle w:val="StyleUnderline"/>
          <w:rFonts w:asciiTheme="minorHAnsi" w:hAnsiTheme="minorHAnsi" w:cstheme="minorHAnsi"/>
          <w:highlight w:val="green"/>
        </w:rPr>
        <w:t xml:space="preserve">giving judges </w:t>
      </w:r>
      <w:r w:rsidRPr="00241E19">
        <w:rPr>
          <w:rStyle w:val="Emphasis"/>
          <w:rFonts w:asciiTheme="minorHAnsi" w:hAnsiTheme="minorHAnsi" w:cstheme="minorHAnsi"/>
          <w:highlight w:val="green"/>
        </w:rPr>
        <w:t>adequate time</w:t>
      </w:r>
      <w:r w:rsidRPr="00241E19">
        <w:rPr>
          <w:rStyle w:val="StyleUnderline"/>
          <w:rFonts w:asciiTheme="minorHAnsi" w:hAnsiTheme="minorHAnsi" w:cstheme="minorHAnsi"/>
        </w:rPr>
        <w:t xml:space="preserve"> to devote themselves to a thorough examination of the cases</w:t>
      </w:r>
      <w:r w:rsidRPr="00241E19">
        <w:rPr>
          <w:rFonts w:asciiTheme="minorHAnsi" w:hAnsiTheme="minorHAnsi" w:cstheme="minorHAnsi"/>
          <w:sz w:val="16"/>
        </w:rPr>
        <w:t xml:space="preserve">. </w:t>
      </w:r>
      <w:r w:rsidRPr="00241E19">
        <w:rPr>
          <w:rStyle w:val="StyleUnderline"/>
          <w:rFonts w:asciiTheme="minorHAnsi" w:hAnsiTheme="minorHAnsi" w:cstheme="minorHAnsi"/>
        </w:rPr>
        <w:t>Second</w:t>
      </w:r>
      <w:r w:rsidRPr="00241E19">
        <w:rPr>
          <w:rFonts w:asciiTheme="minorHAnsi" w:hAnsiTheme="minorHAnsi" w:cstheme="minorHAnsi"/>
          <w:sz w:val="16"/>
        </w:rPr>
        <w:t xml:space="preserve">, </w:t>
      </w:r>
      <w:r w:rsidRPr="00241E19">
        <w:rPr>
          <w:rStyle w:val="StyleUnderline"/>
          <w:rFonts w:asciiTheme="minorHAnsi" w:hAnsiTheme="minorHAnsi" w:cstheme="minorHAnsi"/>
        </w:rPr>
        <w:t>this</w:t>
      </w:r>
      <w:r w:rsidRPr="00241E19">
        <w:rPr>
          <w:rFonts w:asciiTheme="minorHAnsi" w:hAnsiTheme="minorHAnsi" w:cstheme="minorHAnsi"/>
          <w:sz w:val="16"/>
        </w:rPr>
        <w:t xml:space="preserve"> approach </w:t>
      </w:r>
      <w:r w:rsidRPr="00241E19">
        <w:rPr>
          <w:rStyle w:val="StyleUnderline"/>
          <w:rFonts w:asciiTheme="minorHAnsi" w:hAnsiTheme="minorHAnsi" w:cstheme="minorHAnsi"/>
          <w:highlight w:val="green"/>
        </w:rPr>
        <w:t>provides</w:t>
      </w:r>
      <w:r w:rsidRPr="00241E19">
        <w:rPr>
          <w:rStyle w:val="StyleUnderline"/>
          <w:rFonts w:asciiTheme="minorHAnsi" w:hAnsiTheme="minorHAnsi" w:cstheme="minorHAnsi"/>
        </w:rPr>
        <w:t xml:space="preserve"> an </w:t>
      </w:r>
      <w:r w:rsidRPr="00241E19">
        <w:rPr>
          <w:rStyle w:val="Emphasis"/>
          <w:rFonts w:asciiTheme="minorHAnsi" w:hAnsiTheme="minorHAnsi" w:cstheme="minorHAnsi"/>
          <w:highlight w:val="green"/>
        </w:rPr>
        <w:t>actual definition</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 xml:space="preserve">not a </w:t>
      </w:r>
      <w:r w:rsidRPr="00241E19">
        <w:rPr>
          <w:rStyle w:val="Emphasis"/>
          <w:rFonts w:asciiTheme="minorHAnsi" w:hAnsiTheme="minorHAnsi" w:cstheme="minorHAnsi"/>
          <w:highlight w:val="green"/>
        </w:rPr>
        <w:t>vague concept</w:t>
      </w:r>
      <w:r w:rsidRPr="00241E19">
        <w:rPr>
          <w:rStyle w:val="StyleUnderline"/>
          <w:rFonts w:asciiTheme="minorHAnsi" w:hAnsiTheme="minorHAnsi" w:cstheme="minorHAnsi"/>
        </w:rPr>
        <w:t xml:space="preserve"> whose </w:t>
      </w:r>
      <w:r w:rsidRPr="00241E19">
        <w:rPr>
          <w:rStyle w:val="Emphasis"/>
          <w:rFonts w:asciiTheme="minorHAnsi" w:hAnsiTheme="minorHAnsi" w:cstheme="minorHAnsi"/>
          <w:highlight w:val="green"/>
        </w:rPr>
        <w:t>ambiguity</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case-by-case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or perhaps </w:t>
      </w:r>
      <w:r w:rsidRPr="00241E19">
        <w:rPr>
          <w:rStyle w:val="Emphasis"/>
          <w:rFonts w:asciiTheme="minorHAnsi" w:hAnsiTheme="minorHAnsi" w:cstheme="minorHAnsi"/>
        </w:rPr>
        <w:t>judge-by-judge</w:t>
      </w:r>
      <w:r w:rsidRPr="00241E19">
        <w:rPr>
          <w:rFonts w:asciiTheme="minorHAnsi" w:hAnsiTheme="minorHAnsi" w:cstheme="minorHAnsi"/>
          <w:sz w:val="16"/>
        </w:rPr>
        <w:t xml:space="preserve">) </w:t>
      </w:r>
      <w:r w:rsidRPr="00241E19">
        <w:rPr>
          <w:rStyle w:val="Emphasis"/>
          <w:rFonts w:asciiTheme="minorHAnsi" w:hAnsiTheme="minorHAnsi" w:cstheme="minorHAnsi"/>
        </w:rPr>
        <w:t>variability</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make</w:t>
      </w:r>
      <w:r w:rsidRPr="00241E19">
        <w:rPr>
          <w:rStyle w:val="StyleUnderline"/>
          <w:rFonts w:asciiTheme="minorHAnsi" w:hAnsiTheme="minorHAnsi" w:cstheme="minorHAnsi"/>
        </w:rPr>
        <w:t xml:space="preserve"> it open to an almost </w:t>
      </w:r>
      <w:r w:rsidRPr="00241E19">
        <w:rPr>
          <w:rStyle w:val="Emphasis"/>
          <w:rFonts w:asciiTheme="minorHAnsi" w:hAnsiTheme="minorHAnsi" w:cstheme="minorHAnsi"/>
          <w:highlight w:val="green"/>
        </w:rPr>
        <w:t>endless</w:t>
      </w:r>
      <w:r w:rsidRPr="00241E19">
        <w:rPr>
          <w:rStyle w:val="StyleUnderline"/>
          <w:rFonts w:asciiTheme="minorHAnsi" w:hAnsiTheme="minorHAnsi" w:cstheme="minorHAnsi"/>
        </w:rPr>
        <w:t xml:space="preserve"> number of </w:t>
      </w:r>
      <w:r w:rsidRPr="00241E19">
        <w:rPr>
          <w:rStyle w:val="Emphasis"/>
          <w:rFonts w:asciiTheme="minorHAnsi" w:hAnsiTheme="minorHAnsi" w:cstheme="minorHAnsi"/>
          <w:highlight w:val="green"/>
        </w:rPr>
        <w:t>interpretations</w:t>
      </w:r>
      <w:r w:rsidRPr="00241E19">
        <w:rPr>
          <w:rFonts w:asciiTheme="minorHAnsi" w:hAnsiTheme="minorHAnsi" w:cstheme="minorHAnsi"/>
          <w:sz w:val="16"/>
        </w:rPr>
        <w:t xml:space="preserve">.228 </w:t>
      </w:r>
      <w:r w:rsidRPr="00241E19">
        <w:rPr>
          <w:rStyle w:val="StyleUnderline"/>
          <w:rFonts w:asciiTheme="minorHAnsi" w:hAnsiTheme="minorHAnsi" w:cstheme="minorHAnsi"/>
        </w:rPr>
        <w:t xml:space="preserve">This </w:t>
      </w:r>
      <w:r w:rsidRPr="00241E19">
        <w:rPr>
          <w:rStyle w:val="StyleUnderline"/>
          <w:rFonts w:asciiTheme="minorHAnsi" w:hAnsiTheme="minorHAnsi" w:cstheme="minorHAnsi"/>
          <w:highlight w:val="green"/>
        </w:rPr>
        <w:t>definition utilizes</w:t>
      </w:r>
      <w:r w:rsidRPr="00241E19">
        <w:rPr>
          <w:rStyle w:val="StyleUnderline"/>
          <w:rFonts w:asciiTheme="minorHAnsi" w:hAnsiTheme="minorHAnsi" w:cstheme="minorHAnsi"/>
        </w:rPr>
        <w:t xml:space="preserve"> the Supreme </w:t>
      </w:r>
      <w:r w:rsidRPr="00241E19">
        <w:rPr>
          <w:rStyle w:val="StyleUnderline"/>
          <w:rFonts w:asciiTheme="minorHAnsi" w:hAnsiTheme="minorHAnsi" w:cstheme="minorHAnsi"/>
          <w:highlight w:val="green"/>
        </w:rPr>
        <w:t xml:space="preserve">Court’s </w:t>
      </w:r>
      <w:r w:rsidRPr="00241E19">
        <w:rPr>
          <w:rStyle w:val="Emphasis"/>
          <w:rFonts w:asciiTheme="minorHAnsi" w:hAnsiTheme="minorHAnsi" w:cstheme="minorHAnsi"/>
          <w:highlight w:val="green"/>
        </w:rPr>
        <w:t>personal jurisdiction precedent</w:t>
      </w:r>
      <w:r w:rsidRPr="00241E19">
        <w:rPr>
          <w:rStyle w:val="StyleUnderline"/>
          <w:rFonts w:asciiTheme="minorHAnsi" w:hAnsiTheme="minorHAnsi" w:cstheme="minorHAnsi"/>
        </w:rPr>
        <w:t xml:space="preserve"> to create the </w:t>
      </w:r>
      <w:r w:rsidRPr="00241E19">
        <w:rPr>
          <w:rStyle w:val="Emphasis"/>
          <w:rFonts w:asciiTheme="minorHAnsi" w:hAnsiTheme="minorHAnsi" w:cstheme="minorHAnsi"/>
        </w:rPr>
        <w:t>first step</w:t>
      </w:r>
      <w:r w:rsidRPr="00241E19">
        <w:rPr>
          <w:rStyle w:val="StyleUnderline"/>
          <w:rFonts w:asciiTheme="minorHAnsi" w:hAnsiTheme="minorHAnsi" w:cstheme="minorHAnsi"/>
        </w:rPr>
        <w:t xml:space="preserve"> toward a </w:t>
      </w:r>
      <w:r w:rsidRPr="00241E19">
        <w:rPr>
          <w:rStyle w:val="Emphasis"/>
          <w:rFonts w:asciiTheme="minorHAnsi" w:hAnsiTheme="minorHAnsi" w:cstheme="minorHAnsi"/>
        </w:rPr>
        <w:t>more workable and just definition</w:t>
      </w:r>
      <w:r w:rsidRPr="00241E19">
        <w:rPr>
          <w:rStyle w:val="StyleUnderline"/>
          <w:rFonts w:asciiTheme="minorHAnsi" w:hAnsiTheme="minorHAnsi" w:cstheme="minorHAnsi"/>
        </w:rPr>
        <w:t xml:space="preserve"> of the “waters of the United States.”</w:t>
      </w:r>
      <w:r w:rsidRPr="00241E19">
        <w:rPr>
          <w:rFonts w:asciiTheme="minorHAnsi" w:hAnsiTheme="minorHAnsi" w:cstheme="minorHAnsi"/>
          <w:sz w:val="16"/>
        </w:rPr>
        <w:t xml:space="preserve">229 </w:t>
      </w:r>
      <w:r w:rsidRPr="00241E19">
        <w:rPr>
          <w:rStyle w:val="StyleUnderline"/>
          <w:rFonts w:asciiTheme="minorHAnsi" w:hAnsiTheme="minorHAnsi" w:cstheme="minorHAnsi"/>
        </w:rPr>
        <w:t>Third</w:t>
      </w:r>
      <w:r w:rsidRPr="00241E19">
        <w:rPr>
          <w:rFonts w:asciiTheme="minorHAnsi" w:hAnsiTheme="minorHAnsi" w:cstheme="minorHAnsi"/>
          <w:sz w:val="16"/>
        </w:rPr>
        <w:t xml:space="preserve">, the </w:t>
      </w:r>
      <w:r w:rsidRPr="00241E19">
        <w:rPr>
          <w:rStyle w:val="Emphasis"/>
          <w:rFonts w:asciiTheme="minorHAnsi" w:hAnsiTheme="minorHAnsi" w:cstheme="minorHAnsi"/>
          <w:highlight w:val="green"/>
        </w:rPr>
        <w:t>agencies</w:t>
      </w:r>
      <w:r w:rsidRPr="00241E19">
        <w:rPr>
          <w:rFonts w:asciiTheme="minorHAnsi" w:hAnsiTheme="minorHAnsi" w:cstheme="minorHAnsi"/>
          <w:sz w:val="16"/>
        </w:rPr>
        <w:t xml:space="preserve"> would actually </w:t>
      </w:r>
      <w:r w:rsidRPr="00241E19">
        <w:rPr>
          <w:rStyle w:val="StyleUnderline"/>
          <w:rFonts w:asciiTheme="minorHAnsi" w:hAnsiTheme="minorHAnsi" w:cstheme="minorHAnsi"/>
          <w:highlight w:val="green"/>
        </w:rPr>
        <w:t>benefit</w:t>
      </w:r>
      <w:r w:rsidRPr="00241E19">
        <w:rPr>
          <w:rFonts w:asciiTheme="minorHAnsi" w:hAnsiTheme="minorHAnsi" w:cstheme="minorHAnsi"/>
          <w:sz w:val="16"/>
        </w:rPr>
        <w:t xml:space="preserve"> from this framework </w:t>
      </w:r>
      <w:r w:rsidRPr="00241E19">
        <w:rPr>
          <w:rStyle w:val="StyleUnderline"/>
          <w:rFonts w:asciiTheme="minorHAnsi" w:hAnsiTheme="minorHAnsi" w:cstheme="minorHAnsi"/>
        </w:rPr>
        <w:t xml:space="preserve">because it would provide them </w:t>
      </w:r>
      <w:r w:rsidRPr="00241E19">
        <w:rPr>
          <w:rStyle w:val="StyleUnderline"/>
          <w:rFonts w:asciiTheme="minorHAnsi" w:hAnsiTheme="minorHAnsi" w:cstheme="minorHAnsi"/>
          <w:highlight w:val="green"/>
        </w:rPr>
        <w:t xml:space="preserve">with </w:t>
      </w:r>
      <w:r w:rsidRPr="00241E19">
        <w:rPr>
          <w:rStyle w:val="Emphasis"/>
          <w:rFonts w:asciiTheme="minorHAnsi" w:hAnsiTheme="minorHAnsi" w:cstheme="minorHAnsi"/>
          <w:highlight w:val="green"/>
        </w:rPr>
        <w:t>clarity</w:t>
      </w:r>
      <w:r w:rsidRPr="00241E19">
        <w:rPr>
          <w:rFonts w:asciiTheme="minorHAnsi" w:hAnsiTheme="minorHAnsi" w:cstheme="minorHAnsi"/>
          <w:sz w:val="16"/>
        </w:rPr>
        <w:t xml:space="preserve">.230 </w:t>
      </w:r>
      <w:r w:rsidRPr="00241E19">
        <w:rPr>
          <w:rStyle w:val="StyleUnderline"/>
          <w:rFonts w:asciiTheme="minorHAnsi" w:hAnsiTheme="minorHAnsi" w:cstheme="minorHAnsi"/>
        </w:rPr>
        <w:t xml:space="preserve">This is particularly relevant </w:t>
      </w:r>
      <w:r w:rsidRPr="00241E19">
        <w:rPr>
          <w:rStyle w:val="StyleUnderline"/>
          <w:rFonts w:asciiTheme="minorHAnsi" w:hAnsiTheme="minorHAnsi" w:cstheme="minorHAnsi"/>
          <w:highlight w:val="green"/>
        </w:rPr>
        <w:t xml:space="preserve">in light of </w:t>
      </w:r>
      <w:r w:rsidRPr="00241E19">
        <w:rPr>
          <w:rStyle w:val="Emphasis"/>
          <w:rFonts w:asciiTheme="minorHAnsi" w:hAnsiTheme="minorHAnsi" w:cstheme="minorHAnsi"/>
          <w:highlight w:val="green"/>
        </w:rPr>
        <w:t>Congress’</w:t>
      </w:r>
      <w:r w:rsidRPr="00241E19">
        <w:rPr>
          <w:rStyle w:val="StyleUnderline"/>
          <w:rFonts w:asciiTheme="minorHAnsi" w:hAnsiTheme="minorHAnsi" w:cstheme="minorHAnsi"/>
          <w:highlight w:val="green"/>
        </w:rPr>
        <w:t xml:space="preserve"> failure to delineate</w:t>
      </w:r>
      <w:r w:rsidRPr="00241E19">
        <w:rPr>
          <w:rFonts w:asciiTheme="minorHAnsi" w:hAnsiTheme="minorHAnsi" w:cstheme="minorHAnsi"/>
          <w:sz w:val="16"/>
        </w:rPr>
        <w:t xml:space="preserve"> the </w:t>
      </w:r>
      <w:r w:rsidRPr="00241E19">
        <w:rPr>
          <w:rStyle w:val="StyleUnderline"/>
          <w:rFonts w:asciiTheme="minorHAnsi" w:hAnsiTheme="minorHAnsi" w:cstheme="minorHAnsi"/>
        </w:rPr>
        <w:t xml:space="preserve">WOTUS </w:t>
      </w:r>
      <w:r w:rsidRPr="00241E19">
        <w:rPr>
          <w:rStyle w:val="StyleUnderline"/>
          <w:rFonts w:asciiTheme="minorHAnsi" w:hAnsiTheme="minorHAnsi" w:cstheme="minorHAnsi"/>
          <w:highlight w:val="green"/>
        </w:rPr>
        <w:t>parameters</w:t>
      </w:r>
      <w:r w:rsidRPr="00241E19">
        <w:rPr>
          <w:rFonts w:asciiTheme="minorHAnsi" w:hAnsiTheme="minorHAnsi" w:cstheme="minorHAnsi"/>
          <w:sz w:val="16"/>
        </w:rPr>
        <w:t xml:space="preserve">, </w:t>
      </w:r>
      <w:r w:rsidRPr="00241E19">
        <w:rPr>
          <w:rStyle w:val="StyleUnderline"/>
          <w:rFonts w:asciiTheme="minorHAnsi" w:hAnsiTheme="minorHAnsi" w:cstheme="minorHAnsi"/>
        </w:rPr>
        <w:t>leaving the definition process up to the agencies</w:t>
      </w:r>
      <w:r w:rsidRPr="00241E19">
        <w:rPr>
          <w:rFonts w:asciiTheme="minorHAnsi" w:hAnsiTheme="minorHAnsi" w:cstheme="minorHAnsi"/>
          <w:sz w:val="16"/>
        </w:rPr>
        <w:t xml:space="preserve">.231 </w:t>
      </w:r>
      <w:r w:rsidRPr="00241E19">
        <w:rPr>
          <w:rStyle w:val="StyleUnderline"/>
          <w:rFonts w:asciiTheme="minorHAnsi" w:hAnsiTheme="minorHAnsi" w:cstheme="minorHAnsi"/>
        </w:rPr>
        <w:t xml:space="preserve">Providing this additional level of clarity </w:t>
      </w:r>
      <w:r w:rsidRPr="00241E19">
        <w:rPr>
          <w:rStyle w:val="StyleUnderline"/>
          <w:rFonts w:asciiTheme="minorHAnsi" w:hAnsiTheme="minorHAnsi" w:cstheme="minorHAnsi"/>
          <w:highlight w:val="green"/>
        </w:rPr>
        <w:t>would enable citizens to</w:t>
      </w:r>
      <w:r w:rsidRPr="00241E19">
        <w:rPr>
          <w:rStyle w:val="StyleUnderline"/>
          <w:rFonts w:asciiTheme="minorHAnsi" w:hAnsiTheme="minorHAnsi" w:cstheme="minorHAnsi"/>
        </w:rPr>
        <w:t xml:space="preserve"> more clearly </w:t>
      </w:r>
      <w:r w:rsidRPr="00241E19">
        <w:rPr>
          <w:rStyle w:val="Emphasis"/>
          <w:rFonts w:asciiTheme="minorHAnsi" w:hAnsiTheme="minorHAnsi" w:cstheme="minorHAnsi"/>
          <w:highlight w:val="green"/>
        </w:rPr>
        <w:t>anticipate</w:t>
      </w:r>
      <w:r w:rsidRPr="00241E19">
        <w:rPr>
          <w:rStyle w:val="StyleUnderline"/>
          <w:rFonts w:asciiTheme="minorHAnsi" w:hAnsiTheme="minorHAnsi" w:cstheme="minorHAnsi"/>
          <w:highlight w:val="green"/>
        </w:rPr>
        <w:t xml:space="preserve"> when they might be subject</w:t>
      </w:r>
      <w:r w:rsidRPr="00241E19">
        <w:rPr>
          <w:rStyle w:val="StyleUnderline"/>
          <w:rFonts w:asciiTheme="minorHAnsi" w:hAnsiTheme="minorHAnsi" w:cstheme="minorHAnsi"/>
        </w:rPr>
        <w:t xml:space="preserve"> to regulation. It would </w:t>
      </w:r>
      <w:r w:rsidRPr="00241E19">
        <w:rPr>
          <w:rStyle w:val="StyleUnderline"/>
          <w:rFonts w:asciiTheme="minorHAnsi" w:hAnsiTheme="minorHAnsi" w:cstheme="minorHAnsi"/>
          <w:highlight w:val="green"/>
        </w:rPr>
        <w:t>also ensure</w:t>
      </w:r>
      <w:r w:rsidRPr="00241E19">
        <w:rPr>
          <w:rFonts w:asciiTheme="minorHAnsi" w:hAnsiTheme="minorHAnsi" w:cstheme="minorHAnsi"/>
          <w:sz w:val="16"/>
        </w:rPr>
        <w:t xml:space="preserve"> that </w:t>
      </w:r>
      <w:r w:rsidRPr="00241E19">
        <w:rPr>
          <w:rStyle w:val="StyleUnderline"/>
          <w:rFonts w:asciiTheme="minorHAnsi" w:hAnsiTheme="minorHAnsi" w:cstheme="minorHAnsi"/>
        </w:rPr>
        <w:t xml:space="preserve">agencies face </w:t>
      </w:r>
      <w:r w:rsidRPr="00241E19">
        <w:rPr>
          <w:rStyle w:val="Emphasis"/>
          <w:rFonts w:asciiTheme="minorHAnsi" w:hAnsiTheme="minorHAnsi" w:cstheme="minorHAnsi"/>
          <w:highlight w:val="green"/>
        </w:rPr>
        <w:t>fewer complaints</w:t>
      </w:r>
      <w:r w:rsidRPr="00241E19">
        <w:rPr>
          <w:rStyle w:val="StyleUnderline"/>
          <w:rFonts w:asciiTheme="minorHAnsi" w:hAnsiTheme="minorHAnsi" w:cstheme="minorHAnsi"/>
          <w:highlight w:val="green"/>
        </w:rPr>
        <w:t xml:space="preserve"> of </w:t>
      </w:r>
      <w:r w:rsidRPr="00241E19">
        <w:rPr>
          <w:rStyle w:val="Emphasis"/>
          <w:rFonts w:asciiTheme="minorHAnsi" w:hAnsiTheme="minorHAnsi" w:cstheme="minorHAnsi"/>
          <w:highlight w:val="green"/>
        </w:rPr>
        <w:t>overreach</w:t>
      </w:r>
      <w:r w:rsidRPr="00241E19">
        <w:rPr>
          <w:rFonts w:asciiTheme="minorHAnsi" w:hAnsiTheme="minorHAnsi" w:cstheme="minorHAnsi"/>
          <w:sz w:val="16"/>
        </w:rPr>
        <w:t>.</w:t>
      </w:r>
    </w:p>
    <w:p w14:paraId="600F8D42" w14:textId="06A98400" w:rsidR="002645BA" w:rsidRPr="00241E19" w:rsidRDefault="002645BA" w:rsidP="002645BA">
      <w:pPr>
        <w:pStyle w:val="Heading3"/>
        <w:rPr>
          <w:rFonts w:asciiTheme="minorHAnsi" w:hAnsiTheme="minorHAnsi" w:cstheme="minorHAnsi"/>
        </w:rPr>
      </w:pPr>
      <w:r w:rsidRPr="00241E19">
        <w:rPr>
          <w:rFonts w:asciiTheme="minorHAnsi" w:hAnsiTheme="minorHAnsi" w:cstheme="minorHAnsi"/>
        </w:rPr>
        <w:lastRenderedPageBreak/>
        <w:t>2NC</w:t>
      </w:r>
      <w:r w:rsidR="00DB0432">
        <w:rPr>
          <w:rFonts w:asciiTheme="minorHAnsi" w:hAnsiTheme="minorHAnsi" w:cstheme="minorHAnsi"/>
        </w:rPr>
        <w:t xml:space="preserve"> – </w:t>
      </w:r>
      <w:r w:rsidRPr="00241E19">
        <w:rPr>
          <w:rFonts w:asciiTheme="minorHAnsi" w:hAnsiTheme="minorHAnsi" w:cstheme="minorHAnsi"/>
        </w:rPr>
        <w:t xml:space="preserve">Solvency </w:t>
      </w:r>
    </w:p>
    <w:p w14:paraId="4FAB0BB8" w14:textId="77777777" w:rsidR="002645BA" w:rsidRPr="00241E19" w:rsidRDefault="002645BA" w:rsidP="002645BA">
      <w:pPr>
        <w:pStyle w:val="Heading4"/>
        <w:rPr>
          <w:rFonts w:asciiTheme="minorHAnsi" w:hAnsiTheme="minorHAnsi" w:cstheme="minorHAnsi"/>
        </w:rPr>
      </w:pPr>
      <w:r w:rsidRPr="00241E19">
        <w:rPr>
          <w:rFonts w:asciiTheme="minorHAnsi" w:hAnsiTheme="minorHAnsi" w:cstheme="minorHAnsi"/>
        </w:rPr>
        <w:t xml:space="preserve">Even if clear connection is enforced unevenly, it creates a </w:t>
      </w:r>
      <w:r w:rsidRPr="00241E19">
        <w:rPr>
          <w:rFonts w:asciiTheme="minorHAnsi" w:hAnsiTheme="minorHAnsi" w:cstheme="minorHAnsi"/>
          <w:u w:val="single"/>
        </w:rPr>
        <w:t>workable</w:t>
      </w:r>
      <w:r w:rsidRPr="00241E19">
        <w:rPr>
          <w:rFonts w:asciiTheme="minorHAnsi" w:hAnsiTheme="minorHAnsi" w:cstheme="minorHAnsi"/>
        </w:rPr>
        <w:t xml:space="preserve">, </w:t>
      </w:r>
      <w:r w:rsidRPr="00241E19">
        <w:rPr>
          <w:rFonts w:asciiTheme="minorHAnsi" w:hAnsiTheme="minorHAnsi" w:cstheme="minorHAnsi"/>
          <w:u w:val="single"/>
        </w:rPr>
        <w:t>consistent</w:t>
      </w:r>
      <w:r w:rsidRPr="00241E19">
        <w:rPr>
          <w:rFonts w:asciiTheme="minorHAnsi" w:hAnsiTheme="minorHAnsi" w:cstheme="minorHAnsi"/>
        </w:rPr>
        <w:t xml:space="preserve"> framework.</w:t>
      </w:r>
    </w:p>
    <w:p w14:paraId="6FED7D83" w14:textId="77777777" w:rsidR="002645BA" w:rsidRPr="00241E19" w:rsidRDefault="002645BA" w:rsidP="002645BA">
      <w:pPr>
        <w:rPr>
          <w:rFonts w:asciiTheme="minorHAnsi" w:hAnsiTheme="minorHAnsi" w:cstheme="minorHAnsi"/>
        </w:rPr>
      </w:pPr>
      <w:r w:rsidRPr="00241E19">
        <w:rPr>
          <w:rStyle w:val="Style13ptBold"/>
          <w:rFonts w:asciiTheme="minorHAnsi" w:hAnsiTheme="minorHAnsi" w:cstheme="minorHAnsi"/>
        </w:rPr>
        <w:t>Philbrick 21</w:t>
      </w:r>
      <w:r w:rsidRPr="00241E19">
        <w:rPr>
          <w:rFonts w:asciiTheme="minorHAnsi" w:hAnsiTheme="minorHAnsi" w:cstheme="minorHAnsi"/>
        </w:rPr>
        <w:t xml:space="preserve"> [Thomas J. Philbrick, lawyer, writer, and violinist in Detroit, Michigan. He holds a law degree from Michigan State University College of Law and a bachelor's degree from Wheaton College (IL). 3-26-2021, "From Asahi to WOTUS: Why "Significant Nexus" Falls Short," LSU Journal of Energy Law and Resources, Volume 9, Issue 1, Winter 2021, accessed 7-25-2021, https://digitalcommons.law.lsu.edu/cgi/viewcontent.cgi?article=1207&amp;amp;context=jelr] //BY</w:t>
      </w:r>
    </w:p>
    <w:p w14:paraId="04F50B78" w14:textId="77777777" w:rsidR="002645BA" w:rsidRPr="00241E19" w:rsidRDefault="002645BA" w:rsidP="002645BA">
      <w:pPr>
        <w:rPr>
          <w:rFonts w:asciiTheme="minorHAnsi" w:hAnsiTheme="minorHAnsi" w:cstheme="minorHAnsi"/>
          <w:sz w:val="16"/>
        </w:rPr>
      </w:pPr>
      <w:r w:rsidRPr="00241E19">
        <w:rPr>
          <w:rStyle w:val="StyleUnderline"/>
          <w:rFonts w:asciiTheme="minorHAnsi" w:hAnsiTheme="minorHAnsi" w:cstheme="minorHAnsi"/>
        </w:rPr>
        <w:t>Others may argue</w:t>
      </w:r>
      <w:r w:rsidRPr="00241E19">
        <w:rPr>
          <w:rFonts w:asciiTheme="minorHAnsi" w:hAnsiTheme="minorHAnsi" w:cstheme="minorHAnsi"/>
          <w:sz w:val="16"/>
        </w:rPr>
        <w:t xml:space="preserve"> with Justice Kennedy that </w:t>
      </w:r>
      <w:r w:rsidRPr="00241E19">
        <w:rPr>
          <w:rStyle w:val="StyleUnderline"/>
          <w:rFonts w:asciiTheme="minorHAnsi" w:hAnsiTheme="minorHAnsi" w:cstheme="minorHAnsi"/>
        </w:rPr>
        <w:t>requiring a clear connection would be unfair in practice because it would subject a small yet constant trickle to jurisdiction while exempting an irregular torrent through an otherwise dry channel</w:t>
      </w:r>
      <w:r w:rsidRPr="00241E19">
        <w:rPr>
          <w:rFonts w:asciiTheme="minorHAnsi" w:hAnsiTheme="minorHAnsi" w:cstheme="minorHAnsi"/>
          <w:sz w:val="16"/>
        </w:rPr>
        <w:t xml:space="preserve">.233 </w:t>
      </w:r>
      <w:r w:rsidRPr="00241E19">
        <w:rPr>
          <w:rStyle w:val="StyleUnderline"/>
          <w:rFonts w:asciiTheme="minorHAnsi" w:hAnsiTheme="minorHAnsi" w:cstheme="minorHAnsi"/>
          <w:highlight w:val="green"/>
        </w:rPr>
        <w:t>Kennedy</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focused</w:t>
      </w:r>
      <w:r w:rsidRPr="00241E19">
        <w:rPr>
          <w:rFonts w:asciiTheme="minorHAnsi" w:hAnsiTheme="minorHAnsi" w:cstheme="minorHAnsi"/>
          <w:sz w:val="16"/>
        </w:rPr>
        <w:t xml:space="preserve"> particularly </w:t>
      </w:r>
      <w:r w:rsidRPr="00241E19">
        <w:rPr>
          <w:rStyle w:val="StyleUnderline"/>
          <w:rFonts w:asciiTheme="minorHAnsi" w:hAnsiTheme="minorHAnsi" w:cstheme="minorHAnsi"/>
          <w:highlight w:val="green"/>
        </w:rPr>
        <w:t>on</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man-made </w:t>
      </w:r>
      <w:r w:rsidRPr="00241E19">
        <w:rPr>
          <w:rStyle w:val="Emphasis"/>
          <w:rFonts w:asciiTheme="minorHAnsi" w:hAnsiTheme="minorHAnsi" w:cstheme="minorHAnsi"/>
          <w:highlight w:val="green"/>
        </w:rPr>
        <w:t>ditches</w:t>
      </w:r>
      <w:r w:rsidRPr="00241E19">
        <w:rPr>
          <w:rStyle w:val="StyleUnderline"/>
          <w:rFonts w:asciiTheme="minorHAnsi" w:hAnsiTheme="minorHAnsi" w:cstheme="minorHAnsi"/>
          <w:highlight w:val="green"/>
        </w:rPr>
        <w:t xml:space="preserve"> and</w:t>
      </w:r>
      <w:r w:rsidRPr="00241E19">
        <w:rPr>
          <w:rStyle w:val="StyleUnderline"/>
          <w:rFonts w:asciiTheme="minorHAnsi" w:hAnsiTheme="minorHAnsi" w:cstheme="minorHAnsi"/>
        </w:rPr>
        <w:t xml:space="preserve"> other </w:t>
      </w:r>
      <w:r w:rsidRPr="00241E19">
        <w:rPr>
          <w:rStyle w:val="Emphasis"/>
          <w:rFonts w:asciiTheme="minorHAnsi" w:hAnsiTheme="minorHAnsi" w:cstheme="minorHAnsi"/>
          <w:highlight w:val="green"/>
        </w:rPr>
        <w:t>industrial conduits</w:t>
      </w:r>
      <w:r w:rsidRPr="00241E19">
        <w:rPr>
          <w:rFonts w:asciiTheme="minorHAnsi" w:hAnsiTheme="minorHAnsi" w:cstheme="minorHAnsi"/>
          <w:sz w:val="16"/>
        </w:rPr>
        <w:t xml:space="preserve"> </w:t>
      </w:r>
      <w:r w:rsidRPr="00241E19">
        <w:rPr>
          <w:rStyle w:val="StyleUnderline"/>
          <w:rFonts w:asciiTheme="minorHAnsi" w:hAnsiTheme="minorHAnsi" w:cstheme="minorHAnsi"/>
        </w:rPr>
        <w:t>as</w:t>
      </w:r>
      <w:r w:rsidRPr="00241E19">
        <w:rPr>
          <w:rFonts w:asciiTheme="minorHAnsi" w:hAnsiTheme="minorHAnsi" w:cstheme="minorHAnsi"/>
          <w:sz w:val="16"/>
        </w:rPr>
        <w:t xml:space="preserve"> being </w:t>
      </w:r>
      <w:r w:rsidRPr="00241E19">
        <w:rPr>
          <w:rStyle w:val="StyleUnderline"/>
          <w:rFonts w:asciiTheme="minorHAnsi" w:hAnsiTheme="minorHAnsi" w:cstheme="minorHAnsi"/>
        </w:rPr>
        <w:t xml:space="preserve">prime examples of intermittent water flows that </w:t>
      </w:r>
      <w:r w:rsidRPr="00241E19">
        <w:rPr>
          <w:rFonts w:asciiTheme="minorHAnsi" w:hAnsiTheme="minorHAnsi" w:cstheme="minorHAnsi"/>
          <w:sz w:val="16"/>
        </w:rPr>
        <w:t xml:space="preserve">very well </w:t>
      </w:r>
      <w:r w:rsidRPr="00241E19">
        <w:rPr>
          <w:rStyle w:val="StyleUnderline"/>
          <w:rFonts w:asciiTheme="minorHAnsi" w:hAnsiTheme="minorHAnsi" w:cstheme="minorHAnsi"/>
        </w:rPr>
        <w:t>could be substantial</w:t>
      </w:r>
      <w:r w:rsidRPr="00241E19">
        <w:rPr>
          <w:rFonts w:asciiTheme="minorHAnsi" w:hAnsiTheme="minorHAnsi" w:cstheme="minorHAnsi"/>
          <w:sz w:val="16"/>
        </w:rPr>
        <w:t xml:space="preserve">.234 However, </w:t>
      </w:r>
      <w:r w:rsidRPr="00241E19">
        <w:rPr>
          <w:rStyle w:val="StyleUnderline"/>
          <w:rFonts w:asciiTheme="minorHAnsi" w:hAnsiTheme="minorHAnsi" w:cstheme="minorHAnsi"/>
        </w:rPr>
        <w:t xml:space="preserve">while Scalia readily admits that many such conduits can hold water both permanently and intermittently, he points to the fact that </w:t>
      </w:r>
      <w:r w:rsidRPr="00241E19">
        <w:rPr>
          <w:rStyle w:val="StyleUnderline"/>
          <w:rFonts w:asciiTheme="minorHAnsi" w:hAnsiTheme="minorHAnsi" w:cstheme="minorHAnsi"/>
          <w:highlight w:val="green"/>
        </w:rPr>
        <w:t>the CWA defines</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ditches</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and</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waters</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 xml:space="preserve">in </w:t>
      </w:r>
      <w:r w:rsidRPr="00241E19">
        <w:rPr>
          <w:rStyle w:val="Emphasis"/>
          <w:rFonts w:asciiTheme="minorHAnsi" w:hAnsiTheme="minorHAnsi" w:cstheme="minorHAnsi"/>
          <w:highlight w:val="green"/>
        </w:rPr>
        <w:t>separate parts</w:t>
      </w:r>
      <w:r w:rsidRPr="00241E19">
        <w:rPr>
          <w:rStyle w:val="StyleUnderline"/>
          <w:rFonts w:asciiTheme="minorHAnsi" w:hAnsiTheme="minorHAnsi" w:cstheme="minorHAnsi"/>
        </w:rPr>
        <w:t xml:space="preserve"> of the Act as </w:t>
      </w:r>
      <w:r w:rsidRPr="00241E19">
        <w:rPr>
          <w:rStyle w:val="StyleUnderline"/>
          <w:rFonts w:asciiTheme="minorHAnsi" w:hAnsiTheme="minorHAnsi" w:cstheme="minorHAnsi"/>
          <w:highlight w:val="green"/>
        </w:rPr>
        <w:t>indicative of</w:t>
      </w:r>
      <w:r w:rsidRPr="00241E19">
        <w:rPr>
          <w:rStyle w:val="StyleUnderline"/>
          <w:rFonts w:asciiTheme="minorHAnsi" w:hAnsiTheme="minorHAnsi" w:cstheme="minorHAnsi"/>
        </w:rPr>
        <w:t xml:space="preserve"> Congress’ </w:t>
      </w:r>
      <w:r w:rsidRPr="00241E19">
        <w:rPr>
          <w:rStyle w:val="Emphasis"/>
          <w:rFonts w:asciiTheme="minorHAnsi" w:hAnsiTheme="minorHAnsi" w:cstheme="minorHAnsi"/>
          <w:highlight w:val="green"/>
        </w:rPr>
        <w:t>intent to distinguish</w:t>
      </w:r>
      <w:r w:rsidRPr="00241E19">
        <w:rPr>
          <w:rStyle w:val="StyleUnderline"/>
          <w:rFonts w:asciiTheme="minorHAnsi" w:hAnsiTheme="minorHAnsi" w:cstheme="minorHAnsi"/>
        </w:rPr>
        <w:t xml:space="preserve"> between continuous and intermittent flows of water</w:t>
      </w:r>
      <w:r w:rsidRPr="00241E19">
        <w:rPr>
          <w:rFonts w:asciiTheme="minorHAnsi" w:hAnsiTheme="minorHAnsi" w:cstheme="minorHAnsi"/>
          <w:sz w:val="16"/>
        </w:rPr>
        <w:t xml:space="preserve">.235 </w:t>
      </w:r>
      <w:r w:rsidRPr="00241E19">
        <w:rPr>
          <w:rStyle w:val="StyleUnderline"/>
          <w:rFonts w:asciiTheme="minorHAnsi" w:hAnsiTheme="minorHAnsi" w:cstheme="minorHAnsi"/>
        </w:rPr>
        <w:t>He also observes</w:t>
      </w:r>
      <w:r w:rsidRPr="00241E19">
        <w:rPr>
          <w:rFonts w:asciiTheme="minorHAnsi" w:hAnsiTheme="minorHAnsi" w:cstheme="minorHAnsi"/>
          <w:sz w:val="16"/>
        </w:rPr>
        <w:t xml:space="preserve"> that </w:t>
      </w:r>
      <w:r w:rsidRPr="00241E19">
        <w:rPr>
          <w:rStyle w:val="StyleUnderline"/>
          <w:rFonts w:asciiTheme="minorHAnsi" w:hAnsiTheme="minorHAnsi" w:cstheme="minorHAnsi"/>
          <w:highlight w:val="green"/>
        </w:rPr>
        <w:t>Kennedy</w:t>
      </w:r>
      <w:r w:rsidRPr="00241E19">
        <w:rPr>
          <w:rStyle w:val="StyleUnderline"/>
          <w:rFonts w:asciiTheme="minorHAnsi" w:hAnsiTheme="minorHAnsi" w:cstheme="minorHAnsi"/>
        </w:rPr>
        <w:t xml:space="preserve"> is </w:t>
      </w:r>
      <w:r w:rsidRPr="00241E19">
        <w:rPr>
          <w:rStyle w:val="StyleUnderline"/>
          <w:rFonts w:asciiTheme="minorHAnsi" w:hAnsiTheme="minorHAnsi" w:cstheme="minorHAnsi"/>
          <w:highlight w:val="green"/>
        </w:rPr>
        <w:t>stray</w:t>
      </w:r>
      <w:r w:rsidRPr="00241E19">
        <w:rPr>
          <w:rStyle w:val="StyleUnderline"/>
          <w:rFonts w:asciiTheme="minorHAnsi" w:hAnsiTheme="minorHAnsi" w:cstheme="minorHAnsi"/>
        </w:rPr>
        <w:t xml:space="preserve">ing </w:t>
      </w:r>
      <w:r w:rsidRPr="00241E19">
        <w:rPr>
          <w:rStyle w:val="StyleUnderline"/>
          <w:rFonts w:asciiTheme="minorHAnsi" w:hAnsiTheme="minorHAnsi" w:cstheme="minorHAnsi"/>
          <w:highlight w:val="green"/>
        </w:rPr>
        <w:t>from</w:t>
      </w:r>
      <w:r w:rsidRPr="00241E19">
        <w:rPr>
          <w:rStyle w:val="StyleUnderline"/>
          <w:rFonts w:asciiTheme="minorHAnsi" w:hAnsiTheme="minorHAnsi" w:cstheme="minorHAnsi"/>
        </w:rPr>
        <w:t xml:space="preserve"> the Court’s </w:t>
      </w:r>
      <w:r w:rsidRPr="00241E19">
        <w:rPr>
          <w:rStyle w:val="Emphasis"/>
          <w:rFonts w:asciiTheme="minorHAnsi" w:hAnsiTheme="minorHAnsi" w:cstheme="minorHAnsi"/>
          <w:highlight w:val="green"/>
        </w:rPr>
        <w:t>true goal</w:t>
      </w:r>
      <w:r w:rsidRPr="00241E19">
        <w:rPr>
          <w:rStyle w:val="StyleUnderline"/>
          <w:rFonts w:asciiTheme="minorHAnsi" w:hAnsiTheme="minorHAnsi" w:cstheme="minorHAnsi"/>
        </w:rPr>
        <w:t xml:space="preserve"> in Rapanos</w:t>
      </w:r>
      <w:r w:rsidRPr="00241E19">
        <w:rPr>
          <w:rFonts w:asciiTheme="minorHAnsi" w:hAnsiTheme="minorHAnsi" w:cstheme="minorHAnsi"/>
          <w:sz w:val="16"/>
        </w:rPr>
        <w:t xml:space="preserve">, </w:t>
      </w:r>
      <w:r w:rsidRPr="00241E19">
        <w:rPr>
          <w:rStyle w:val="StyleUnderline"/>
          <w:rFonts w:asciiTheme="minorHAnsi" w:hAnsiTheme="minorHAnsi" w:cstheme="minorHAnsi"/>
        </w:rPr>
        <w:t>which was not to determine exactly when a particular streambed becomes dry enough</w:t>
      </w:r>
      <w:r w:rsidRPr="00241E19">
        <w:rPr>
          <w:rFonts w:asciiTheme="minorHAnsi" w:hAnsiTheme="minorHAnsi" w:cstheme="minorHAnsi"/>
          <w:sz w:val="16"/>
        </w:rPr>
        <w:t xml:space="preserve"> to lose its WOTUS status </w:t>
      </w:r>
      <w:r w:rsidRPr="00241E19">
        <w:rPr>
          <w:rStyle w:val="StyleUnderline"/>
          <w:rFonts w:asciiTheme="minorHAnsi" w:hAnsiTheme="minorHAnsi" w:cstheme="minorHAnsi"/>
        </w:rPr>
        <w:t>but</w:t>
      </w:r>
      <w:r w:rsidRPr="00241E19">
        <w:rPr>
          <w:rFonts w:asciiTheme="minorHAnsi" w:hAnsiTheme="minorHAnsi" w:cstheme="minorHAnsi"/>
          <w:sz w:val="16"/>
        </w:rPr>
        <w:t xml:space="preserve"> rather </w:t>
      </w:r>
      <w:r w:rsidRPr="00241E19">
        <w:rPr>
          <w:rStyle w:val="StyleUnderline"/>
          <w:rFonts w:asciiTheme="minorHAnsi" w:hAnsiTheme="minorHAnsi" w:cstheme="minorHAnsi"/>
          <w:highlight w:val="green"/>
        </w:rPr>
        <w:t xml:space="preserve">to provide a reliable and workable framework for </w:t>
      </w:r>
      <w:r w:rsidRPr="00241E19">
        <w:rPr>
          <w:rStyle w:val="Emphasis"/>
          <w:rFonts w:asciiTheme="minorHAnsi" w:hAnsiTheme="minorHAnsi" w:cstheme="minorHAnsi"/>
          <w:highlight w:val="green"/>
        </w:rPr>
        <w:t>states and agencies</w:t>
      </w:r>
      <w:r w:rsidRPr="00241E19">
        <w:rPr>
          <w:rFonts w:asciiTheme="minorHAnsi" w:hAnsiTheme="minorHAnsi" w:cstheme="minorHAnsi"/>
          <w:sz w:val="16"/>
        </w:rPr>
        <w:t xml:space="preserve">.236 Therefore, </w:t>
      </w:r>
      <w:r w:rsidRPr="00241E19">
        <w:rPr>
          <w:rStyle w:val="StyleUnderline"/>
          <w:rFonts w:asciiTheme="minorHAnsi" w:hAnsiTheme="minorHAnsi" w:cstheme="minorHAnsi"/>
        </w:rPr>
        <w:t xml:space="preserve">concerns about the clear connection test’s </w:t>
      </w:r>
      <w:r w:rsidRPr="00241E19">
        <w:rPr>
          <w:rStyle w:val="Emphasis"/>
          <w:rFonts w:asciiTheme="minorHAnsi" w:hAnsiTheme="minorHAnsi" w:cstheme="minorHAnsi"/>
        </w:rPr>
        <w:t>practical fairness</w:t>
      </w:r>
      <w:r w:rsidRPr="00241E19">
        <w:rPr>
          <w:rStyle w:val="StyleUnderline"/>
          <w:rFonts w:asciiTheme="minorHAnsi" w:hAnsiTheme="minorHAnsi" w:cstheme="minorHAnsi"/>
        </w:rPr>
        <w:t xml:space="preserve"> do not cast doubt on its validity</w:t>
      </w:r>
      <w:r w:rsidRPr="00241E19">
        <w:rPr>
          <w:rFonts w:asciiTheme="minorHAnsi" w:hAnsiTheme="minorHAnsi" w:cstheme="minorHAnsi"/>
          <w:sz w:val="16"/>
        </w:rPr>
        <w:t>.</w:t>
      </w:r>
    </w:p>
    <w:p w14:paraId="47C5BE41" w14:textId="5C9EE899" w:rsidR="002645BA" w:rsidRPr="00241E19" w:rsidRDefault="002645BA" w:rsidP="002645BA">
      <w:pPr>
        <w:pStyle w:val="Heading3"/>
        <w:rPr>
          <w:rFonts w:asciiTheme="minorHAnsi" w:hAnsiTheme="minorHAnsi" w:cstheme="minorHAnsi"/>
        </w:rPr>
      </w:pPr>
      <w:r w:rsidRPr="00241E19">
        <w:rPr>
          <w:rFonts w:asciiTheme="minorHAnsi" w:hAnsiTheme="minorHAnsi" w:cstheme="minorHAnsi"/>
        </w:rPr>
        <w:lastRenderedPageBreak/>
        <w:t>2NC</w:t>
      </w:r>
      <w:r w:rsidR="00E759C0">
        <w:rPr>
          <w:rFonts w:asciiTheme="minorHAnsi" w:hAnsiTheme="minorHAnsi" w:cstheme="minorHAnsi"/>
        </w:rPr>
        <w:t xml:space="preserve"> – </w:t>
      </w:r>
      <w:r w:rsidRPr="00241E19">
        <w:rPr>
          <w:rFonts w:asciiTheme="minorHAnsi" w:hAnsiTheme="minorHAnsi" w:cstheme="minorHAnsi"/>
        </w:rPr>
        <w:t>Significant Nexus Bad</w:t>
      </w:r>
    </w:p>
    <w:p w14:paraId="08209E48" w14:textId="77777777" w:rsidR="002645BA" w:rsidRPr="00241E19" w:rsidRDefault="002645BA" w:rsidP="002645BA">
      <w:pPr>
        <w:pStyle w:val="Heading4"/>
        <w:rPr>
          <w:rFonts w:asciiTheme="minorHAnsi" w:hAnsiTheme="minorHAnsi" w:cstheme="minorHAnsi"/>
        </w:rPr>
      </w:pPr>
      <w:r w:rsidRPr="00241E19">
        <w:rPr>
          <w:rFonts w:asciiTheme="minorHAnsi" w:hAnsiTheme="minorHAnsi" w:cstheme="minorHAnsi"/>
        </w:rPr>
        <w:t xml:space="preserve">Significant nexus </w:t>
      </w:r>
      <w:r w:rsidRPr="00241E19">
        <w:rPr>
          <w:rFonts w:asciiTheme="minorHAnsi" w:hAnsiTheme="minorHAnsi" w:cstheme="minorHAnsi"/>
          <w:u w:val="single"/>
        </w:rPr>
        <w:t>sucks</w:t>
      </w:r>
      <w:r w:rsidRPr="00241E19">
        <w:rPr>
          <w:rFonts w:asciiTheme="minorHAnsi" w:hAnsiTheme="minorHAnsi" w:cstheme="minorHAnsi"/>
        </w:rPr>
        <w:t xml:space="preserve">---it’s too </w:t>
      </w:r>
      <w:r w:rsidRPr="00241E19">
        <w:rPr>
          <w:rFonts w:asciiTheme="minorHAnsi" w:hAnsiTheme="minorHAnsi" w:cstheme="minorHAnsi"/>
          <w:u w:val="single"/>
        </w:rPr>
        <w:t>broad</w:t>
      </w:r>
      <w:r w:rsidRPr="00241E19">
        <w:rPr>
          <w:rFonts w:asciiTheme="minorHAnsi" w:hAnsiTheme="minorHAnsi" w:cstheme="minorHAnsi"/>
        </w:rPr>
        <w:t xml:space="preserve"> and undermines </w:t>
      </w:r>
      <w:r w:rsidRPr="00241E19">
        <w:rPr>
          <w:rFonts w:asciiTheme="minorHAnsi" w:hAnsiTheme="minorHAnsi" w:cstheme="minorHAnsi"/>
          <w:u w:val="single"/>
        </w:rPr>
        <w:t>federalism</w:t>
      </w:r>
      <w:r w:rsidRPr="00241E19">
        <w:rPr>
          <w:rFonts w:asciiTheme="minorHAnsi" w:hAnsiTheme="minorHAnsi" w:cstheme="minorHAnsi"/>
        </w:rPr>
        <w:t xml:space="preserve">---even </w:t>
      </w:r>
      <w:r w:rsidRPr="00241E19">
        <w:rPr>
          <w:rFonts w:asciiTheme="minorHAnsi" w:hAnsiTheme="minorHAnsi" w:cstheme="minorHAnsi"/>
          <w:u w:val="single"/>
        </w:rPr>
        <w:t>Kennedy</w:t>
      </w:r>
      <w:r w:rsidRPr="00241E19">
        <w:rPr>
          <w:rFonts w:asciiTheme="minorHAnsi" w:hAnsiTheme="minorHAnsi" w:cstheme="minorHAnsi"/>
        </w:rPr>
        <w:t xml:space="preserve"> agreed.</w:t>
      </w:r>
    </w:p>
    <w:p w14:paraId="6664DB63" w14:textId="77777777" w:rsidR="002645BA" w:rsidRPr="00241E19" w:rsidRDefault="002645BA" w:rsidP="002645BA">
      <w:pPr>
        <w:rPr>
          <w:rFonts w:asciiTheme="minorHAnsi" w:hAnsiTheme="minorHAnsi" w:cstheme="minorHAnsi"/>
        </w:rPr>
      </w:pPr>
      <w:r w:rsidRPr="00241E19">
        <w:rPr>
          <w:rStyle w:val="Style13ptBold"/>
          <w:rFonts w:asciiTheme="minorHAnsi" w:hAnsiTheme="minorHAnsi" w:cstheme="minorHAnsi"/>
        </w:rPr>
        <w:t>Philbrick 21</w:t>
      </w:r>
      <w:r w:rsidRPr="00241E19">
        <w:rPr>
          <w:rFonts w:asciiTheme="minorHAnsi" w:hAnsiTheme="minorHAnsi" w:cstheme="minorHAnsi"/>
        </w:rPr>
        <w:t xml:space="preserve"> [Thomas J. Philbrick, lawyer, writer, and violinist in Detroit, Michigan. He holds a law degree from Michigan State University College of Law and a bachelor's degree from Wheaton College (IL). 3-26-2021, "From Asahi to WOTUS: Why "Significant Nexus" Falls Short," LSU Journal of Energy Law and Resources, Volume 9, Issue 1, Winter 2021, accessed 7-25-2021, https://digitalcommons.law.lsu.edu/cgi/viewcontent.cgi?article=1207&amp;amp;context=jelr] //BY</w:t>
      </w:r>
    </w:p>
    <w:p w14:paraId="46415DC0" w14:textId="77777777" w:rsidR="002645BA" w:rsidRPr="00241E19" w:rsidRDefault="002645BA" w:rsidP="002645BA">
      <w:pPr>
        <w:rPr>
          <w:rStyle w:val="StyleUnderline"/>
          <w:rFonts w:asciiTheme="minorHAnsi" w:hAnsiTheme="minorHAnsi" w:cstheme="minorHAnsi"/>
        </w:rPr>
      </w:pPr>
      <w:r w:rsidRPr="00241E19">
        <w:rPr>
          <w:rStyle w:val="StyleUnderline"/>
          <w:rFonts w:asciiTheme="minorHAnsi" w:hAnsiTheme="minorHAnsi" w:cstheme="minorHAnsi"/>
        </w:rPr>
        <w:t>Justice Marshall argued in World-Wide Volkswagen</w:t>
      </w:r>
      <w:r w:rsidRPr="00241E19">
        <w:rPr>
          <w:rFonts w:asciiTheme="minorHAnsi" w:hAnsiTheme="minorHAnsi" w:cstheme="minorHAnsi"/>
          <w:sz w:val="16"/>
        </w:rPr>
        <w:t xml:space="preserve"> that </w:t>
      </w:r>
      <w:r w:rsidRPr="00241E19">
        <w:rPr>
          <w:rStyle w:val="StyleUnderline"/>
          <w:rFonts w:asciiTheme="minorHAnsi" w:hAnsiTheme="minorHAnsi" w:cstheme="minorHAnsi"/>
        </w:rPr>
        <w:t>all that was necessary for jurisdiction was</w:t>
      </w:r>
      <w:r w:rsidRPr="00241E19">
        <w:rPr>
          <w:rFonts w:asciiTheme="minorHAnsi" w:hAnsiTheme="minorHAnsi" w:cstheme="minorHAnsi"/>
          <w:sz w:val="16"/>
        </w:rPr>
        <w:t xml:space="preserve"> World-Wide Volkswagen’s </w:t>
      </w:r>
      <w:r w:rsidRPr="00241E19">
        <w:rPr>
          <w:rStyle w:val="StyleUnderline"/>
          <w:rFonts w:asciiTheme="minorHAnsi" w:hAnsiTheme="minorHAnsi" w:cstheme="minorHAnsi"/>
        </w:rPr>
        <w:t xml:space="preserve">placing of its goods in the </w:t>
      </w:r>
      <w:r w:rsidRPr="00241E19">
        <w:rPr>
          <w:rStyle w:val="Emphasis"/>
          <w:rFonts w:asciiTheme="minorHAnsi" w:hAnsiTheme="minorHAnsi" w:cstheme="minorHAnsi"/>
        </w:rPr>
        <w:t>general stream of commerce</w:t>
      </w:r>
      <w:r w:rsidRPr="00241E19">
        <w:rPr>
          <w:rFonts w:asciiTheme="minorHAnsi" w:hAnsiTheme="minorHAnsi" w:cstheme="minorHAnsi"/>
          <w:sz w:val="16"/>
        </w:rPr>
        <w:t xml:space="preserve">.166 In other words, </w:t>
      </w:r>
      <w:r w:rsidRPr="00241E19">
        <w:rPr>
          <w:rStyle w:val="StyleUnderline"/>
          <w:rFonts w:asciiTheme="minorHAnsi" w:hAnsiTheme="minorHAnsi" w:cstheme="minorHAnsi"/>
        </w:rPr>
        <w:t xml:space="preserve">jurisdiction was based on whether one’s product might </w:t>
      </w:r>
      <w:r w:rsidRPr="00241E19">
        <w:rPr>
          <w:rStyle w:val="Emphasis"/>
          <w:rFonts w:asciiTheme="minorHAnsi" w:hAnsiTheme="minorHAnsi" w:cstheme="minorHAnsi"/>
        </w:rPr>
        <w:t>eventually</w:t>
      </w:r>
      <w:r w:rsidRPr="00241E19">
        <w:rPr>
          <w:rStyle w:val="StyleUnderline"/>
          <w:rFonts w:asciiTheme="minorHAnsi" w:hAnsiTheme="minorHAnsi" w:cstheme="minorHAnsi"/>
        </w:rPr>
        <w:t xml:space="preserve"> cause harm in the forum state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However, his colleagues were quick to expose the </w:t>
      </w:r>
      <w:r w:rsidRPr="00241E19">
        <w:rPr>
          <w:rStyle w:val="Emphasis"/>
          <w:rFonts w:asciiTheme="minorHAnsi" w:hAnsiTheme="minorHAnsi" w:cstheme="minorHAnsi"/>
        </w:rPr>
        <w:t>practical weaknesses</w:t>
      </w:r>
      <w:r w:rsidRPr="00241E19">
        <w:rPr>
          <w:rStyle w:val="StyleUnderline"/>
          <w:rFonts w:asciiTheme="minorHAnsi" w:hAnsiTheme="minorHAnsi" w:cstheme="minorHAnsi"/>
        </w:rPr>
        <w:t xml:space="preserve"> of his argument by noting the </w:t>
      </w:r>
      <w:r w:rsidRPr="00241E19">
        <w:rPr>
          <w:rStyle w:val="Emphasis"/>
          <w:rFonts w:asciiTheme="minorHAnsi" w:hAnsiTheme="minorHAnsi" w:cstheme="minorHAnsi"/>
        </w:rPr>
        <w:t>impossibility</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predicting</w:t>
      </w:r>
      <w:r w:rsidRPr="00241E19">
        <w:rPr>
          <w:rStyle w:val="StyleUnderline"/>
          <w:rFonts w:asciiTheme="minorHAnsi" w:hAnsiTheme="minorHAnsi" w:cstheme="minorHAnsi"/>
        </w:rPr>
        <w:t xml:space="preserve"> whether </w:t>
      </w:r>
      <w:r w:rsidRPr="00241E19">
        <w:rPr>
          <w:rStyle w:val="Emphasis"/>
          <w:rFonts w:asciiTheme="minorHAnsi" w:hAnsiTheme="minorHAnsi" w:cstheme="minorHAnsi"/>
        </w:rPr>
        <w:t>the product might do so</w:t>
      </w:r>
      <w:r w:rsidRPr="00241E19">
        <w:rPr>
          <w:rFonts w:asciiTheme="minorHAnsi" w:hAnsiTheme="minorHAnsi" w:cstheme="minorHAnsi"/>
          <w:sz w:val="16"/>
        </w:rPr>
        <w:t xml:space="preserve">. For instance, </w:t>
      </w:r>
      <w:r w:rsidRPr="00241E19">
        <w:rPr>
          <w:rStyle w:val="StyleUnderline"/>
          <w:rFonts w:asciiTheme="minorHAnsi" w:hAnsiTheme="minorHAnsi" w:cstheme="minorHAnsi"/>
        </w:rPr>
        <w:t xml:space="preserve">Justice White devoted </w:t>
      </w:r>
      <w:r w:rsidRPr="00241E19">
        <w:rPr>
          <w:rStyle w:val="Emphasis"/>
          <w:rFonts w:asciiTheme="minorHAnsi" w:hAnsiTheme="minorHAnsi" w:cstheme="minorHAnsi"/>
        </w:rPr>
        <w:t>several paragraphs</w:t>
      </w:r>
      <w:r w:rsidRPr="00241E19">
        <w:rPr>
          <w:rStyle w:val="StyleUnderline"/>
          <w:rFonts w:asciiTheme="minorHAnsi" w:hAnsiTheme="minorHAnsi" w:cstheme="minorHAnsi"/>
        </w:rPr>
        <w:t xml:space="preserve"> to depicting the kinds of situations that could arise if the expansive approach was utilized, noting</w:t>
      </w:r>
      <w:r w:rsidRPr="00241E19">
        <w:rPr>
          <w:rFonts w:asciiTheme="minorHAnsi" w:hAnsiTheme="minorHAnsi" w:cstheme="minorHAnsi"/>
          <w:sz w:val="16"/>
        </w:rPr>
        <w:t xml:space="preserve"> that </w:t>
      </w:r>
      <w:r w:rsidRPr="00241E19">
        <w:rPr>
          <w:rStyle w:val="StyleUnderline"/>
          <w:rFonts w:asciiTheme="minorHAnsi" w:hAnsiTheme="minorHAnsi" w:cstheme="minorHAnsi"/>
        </w:rPr>
        <w:t xml:space="preserve">retailers would be under </w:t>
      </w:r>
      <w:r w:rsidRPr="00241E19">
        <w:rPr>
          <w:rStyle w:val="Emphasis"/>
          <w:rFonts w:asciiTheme="minorHAnsi" w:hAnsiTheme="minorHAnsi" w:cstheme="minorHAnsi"/>
        </w:rPr>
        <w:t>excessive</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unrealistic</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pressure</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predict every potential mishap</w:t>
      </w:r>
      <w:r w:rsidRPr="00241E19">
        <w:rPr>
          <w:rFonts w:asciiTheme="minorHAnsi" w:hAnsiTheme="minorHAnsi" w:cstheme="minorHAnsi"/>
          <w:sz w:val="16"/>
        </w:rPr>
        <w:t xml:space="preserve">.167 Justice O’Connor’s Asahi opinion discussed how only an obvious or intentional action truly created jurisdiction because it aligned with the interest of the state and the judiciary in minimizing burdens on the parties and resolving disputes efficiently.168 Justice White argued for the majority in World-Wide Volkswagen that subjecting World-Wide Volkswagen to jurisdiction would subject retailers to an unprecedented level of liability.169 Justice Breyer likewise argued in McIntyre that a determination of jurisdiction in New Jersey would subject far too many entities to jurisdiction.170 Justice </w:t>
      </w:r>
      <w:r w:rsidRPr="00241E19">
        <w:rPr>
          <w:rStyle w:val="StyleUnderline"/>
          <w:rFonts w:asciiTheme="minorHAnsi" w:hAnsiTheme="minorHAnsi" w:cstheme="minorHAnsi"/>
        </w:rPr>
        <w:t>Scalia’s Rapanos opinion echoed these concerns when he argued that the “</w:t>
      </w:r>
      <w:r w:rsidRPr="00241E19">
        <w:rPr>
          <w:rStyle w:val="StyleUnderline"/>
          <w:rFonts w:asciiTheme="minorHAnsi" w:hAnsiTheme="minorHAnsi" w:cstheme="minorHAnsi"/>
          <w:highlight w:val="green"/>
        </w:rPr>
        <w:t>significant nexus</w:t>
      </w:r>
      <w:r w:rsidRPr="00241E19">
        <w:rPr>
          <w:rStyle w:val="StyleUnderline"/>
          <w:rFonts w:asciiTheme="minorHAnsi" w:hAnsiTheme="minorHAnsi" w:cstheme="minorHAnsi"/>
        </w:rPr>
        <w:t xml:space="preserve">” test would </w:t>
      </w:r>
      <w:r w:rsidRPr="00241E19">
        <w:rPr>
          <w:rStyle w:val="StyleUnderline"/>
          <w:rFonts w:asciiTheme="minorHAnsi" w:hAnsiTheme="minorHAnsi" w:cstheme="minorHAnsi"/>
          <w:highlight w:val="green"/>
        </w:rPr>
        <w:t>enable</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 xml:space="preserve">government to characterize </w:t>
      </w:r>
      <w:r w:rsidRPr="00241E19">
        <w:rPr>
          <w:rStyle w:val="Emphasis"/>
          <w:rFonts w:asciiTheme="minorHAnsi" w:hAnsiTheme="minorHAnsi" w:cstheme="minorHAnsi"/>
          <w:highlight w:val="green"/>
        </w:rPr>
        <w:t>even the smallest trickle</w:t>
      </w:r>
      <w:r w:rsidRPr="00241E19">
        <w:rPr>
          <w:rStyle w:val="StyleUnderline"/>
          <w:rFonts w:asciiTheme="minorHAnsi" w:hAnsiTheme="minorHAnsi" w:cstheme="minorHAnsi"/>
          <w:highlight w:val="green"/>
        </w:rPr>
        <w:t xml:space="preserve"> as a</w:t>
      </w:r>
      <w:r w:rsidRPr="00241E19">
        <w:rPr>
          <w:rStyle w:val="StyleUnderline"/>
          <w:rFonts w:asciiTheme="minorHAnsi" w:hAnsiTheme="minorHAnsi" w:cstheme="minorHAnsi"/>
        </w:rPr>
        <w:t xml:space="preserve"> “</w:t>
      </w:r>
      <w:r w:rsidRPr="00241E19">
        <w:rPr>
          <w:rStyle w:val="Emphasis"/>
          <w:rFonts w:asciiTheme="minorHAnsi" w:hAnsiTheme="minorHAnsi" w:cstheme="minorHAnsi"/>
          <w:highlight w:val="green"/>
        </w:rPr>
        <w:t>water</w:t>
      </w:r>
      <w:r w:rsidRPr="00241E19">
        <w:rPr>
          <w:rStyle w:val="Emphasis"/>
          <w:rFonts w:asciiTheme="minorHAnsi" w:hAnsiTheme="minorHAnsi" w:cstheme="minorHAnsi"/>
        </w:rPr>
        <w:t xml:space="preserve"> of the United States</w:t>
      </w:r>
      <w:r w:rsidRPr="00241E19">
        <w:rPr>
          <w:rStyle w:val="StyleUnderline"/>
          <w:rFonts w:asciiTheme="minorHAnsi" w:hAnsiTheme="minorHAnsi" w:cstheme="minorHAnsi"/>
        </w:rPr>
        <w:t>.”</w:t>
      </w:r>
      <w:r w:rsidRPr="00241E19">
        <w:rPr>
          <w:rFonts w:asciiTheme="minorHAnsi" w:hAnsiTheme="minorHAnsi" w:cstheme="minorHAnsi"/>
          <w:sz w:val="16"/>
        </w:rPr>
        <w:t xml:space="preserve">171 </w:t>
      </w:r>
      <w:r w:rsidRPr="00241E19">
        <w:rPr>
          <w:rStyle w:val="StyleUnderline"/>
          <w:rFonts w:asciiTheme="minorHAnsi" w:hAnsiTheme="minorHAnsi" w:cstheme="minorHAnsi"/>
        </w:rPr>
        <w:t xml:space="preserve">He argued that </w:t>
      </w:r>
      <w:r w:rsidRPr="00241E19">
        <w:rPr>
          <w:rStyle w:val="StyleUnderline"/>
          <w:rFonts w:asciiTheme="minorHAnsi" w:hAnsiTheme="minorHAnsi" w:cstheme="minorHAnsi"/>
          <w:highlight w:val="green"/>
        </w:rPr>
        <w:t>such</w:t>
      </w:r>
      <w:r w:rsidRPr="00241E19">
        <w:rPr>
          <w:rStyle w:val="StyleUnderline"/>
          <w:rFonts w:asciiTheme="minorHAnsi" w:hAnsiTheme="minorHAnsi" w:cstheme="minorHAnsi"/>
        </w:rPr>
        <w:t xml:space="preserve"> an expansive standard </w:t>
      </w:r>
      <w:r w:rsidRPr="00241E19">
        <w:rPr>
          <w:rStyle w:val="StyleUnderline"/>
          <w:rFonts w:asciiTheme="minorHAnsi" w:hAnsiTheme="minorHAnsi" w:cstheme="minorHAnsi"/>
          <w:highlight w:val="green"/>
        </w:rPr>
        <w:t>would</w:t>
      </w:r>
      <w:r w:rsidRPr="00241E19">
        <w:rPr>
          <w:rStyle w:val="StyleUnderline"/>
          <w:rFonts w:asciiTheme="minorHAnsi" w:hAnsiTheme="minorHAnsi" w:cstheme="minorHAnsi"/>
        </w:rPr>
        <w:t xml:space="preserve"> effectively </w:t>
      </w:r>
      <w:r w:rsidRPr="00241E19">
        <w:rPr>
          <w:rStyle w:val="StyleUnderline"/>
          <w:rFonts w:asciiTheme="minorHAnsi" w:hAnsiTheme="minorHAnsi" w:cstheme="minorHAnsi"/>
          <w:highlight w:val="green"/>
        </w:rPr>
        <w:t>authorize the fed</w:t>
      </w:r>
      <w:r w:rsidRPr="00241E19">
        <w:rPr>
          <w:rStyle w:val="StyleUnderline"/>
          <w:rFonts w:asciiTheme="minorHAnsi" w:hAnsiTheme="minorHAnsi" w:cstheme="minorHAnsi"/>
        </w:rPr>
        <w:t xml:space="preserve">eral government </w:t>
      </w:r>
      <w:r w:rsidRPr="00241E19">
        <w:rPr>
          <w:rStyle w:val="StyleUnderline"/>
          <w:rFonts w:asciiTheme="minorHAnsi" w:hAnsiTheme="minorHAnsi" w:cstheme="minorHAnsi"/>
          <w:highlight w:val="green"/>
        </w:rPr>
        <w:t>to regulate</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immense stretches of intrastate land</w:t>
      </w:r>
      <w:r w:rsidRPr="00241E19">
        <w:rPr>
          <w:rStyle w:val="StyleUnderline"/>
          <w:rFonts w:asciiTheme="minorHAnsi" w:hAnsiTheme="minorHAnsi" w:cstheme="minorHAnsi"/>
        </w:rPr>
        <w:t xml:space="preserve">,” a task that typically belongs to the </w:t>
      </w:r>
      <w:r w:rsidRPr="00241E19">
        <w:rPr>
          <w:rStyle w:val="Emphasis"/>
          <w:rFonts w:asciiTheme="minorHAnsi" w:hAnsiTheme="minorHAnsi" w:cstheme="minorHAnsi"/>
        </w:rPr>
        <w:t>states</w:t>
      </w:r>
      <w:r w:rsidRPr="00241E19">
        <w:rPr>
          <w:rStyle w:val="StyleUnderline"/>
          <w:rFonts w:asciiTheme="minorHAnsi" w:hAnsiTheme="minorHAnsi" w:cstheme="minorHAnsi"/>
        </w:rPr>
        <w:t xml:space="preserve"> in the </w:t>
      </w:r>
      <w:r w:rsidRPr="00241E19">
        <w:rPr>
          <w:rStyle w:val="Emphasis"/>
          <w:rFonts w:asciiTheme="minorHAnsi" w:hAnsiTheme="minorHAnsi" w:cstheme="minorHAnsi"/>
        </w:rPr>
        <w:t>American federalist system</w:t>
      </w:r>
      <w:r w:rsidRPr="00241E19">
        <w:rPr>
          <w:rStyle w:val="StyleUnderline"/>
          <w:rFonts w:asciiTheme="minorHAnsi" w:hAnsiTheme="minorHAnsi" w:cstheme="minorHAnsi"/>
        </w:rPr>
        <w:t>.172</w:t>
      </w:r>
    </w:p>
    <w:p w14:paraId="54B66118" w14:textId="77777777" w:rsidR="002645BA" w:rsidRPr="00241E19" w:rsidRDefault="002645BA" w:rsidP="002645BA">
      <w:pPr>
        <w:rPr>
          <w:rStyle w:val="Emphasis"/>
          <w:rFonts w:asciiTheme="minorHAnsi" w:hAnsiTheme="minorHAnsi" w:cstheme="minorHAnsi"/>
        </w:rPr>
      </w:pPr>
      <w:r w:rsidRPr="00241E19">
        <w:rPr>
          <w:rStyle w:val="StyleUnderline"/>
          <w:rFonts w:asciiTheme="minorHAnsi" w:hAnsiTheme="minorHAnsi" w:cstheme="minorHAnsi"/>
        </w:rPr>
        <w:t xml:space="preserve">These opinions display the serious </w:t>
      </w:r>
      <w:r w:rsidRPr="00241E19">
        <w:rPr>
          <w:rStyle w:val="Emphasis"/>
          <w:rFonts w:asciiTheme="minorHAnsi" w:hAnsiTheme="minorHAnsi" w:cstheme="minorHAnsi"/>
        </w:rPr>
        <w:t>practical risks</w:t>
      </w:r>
      <w:r w:rsidRPr="00241E19">
        <w:rPr>
          <w:rStyle w:val="StyleUnderline"/>
          <w:rFonts w:asciiTheme="minorHAnsi" w:hAnsiTheme="minorHAnsi" w:cstheme="minorHAnsi"/>
        </w:rPr>
        <w:t xml:space="preserve"> associated with the expansive viewpoint</w:t>
      </w:r>
      <w:r w:rsidRPr="00241E19">
        <w:rPr>
          <w:rFonts w:asciiTheme="minorHAnsi" w:hAnsiTheme="minorHAnsi" w:cstheme="minorHAnsi"/>
          <w:sz w:val="16"/>
        </w:rPr>
        <w:t xml:space="preserve">. </w:t>
      </w:r>
      <w:r w:rsidRPr="00241E19">
        <w:rPr>
          <w:rStyle w:val="StyleUnderline"/>
          <w:rFonts w:asciiTheme="minorHAnsi" w:hAnsiTheme="minorHAnsi" w:cstheme="minorHAnsi"/>
        </w:rPr>
        <w:t>The resurgence of</w:t>
      </w:r>
      <w:r w:rsidRPr="00241E19">
        <w:rPr>
          <w:rFonts w:asciiTheme="minorHAnsi" w:hAnsiTheme="minorHAnsi" w:cstheme="minorHAnsi"/>
          <w:sz w:val="16"/>
        </w:rPr>
        <w:t xml:space="preserve"> this outlook in Justice </w:t>
      </w:r>
      <w:r w:rsidRPr="00241E19">
        <w:rPr>
          <w:rStyle w:val="StyleUnderline"/>
          <w:rFonts w:asciiTheme="minorHAnsi" w:hAnsiTheme="minorHAnsi" w:cstheme="minorHAnsi"/>
          <w:highlight w:val="green"/>
        </w:rPr>
        <w:t>Kennedy’s</w:t>
      </w:r>
      <w:r w:rsidRPr="00241E19">
        <w:rPr>
          <w:rStyle w:val="StyleUnderline"/>
          <w:rFonts w:asciiTheme="minorHAnsi" w:hAnsiTheme="minorHAnsi" w:cstheme="minorHAnsi"/>
        </w:rPr>
        <w:t xml:space="preserve"> Rapanos </w:t>
      </w:r>
      <w:r w:rsidRPr="00241E19">
        <w:rPr>
          <w:rStyle w:val="StyleUnderline"/>
          <w:rFonts w:asciiTheme="minorHAnsi" w:hAnsiTheme="minorHAnsi" w:cstheme="minorHAnsi"/>
          <w:highlight w:val="green"/>
        </w:rPr>
        <w:t>test should</w:t>
      </w:r>
      <w:r w:rsidRPr="00241E19">
        <w:rPr>
          <w:rStyle w:val="StyleUnderline"/>
          <w:rFonts w:asciiTheme="minorHAnsi" w:hAnsiTheme="minorHAnsi" w:cstheme="minorHAnsi"/>
        </w:rPr>
        <w:t xml:space="preserve"> therefore </w:t>
      </w:r>
      <w:r w:rsidRPr="00241E19">
        <w:rPr>
          <w:rStyle w:val="StyleUnderline"/>
          <w:rFonts w:asciiTheme="minorHAnsi" w:hAnsiTheme="minorHAnsi" w:cstheme="minorHAnsi"/>
          <w:highlight w:val="green"/>
        </w:rPr>
        <w:t xml:space="preserve">be </w:t>
      </w:r>
      <w:r w:rsidRPr="00241E19">
        <w:rPr>
          <w:rStyle w:val="Emphasis"/>
          <w:rFonts w:asciiTheme="minorHAnsi" w:hAnsiTheme="minorHAnsi" w:cstheme="minorHAnsi"/>
          <w:highlight w:val="green"/>
        </w:rPr>
        <w:t>cause for concern</w:t>
      </w:r>
      <w:r w:rsidRPr="00241E19">
        <w:rPr>
          <w:rFonts w:asciiTheme="minorHAnsi" w:hAnsiTheme="minorHAnsi" w:cstheme="minorHAnsi"/>
          <w:sz w:val="16"/>
        </w:rPr>
        <w:t xml:space="preserve">. </w:t>
      </w:r>
      <w:r w:rsidRPr="00241E19">
        <w:rPr>
          <w:rStyle w:val="StyleUnderline"/>
          <w:rFonts w:asciiTheme="minorHAnsi" w:hAnsiTheme="minorHAnsi" w:cstheme="minorHAnsi"/>
        </w:rPr>
        <w:t>The “</w:t>
      </w:r>
      <w:r w:rsidRPr="00241E19">
        <w:rPr>
          <w:rStyle w:val="StyleUnderline"/>
          <w:rFonts w:asciiTheme="minorHAnsi" w:hAnsiTheme="minorHAnsi" w:cstheme="minorHAnsi"/>
          <w:highlight w:val="green"/>
        </w:rPr>
        <w:t>significant nexus</w:t>
      </w:r>
      <w:r w:rsidRPr="00241E19">
        <w:rPr>
          <w:rStyle w:val="StyleUnderline"/>
          <w:rFonts w:asciiTheme="minorHAnsi" w:hAnsiTheme="minorHAnsi" w:cstheme="minorHAnsi"/>
        </w:rPr>
        <w:t xml:space="preserve">” approach </w:t>
      </w:r>
      <w:r w:rsidRPr="00241E19">
        <w:rPr>
          <w:rStyle w:val="StyleUnderline"/>
          <w:rFonts w:asciiTheme="minorHAnsi" w:hAnsiTheme="minorHAnsi" w:cstheme="minorHAnsi"/>
          <w:highlight w:val="green"/>
        </w:rPr>
        <w:t>extends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the </w:t>
      </w:r>
      <w:r w:rsidRPr="00241E19">
        <w:rPr>
          <w:rStyle w:val="Emphasis"/>
          <w:rFonts w:asciiTheme="minorHAnsi" w:hAnsiTheme="minorHAnsi" w:cstheme="minorHAnsi"/>
          <w:highlight w:val="green"/>
        </w:rPr>
        <w:t>proper scope</w:t>
      </w:r>
      <w:r w:rsidRPr="00241E19">
        <w:rPr>
          <w:rStyle w:val="StyleUnderline"/>
          <w:rFonts w:asciiTheme="minorHAnsi" w:hAnsiTheme="minorHAnsi" w:cstheme="minorHAnsi"/>
        </w:rPr>
        <w:t xml:space="preserve"> of governmental authority </w:t>
      </w:r>
      <w:r w:rsidRPr="00241E19">
        <w:rPr>
          <w:rStyle w:val="Emphasis"/>
          <w:rFonts w:asciiTheme="minorHAnsi" w:hAnsiTheme="minorHAnsi" w:cstheme="minorHAnsi"/>
          <w:highlight w:val="green"/>
        </w:rPr>
        <w:t>too far</w:t>
      </w:r>
      <w:r w:rsidRPr="00241E19">
        <w:rPr>
          <w:rFonts w:asciiTheme="minorHAnsi" w:hAnsiTheme="minorHAnsi" w:cstheme="minorHAnsi"/>
          <w:sz w:val="16"/>
        </w:rPr>
        <w:t xml:space="preserve">. In the process, </w:t>
      </w:r>
      <w:r w:rsidRPr="00241E19">
        <w:rPr>
          <w:rStyle w:val="StyleUnderline"/>
          <w:rFonts w:asciiTheme="minorHAnsi" w:hAnsiTheme="minorHAnsi" w:cstheme="minorHAnsi"/>
          <w:highlight w:val="green"/>
        </w:rPr>
        <w:t xml:space="preserve">it </w:t>
      </w:r>
      <w:r w:rsidRPr="00241E19">
        <w:rPr>
          <w:rStyle w:val="Emphasis"/>
          <w:rFonts w:asciiTheme="minorHAnsi" w:hAnsiTheme="minorHAnsi" w:cstheme="minorHAnsi"/>
          <w:highlight w:val="green"/>
        </w:rPr>
        <w:t>tramples</w:t>
      </w:r>
      <w:r w:rsidRPr="00241E19">
        <w:rPr>
          <w:rStyle w:val="StyleUnderline"/>
          <w:rFonts w:asciiTheme="minorHAnsi" w:hAnsiTheme="minorHAnsi" w:cstheme="minorHAnsi"/>
          <w:highlight w:val="green"/>
        </w:rPr>
        <w:t xml:space="preserve"> on</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rPr>
        <w:t xml:space="preserve">proper </w:t>
      </w:r>
      <w:r w:rsidRPr="00241E19">
        <w:rPr>
          <w:rStyle w:val="Emphasis"/>
          <w:rFonts w:asciiTheme="minorHAnsi" w:hAnsiTheme="minorHAnsi" w:cstheme="minorHAnsi"/>
          <w:highlight w:val="green"/>
        </w:rPr>
        <w:t>limits</w:t>
      </w:r>
      <w:r w:rsidRPr="00241E19">
        <w:rPr>
          <w:rStyle w:val="StyleUnderline"/>
          <w:rFonts w:asciiTheme="minorHAnsi" w:hAnsiTheme="minorHAnsi" w:cstheme="minorHAnsi"/>
          <w:highlight w:val="green"/>
        </w:rPr>
        <w:t xml:space="preserve"> of </w:t>
      </w:r>
      <w:r w:rsidRPr="00241E19">
        <w:rPr>
          <w:rStyle w:val="Emphasis"/>
          <w:rFonts w:asciiTheme="minorHAnsi" w:hAnsiTheme="minorHAnsi" w:cstheme="minorHAnsi"/>
          <w:highlight w:val="green"/>
        </w:rPr>
        <w:t>state power</w:t>
      </w:r>
      <w:r w:rsidRPr="00241E19">
        <w:rPr>
          <w:rFonts w:asciiTheme="minorHAnsi" w:hAnsiTheme="minorHAnsi" w:cstheme="minorHAnsi"/>
          <w:sz w:val="16"/>
        </w:rPr>
        <w:t xml:space="preserve">, as </w:t>
      </w:r>
      <w:r w:rsidRPr="00241E19">
        <w:rPr>
          <w:rStyle w:val="Emphasis"/>
          <w:rFonts w:asciiTheme="minorHAnsi" w:hAnsiTheme="minorHAnsi" w:cstheme="minorHAnsi"/>
        </w:rPr>
        <w:t>established</w:t>
      </w:r>
      <w:r w:rsidRPr="00241E19">
        <w:rPr>
          <w:rStyle w:val="StyleUnderline"/>
          <w:rFonts w:asciiTheme="minorHAnsi" w:hAnsiTheme="minorHAnsi" w:cstheme="minorHAnsi"/>
        </w:rPr>
        <w:t xml:space="preserve"> and evidenced in the </w:t>
      </w:r>
      <w:r w:rsidRPr="00241E19">
        <w:rPr>
          <w:rStyle w:val="Emphasis"/>
          <w:rFonts w:asciiTheme="minorHAnsi" w:hAnsiTheme="minorHAnsi" w:cstheme="minorHAnsi"/>
        </w:rPr>
        <w:t>personal jurisdiction cases</w:t>
      </w:r>
      <w:r w:rsidRPr="00241E19">
        <w:rPr>
          <w:rStyle w:val="StyleUnderline"/>
          <w:rFonts w:asciiTheme="minorHAnsi" w:hAnsiTheme="minorHAnsi" w:cstheme="minorHAnsi"/>
        </w:rPr>
        <w:t xml:space="preserve"> described above</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governing principles</w:t>
      </w:r>
      <w:r w:rsidRPr="00241E19">
        <w:rPr>
          <w:rStyle w:val="StyleUnderline"/>
          <w:rFonts w:asciiTheme="minorHAnsi" w:hAnsiTheme="minorHAnsi" w:cstheme="minorHAnsi"/>
          <w:highlight w:val="green"/>
        </w:rPr>
        <w:t xml:space="preserve"> of the American legal system</w:t>
      </w:r>
      <w:r w:rsidRPr="00241E19">
        <w:rPr>
          <w:rFonts w:asciiTheme="minorHAnsi" w:hAnsiTheme="minorHAnsi" w:cstheme="minorHAnsi"/>
          <w:sz w:val="16"/>
        </w:rPr>
        <w:t xml:space="preserve">.173 </w:t>
      </w:r>
      <w:r w:rsidRPr="00241E19">
        <w:rPr>
          <w:rStyle w:val="StyleUnderline"/>
          <w:rFonts w:asciiTheme="minorHAnsi" w:hAnsiTheme="minorHAnsi" w:cstheme="minorHAnsi"/>
        </w:rPr>
        <w:t>Just as the McIntyre majority was right to criticize International Shoe</w:t>
      </w:r>
      <w:r w:rsidRPr="00241E19">
        <w:rPr>
          <w:rFonts w:asciiTheme="minorHAnsi" w:hAnsiTheme="minorHAnsi" w:cstheme="minorHAnsi"/>
          <w:sz w:val="16"/>
        </w:rPr>
        <w:t xml:space="preserve"> and its progeny </w:t>
      </w:r>
      <w:r w:rsidRPr="00241E19">
        <w:rPr>
          <w:rStyle w:val="StyleUnderline"/>
          <w:rFonts w:asciiTheme="minorHAnsi" w:hAnsiTheme="minorHAnsi" w:cstheme="minorHAnsi"/>
        </w:rPr>
        <w:t>for</w:t>
      </w:r>
      <w:r w:rsidRPr="00241E19">
        <w:rPr>
          <w:rFonts w:asciiTheme="minorHAnsi" w:hAnsiTheme="minorHAnsi" w:cstheme="minorHAnsi"/>
          <w:sz w:val="16"/>
        </w:rPr>
        <w:t xml:space="preserve"> their </w:t>
      </w:r>
      <w:r w:rsidRPr="00241E19">
        <w:rPr>
          <w:rStyle w:val="StyleUnderline"/>
          <w:rFonts w:asciiTheme="minorHAnsi" w:hAnsiTheme="minorHAnsi" w:cstheme="minorHAnsi"/>
        </w:rPr>
        <w:t>use of vague and unworkable</w:t>
      </w:r>
      <w:r w:rsidRPr="00241E19">
        <w:rPr>
          <w:rFonts w:asciiTheme="minorHAnsi" w:hAnsiTheme="minorHAnsi" w:cstheme="minorHAnsi"/>
          <w:sz w:val="16"/>
        </w:rPr>
        <w:t xml:space="preserve"> “</w:t>
      </w:r>
      <w:r w:rsidRPr="00241E19">
        <w:rPr>
          <w:rStyle w:val="StyleUnderline"/>
          <w:rFonts w:asciiTheme="minorHAnsi" w:hAnsiTheme="minorHAnsi" w:cstheme="minorHAnsi"/>
        </w:rPr>
        <w:t>freeform notions of fairness</w:t>
      </w:r>
      <w:r w:rsidRPr="00241E19">
        <w:rPr>
          <w:rFonts w:asciiTheme="minorHAnsi" w:hAnsiTheme="minorHAnsi" w:cstheme="minorHAnsi"/>
          <w:sz w:val="16"/>
        </w:rPr>
        <w:t xml:space="preserve">,” </w:t>
      </w:r>
      <w:r w:rsidRPr="00241E19">
        <w:rPr>
          <w:rStyle w:val="StyleUnderline"/>
          <w:rFonts w:asciiTheme="minorHAnsi" w:hAnsiTheme="minorHAnsi" w:cstheme="minorHAnsi"/>
        </w:rPr>
        <w:t>so was</w:t>
      </w:r>
      <w:r w:rsidRPr="00241E19">
        <w:rPr>
          <w:rFonts w:asciiTheme="minorHAnsi" w:hAnsiTheme="minorHAnsi" w:cstheme="minorHAnsi"/>
          <w:sz w:val="16"/>
        </w:rPr>
        <w:t xml:space="preserve"> Justice </w:t>
      </w:r>
      <w:r w:rsidRPr="00241E19">
        <w:rPr>
          <w:rStyle w:val="StyleUnderline"/>
          <w:rFonts w:asciiTheme="minorHAnsi" w:hAnsiTheme="minorHAnsi" w:cstheme="minorHAnsi"/>
        </w:rPr>
        <w:t>Scalia</w:t>
      </w:r>
      <w:r w:rsidRPr="00241E19">
        <w:rPr>
          <w:rFonts w:asciiTheme="minorHAnsi" w:hAnsiTheme="minorHAnsi" w:cstheme="minorHAnsi"/>
          <w:sz w:val="16"/>
        </w:rPr>
        <w:t xml:space="preserve"> correct </w:t>
      </w:r>
      <w:r w:rsidRPr="00241E19">
        <w:rPr>
          <w:rStyle w:val="StyleUnderline"/>
          <w:rFonts w:asciiTheme="minorHAnsi" w:hAnsiTheme="minorHAnsi" w:cstheme="minorHAnsi"/>
        </w:rPr>
        <w:t>to criticize</w:t>
      </w:r>
      <w:r w:rsidRPr="00241E19">
        <w:rPr>
          <w:rFonts w:asciiTheme="minorHAnsi" w:hAnsiTheme="minorHAnsi" w:cstheme="minorHAnsi"/>
          <w:sz w:val="16"/>
        </w:rPr>
        <w:t xml:space="preserve"> Justice </w:t>
      </w:r>
      <w:r w:rsidRPr="00241E19">
        <w:rPr>
          <w:rStyle w:val="StyleUnderline"/>
          <w:rFonts w:asciiTheme="minorHAnsi" w:hAnsiTheme="minorHAnsi" w:cstheme="minorHAnsi"/>
          <w:highlight w:val="green"/>
        </w:rPr>
        <w:t>Kennedy’s creation</w:t>
      </w:r>
      <w:r w:rsidRPr="00241E19">
        <w:rPr>
          <w:rStyle w:val="StyleUnderline"/>
          <w:rFonts w:asciiTheme="minorHAnsi" w:hAnsiTheme="minorHAnsi" w:cstheme="minorHAnsi"/>
        </w:rPr>
        <w:t xml:space="preserve"> and use of </w:t>
      </w:r>
      <w:r w:rsidRPr="00241E19">
        <w:rPr>
          <w:rStyle w:val="StyleUnderline"/>
          <w:rFonts w:asciiTheme="minorHAnsi" w:hAnsiTheme="minorHAnsi" w:cstheme="minorHAnsi"/>
          <w:highlight w:val="green"/>
        </w:rPr>
        <w:t xml:space="preserve">a </w:t>
      </w:r>
      <w:r w:rsidRPr="00241E19">
        <w:rPr>
          <w:rStyle w:val="Emphasis"/>
          <w:rFonts w:asciiTheme="minorHAnsi" w:hAnsiTheme="minorHAnsi" w:cstheme="minorHAnsi"/>
          <w:highlight w:val="green"/>
        </w:rPr>
        <w:t>vague</w:t>
      </w:r>
      <w:r w:rsidRPr="00241E19">
        <w:rPr>
          <w:rStyle w:val="StyleUnderline"/>
          <w:rFonts w:asciiTheme="minorHAnsi" w:hAnsiTheme="minorHAnsi" w:cstheme="minorHAnsi"/>
          <w:highlight w:val="green"/>
        </w:rPr>
        <w:t xml:space="preserve">, </w:t>
      </w:r>
      <w:r w:rsidRPr="00241E19">
        <w:rPr>
          <w:rStyle w:val="Emphasis"/>
          <w:rFonts w:asciiTheme="minorHAnsi" w:hAnsiTheme="minorHAnsi" w:cstheme="minorHAnsi"/>
          <w:highlight w:val="green"/>
        </w:rPr>
        <w:t>unworkable</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ambiguous regulatory standard</w:t>
      </w:r>
      <w:r w:rsidRPr="00241E19">
        <w:rPr>
          <w:rFonts w:asciiTheme="minorHAnsi" w:hAnsiTheme="minorHAnsi" w:cstheme="minorHAnsi"/>
          <w:sz w:val="16"/>
        </w:rPr>
        <w:t>.174</w:t>
      </w:r>
    </w:p>
    <w:p w14:paraId="73B7C775" w14:textId="77777777" w:rsidR="002645BA" w:rsidRPr="00241E19" w:rsidRDefault="002645BA" w:rsidP="002645BA">
      <w:pPr>
        <w:rPr>
          <w:rStyle w:val="StyleUnderline"/>
          <w:rFonts w:asciiTheme="minorHAnsi" w:hAnsiTheme="minorHAnsi" w:cstheme="minorHAnsi"/>
        </w:rPr>
      </w:pPr>
      <w:r w:rsidRPr="00241E19">
        <w:rPr>
          <w:rFonts w:asciiTheme="minorHAnsi" w:hAnsiTheme="minorHAnsi" w:cstheme="minorHAnsi"/>
          <w:sz w:val="16"/>
        </w:rPr>
        <w:t xml:space="preserve">Justice </w:t>
      </w:r>
      <w:r w:rsidRPr="00241E19">
        <w:rPr>
          <w:rStyle w:val="StyleUnderline"/>
          <w:rFonts w:asciiTheme="minorHAnsi" w:hAnsiTheme="minorHAnsi" w:cstheme="minorHAnsi"/>
          <w:highlight w:val="green"/>
        </w:rPr>
        <w:t>Kennedy</w:t>
      </w:r>
      <w:r w:rsidRPr="00241E19">
        <w:rPr>
          <w:rFonts w:asciiTheme="minorHAnsi" w:hAnsiTheme="minorHAnsi" w:cstheme="minorHAnsi"/>
          <w:sz w:val="16"/>
        </w:rPr>
        <w:t xml:space="preserve"> in fact </w:t>
      </w:r>
      <w:r w:rsidRPr="00241E19">
        <w:rPr>
          <w:rStyle w:val="Emphasis"/>
          <w:rFonts w:asciiTheme="minorHAnsi" w:hAnsiTheme="minorHAnsi" w:cstheme="minorHAnsi"/>
          <w:highlight w:val="green"/>
        </w:rPr>
        <w:t>admits</w:t>
      </w:r>
      <w:r w:rsidRPr="00241E19">
        <w:rPr>
          <w:rStyle w:val="StyleUnderline"/>
          <w:rFonts w:asciiTheme="minorHAnsi" w:hAnsiTheme="minorHAnsi" w:cstheme="minorHAnsi"/>
          <w:highlight w:val="green"/>
        </w:rPr>
        <w:t xml:space="preserve"> the </w:t>
      </w:r>
      <w:r w:rsidRPr="00241E19">
        <w:rPr>
          <w:rStyle w:val="Emphasis"/>
          <w:rFonts w:asciiTheme="minorHAnsi" w:hAnsiTheme="minorHAnsi" w:cstheme="minorHAnsi"/>
          <w:highlight w:val="green"/>
        </w:rPr>
        <w:t>flawed nature</w:t>
      </w:r>
      <w:r w:rsidRPr="00241E19">
        <w:rPr>
          <w:rStyle w:val="StyleUnderline"/>
          <w:rFonts w:asciiTheme="minorHAnsi" w:hAnsiTheme="minorHAnsi" w:cstheme="minorHAnsi"/>
        </w:rPr>
        <w:t xml:space="preserve"> of his proposed test</w:t>
      </w:r>
      <w:r w:rsidRPr="00241E19">
        <w:rPr>
          <w:rFonts w:asciiTheme="minorHAnsi" w:hAnsiTheme="minorHAnsi" w:cstheme="minorHAnsi"/>
          <w:sz w:val="16"/>
        </w:rPr>
        <w:t xml:space="preserve"> in his Rapanos opinion, </w:t>
      </w:r>
      <w:r w:rsidRPr="00241E19">
        <w:rPr>
          <w:rStyle w:val="StyleUnderline"/>
          <w:rFonts w:asciiTheme="minorHAnsi" w:hAnsiTheme="minorHAnsi" w:cstheme="minorHAnsi"/>
          <w:highlight w:val="green"/>
        </w:rPr>
        <w:t>noting</w:t>
      </w:r>
      <w:r w:rsidRPr="00241E19">
        <w:rPr>
          <w:rFonts w:asciiTheme="minorHAnsi" w:hAnsiTheme="minorHAnsi" w:cstheme="minorHAnsi"/>
          <w:sz w:val="16"/>
        </w:rPr>
        <w:t xml:space="preserve"> that </w:t>
      </w:r>
      <w:r w:rsidRPr="00241E19">
        <w:rPr>
          <w:rStyle w:val="StyleUnderline"/>
          <w:rFonts w:asciiTheme="minorHAnsi" w:hAnsiTheme="minorHAnsi" w:cstheme="minorHAnsi"/>
        </w:rPr>
        <w:t>the significant nexus standard</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may not align perfectly</w:t>
      </w:r>
      <w:r w:rsidRPr="00241E19">
        <w:rPr>
          <w:rStyle w:val="StyleUnderline"/>
          <w:rFonts w:asciiTheme="minorHAnsi" w:hAnsiTheme="minorHAnsi" w:cstheme="minorHAnsi"/>
          <w:highlight w:val="green"/>
        </w:rPr>
        <w:t xml:space="preserve"> with</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traditional extent</w:t>
      </w:r>
      <w:r w:rsidRPr="00241E19">
        <w:rPr>
          <w:rStyle w:val="StyleUnderline"/>
          <w:rFonts w:asciiTheme="minorHAnsi" w:hAnsiTheme="minorHAnsi" w:cstheme="minorHAnsi"/>
        </w:rPr>
        <w:t xml:space="preserve"> of federal authority</w:t>
      </w:r>
      <w:r w:rsidRPr="00241E19">
        <w:rPr>
          <w:rFonts w:asciiTheme="minorHAnsi" w:hAnsiTheme="minorHAnsi" w:cstheme="minorHAnsi"/>
          <w:sz w:val="16"/>
        </w:rPr>
        <w:t xml:space="preserve">.”175 </w:t>
      </w:r>
      <w:r w:rsidRPr="00241E19">
        <w:rPr>
          <w:rStyle w:val="StyleUnderline"/>
          <w:rFonts w:asciiTheme="minorHAnsi" w:hAnsiTheme="minorHAnsi" w:cstheme="minorHAnsi"/>
        </w:rPr>
        <w:t>He nonetheless forges ahead</w:t>
      </w:r>
      <w:r w:rsidRPr="00241E19">
        <w:rPr>
          <w:rFonts w:asciiTheme="minorHAnsi" w:hAnsiTheme="minorHAnsi" w:cstheme="minorHAnsi"/>
          <w:sz w:val="16"/>
        </w:rPr>
        <w:t xml:space="preserve">, even </w:t>
      </w:r>
      <w:r w:rsidRPr="00241E19">
        <w:rPr>
          <w:rStyle w:val="StyleUnderline"/>
          <w:rFonts w:asciiTheme="minorHAnsi" w:hAnsiTheme="minorHAnsi" w:cstheme="minorHAnsi"/>
        </w:rPr>
        <w:t>going so far as to state</w:t>
      </w:r>
      <w:r w:rsidRPr="00241E19">
        <w:rPr>
          <w:rFonts w:asciiTheme="minorHAnsi" w:hAnsiTheme="minorHAnsi" w:cstheme="minorHAnsi"/>
          <w:sz w:val="16"/>
        </w:rPr>
        <w:t xml:space="preserve"> that </w:t>
      </w:r>
      <w:r w:rsidRPr="00241E19">
        <w:rPr>
          <w:rStyle w:val="StyleUnderline"/>
          <w:rFonts w:asciiTheme="minorHAnsi" w:hAnsiTheme="minorHAnsi" w:cstheme="minorHAnsi"/>
        </w:rPr>
        <w:t>when a significant nexus is established, it would be acceptable “as a matter of administrative convenience” to “presume”</w:t>
      </w:r>
      <w:r w:rsidRPr="00241E19">
        <w:rPr>
          <w:rFonts w:asciiTheme="minorHAnsi" w:hAnsiTheme="minorHAnsi" w:cstheme="minorHAnsi"/>
          <w:sz w:val="16"/>
        </w:rPr>
        <w:t xml:space="preserve"> that </w:t>
      </w:r>
      <w:r w:rsidRPr="00241E19">
        <w:rPr>
          <w:rStyle w:val="StyleUnderline"/>
          <w:rFonts w:asciiTheme="minorHAnsi" w:hAnsiTheme="minorHAnsi" w:cstheme="minorHAnsi"/>
        </w:rPr>
        <w:t>any other relatively similar bodies of water in that general region also have a significant nexus</w:t>
      </w:r>
      <w:r w:rsidRPr="00241E19">
        <w:rPr>
          <w:rFonts w:asciiTheme="minorHAnsi" w:hAnsiTheme="minorHAnsi" w:cstheme="minorHAnsi"/>
          <w:sz w:val="16"/>
        </w:rPr>
        <w:t xml:space="preserve">.176 </w:t>
      </w:r>
      <w:r w:rsidRPr="00241E19">
        <w:rPr>
          <w:rStyle w:val="StyleUnderline"/>
          <w:rFonts w:asciiTheme="minorHAnsi" w:hAnsiTheme="minorHAnsi" w:cstheme="minorHAnsi"/>
        </w:rPr>
        <w:t xml:space="preserve">This is </w:t>
      </w:r>
      <w:r w:rsidRPr="00241E19">
        <w:rPr>
          <w:rFonts w:asciiTheme="minorHAnsi" w:hAnsiTheme="minorHAnsi" w:cstheme="minorHAnsi"/>
          <w:sz w:val="16"/>
        </w:rPr>
        <w:t xml:space="preserve">perhaps the most </w:t>
      </w:r>
      <w:r w:rsidRPr="00241E19">
        <w:rPr>
          <w:rStyle w:val="Emphasis"/>
          <w:rFonts w:asciiTheme="minorHAnsi" w:hAnsiTheme="minorHAnsi" w:cstheme="minorHAnsi"/>
        </w:rPr>
        <w:t>alarming</w:t>
      </w:r>
      <w:r w:rsidRPr="00241E19">
        <w:rPr>
          <w:rFonts w:asciiTheme="minorHAnsi" w:hAnsiTheme="minorHAnsi" w:cstheme="minorHAnsi"/>
          <w:sz w:val="16"/>
        </w:rPr>
        <w:t xml:space="preserve"> assertion of them all. Justice </w:t>
      </w:r>
      <w:r w:rsidRPr="00241E19">
        <w:rPr>
          <w:rStyle w:val="StyleUnderline"/>
          <w:rFonts w:asciiTheme="minorHAnsi" w:hAnsiTheme="minorHAnsi" w:cstheme="minorHAnsi"/>
        </w:rPr>
        <w:t>Kennedy</w:t>
      </w:r>
      <w:r w:rsidRPr="00241E19">
        <w:rPr>
          <w:rFonts w:asciiTheme="minorHAnsi" w:hAnsiTheme="minorHAnsi" w:cstheme="minorHAnsi"/>
          <w:sz w:val="16"/>
        </w:rPr>
        <w:t xml:space="preserve"> apparently </w:t>
      </w:r>
      <w:r w:rsidRPr="00241E19">
        <w:rPr>
          <w:rStyle w:val="StyleUnderline"/>
          <w:rFonts w:asciiTheme="minorHAnsi" w:hAnsiTheme="minorHAnsi" w:cstheme="minorHAnsi"/>
        </w:rPr>
        <w:t xml:space="preserve">feels that the EPA and Corps can assume the existence of a significant nexus if it is too </w:t>
      </w:r>
      <w:r w:rsidRPr="00241E19">
        <w:rPr>
          <w:rStyle w:val="Emphasis"/>
          <w:rFonts w:asciiTheme="minorHAnsi" w:hAnsiTheme="minorHAnsi" w:cstheme="minorHAnsi"/>
        </w:rPr>
        <w:t>inconvenient</w:t>
      </w:r>
      <w:r w:rsidRPr="00241E19">
        <w:rPr>
          <w:rStyle w:val="StyleUnderline"/>
          <w:rFonts w:asciiTheme="minorHAnsi" w:hAnsiTheme="minorHAnsi" w:cstheme="minorHAnsi"/>
        </w:rPr>
        <w:t xml:space="preserve"> for them to actually examine the body of water in question.</w:t>
      </w:r>
    </w:p>
    <w:p w14:paraId="6C6BC95D" w14:textId="77777777" w:rsidR="002645BA" w:rsidRPr="00241E19" w:rsidRDefault="002645BA" w:rsidP="002645BA">
      <w:pPr>
        <w:rPr>
          <w:rFonts w:asciiTheme="minorHAnsi" w:hAnsiTheme="minorHAnsi" w:cstheme="minorHAnsi"/>
        </w:rPr>
      </w:pPr>
    </w:p>
    <w:p w14:paraId="3D1A837C" w14:textId="5AE82A8F" w:rsidR="008F4313" w:rsidRPr="00241E19" w:rsidRDefault="008F4313" w:rsidP="00CA5860">
      <w:pPr>
        <w:pStyle w:val="Heading2"/>
        <w:rPr>
          <w:rFonts w:asciiTheme="minorHAnsi" w:hAnsiTheme="minorHAnsi" w:cstheme="minorHAnsi"/>
        </w:rPr>
      </w:pPr>
      <w:r w:rsidRPr="00241E19">
        <w:rPr>
          <w:rFonts w:asciiTheme="minorHAnsi" w:hAnsiTheme="minorHAnsi" w:cstheme="minorHAnsi"/>
        </w:rPr>
        <w:lastRenderedPageBreak/>
        <w:t>CP</w:t>
      </w:r>
      <w:r w:rsidR="00ED7316">
        <w:rPr>
          <w:rFonts w:asciiTheme="minorHAnsi" w:hAnsiTheme="minorHAnsi" w:cstheme="minorHAnsi"/>
        </w:rPr>
        <w:t xml:space="preserve"> – </w:t>
      </w:r>
      <w:r w:rsidRPr="00241E19">
        <w:rPr>
          <w:rFonts w:asciiTheme="minorHAnsi" w:hAnsiTheme="minorHAnsi" w:cstheme="minorHAnsi"/>
        </w:rPr>
        <w:t>States</w:t>
      </w:r>
    </w:p>
    <w:p w14:paraId="5D70766E" w14:textId="4B5373F7" w:rsidR="008F4313" w:rsidRPr="00241E19" w:rsidRDefault="008F4313" w:rsidP="008F4313">
      <w:pPr>
        <w:pStyle w:val="Heading3"/>
        <w:rPr>
          <w:rFonts w:asciiTheme="minorHAnsi" w:hAnsiTheme="minorHAnsi" w:cstheme="minorHAnsi"/>
        </w:rPr>
      </w:pPr>
      <w:r w:rsidRPr="00241E19">
        <w:rPr>
          <w:rFonts w:asciiTheme="minorHAnsi" w:hAnsiTheme="minorHAnsi" w:cstheme="minorHAnsi"/>
        </w:rPr>
        <w:lastRenderedPageBreak/>
        <w:t>1NC</w:t>
      </w:r>
      <w:r w:rsidR="00025004">
        <w:rPr>
          <w:rFonts w:asciiTheme="minorHAnsi" w:hAnsiTheme="minorHAnsi" w:cstheme="minorHAnsi"/>
        </w:rPr>
        <w:t xml:space="preserve"> – </w:t>
      </w:r>
      <w:r w:rsidRPr="00241E19">
        <w:rPr>
          <w:rFonts w:asciiTheme="minorHAnsi" w:hAnsiTheme="minorHAnsi" w:cstheme="minorHAnsi"/>
        </w:rPr>
        <w:t>CP</w:t>
      </w:r>
    </w:p>
    <w:p w14:paraId="3E072F34" w14:textId="1888B840"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 xml:space="preserve">The states and relevant sub-federal entities should participate in an interstate compact to resolve that the definition of “waters of the United States” under the Clean Water Act include those with a significant nexus to traditionally navigable waters or their tributaries. </w:t>
      </w:r>
    </w:p>
    <w:p w14:paraId="34AAC631"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The counterplan solves – states can create their own regulations on par with the fed</w:t>
      </w:r>
    </w:p>
    <w:p w14:paraId="168219A6" w14:textId="77777777" w:rsidR="008F4313" w:rsidRPr="00241E19" w:rsidRDefault="008F4313" w:rsidP="008F4313">
      <w:pPr>
        <w:rPr>
          <w:rFonts w:asciiTheme="minorHAnsi" w:hAnsiTheme="minorHAnsi" w:cstheme="minorHAnsi"/>
        </w:rPr>
      </w:pPr>
      <w:r w:rsidRPr="00241E19">
        <w:rPr>
          <w:rFonts w:asciiTheme="minorHAnsi" w:hAnsiTheme="minorHAnsi" w:cstheme="minorHAnsi"/>
        </w:rPr>
        <w:t xml:space="preserve">U.S. </w:t>
      </w:r>
      <w:r w:rsidRPr="00241E19">
        <w:rPr>
          <w:rStyle w:val="Style13ptBold"/>
          <w:rFonts w:asciiTheme="minorHAnsi" w:hAnsiTheme="minorHAnsi" w:cstheme="minorHAnsi"/>
        </w:rPr>
        <w:t>E</w:t>
      </w:r>
      <w:r w:rsidRPr="00241E19">
        <w:rPr>
          <w:rFonts w:asciiTheme="minorHAnsi" w:hAnsiTheme="minorHAnsi" w:cstheme="minorHAnsi"/>
        </w:rPr>
        <w:t xml:space="preserve">nvironmental </w:t>
      </w:r>
      <w:r w:rsidRPr="00241E19">
        <w:rPr>
          <w:rStyle w:val="Style13ptBold"/>
          <w:rFonts w:asciiTheme="minorHAnsi" w:hAnsiTheme="minorHAnsi" w:cstheme="minorHAnsi"/>
        </w:rPr>
        <w:t>P</w:t>
      </w:r>
      <w:r w:rsidRPr="00241E19">
        <w:rPr>
          <w:rFonts w:asciiTheme="minorHAnsi" w:hAnsiTheme="minorHAnsi" w:cstheme="minorHAnsi"/>
        </w:rPr>
        <w:t xml:space="preserve">rotection </w:t>
      </w:r>
      <w:r w:rsidRPr="00241E19">
        <w:rPr>
          <w:rStyle w:val="Style13ptBold"/>
          <w:rFonts w:asciiTheme="minorHAnsi" w:hAnsiTheme="minorHAnsi" w:cstheme="minorHAnsi"/>
        </w:rPr>
        <w:t>A</w:t>
      </w:r>
      <w:r w:rsidRPr="00241E19">
        <w:rPr>
          <w:rFonts w:asciiTheme="minorHAnsi" w:hAnsiTheme="minorHAnsi" w:cstheme="minorHAnsi"/>
        </w:rPr>
        <w:t xml:space="preserve">gency </w:t>
      </w:r>
      <w:r w:rsidRPr="00241E19">
        <w:rPr>
          <w:rStyle w:val="Style13ptBold"/>
          <w:rFonts w:asciiTheme="minorHAnsi" w:hAnsiTheme="minorHAnsi" w:cstheme="minorHAnsi"/>
        </w:rPr>
        <w:t>and Department of the Army</w:t>
      </w:r>
      <w:r w:rsidRPr="00241E19">
        <w:rPr>
          <w:rFonts w:asciiTheme="minorHAnsi" w:hAnsiTheme="minorHAnsi" w:cstheme="minorHAnsi"/>
        </w:rPr>
        <w:t xml:space="preserve">, </w:t>
      </w:r>
      <w:r w:rsidRPr="00241E19">
        <w:rPr>
          <w:rStyle w:val="Style13ptBold"/>
          <w:rFonts w:asciiTheme="minorHAnsi" w:hAnsiTheme="minorHAnsi" w:cstheme="minorHAnsi"/>
        </w:rPr>
        <w:t>2019</w:t>
      </w:r>
      <w:r w:rsidRPr="00241E19">
        <w:rPr>
          <w:rFonts w:asciiTheme="minorHAnsi" w:hAnsiTheme="minorHAnsi" w:cstheme="minorHAnsi"/>
        </w:rPr>
        <w:t>, " Economic Analysis for the Final Rule: Definition of “Waters of the United States”— Recodification of Pre-Existing Rules," United States federal government, https://www.epa.gov/sites/production/files/2019-09/documents/wotus_rin-2040-af74_final_ea_508compliant_20190905.pdf, accessed 7-14-2021 (Kent Denver--EA)</w:t>
      </w:r>
    </w:p>
    <w:p w14:paraId="181EB299" w14:textId="77777777" w:rsidR="008F4313" w:rsidRPr="00241E19" w:rsidRDefault="008F4313" w:rsidP="008F4313">
      <w:pPr>
        <w:rPr>
          <w:rFonts w:asciiTheme="minorHAnsi" w:hAnsiTheme="minorHAnsi" w:cstheme="minorHAnsi"/>
        </w:rPr>
      </w:pPr>
      <w:r w:rsidRPr="00241E19">
        <w:rPr>
          <w:rFonts w:asciiTheme="minorHAnsi" w:hAnsiTheme="minorHAnsi" w:cstheme="minorHAnsi"/>
        </w:rPr>
        <w:t xml:space="preserve">As described in Sections II.A.2, </w:t>
      </w:r>
      <w:r w:rsidRPr="00241E19">
        <w:rPr>
          <w:rStyle w:val="StyleUnderline"/>
          <w:rFonts w:asciiTheme="minorHAnsi" w:hAnsiTheme="minorHAnsi" w:cstheme="minorHAnsi"/>
        </w:rPr>
        <w:t xml:space="preserve">there are </w:t>
      </w:r>
      <w:r w:rsidRPr="00241E19">
        <w:rPr>
          <w:rStyle w:val="StyleUnderline"/>
          <w:rFonts w:asciiTheme="minorHAnsi" w:hAnsiTheme="minorHAnsi" w:cstheme="minorHAnsi"/>
          <w:highlight w:val="green"/>
        </w:rPr>
        <w:t>number of</w:t>
      </w:r>
      <w:r w:rsidRPr="00241E19">
        <w:rPr>
          <w:rStyle w:val="StyleUnderline"/>
          <w:rFonts w:asciiTheme="minorHAnsi" w:hAnsiTheme="minorHAnsi" w:cstheme="minorHAnsi"/>
        </w:rPr>
        <w:t xml:space="preserve"> possible </w:t>
      </w:r>
      <w:r w:rsidRPr="00241E19">
        <w:rPr>
          <w:rStyle w:val="StyleUnderline"/>
          <w:rFonts w:asciiTheme="minorHAnsi" w:hAnsiTheme="minorHAnsi" w:cstheme="minorHAnsi"/>
          <w:highlight w:val="green"/>
        </w:rPr>
        <w:t>ways</w:t>
      </w:r>
      <w:r w:rsidRPr="00241E19">
        <w:rPr>
          <w:rStyle w:val="StyleUnderline"/>
          <w:rFonts w:asciiTheme="minorHAnsi" w:hAnsiTheme="minorHAnsi" w:cstheme="minorHAnsi"/>
        </w:rPr>
        <w:t xml:space="preserve"> that </w:t>
      </w:r>
      <w:r w:rsidRPr="00241E19">
        <w:rPr>
          <w:rStyle w:val="StyleUnderline"/>
          <w:rFonts w:asciiTheme="minorHAnsi" w:hAnsiTheme="minorHAnsi" w:cstheme="minorHAnsi"/>
          <w:highlight w:val="green"/>
        </w:rPr>
        <w:t>states could respond to changes in CWA jurisdiction</w:t>
      </w:r>
      <w:r w:rsidRPr="00241E19">
        <w:rPr>
          <w:rStyle w:val="StyleUnderline"/>
          <w:rFonts w:asciiTheme="minorHAnsi" w:hAnsiTheme="minorHAnsi" w:cstheme="minorHAnsi"/>
        </w:rPr>
        <w:t>. States may adjust their regulatory programs to match any changes in federal CWA jurisdiction.</w:t>
      </w:r>
      <w:r w:rsidRPr="00241E19">
        <w:rPr>
          <w:rFonts w:asciiTheme="minorHAnsi" w:hAnsiTheme="minorHAnsi" w:cstheme="minorHAnsi"/>
        </w:rPr>
        <w:t xml:space="preserve"> </w:t>
      </w:r>
      <w:r w:rsidRPr="00241E19">
        <w:rPr>
          <w:rStyle w:val="StyleUnderline"/>
          <w:rFonts w:asciiTheme="minorHAnsi" w:hAnsiTheme="minorHAnsi" w:cstheme="minorHAnsi"/>
        </w:rPr>
        <w:t>If CWA jurisdiction is reduced and states followed suit, states and regulated entities would avoid costs and the public would forgo water quality and wetland benefits.</w:t>
      </w:r>
      <w:r w:rsidRPr="00241E19">
        <w:rPr>
          <w:rFonts w:asciiTheme="minorHAnsi" w:hAnsiTheme="minorHAnsi" w:cstheme="minorHAnsi"/>
        </w:rPr>
        <w:t xml:space="preserve"> At the other extreme</w:t>
      </w:r>
      <w:r w:rsidRPr="00241E19">
        <w:rPr>
          <w:rStyle w:val="StyleUnderline"/>
          <w:rFonts w:asciiTheme="minorHAnsi" w:hAnsiTheme="minorHAnsi" w:cstheme="minorHAnsi"/>
        </w:rPr>
        <w:t>, statelevel baseline regulations may be broader than the federal requirements.</w:t>
      </w:r>
      <w:r w:rsidRPr="00241E19">
        <w:rPr>
          <w:rFonts w:asciiTheme="minorHAnsi" w:hAnsiTheme="minorHAnsi" w:cstheme="minorHAnsi"/>
        </w:rPr>
        <w:t xml:space="preserve"> In this case, </w:t>
      </w:r>
      <w:r w:rsidRPr="00241E19">
        <w:rPr>
          <w:rStyle w:val="StyleUnderline"/>
          <w:rFonts w:asciiTheme="minorHAnsi" w:hAnsiTheme="minorHAnsi" w:cstheme="minorHAnsi"/>
          <w:highlight w:val="green"/>
        </w:rPr>
        <w:t>if</w:t>
      </w:r>
      <w:r w:rsidRPr="00241E19">
        <w:rPr>
          <w:rStyle w:val="StyleUnderline"/>
          <w:rFonts w:asciiTheme="minorHAnsi" w:hAnsiTheme="minorHAnsi" w:cstheme="minorHAnsi"/>
        </w:rPr>
        <w:t xml:space="preserve"> CWA </w:t>
      </w:r>
      <w:r w:rsidRPr="00241E19">
        <w:rPr>
          <w:rStyle w:val="StyleUnderline"/>
          <w:rFonts w:asciiTheme="minorHAnsi" w:hAnsiTheme="minorHAnsi" w:cstheme="minorHAnsi"/>
          <w:highlight w:val="green"/>
        </w:rPr>
        <w:t xml:space="preserve">jurisdiction is reduced at the federal level, </w:t>
      </w:r>
      <w:r w:rsidRPr="00241E19">
        <w:rPr>
          <w:rStyle w:val="Emphasis"/>
          <w:rFonts w:asciiTheme="minorHAnsi" w:hAnsiTheme="minorHAnsi" w:cstheme="minorHAnsi"/>
          <w:highlight w:val="green"/>
        </w:rPr>
        <w:t>states may simply maintain their broader</w:t>
      </w:r>
      <w:r w:rsidRPr="00241E19">
        <w:rPr>
          <w:rStyle w:val="Emphasis"/>
          <w:rFonts w:asciiTheme="minorHAnsi" w:hAnsiTheme="minorHAnsi" w:cstheme="minorHAnsi"/>
        </w:rPr>
        <w:t xml:space="preserve">, baseline </w:t>
      </w:r>
      <w:r w:rsidRPr="00241E19">
        <w:rPr>
          <w:rStyle w:val="Emphasis"/>
          <w:rFonts w:asciiTheme="minorHAnsi" w:hAnsiTheme="minorHAnsi" w:cstheme="minorHAnsi"/>
          <w:highlight w:val="green"/>
        </w:rPr>
        <w:t>regulations</w:t>
      </w:r>
      <w:r w:rsidRPr="00241E19">
        <w:rPr>
          <w:rStyle w:val="StyleUnderline"/>
          <w:rFonts w:asciiTheme="minorHAnsi" w:hAnsiTheme="minorHAnsi" w:cstheme="minorHAnsi"/>
        </w:rPr>
        <w:t>.</w:t>
      </w:r>
      <w:r w:rsidRPr="00241E19">
        <w:rPr>
          <w:rFonts w:asciiTheme="minorHAnsi" w:hAnsiTheme="minorHAnsi" w:cstheme="minorHAnsi"/>
        </w:rPr>
        <w:t xml:space="preserve"> It is also possible that if CWA jurisdiction is reduced at the federal level, </w:t>
      </w:r>
      <w:r w:rsidRPr="00241E19">
        <w:rPr>
          <w:rStyle w:val="StyleUnderline"/>
          <w:rFonts w:asciiTheme="minorHAnsi" w:hAnsiTheme="minorHAnsi" w:cstheme="minorHAnsi"/>
        </w:rPr>
        <w:t xml:space="preserve">a state could choose to revise its current state laws and programs to continue the baseline actions required by the federal government. In the latter two cases, </w:t>
      </w:r>
      <w:r w:rsidRPr="00241E19">
        <w:rPr>
          <w:rStyle w:val="Emphasis"/>
          <w:rFonts w:asciiTheme="minorHAnsi" w:hAnsiTheme="minorHAnsi" w:cstheme="minorHAnsi"/>
          <w:highlight w:val="green"/>
        </w:rPr>
        <w:t>state requirements would fill any regulatory gap</w:t>
      </w:r>
      <w:r w:rsidRPr="00241E19">
        <w:rPr>
          <w:rStyle w:val="Emphasis"/>
          <w:rFonts w:asciiTheme="minorHAnsi" w:hAnsiTheme="minorHAnsi" w:cstheme="minorHAnsi"/>
        </w:rPr>
        <w:t xml:space="preserve"> in the wake of a change in the definition of “water of the United States.”</w:t>
      </w:r>
      <w:r w:rsidRPr="00241E19">
        <w:rPr>
          <w:rFonts w:asciiTheme="minorHAnsi" w:hAnsiTheme="minorHAnsi" w:cstheme="minorHAnsi"/>
        </w:rPr>
        <w:t xml:space="preserve"> This </w:t>
      </w:r>
      <w:r w:rsidRPr="00241E19">
        <w:rPr>
          <w:rStyle w:val="StyleUnderline"/>
          <w:rFonts w:asciiTheme="minorHAnsi" w:hAnsiTheme="minorHAnsi" w:cstheme="minorHAnsi"/>
        </w:rPr>
        <w:t xml:space="preserve">state “gap-filling” would result in </w:t>
      </w:r>
      <w:r w:rsidRPr="00241E19">
        <w:rPr>
          <w:rStyle w:val="Emphasis"/>
          <w:rFonts w:asciiTheme="minorHAnsi" w:hAnsiTheme="minorHAnsi" w:cstheme="minorHAnsi"/>
        </w:rPr>
        <w:t>no change in compliance costs</w:t>
      </w:r>
      <w:r w:rsidRPr="00241E19">
        <w:rPr>
          <w:rStyle w:val="StyleUnderline"/>
          <w:rFonts w:asciiTheme="minorHAnsi" w:hAnsiTheme="minorHAnsi" w:cstheme="minorHAnsi"/>
        </w:rPr>
        <w:t xml:space="preserve"> to the regulated community and no change in environmental benefits </w:t>
      </w:r>
      <w:r w:rsidRPr="00241E19">
        <w:rPr>
          <w:rFonts w:asciiTheme="minorHAnsi" w:hAnsiTheme="minorHAnsi" w:cstheme="minorHAnsi"/>
        </w:rPr>
        <w:t xml:space="preserve">(that is, neither avoided costs nor forgone benefits would occur), </w:t>
      </w:r>
      <w:r w:rsidRPr="00241E19">
        <w:rPr>
          <w:rStyle w:val="StyleUnderline"/>
          <w:rFonts w:asciiTheme="minorHAnsi" w:hAnsiTheme="minorHAnsi" w:cstheme="minorHAnsi"/>
        </w:rPr>
        <w:t xml:space="preserve">suggesting no net impact in the long run. </w:t>
      </w:r>
      <w:r w:rsidRPr="00241E19">
        <w:rPr>
          <w:rFonts w:asciiTheme="minorHAnsi" w:hAnsiTheme="minorHAnsi" w:cstheme="minorHAnsi"/>
        </w:rPr>
        <w:t xml:space="preserve">The </w:t>
      </w:r>
      <w:r w:rsidRPr="00241E19">
        <w:rPr>
          <w:rStyle w:val="StyleUnderline"/>
          <w:rFonts w:asciiTheme="minorHAnsi" w:hAnsiTheme="minorHAnsi" w:cstheme="minorHAnsi"/>
        </w:rPr>
        <w:t>agencies emphasize, however, that if states make regulatory changes to maintain the previous federal baseline level of CWA jurisdiction then they will likely incur some transition costs in the short run,</w:t>
      </w:r>
      <w:r w:rsidRPr="00241E19">
        <w:rPr>
          <w:rFonts w:asciiTheme="minorHAnsi" w:hAnsiTheme="minorHAnsi" w:cstheme="minorHAnsi"/>
        </w:rPr>
        <w:t xml:space="preserve"> and some of the cost of implementing programs will be transferred from the federal government to the states. The cost to states could be more or less than the costs to the federal government. </w:t>
      </w:r>
      <w:r w:rsidRPr="00241E19">
        <w:rPr>
          <w:rStyle w:val="StyleUnderline"/>
          <w:rFonts w:asciiTheme="minorHAnsi" w:hAnsiTheme="minorHAnsi" w:cstheme="minorHAnsi"/>
        </w:rPr>
        <w:t xml:space="preserve">Another </w:t>
      </w:r>
      <w:r w:rsidRPr="00241E19">
        <w:rPr>
          <w:rStyle w:val="StyleUnderline"/>
          <w:rFonts w:asciiTheme="minorHAnsi" w:hAnsiTheme="minorHAnsi" w:cstheme="minorHAnsi"/>
          <w:highlight w:val="green"/>
        </w:rPr>
        <w:t>potential outcome is</w:t>
      </w:r>
      <w:r w:rsidRPr="00241E19">
        <w:rPr>
          <w:rStyle w:val="StyleUnderline"/>
          <w:rFonts w:asciiTheme="minorHAnsi" w:hAnsiTheme="minorHAnsi" w:cstheme="minorHAnsi"/>
        </w:rPr>
        <w:t xml:space="preserve"> a </w:t>
      </w:r>
      <w:r w:rsidRPr="00241E19">
        <w:rPr>
          <w:rStyle w:val="StyleUnderline"/>
          <w:rFonts w:asciiTheme="minorHAnsi" w:hAnsiTheme="minorHAnsi" w:cstheme="minorHAnsi"/>
          <w:highlight w:val="green"/>
        </w:rPr>
        <w:t>federalism</w:t>
      </w:r>
      <w:r w:rsidRPr="00241E19">
        <w:rPr>
          <w:rStyle w:val="StyleUnderline"/>
          <w:rFonts w:asciiTheme="minorHAnsi" w:hAnsiTheme="minorHAnsi" w:cstheme="minorHAnsi"/>
        </w:rPr>
        <w:t xml:space="preserve"> scenario. In this scenario, when requirements imposed by the federal government are altered, state and </w:t>
      </w:r>
      <w:r w:rsidRPr="00241E19">
        <w:rPr>
          <w:rStyle w:val="StyleUnderline"/>
          <w:rFonts w:asciiTheme="minorHAnsi" w:hAnsiTheme="minorHAnsi" w:cstheme="minorHAnsi"/>
          <w:highlight w:val="green"/>
        </w:rPr>
        <w:t>local governments</w:t>
      </w:r>
      <w:r w:rsidRPr="00241E19">
        <w:rPr>
          <w:rStyle w:val="StyleUnderline"/>
          <w:rFonts w:asciiTheme="minorHAnsi" w:hAnsiTheme="minorHAnsi" w:cstheme="minorHAnsi"/>
        </w:rPr>
        <w:t xml:space="preserve"> may be able to </w:t>
      </w:r>
      <w:r w:rsidRPr="00241E19">
        <w:rPr>
          <w:rStyle w:val="StyleUnderline"/>
          <w:rFonts w:asciiTheme="minorHAnsi" w:hAnsiTheme="minorHAnsi" w:cstheme="minorHAnsi"/>
          <w:highlight w:val="green"/>
        </w:rPr>
        <w:t xml:space="preserve">find </w:t>
      </w:r>
      <w:r w:rsidRPr="00241E19">
        <w:rPr>
          <w:rStyle w:val="Emphasis"/>
          <w:rFonts w:asciiTheme="minorHAnsi" w:hAnsiTheme="minorHAnsi" w:cstheme="minorHAnsi"/>
          <w:highlight w:val="green"/>
        </w:rPr>
        <w:t>more efficient ways of managing</w:t>
      </w:r>
      <w:r w:rsidRPr="00241E19">
        <w:rPr>
          <w:rStyle w:val="Emphasis"/>
          <w:rFonts w:asciiTheme="minorHAnsi" w:hAnsiTheme="minorHAnsi" w:cstheme="minorHAnsi"/>
        </w:rPr>
        <w:t xml:space="preserve"> local </w:t>
      </w:r>
      <w:r w:rsidRPr="00241E19">
        <w:rPr>
          <w:rStyle w:val="Emphasis"/>
          <w:rFonts w:asciiTheme="minorHAnsi" w:hAnsiTheme="minorHAnsi" w:cstheme="minorHAnsi"/>
          <w:highlight w:val="green"/>
        </w:rPr>
        <w:t>resources</w:t>
      </w:r>
      <w:r w:rsidRPr="00241E19">
        <w:rPr>
          <w:rStyle w:val="Emphasis"/>
          <w:rFonts w:asciiTheme="minorHAnsi" w:hAnsiTheme="minorHAnsi" w:cstheme="minorHAnsi"/>
        </w:rPr>
        <w:t>, consistent with the theory of “fiscal federalism.</w:t>
      </w:r>
      <w:r w:rsidRPr="00241E19">
        <w:rPr>
          <w:rStyle w:val="StyleUnderline"/>
          <w:rFonts w:asciiTheme="minorHAnsi" w:hAnsiTheme="minorHAnsi" w:cstheme="minorHAnsi"/>
        </w:rPr>
        <w:t>”</w:t>
      </w:r>
      <w:r w:rsidRPr="00241E19">
        <w:rPr>
          <w:rFonts w:asciiTheme="minorHAnsi" w:hAnsiTheme="minorHAnsi" w:cstheme="minorHAnsi"/>
        </w:rPr>
        <w:t xml:space="preserve">61 </w:t>
      </w:r>
      <w:r w:rsidRPr="00241E19">
        <w:rPr>
          <w:rStyle w:val="StyleUnderline"/>
          <w:rFonts w:asciiTheme="minorHAnsi" w:hAnsiTheme="minorHAnsi" w:cstheme="minorHAnsi"/>
        </w:rPr>
        <w:t>States are more likely to be knowledgeable about which waters their local constituents value and may more efficiently manage them. States can choose to allocate more resources to manage high-valued waters and wetlands and reduce regulation on less valued waters and wetlands.</w:t>
      </w:r>
      <w:r w:rsidRPr="00241E19">
        <w:rPr>
          <w:rFonts w:asciiTheme="minorHAnsi" w:hAnsiTheme="minorHAnsi" w:cstheme="minorHAnsi"/>
        </w:rPr>
        <w:t xml:space="preserve"> Depending on whether a newly characterized nonjurisdictional water is highly or lowly valued, states may choose to regulate or not regulate it, and the 61 For example, see Oates, W. E. (1999). An essay on fiscal federalism. Journal of Economic Literature, 37(3), 1120-1149, or Oates, W. E. (1998). On the welfare gains from fiscal decentralization. University of Maryland, Department of Economics. III  Analysis of the Avoided Costs and Forgone Benefits from Returning to the Pre-2015 Practice Economic Analysis for the Final Rule: Definition of “Waters of the United States”—Recodification of Pre-Existing Rules | 52 compliance costs could increase or decrease, respectively. And in turn, the corresponding environmental benefits could increase or decrease. In either case, however, net benefits will increase, assuming a state can more efficiently allocate resources towards environmental protection due to local knowledge of amenities and </w:t>
      </w:r>
      <w:r w:rsidRPr="00241E19">
        <w:rPr>
          <w:rFonts w:asciiTheme="minorHAnsi" w:hAnsiTheme="minorHAnsi" w:cstheme="minorHAnsi"/>
        </w:rPr>
        <w:lastRenderedPageBreak/>
        <w:t xml:space="preserve">constituent preferences (see Section II.A.2 for details). </w:t>
      </w:r>
      <w:r w:rsidRPr="00241E19">
        <w:rPr>
          <w:rStyle w:val="StyleUnderline"/>
          <w:rFonts w:asciiTheme="minorHAnsi" w:hAnsiTheme="minorHAnsi" w:cstheme="minorHAnsi"/>
        </w:rPr>
        <w:t>In short, state responses to a change in the definition of a “water of the United States” fall along a continuum and depend on legal and other constraints.</w:t>
      </w:r>
      <w:r w:rsidRPr="00241E19">
        <w:rPr>
          <w:rFonts w:asciiTheme="minorHAnsi" w:hAnsiTheme="minorHAnsi" w:cstheme="minorHAnsi"/>
        </w:rPr>
        <w:t xml:space="preserve"> </w:t>
      </w:r>
      <w:r w:rsidRPr="00241E19">
        <w:rPr>
          <w:rStyle w:val="StyleUnderline"/>
          <w:rFonts w:asciiTheme="minorHAnsi" w:hAnsiTheme="minorHAnsi" w:cstheme="minorHAnsi"/>
        </w:rPr>
        <w:t>States that have laws defining “waters of the state” to be no broader than “waters of the United States” cannot currently regulate past the federal definition.</w:t>
      </w:r>
      <w:r w:rsidRPr="00241E19">
        <w:rPr>
          <w:rFonts w:asciiTheme="minorHAnsi" w:hAnsiTheme="minorHAnsi" w:cstheme="minorHAnsi"/>
        </w:rPr>
        <w:t xml:space="preserve"> Cost savings and forgone benefits from these states should be included in the costs and benefits of this final action. </w:t>
      </w:r>
      <w:r w:rsidRPr="00241E19">
        <w:rPr>
          <w:rStyle w:val="StyleUnderline"/>
          <w:rFonts w:asciiTheme="minorHAnsi" w:hAnsiTheme="minorHAnsi" w:cstheme="minorHAnsi"/>
        </w:rPr>
        <w:t xml:space="preserve">In contrast, states that have regulations of waters, including wetlands, that are as broad or broader than the 2015 Rule would not be affected by this final action. Therefore, no cost savings or forgone benefits should be assumed for these. </w:t>
      </w:r>
      <w:r w:rsidRPr="00241E19">
        <w:rPr>
          <w:rFonts w:asciiTheme="minorHAnsi" w:hAnsiTheme="minorHAnsi" w:cstheme="minorHAnsi"/>
        </w:rPr>
        <w:t>States that fall between these extremes can be evaluated by either including or excluding them from the estimates of cost savings and forgone benefits.</w:t>
      </w:r>
    </w:p>
    <w:p w14:paraId="6CB66162"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The state level is more effective in water policy than the federal level</w:t>
      </w:r>
    </w:p>
    <w:p w14:paraId="2BC2E995" w14:textId="77777777" w:rsidR="008F4313" w:rsidRPr="00241E19" w:rsidRDefault="008F4313" w:rsidP="008F4313">
      <w:pPr>
        <w:rPr>
          <w:rFonts w:asciiTheme="minorHAnsi" w:hAnsiTheme="minorHAnsi" w:cstheme="minorHAnsi"/>
        </w:rPr>
      </w:pPr>
      <w:r w:rsidRPr="00241E19">
        <w:rPr>
          <w:rStyle w:val="Style13ptBold"/>
          <w:rFonts w:asciiTheme="minorHAnsi" w:hAnsiTheme="minorHAnsi" w:cstheme="minorHAnsi"/>
        </w:rPr>
        <w:t xml:space="preserve">Ormesher 17 – </w:t>
      </w:r>
      <w:r w:rsidRPr="00241E19">
        <w:rPr>
          <w:rFonts w:asciiTheme="minorHAnsi" w:hAnsiTheme="minorHAnsi" w:cstheme="minorHAnsi"/>
        </w:rPr>
        <w:t xml:space="preserve">James Harrison Ormesher, University of Mississippi, “Examining Federalism in American Water Policy: Taking Stock of a Modern Issue”, May 2017, </w:t>
      </w:r>
      <w:hyperlink r:id="rId5" w:history="1">
        <w:r w:rsidRPr="00241E19">
          <w:rPr>
            <w:rStyle w:val="FollowedHyperlink"/>
            <w:rFonts w:asciiTheme="minorHAnsi" w:hAnsiTheme="minorHAnsi" w:cstheme="minorHAnsi"/>
          </w:rPr>
          <w:t>https://egrove.olemiss.edu/cgi/viewcontent.cgi?article=1418&amp;context=hon_thesis</w:t>
        </w:r>
      </w:hyperlink>
    </w:p>
    <w:p w14:paraId="6F87D211"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u w:val="single"/>
        </w:rPr>
        <w:t xml:space="preserve">At the </w:t>
      </w:r>
      <w:r w:rsidRPr="00241E19">
        <w:rPr>
          <w:rFonts w:asciiTheme="minorHAnsi" w:hAnsiTheme="minorHAnsi" w:cstheme="minorHAnsi"/>
          <w:highlight w:val="green"/>
          <w:u w:val="single"/>
        </w:rPr>
        <w:t>state</w:t>
      </w:r>
      <w:r w:rsidRPr="00241E19">
        <w:rPr>
          <w:rFonts w:asciiTheme="minorHAnsi" w:hAnsiTheme="minorHAnsi" w:cstheme="minorHAnsi"/>
          <w:u w:val="single"/>
        </w:rPr>
        <w:t xml:space="preserve"> and local levels</w:t>
      </w:r>
      <w:r w:rsidRPr="00241E19">
        <w:rPr>
          <w:rFonts w:asciiTheme="minorHAnsi" w:hAnsiTheme="minorHAnsi" w:cstheme="minorHAnsi"/>
          <w:sz w:val="16"/>
        </w:rPr>
        <w:t xml:space="preserve">, </w:t>
      </w:r>
      <w:r w:rsidRPr="00241E19">
        <w:rPr>
          <w:rFonts w:asciiTheme="minorHAnsi" w:hAnsiTheme="minorHAnsi" w:cstheme="minorHAnsi"/>
          <w:highlight w:val="green"/>
          <w:u w:val="single"/>
        </w:rPr>
        <w:t>water policy</w:t>
      </w:r>
      <w:r w:rsidRPr="00241E19">
        <w:rPr>
          <w:rFonts w:asciiTheme="minorHAnsi" w:hAnsiTheme="minorHAnsi" w:cstheme="minorHAnsi"/>
          <w:u w:val="single"/>
        </w:rPr>
        <w:t xml:space="preserve"> mostly concerns itself with issues of supply and </w:t>
      </w:r>
      <w:r w:rsidRPr="00241E19">
        <w:rPr>
          <w:rFonts w:asciiTheme="minorHAnsi" w:hAnsiTheme="minorHAnsi" w:cstheme="minorHAnsi"/>
          <w:sz w:val="16"/>
        </w:rPr>
        <w:t>the</w:t>
      </w:r>
      <w:r w:rsidRPr="00241E19">
        <w:rPr>
          <w:rFonts w:asciiTheme="minorHAnsi" w:hAnsiTheme="minorHAnsi" w:cstheme="minorHAnsi"/>
          <w:u w:val="single"/>
        </w:rPr>
        <w:t xml:space="preserve"> allocation of water resources</w:t>
      </w:r>
      <w:r w:rsidRPr="00241E19">
        <w:rPr>
          <w:rFonts w:asciiTheme="minorHAnsi" w:hAnsiTheme="minorHAnsi" w:cstheme="minorHAnsi"/>
          <w:sz w:val="16"/>
        </w:rPr>
        <w:t xml:space="preserve">. </w:t>
      </w:r>
      <w:r w:rsidRPr="00241E19">
        <w:rPr>
          <w:rFonts w:asciiTheme="minorHAnsi" w:hAnsiTheme="minorHAnsi" w:cstheme="minorHAnsi"/>
          <w:u w:val="single"/>
        </w:rPr>
        <w:t xml:space="preserve">This </w:t>
      </w:r>
      <w:r w:rsidRPr="00241E19">
        <w:rPr>
          <w:rFonts w:asciiTheme="minorHAnsi" w:hAnsiTheme="minorHAnsi" w:cstheme="minorHAnsi"/>
          <w:highlight w:val="green"/>
          <w:u w:val="single"/>
        </w:rPr>
        <w:t>is</w:t>
      </w:r>
      <w:r w:rsidRPr="00241E19">
        <w:rPr>
          <w:rFonts w:asciiTheme="minorHAnsi" w:hAnsiTheme="minorHAnsi" w:cstheme="minorHAnsi"/>
          <w:sz w:val="16"/>
        </w:rPr>
        <w:t xml:space="preserve"> particularly </w:t>
      </w:r>
      <w:r w:rsidRPr="00241E19">
        <w:rPr>
          <w:rFonts w:asciiTheme="minorHAnsi" w:hAnsiTheme="minorHAnsi" w:cstheme="minorHAnsi"/>
          <w:b/>
          <w:bCs/>
          <w:highlight w:val="green"/>
          <w:u w:val="single"/>
        </w:rPr>
        <w:t>effective</w:t>
      </w:r>
      <w:r w:rsidRPr="00241E19">
        <w:rPr>
          <w:rFonts w:asciiTheme="minorHAnsi" w:hAnsiTheme="minorHAnsi" w:cstheme="minorHAnsi"/>
          <w:u w:val="single"/>
        </w:rPr>
        <w:t xml:space="preserve">, as </w:t>
      </w:r>
      <w:r w:rsidRPr="00241E19">
        <w:rPr>
          <w:rFonts w:asciiTheme="minorHAnsi" w:hAnsiTheme="minorHAnsi" w:cstheme="minorHAnsi"/>
          <w:highlight w:val="green"/>
          <w:u w:val="single"/>
        </w:rPr>
        <w:t>compared to</w:t>
      </w:r>
      <w:r w:rsidRPr="00241E19">
        <w:rPr>
          <w:rFonts w:asciiTheme="minorHAnsi" w:hAnsiTheme="minorHAnsi" w:cstheme="minorHAnsi"/>
          <w:u w:val="single"/>
        </w:rPr>
        <w:t xml:space="preserve"> the </w:t>
      </w:r>
      <w:r w:rsidRPr="00241E19">
        <w:rPr>
          <w:rFonts w:asciiTheme="minorHAnsi" w:hAnsiTheme="minorHAnsi" w:cstheme="minorHAnsi"/>
          <w:highlight w:val="green"/>
          <w:u w:val="single"/>
        </w:rPr>
        <w:t>fed</w:t>
      </w:r>
      <w:r w:rsidRPr="00241E19">
        <w:rPr>
          <w:rFonts w:asciiTheme="minorHAnsi" w:hAnsiTheme="minorHAnsi" w:cstheme="minorHAnsi"/>
          <w:u w:val="single"/>
        </w:rPr>
        <w:t xml:space="preserve">eral level, </w:t>
      </w:r>
      <w:r w:rsidRPr="00241E19">
        <w:rPr>
          <w:rFonts w:asciiTheme="minorHAnsi" w:hAnsiTheme="minorHAnsi" w:cstheme="minorHAnsi"/>
          <w:highlight w:val="green"/>
          <w:u w:val="single"/>
        </w:rPr>
        <w:t xml:space="preserve">states have </w:t>
      </w:r>
      <w:r w:rsidRPr="00241E19">
        <w:rPr>
          <w:rFonts w:asciiTheme="minorHAnsi" w:hAnsiTheme="minorHAnsi" w:cstheme="minorHAnsi"/>
          <w:b/>
          <w:bCs/>
          <w:highlight w:val="green"/>
          <w:u w:val="single"/>
        </w:rPr>
        <w:t>higher visibility</w:t>
      </w:r>
      <w:r w:rsidRPr="00241E19">
        <w:rPr>
          <w:rFonts w:asciiTheme="minorHAnsi" w:hAnsiTheme="minorHAnsi" w:cstheme="minorHAnsi"/>
          <w:highlight w:val="green"/>
          <w:u w:val="single"/>
        </w:rPr>
        <w:t xml:space="preserve"> to</w:t>
      </w:r>
      <w:r w:rsidRPr="00241E19">
        <w:rPr>
          <w:rFonts w:asciiTheme="minorHAnsi" w:hAnsiTheme="minorHAnsi" w:cstheme="minorHAnsi"/>
          <w:u w:val="single"/>
        </w:rPr>
        <w:t xml:space="preserve"> the </w:t>
      </w:r>
      <w:r w:rsidRPr="00241E19">
        <w:rPr>
          <w:rFonts w:asciiTheme="minorHAnsi" w:hAnsiTheme="minorHAnsi" w:cstheme="minorHAnsi"/>
          <w:highlight w:val="green"/>
          <w:u w:val="single"/>
        </w:rPr>
        <w:t>needs</w:t>
      </w:r>
      <w:r w:rsidRPr="00241E19">
        <w:rPr>
          <w:rFonts w:asciiTheme="minorHAnsi" w:hAnsiTheme="minorHAnsi" w:cstheme="minorHAnsi"/>
          <w:u w:val="single"/>
        </w:rPr>
        <w:t xml:space="preserve"> of their constituency, and</w:t>
      </w:r>
      <w:r w:rsidRPr="00241E19">
        <w:rPr>
          <w:rFonts w:asciiTheme="minorHAnsi" w:hAnsiTheme="minorHAnsi" w:cstheme="minorHAnsi"/>
          <w:sz w:val="16"/>
        </w:rPr>
        <w:t xml:space="preserve"> therefore,</w:t>
      </w:r>
      <w:r w:rsidRPr="00241E19">
        <w:rPr>
          <w:rFonts w:asciiTheme="minorHAnsi" w:hAnsiTheme="minorHAnsi" w:cstheme="minorHAnsi"/>
          <w:u w:val="single"/>
        </w:rPr>
        <w:t xml:space="preserve"> an </w:t>
      </w:r>
      <w:r w:rsidRPr="00241E19">
        <w:rPr>
          <w:rFonts w:asciiTheme="minorHAnsi" w:hAnsiTheme="minorHAnsi" w:cstheme="minorHAnsi"/>
          <w:highlight w:val="green"/>
          <w:u w:val="single"/>
        </w:rPr>
        <w:t xml:space="preserve">ability to </w:t>
      </w:r>
      <w:r w:rsidRPr="00241E19">
        <w:rPr>
          <w:rFonts w:asciiTheme="minorHAnsi" w:hAnsiTheme="minorHAnsi" w:cstheme="minorHAnsi"/>
          <w:b/>
          <w:bCs/>
          <w:highlight w:val="green"/>
          <w:u w:val="single"/>
        </w:rPr>
        <w:t>adapt</w:t>
      </w:r>
      <w:r w:rsidRPr="00241E19">
        <w:rPr>
          <w:rFonts w:asciiTheme="minorHAnsi" w:hAnsiTheme="minorHAnsi" w:cstheme="minorHAnsi"/>
          <w:b/>
          <w:bCs/>
          <w:u w:val="single"/>
        </w:rPr>
        <w:t xml:space="preserve"> more </w:t>
      </w:r>
      <w:r w:rsidRPr="00241E19">
        <w:rPr>
          <w:rFonts w:asciiTheme="minorHAnsi" w:hAnsiTheme="minorHAnsi" w:cstheme="minorHAnsi"/>
          <w:b/>
          <w:bCs/>
          <w:highlight w:val="green"/>
          <w:u w:val="single"/>
        </w:rPr>
        <w:t>quickly</w:t>
      </w:r>
      <w:r w:rsidRPr="00241E19">
        <w:rPr>
          <w:rFonts w:asciiTheme="minorHAnsi" w:hAnsiTheme="minorHAnsi" w:cstheme="minorHAnsi"/>
          <w:u w:val="single"/>
        </w:rPr>
        <w:t xml:space="preserve"> to solve crisis in their jurisdiction.</w:t>
      </w:r>
      <w:r w:rsidRPr="00241E19">
        <w:rPr>
          <w:rFonts w:asciiTheme="minorHAnsi" w:hAnsiTheme="minorHAnsi" w:cstheme="minorHAnsi"/>
          <w:sz w:val="16"/>
        </w:rPr>
        <w:t xml:space="preserve"> Additionally, more direct ties to </w:t>
      </w:r>
      <w:r w:rsidRPr="00241E19">
        <w:rPr>
          <w:rFonts w:asciiTheme="minorHAnsi" w:hAnsiTheme="minorHAnsi" w:cstheme="minorHAnsi"/>
          <w:u w:val="single"/>
        </w:rPr>
        <w:t xml:space="preserve">their constituencies create </w:t>
      </w:r>
      <w:r w:rsidRPr="00241E19">
        <w:rPr>
          <w:rFonts w:asciiTheme="minorHAnsi" w:hAnsiTheme="minorHAnsi" w:cstheme="minorHAnsi"/>
          <w:b/>
          <w:bCs/>
          <w:u w:val="single"/>
        </w:rPr>
        <w:t xml:space="preserve">a </w:t>
      </w:r>
      <w:r w:rsidRPr="00241E19">
        <w:rPr>
          <w:rFonts w:asciiTheme="minorHAnsi" w:hAnsiTheme="minorHAnsi" w:cstheme="minorHAnsi"/>
          <w:b/>
          <w:bCs/>
          <w:highlight w:val="green"/>
          <w:u w:val="single"/>
        </w:rPr>
        <w:t>higher</w:t>
      </w:r>
      <w:r w:rsidRPr="00241E19">
        <w:rPr>
          <w:rFonts w:asciiTheme="minorHAnsi" w:hAnsiTheme="minorHAnsi" w:cstheme="minorHAnsi"/>
          <w:b/>
          <w:bCs/>
          <w:u w:val="single"/>
        </w:rPr>
        <w:t xml:space="preserve"> level of </w:t>
      </w:r>
      <w:r w:rsidRPr="00241E19">
        <w:rPr>
          <w:rFonts w:asciiTheme="minorHAnsi" w:hAnsiTheme="minorHAnsi" w:cstheme="minorHAnsi"/>
          <w:b/>
          <w:bCs/>
          <w:highlight w:val="green"/>
          <w:u w:val="single"/>
        </w:rPr>
        <w:t>accountability</w:t>
      </w:r>
      <w:r w:rsidRPr="00241E19">
        <w:rPr>
          <w:rFonts w:asciiTheme="minorHAnsi" w:hAnsiTheme="minorHAnsi" w:cstheme="minorHAnsi"/>
          <w:u w:val="single"/>
        </w:rPr>
        <w:t xml:space="preserve">, and visibility for developing policy to </w:t>
      </w:r>
      <w:r w:rsidRPr="00241E19">
        <w:rPr>
          <w:rFonts w:asciiTheme="minorHAnsi" w:hAnsiTheme="minorHAnsi" w:cstheme="minorHAnsi"/>
          <w:b/>
          <w:bCs/>
          <w:u w:val="single"/>
        </w:rPr>
        <w:t>efficiently</w:t>
      </w:r>
      <w:r w:rsidRPr="00241E19">
        <w:rPr>
          <w:rFonts w:asciiTheme="minorHAnsi" w:hAnsiTheme="minorHAnsi" w:cstheme="minorHAnsi"/>
          <w:u w:val="single"/>
        </w:rPr>
        <w:t xml:space="preserve"> manage the resource.</w:t>
      </w:r>
      <w:r w:rsidRPr="00241E19">
        <w:rPr>
          <w:rFonts w:asciiTheme="minorHAnsi" w:hAnsiTheme="minorHAnsi" w:cstheme="minorHAnsi"/>
          <w:sz w:val="16"/>
        </w:rPr>
        <w:t xml:space="preserve"> The evidence for state and local government’s ability to quickly adapt to meet the needs of their constituents can be seen in various places.</w:t>
      </w:r>
    </w:p>
    <w:p w14:paraId="4892C751"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A prime example of this is as water scarcity has begun to impact communities, City governments have worked to develop innovative solutions to these problems. </w:t>
      </w:r>
      <w:r w:rsidRPr="00241E19">
        <w:rPr>
          <w:rFonts w:asciiTheme="minorHAnsi" w:hAnsiTheme="minorHAnsi" w:cstheme="minorHAnsi"/>
          <w:u w:val="single"/>
        </w:rPr>
        <w:t>In</w:t>
      </w:r>
      <w:r w:rsidRPr="00241E19">
        <w:rPr>
          <w:rFonts w:asciiTheme="minorHAnsi" w:hAnsiTheme="minorHAnsi" w:cstheme="minorHAnsi"/>
          <w:sz w:val="16"/>
        </w:rPr>
        <w:t xml:space="preserve"> areas such as </w:t>
      </w:r>
      <w:r w:rsidRPr="00241E19">
        <w:rPr>
          <w:rFonts w:asciiTheme="minorHAnsi" w:hAnsiTheme="minorHAnsi" w:cstheme="minorHAnsi"/>
          <w:u w:val="single"/>
        </w:rPr>
        <w:t xml:space="preserve">Texas and Colorado, </w:t>
      </w:r>
      <w:r w:rsidRPr="00241E19">
        <w:rPr>
          <w:rFonts w:asciiTheme="minorHAnsi" w:hAnsiTheme="minorHAnsi" w:cstheme="minorHAnsi"/>
          <w:highlight w:val="green"/>
          <w:u w:val="single"/>
        </w:rPr>
        <w:t>cities</w:t>
      </w:r>
      <w:r w:rsidRPr="00241E19">
        <w:rPr>
          <w:rFonts w:asciiTheme="minorHAnsi" w:hAnsiTheme="minorHAnsi" w:cstheme="minorHAnsi"/>
          <w:u w:val="single"/>
        </w:rPr>
        <w:t xml:space="preserve"> have </w:t>
      </w:r>
      <w:r w:rsidRPr="00241E19">
        <w:rPr>
          <w:rFonts w:asciiTheme="minorHAnsi" w:hAnsiTheme="minorHAnsi" w:cstheme="minorHAnsi"/>
          <w:highlight w:val="green"/>
          <w:u w:val="single"/>
        </w:rPr>
        <w:t>turned to waste water reclamation</w:t>
      </w:r>
      <w:r w:rsidRPr="00241E19">
        <w:rPr>
          <w:rFonts w:asciiTheme="minorHAnsi" w:hAnsiTheme="minorHAnsi" w:cstheme="minorHAnsi"/>
          <w:u w:val="single"/>
        </w:rPr>
        <w:t xml:space="preserve"> to meet the needs of their citizens</w:t>
      </w:r>
      <w:r w:rsidRPr="00241E19">
        <w:rPr>
          <w:rFonts w:asciiTheme="minorHAnsi" w:hAnsiTheme="minorHAnsi" w:cstheme="minorHAnsi"/>
          <w:sz w:val="16"/>
        </w:rPr>
        <w:t xml:space="preserve"> (Atkins, 2014). Additionally, as </w:t>
      </w:r>
      <w:r w:rsidRPr="00241E19">
        <w:rPr>
          <w:rFonts w:asciiTheme="minorHAnsi" w:hAnsiTheme="minorHAnsi" w:cstheme="minorHAnsi"/>
          <w:u w:val="single"/>
        </w:rPr>
        <w:t xml:space="preserve">surface water has become </w:t>
      </w:r>
      <w:r w:rsidRPr="00241E19">
        <w:rPr>
          <w:rFonts w:asciiTheme="minorHAnsi" w:hAnsiTheme="minorHAnsi" w:cstheme="minorHAnsi"/>
          <w:b/>
          <w:bCs/>
          <w:u w:val="single"/>
        </w:rPr>
        <w:t>polluted</w:t>
      </w:r>
      <w:r w:rsidRPr="00241E19">
        <w:rPr>
          <w:rFonts w:asciiTheme="minorHAnsi" w:hAnsiTheme="minorHAnsi" w:cstheme="minorHAnsi"/>
          <w:sz w:val="16"/>
        </w:rPr>
        <w:t xml:space="preserve">, cities have turned to aquifers for clean water (Schlager, 2006). Physical proximity and a limited scope of responsibility allow for a deeper understanding of the problems a population faces. </w:t>
      </w:r>
      <w:r w:rsidRPr="00241E19">
        <w:rPr>
          <w:rFonts w:asciiTheme="minorHAnsi" w:hAnsiTheme="minorHAnsi" w:cstheme="minorHAnsi"/>
          <w:u w:val="single"/>
        </w:rPr>
        <w:t xml:space="preserve">This </w:t>
      </w:r>
      <w:r w:rsidRPr="00241E19">
        <w:rPr>
          <w:rFonts w:asciiTheme="minorHAnsi" w:hAnsiTheme="minorHAnsi" w:cstheme="minorHAnsi"/>
          <w:highlight w:val="green"/>
          <w:u w:val="single"/>
        </w:rPr>
        <w:t>results</w:t>
      </w:r>
      <w:r w:rsidRPr="00241E19">
        <w:rPr>
          <w:rFonts w:asciiTheme="minorHAnsi" w:hAnsiTheme="minorHAnsi" w:cstheme="minorHAnsi"/>
          <w:sz w:val="16"/>
          <w:highlight w:val="green"/>
        </w:rPr>
        <w:t xml:space="preserve"> </w:t>
      </w:r>
      <w:r w:rsidRPr="00241E19">
        <w:rPr>
          <w:rFonts w:asciiTheme="minorHAnsi" w:hAnsiTheme="minorHAnsi" w:cstheme="minorHAnsi"/>
          <w:highlight w:val="green"/>
          <w:u w:val="single"/>
        </w:rPr>
        <w:t>in</w:t>
      </w:r>
      <w:r w:rsidRPr="00241E19">
        <w:rPr>
          <w:rFonts w:asciiTheme="minorHAnsi" w:hAnsiTheme="minorHAnsi" w:cstheme="minorHAnsi"/>
          <w:sz w:val="16"/>
        </w:rPr>
        <w:t xml:space="preserve"> nuanced solutions to these problems. Similarly</w:t>
      </w:r>
      <w:r w:rsidRPr="00241E19">
        <w:rPr>
          <w:rFonts w:asciiTheme="minorHAnsi" w:hAnsiTheme="minorHAnsi" w:cstheme="minorHAnsi"/>
          <w:u w:val="single"/>
        </w:rPr>
        <w:t xml:space="preserve">, a </w:t>
      </w:r>
      <w:r w:rsidRPr="00241E19">
        <w:rPr>
          <w:rFonts w:asciiTheme="minorHAnsi" w:hAnsiTheme="minorHAnsi" w:cstheme="minorHAnsi"/>
          <w:highlight w:val="green"/>
          <w:u w:val="single"/>
        </w:rPr>
        <w:t>direct</w:t>
      </w:r>
      <w:r w:rsidRPr="00241E19">
        <w:rPr>
          <w:rFonts w:asciiTheme="minorHAnsi" w:hAnsiTheme="minorHAnsi" w:cstheme="minorHAnsi"/>
          <w:u w:val="single"/>
        </w:rPr>
        <w:t xml:space="preserve"> line of </w:t>
      </w:r>
      <w:r w:rsidRPr="00241E19">
        <w:rPr>
          <w:rFonts w:asciiTheme="minorHAnsi" w:hAnsiTheme="minorHAnsi" w:cstheme="minorHAnsi"/>
          <w:highlight w:val="green"/>
          <w:u w:val="single"/>
        </w:rPr>
        <w:t>accountability</w:t>
      </w:r>
      <w:r w:rsidRPr="00241E19">
        <w:rPr>
          <w:rFonts w:asciiTheme="minorHAnsi" w:hAnsiTheme="minorHAnsi" w:cstheme="minorHAnsi"/>
          <w:u w:val="single"/>
        </w:rPr>
        <w:t xml:space="preserve"> to the constituency </w:t>
      </w:r>
      <w:r w:rsidRPr="00241E19">
        <w:rPr>
          <w:rFonts w:asciiTheme="minorHAnsi" w:hAnsiTheme="minorHAnsi" w:cstheme="minorHAnsi"/>
          <w:b/>
          <w:bCs/>
          <w:u w:val="single"/>
        </w:rPr>
        <w:t>drives</w:t>
      </w:r>
      <w:r w:rsidRPr="00241E19">
        <w:rPr>
          <w:rFonts w:asciiTheme="minorHAnsi" w:hAnsiTheme="minorHAnsi" w:cstheme="minorHAnsi"/>
          <w:u w:val="single"/>
        </w:rPr>
        <w:t xml:space="preserve"> </w:t>
      </w:r>
      <w:r w:rsidRPr="00241E19">
        <w:rPr>
          <w:rFonts w:asciiTheme="minorHAnsi" w:hAnsiTheme="minorHAnsi" w:cstheme="minorHAnsi"/>
          <w:highlight w:val="green"/>
          <w:u w:val="single"/>
        </w:rPr>
        <w:t>policy makers</w:t>
      </w:r>
      <w:r w:rsidRPr="00241E19">
        <w:rPr>
          <w:rFonts w:asciiTheme="minorHAnsi" w:hAnsiTheme="minorHAnsi" w:cstheme="minorHAnsi"/>
          <w:u w:val="single"/>
        </w:rPr>
        <w:t xml:space="preserve"> to </w:t>
      </w:r>
      <w:r w:rsidRPr="00241E19">
        <w:rPr>
          <w:rFonts w:asciiTheme="minorHAnsi" w:hAnsiTheme="minorHAnsi" w:cstheme="minorHAnsi"/>
          <w:b/>
          <w:bCs/>
          <w:highlight w:val="green"/>
          <w:u w:val="single"/>
        </w:rPr>
        <w:t>seek these solutions</w:t>
      </w:r>
      <w:r w:rsidRPr="00241E19">
        <w:rPr>
          <w:rFonts w:asciiTheme="minorHAnsi" w:hAnsiTheme="minorHAnsi" w:cstheme="minorHAnsi"/>
          <w:u w:val="single"/>
        </w:rPr>
        <w:t xml:space="preserve"> in order to gain reelection</w:t>
      </w:r>
      <w:r w:rsidRPr="00241E19">
        <w:rPr>
          <w:rFonts w:asciiTheme="minorHAnsi" w:hAnsiTheme="minorHAnsi" w:cstheme="minorHAnsi"/>
          <w:sz w:val="16"/>
        </w:rPr>
        <w:t xml:space="preserve">. This strength has been highlighted </w:t>
      </w:r>
      <w:r w:rsidRPr="00241E19">
        <w:rPr>
          <w:rFonts w:asciiTheme="minorHAnsi" w:hAnsiTheme="minorHAnsi" w:cstheme="minorHAnsi"/>
          <w:u w:val="single"/>
        </w:rPr>
        <w:t xml:space="preserve">as states have taken on </w:t>
      </w:r>
      <w:r w:rsidRPr="00241E19">
        <w:rPr>
          <w:rFonts w:asciiTheme="minorHAnsi" w:hAnsiTheme="minorHAnsi" w:cstheme="minorHAnsi"/>
          <w:b/>
          <w:bCs/>
          <w:u w:val="single"/>
        </w:rPr>
        <w:t>increased roles</w:t>
      </w:r>
      <w:r w:rsidRPr="00241E19">
        <w:rPr>
          <w:rFonts w:asciiTheme="minorHAnsi" w:hAnsiTheme="minorHAnsi" w:cstheme="minorHAnsi"/>
          <w:u w:val="single"/>
        </w:rPr>
        <w:t xml:space="preserve"> in water policy during devolvement, and the federal government equips states with blocked grants</w:t>
      </w:r>
      <w:r w:rsidRPr="00241E19">
        <w:rPr>
          <w:rFonts w:asciiTheme="minorHAnsi" w:hAnsiTheme="minorHAnsi" w:cstheme="minorHAnsi"/>
          <w:sz w:val="16"/>
        </w:rPr>
        <w:t xml:space="preserve"> (Botsch, 2008). However, state governments also seem to suffer as a result of direct visibility to a particular constituency.</w:t>
      </w:r>
    </w:p>
    <w:p w14:paraId="41F5530E"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 xml:space="preserve">States solve best and create a </w:t>
      </w:r>
      <w:r w:rsidRPr="00241E19">
        <w:rPr>
          <w:rFonts w:asciiTheme="minorHAnsi" w:hAnsiTheme="minorHAnsi" w:cstheme="minorHAnsi"/>
          <w:u w:val="single"/>
        </w:rPr>
        <w:t>race to the top</w:t>
      </w:r>
      <w:r w:rsidRPr="00241E19">
        <w:rPr>
          <w:rFonts w:asciiTheme="minorHAnsi" w:hAnsiTheme="minorHAnsi" w:cstheme="minorHAnsi"/>
        </w:rPr>
        <w:t xml:space="preserve"> for </w:t>
      </w:r>
      <w:r w:rsidRPr="00241E19">
        <w:rPr>
          <w:rFonts w:asciiTheme="minorHAnsi" w:hAnsiTheme="minorHAnsi" w:cstheme="minorHAnsi"/>
          <w:u w:val="single"/>
        </w:rPr>
        <w:t>more effective</w:t>
      </w:r>
      <w:r w:rsidRPr="00241E19">
        <w:rPr>
          <w:rFonts w:asciiTheme="minorHAnsi" w:hAnsiTheme="minorHAnsi" w:cstheme="minorHAnsi"/>
        </w:rPr>
        <w:t xml:space="preserve"> policy</w:t>
      </w:r>
    </w:p>
    <w:p w14:paraId="7B8017C0" w14:textId="77777777" w:rsidR="008F4313" w:rsidRPr="00241E19" w:rsidRDefault="008F4313" w:rsidP="008F4313">
      <w:pPr>
        <w:rPr>
          <w:rFonts w:asciiTheme="minorHAnsi" w:hAnsiTheme="minorHAnsi" w:cstheme="minorHAnsi"/>
        </w:rPr>
      </w:pPr>
      <w:r w:rsidRPr="00241E19">
        <w:rPr>
          <w:rStyle w:val="Style13ptBold"/>
          <w:rFonts w:asciiTheme="minorHAnsi" w:hAnsiTheme="minorHAnsi" w:cstheme="minorHAnsi"/>
        </w:rPr>
        <w:t>Konisky</w:t>
      </w:r>
      <w:r w:rsidRPr="00241E19">
        <w:rPr>
          <w:rFonts w:asciiTheme="minorHAnsi" w:hAnsiTheme="minorHAnsi" w:cstheme="minorHAnsi"/>
        </w:rPr>
        <w:t xml:space="preserve"> and Woods </w:t>
      </w:r>
      <w:r w:rsidRPr="00241E19">
        <w:rPr>
          <w:rStyle w:val="Style13ptBold"/>
          <w:rFonts w:asciiTheme="minorHAnsi" w:hAnsiTheme="minorHAnsi" w:cstheme="minorHAnsi"/>
        </w:rPr>
        <w:t>18</w:t>
      </w:r>
      <w:r w:rsidRPr="00241E19">
        <w:rPr>
          <w:rFonts w:asciiTheme="minorHAnsi" w:hAnsiTheme="minorHAnsi" w:cstheme="minorHAnsi"/>
        </w:rPr>
        <w:t xml:space="preserve"> [David M. Konisky, Indiana University. Neal D. Woods, University of South Carolina. Environmental Federalism and the Trump Presidency: A Preliminary Assessment. The Journal of Federalism, volume 48, number 3, pp. 345-371]</w:t>
      </w:r>
    </w:p>
    <w:p w14:paraId="7C1C0E84" w14:textId="77777777" w:rsidR="008F4313" w:rsidRPr="00241E19" w:rsidRDefault="008F4313" w:rsidP="008F4313">
      <w:pPr>
        <w:rPr>
          <w:rFonts w:asciiTheme="minorHAnsi" w:hAnsiTheme="minorHAnsi" w:cstheme="minorHAnsi"/>
        </w:rPr>
      </w:pPr>
      <w:r w:rsidRPr="00241E19">
        <w:rPr>
          <w:rFonts w:asciiTheme="minorHAnsi" w:hAnsiTheme="minorHAnsi" w:cstheme="minorHAnsi"/>
        </w:rPr>
        <w:t xml:space="preserve">By contrast, </w:t>
      </w:r>
      <w:r w:rsidRPr="00241E19">
        <w:rPr>
          <w:rFonts w:asciiTheme="minorHAnsi" w:hAnsiTheme="minorHAnsi" w:cstheme="minorHAnsi"/>
          <w:u w:val="single"/>
        </w:rPr>
        <w:t xml:space="preserve">advocates of state level control emphasize the </w:t>
      </w:r>
      <w:r w:rsidRPr="00241E19">
        <w:rPr>
          <w:rStyle w:val="Emphasis"/>
          <w:rFonts w:asciiTheme="minorHAnsi" w:hAnsiTheme="minorHAnsi" w:cstheme="minorHAnsi"/>
        </w:rPr>
        <w:t>inefficiency</w:t>
      </w:r>
      <w:r w:rsidRPr="00241E19">
        <w:rPr>
          <w:rFonts w:asciiTheme="minorHAnsi" w:hAnsiTheme="minorHAnsi" w:cstheme="minorHAnsi"/>
        </w:rPr>
        <w:t xml:space="preserve"> </w:t>
      </w:r>
      <w:r w:rsidRPr="00241E19">
        <w:rPr>
          <w:rFonts w:asciiTheme="minorHAnsi" w:hAnsiTheme="minorHAnsi" w:cstheme="minorHAnsi"/>
          <w:u w:val="single"/>
        </w:rPr>
        <w:t xml:space="preserve">and </w:t>
      </w:r>
      <w:r w:rsidRPr="00241E19">
        <w:rPr>
          <w:rStyle w:val="Emphasis"/>
          <w:rFonts w:asciiTheme="minorHAnsi" w:hAnsiTheme="minorHAnsi" w:cstheme="minorHAnsi"/>
        </w:rPr>
        <w:t>rigidity</w:t>
      </w:r>
      <w:r w:rsidRPr="00241E19">
        <w:rPr>
          <w:rFonts w:asciiTheme="minorHAnsi" w:hAnsiTheme="minorHAnsi" w:cstheme="minorHAnsi"/>
        </w:rPr>
        <w:t xml:space="preserve"> </w:t>
      </w:r>
      <w:r w:rsidRPr="00241E19">
        <w:rPr>
          <w:rFonts w:asciiTheme="minorHAnsi" w:hAnsiTheme="minorHAnsi" w:cstheme="minorHAnsi"/>
          <w:u w:val="single"/>
        </w:rPr>
        <w:t xml:space="preserve">of </w:t>
      </w:r>
      <w:r w:rsidRPr="00241E19">
        <w:rPr>
          <w:rStyle w:val="Emphasis"/>
          <w:rFonts w:asciiTheme="minorHAnsi" w:hAnsiTheme="minorHAnsi" w:cstheme="minorHAnsi"/>
          <w:highlight w:val="green"/>
        </w:rPr>
        <w:t>national</w:t>
      </w:r>
      <w:r w:rsidRPr="00241E19">
        <w:rPr>
          <w:rStyle w:val="Emphasis"/>
          <w:rFonts w:asciiTheme="minorHAnsi" w:hAnsiTheme="minorHAnsi" w:cstheme="minorHAnsi"/>
        </w:rPr>
        <w:t xml:space="preserve"> standards</w:t>
      </w:r>
      <w:r w:rsidRPr="00241E19">
        <w:rPr>
          <w:rFonts w:asciiTheme="minorHAnsi" w:hAnsiTheme="minorHAnsi" w:cstheme="minorHAnsi"/>
        </w:rPr>
        <w:t xml:space="preserve">, arguing that </w:t>
      </w:r>
      <w:r w:rsidRPr="00241E19">
        <w:rPr>
          <w:rStyle w:val="Emphasis"/>
          <w:rFonts w:asciiTheme="minorHAnsi" w:hAnsiTheme="minorHAnsi" w:cstheme="minorHAnsi"/>
        </w:rPr>
        <w:t>one-size-fits-all</w:t>
      </w:r>
      <w:r w:rsidRPr="00241E19">
        <w:rPr>
          <w:rFonts w:asciiTheme="minorHAnsi" w:hAnsiTheme="minorHAnsi" w:cstheme="minorHAnsi"/>
          <w:u w:val="single"/>
        </w:rPr>
        <w:t xml:space="preserve"> </w:t>
      </w:r>
      <w:r w:rsidRPr="00241E19">
        <w:rPr>
          <w:rFonts w:asciiTheme="minorHAnsi" w:hAnsiTheme="minorHAnsi" w:cstheme="minorHAnsi"/>
          <w:highlight w:val="green"/>
          <w:u w:val="single"/>
        </w:rPr>
        <w:t>solutions do not account for</w:t>
      </w:r>
      <w:r w:rsidRPr="00241E19">
        <w:rPr>
          <w:rFonts w:asciiTheme="minorHAnsi" w:hAnsiTheme="minorHAnsi" w:cstheme="minorHAnsi"/>
          <w:u w:val="single"/>
        </w:rPr>
        <w:t xml:space="preserve"> </w:t>
      </w:r>
      <w:r w:rsidRPr="00241E19">
        <w:rPr>
          <w:rStyle w:val="Emphasis"/>
          <w:rFonts w:asciiTheme="minorHAnsi" w:hAnsiTheme="minorHAnsi" w:cstheme="minorHAnsi"/>
        </w:rPr>
        <w:t xml:space="preserve">important </w:t>
      </w:r>
      <w:r w:rsidRPr="00241E19">
        <w:rPr>
          <w:rStyle w:val="Emphasis"/>
          <w:rFonts w:asciiTheme="minorHAnsi" w:hAnsiTheme="minorHAnsi" w:cstheme="minorHAnsi"/>
          <w:highlight w:val="green"/>
        </w:rPr>
        <w:t>differences</w:t>
      </w:r>
      <w:r w:rsidRPr="00241E19">
        <w:rPr>
          <w:rFonts w:asciiTheme="minorHAnsi" w:hAnsiTheme="minorHAnsi" w:cstheme="minorHAnsi"/>
          <w:u w:val="single"/>
        </w:rPr>
        <w:t xml:space="preserve"> in state circumstances</w:t>
      </w:r>
      <w:r w:rsidRPr="00241E19">
        <w:rPr>
          <w:rFonts w:asciiTheme="minorHAnsi" w:hAnsiTheme="minorHAnsi" w:cstheme="minorHAnsi"/>
        </w:rPr>
        <w:t xml:space="preserve">, </w:t>
      </w:r>
      <w:r w:rsidRPr="00241E19">
        <w:rPr>
          <w:rFonts w:asciiTheme="minorHAnsi" w:hAnsiTheme="minorHAnsi" w:cstheme="minorHAnsi"/>
          <w:highlight w:val="green"/>
          <w:u w:val="single"/>
        </w:rPr>
        <w:t>such as</w:t>
      </w:r>
      <w:r w:rsidRPr="00241E19">
        <w:rPr>
          <w:rFonts w:asciiTheme="minorHAnsi" w:hAnsiTheme="minorHAnsi" w:cstheme="minorHAnsi"/>
        </w:rPr>
        <w:t xml:space="preserve"> </w:t>
      </w:r>
      <w:r w:rsidRPr="00241E19">
        <w:rPr>
          <w:rFonts w:asciiTheme="minorHAnsi" w:hAnsiTheme="minorHAnsi" w:cstheme="minorHAnsi"/>
          <w:u w:val="single"/>
        </w:rPr>
        <w:t xml:space="preserve">varying </w:t>
      </w:r>
      <w:r w:rsidRPr="00241E19">
        <w:rPr>
          <w:rStyle w:val="Emphasis"/>
          <w:rFonts w:asciiTheme="minorHAnsi" w:hAnsiTheme="minorHAnsi" w:cstheme="minorHAnsi"/>
          <w:highlight w:val="green"/>
        </w:rPr>
        <w:t>industri</w:t>
      </w:r>
      <w:r w:rsidRPr="00241E19">
        <w:rPr>
          <w:rStyle w:val="Emphasis"/>
          <w:rFonts w:asciiTheme="minorHAnsi" w:hAnsiTheme="minorHAnsi" w:cstheme="minorHAnsi"/>
        </w:rPr>
        <w:t>al</w:t>
      </w:r>
      <w:r w:rsidRPr="00241E19">
        <w:rPr>
          <w:rFonts w:asciiTheme="minorHAnsi" w:hAnsiTheme="minorHAnsi" w:cstheme="minorHAnsi"/>
          <w:u w:val="single"/>
        </w:rPr>
        <w:t xml:space="preserve"> compositions</w:t>
      </w:r>
      <w:r w:rsidRPr="00241E19">
        <w:rPr>
          <w:rFonts w:asciiTheme="minorHAnsi" w:hAnsiTheme="minorHAnsi" w:cstheme="minorHAnsi"/>
        </w:rPr>
        <w:t xml:space="preserve">, </w:t>
      </w:r>
      <w:r w:rsidRPr="00241E19">
        <w:rPr>
          <w:rStyle w:val="Emphasis"/>
          <w:rFonts w:asciiTheme="minorHAnsi" w:hAnsiTheme="minorHAnsi" w:cstheme="minorHAnsi"/>
        </w:rPr>
        <w:t>citizen</w:t>
      </w:r>
      <w:r w:rsidRPr="00241E19">
        <w:rPr>
          <w:rFonts w:asciiTheme="minorHAnsi" w:hAnsiTheme="minorHAnsi" w:cstheme="minorHAnsi"/>
          <w:u w:val="single"/>
        </w:rPr>
        <w:t xml:space="preserve"> </w:t>
      </w:r>
      <w:r w:rsidRPr="00241E19">
        <w:rPr>
          <w:rFonts w:asciiTheme="minorHAnsi" w:hAnsiTheme="minorHAnsi" w:cstheme="minorHAnsi"/>
          <w:highlight w:val="green"/>
          <w:u w:val="single"/>
        </w:rPr>
        <w:t>preferences</w:t>
      </w:r>
      <w:r w:rsidRPr="00241E19">
        <w:rPr>
          <w:rFonts w:asciiTheme="minorHAnsi" w:hAnsiTheme="minorHAnsi" w:cstheme="minorHAnsi"/>
        </w:rPr>
        <w:t xml:space="preserve">, </w:t>
      </w:r>
      <w:r w:rsidRPr="00241E19">
        <w:rPr>
          <w:rFonts w:asciiTheme="minorHAnsi" w:hAnsiTheme="minorHAnsi" w:cstheme="minorHAnsi"/>
          <w:highlight w:val="green"/>
          <w:u w:val="single"/>
        </w:rPr>
        <w:t>and</w:t>
      </w:r>
      <w:r w:rsidRPr="00241E19">
        <w:rPr>
          <w:rFonts w:asciiTheme="minorHAnsi" w:hAnsiTheme="minorHAnsi" w:cstheme="minorHAnsi"/>
          <w:u w:val="single"/>
        </w:rPr>
        <w:t xml:space="preserve"> background </w:t>
      </w:r>
      <w:r w:rsidRPr="00241E19">
        <w:rPr>
          <w:rFonts w:asciiTheme="minorHAnsi" w:hAnsiTheme="minorHAnsi" w:cstheme="minorHAnsi"/>
          <w:highlight w:val="green"/>
          <w:u w:val="single"/>
        </w:rPr>
        <w:t>environment</w:t>
      </w:r>
      <w:r w:rsidRPr="00241E19">
        <w:rPr>
          <w:rFonts w:asciiTheme="minorHAnsi" w:hAnsiTheme="minorHAnsi" w:cstheme="minorHAnsi"/>
          <w:u w:val="single"/>
        </w:rPr>
        <w:t xml:space="preserve">al </w:t>
      </w:r>
      <w:r w:rsidRPr="00241E19">
        <w:rPr>
          <w:rStyle w:val="Emphasis"/>
          <w:rFonts w:asciiTheme="minorHAnsi" w:hAnsiTheme="minorHAnsi" w:cstheme="minorHAnsi"/>
        </w:rPr>
        <w:t>conditions</w:t>
      </w:r>
      <w:r w:rsidRPr="00241E19">
        <w:rPr>
          <w:rFonts w:asciiTheme="minorHAnsi" w:hAnsiTheme="minorHAnsi" w:cstheme="minorHAnsi"/>
        </w:rPr>
        <w:t xml:space="preserve"> (Adler 2005; Revesz 1992). </w:t>
      </w:r>
      <w:r w:rsidRPr="00241E19">
        <w:rPr>
          <w:rStyle w:val="Emphasis"/>
          <w:rFonts w:asciiTheme="minorHAnsi" w:hAnsiTheme="minorHAnsi" w:cstheme="minorHAnsi"/>
          <w:highlight w:val="green"/>
        </w:rPr>
        <w:t>State</w:t>
      </w:r>
      <w:r w:rsidRPr="00241E19">
        <w:rPr>
          <w:rStyle w:val="Emphasis"/>
          <w:rFonts w:asciiTheme="minorHAnsi" w:hAnsiTheme="minorHAnsi" w:cstheme="minorHAnsi"/>
        </w:rPr>
        <w:t xml:space="preserve"> governments</w:t>
      </w:r>
      <w:r w:rsidRPr="00241E19">
        <w:rPr>
          <w:rFonts w:asciiTheme="minorHAnsi" w:hAnsiTheme="minorHAnsi" w:cstheme="minorHAnsi"/>
        </w:rPr>
        <w:t xml:space="preserve">, it is argued, </w:t>
      </w:r>
      <w:r w:rsidRPr="00241E19">
        <w:rPr>
          <w:rFonts w:asciiTheme="minorHAnsi" w:hAnsiTheme="minorHAnsi" w:cstheme="minorHAnsi"/>
          <w:u w:val="single"/>
        </w:rPr>
        <w:t xml:space="preserve">are </w:t>
      </w:r>
      <w:r w:rsidRPr="00241E19">
        <w:rPr>
          <w:rStyle w:val="Emphasis"/>
          <w:rFonts w:asciiTheme="minorHAnsi" w:hAnsiTheme="minorHAnsi" w:cstheme="minorHAnsi"/>
          <w:highlight w:val="green"/>
        </w:rPr>
        <w:t>more knowledgeable</w:t>
      </w:r>
      <w:r w:rsidRPr="00241E19">
        <w:rPr>
          <w:rFonts w:asciiTheme="minorHAnsi" w:hAnsiTheme="minorHAnsi" w:cstheme="minorHAnsi"/>
        </w:rPr>
        <w:t xml:space="preserve"> </w:t>
      </w:r>
      <w:r w:rsidRPr="00241E19">
        <w:rPr>
          <w:rFonts w:asciiTheme="minorHAnsi" w:hAnsiTheme="minorHAnsi" w:cstheme="minorHAnsi"/>
          <w:u w:val="single"/>
        </w:rPr>
        <w:t>about</w:t>
      </w:r>
      <w:r w:rsidRPr="00241E19">
        <w:rPr>
          <w:rFonts w:asciiTheme="minorHAnsi" w:hAnsiTheme="minorHAnsi" w:cstheme="minorHAnsi"/>
        </w:rPr>
        <w:t xml:space="preserve"> their </w:t>
      </w:r>
      <w:r w:rsidRPr="00241E19">
        <w:rPr>
          <w:rFonts w:asciiTheme="minorHAnsi" w:hAnsiTheme="minorHAnsi" w:cstheme="minorHAnsi"/>
          <w:u w:val="single"/>
        </w:rPr>
        <w:t xml:space="preserve">local circumstances </w:t>
      </w:r>
      <w:r w:rsidRPr="00241E19">
        <w:rPr>
          <w:rFonts w:asciiTheme="minorHAnsi" w:hAnsiTheme="minorHAnsi" w:cstheme="minorHAnsi"/>
          <w:highlight w:val="green"/>
          <w:u w:val="single"/>
        </w:rPr>
        <w:t>and</w:t>
      </w:r>
      <w:r w:rsidRPr="00241E19">
        <w:rPr>
          <w:rFonts w:asciiTheme="minorHAnsi" w:hAnsiTheme="minorHAnsi" w:cstheme="minorHAnsi"/>
          <w:highlight w:val="green"/>
        </w:rPr>
        <w:t xml:space="preserve"> </w:t>
      </w:r>
      <w:r w:rsidRPr="00241E19">
        <w:rPr>
          <w:rFonts w:asciiTheme="minorHAnsi" w:hAnsiTheme="minorHAnsi" w:cstheme="minorHAnsi"/>
          <w:highlight w:val="green"/>
          <w:u w:val="single"/>
        </w:rPr>
        <w:t>can</w:t>
      </w:r>
      <w:r w:rsidRPr="00241E19">
        <w:rPr>
          <w:rFonts w:asciiTheme="minorHAnsi" w:hAnsiTheme="minorHAnsi" w:cstheme="minorHAnsi"/>
        </w:rPr>
        <w:t xml:space="preserve"> therefore </w:t>
      </w:r>
      <w:r w:rsidRPr="00241E19">
        <w:rPr>
          <w:rStyle w:val="Emphasis"/>
          <w:rFonts w:asciiTheme="minorHAnsi" w:hAnsiTheme="minorHAnsi" w:cstheme="minorHAnsi"/>
          <w:highlight w:val="green"/>
        </w:rPr>
        <w:t>tailor solutions</w:t>
      </w:r>
      <w:r w:rsidRPr="00241E19">
        <w:rPr>
          <w:rFonts w:asciiTheme="minorHAnsi" w:hAnsiTheme="minorHAnsi" w:cstheme="minorHAnsi"/>
        </w:rPr>
        <w:t xml:space="preserve"> </w:t>
      </w:r>
      <w:r w:rsidRPr="00241E19">
        <w:rPr>
          <w:rFonts w:asciiTheme="minorHAnsi" w:hAnsiTheme="minorHAnsi" w:cstheme="minorHAnsi"/>
          <w:u w:val="single"/>
        </w:rPr>
        <w:t>to</w:t>
      </w:r>
      <w:r w:rsidRPr="00241E19">
        <w:rPr>
          <w:rFonts w:asciiTheme="minorHAnsi" w:hAnsiTheme="minorHAnsi" w:cstheme="minorHAnsi"/>
        </w:rPr>
        <w:t xml:space="preserve"> their </w:t>
      </w:r>
      <w:r w:rsidRPr="00241E19">
        <w:rPr>
          <w:rStyle w:val="Emphasis"/>
          <w:rFonts w:asciiTheme="minorHAnsi" w:hAnsiTheme="minorHAnsi" w:cstheme="minorHAnsi"/>
        </w:rPr>
        <w:t>unique situations</w:t>
      </w:r>
      <w:r w:rsidRPr="00241E19">
        <w:rPr>
          <w:rFonts w:asciiTheme="minorHAnsi" w:hAnsiTheme="minorHAnsi" w:cstheme="minorHAnsi"/>
        </w:rPr>
        <w:t xml:space="preserve"> (Butler and Macey 1996). In some circumstances, </w:t>
      </w:r>
      <w:r w:rsidRPr="00241E19">
        <w:rPr>
          <w:rFonts w:asciiTheme="minorHAnsi" w:hAnsiTheme="minorHAnsi" w:cstheme="minorHAnsi"/>
          <w:u w:val="single"/>
        </w:rPr>
        <w:t xml:space="preserve">there may even be </w:t>
      </w:r>
      <w:r w:rsidRPr="00241E19">
        <w:rPr>
          <w:rFonts w:asciiTheme="minorHAnsi" w:hAnsiTheme="minorHAnsi" w:cstheme="minorHAnsi"/>
          <w:highlight w:val="green"/>
          <w:u w:val="single"/>
        </w:rPr>
        <w:t xml:space="preserve">competitive </w:t>
      </w:r>
      <w:r w:rsidRPr="00241E19">
        <w:rPr>
          <w:rStyle w:val="Emphasis"/>
          <w:rFonts w:asciiTheme="minorHAnsi" w:hAnsiTheme="minorHAnsi" w:cstheme="minorHAnsi"/>
          <w:highlight w:val="green"/>
        </w:rPr>
        <w:t>advantages</w:t>
      </w:r>
      <w:r w:rsidRPr="00241E19">
        <w:rPr>
          <w:rFonts w:asciiTheme="minorHAnsi" w:hAnsiTheme="minorHAnsi" w:cstheme="minorHAnsi"/>
        </w:rPr>
        <w:t xml:space="preserve"> </w:t>
      </w:r>
      <w:r w:rsidRPr="00241E19">
        <w:rPr>
          <w:rFonts w:asciiTheme="minorHAnsi" w:hAnsiTheme="minorHAnsi" w:cstheme="minorHAnsi"/>
          <w:u w:val="single"/>
        </w:rPr>
        <w:t xml:space="preserve">to </w:t>
      </w:r>
      <w:r w:rsidRPr="00241E19">
        <w:rPr>
          <w:rStyle w:val="Emphasis"/>
          <w:rFonts w:asciiTheme="minorHAnsi" w:hAnsiTheme="minorHAnsi" w:cstheme="minorHAnsi"/>
        </w:rPr>
        <w:t>raising</w:t>
      </w:r>
      <w:r w:rsidRPr="00241E19">
        <w:rPr>
          <w:rFonts w:asciiTheme="minorHAnsi" w:hAnsiTheme="minorHAnsi" w:cstheme="minorHAnsi"/>
        </w:rPr>
        <w:t xml:space="preserve"> </w:t>
      </w:r>
      <w:r w:rsidRPr="00241E19">
        <w:rPr>
          <w:rFonts w:asciiTheme="minorHAnsi" w:hAnsiTheme="minorHAnsi" w:cstheme="minorHAnsi"/>
          <w:u w:val="single"/>
        </w:rPr>
        <w:t>environmental</w:t>
      </w:r>
      <w:r w:rsidRPr="00241E19">
        <w:rPr>
          <w:rFonts w:asciiTheme="minorHAnsi" w:hAnsiTheme="minorHAnsi" w:cstheme="minorHAnsi"/>
        </w:rPr>
        <w:t xml:space="preserve"> </w:t>
      </w:r>
      <w:r w:rsidRPr="00241E19">
        <w:rPr>
          <w:rStyle w:val="Emphasis"/>
          <w:rFonts w:asciiTheme="minorHAnsi" w:hAnsiTheme="minorHAnsi" w:cstheme="minorHAnsi"/>
        </w:rPr>
        <w:t>standards</w:t>
      </w:r>
      <w:r w:rsidRPr="00241E19">
        <w:rPr>
          <w:rFonts w:asciiTheme="minorHAnsi" w:hAnsiTheme="minorHAnsi" w:cstheme="minorHAnsi"/>
        </w:rPr>
        <w:t xml:space="preserve">, </w:t>
      </w:r>
      <w:r w:rsidRPr="00241E19">
        <w:rPr>
          <w:rFonts w:asciiTheme="minorHAnsi" w:hAnsiTheme="minorHAnsi" w:cstheme="minorHAnsi"/>
          <w:u w:val="single"/>
        </w:rPr>
        <w:t xml:space="preserve">and regulatory pressure across states to ratchet up standards </w:t>
      </w:r>
      <w:r w:rsidRPr="00241E19">
        <w:rPr>
          <w:rFonts w:asciiTheme="minorHAnsi" w:hAnsiTheme="minorHAnsi" w:cstheme="minorHAnsi"/>
          <w:highlight w:val="green"/>
          <w:u w:val="single"/>
        </w:rPr>
        <w:t>in a</w:t>
      </w:r>
      <w:r w:rsidRPr="00241E19">
        <w:rPr>
          <w:rFonts w:asciiTheme="minorHAnsi" w:hAnsiTheme="minorHAnsi" w:cstheme="minorHAnsi"/>
        </w:rPr>
        <w:t xml:space="preserve"> process referred to as "</w:t>
      </w:r>
      <w:r w:rsidRPr="00241E19">
        <w:rPr>
          <w:rStyle w:val="Emphasis"/>
          <w:rFonts w:asciiTheme="minorHAnsi" w:hAnsiTheme="minorHAnsi" w:cstheme="minorHAnsi"/>
          <w:highlight w:val="green"/>
        </w:rPr>
        <w:t>race to the top</w:t>
      </w:r>
      <w:r w:rsidRPr="00241E19">
        <w:rPr>
          <w:rFonts w:asciiTheme="minorHAnsi" w:hAnsiTheme="minorHAnsi" w:cstheme="minorHAnsi"/>
        </w:rPr>
        <w:t xml:space="preserve">" (Vogel 1998). Proponents of subnational authority also highlight that </w:t>
      </w:r>
      <w:r w:rsidRPr="00241E19">
        <w:rPr>
          <w:rFonts w:asciiTheme="minorHAnsi" w:hAnsiTheme="minorHAnsi" w:cstheme="minorHAnsi"/>
          <w:u w:val="single"/>
        </w:rPr>
        <w:t xml:space="preserve">empowering state governments with more responsibility fosters policy experimentation and </w:t>
      </w:r>
      <w:r w:rsidRPr="00241E19">
        <w:rPr>
          <w:rStyle w:val="Emphasis"/>
          <w:rFonts w:asciiTheme="minorHAnsi" w:hAnsiTheme="minorHAnsi" w:cstheme="minorHAnsi"/>
        </w:rPr>
        <w:lastRenderedPageBreak/>
        <w:t>innovation</w:t>
      </w:r>
      <w:r w:rsidRPr="00241E19">
        <w:rPr>
          <w:rFonts w:asciiTheme="minorHAnsi" w:hAnsiTheme="minorHAnsi" w:cstheme="minorHAnsi"/>
        </w:rPr>
        <w:t xml:space="preserve">, </w:t>
      </w:r>
      <w:r w:rsidRPr="00241E19">
        <w:rPr>
          <w:rFonts w:asciiTheme="minorHAnsi" w:hAnsiTheme="minorHAnsi" w:cstheme="minorHAnsi"/>
          <w:u w:val="single"/>
        </w:rPr>
        <w:t xml:space="preserve">creating the potential for </w:t>
      </w:r>
      <w:r w:rsidRPr="00241E19">
        <w:rPr>
          <w:rFonts w:asciiTheme="minorHAnsi" w:hAnsiTheme="minorHAnsi" w:cstheme="minorHAnsi"/>
          <w:highlight w:val="green"/>
          <w:u w:val="single"/>
        </w:rPr>
        <w:t xml:space="preserve">the </w:t>
      </w:r>
      <w:r w:rsidRPr="00241E19">
        <w:rPr>
          <w:rStyle w:val="Emphasis"/>
          <w:rFonts w:asciiTheme="minorHAnsi" w:hAnsiTheme="minorHAnsi" w:cstheme="minorHAnsi"/>
          <w:highlight w:val="green"/>
        </w:rPr>
        <w:t>best ideas</w:t>
      </w:r>
      <w:r w:rsidRPr="00241E19">
        <w:rPr>
          <w:rFonts w:asciiTheme="minorHAnsi" w:hAnsiTheme="minorHAnsi" w:cstheme="minorHAnsi"/>
          <w:u w:val="single"/>
        </w:rPr>
        <w:t xml:space="preserve"> to </w:t>
      </w:r>
      <w:r w:rsidRPr="00241E19">
        <w:rPr>
          <w:rStyle w:val="Emphasis"/>
          <w:rFonts w:asciiTheme="minorHAnsi" w:hAnsiTheme="minorHAnsi" w:cstheme="minorHAnsi"/>
          <w:highlight w:val="green"/>
        </w:rPr>
        <w:t>diffuse</w:t>
      </w:r>
      <w:r w:rsidRPr="00241E19">
        <w:rPr>
          <w:rFonts w:asciiTheme="minorHAnsi" w:hAnsiTheme="minorHAnsi" w:cstheme="minorHAnsi"/>
          <w:u w:val="single"/>
        </w:rPr>
        <w:t xml:space="preserve"> to </w:t>
      </w:r>
      <w:r w:rsidRPr="00241E19">
        <w:rPr>
          <w:rStyle w:val="Emphasis"/>
          <w:rFonts w:asciiTheme="minorHAnsi" w:hAnsiTheme="minorHAnsi" w:cstheme="minorHAnsi"/>
        </w:rPr>
        <w:t>other states</w:t>
      </w:r>
      <w:r w:rsidRPr="00241E19">
        <w:rPr>
          <w:rFonts w:asciiTheme="minorHAnsi" w:hAnsiTheme="minorHAnsi" w:cstheme="minorHAnsi"/>
        </w:rPr>
        <w:t xml:space="preserve"> (Daley and Garand 2005; Engel 2006; Sapat 2004).  </w:t>
      </w:r>
    </w:p>
    <w:p w14:paraId="7D5E4BB2" w14:textId="77777777" w:rsidR="008F4313" w:rsidRPr="00241E19" w:rsidRDefault="008F4313" w:rsidP="008F4313">
      <w:pPr>
        <w:rPr>
          <w:rFonts w:asciiTheme="minorHAnsi" w:hAnsiTheme="minorHAnsi" w:cstheme="minorHAnsi"/>
        </w:rPr>
      </w:pPr>
    </w:p>
    <w:p w14:paraId="1CD3EA62" w14:textId="761CDEE1" w:rsidR="00F57C6B" w:rsidRDefault="00F57C6B" w:rsidP="00F57C6B">
      <w:pPr>
        <w:pStyle w:val="Heading2"/>
        <w:rPr>
          <w:rFonts w:asciiTheme="minorHAnsi" w:hAnsiTheme="minorHAnsi" w:cstheme="minorHAnsi"/>
        </w:rPr>
      </w:pPr>
      <w:r w:rsidRPr="00241E19">
        <w:rPr>
          <w:rFonts w:asciiTheme="minorHAnsi" w:hAnsiTheme="minorHAnsi" w:cstheme="minorHAnsi"/>
        </w:rPr>
        <w:lastRenderedPageBreak/>
        <w:t>DA</w:t>
      </w:r>
      <w:r w:rsidR="00885829">
        <w:rPr>
          <w:rFonts w:asciiTheme="minorHAnsi" w:hAnsiTheme="minorHAnsi" w:cstheme="minorHAnsi"/>
        </w:rPr>
        <w:t xml:space="preserve"> – </w:t>
      </w:r>
      <w:r w:rsidRPr="00241E19">
        <w:rPr>
          <w:rFonts w:asciiTheme="minorHAnsi" w:hAnsiTheme="minorHAnsi" w:cstheme="minorHAnsi"/>
        </w:rPr>
        <w:t>Agriculture</w:t>
      </w:r>
    </w:p>
    <w:p w14:paraId="340F9CF4" w14:textId="5A99D1CA" w:rsidR="00F57C6B" w:rsidRPr="00241E19" w:rsidRDefault="00F57C6B" w:rsidP="008F4313">
      <w:pPr>
        <w:pStyle w:val="Heading3"/>
        <w:rPr>
          <w:rFonts w:asciiTheme="minorHAnsi" w:hAnsiTheme="minorHAnsi" w:cstheme="minorHAnsi"/>
        </w:rPr>
      </w:pPr>
      <w:r w:rsidRPr="00241E19">
        <w:rPr>
          <w:rFonts w:asciiTheme="minorHAnsi" w:hAnsiTheme="minorHAnsi" w:cstheme="minorHAnsi"/>
        </w:rPr>
        <w:lastRenderedPageBreak/>
        <w:t>1NC</w:t>
      </w:r>
      <w:r w:rsidR="005B585D">
        <w:rPr>
          <w:rFonts w:asciiTheme="minorHAnsi" w:hAnsiTheme="minorHAnsi" w:cstheme="minorHAnsi"/>
        </w:rPr>
        <w:t xml:space="preserve"> – </w:t>
      </w:r>
      <w:r w:rsidRPr="00241E19">
        <w:rPr>
          <w:rFonts w:asciiTheme="minorHAnsi" w:hAnsiTheme="minorHAnsi" w:cstheme="minorHAnsi"/>
        </w:rPr>
        <w:t>DA</w:t>
      </w:r>
    </w:p>
    <w:p w14:paraId="5604FA4E"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US ag exports are at an </w:t>
      </w:r>
      <w:r w:rsidRPr="00241E19">
        <w:rPr>
          <w:rFonts w:asciiTheme="minorHAnsi" w:hAnsiTheme="minorHAnsi" w:cstheme="minorHAnsi"/>
          <w:u w:val="single"/>
        </w:rPr>
        <w:t>all-time high</w:t>
      </w:r>
    </w:p>
    <w:p w14:paraId="18036EFC"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German 21</w:t>
      </w:r>
      <w:r w:rsidRPr="00241E19">
        <w:rPr>
          <w:rFonts w:asciiTheme="minorHAnsi" w:hAnsiTheme="minorHAnsi" w:cstheme="minorHAnsi"/>
        </w:rPr>
        <w:t xml:space="preserve"> (Brian German, Multimedia Journalist for AgNet West, “Agricultural Exports Expected to Hit a New Record in 2021,” 6-8-21, https://agnetwest.com/agricultural-exports-expected-to-hit-a-new-record-in-2021/)</w:t>
      </w:r>
    </w:p>
    <w:p w14:paraId="56C57B8F" w14:textId="77777777" w:rsidR="00F57C6B" w:rsidRPr="00241E19" w:rsidRDefault="00F57C6B" w:rsidP="00F57C6B">
      <w:pPr>
        <w:rPr>
          <w:rFonts w:asciiTheme="minorHAnsi" w:hAnsiTheme="minorHAnsi" w:cstheme="minorHAnsi"/>
          <w:sz w:val="16"/>
        </w:rPr>
      </w:pPr>
      <w:r w:rsidRPr="00241E19">
        <w:rPr>
          <w:rStyle w:val="StyleUnderline"/>
          <w:rFonts w:asciiTheme="minorHAnsi" w:hAnsiTheme="minorHAnsi" w:cstheme="minorHAnsi"/>
        </w:rPr>
        <w:t>The</w:t>
      </w:r>
      <w:r w:rsidRPr="00241E19">
        <w:rPr>
          <w:rFonts w:asciiTheme="minorHAnsi" w:hAnsiTheme="minorHAnsi" w:cstheme="minorHAnsi"/>
          <w:sz w:val="16"/>
        </w:rPr>
        <w:t xml:space="preserve"> U.S. Department of Agriculture (</w:t>
      </w:r>
      <w:r w:rsidRPr="003C1E49">
        <w:rPr>
          <w:rStyle w:val="StyleUnderline"/>
          <w:rFonts w:asciiTheme="minorHAnsi" w:hAnsiTheme="minorHAnsi" w:cstheme="minorHAnsi"/>
          <w:highlight w:val="green"/>
        </w:rPr>
        <w:t>USDA</w:t>
      </w:r>
      <w:r w:rsidRPr="00241E19">
        <w:rPr>
          <w:rStyle w:val="StyleUnderline"/>
          <w:rFonts w:asciiTheme="minorHAnsi" w:hAnsiTheme="minorHAnsi" w:cstheme="minorHAnsi"/>
        </w:rPr>
        <w:t xml:space="preserve">) is </w:t>
      </w:r>
      <w:r w:rsidRPr="003C1E49">
        <w:rPr>
          <w:rStyle w:val="StyleUnderline"/>
          <w:rFonts w:asciiTheme="minorHAnsi" w:hAnsiTheme="minorHAnsi" w:cstheme="minorHAnsi"/>
          <w:highlight w:val="green"/>
        </w:rPr>
        <w:t>expecting</w:t>
      </w:r>
      <w:r w:rsidRPr="00241E19">
        <w:rPr>
          <w:rStyle w:val="StyleUnderline"/>
          <w:rFonts w:asciiTheme="minorHAnsi" w:hAnsiTheme="minorHAnsi" w:cstheme="minorHAnsi"/>
        </w:rPr>
        <w:t xml:space="preserve"> to hit a </w:t>
      </w:r>
      <w:r w:rsidRPr="003C1E49">
        <w:rPr>
          <w:rStyle w:val="Emphasis"/>
          <w:rFonts w:asciiTheme="minorHAnsi" w:hAnsiTheme="minorHAnsi" w:cstheme="minorHAnsi"/>
          <w:highlight w:val="green"/>
        </w:rPr>
        <w:t>record</w:t>
      </w:r>
      <w:r w:rsidRPr="003C1E49">
        <w:rPr>
          <w:rStyle w:val="StyleUnderline"/>
          <w:rFonts w:asciiTheme="minorHAnsi" w:hAnsiTheme="minorHAnsi" w:cstheme="minorHAnsi"/>
          <w:highlight w:val="green"/>
        </w:rPr>
        <w:t xml:space="preserve"> for </w:t>
      </w:r>
      <w:r w:rsidRPr="003C1E49">
        <w:rPr>
          <w:rStyle w:val="Emphasis"/>
          <w:rFonts w:asciiTheme="minorHAnsi" w:hAnsiTheme="minorHAnsi" w:cstheme="minorHAnsi"/>
          <w:highlight w:val="green"/>
        </w:rPr>
        <w:t>ag</w:t>
      </w:r>
      <w:r w:rsidRPr="00241E19">
        <w:rPr>
          <w:rStyle w:val="Emphasis"/>
          <w:rFonts w:asciiTheme="minorHAnsi" w:hAnsiTheme="minorHAnsi" w:cstheme="minorHAnsi"/>
        </w:rPr>
        <w:t xml:space="preserve">ricultural </w:t>
      </w:r>
      <w:r w:rsidRPr="003C1E49">
        <w:rPr>
          <w:rStyle w:val="Emphasis"/>
          <w:rFonts w:asciiTheme="minorHAnsi" w:hAnsiTheme="minorHAnsi" w:cstheme="minorHAnsi"/>
          <w:highlight w:val="green"/>
        </w:rPr>
        <w:t>exports</w:t>
      </w:r>
      <w:r w:rsidRPr="00241E19">
        <w:rPr>
          <w:rStyle w:val="StyleUnderline"/>
          <w:rFonts w:asciiTheme="minorHAnsi" w:hAnsiTheme="minorHAnsi" w:cstheme="minorHAnsi"/>
        </w:rPr>
        <w:t xml:space="preserve"> for</w:t>
      </w:r>
      <w:r w:rsidRPr="00241E19">
        <w:rPr>
          <w:rFonts w:asciiTheme="minorHAnsi" w:hAnsiTheme="minorHAnsi" w:cstheme="minorHAnsi"/>
          <w:sz w:val="16"/>
        </w:rPr>
        <w:t xml:space="preserve"> the fiscal year </w:t>
      </w:r>
      <w:r w:rsidRPr="00241E19">
        <w:rPr>
          <w:rStyle w:val="StyleUnderline"/>
          <w:rFonts w:asciiTheme="minorHAnsi" w:hAnsiTheme="minorHAnsi" w:cstheme="minorHAnsi"/>
        </w:rPr>
        <w:t>2021</w:t>
      </w:r>
      <w:r w:rsidRPr="00241E19">
        <w:rPr>
          <w:rFonts w:asciiTheme="minorHAnsi" w:hAnsiTheme="minorHAnsi" w:cstheme="minorHAnsi"/>
          <w:sz w:val="16"/>
        </w:rPr>
        <w:t xml:space="preserve">. According to the quarterly ag trade forecast, U.S. ag </w:t>
      </w:r>
      <w:r w:rsidRPr="00241E19">
        <w:rPr>
          <w:rStyle w:val="StyleUnderline"/>
          <w:rFonts w:asciiTheme="minorHAnsi" w:hAnsiTheme="minorHAnsi" w:cstheme="minorHAnsi"/>
        </w:rPr>
        <w:t xml:space="preserve">exports are </w:t>
      </w:r>
      <w:r w:rsidRPr="003C1E49">
        <w:rPr>
          <w:rStyle w:val="StyleUnderline"/>
          <w:rFonts w:asciiTheme="minorHAnsi" w:hAnsiTheme="minorHAnsi" w:cstheme="minorHAnsi"/>
          <w:highlight w:val="green"/>
        </w:rPr>
        <w:t>projected to</w:t>
      </w:r>
      <w:r w:rsidRPr="00241E19">
        <w:rPr>
          <w:rFonts w:asciiTheme="minorHAnsi" w:hAnsiTheme="minorHAnsi" w:cstheme="minorHAnsi"/>
          <w:sz w:val="16"/>
        </w:rPr>
        <w:t xml:space="preserve"> reach $164 billion. The figure represents an </w:t>
      </w:r>
      <w:r w:rsidRPr="003C1E49">
        <w:rPr>
          <w:rStyle w:val="Emphasis"/>
          <w:rFonts w:asciiTheme="minorHAnsi" w:hAnsiTheme="minorHAnsi" w:cstheme="minorHAnsi"/>
          <w:highlight w:val="green"/>
        </w:rPr>
        <w:t>increase</w:t>
      </w:r>
      <w:r w:rsidRPr="00241E19">
        <w:rPr>
          <w:rFonts w:asciiTheme="minorHAnsi" w:hAnsiTheme="minorHAnsi" w:cstheme="minorHAnsi"/>
          <w:sz w:val="16"/>
        </w:rPr>
        <w:t xml:space="preserve"> of </w:t>
      </w:r>
      <w:r w:rsidRPr="003C1E49">
        <w:rPr>
          <w:rStyle w:val="Emphasis"/>
          <w:rFonts w:asciiTheme="minorHAnsi" w:hAnsiTheme="minorHAnsi" w:cstheme="minorHAnsi"/>
          <w:highlight w:val="green"/>
        </w:rPr>
        <w:t>21 percent</w:t>
      </w:r>
      <w:r w:rsidRPr="00241E19">
        <w:rPr>
          <w:rFonts w:asciiTheme="minorHAnsi" w:hAnsiTheme="minorHAnsi" w:cstheme="minorHAnsi"/>
          <w:sz w:val="16"/>
        </w:rPr>
        <w:t xml:space="preserve"> from the year prior and an increase of $7 billion over USDA’s previous forecast that was published back in February. The last record for agricultural exports was set back in 2014 with a total of $152.3 billion. “</w:t>
      </w:r>
      <w:r w:rsidRPr="00241E19">
        <w:rPr>
          <w:rStyle w:val="StyleUnderline"/>
          <w:rFonts w:asciiTheme="minorHAnsi" w:hAnsiTheme="minorHAnsi" w:cstheme="minorHAnsi"/>
        </w:rPr>
        <w:t xml:space="preserve">U.S. </w:t>
      </w:r>
      <w:r w:rsidRPr="00241E19">
        <w:rPr>
          <w:rStyle w:val="Emphasis"/>
          <w:rFonts w:asciiTheme="minorHAnsi" w:hAnsiTheme="minorHAnsi" w:cstheme="minorHAnsi"/>
        </w:rPr>
        <w:t>agricultural trade</w:t>
      </w:r>
      <w:r w:rsidRPr="00241E19">
        <w:rPr>
          <w:rStyle w:val="StyleUnderline"/>
          <w:rFonts w:asciiTheme="minorHAnsi" w:hAnsiTheme="minorHAnsi" w:cstheme="minorHAnsi"/>
        </w:rPr>
        <w:t xml:space="preserve"> has proven </w:t>
      </w:r>
      <w:r w:rsidRPr="003C1E49">
        <w:rPr>
          <w:rStyle w:val="Emphasis"/>
          <w:rFonts w:asciiTheme="minorHAnsi" w:hAnsiTheme="minorHAnsi" w:cstheme="minorHAnsi"/>
          <w:highlight w:val="green"/>
        </w:rPr>
        <w:t>extraordinarily resilient</w:t>
      </w:r>
      <w:r w:rsidRPr="003C1E49">
        <w:rPr>
          <w:rStyle w:val="StyleUnderline"/>
          <w:rFonts w:asciiTheme="minorHAnsi" w:hAnsiTheme="minorHAnsi" w:cstheme="minorHAnsi"/>
          <w:highlight w:val="green"/>
        </w:rPr>
        <w:t xml:space="preserve"> in the face of a </w:t>
      </w:r>
      <w:r w:rsidRPr="003C1E49">
        <w:rPr>
          <w:rStyle w:val="Emphasis"/>
          <w:rFonts w:asciiTheme="minorHAnsi" w:hAnsiTheme="minorHAnsi" w:cstheme="minorHAnsi"/>
          <w:highlight w:val="green"/>
        </w:rPr>
        <w:t>global pandemic</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economic contraction</w:t>
      </w:r>
      <w:r w:rsidRPr="00241E19">
        <w:rPr>
          <w:rFonts w:asciiTheme="minorHAnsi" w:hAnsiTheme="minorHAnsi" w:cstheme="minorHAnsi"/>
          <w:sz w:val="16"/>
        </w:rPr>
        <w:t xml:space="preserve">. This strength is reflected in today’s USDA export forecast,” Agriculture Secretary Tom Vilsack said in a press release. “As we conclude World Trade Month, </w:t>
      </w:r>
      <w:r w:rsidRPr="00241E19">
        <w:rPr>
          <w:rStyle w:val="StyleUnderline"/>
          <w:rFonts w:asciiTheme="minorHAnsi" w:hAnsiTheme="minorHAnsi" w:cstheme="minorHAnsi"/>
        </w:rPr>
        <w:t xml:space="preserve">it’s clear that </w:t>
      </w:r>
      <w:r w:rsidRPr="003C1E49">
        <w:rPr>
          <w:rStyle w:val="Emphasis"/>
          <w:rFonts w:asciiTheme="minorHAnsi" w:hAnsiTheme="minorHAnsi" w:cstheme="minorHAnsi"/>
          <w:highlight w:val="green"/>
        </w:rPr>
        <w:t>trade</w:t>
      </w:r>
      <w:r w:rsidRPr="00241E19">
        <w:rPr>
          <w:rStyle w:val="StyleUnderline"/>
          <w:rFonts w:asciiTheme="minorHAnsi" w:hAnsiTheme="minorHAnsi" w:cstheme="minorHAnsi"/>
        </w:rPr>
        <w:t xml:space="preserve"> remains a critical engine </w:t>
      </w:r>
      <w:r w:rsidRPr="003C1E49">
        <w:rPr>
          <w:rStyle w:val="StyleUnderline"/>
          <w:rFonts w:asciiTheme="minorHAnsi" w:hAnsiTheme="minorHAnsi" w:cstheme="minorHAnsi"/>
          <w:highlight w:val="green"/>
        </w:rPr>
        <w:t>powering the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agricultural </w:t>
      </w:r>
      <w:r w:rsidRPr="003C1E49">
        <w:rPr>
          <w:rStyle w:val="Emphasis"/>
          <w:rFonts w:asciiTheme="minorHAnsi" w:hAnsiTheme="minorHAnsi" w:cstheme="minorHAnsi"/>
          <w:highlight w:val="green"/>
        </w:rPr>
        <w:t>economy</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the U.S. economy as a whole</w:t>
      </w:r>
      <w:r w:rsidRPr="00241E19">
        <w:rPr>
          <w:rStyle w:val="StyleUnderline"/>
          <w:rFonts w:asciiTheme="minorHAnsi" w:hAnsiTheme="minorHAnsi" w:cstheme="minorHAnsi"/>
        </w:rPr>
        <w:t>.</w:t>
      </w:r>
      <w:r w:rsidRPr="00241E19">
        <w:rPr>
          <w:rFonts w:asciiTheme="minorHAnsi" w:hAnsiTheme="minorHAnsi" w:cstheme="minorHAnsi"/>
          <w:sz w:val="16"/>
        </w:rPr>
        <w:t xml:space="preserve"> Today’s estimate shows that our agricultural trading partners are responding to a return to certainty and reliability from the United States.” </w:t>
      </w:r>
      <w:r w:rsidRPr="00241E19">
        <w:rPr>
          <w:rStyle w:val="StyleUnderline"/>
          <w:rFonts w:asciiTheme="minorHAnsi" w:hAnsiTheme="minorHAnsi" w:cstheme="minorHAnsi"/>
        </w:rPr>
        <w:t>The increase</w:t>
      </w:r>
      <w:r w:rsidRPr="00241E19">
        <w:rPr>
          <w:rFonts w:asciiTheme="minorHAnsi" w:hAnsiTheme="minorHAnsi" w:cstheme="minorHAnsi"/>
          <w:sz w:val="16"/>
        </w:rPr>
        <w:t xml:space="preserve"> in overall agricultural exports </w:t>
      </w:r>
      <w:r w:rsidRPr="00241E19">
        <w:rPr>
          <w:rStyle w:val="StyleUnderline"/>
          <w:rFonts w:asciiTheme="minorHAnsi" w:hAnsiTheme="minorHAnsi" w:cstheme="minorHAnsi"/>
        </w:rPr>
        <w:t>is</w:t>
      </w:r>
      <w:r w:rsidRPr="00241E19">
        <w:rPr>
          <w:rFonts w:asciiTheme="minorHAnsi" w:hAnsiTheme="minorHAnsi" w:cstheme="minorHAnsi"/>
          <w:sz w:val="16"/>
        </w:rPr>
        <w:t xml:space="preserve"> reported to be </w:t>
      </w:r>
      <w:r w:rsidRPr="003C1E49">
        <w:rPr>
          <w:rStyle w:val="StyleUnderline"/>
          <w:rFonts w:asciiTheme="minorHAnsi" w:hAnsiTheme="minorHAnsi" w:cstheme="minorHAnsi"/>
          <w:highlight w:val="green"/>
        </w:rPr>
        <w:t>led by</w:t>
      </w:r>
      <w:r w:rsidRPr="00241E19">
        <w:rPr>
          <w:rFonts w:asciiTheme="minorHAnsi" w:hAnsiTheme="minorHAnsi" w:cstheme="minorHAnsi"/>
          <w:sz w:val="16"/>
        </w:rPr>
        <w:t xml:space="preserve"> increases in </w:t>
      </w:r>
      <w:r w:rsidRPr="003C1E49">
        <w:rPr>
          <w:rStyle w:val="StyleUnderline"/>
          <w:rFonts w:asciiTheme="minorHAnsi" w:hAnsiTheme="minorHAnsi" w:cstheme="minorHAnsi"/>
          <w:highlight w:val="green"/>
        </w:rPr>
        <w:t>livestock</w:t>
      </w:r>
      <w:r w:rsidRPr="00241E19">
        <w:rPr>
          <w:rFonts w:asciiTheme="minorHAnsi" w:hAnsiTheme="minorHAnsi" w:cstheme="minorHAnsi"/>
          <w:sz w:val="16"/>
        </w:rPr>
        <w:t xml:space="preserve">, poultry, and dairy products, we well as </w:t>
      </w:r>
      <w:r w:rsidRPr="003C1E49">
        <w:rPr>
          <w:rStyle w:val="Emphasis"/>
          <w:rFonts w:asciiTheme="minorHAnsi" w:hAnsiTheme="minorHAnsi" w:cstheme="minorHAnsi"/>
          <w:highlight w:val="green"/>
        </w:rPr>
        <w:t>corn</w:t>
      </w:r>
      <w:r w:rsidRPr="003C1E49">
        <w:rPr>
          <w:rStyle w:val="StyleUnderline"/>
          <w:rFonts w:asciiTheme="minorHAnsi" w:hAnsiTheme="minorHAnsi" w:cstheme="minorHAnsi"/>
          <w:highlight w:val="green"/>
        </w:rPr>
        <w:t xml:space="preserve"> and </w:t>
      </w:r>
      <w:r w:rsidRPr="003C1E49">
        <w:rPr>
          <w:rStyle w:val="Emphasis"/>
          <w:rFonts w:asciiTheme="minorHAnsi" w:hAnsiTheme="minorHAnsi" w:cstheme="minorHAnsi"/>
          <w:highlight w:val="green"/>
        </w:rPr>
        <w:t>soybeans</w:t>
      </w:r>
      <w:r w:rsidRPr="00241E19">
        <w:rPr>
          <w:rFonts w:asciiTheme="minorHAnsi" w:hAnsiTheme="minorHAnsi" w:cstheme="minorHAnsi"/>
          <w:sz w:val="16"/>
        </w:rPr>
        <w:t xml:space="preserve">. Livestock, poultry, and dairy products are projected to increase $1.6 billion over the February projection, to $34.2 billion. Dairy exports alone are expected to climb to $7 billion based on higher volumes and values of several products. Cotton exports are also projected to increase, while expectations for horticultural exports have declined from previous levels. Some of the </w:t>
      </w:r>
      <w:r w:rsidRPr="00241E19">
        <w:rPr>
          <w:rStyle w:val="StyleUnderline"/>
          <w:rFonts w:asciiTheme="minorHAnsi" w:hAnsiTheme="minorHAnsi" w:cstheme="minorHAnsi"/>
        </w:rPr>
        <w:t>factors behind the increased</w:t>
      </w:r>
      <w:r w:rsidRPr="00241E19">
        <w:rPr>
          <w:rFonts w:asciiTheme="minorHAnsi" w:hAnsiTheme="minorHAnsi" w:cstheme="minorHAnsi"/>
          <w:sz w:val="16"/>
        </w:rPr>
        <w:t xml:space="preserve"> export </w:t>
      </w:r>
      <w:r w:rsidRPr="00241E19">
        <w:rPr>
          <w:rStyle w:val="StyleUnderline"/>
          <w:rFonts w:asciiTheme="minorHAnsi" w:hAnsiTheme="minorHAnsi" w:cstheme="minorHAnsi"/>
        </w:rPr>
        <w:t xml:space="preserve">forecast include a </w:t>
      </w:r>
      <w:r w:rsidRPr="00241E19">
        <w:rPr>
          <w:rStyle w:val="Emphasis"/>
          <w:rFonts w:asciiTheme="minorHAnsi" w:hAnsiTheme="minorHAnsi" w:cstheme="minorHAnsi"/>
        </w:rPr>
        <w:t>record outlook</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China</w:t>
      </w:r>
      <w:r w:rsidRPr="00241E19">
        <w:rPr>
          <w:rFonts w:asciiTheme="minorHAnsi" w:hAnsiTheme="minorHAnsi" w:cstheme="minorHAnsi"/>
          <w:sz w:val="16"/>
        </w:rPr>
        <w:t xml:space="preserve">, </w:t>
      </w:r>
      <w:r w:rsidRPr="00241E19">
        <w:rPr>
          <w:rStyle w:val="StyleUnderline"/>
          <w:rFonts w:asciiTheme="minorHAnsi" w:hAnsiTheme="minorHAnsi" w:cstheme="minorHAnsi"/>
        </w:rPr>
        <w:t>as well as higher overall commodity prices.</w:t>
      </w:r>
      <w:r w:rsidRPr="00241E19">
        <w:rPr>
          <w:rFonts w:asciiTheme="minorHAnsi" w:hAnsiTheme="minorHAnsi" w:cstheme="minorHAnsi"/>
          <w:sz w:val="16"/>
        </w:rPr>
        <w:t xml:space="preserve"> Exports to China are expected to reach a record of $35 billion. The increase is led by larger shipments of soybeans, corn, tree nuts, poultry products, beef, and wheat. </w:t>
      </w:r>
      <w:r w:rsidRPr="00241E19">
        <w:rPr>
          <w:rStyle w:val="StyleUnderline"/>
          <w:rFonts w:asciiTheme="minorHAnsi" w:hAnsiTheme="minorHAnsi" w:cstheme="minorHAnsi"/>
        </w:rPr>
        <w:t xml:space="preserve">A </w:t>
      </w:r>
      <w:r w:rsidRPr="00241E19">
        <w:rPr>
          <w:rStyle w:val="Emphasis"/>
          <w:rFonts w:asciiTheme="minorHAnsi" w:hAnsiTheme="minorHAnsi" w:cstheme="minorHAnsi"/>
        </w:rPr>
        <w:t>decline</w:t>
      </w:r>
      <w:r w:rsidRPr="00241E19">
        <w:rPr>
          <w:rStyle w:val="StyleUnderline"/>
          <w:rFonts w:asciiTheme="minorHAnsi" w:hAnsiTheme="minorHAnsi" w:cstheme="minorHAnsi"/>
        </w:rPr>
        <w:t xml:space="preserve"> in </w:t>
      </w:r>
      <w:r w:rsidRPr="00241E19">
        <w:rPr>
          <w:rStyle w:val="Emphasis"/>
          <w:rFonts w:asciiTheme="minorHAnsi" w:hAnsiTheme="minorHAnsi" w:cstheme="minorHAnsi"/>
        </w:rPr>
        <w:t>foreign competition</w:t>
      </w:r>
      <w:r w:rsidRPr="00241E19">
        <w:rPr>
          <w:rStyle w:val="StyleUnderline"/>
          <w:rFonts w:asciiTheme="minorHAnsi" w:hAnsiTheme="minorHAnsi" w:cstheme="minorHAnsi"/>
        </w:rPr>
        <w:t>, as well as record</w:t>
      </w:r>
      <w:r w:rsidRPr="00241E19">
        <w:rPr>
          <w:rFonts w:asciiTheme="minorHAnsi" w:hAnsiTheme="minorHAnsi" w:cstheme="minorHAnsi"/>
          <w:sz w:val="16"/>
        </w:rPr>
        <w:t xml:space="preserve"> export </w:t>
      </w:r>
      <w:r w:rsidRPr="00241E19">
        <w:rPr>
          <w:rStyle w:val="Emphasis"/>
          <w:rFonts w:asciiTheme="minorHAnsi" w:hAnsiTheme="minorHAnsi" w:cstheme="minorHAnsi"/>
        </w:rPr>
        <w:t>volumes</w:t>
      </w:r>
      <w:r w:rsidRPr="00241E19">
        <w:rPr>
          <w:rFonts w:asciiTheme="minorHAnsi" w:hAnsiTheme="minorHAnsi" w:cstheme="minorHAnsi"/>
          <w:sz w:val="16"/>
        </w:rPr>
        <w:t xml:space="preserve"> and values for several important products, </w:t>
      </w:r>
      <w:r w:rsidRPr="00241E19">
        <w:rPr>
          <w:rStyle w:val="StyleUnderline"/>
          <w:rFonts w:asciiTheme="minorHAnsi" w:hAnsiTheme="minorHAnsi" w:cstheme="minorHAnsi"/>
        </w:rPr>
        <w:t>are</w:t>
      </w:r>
      <w:r w:rsidRPr="00241E19">
        <w:rPr>
          <w:rFonts w:asciiTheme="minorHAnsi" w:hAnsiTheme="minorHAnsi" w:cstheme="minorHAnsi"/>
          <w:sz w:val="16"/>
        </w:rPr>
        <w:t xml:space="preserve"> also </w:t>
      </w:r>
      <w:r w:rsidRPr="00241E19">
        <w:rPr>
          <w:rStyle w:val="Emphasis"/>
          <w:rFonts w:asciiTheme="minorHAnsi" w:hAnsiTheme="minorHAnsi" w:cstheme="minorHAnsi"/>
        </w:rPr>
        <w:t>driving</w:t>
      </w:r>
      <w:r w:rsidRPr="00241E19">
        <w:rPr>
          <w:rStyle w:val="StyleUnderline"/>
          <w:rFonts w:asciiTheme="minorHAnsi" w:hAnsiTheme="minorHAnsi" w:cstheme="minorHAnsi"/>
        </w:rPr>
        <w:t xml:space="preserve"> the increase</w:t>
      </w:r>
      <w:r w:rsidRPr="00241E19">
        <w:rPr>
          <w:rFonts w:asciiTheme="minorHAnsi" w:hAnsiTheme="minorHAnsi" w:cstheme="minorHAnsi"/>
          <w:sz w:val="16"/>
        </w:rPr>
        <w:t xml:space="preserve"> in ag exports.</w:t>
      </w:r>
    </w:p>
    <w:p w14:paraId="7121F7C2"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Significant nexus test </w:t>
      </w:r>
      <w:r w:rsidRPr="00241E19">
        <w:rPr>
          <w:rFonts w:asciiTheme="minorHAnsi" w:hAnsiTheme="minorHAnsi" w:cstheme="minorHAnsi"/>
          <w:i/>
        </w:rPr>
        <w:t>devastates</w:t>
      </w:r>
      <w:r w:rsidRPr="00241E19">
        <w:rPr>
          <w:rFonts w:asciiTheme="minorHAnsi" w:hAnsiTheme="minorHAnsi" w:cstheme="minorHAnsi"/>
        </w:rPr>
        <w:t xml:space="preserve"> US </w:t>
      </w:r>
      <w:r w:rsidRPr="00241E19">
        <w:rPr>
          <w:rFonts w:asciiTheme="minorHAnsi" w:hAnsiTheme="minorHAnsi" w:cstheme="minorHAnsi"/>
          <w:u w:val="single"/>
        </w:rPr>
        <w:t>agricultural productivity</w:t>
      </w:r>
    </w:p>
    <w:p w14:paraId="3F2AD360"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MFB 15</w:t>
      </w:r>
      <w:r w:rsidRPr="00241E19">
        <w:rPr>
          <w:rFonts w:asciiTheme="minorHAnsi" w:hAnsiTheme="minorHAnsi" w:cstheme="minorHAnsi"/>
        </w:rPr>
        <w:t xml:space="preserve"> (Missouri Farm Bureau, “Missouri Farm Bureau And American Farm Bureau Federation Issue Map On EPA Regulations,” 8-20-15, https://ksisradio.com/missouri-farm-bureau-and-american-farm-bureau-federation-issue-map-on-epa-regulations/)</w:t>
      </w:r>
    </w:p>
    <w:p w14:paraId="68FBD420"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SEDALIA, MO., August 20, 2015 – </w:t>
      </w:r>
      <w:r w:rsidRPr="00241E19">
        <w:rPr>
          <w:rStyle w:val="StyleUnderline"/>
          <w:rFonts w:asciiTheme="minorHAnsi" w:hAnsiTheme="minorHAnsi" w:cstheme="minorHAnsi"/>
        </w:rPr>
        <w:t>A new</w:t>
      </w:r>
      <w:r w:rsidRPr="00241E19">
        <w:rPr>
          <w:rFonts w:asciiTheme="minorHAnsi" w:hAnsiTheme="minorHAnsi" w:cstheme="minorHAnsi"/>
          <w:sz w:val="16"/>
        </w:rPr>
        <w:t xml:space="preserve"> interactive </w:t>
      </w:r>
      <w:r w:rsidRPr="00241E19">
        <w:rPr>
          <w:rStyle w:val="StyleUnderline"/>
          <w:rFonts w:asciiTheme="minorHAnsi" w:hAnsiTheme="minorHAnsi" w:cstheme="minorHAnsi"/>
        </w:rPr>
        <w:t>map</w:t>
      </w:r>
      <w:r w:rsidRPr="00241E19">
        <w:rPr>
          <w:rFonts w:asciiTheme="minorHAnsi" w:hAnsiTheme="minorHAnsi" w:cstheme="minorHAnsi"/>
          <w:sz w:val="16"/>
        </w:rPr>
        <w:t xml:space="preserve"> of Missouri </w:t>
      </w:r>
      <w:r w:rsidRPr="00241E19">
        <w:rPr>
          <w:rStyle w:val="StyleUnderline"/>
          <w:rFonts w:asciiTheme="minorHAnsi" w:hAnsiTheme="minorHAnsi" w:cstheme="minorHAnsi"/>
        </w:rPr>
        <w:t>released</w:t>
      </w:r>
      <w:r w:rsidRPr="00241E19">
        <w:rPr>
          <w:rFonts w:asciiTheme="minorHAnsi" w:hAnsiTheme="minorHAnsi" w:cstheme="minorHAnsi"/>
          <w:sz w:val="16"/>
        </w:rPr>
        <w:t xml:space="preserve"> today </w:t>
      </w:r>
      <w:r w:rsidRPr="00241E19">
        <w:rPr>
          <w:rStyle w:val="StyleUnderline"/>
          <w:rFonts w:asciiTheme="minorHAnsi" w:hAnsiTheme="minorHAnsi" w:cstheme="minorHAnsi"/>
        </w:rPr>
        <w:t>by the</w:t>
      </w:r>
      <w:r w:rsidRPr="00241E19">
        <w:rPr>
          <w:rFonts w:asciiTheme="minorHAnsi" w:hAnsiTheme="minorHAnsi" w:cstheme="minorHAnsi"/>
          <w:sz w:val="16"/>
        </w:rPr>
        <w:t xml:space="preserve"> Missouri </w:t>
      </w:r>
      <w:r w:rsidRPr="00241E19">
        <w:rPr>
          <w:rStyle w:val="StyleUnderline"/>
          <w:rFonts w:asciiTheme="minorHAnsi" w:hAnsiTheme="minorHAnsi" w:cstheme="minorHAnsi"/>
        </w:rPr>
        <w:t>Farm Bureau</w:t>
      </w:r>
      <w:r w:rsidRPr="00241E19">
        <w:rPr>
          <w:rFonts w:asciiTheme="minorHAnsi" w:hAnsiTheme="minorHAnsi" w:cstheme="minorHAnsi"/>
          <w:sz w:val="16"/>
        </w:rPr>
        <w:t xml:space="preserve"> and the American Farm Bureau Federation at the Missouri State Fair </w:t>
      </w:r>
      <w:r w:rsidRPr="00241E19">
        <w:rPr>
          <w:rStyle w:val="StyleUnderline"/>
          <w:rFonts w:asciiTheme="minorHAnsi" w:hAnsiTheme="minorHAnsi" w:cstheme="minorHAnsi"/>
        </w:rPr>
        <w:t>shows how the Environmental Protection Agency (</w:t>
      </w:r>
      <w:r w:rsidRPr="003C02CF">
        <w:rPr>
          <w:rStyle w:val="StyleUnderline"/>
          <w:rFonts w:asciiTheme="minorHAnsi" w:hAnsiTheme="minorHAnsi" w:cstheme="minorHAnsi"/>
          <w:highlight w:val="green"/>
        </w:rPr>
        <w:t>EPA</w:t>
      </w:r>
      <w:r w:rsidRPr="00241E19">
        <w:rPr>
          <w:rFonts w:asciiTheme="minorHAnsi" w:hAnsiTheme="minorHAnsi" w:cstheme="minorHAnsi"/>
          <w:sz w:val="16"/>
        </w:rPr>
        <w:t xml:space="preserve">) </w:t>
      </w:r>
      <w:r w:rsidRPr="003C02CF">
        <w:rPr>
          <w:rStyle w:val="StyleUnderline"/>
          <w:rFonts w:asciiTheme="minorHAnsi" w:hAnsiTheme="minorHAnsi" w:cstheme="minorHAnsi"/>
          <w:highlight w:val="green"/>
        </w:rPr>
        <w:t>will radically expand</w:t>
      </w:r>
      <w:r w:rsidRPr="00241E19">
        <w:rPr>
          <w:rStyle w:val="StyleUnderline"/>
          <w:rFonts w:asciiTheme="minorHAnsi" w:hAnsiTheme="minorHAnsi" w:cstheme="minorHAnsi"/>
        </w:rPr>
        <w:t xml:space="preserve"> its </w:t>
      </w:r>
      <w:r w:rsidRPr="003C02CF">
        <w:rPr>
          <w:rStyle w:val="StyleUnderline"/>
          <w:rFonts w:asciiTheme="minorHAnsi" w:hAnsiTheme="minorHAnsi" w:cstheme="minorHAnsi"/>
          <w:highlight w:val="green"/>
        </w:rPr>
        <w:t>jurisdiction over land use if</w:t>
      </w:r>
      <w:r w:rsidRPr="00241E19">
        <w:rPr>
          <w:rStyle w:val="StyleUnderline"/>
          <w:rFonts w:asciiTheme="minorHAnsi" w:hAnsiTheme="minorHAnsi" w:cstheme="minorHAnsi"/>
        </w:rPr>
        <w:t xml:space="preserve"> its controversial Waters of the United States (</w:t>
      </w:r>
      <w:r w:rsidRPr="003C02CF">
        <w:rPr>
          <w:rStyle w:val="StyleUnderline"/>
          <w:rFonts w:asciiTheme="minorHAnsi" w:hAnsiTheme="minorHAnsi" w:cstheme="minorHAnsi"/>
          <w:highlight w:val="green"/>
        </w:rPr>
        <w:t>WOTUS</w:t>
      </w:r>
      <w:r w:rsidRPr="00241E19">
        <w:rPr>
          <w:rStyle w:val="StyleUnderline"/>
          <w:rFonts w:asciiTheme="minorHAnsi" w:hAnsiTheme="minorHAnsi" w:cstheme="minorHAnsi"/>
        </w:rPr>
        <w:t xml:space="preserve">) rule </w:t>
      </w:r>
      <w:r w:rsidRPr="003C02CF">
        <w:rPr>
          <w:rStyle w:val="StyleUnderline"/>
          <w:rFonts w:asciiTheme="minorHAnsi" w:hAnsiTheme="minorHAnsi" w:cstheme="minorHAnsi"/>
          <w:highlight w:val="green"/>
        </w:rPr>
        <w:t>takes effect</w:t>
      </w:r>
      <w:r w:rsidRPr="00241E19">
        <w:rPr>
          <w:rFonts w:asciiTheme="minorHAnsi" w:hAnsiTheme="minorHAnsi" w:cstheme="minorHAnsi"/>
          <w:sz w:val="16"/>
        </w:rPr>
        <w:t xml:space="preserve"> as expected August 28. That expansion comes even as major parts of the rule remain largely incomprehensible to experts and laypeople, alike. </w:t>
      </w:r>
      <w:r w:rsidRPr="003C02CF">
        <w:rPr>
          <w:rStyle w:val="StyleUnderline"/>
          <w:rFonts w:asciiTheme="minorHAnsi" w:hAnsiTheme="minorHAnsi" w:cstheme="minorHAnsi"/>
          <w:highlight w:val="green"/>
        </w:rPr>
        <w:t>The map</w:t>
      </w:r>
      <w:r w:rsidRPr="00241E19">
        <w:rPr>
          <w:rStyle w:val="StyleUnderline"/>
          <w:rFonts w:asciiTheme="minorHAnsi" w:hAnsiTheme="minorHAnsi" w:cstheme="minorHAnsi"/>
        </w:rPr>
        <w:t>,</w:t>
      </w:r>
      <w:r w:rsidRPr="00241E19">
        <w:rPr>
          <w:rFonts w:asciiTheme="minorHAnsi" w:hAnsiTheme="minorHAnsi" w:cstheme="minorHAnsi"/>
          <w:sz w:val="16"/>
        </w:rPr>
        <w:t xml:space="preserve"> prepared by Geosyntec Consulting, </w:t>
      </w:r>
      <w:r w:rsidRPr="003C02CF">
        <w:rPr>
          <w:rStyle w:val="StyleUnderline"/>
          <w:rFonts w:asciiTheme="minorHAnsi" w:hAnsiTheme="minorHAnsi" w:cstheme="minorHAnsi"/>
          <w:highlight w:val="green"/>
        </w:rPr>
        <w:t>shows</w:t>
      </w:r>
      <w:r w:rsidRPr="00241E19">
        <w:rPr>
          <w:rStyle w:val="StyleUnderline"/>
          <w:rFonts w:asciiTheme="minorHAnsi" w:hAnsiTheme="minorHAnsi" w:cstheme="minorHAnsi"/>
        </w:rPr>
        <w:t xml:space="preserve"> the </w:t>
      </w:r>
      <w:r w:rsidRPr="003C02CF">
        <w:rPr>
          <w:rStyle w:val="Emphasis"/>
          <w:rFonts w:asciiTheme="minorHAnsi" w:hAnsiTheme="minorHAnsi" w:cstheme="minorHAnsi"/>
          <w:highlight w:val="green"/>
        </w:rPr>
        <w:t>dramatic expansion</w:t>
      </w:r>
      <w:r w:rsidRPr="003C02CF">
        <w:rPr>
          <w:rStyle w:val="StyleUnderline"/>
          <w:rFonts w:asciiTheme="minorHAnsi" w:hAnsiTheme="minorHAnsi" w:cstheme="minorHAnsi"/>
          <w:highlight w:val="green"/>
        </w:rPr>
        <w:t xml:space="preserve"> of EPA’s </w:t>
      </w:r>
      <w:r w:rsidRPr="003C02CF">
        <w:rPr>
          <w:rStyle w:val="Emphasis"/>
          <w:rFonts w:asciiTheme="minorHAnsi" w:hAnsiTheme="minorHAnsi" w:cstheme="minorHAnsi"/>
          <w:highlight w:val="green"/>
        </w:rPr>
        <w:t>regulatory reach</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stretching across wide swaths of land </w:t>
      </w:r>
      <w:r w:rsidRPr="00241E19">
        <w:rPr>
          <w:rFonts w:asciiTheme="minorHAnsi" w:hAnsiTheme="minorHAnsi" w:cstheme="minorHAnsi"/>
          <w:sz w:val="16"/>
        </w:rPr>
        <w:t xml:space="preserve">in Missouri </w:t>
      </w:r>
      <w:r w:rsidRPr="003C02CF">
        <w:rPr>
          <w:rStyle w:val="StyleUnderline"/>
          <w:rFonts w:asciiTheme="minorHAnsi" w:hAnsiTheme="minorHAnsi" w:cstheme="minorHAnsi"/>
          <w:highlight w:val="green"/>
        </w:rPr>
        <w:t xml:space="preserve">where </w:t>
      </w:r>
      <w:r w:rsidRPr="003C02CF">
        <w:rPr>
          <w:rStyle w:val="Emphasis"/>
          <w:rFonts w:asciiTheme="minorHAnsi" w:hAnsiTheme="minorHAnsi" w:cstheme="minorHAnsi"/>
          <w:highlight w:val="green"/>
        </w:rPr>
        <w:t>99 percent</w:t>
      </w:r>
      <w:r w:rsidRPr="003C02CF">
        <w:rPr>
          <w:rFonts w:asciiTheme="minorHAnsi" w:hAnsiTheme="minorHAnsi" w:cstheme="minorHAnsi"/>
          <w:sz w:val="16"/>
          <w:highlight w:val="green"/>
        </w:rPr>
        <w:t xml:space="preserve"> </w:t>
      </w:r>
      <w:r w:rsidRPr="003C02CF">
        <w:rPr>
          <w:rStyle w:val="StyleUnderline"/>
          <w:rFonts w:asciiTheme="minorHAnsi" w:hAnsiTheme="minorHAnsi" w:cstheme="minorHAnsi"/>
          <w:highlight w:val="green"/>
        </w:rPr>
        <w:t>of</w:t>
      </w:r>
      <w:r w:rsidRPr="00241E19">
        <w:rPr>
          <w:rStyle w:val="StyleUnderline"/>
          <w:rFonts w:asciiTheme="minorHAnsi" w:hAnsiTheme="minorHAnsi" w:cstheme="minorHAnsi"/>
        </w:rPr>
        <w:t xml:space="preserve"> the state’s </w:t>
      </w:r>
      <w:r w:rsidRPr="003C02CF">
        <w:rPr>
          <w:rStyle w:val="Emphasis"/>
          <w:rFonts w:asciiTheme="minorHAnsi" w:hAnsiTheme="minorHAnsi" w:cstheme="minorHAnsi"/>
          <w:highlight w:val="green"/>
        </w:rPr>
        <w:t>total acreage</w:t>
      </w:r>
      <w:r w:rsidRPr="003C02CF">
        <w:rPr>
          <w:rStyle w:val="StyleUnderline"/>
          <w:rFonts w:asciiTheme="minorHAnsi" w:hAnsiTheme="minorHAnsi" w:cstheme="minorHAnsi"/>
          <w:highlight w:val="green"/>
        </w:rPr>
        <w:t xml:space="preserve"> will be subject to</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EPA </w:t>
      </w:r>
      <w:r w:rsidRPr="003C02CF">
        <w:rPr>
          <w:rStyle w:val="StyleUnderline"/>
          <w:rFonts w:asciiTheme="minorHAnsi" w:hAnsiTheme="minorHAnsi" w:cstheme="minorHAnsi"/>
          <w:highlight w:val="green"/>
        </w:rPr>
        <w:t>scrutiny</w:t>
      </w:r>
      <w:r w:rsidRPr="00241E19">
        <w:rPr>
          <w:rFonts w:asciiTheme="minorHAnsi" w:hAnsiTheme="minorHAnsi" w:cstheme="minorHAnsi"/>
          <w:sz w:val="16"/>
        </w:rPr>
        <w:t>. Landowners have no reliable way to know what water and land within that area will be regulated, yet they must still conform their activities to the new law. “</w:t>
      </w:r>
      <w:r w:rsidRPr="003C02CF">
        <w:rPr>
          <w:rStyle w:val="Emphasis"/>
          <w:rFonts w:asciiTheme="minorHAnsi" w:hAnsiTheme="minorHAnsi" w:cstheme="minorHAnsi"/>
          <w:highlight w:val="green"/>
        </w:rPr>
        <w:t>Farmers</w:t>
      </w:r>
      <w:r w:rsidRPr="003C02CF">
        <w:rPr>
          <w:rStyle w:val="StyleUnderline"/>
          <w:rFonts w:asciiTheme="minorHAnsi" w:hAnsiTheme="minorHAnsi" w:cstheme="minorHAnsi"/>
          <w:highlight w:val="green"/>
        </w:rPr>
        <w:t xml:space="preserve"> face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enforcement action</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 xml:space="preserve">severe </w:t>
      </w:r>
      <w:r w:rsidRPr="003C02CF">
        <w:rPr>
          <w:rStyle w:val="Emphasis"/>
          <w:rFonts w:asciiTheme="minorHAnsi" w:hAnsiTheme="minorHAnsi" w:cstheme="minorHAnsi"/>
          <w:highlight w:val="green"/>
        </w:rPr>
        <w:t>penalties</w:t>
      </w:r>
      <w:r w:rsidRPr="003C02CF">
        <w:rPr>
          <w:rStyle w:val="StyleUnderline"/>
          <w:rFonts w:asciiTheme="minorHAnsi" w:hAnsiTheme="minorHAnsi" w:cstheme="minorHAnsi"/>
          <w:highlight w:val="green"/>
        </w:rPr>
        <w:t xml:space="preserve"> under</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EPA’s </w:t>
      </w:r>
      <w:r w:rsidRPr="003C02CF">
        <w:rPr>
          <w:rStyle w:val="Emphasis"/>
          <w:rFonts w:asciiTheme="minorHAnsi" w:hAnsiTheme="minorHAnsi" w:cstheme="minorHAnsi"/>
          <w:highlight w:val="green"/>
        </w:rPr>
        <w:t>new rule</w:t>
      </w:r>
      <w:r w:rsidRPr="00241E19">
        <w:rPr>
          <w:rStyle w:val="StyleUnderline"/>
          <w:rFonts w:asciiTheme="minorHAnsi" w:hAnsiTheme="minorHAnsi" w:cstheme="minorHAnsi"/>
        </w:rPr>
        <w:t xml:space="preserve"> for using the </w:t>
      </w:r>
      <w:r w:rsidRPr="00241E19">
        <w:rPr>
          <w:rStyle w:val="Emphasis"/>
          <w:rFonts w:asciiTheme="minorHAnsi" w:hAnsiTheme="minorHAnsi" w:cstheme="minorHAnsi"/>
        </w:rPr>
        <w:t>same</w:t>
      </w:r>
      <w:r w:rsidRPr="00241E19">
        <w:rPr>
          <w:rStyle w:val="StyleUnderline"/>
          <w:rFonts w:asciiTheme="minorHAnsi" w:hAnsiTheme="minorHAnsi" w:cstheme="minorHAnsi"/>
        </w:rPr>
        <w:t xml:space="preserve"> safe, </w:t>
      </w:r>
      <w:r w:rsidRPr="00241E19">
        <w:rPr>
          <w:rStyle w:val="Emphasis"/>
          <w:rFonts w:asciiTheme="minorHAnsi" w:hAnsiTheme="minorHAnsi" w:cstheme="minorHAnsi"/>
        </w:rPr>
        <w:t>scientifically sound</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federally approved</w:t>
      </w:r>
      <w:r w:rsidRPr="00241E19">
        <w:rPr>
          <w:rStyle w:val="StyleUnderline"/>
          <w:rFonts w:asciiTheme="minorHAnsi" w:hAnsiTheme="minorHAnsi" w:cstheme="minorHAnsi"/>
        </w:rPr>
        <w:t xml:space="preserve"> crop protection tools they’ve used for years,”</w:t>
      </w:r>
      <w:r w:rsidRPr="00241E19">
        <w:rPr>
          <w:rFonts w:asciiTheme="minorHAnsi" w:hAnsiTheme="minorHAnsi" w:cstheme="minorHAnsi"/>
          <w:sz w:val="16"/>
        </w:rPr>
        <w:t xml:space="preserve"> AFBF economist Veronica Nigh told reporters at the Missouri Farm Bureau building on the grounds of the Missouri State Fair in Sedalia. “</w:t>
      </w:r>
      <w:r w:rsidRPr="003C02CF">
        <w:rPr>
          <w:rStyle w:val="StyleUnderline"/>
          <w:rFonts w:asciiTheme="minorHAnsi" w:hAnsiTheme="minorHAnsi" w:cstheme="minorHAnsi"/>
          <w:highlight w:val="green"/>
        </w:rPr>
        <w:t>This</w:t>
      </w:r>
      <w:r w:rsidRPr="00241E19">
        <w:rPr>
          <w:rStyle w:val="StyleUnderline"/>
          <w:rFonts w:asciiTheme="minorHAnsi" w:hAnsiTheme="minorHAnsi" w:cstheme="minorHAnsi"/>
        </w:rPr>
        <w:t xml:space="preserve"> rule </w:t>
      </w:r>
      <w:r w:rsidRPr="003C02CF">
        <w:rPr>
          <w:rStyle w:val="StyleUnderline"/>
          <w:rFonts w:asciiTheme="minorHAnsi" w:hAnsiTheme="minorHAnsi" w:cstheme="minorHAnsi"/>
          <w:highlight w:val="green"/>
        </w:rPr>
        <w:t xml:space="preserve">creates a </w:t>
      </w:r>
      <w:r w:rsidRPr="003C02CF">
        <w:rPr>
          <w:rStyle w:val="Emphasis"/>
          <w:rFonts w:asciiTheme="minorHAnsi" w:hAnsiTheme="minorHAnsi" w:cstheme="minorHAnsi"/>
          <w:highlight w:val="green"/>
        </w:rPr>
        <w:t>new set of standards</w:t>
      </w:r>
      <w:r w:rsidRPr="003C02CF">
        <w:rPr>
          <w:rFonts w:asciiTheme="minorHAnsi" w:hAnsiTheme="minorHAnsi" w:cstheme="minorHAnsi"/>
          <w:sz w:val="16"/>
          <w:highlight w:val="green"/>
        </w:rPr>
        <w:t xml:space="preserve"> </w:t>
      </w:r>
      <w:r w:rsidRPr="003C02CF">
        <w:rPr>
          <w:rStyle w:val="StyleUnderline"/>
          <w:rFonts w:asciiTheme="minorHAnsi" w:hAnsiTheme="minorHAnsi" w:cstheme="minorHAnsi"/>
          <w:highlight w:val="green"/>
        </w:rPr>
        <w:t xml:space="preserve">for </w:t>
      </w:r>
      <w:r w:rsidRPr="003C02CF">
        <w:rPr>
          <w:rStyle w:val="Emphasis"/>
          <w:rFonts w:asciiTheme="minorHAnsi" w:hAnsiTheme="minorHAnsi" w:cstheme="minorHAnsi"/>
          <w:highlight w:val="green"/>
        </w:rPr>
        <w:t>harassing farmers</w:t>
      </w:r>
      <w:r w:rsidRPr="00241E19">
        <w:rPr>
          <w:rStyle w:val="StyleUnderline"/>
          <w:rFonts w:asciiTheme="minorHAnsi" w:hAnsiTheme="minorHAnsi" w:cstheme="minorHAnsi"/>
        </w:rPr>
        <w:t xml:space="preserve"> in court</w:t>
      </w:r>
      <w:r w:rsidRPr="00241E19">
        <w:rPr>
          <w:rFonts w:asciiTheme="minorHAnsi" w:hAnsiTheme="minorHAnsi" w:cstheme="minorHAnsi"/>
          <w:sz w:val="16"/>
        </w:rPr>
        <w:t xml:space="preserve">, and does it all with language that is disturbingly vague and subject to abuse by future regulators. It’s worth saying again: The EPA needs to withdraw this rule and start over.” Using three of the University of Missouri’s research farms as examples, Nigh introduced a series of regional maps showing increased federal regulatory control under the Clean Water Act. </w:t>
      </w:r>
      <w:r w:rsidRPr="00241E19">
        <w:rPr>
          <w:rStyle w:val="StyleUnderline"/>
          <w:rFonts w:asciiTheme="minorHAnsi" w:hAnsiTheme="minorHAnsi" w:cstheme="minorHAnsi"/>
        </w:rPr>
        <w:t>Similar maps have been created for states such as Montana, Pennsylvania, and Virginia.</w:t>
      </w:r>
      <w:r w:rsidRPr="00241E19">
        <w:rPr>
          <w:rFonts w:asciiTheme="minorHAnsi" w:hAnsiTheme="minorHAnsi" w:cstheme="minorHAnsi"/>
          <w:sz w:val="16"/>
        </w:rPr>
        <w:t xml:space="preserve"> </w:t>
      </w:r>
      <w:r w:rsidRPr="00241E19">
        <w:rPr>
          <w:rStyle w:val="Emphasis"/>
          <w:rFonts w:asciiTheme="minorHAnsi" w:hAnsiTheme="minorHAnsi" w:cstheme="minorHAnsi"/>
        </w:rPr>
        <w:t>The maps’</w:t>
      </w:r>
      <w:r w:rsidRPr="00241E19">
        <w:rPr>
          <w:rStyle w:val="StyleUnderline"/>
          <w:rFonts w:asciiTheme="minorHAnsi" w:hAnsiTheme="minorHAnsi" w:cstheme="minorHAnsi"/>
        </w:rPr>
        <w:t xml:space="preserve"> </w:t>
      </w:r>
      <w:r w:rsidRPr="00241E19">
        <w:rPr>
          <w:rFonts w:asciiTheme="minorHAnsi" w:hAnsiTheme="minorHAnsi" w:cstheme="minorHAnsi"/>
          <w:sz w:val="16"/>
        </w:rPr>
        <w:t>base layer</w:t>
      </w:r>
      <w:r w:rsidRPr="00241E19">
        <w:rPr>
          <w:rStyle w:val="StyleUnderline"/>
          <w:rFonts w:asciiTheme="minorHAnsi" w:hAnsiTheme="minorHAnsi" w:cstheme="minorHAnsi"/>
        </w:rPr>
        <w:t xml:space="preserve"> show</w:t>
      </w:r>
      <w:r w:rsidRPr="00241E19">
        <w:rPr>
          <w:rFonts w:asciiTheme="minorHAnsi" w:hAnsiTheme="minorHAnsi" w:cstheme="minorHAnsi"/>
          <w:sz w:val="16"/>
        </w:rPr>
        <w:t>s</w:t>
      </w:r>
      <w:r w:rsidRPr="00241E19">
        <w:rPr>
          <w:rStyle w:val="StyleUnderline"/>
          <w:rFonts w:asciiTheme="minorHAnsi" w:hAnsiTheme="minorHAnsi" w:cstheme="minorHAnsi"/>
        </w:rPr>
        <w:t xml:space="preserve"> </w:t>
      </w:r>
      <w:r w:rsidRPr="003C02CF">
        <w:rPr>
          <w:rStyle w:val="StyleUnderline"/>
          <w:rFonts w:asciiTheme="minorHAnsi" w:hAnsiTheme="minorHAnsi" w:cstheme="minorHAnsi"/>
          <w:highlight w:val="green"/>
        </w:rPr>
        <w:t>areas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regulated</w:t>
      </w:r>
      <w:r w:rsidRPr="00241E19">
        <w:rPr>
          <w:rStyle w:val="StyleUnderline"/>
          <w:rFonts w:asciiTheme="minorHAnsi" w:hAnsiTheme="minorHAnsi" w:cstheme="minorHAnsi"/>
        </w:rPr>
        <w:t xml:space="preserve"> as tributaries and adjacent wetlands </w:t>
      </w:r>
      <w:r w:rsidRPr="003C02CF">
        <w:rPr>
          <w:rStyle w:val="StyleUnderline"/>
          <w:rFonts w:asciiTheme="minorHAnsi" w:hAnsiTheme="minorHAnsi" w:cstheme="minorHAnsi"/>
          <w:highlight w:val="green"/>
        </w:rPr>
        <w:t>without</w:t>
      </w:r>
      <w:r w:rsidRPr="00241E19">
        <w:rPr>
          <w:rStyle w:val="StyleUnderline"/>
          <w:rFonts w:asciiTheme="minorHAnsi" w:hAnsiTheme="minorHAnsi" w:cstheme="minorHAnsi"/>
        </w:rPr>
        <w:t xml:space="preserve"> a </w:t>
      </w:r>
      <w:r w:rsidRPr="003C02CF">
        <w:rPr>
          <w:rStyle w:val="StyleUnderline"/>
          <w:rFonts w:asciiTheme="minorHAnsi" w:hAnsiTheme="minorHAnsi" w:cstheme="minorHAnsi"/>
          <w:highlight w:val="green"/>
        </w:rPr>
        <w:t>case-specific</w:t>
      </w:r>
      <w:r w:rsidRPr="00241E19">
        <w:rPr>
          <w:rStyle w:val="StyleUnderline"/>
          <w:rFonts w:asciiTheme="minorHAnsi" w:hAnsiTheme="minorHAnsi" w:cstheme="minorHAnsi"/>
        </w:rPr>
        <w:t xml:space="preserve"> “</w:t>
      </w:r>
      <w:r w:rsidRPr="003C02CF">
        <w:rPr>
          <w:rStyle w:val="Emphasis"/>
          <w:rFonts w:asciiTheme="minorHAnsi" w:hAnsiTheme="minorHAnsi" w:cstheme="minorHAnsi"/>
          <w:highlight w:val="green"/>
        </w:rPr>
        <w:t>significant nexus</w:t>
      </w:r>
      <w:r w:rsidRPr="00241E19">
        <w:rPr>
          <w:rStyle w:val="Emphasis"/>
          <w:rFonts w:asciiTheme="minorHAnsi" w:hAnsiTheme="minorHAnsi" w:cstheme="minorHAnsi"/>
        </w:rPr>
        <w:t>”</w:t>
      </w:r>
      <w:r w:rsidRPr="00241E19">
        <w:rPr>
          <w:rStyle w:val="StyleUnderline"/>
          <w:rFonts w:asciiTheme="minorHAnsi" w:hAnsiTheme="minorHAnsi" w:cstheme="minorHAnsi"/>
        </w:rPr>
        <w:t xml:space="preserve"> analysis </w:t>
      </w:r>
      <w:r w:rsidRPr="003C02CF">
        <w:rPr>
          <w:rStyle w:val="StyleUnderline"/>
          <w:rFonts w:asciiTheme="minorHAnsi" w:hAnsiTheme="minorHAnsi" w:cstheme="minorHAnsi"/>
          <w:highlight w:val="green"/>
        </w:rPr>
        <w:t>under previous rules</w:t>
      </w:r>
      <w:r w:rsidRPr="00241E19">
        <w:rPr>
          <w:rFonts w:asciiTheme="minorHAnsi" w:hAnsiTheme="minorHAnsi" w:cstheme="minorHAnsi"/>
          <w:sz w:val="16"/>
        </w:rPr>
        <w:t xml:space="preserve">. Through a progression, the maps add “ephemeral streams”—low spots in the land that drain and channel water away from farmland </w:t>
      </w:r>
      <w:r w:rsidRPr="00241E19">
        <w:rPr>
          <w:rFonts w:asciiTheme="minorHAnsi" w:hAnsiTheme="minorHAnsi" w:cstheme="minorHAnsi"/>
          <w:sz w:val="16"/>
        </w:rPr>
        <w:lastRenderedPageBreak/>
        <w:t xml:space="preserve">after a rain but are otherwise dry. </w:t>
      </w:r>
      <w:r w:rsidRPr="003C02CF">
        <w:rPr>
          <w:rStyle w:val="StyleUnderline"/>
          <w:rFonts w:asciiTheme="minorHAnsi" w:hAnsiTheme="minorHAnsi" w:cstheme="minorHAnsi"/>
          <w:highlight w:val="green"/>
        </w:rPr>
        <w:t>The EPA has</w:t>
      </w:r>
      <w:r w:rsidRPr="00241E19">
        <w:rPr>
          <w:rFonts w:asciiTheme="minorHAnsi" w:hAnsiTheme="minorHAnsi" w:cstheme="minorHAnsi"/>
          <w:sz w:val="16"/>
        </w:rPr>
        <w:t xml:space="preserve"> sometimes </w:t>
      </w:r>
      <w:r w:rsidRPr="003C02CF">
        <w:rPr>
          <w:rStyle w:val="StyleUnderline"/>
          <w:rFonts w:asciiTheme="minorHAnsi" w:hAnsiTheme="minorHAnsi" w:cstheme="minorHAnsi"/>
          <w:highlight w:val="green"/>
        </w:rPr>
        <w:t>asserted</w:t>
      </w:r>
      <w:r w:rsidRPr="003C02CF">
        <w:rPr>
          <w:rFonts w:asciiTheme="minorHAnsi" w:hAnsiTheme="minorHAnsi" w:cstheme="minorHAnsi"/>
          <w:sz w:val="16"/>
          <w:highlight w:val="green"/>
        </w:rPr>
        <w:t xml:space="preserve"> </w:t>
      </w:r>
      <w:r w:rsidRPr="003C02CF">
        <w:rPr>
          <w:rStyle w:val="StyleUnderline"/>
          <w:rFonts w:asciiTheme="minorHAnsi" w:hAnsiTheme="minorHAnsi" w:cstheme="minorHAnsi"/>
          <w:highlight w:val="green"/>
        </w:rPr>
        <w:t>jurisdiction over such areas</w:t>
      </w:r>
      <w:r w:rsidRPr="00241E19">
        <w:rPr>
          <w:rFonts w:asciiTheme="minorHAnsi" w:hAnsiTheme="minorHAnsi" w:cstheme="minorHAnsi"/>
          <w:sz w:val="16"/>
        </w:rPr>
        <w:t xml:space="preserve"> before, but only </w:t>
      </w:r>
      <w:r w:rsidRPr="003C02CF">
        <w:rPr>
          <w:rStyle w:val="StyleUnderline"/>
          <w:rFonts w:asciiTheme="minorHAnsi" w:hAnsiTheme="minorHAnsi" w:cstheme="minorHAnsi"/>
          <w:highlight w:val="green"/>
        </w:rPr>
        <w:t>after</w:t>
      </w:r>
      <w:r w:rsidRPr="00241E19">
        <w:rPr>
          <w:rFonts w:asciiTheme="minorHAnsi" w:hAnsiTheme="minorHAnsi" w:cstheme="minorHAnsi"/>
          <w:sz w:val="16"/>
        </w:rPr>
        <w:t xml:space="preserve"> a site-specific </w:t>
      </w:r>
      <w:r w:rsidRPr="00241E19">
        <w:rPr>
          <w:rStyle w:val="StyleUnderline"/>
          <w:rFonts w:asciiTheme="minorHAnsi" w:hAnsiTheme="minorHAnsi" w:cstheme="minorHAnsi"/>
        </w:rPr>
        <w:t>finding</w:t>
      </w:r>
      <w:r w:rsidRPr="00241E19">
        <w:rPr>
          <w:rFonts w:asciiTheme="minorHAnsi" w:hAnsiTheme="minorHAnsi" w:cstheme="minorHAnsi"/>
          <w:sz w:val="16"/>
        </w:rPr>
        <w:t xml:space="preserve"> </w:t>
      </w:r>
      <w:r w:rsidRPr="00241E19">
        <w:rPr>
          <w:rStyle w:val="StyleUnderline"/>
          <w:rFonts w:asciiTheme="minorHAnsi" w:hAnsiTheme="minorHAnsi" w:cstheme="minorHAnsi"/>
        </w:rPr>
        <w:t>of a “</w:t>
      </w:r>
      <w:r w:rsidRPr="003C02CF">
        <w:rPr>
          <w:rStyle w:val="Emphasis"/>
          <w:rFonts w:asciiTheme="minorHAnsi" w:hAnsiTheme="minorHAnsi" w:cstheme="minorHAnsi"/>
          <w:highlight w:val="green"/>
        </w:rPr>
        <w:t>significant nexus</w:t>
      </w:r>
      <w:r w:rsidRPr="00241E19">
        <w:rPr>
          <w:rFonts w:asciiTheme="minorHAnsi" w:hAnsiTheme="minorHAnsi" w:cstheme="minorHAnsi"/>
          <w:sz w:val="16"/>
        </w:rPr>
        <w:t xml:space="preserve">” </w:t>
      </w:r>
      <w:r w:rsidRPr="00241E19">
        <w:rPr>
          <w:rStyle w:val="StyleUnderline"/>
          <w:rFonts w:asciiTheme="minorHAnsi" w:hAnsiTheme="minorHAnsi" w:cstheme="minorHAnsi"/>
        </w:rPr>
        <w:t>to downstream waters</w:t>
      </w:r>
      <w:r w:rsidRPr="00241E19">
        <w:rPr>
          <w:rFonts w:asciiTheme="minorHAnsi" w:hAnsiTheme="minorHAnsi" w:cstheme="minorHAnsi"/>
          <w:sz w:val="16"/>
        </w:rPr>
        <w:t xml:space="preserve">. </w:t>
      </w:r>
      <w:r w:rsidRPr="00241E19">
        <w:rPr>
          <w:rStyle w:val="StyleUnderline"/>
          <w:rFonts w:asciiTheme="minorHAnsi" w:hAnsiTheme="minorHAnsi" w:cstheme="minorHAnsi"/>
        </w:rPr>
        <w:t>Under the new rule, all</w:t>
      </w:r>
      <w:r w:rsidRPr="00241E19">
        <w:rPr>
          <w:rFonts w:asciiTheme="minorHAnsi" w:hAnsiTheme="minorHAnsi" w:cstheme="minorHAnsi"/>
          <w:sz w:val="16"/>
        </w:rPr>
        <w:t xml:space="preserve"> such “</w:t>
      </w:r>
      <w:r w:rsidRPr="003C02CF">
        <w:rPr>
          <w:rStyle w:val="Emphasis"/>
          <w:rFonts w:asciiTheme="minorHAnsi" w:hAnsiTheme="minorHAnsi" w:cstheme="minorHAnsi"/>
          <w:highlight w:val="green"/>
        </w:rPr>
        <w:t>ephemeral tributaries</w:t>
      </w:r>
      <w:r w:rsidRPr="00241E19">
        <w:rPr>
          <w:rFonts w:asciiTheme="minorHAnsi" w:hAnsiTheme="minorHAnsi" w:cstheme="minorHAnsi"/>
          <w:sz w:val="16"/>
        </w:rPr>
        <w:t xml:space="preserve">” </w:t>
      </w:r>
      <w:r w:rsidRPr="003C02CF">
        <w:rPr>
          <w:rStyle w:val="StyleUnderline"/>
          <w:rFonts w:asciiTheme="minorHAnsi" w:hAnsiTheme="minorHAnsi" w:cstheme="minorHAnsi"/>
          <w:highlight w:val="green"/>
        </w:rPr>
        <w:t xml:space="preserve">are </w:t>
      </w:r>
      <w:r w:rsidRPr="003C02CF">
        <w:rPr>
          <w:rStyle w:val="Emphasis"/>
          <w:rFonts w:asciiTheme="minorHAnsi" w:hAnsiTheme="minorHAnsi" w:cstheme="minorHAnsi"/>
          <w:highlight w:val="green"/>
        </w:rPr>
        <w:t>regulated</w:t>
      </w:r>
      <w:r w:rsidRPr="00241E19">
        <w:rPr>
          <w:rFonts w:asciiTheme="minorHAnsi" w:hAnsiTheme="minorHAnsi" w:cstheme="minorHAnsi"/>
          <w:sz w:val="16"/>
        </w:rPr>
        <w:t xml:space="preserve">. </w:t>
      </w:r>
      <w:r w:rsidRPr="00241E19">
        <w:rPr>
          <w:rStyle w:val="StyleUnderline"/>
          <w:rFonts w:asciiTheme="minorHAnsi" w:hAnsiTheme="minorHAnsi" w:cstheme="minorHAnsi"/>
        </w:rPr>
        <w:t>With this added jurisdiction in place</w:t>
      </w:r>
      <w:r w:rsidRPr="00241E19">
        <w:rPr>
          <w:rFonts w:asciiTheme="minorHAnsi" w:hAnsiTheme="minorHAnsi" w:cstheme="minorHAnsi"/>
          <w:sz w:val="16"/>
        </w:rPr>
        <w:t>, t</w:t>
      </w:r>
      <w:r w:rsidRPr="00241E19">
        <w:rPr>
          <w:rStyle w:val="StyleUnderline"/>
          <w:rFonts w:asciiTheme="minorHAnsi" w:hAnsiTheme="minorHAnsi" w:cstheme="minorHAnsi"/>
        </w:rPr>
        <w:t xml:space="preserve">he </w:t>
      </w:r>
      <w:r w:rsidRPr="003C02CF">
        <w:rPr>
          <w:rStyle w:val="StyleUnderline"/>
          <w:rFonts w:asciiTheme="minorHAnsi" w:hAnsiTheme="minorHAnsi" w:cstheme="minorHAnsi"/>
          <w:highlight w:val="green"/>
        </w:rPr>
        <w:t xml:space="preserve">Clean Water Act will </w:t>
      </w:r>
      <w:r w:rsidRPr="003C02CF">
        <w:rPr>
          <w:rStyle w:val="Emphasis"/>
          <w:rFonts w:asciiTheme="minorHAnsi" w:hAnsiTheme="minorHAnsi" w:cstheme="minorHAnsi"/>
          <w:highlight w:val="green"/>
        </w:rPr>
        <w:t>prohibit</w:t>
      </w:r>
      <w:r w:rsidRPr="00241E19">
        <w:rPr>
          <w:rStyle w:val="StyleUnderline"/>
          <w:rFonts w:asciiTheme="minorHAnsi" w:hAnsiTheme="minorHAnsi" w:cstheme="minorHAnsi"/>
        </w:rPr>
        <w:t xml:space="preserve"> many </w:t>
      </w:r>
      <w:r w:rsidRPr="003C02CF">
        <w:rPr>
          <w:rStyle w:val="Emphasis"/>
          <w:rFonts w:asciiTheme="minorHAnsi" w:hAnsiTheme="minorHAnsi" w:cstheme="minorHAnsi"/>
          <w:highlight w:val="green"/>
        </w:rPr>
        <w:t>common</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agricultural </w:t>
      </w:r>
      <w:r w:rsidRPr="003C02CF">
        <w:rPr>
          <w:rStyle w:val="Emphasis"/>
          <w:rFonts w:asciiTheme="minorHAnsi" w:hAnsiTheme="minorHAnsi" w:cstheme="minorHAnsi"/>
          <w:highlight w:val="green"/>
        </w:rPr>
        <w:t>practices</w:t>
      </w:r>
      <w:r w:rsidRPr="00241E19">
        <w:rPr>
          <w:rStyle w:val="StyleUnderline"/>
          <w:rFonts w:asciiTheme="minorHAnsi" w:hAnsiTheme="minorHAnsi" w:cstheme="minorHAnsi"/>
        </w:rPr>
        <w:t xml:space="preserve"> in or around these ephemeral features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Any </w:t>
      </w:r>
      <w:r w:rsidRPr="003C02CF">
        <w:rPr>
          <w:rStyle w:val="StyleUnderline"/>
          <w:rFonts w:asciiTheme="minorHAnsi" w:hAnsiTheme="minorHAnsi" w:cstheme="minorHAnsi"/>
          <w:highlight w:val="green"/>
        </w:rPr>
        <w:t>unpermitted discharge</w:t>
      </w:r>
      <w:r w:rsidRPr="00241E19">
        <w:rPr>
          <w:rFonts w:asciiTheme="minorHAnsi" w:hAnsiTheme="minorHAnsi" w:cstheme="minorHAnsi"/>
          <w:sz w:val="16"/>
        </w:rPr>
        <w:t>—whether pesticides, fertilizer or even disturbed soil—</w:t>
      </w:r>
      <w:r w:rsidRPr="003C02CF">
        <w:rPr>
          <w:rStyle w:val="StyleUnderline"/>
          <w:rFonts w:asciiTheme="minorHAnsi" w:hAnsiTheme="minorHAnsi" w:cstheme="minorHAnsi"/>
          <w:highlight w:val="green"/>
        </w:rPr>
        <w:t>will leave</w:t>
      </w:r>
      <w:r w:rsidRPr="00241E19">
        <w:rPr>
          <w:rStyle w:val="StyleUnderline"/>
          <w:rFonts w:asciiTheme="minorHAnsi" w:hAnsiTheme="minorHAnsi" w:cstheme="minorHAnsi"/>
        </w:rPr>
        <w:t xml:space="preserve"> farmers vulnerable to enforcement by EPA</w:t>
      </w:r>
      <w:r w:rsidRPr="00241E19">
        <w:rPr>
          <w:rFonts w:asciiTheme="minorHAnsi" w:hAnsiTheme="minorHAnsi" w:cstheme="minorHAnsi"/>
          <w:sz w:val="16"/>
        </w:rPr>
        <w:t xml:space="preserve">, the Army Corps of Engineers, or private citizens, with severe potential penalties. This means unless farmers are able to navigate the regulatory system to secure a costly Clean Water Act permit, </w:t>
      </w:r>
      <w:r w:rsidRPr="003C02CF">
        <w:rPr>
          <w:rStyle w:val="Emphasis"/>
          <w:rFonts w:asciiTheme="minorHAnsi" w:hAnsiTheme="minorHAnsi" w:cstheme="minorHAnsi"/>
          <w:highlight w:val="green"/>
        </w:rPr>
        <w:t>farming</w:t>
      </w:r>
      <w:r w:rsidRPr="00241E19">
        <w:rPr>
          <w:rStyle w:val="StyleUnderline"/>
          <w:rFonts w:asciiTheme="minorHAnsi" w:hAnsiTheme="minorHAnsi" w:cstheme="minorHAnsi"/>
        </w:rPr>
        <w:t xml:space="preserve"> in many areas will be </w:t>
      </w:r>
      <w:r w:rsidRPr="003C02CF">
        <w:rPr>
          <w:rStyle w:val="Emphasis"/>
          <w:rFonts w:asciiTheme="minorHAnsi" w:hAnsiTheme="minorHAnsi" w:cstheme="minorHAnsi"/>
          <w:highlight w:val="green"/>
        </w:rPr>
        <w:t>significantly restricted</w:t>
      </w:r>
      <w:r w:rsidRPr="00241E19">
        <w:rPr>
          <w:rFonts w:asciiTheme="minorHAnsi" w:hAnsiTheme="minorHAnsi" w:cstheme="minorHAnsi"/>
          <w:sz w:val="16"/>
        </w:rPr>
        <w:t xml:space="preserve">. The maps’ next layer shows how the rule expands the definition of regulated “adjacent waters” to cover all waters (including wetlands) that lie, even partially, within 100 feet on either side of these newly regulated ephemeral drains. Next, they show where even more “adjacent waters” may lie—and this is where the vast uncertainty comes in. Where any part of a water or wetland is within the 100-year floodplain of a tributary, and not more than 1,500 feet (1/4 mile) from the tributary, that entire water feature will be regulated. The uncertainty springs from the fact that many areas lack flood zone maps. In Missouri, there are 53 counties with no floodplain data, according to FEMA. What’s more, where they do exist, many such maps are out-of-date, and most ditches and ephemeral streams do not have mapped flood zones. The result is that farmers and other landowners lack even the basic tools to identify wetlands or other waters that are automatically regulated under the rule. </w:t>
      </w:r>
      <w:r w:rsidRPr="00241E19">
        <w:rPr>
          <w:rStyle w:val="StyleUnderline"/>
          <w:rFonts w:asciiTheme="minorHAnsi" w:hAnsiTheme="minorHAnsi" w:cstheme="minorHAnsi"/>
        </w:rPr>
        <w:t xml:space="preserve">The </w:t>
      </w:r>
      <w:r w:rsidRPr="003C02CF">
        <w:rPr>
          <w:rStyle w:val="Emphasis"/>
          <w:rFonts w:asciiTheme="minorHAnsi" w:hAnsiTheme="minorHAnsi" w:cstheme="minorHAnsi"/>
          <w:highlight w:val="green"/>
        </w:rPr>
        <w:t>final blow</w:t>
      </w:r>
      <w:r w:rsidRPr="00241E19">
        <w:rPr>
          <w:rFonts w:asciiTheme="minorHAnsi" w:hAnsiTheme="minorHAnsi" w:cstheme="minorHAnsi"/>
          <w:sz w:val="16"/>
        </w:rPr>
        <w:t>—the almost unlimited reach of the rule—</w:t>
      </w:r>
      <w:r w:rsidRPr="003C02CF">
        <w:rPr>
          <w:rStyle w:val="StyleUnderline"/>
          <w:rFonts w:asciiTheme="minorHAnsi" w:hAnsiTheme="minorHAnsi" w:cstheme="minorHAnsi"/>
          <w:highlight w:val="green"/>
        </w:rPr>
        <w:t>is</w:t>
      </w:r>
      <w:r w:rsidRPr="00241E19">
        <w:rPr>
          <w:rFonts w:asciiTheme="minorHAnsi" w:hAnsiTheme="minorHAnsi" w:cstheme="minorHAnsi"/>
          <w:sz w:val="16"/>
        </w:rPr>
        <w:t xml:space="preserve"> shown in the final map layer that covers </w:t>
      </w:r>
      <w:r w:rsidRPr="003C02CF">
        <w:rPr>
          <w:rStyle w:val="StyleUnderline"/>
          <w:rFonts w:asciiTheme="minorHAnsi" w:hAnsiTheme="minorHAnsi" w:cstheme="minorHAnsi"/>
          <w:highlight w:val="green"/>
        </w:rPr>
        <w:t>waters</w:t>
      </w:r>
      <w:r w:rsidRPr="00241E19">
        <w:rPr>
          <w:rFonts w:asciiTheme="minorHAnsi" w:hAnsiTheme="minorHAnsi" w:cstheme="minorHAnsi"/>
          <w:sz w:val="16"/>
        </w:rPr>
        <w:t xml:space="preserve"> </w:t>
      </w:r>
      <w:r w:rsidRPr="00241E19">
        <w:rPr>
          <w:rStyle w:val="StyleUnderline"/>
          <w:rFonts w:asciiTheme="minorHAnsi" w:hAnsiTheme="minorHAnsi" w:cstheme="minorHAnsi"/>
        </w:rPr>
        <w:t>that are</w:t>
      </w:r>
      <w:r w:rsidRPr="00241E19">
        <w:rPr>
          <w:rFonts w:asciiTheme="minorHAnsi" w:hAnsiTheme="minorHAnsi" w:cstheme="minorHAnsi"/>
          <w:sz w:val="16"/>
        </w:rPr>
        <w:t xml:space="preserve"> not “tributaries” or “adjacent,” but may still be </w:t>
      </w:r>
      <w:r w:rsidRPr="003C02CF">
        <w:rPr>
          <w:rStyle w:val="StyleUnderline"/>
          <w:rFonts w:asciiTheme="minorHAnsi" w:hAnsiTheme="minorHAnsi" w:cstheme="minorHAnsi"/>
          <w:highlight w:val="green"/>
        </w:rPr>
        <w:t>jurisdictional based on</w:t>
      </w:r>
      <w:r w:rsidRPr="00241E19">
        <w:rPr>
          <w:rStyle w:val="StyleUnderline"/>
          <w:rFonts w:asciiTheme="minorHAnsi" w:hAnsiTheme="minorHAnsi" w:cstheme="minorHAnsi"/>
        </w:rPr>
        <w:t xml:space="preserve"> a “</w:t>
      </w:r>
      <w:r w:rsidRPr="003C02CF">
        <w:rPr>
          <w:rStyle w:val="Emphasis"/>
          <w:rFonts w:asciiTheme="minorHAnsi" w:hAnsiTheme="minorHAnsi" w:cstheme="minorHAnsi"/>
          <w:highlight w:val="green"/>
        </w:rPr>
        <w:t>significant nexus</w:t>
      </w:r>
      <w:r w:rsidRPr="00241E19">
        <w:rPr>
          <w:rFonts w:asciiTheme="minorHAnsi" w:hAnsiTheme="minorHAnsi" w:cstheme="minorHAnsi"/>
          <w:sz w:val="16"/>
        </w:rPr>
        <w:t xml:space="preserve">” </w:t>
      </w:r>
      <w:r w:rsidRPr="00241E19">
        <w:rPr>
          <w:rStyle w:val="StyleUnderline"/>
          <w:rFonts w:asciiTheme="minorHAnsi" w:hAnsiTheme="minorHAnsi" w:cstheme="minorHAnsi"/>
        </w:rPr>
        <w:t>to downstream waters</w:t>
      </w:r>
      <w:r w:rsidRPr="00241E19">
        <w:rPr>
          <w:rFonts w:asciiTheme="minorHAnsi" w:hAnsiTheme="minorHAnsi" w:cstheme="minorHAnsi"/>
          <w:sz w:val="16"/>
        </w:rPr>
        <w:t>. The WOTUS rule allows “significant nexus” regulation of waters (including wetlands) that lie even partially within 4,000 feet (about ¾ mile) of any tributary. Mapping 4,000 feet from even just the known ephemeral streams—ignoring ditches and not-yet-identified ephemeral tributaries—shows that this 4,000-foot zone of uncertainty covers the entire landscape in many parts of the country. The same is true of Missouri Farm Bureau President Blake Hurst’s family farm in Atchison County. AFBF’s analysis shows a dramatic change—no federal jurisdiction previously to virtually all of the property falling under the CWA as a result of the final rule. “The maps illustrate what we have suspected for some time—</w:t>
      </w:r>
      <w:r w:rsidRPr="00241E19">
        <w:rPr>
          <w:rStyle w:val="StyleUnderline"/>
          <w:rFonts w:asciiTheme="minorHAnsi" w:hAnsiTheme="minorHAnsi" w:cstheme="minorHAnsi"/>
        </w:rPr>
        <w:t xml:space="preserve">EPA is radically </w:t>
      </w:r>
      <w:r w:rsidRPr="00241E19">
        <w:rPr>
          <w:rStyle w:val="Emphasis"/>
          <w:rFonts w:asciiTheme="minorHAnsi" w:hAnsiTheme="minorHAnsi" w:cstheme="minorHAnsi"/>
        </w:rPr>
        <w:t>expanding its authority</w:t>
      </w:r>
      <w:r w:rsidRPr="00241E19">
        <w:rPr>
          <w:rStyle w:val="StyleUnderline"/>
          <w:rFonts w:asciiTheme="minorHAnsi" w:hAnsiTheme="minorHAnsi" w:cstheme="minorHAnsi"/>
        </w:rPr>
        <w:t xml:space="preserve"> to the </w:t>
      </w:r>
      <w:r w:rsidRPr="00241E19">
        <w:rPr>
          <w:rStyle w:val="Emphasis"/>
          <w:rFonts w:asciiTheme="minorHAnsi" w:hAnsiTheme="minorHAnsi" w:cstheme="minorHAnsi"/>
        </w:rPr>
        <w:t>detriment</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farmers</w:t>
      </w:r>
      <w:r w:rsidRPr="00241E19">
        <w:rPr>
          <w:rStyle w:val="StyleUnderline"/>
          <w:rFonts w:asciiTheme="minorHAnsi" w:hAnsiTheme="minorHAnsi" w:cstheme="minorHAnsi"/>
        </w:rPr>
        <w:t xml:space="preserve"> and anyone who works on the land</w:t>
      </w:r>
      <w:r w:rsidRPr="00241E19">
        <w:rPr>
          <w:rFonts w:asciiTheme="minorHAnsi" w:hAnsiTheme="minorHAnsi" w:cstheme="minorHAnsi"/>
          <w:sz w:val="16"/>
        </w:rPr>
        <w:t>,” said Hurst. “The U.S. House has voted to stop this rule and the Senate needs to do the same as soon as lawmakers return to Washington, D.C.”</w:t>
      </w:r>
    </w:p>
    <w:p w14:paraId="2005D00E"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US agricultural industry </w:t>
      </w:r>
      <w:r w:rsidRPr="00241E19">
        <w:rPr>
          <w:rFonts w:asciiTheme="minorHAnsi" w:hAnsiTheme="minorHAnsi" w:cstheme="minorHAnsi"/>
          <w:i/>
        </w:rPr>
        <w:t>key</w:t>
      </w:r>
      <w:r w:rsidRPr="00241E19">
        <w:rPr>
          <w:rFonts w:asciiTheme="minorHAnsi" w:hAnsiTheme="minorHAnsi" w:cstheme="minorHAnsi"/>
        </w:rPr>
        <w:t xml:space="preserve"> to meet </w:t>
      </w:r>
      <w:r w:rsidRPr="00241E19">
        <w:rPr>
          <w:rFonts w:asciiTheme="minorHAnsi" w:hAnsiTheme="minorHAnsi" w:cstheme="minorHAnsi"/>
          <w:u w:val="single"/>
        </w:rPr>
        <w:t>global demand</w:t>
      </w:r>
      <w:r w:rsidRPr="00241E19">
        <w:rPr>
          <w:rFonts w:asciiTheme="minorHAnsi" w:hAnsiTheme="minorHAnsi" w:cstheme="minorHAnsi"/>
        </w:rPr>
        <w:t xml:space="preserve"> for food</w:t>
      </w:r>
    </w:p>
    <w:p w14:paraId="1A0B694D"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FJF 17</w:t>
      </w:r>
      <w:r w:rsidRPr="00241E19">
        <w:rPr>
          <w:rFonts w:asciiTheme="minorHAnsi" w:hAnsiTheme="minorHAnsi" w:cstheme="minorHAnsi"/>
        </w:rPr>
        <w:t xml:space="preserve"> (Farm Journal Foundation “The American farmer is the most prolific in the world,” 2017, </w:t>
      </w:r>
      <w:hyperlink r:id="rId6" w:history="1">
        <w:r w:rsidRPr="00241E19">
          <w:rPr>
            <w:rStyle w:val="Hyperlink"/>
            <w:rFonts w:asciiTheme="minorHAnsi" w:hAnsiTheme="minorHAnsi" w:cstheme="minorHAnsi"/>
          </w:rPr>
          <w:t>http://www.farmersfeedingtheworld.org/us-agriculture-availability/</w:t>
        </w:r>
      </w:hyperlink>
      <w:r w:rsidRPr="00241E19">
        <w:rPr>
          <w:rFonts w:asciiTheme="minorHAnsi" w:hAnsiTheme="minorHAnsi" w:cstheme="minorHAnsi"/>
        </w:rPr>
        <w:t xml:space="preserve">) </w:t>
      </w:r>
    </w:p>
    <w:p w14:paraId="42D37C00"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Already today, </w:t>
      </w:r>
      <w:r w:rsidRPr="003C02CF">
        <w:rPr>
          <w:rStyle w:val="Emphasis"/>
          <w:rFonts w:asciiTheme="minorHAnsi" w:hAnsiTheme="minorHAnsi" w:cstheme="minorHAnsi"/>
          <w:highlight w:val="green"/>
        </w:rPr>
        <w:t>one</w:t>
      </w:r>
      <w:r w:rsidRPr="00241E19">
        <w:rPr>
          <w:rStyle w:val="Emphasis"/>
          <w:rFonts w:asciiTheme="minorHAnsi" w:hAnsiTheme="minorHAnsi" w:cstheme="minorHAnsi"/>
        </w:rPr>
        <w:t xml:space="preserve"> U.S. </w:t>
      </w:r>
      <w:r w:rsidRPr="003C02CF">
        <w:rPr>
          <w:rStyle w:val="Emphasis"/>
          <w:rFonts w:asciiTheme="minorHAnsi" w:hAnsiTheme="minorHAnsi" w:cstheme="minorHAnsi"/>
          <w:highlight w:val="green"/>
        </w:rPr>
        <w:t>farmer produces enough food to feed 155 people</w:t>
      </w:r>
      <w:r w:rsidRPr="00241E19">
        <w:rPr>
          <w:rFonts w:asciiTheme="minorHAnsi" w:hAnsiTheme="minorHAnsi" w:cstheme="minorHAnsi"/>
          <w:sz w:val="16"/>
        </w:rPr>
        <w:t xml:space="preserve"> and is the leading producer of more than 50 foods of importance to diets throughout the world. Tomorrow, all </w:t>
      </w:r>
      <w:r w:rsidRPr="00241E19">
        <w:rPr>
          <w:rStyle w:val="Emphasis"/>
          <w:rFonts w:asciiTheme="minorHAnsi" w:hAnsiTheme="minorHAnsi" w:cstheme="minorHAnsi"/>
        </w:rPr>
        <w:t>U.S. farmers will face demand that</w:t>
      </w:r>
      <w:r w:rsidRPr="00241E19">
        <w:rPr>
          <w:rFonts w:asciiTheme="minorHAnsi" w:hAnsiTheme="minorHAnsi" w:cstheme="minorHAnsi"/>
          <w:sz w:val="16"/>
        </w:rPr>
        <w:t xml:space="preserve"> will </w:t>
      </w:r>
      <w:r w:rsidRPr="00241E19">
        <w:rPr>
          <w:rStyle w:val="Emphasis"/>
          <w:rFonts w:asciiTheme="minorHAnsi" w:hAnsiTheme="minorHAnsi" w:cstheme="minorHAnsi"/>
        </w:rPr>
        <w:t>require they produce</w:t>
      </w:r>
      <w:r w:rsidRPr="00241E19">
        <w:rPr>
          <w:rFonts w:asciiTheme="minorHAnsi" w:hAnsiTheme="minorHAnsi" w:cstheme="minorHAnsi"/>
          <w:sz w:val="16"/>
        </w:rPr>
        <w:t xml:space="preserve"> even </w:t>
      </w:r>
      <w:r w:rsidRPr="00241E19">
        <w:rPr>
          <w:rStyle w:val="Emphasis"/>
          <w:rFonts w:asciiTheme="minorHAnsi" w:hAnsiTheme="minorHAnsi" w:cstheme="minorHAnsi"/>
        </w:rPr>
        <w:t>more food,</w:t>
      </w:r>
      <w:r w:rsidRPr="00241E19">
        <w:rPr>
          <w:rFonts w:asciiTheme="minorHAnsi" w:hAnsiTheme="minorHAnsi" w:cstheme="minorHAnsi"/>
          <w:sz w:val="16"/>
        </w:rPr>
        <w:t xml:space="preserve"> on the same or fewer acres, with fewer inputs, and in a sustainable manner. According to the United Nations, </w:t>
      </w:r>
      <w:r w:rsidRPr="003C02CF">
        <w:rPr>
          <w:rStyle w:val="Emphasis"/>
          <w:rFonts w:asciiTheme="minorHAnsi" w:hAnsiTheme="minorHAnsi" w:cstheme="minorHAnsi"/>
          <w:highlight w:val="green"/>
        </w:rPr>
        <w:t>global ag</w:t>
      </w:r>
      <w:r w:rsidRPr="00241E19">
        <w:rPr>
          <w:rFonts w:asciiTheme="minorHAnsi" w:hAnsiTheme="minorHAnsi" w:cstheme="minorHAnsi"/>
          <w:sz w:val="16"/>
        </w:rPr>
        <w:t xml:space="preserve">riculture </w:t>
      </w:r>
      <w:r w:rsidRPr="003C02CF">
        <w:rPr>
          <w:rStyle w:val="Emphasis"/>
          <w:rFonts w:asciiTheme="minorHAnsi" w:hAnsiTheme="minorHAnsi" w:cstheme="minorHAnsi"/>
          <w:highlight w:val="green"/>
        </w:rPr>
        <w:t>will have to produce 70 percent more</w:t>
      </w:r>
      <w:r w:rsidRPr="00241E19">
        <w:rPr>
          <w:rStyle w:val="Emphasis"/>
          <w:rFonts w:asciiTheme="minorHAnsi" w:hAnsiTheme="minorHAnsi" w:cstheme="minorHAnsi"/>
        </w:rPr>
        <w:t xml:space="preserve"> food</w:t>
      </w:r>
      <w:r w:rsidRPr="00241E19">
        <w:rPr>
          <w:rFonts w:asciiTheme="minorHAnsi" w:hAnsiTheme="minorHAnsi" w:cstheme="minorHAnsi"/>
          <w:sz w:val="16"/>
        </w:rPr>
        <w:t xml:space="preserve"> </w:t>
      </w:r>
      <w:r w:rsidRPr="00241E19">
        <w:rPr>
          <w:rStyle w:val="Emphasis"/>
          <w:rFonts w:asciiTheme="minorHAnsi" w:hAnsiTheme="minorHAnsi" w:cstheme="minorHAnsi"/>
        </w:rPr>
        <w:t>over the next 40 years</w:t>
      </w:r>
      <w:r w:rsidRPr="00241E19">
        <w:rPr>
          <w:rFonts w:asciiTheme="minorHAnsi" w:hAnsiTheme="minorHAnsi" w:cstheme="minorHAnsi"/>
          <w:sz w:val="16"/>
        </w:rPr>
        <w:t xml:space="preserve"> than it does today. Can a single U.S. farmer produce enough food for 264 people? He will have to, because world population growth is not projected to level off until the mid- to late-21st century. </w:t>
      </w:r>
      <w:r w:rsidRPr="00241E19">
        <w:rPr>
          <w:rStyle w:val="Emphasis"/>
          <w:rFonts w:asciiTheme="minorHAnsi" w:hAnsiTheme="minorHAnsi" w:cstheme="minorHAnsi"/>
        </w:rPr>
        <w:t xml:space="preserve">The </w:t>
      </w:r>
      <w:r w:rsidRPr="003C02CF">
        <w:rPr>
          <w:rStyle w:val="Emphasis"/>
          <w:rFonts w:asciiTheme="minorHAnsi" w:hAnsiTheme="minorHAnsi" w:cstheme="minorHAnsi"/>
        </w:rPr>
        <w:t>possibility of meeting this demand will</w:t>
      </w:r>
      <w:r w:rsidRPr="003C02CF">
        <w:rPr>
          <w:rFonts w:asciiTheme="minorHAnsi" w:hAnsiTheme="minorHAnsi" w:cstheme="minorHAnsi"/>
          <w:sz w:val="16"/>
        </w:rPr>
        <w:t xml:space="preserve"> be largely </w:t>
      </w:r>
      <w:r w:rsidRPr="003C02CF">
        <w:rPr>
          <w:rStyle w:val="Emphasis"/>
          <w:rFonts w:asciiTheme="minorHAnsi" w:hAnsiTheme="minorHAnsi" w:cstheme="minorHAnsi"/>
        </w:rPr>
        <w:t>depend</w:t>
      </w:r>
      <w:r w:rsidRPr="003C02CF">
        <w:rPr>
          <w:rFonts w:asciiTheme="minorHAnsi" w:hAnsiTheme="minorHAnsi" w:cstheme="minorHAnsi"/>
          <w:sz w:val="16"/>
        </w:rPr>
        <w:t>ent up</w:t>
      </w:r>
      <w:r w:rsidRPr="003C02CF">
        <w:rPr>
          <w:rStyle w:val="Emphasis"/>
          <w:rFonts w:asciiTheme="minorHAnsi" w:hAnsiTheme="minorHAnsi" w:cstheme="minorHAnsi"/>
        </w:rPr>
        <w:t>on</w:t>
      </w:r>
      <w:r w:rsidRPr="003C02CF">
        <w:rPr>
          <w:rFonts w:asciiTheme="minorHAnsi" w:hAnsiTheme="minorHAnsi" w:cstheme="minorHAnsi"/>
          <w:sz w:val="16"/>
        </w:rPr>
        <w:t xml:space="preserve"> basic agricultural</w:t>
      </w:r>
      <w:r w:rsidRPr="00241E19">
        <w:rPr>
          <w:rFonts w:asciiTheme="minorHAnsi" w:hAnsiTheme="minorHAnsi" w:cstheme="minorHAnsi"/>
          <w:sz w:val="16"/>
        </w:rPr>
        <w:t xml:space="preserve"> </w:t>
      </w:r>
      <w:r w:rsidRPr="00241E19">
        <w:rPr>
          <w:rStyle w:val="Emphasis"/>
          <w:rFonts w:asciiTheme="minorHAnsi" w:hAnsiTheme="minorHAnsi" w:cstheme="minorHAnsi"/>
        </w:rPr>
        <w:t xml:space="preserve">development in </w:t>
      </w:r>
      <w:r w:rsidRPr="003C02CF">
        <w:rPr>
          <w:rStyle w:val="Emphasis"/>
          <w:rFonts w:asciiTheme="minorHAnsi" w:hAnsiTheme="minorHAnsi" w:cstheme="minorHAnsi"/>
        </w:rPr>
        <w:t>developing countries</w:t>
      </w:r>
      <w:r w:rsidRPr="003C02CF">
        <w:rPr>
          <w:rFonts w:asciiTheme="minorHAnsi" w:hAnsiTheme="minorHAnsi" w:cstheme="minorHAnsi"/>
          <w:sz w:val="16"/>
        </w:rPr>
        <w:t>, with</w:t>
      </w:r>
      <w:r w:rsidRPr="00241E19">
        <w:rPr>
          <w:rFonts w:asciiTheme="minorHAnsi" w:hAnsiTheme="minorHAnsi" w:cstheme="minorHAnsi"/>
          <w:sz w:val="16"/>
        </w:rPr>
        <w:t xml:space="preserve"> only 10 percent of all supply gains expected to come from increased acres entering into production. And while increased production and acres in developing countries is important, </w:t>
      </w:r>
      <w:r w:rsidRPr="00241E19">
        <w:rPr>
          <w:rStyle w:val="StyleUnderline"/>
          <w:rFonts w:asciiTheme="minorHAnsi" w:hAnsiTheme="minorHAnsi" w:cstheme="minorHAnsi"/>
        </w:rPr>
        <w:t>the responsibility will fall largely upon agriculture in developed countries to increase productivity</w:t>
      </w:r>
      <w:r w:rsidRPr="00241E19">
        <w:rPr>
          <w:rFonts w:asciiTheme="minorHAnsi" w:hAnsiTheme="minorHAnsi" w:cstheme="minorHAnsi"/>
          <w:sz w:val="16"/>
        </w:rPr>
        <w:t xml:space="preserve">; to get more food off the same or fewer acres. While the challenge is great, </w:t>
      </w:r>
      <w:r w:rsidRPr="003C02CF">
        <w:rPr>
          <w:rStyle w:val="Emphasis"/>
          <w:rFonts w:asciiTheme="minorHAnsi" w:hAnsiTheme="minorHAnsi" w:cstheme="minorHAnsi"/>
          <w:highlight w:val="green"/>
        </w:rPr>
        <w:t>U.S. ag</w:t>
      </w:r>
      <w:r w:rsidRPr="00241E19">
        <w:rPr>
          <w:rFonts w:asciiTheme="minorHAnsi" w:hAnsiTheme="minorHAnsi" w:cstheme="minorHAnsi"/>
          <w:sz w:val="16"/>
        </w:rPr>
        <w:t xml:space="preserve">riculture </w:t>
      </w:r>
      <w:r w:rsidRPr="00241E19">
        <w:rPr>
          <w:rStyle w:val="Emphasis"/>
          <w:rFonts w:asciiTheme="minorHAnsi" w:hAnsiTheme="minorHAnsi" w:cstheme="minorHAnsi"/>
        </w:rPr>
        <w:t xml:space="preserve">has </w:t>
      </w:r>
      <w:r w:rsidRPr="003C02CF">
        <w:rPr>
          <w:rStyle w:val="Emphasis"/>
          <w:rFonts w:asciiTheme="minorHAnsi" w:hAnsiTheme="minorHAnsi" w:cstheme="minorHAnsi"/>
          <w:highlight w:val="green"/>
        </w:rPr>
        <w:t>achieved significant increases in food output</w:t>
      </w:r>
      <w:r w:rsidRPr="00241E19">
        <w:rPr>
          <w:rFonts w:asciiTheme="minorHAnsi" w:hAnsiTheme="minorHAnsi" w:cstheme="minorHAnsi"/>
          <w:sz w:val="16"/>
        </w:rPr>
        <w:t xml:space="preserve"> before. </w:t>
      </w:r>
      <w:r w:rsidRPr="00241E19">
        <w:rPr>
          <w:rStyle w:val="Emphasis"/>
          <w:rFonts w:asciiTheme="minorHAnsi" w:hAnsiTheme="minorHAnsi" w:cstheme="minorHAnsi"/>
        </w:rPr>
        <w:t>Driven by the Green Revolution</w:t>
      </w:r>
      <w:r w:rsidRPr="00241E19">
        <w:rPr>
          <w:rFonts w:asciiTheme="minorHAnsi" w:hAnsiTheme="minorHAnsi" w:cstheme="minorHAnsi"/>
          <w:sz w:val="16"/>
        </w:rPr>
        <w:t xml:space="preserve"> beginning in the 1960s, </w:t>
      </w:r>
      <w:r w:rsidRPr="00241E19">
        <w:rPr>
          <w:rStyle w:val="Emphasis"/>
          <w:rFonts w:asciiTheme="minorHAnsi" w:hAnsiTheme="minorHAnsi" w:cstheme="minorHAnsi"/>
        </w:rPr>
        <w:t>great strides were made</w:t>
      </w:r>
      <w:r w:rsidRPr="00241E19">
        <w:rPr>
          <w:rFonts w:asciiTheme="minorHAnsi" w:hAnsiTheme="minorHAnsi" w:cstheme="minorHAnsi"/>
          <w:sz w:val="16"/>
        </w:rPr>
        <w:t xml:space="preserve"> in plant breeding, plant nutrition, production practices and technology to improve crop yields. This in turn benefitted the livestock industry, which along with its own improvement in technology and production practices also saw increased meat production. From 1950 to the most recent year reported in the 2000s: Corn yields per acre increased 75% Soybean yields per acre increased 47% Total red meat production increased 55%</w:t>
      </w:r>
    </w:p>
    <w:p w14:paraId="4648DB59"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Food shortages risk </w:t>
      </w:r>
      <w:r w:rsidRPr="00241E19">
        <w:rPr>
          <w:rFonts w:asciiTheme="minorHAnsi" w:hAnsiTheme="minorHAnsi" w:cstheme="minorHAnsi"/>
          <w:u w:val="single"/>
        </w:rPr>
        <w:t>global nuclear war</w:t>
      </w:r>
      <w:r w:rsidRPr="00241E19">
        <w:rPr>
          <w:rFonts w:asciiTheme="minorHAnsi" w:hAnsiTheme="minorHAnsi" w:cstheme="minorHAnsi"/>
        </w:rPr>
        <w:t xml:space="preserve"> – </w:t>
      </w:r>
      <w:r w:rsidRPr="00241E19">
        <w:rPr>
          <w:rFonts w:asciiTheme="minorHAnsi" w:hAnsiTheme="minorHAnsi" w:cstheme="minorHAnsi"/>
          <w:i/>
        </w:rPr>
        <w:t>triggers</w:t>
      </w:r>
      <w:r w:rsidRPr="00241E19">
        <w:rPr>
          <w:rFonts w:asciiTheme="minorHAnsi" w:hAnsiTheme="minorHAnsi" w:cstheme="minorHAnsi"/>
        </w:rPr>
        <w:t xml:space="preserve"> all </w:t>
      </w:r>
      <w:r w:rsidRPr="00241E19">
        <w:rPr>
          <w:rFonts w:asciiTheme="minorHAnsi" w:hAnsiTheme="minorHAnsi" w:cstheme="minorHAnsi"/>
          <w:u w:val="single"/>
        </w:rPr>
        <w:t>major hotspots</w:t>
      </w:r>
    </w:p>
    <w:p w14:paraId="7413CCE1" w14:textId="77777777" w:rsidR="00F57C6B" w:rsidRPr="00241E19" w:rsidRDefault="00F57C6B" w:rsidP="00F57C6B">
      <w:pPr>
        <w:spacing w:line="256" w:lineRule="auto"/>
        <w:rPr>
          <w:rFonts w:asciiTheme="minorHAnsi" w:eastAsia="Calibri" w:hAnsiTheme="minorHAnsi" w:cstheme="minorHAnsi"/>
        </w:rPr>
      </w:pPr>
      <w:r w:rsidRPr="00241E19">
        <w:rPr>
          <w:rFonts w:asciiTheme="minorHAnsi" w:eastAsia="Calibri" w:hAnsiTheme="minorHAnsi" w:cstheme="minorHAnsi"/>
          <w:b/>
          <w:bCs/>
          <w:sz w:val="26"/>
        </w:rPr>
        <w:t>Cribb 10</w:t>
      </w:r>
      <w:r w:rsidRPr="00241E19">
        <w:rPr>
          <w:rFonts w:asciiTheme="minorHAnsi" w:eastAsia="Calibri" w:hAnsiTheme="minorHAnsi" w:cstheme="minorHAns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241E19">
        <w:rPr>
          <w:rFonts w:asciiTheme="minorHAnsi" w:eastAsia="Calibri" w:hAnsiTheme="minorHAnsi" w:cstheme="minorHAnsi"/>
          <w:u w:val="single"/>
        </w:rPr>
        <w:t>The Coming Famine: The Global Food Crisis and what we can do to avoid it</w:t>
      </w:r>
      <w:r w:rsidRPr="00241E19">
        <w:rPr>
          <w:rFonts w:asciiTheme="minorHAnsi" w:eastAsia="Calibri" w:hAnsiTheme="minorHAnsi" w:cstheme="minorHAnsi"/>
        </w:rPr>
        <w:t xml:space="preserve">, University of California Press, 2010, p. 20-26)  </w:t>
      </w:r>
    </w:p>
    <w:p w14:paraId="36A7D4FE" w14:textId="77777777" w:rsidR="00F57C6B" w:rsidRPr="00241E19" w:rsidRDefault="00F57C6B" w:rsidP="00F57C6B">
      <w:pPr>
        <w:spacing w:line="256" w:lineRule="auto"/>
        <w:rPr>
          <w:rFonts w:asciiTheme="minorHAnsi" w:eastAsia="Calibri" w:hAnsiTheme="minorHAnsi" w:cstheme="minorHAnsi"/>
          <w:sz w:val="16"/>
        </w:rPr>
      </w:pPr>
      <w:r w:rsidRPr="00241E19">
        <w:rPr>
          <w:rFonts w:asciiTheme="minorHAnsi" w:hAnsiTheme="minorHAnsi" w:cstheme="minorHAnsi"/>
          <w:sz w:val="16"/>
        </w:rPr>
        <w:lastRenderedPageBreak/>
        <w:t>Most of the</w:t>
      </w:r>
      <w:r w:rsidRPr="00241E19">
        <w:rPr>
          <w:rFonts w:asciiTheme="minorHAnsi" w:eastAsia="Calibri" w:hAnsiTheme="minorHAnsi" w:cstheme="minorHAnsi"/>
          <w:b/>
          <w:u w:val="single"/>
        </w:rPr>
        <w:t xml:space="preserve"> "</w:t>
      </w:r>
      <w:r w:rsidRPr="003C02CF">
        <w:rPr>
          <w:rFonts w:asciiTheme="minorHAnsi" w:eastAsia="Calibri" w:hAnsiTheme="minorHAnsi" w:cstheme="minorHAnsi"/>
          <w:b/>
          <w:highlight w:val="green"/>
          <w:u w:val="single"/>
        </w:rPr>
        <w:t>new</w:t>
      </w:r>
      <w:r w:rsidRPr="00241E19">
        <w:rPr>
          <w:rFonts w:asciiTheme="minorHAnsi" w:eastAsia="Calibri" w:hAnsiTheme="minorHAnsi" w:cstheme="minorHAnsi"/>
          <w:b/>
          <w:u w:val="single"/>
        </w:rPr>
        <w:t xml:space="preserve">" </w:t>
      </w:r>
      <w:r w:rsidRPr="003C02CF">
        <w:rPr>
          <w:rFonts w:asciiTheme="minorHAnsi" w:eastAsia="Calibri" w:hAnsiTheme="minorHAnsi" w:cstheme="minorHAnsi"/>
          <w:b/>
          <w:highlight w:val="green"/>
          <w:u w:val="single"/>
        </w:rPr>
        <w:t>conflicts</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 xml:space="preserve">are to be found </w:t>
      </w:r>
      <w:r w:rsidRPr="00241E19">
        <w:rPr>
          <w:rStyle w:val="StyleUnderline"/>
          <w:rFonts w:asciiTheme="minorHAnsi" w:hAnsiTheme="minorHAnsi" w:cstheme="minorHAnsi"/>
        </w:rPr>
        <w:t>in</w:t>
      </w:r>
      <w:r w:rsidRPr="00241E19">
        <w:rPr>
          <w:rFonts w:asciiTheme="minorHAnsi" w:eastAsia="Calibri" w:hAnsiTheme="minorHAnsi" w:cstheme="minorHAnsi"/>
          <w:b/>
          <w:u w:val="single"/>
        </w:rPr>
        <w:t xml:space="preserve"> </w:t>
      </w:r>
      <w:r w:rsidRPr="00241E19">
        <w:rPr>
          <w:rFonts w:asciiTheme="minorHAnsi" w:eastAsia="Calibri" w:hAnsiTheme="minorHAnsi" w:cstheme="minorHAnsi"/>
          <w:b/>
          <w:u w:val="single"/>
          <w:bdr w:val="single" w:sz="18" w:space="0" w:color="auto" w:frame="1"/>
        </w:rPr>
        <w:t>Africa</w:t>
      </w:r>
      <w:r w:rsidRPr="00241E19">
        <w:rPr>
          <w:rFonts w:asciiTheme="minorHAnsi" w:eastAsia="Calibri" w:hAnsiTheme="minorHAnsi" w:cstheme="minorHAnsi"/>
          <w:b/>
          <w:u w:val="single"/>
        </w:rPr>
        <w:t xml:space="preserve">, the </w:t>
      </w:r>
      <w:r w:rsidRPr="00241E19">
        <w:rPr>
          <w:rFonts w:asciiTheme="minorHAnsi" w:eastAsia="Calibri" w:hAnsiTheme="minorHAnsi" w:cstheme="minorHAnsi"/>
          <w:b/>
          <w:u w:val="single"/>
          <w:bdr w:val="single" w:sz="18" w:space="0" w:color="auto" w:frame="1"/>
        </w:rPr>
        <w:t>Middle East</w:t>
      </w:r>
      <w:r w:rsidRPr="00241E19">
        <w:rPr>
          <w:rFonts w:asciiTheme="minorHAnsi" w:eastAsia="Calibri" w:hAnsiTheme="minorHAnsi" w:cstheme="minorHAnsi"/>
          <w:b/>
          <w:u w:val="single"/>
        </w:rPr>
        <w:t xml:space="preserve">, and </w:t>
      </w:r>
      <w:r w:rsidRPr="00241E19">
        <w:rPr>
          <w:rFonts w:asciiTheme="minorHAnsi" w:hAnsiTheme="minorHAnsi" w:cstheme="minorHAnsi"/>
          <w:sz w:val="16"/>
        </w:rPr>
        <w:t>parts of</w:t>
      </w:r>
      <w:r w:rsidRPr="00241E19">
        <w:rPr>
          <w:rFonts w:asciiTheme="minorHAnsi" w:eastAsia="Calibri" w:hAnsiTheme="minorHAnsi" w:cstheme="minorHAnsi"/>
          <w:b/>
          <w:u w:val="single"/>
        </w:rPr>
        <w:t xml:space="preserve"> </w:t>
      </w:r>
      <w:r w:rsidRPr="00241E19">
        <w:rPr>
          <w:rStyle w:val="Emphasis"/>
          <w:rFonts w:asciiTheme="minorHAnsi" w:hAnsiTheme="minorHAnsi" w:cstheme="minorHAnsi"/>
        </w:rPr>
        <w:t>Asia</w:t>
      </w:r>
      <w:r w:rsidRPr="00241E19">
        <w:rPr>
          <w:rFonts w:asciiTheme="minorHAnsi" w:eastAsia="Calibri" w:hAnsiTheme="minorHAnsi" w:cstheme="minorHAnsi"/>
          <w:b/>
          <w:u w:val="single"/>
        </w:rPr>
        <w:t>-</w:t>
      </w:r>
      <w:r w:rsidRPr="003C02CF">
        <w:rPr>
          <w:rStyle w:val="Emphasis"/>
          <w:rFonts w:asciiTheme="minorHAnsi" w:hAnsiTheme="minorHAnsi" w:cstheme="minorHAnsi"/>
          <w:highlight w:val="green"/>
        </w:rPr>
        <w:t>the result of</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a cycle of constant famine,</w:t>
      </w:r>
      <w:r w:rsidRPr="00241E19">
        <w:rPr>
          <w:rFonts w:asciiTheme="minorHAnsi" w:eastAsia="Calibri" w:hAnsiTheme="minorHAnsi" w:cstheme="minorHAnsi"/>
          <w:sz w:val="16"/>
        </w:rPr>
        <w:t xml:space="preserve"> depri- vation, and periodic violence, </w:t>
      </w:r>
      <w:r w:rsidRPr="00241E19">
        <w:rPr>
          <w:rFonts w:asciiTheme="minorHAnsi" w:hAnsiTheme="minorHAnsi" w:cstheme="minorHAnsi"/>
          <w:sz w:val="16"/>
        </w:rPr>
        <w:t>leading in inevitable sequence to worse hunger, greater deprivation, and more vicious fighting.</w:t>
      </w:r>
      <w:r w:rsidRPr="00241E19">
        <w:rPr>
          <w:rFonts w:asciiTheme="minorHAnsi" w:eastAsia="Calibri" w:hAnsiTheme="minorHAnsi" w:cstheme="minorHAnsi"/>
          <w:sz w:val="16"/>
        </w:rPr>
        <w:t xml:space="preserve"> </w:t>
      </w:r>
      <w:r w:rsidRPr="003C02CF">
        <w:rPr>
          <w:rStyle w:val="Emphasis"/>
          <w:rFonts w:asciiTheme="minorHAnsi" w:hAnsiTheme="minorHAnsi" w:cstheme="minorHAnsi"/>
          <w:highlight w:val="green"/>
        </w:rPr>
        <w:t>Food</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and economic</w:t>
      </w:r>
      <w:r w:rsidRPr="00241E19">
        <w:rPr>
          <w:rFonts w:asciiTheme="minorHAnsi" w:eastAsia="Calibri" w:hAnsiTheme="minorHAnsi" w:cstheme="minorHAnsi"/>
          <w:b/>
          <w:u w:val="single"/>
        </w:rPr>
        <w:t xml:space="preserve"> </w:t>
      </w:r>
      <w:r w:rsidRPr="003C02CF">
        <w:rPr>
          <w:rStyle w:val="Emphasis"/>
          <w:rFonts w:asciiTheme="minorHAnsi" w:hAnsiTheme="minorHAnsi" w:cstheme="minorHAnsi"/>
          <w:highlight w:val="green"/>
        </w:rPr>
        <w:t>insecurity</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and natural resource scarcities</w:t>
      </w:r>
      <w:r w:rsidRPr="00241E19">
        <w:rPr>
          <w:rFonts w:asciiTheme="minorHAnsi" w:eastAsia="Calibri" w:hAnsiTheme="minorHAnsi" w:cstheme="minorHAnsi"/>
          <w:sz w:val="16"/>
        </w:rPr>
        <w:t xml:space="preserve"> . . .</w:t>
      </w:r>
      <w:r w:rsidRPr="003C02CF">
        <w:rPr>
          <w:rStyle w:val="Emphasis"/>
          <w:rFonts w:asciiTheme="minorHAnsi" w:hAnsiTheme="minorHAnsi" w:cstheme="minorHAnsi"/>
          <w:highlight w:val="green"/>
        </w:rPr>
        <w:t>can be</w:t>
      </w:r>
      <w:r w:rsidRPr="00241E19">
        <w:rPr>
          <w:rStyle w:val="Emphasis"/>
          <w:rFonts w:asciiTheme="minorHAnsi" w:hAnsiTheme="minorHAnsi" w:cstheme="minorHAnsi"/>
        </w:rPr>
        <w:t xml:space="preserve"> major </w:t>
      </w:r>
      <w:r w:rsidRPr="003C02CF">
        <w:rPr>
          <w:rStyle w:val="Emphasis"/>
          <w:rFonts w:asciiTheme="minorHAnsi" w:hAnsiTheme="minorHAnsi" w:cstheme="minorHAnsi"/>
          <w:highlight w:val="green"/>
        </w:rPr>
        <w:t>sources of conflict</w:t>
      </w:r>
      <w:r w:rsidRPr="00241E19">
        <w:rPr>
          <w:rFonts w:asciiTheme="minorHAnsi" w:eastAsia="Calibri" w:hAnsiTheme="minorHAnsi" w:cstheme="minorHAnsi"/>
          <w:sz w:val="16"/>
        </w:rPr>
        <w:t xml:space="preserve">. </w:t>
      </w:r>
      <w:r w:rsidRPr="00241E19">
        <w:rPr>
          <w:rFonts w:asciiTheme="minorHAnsi" w:hAnsiTheme="minorHAnsi" w:cstheme="minorHAnsi"/>
          <w:sz w:val="16"/>
        </w:rPr>
        <w:t>When politically dominant groups seize land and food resources, deny access to other culturally or economically marginalized groups, and cause hunger and scarcities, violence often arises. In Ethiopia, Rwanda, and Sudan, food crises resulting from drought and mismanagement of agriculture and relief and development aid led to rebellion and government collapse, followed by even greater food shortfalls in ensuing years of conflict</w:t>
      </w:r>
      <w:r w:rsidRPr="00241E19">
        <w:rPr>
          <w:rFonts w:asciiTheme="minorHAnsi" w:eastAsia="Calibri" w:hAnsiTheme="minorHAnsi" w:cstheme="minorHAnsi"/>
          <w:sz w:val="16"/>
        </w:rPr>
        <w:t xml:space="preserve">. </w:t>
      </w:r>
      <w:r w:rsidRPr="00241E19">
        <w:rPr>
          <w:rFonts w:asciiTheme="minorHAnsi" w:hAnsiTheme="minorHAnsi" w:cstheme="minorHAnsi"/>
          <w:sz w:val="16"/>
        </w:rPr>
        <w:t xml:space="preserve">Denial of the right to food has been linked to </w:t>
      </w:r>
      <w:r w:rsidRPr="00241E19">
        <w:rPr>
          <w:rStyle w:val="Emphasis"/>
          <w:rFonts w:asciiTheme="minorHAnsi" w:hAnsiTheme="minorHAnsi" w:cstheme="minorHAnsi"/>
        </w:rPr>
        <w:t>uprisings</w:t>
      </w:r>
      <w:r w:rsidRPr="00241E19">
        <w:rPr>
          <w:rFonts w:asciiTheme="minorHAnsi" w:eastAsia="Calibri" w:hAnsiTheme="minorHAnsi" w:cstheme="minorHAnsi"/>
          <w:b/>
          <w:u w:val="single"/>
        </w:rPr>
        <w:t xml:space="preserve"> and </w:t>
      </w:r>
      <w:r w:rsidRPr="00241E19">
        <w:rPr>
          <w:rStyle w:val="Emphasis"/>
          <w:rFonts w:asciiTheme="minorHAnsi" w:hAnsiTheme="minorHAnsi" w:cstheme="minorHAnsi"/>
        </w:rPr>
        <w:t>civil war</w:t>
      </w:r>
      <w:r w:rsidRPr="00241E19">
        <w:rPr>
          <w:rFonts w:asciiTheme="minorHAnsi" w:eastAsia="Calibri" w:hAnsiTheme="minorHAnsi" w:cstheme="minorHAnsi"/>
          <w:b/>
          <w:u w:val="single"/>
        </w:rPr>
        <w:t xml:space="preserve"> in </w:t>
      </w:r>
      <w:r w:rsidRPr="00241E19">
        <w:rPr>
          <w:rFonts w:asciiTheme="minorHAnsi" w:eastAsia="Calibri" w:hAnsiTheme="minorHAnsi" w:cstheme="minorHAnsi"/>
          <w:b/>
          <w:u w:val="single"/>
          <w:bdr w:val="single" w:sz="18" w:space="0" w:color="auto" w:frame="1"/>
        </w:rPr>
        <w:t>Central America</w:t>
      </w:r>
      <w:r w:rsidRPr="00241E19">
        <w:rPr>
          <w:rFonts w:asciiTheme="minorHAnsi" w:eastAsia="Calibri" w:hAnsiTheme="minorHAnsi" w:cstheme="minorHAnsi"/>
          <w:b/>
          <w:u w:val="single"/>
        </w:rPr>
        <w:t xml:space="preserve"> and </w:t>
      </w:r>
      <w:r w:rsidRPr="00241E19">
        <w:rPr>
          <w:rFonts w:asciiTheme="minorHAnsi" w:eastAsia="Calibri" w:hAnsiTheme="minorHAnsi" w:cstheme="minorHAnsi"/>
          <w:b/>
          <w:u w:val="single"/>
          <w:bdr w:val="single" w:sz="18" w:space="0" w:color="auto" w:frame="1"/>
        </w:rPr>
        <w:t>Mexico</w:t>
      </w:r>
      <w:r w:rsidRPr="00241E19">
        <w:rPr>
          <w:rFonts w:asciiTheme="minorHAnsi" w:eastAsia="Calibri" w:hAnsiTheme="minorHAnsi" w:cstheme="minorHAnsi"/>
          <w:sz w:val="16"/>
        </w:rPr>
        <w:t xml:space="preserve">. </w:t>
      </w:r>
      <w:r w:rsidRPr="00241E19">
        <w:rPr>
          <w:rFonts w:asciiTheme="minorHAnsi" w:hAnsiTheme="minorHAnsi" w:cstheme="minorHAnsi"/>
          <w:sz w:val="16"/>
        </w:rPr>
        <w:t>Food insecurity is also integral</w:t>
      </w:r>
      <w:r w:rsidRPr="00241E19">
        <w:rPr>
          <w:rFonts w:asciiTheme="minorHAnsi" w:eastAsia="Calibri" w:hAnsiTheme="minorHAnsi" w:cstheme="minorHAnsi"/>
          <w:b/>
          <w:u w:val="single"/>
        </w:rPr>
        <w:t xml:space="preserve"> to civil conflicts in </w:t>
      </w:r>
      <w:r w:rsidRPr="00241E19">
        <w:rPr>
          <w:rFonts w:asciiTheme="minorHAnsi" w:eastAsia="Calibri" w:hAnsiTheme="minorHAnsi" w:cstheme="minorHAnsi"/>
          <w:b/>
          <w:u w:val="single"/>
          <w:bdr w:val="single" w:sz="18" w:space="0" w:color="auto" w:frame="1"/>
        </w:rPr>
        <w:t>Asia</w:t>
      </w:r>
      <w:r w:rsidRPr="00241E19">
        <w:rPr>
          <w:rFonts w:asciiTheme="minorHAnsi" w:eastAsia="Calibri" w:hAnsiTheme="minorHAnsi" w:cstheme="minorHAnsi"/>
          <w:b/>
          <w:u w:val="single"/>
        </w:rPr>
        <w:t xml:space="preserve">. </w:t>
      </w:r>
      <w:r w:rsidRPr="00241E19">
        <w:rPr>
          <w:rFonts w:asciiTheme="minorHAnsi" w:eastAsia="Calibri" w:hAnsiTheme="minorHAnsi" w:cstheme="minorHAnsi"/>
          <w:sz w:val="16"/>
        </w:rPr>
        <w:t xml:space="preserve">Competition for resources has generated cycles of hunger and hopelessness that have bred violence in Sri Lanka as well as Rwanda." </w:t>
      </w:r>
      <w:r w:rsidRPr="00241E19">
        <w:rPr>
          <w:rFonts w:asciiTheme="minorHAnsi" w:eastAsia="Calibri" w:hAnsiTheme="minorHAnsi" w:cstheme="minorHAnsi"/>
          <w:b/>
          <w:u w:val="single"/>
        </w:rPr>
        <w:t xml:space="preserve">These </w:t>
      </w:r>
      <w:r w:rsidRPr="003C02CF">
        <w:rPr>
          <w:rFonts w:asciiTheme="minorHAnsi" w:eastAsia="Calibri" w:hAnsiTheme="minorHAnsi" w:cstheme="minorHAnsi"/>
          <w:b/>
          <w:highlight w:val="green"/>
          <w:u w:val="single"/>
        </w:rPr>
        <w:t>afflicted regions are generally places disconnected from the global economic mainstream</w:t>
      </w:r>
      <w:r w:rsidRPr="00241E19">
        <w:rPr>
          <w:rFonts w:asciiTheme="minorHAnsi" w:eastAsia="Calibri" w:hAnsiTheme="minorHAnsi" w:cstheme="minorHAnsi"/>
          <w:b/>
          <w:u w:val="single"/>
        </w:rPr>
        <w:t>,</w:t>
      </w:r>
      <w:r w:rsidRPr="00241E19">
        <w:rPr>
          <w:rFonts w:asciiTheme="minorHAnsi" w:eastAsia="Calibri" w:hAnsiTheme="minorHAnsi" w:cstheme="minorHAnsi"/>
          <w:sz w:val="16"/>
        </w:rPr>
        <w:t xml:space="preserve"> where strong-man governments arise and just as quickly crumble, </w:t>
      </w:r>
      <w:r w:rsidRPr="00241E19">
        <w:rPr>
          <w:rFonts w:asciiTheme="minorHAnsi" w:eastAsia="Calibri" w:hAnsiTheme="minorHAnsi" w:cstheme="minorHAnsi"/>
          <w:b/>
          <w:u w:val="single"/>
        </w:rPr>
        <w:t>having only political quicksand on which to build a foundation for stability and progress</w:t>
      </w:r>
      <w:r w:rsidRPr="00241E19">
        <w:rPr>
          <w:rFonts w:asciiTheme="minorHAnsi" w:eastAsia="Calibri" w:hAnsiTheme="minorHAnsi" w:cstheme="minorHAnsi"/>
          <w:sz w:val="16"/>
        </w:rPr>
        <w:t xml:space="preserve">. This is vital to an understanding of what is going wrong with global food production: in nearly all these countries, food is of the first importance, and only after you have enough food can you form a government stable enough to deliver water, health care, education, opportunity for women, justice, and economic development. By neglecting or reducing support for basic food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w:t>
      </w:r>
      <w:r w:rsidRPr="00241E19">
        <w:rPr>
          <w:rStyle w:val="StyleUnderline"/>
          <w:rFonts w:asciiTheme="minorHAnsi" w:hAnsiTheme="minorHAnsi" w:cstheme="minorHAnsi"/>
        </w:rPr>
        <w:t>"</w:t>
      </w:r>
      <w:r w:rsidRPr="00241E19">
        <w:rPr>
          <w:rStyle w:val="Emphasis"/>
          <w:rFonts w:asciiTheme="minorHAnsi" w:hAnsiTheme="minorHAnsi" w:cstheme="minorHAnsi"/>
        </w:rPr>
        <w:t>The</w:t>
      </w:r>
      <w:r w:rsidRPr="00241E19">
        <w:rPr>
          <w:rStyle w:val="StyleUnderline"/>
          <w:rFonts w:asciiTheme="minorHAnsi" w:hAnsiTheme="minorHAnsi" w:cstheme="minorHAnsi"/>
        </w:rPr>
        <w:t xml:space="preserve"> recent </w:t>
      </w:r>
      <w:r w:rsidRPr="00241E19">
        <w:rPr>
          <w:rStyle w:val="Emphasis"/>
          <w:rFonts w:asciiTheme="minorHAnsi" w:hAnsiTheme="minorHAnsi" w:cstheme="minorHAnsi"/>
        </w:rPr>
        <w:t>sharp increase in the price of imported food</w:t>
      </w:r>
      <w:r w:rsidRPr="00241E19">
        <w:rPr>
          <w:rStyle w:val="StyleUnderline"/>
          <w:rFonts w:asciiTheme="minorHAnsi" w:hAnsiTheme="minorHAnsi" w:cstheme="minorHAnsi"/>
        </w:rPr>
        <w:t xml:space="preserve"> commodities is an example of a socio-economic shock that </w:t>
      </w:r>
      <w:r w:rsidRPr="00241E19">
        <w:rPr>
          <w:rStyle w:val="Emphasis"/>
          <w:rFonts w:asciiTheme="minorHAnsi" w:hAnsiTheme="minorHAnsi" w:cstheme="minorHAnsi"/>
        </w:rPr>
        <w:t>can exacerbate</w:t>
      </w:r>
      <w:r w:rsidRPr="00241E19">
        <w:rPr>
          <w:rStyle w:val="StyleUnderline"/>
          <w:rFonts w:asciiTheme="minorHAnsi" w:hAnsiTheme="minorHAnsi" w:cstheme="minorHAnsi"/>
        </w:rPr>
        <w:t xml:space="preserve"> or </w:t>
      </w:r>
      <w:r w:rsidRPr="00241E19">
        <w:rPr>
          <w:rStyle w:val="Emphasis"/>
          <w:rFonts w:asciiTheme="minorHAnsi" w:hAnsiTheme="minorHAnsi" w:cstheme="minorHAnsi"/>
        </w:rPr>
        <w:t>cause food crises in many countries</w:t>
      </w:r>
      <w:r w:rsidRPr="00241E19">
        <w:rPr>
          <w:rStyle w:val="StyleUnderline"/>
          <w:rFonts w:asciiTheme="minorHAnsi" w:hAnsiTheme="minorHAnsi" w:cstheme="minorHAnsi"/>
        </w:rPr>
        <w:t>.</w:t>
      </w:r>
      <w:r w:rsidRPr="00241E19">
        <w:rPr>
          <w:rFonts w:asciiTheme="minorHAnsi" w:eastAsia="Calibri" w:hAnsiTheme="minorHAnsi" w:cstheme="minorHAnsi"/>
          <w:sz w:val="16"/>
        </w:rPr>
        <w:t xml:space="preserve">"" In describing the triggers for today's conflicts, the U.S. Central Intelligence Agency states in its online World Fact Book, "Territorial disputes may evolve from historical and/or cultural claims, or they may be brought on by resource competition. . . . </w:t>
      </w:r>
      <w:r w:rsidRPr="00241E19">
        <w:rPr>
          <w:rFonts w:asciiTheme="minorHAnsi" w:hAnsiTheme="minorHAnsi" w:cstheme="minorHAnsi"/>
          <w:sz w:val="16"/>
        </w:rPr>
        <w:t>[S]ources of contention include access to water and mineral (especially hydrocarbon) resources, fisheries, and arable land.</w:t>
      </w:r>
      <w:r w:rsidRPr="00241E19">
        <w:rPr>
          <w:rFonts w:asciiTheme="minorHAnsi" w:eastAsia="Calibri" w:hAnsiTheme="minorHAnsi" w:cstheme="minorHAnsi"/>
          <w:sz w:val="16"/>
        </w:rPr>
        <w:t>" It adds, "</w:t>
      </w:r>
      <w:r w:rsidRPr="00241E19">
        <w:rPr>
          <w:rFonts w:asciiTheme="minorHAnsi" w:hAnsiTheme="minorHAnsi" w:cstheme="minorHAnsi"/>
          <w:sz w:val="16"/>
        </w:rPr>
        <w:t>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 '4 The CIA presumably has a good grasp of what makes people fight. In its quest to predict where the world's next</w:t>
      </w:r>
      <w:r w:rsidRPr="00241E19">
        <w:rPr>
          <w:rFonts w:asciiTheme="minorHAnsi" w:eastAsia="Calibri" w:hAnsiTheme="minorHAnsi" w:cstheme="minorHAnsi"/>
          <w:b/>
          <w:u w:val="single"/>
        </w:rPr>
        <w:t xml:space="preserve"> </w:t>
      </w:r>
      <w:r w:rsidRPr="003C02CF">
        <w:rPr>
          <w:rFonts w:asciiTheme="minorHAnsi" w:eastAsia="Calibri" w:hAnsiTheme="minorHAnsi" w:cstheme="minorHAnsi"/>
          <w:b/>
          <w:highlight w:val="green"/>
          <w:u w:val="single"/>
        </w:rPr>
        <w:t>trouble spots are likely to erupt</w:t>
      </w:r>
      <w:r w:rsidRPr="00241E19">
        <w:rPr>
          <w:rFonts w:asciiTheme="minorHAnsi" w:eastAsia="Calibri" w:hAnsiTheme="minorHAnsi" w:cstheme="minorHAnsi"/>
          <w:b/>
          <w:u w:val="single"/>
        </w:rPr>
        <w:t>, it clearly recognizes-on the public record-the power of disputes over food, land, and water to fire the tinder</w:t>
      </w:r>
      <w:r w:rsidRPr="00241E19">
        <w:rPr>
          <w:rFonts w:asciiTheme="minorHAnsi" w:eastAsia="Calibri" w:hAnsiTheme="minorHAnsi" w:cstheme="minorHAnsi"/>
          <w:sz w:val="16"/>
        </w:rPr>
        <w:t xml:space="preserve">. A scan of the scores of cur- rent disputes it lists soon reveals the frequent appearance of these three casus belli and of the border confrontations triggered by them. The question is why </w:t>
      </w:r>
      <w:r w:rsidRPr="00241E19">
        <w:rPr>
          <w:rFonts w:asciiTheme="minorHAnsi" w:hAnsiTheme="minorHAnsi" w:cstheme="minorHAnsi"/>
          <w:sz w:val="16"/>
        </w:rPr>
        <w:t>many of</w:t>
      </w:r>
      <w:r w:rsidRPr="00241E19">
        <w:rPr>
          <w:rFonts w:asciiTheme="minorHAnsi" w:hAnsiTheme="minorHAnsi" w:cstheme="minorHAnsi"/>
        </w:rPr>
        <w:t xml:space="preserve"> </w:t>
      </w:r>
      <w:r w:rsidRPr="00241E19">
        <w:rPr>
          <w:rStyle w:val="Emphasis"/>
          <w:rFonts w:asciiTheme="minorHAnsi" w:hAnsiTheme="minorHAnsi" w:cstheme="minorHAnsi"/>
        </w:rPr>
        <w:t xml:space="preserve">the </w:t>
      </w:r>
      <w:r w:rsidRPr="003C02CF">
        <w:rPr>
          <w:rStyle w:val="Emphasis"/>
          <w:rFonts w:asciiTheme="minorHAnsi" w:hAnsiTheme="minorHAnsi" w:cstheme="minorHAnsi"/>
          <w:highlight w:val="green"/>
        </w:rPr>
        <w:t>world's governments</w:t>
      </w:r>
      <w:r w:rsidRPr="003C02CF">
        <w:rPr>
          <w:rFonts w:asciiTheme="minorHAnsi" w:eastAsia="Calibri" w:hAnsiTheme="minorHAnsi" w:cstheme="minorHAnsi"/>
          <w:b/>
          <w:highlight w:val="green"/>
          <w:u w:val="single"/>
        </w:rPr>
        <w:t xml:space="preserve"> appear </w:t>
      </w:r>
      <w:r w:rsidRPr="003C02CF">
        <w:rPr>
          <w:rStyle w:val="Emphasis"/>
          <w:rFonts w:asciiTheme="minorHAnsi" w:hAnsiTheme="minorHAnsi" w:cstheme="minorHAnsi"/>
          <w:highlight w:val="green"/>
        </w:rPr>
        <w:t>unresponsive</w:t>
      </w:r>
      <w:r w:rsidRPr="00241E19">
        <w:rPr>
          <w:rFonts w:asciiTheme="minorHAnsi" w:eastAsia="Calibri" w:hAnsiTheme="minorHAnsi" w:cstheme="minorHAnsi"/>
          <w:b/>
          <w:u w:val="single"/>
        </w:rPr>
        <w:t xml:space="preserve"> to </w:t>
      </w:r>
      <w:r w:rsidRPr="00241E19">
        <w:rPr>
          <w:rFonts w:asciiTheme="minorHAnsi" w:hAnsiTheme="minorHAnsi" w:cstheme="minorHAnsi"/>
          <w:sz w:val="16"/>
        </w:rPr>
        <w:t>the need to deal with</w:t>
      </w:r>
      <w:r w:rsidRPr="00241E19">
        <w:rPr>
          <w:rFonts w:asciiTheme="minorHAnsi" w:eastAsia="Calibri" w:hAnsiTheme="minorHAnsi" w:cstheme="minorHAnsi"/>
          <w:b/>
          <w:u w:val="single"/>
        </w:rPr>
        <w:t xml:space="preserve"> </w:t>
      </w:r>
      <w:r w:rsidRPr="00241E19">
        <w:rPr>
          <w:rStyle w:val="Emphasis"/>
          <w:rFonts w:asciiTheme="minorHAnsi" w:hAnsiTheme="minorHAnsi" w:cstheme="minorHAnsi"/>
        </w:rPr>
        <w:t>these triggers for war</w:t>
      </w:r>
      <w:r w:rsidRPr="00241E19">
        <w:rPr>
          <w:rFonts w:asciiTheme="minorHAnsi" w:eastAsia="Calibri" w:hAnsiTheme="minorHAnsi" w:cstheme="minorHAnsi"/>
          <w:b/>
          <w:u w:val="single"/>
        </w:rPr>
        <w:t>,</w:t>
      </w:r>
      <w:r w:rsidRPr="00241E19">
        <w:rPr>
          <w:rFonts w:asciiTheme="minorHAnsi" w:eastAsia="Calibri" w:hAnsiTheme="minorHAnsi" w:cstheme="minorHAnsi"/>
          <w:sz w:val="16"/>
        </w:rPr>
        <w:t xml:space="preserve"> if these are the warnings their intelligence services are providing</w:t>
      </w:r>
      <w:r w:rsidRPr="00241E19">
        <w:rPr>
          <w:rFonts w:asciiTheme="minorHAnsi" w:hAnsiTheme="minorHAnsi" w:cstheme="minorHAnsi"/>
          <w:sz w:val="16"/>
        </w:rPr>
        <w:t>. The threat of</w:t>
      </w:r>
      <w:r w:rsidRPr="00241E19">
        <w:rPr>
          <w:rFonts w:asciiTheme="minorHAnsi" w:hAnsiTheme="minorHAnsi" w:cstheme="minorHAnsi"/>
        </w:rPr>
        <w:t xml:space="preserve"> </w:t>
      </w:r>
      <w:r w:rsidRPr="003C02CF">
        <w:rPr>
          <w:rStyle w:val="Emphasis"/>
          <w:rFonts w:asciiTheme="minorHAnsi" w:hAnsiTheme="minorHAnsi" w:cstheme="minorHAnsi"/>
          <w:highlight w:val="green"/>
        </w:rPr>
        <w:t>conflict over food</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land, and water is not, however, confined to the marginal world. Increasingly it</w:t>
      </w:r>
      <w:r w:rsidRPr="00241E19">
        <w:rPr>
          <w:rFonts w:asciiTheme="minorHAnsi" w:hAnsiTheme="minorHAnsi" w:cstheme="minorHAnsi"/>
        </w:rPr>
        <w:t xml:space="preserve"> </w:t>
      </w:r>
      <w:r w:rsidRPr="003C02CF">
        <w:rPr>
          <w:rFonts w:asciiTheme="minorHAnsi" w:eastAsia="Calibri" w:hAnsiTheme="minorHAnsi" w:cstheme="minorHAnsi"/>
          <w:b/>
          <w:highlight w:val="green"/>
          <w:u w:val="single"/>
          <w:bdr w:val="single" w:sz="18" w:space="0" w:color="auto" w:frame="1"/>
        </w:rPr>
        <w:t>imperils</w:t>
      </w:r>
      <w:r w:rsidRPr="00241E19">
        <w:rPr>
          <w:rFonts w:asciiTheme="minorHAnsi" w:eastAsia="Calibri" w:hAnsiTheme="minorHAnsi" w:cstheme="minorHAnsi"/>
          <w:b/>
          <w:u w:val="single"/>
          <w:bdr w:val="single" w:sz="18" w:space="0" w:color="auto" w:frame="1"/>
        </w:rPr>
        <w:t xml:space="preserve"> </w:t>
      </w:r>
      <w:r w:rsidRPr="00241E19">
        <w:rPr>
          <w:rFonts w:asciiTheme="minorHAnsi" w:eastAsia="Calibri" w:hAnsiTheme="minorHAnsi" w:cstheme="minorHAnsi"/>
          <w:b/>
          <w:u w:val="single"/>
        </w:rPr>
        <w:t xml:space="preserve">the </w:t>
      </w:r>
      <w:r w:rsidRPr="003C02CF">
        <w:rPr>
          <w:rFonts w:asciiTheme="minorHAnsi" w:eastAsia="Calibri" w:hAnsiTheme="minorHAnsi" w:cstheme="minorHAnsi"/>
          <w:b/>
          <w:highlight w:val="green"/>
          <w:u w:val="single"/>
          <w:bdr w:val="single" w:sz="18" w:space="0" w:color="auto" w:frame="1"/>
        </w:rPr>
        <w:t>economic powerhouses</w:t>
      </w:r>
      <w:r w:rsidRPr="00241E19">
        <w:rPr>
          <w:rFonts w:asciiTheme="minorHAnsi" w:eastAsia="Calibri" w:hAnsiTheme="minorHAnsi" w:cstheme="minorHAnsi"/>
          <w:b/>
          <w:u w:val="single"/>
        </w:rPr>
        <w:t xml:space="preserve"> of </w:t>
      </w:r>
      <w:r w:rsidRPr="00241E19">
        <w:rPr>
          <w:rFonts w:asciiTheme="minorHAnsi" w:hAnsiTheme="minorHAnsi" w:cstheme="minorHAnsi"/>
          <w:sz w:val="16"/>
        </w:rPr>
        <w:t>the global economy in the early twenty-first century. In 2001 the Australian strategic analyst Alan Dupont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w:t>
      </w:r>
      <w:r w:rsidRPr="00241E19">
        <w:rPr>
          <w:rFonts w:asciiTheme="minorHAnsi" w:eastAsia="Calibri" w:hAnsiTheme="minorHAnsi" w:cstheme="minorHAnsi"/>
          <w:sz w:val="16"/>
        </w:rPr>
        <w:t>s, he presciently added, "</w:t>
      </w:r>
      <w:r w:rsidRPr="003C02CF">
        <w:rPr>
          <w:rFonts w:asciiTheme="minorHAnsi" w:eastAsia="Calibri" w:hAnsiTheme="minorHAnsi" w:cstheme="minorHAnsi"/>
          <w:b/>
          <w:highlight w:val="green"/>
          <w:u w:val="single"/>
          <w:bdr w:val="single" w:sz="18" w:space="0" w:color="auto" w:frame="1"/>
        </w:rPr>
        <w:t>East Asia's rising demand</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 xml:space="preserve">for food and diminishing capacity to feed itself </w:t>
      </w:r>
      <w:r w:rsidRPr="003C02CF">
        <w:rPr>
          <w:rFonts w:asciiTheme="minorHAnsi" w:eastAsia="Calibri" w:hAnsiTheme="minorHAnsi" w:cstheme="minorHAnsi"/>
          <w:b/>
          <w:highlight w:val="green"/>
          <w:u w:val="single"/>
        </w:rPr>
        <w:t xml:space="preserve">adds an </w:t>
      </w:r>
      <w:r w:rsidRPr="003C02CF">
        <w:rPr>
          <w:rStyle w:val="Emphasis"/>
          <w:rFonts w:asciiTheme="minorHAnsi" w:hAnsiTheme="minorHAnsi" w:cstheme="minorHAnsi"/>
          <w:highlight w:val="green"/>
        </w:rPr>
        <w:t>unpredictable</w:t>
      </w:r>
      <w:r w:rsidRPr="003C02CF">
        <w:rPr>
          <w:rFonts w:asciiTheme="minorHAnsi" w:eastAsia="Calibri" w:hAnsiTheme="minorHAnsi" w:cstheme="minorHAnsi"/>
          <w:b/>
          <w:highlight w:val="green"/>
          <w:u w:val="single"/>
        </w:rPr>
        <w:t xml:space="preserve"> new </w:t>
      </w:r>
      <w:r w:rsidRPr="003C02CF">
        <w:rPr>
          <w:rStyle w:val="Emphasis"/>
          <w:rFonts w:asciiTheme="minorHAnsi" w:hAnsiTheme="minorHAnsi" w:cstheme="minorHAnsi"/>
          <w:highlight w:val="green"/>
        </w:rPr>
        <w:t>element</w:t>
      </w:r>
      <w:r w:rsidRPr="00241E19">
        <w:rPr>
          <w:rFonts w:asciiTheme="minorHAnsi" w:eastAsia="Calibri" w:hAnsiTheme="minorHAnsi" w:cstheme="minorHAnsi"/>
          <w:b/>
          <w:u w:val="single"/>
        </w:rPr>
        <w:t xml:space="preserve"> </w:t>
      </w:r>
      <w:r w:rsidRPr="00241E19">
        <w:rPr>
          <w:rStyle w:val="StyleUnderline"/>
          <w:rFonts w:asciiTheme="minorHAnsi" w:hAnsiTheme="minorHAnsi" w:cstheme="minorHAnsi"/>
        </w:rPr>
        <w:t>to the global food equation for several reasons.</w:t>
      </w:r>
      <w:r w:rsidRPr="00241E19">
        <w:rPr>
          <w:rFonts w:asciiTheme="minorHAnsi" w:eastAsia="Calibri" w:hAnsiTheme="minorHAnsi" w:cstheme="minorHAnsi"/>
          <w:sz w:val="16"/>
        </w:rPr>
        <w:t xml:space="preserve"> The gap between production and consumption of key foodstuffs globally is narrowing dangerously and needs to be reversed." Bearing out his words, Singapore president Lee Hsieng Loong told a 2008 international defense conference, "</w:t>
      </w:r>
      <w:r w:rsidRPr="00241E19">
        <w:rPr>
          <w:rFonts w:asciiTheme="minorHAnsi" w:eastAsia="Calibri" w:hAnsiTheme="minorHAnsi" w:cstheme="minorHAnsi"/>
          <w:b/>
          <w:u w:val="single"/>
        </w:rPr>
        <w:t xml:space="preserve">In the longer term, the </w:t>
      </w:r>
      <w:r w:rsidRPr="003C02CF">
        <w:rPr>
          <w:rFonts w:asciiTheme="minorHAnsi" w:eastAsia="Calibri" w:hAnsiTheme="minorHAnsi" w:cstheme="minorHAnsi"/>
          <w:b/>
          <w:highlight w:val="green"/>
          <w:u w:val="single"/>
        </w:rPr>
        <w:t>trends towards tighter supplies</w:t>
      </w:r>
      <w:r w:rsidRPr="00241E19">
        <w:rPr>
          <w:rFonts w:asciiTheme="minorHAnsi" w:eastAsia="Calibri" w:hAnsiTheme="minorHAnsi" w:cstheme="minorHAnsi"/>
          <w:b/>
          <w:u w:val="single"/>
        </w:rPr>
        <w:t xml:space="preserve"> and higher prices </w:t>
      </w:r>
      <w:r w:rsidRPr="003C02CF">
        <w:rPr>
          <w:rFonts w:asciiTheme="minorHAnsi" w:eastAsia="Calibri" w:hAnsiTheme="minorHAnsi" w:cstheme="minorHAnsi"/>
          <w:b/>
          <w:highlight w:val="green"/>
          <w:u w:val="single"/>
        </w:rPr>
        <w:t>will</w:t>
      </w:r>
      <w:r w:rsidRPr="00241E19">
        <w:rPr>
          <w:rFonts w:asciiTheme="minorHAnsi" w:eastAsia="Calibri" w:hAnsiTheme="minorHAnsi" w:cstheme="minorHAnsi"/>
          <w:b/>
          <w:u w:val="single"/>
        </w:rPr>
        <w:t xml:space="preserve"> likely </w:t>
      </w:r>
      <w:r w:rsidRPr="003C02CF">
        <w:rPr>
          <w:rFonts w:asciiTheme="minorHAnsi" w:eastAsia="Calibri" w:hAnsiTheme="minorHAnsi" w:cstheme="minorHAnsi"/>
          <w:b/>
          <w:highlight w:val="green"/>
          <w:u w:val="single"/>
        </w:rPr>
        <w:t>reassert themselves</w:t>
      </w:r>
      <w:r w:rsidRPr="00241E19">
        <w:rPr>
          <w:rFonts w:asciiTheme="minorHAnsi" w:eastAsia="Calibri" w:hAnsiTheme="minorHAnsi" w:cstheme="minorHAnsi"/>
          <w:b/>
          <w:u w:val="single"/>
        </w:rPr>
        <w:t xml:space="preserve">. </w:t>
      </w:r>
      <w:r w:rsidRPr="00241E19">
        <w:rPr>
          <w:rFonts w:asciiTheme="minorHAnsi" w:eastAsia="Calibri" w:hAnsiTheme="minorHAnsi" w:cstheme="minorHAnsi"/>
          <w:sz w:val="16"/>
        </w:rPr>
        <w:t xml:space="preserve">This has serious security implications. The impact of a chronic food shortage will be felt especially by the poor countries. </w:t>
      </w:r>
      <w:r w:rsidRPr="00241E19">
        <w:rPr>
          <w:rFonts w:asciiTheme="minorHAnsi" w:hAnsiTheme="minorHAnsi" w:cstheme="minorHAnsi"/>
          <w:sz w:val="16"/>
        </w:rPr>
        <w:t>The stresses from hunger and famine can easily result in social upheaval and civil strife, exacerbating conditions that lead to failed states. Between countries</w:t>
      </w:r>
      <w:r w:rsidRPr="00241E19">
        <w:rPr>
          <w:rFonts w:asciiTheme="minorHAnsi" w:eastAsia="Calibri" w:hAnsiTheme="minorHAnsi" w:cstheme="minorHAnsi"/>
          <w:b/>
          <w:u w:val="single"/>
        </w:rPr>
        <w:t xml:space="preserve">, </w:t>
      </w:r>
      <w:r w:rsidRPr="003C02CF">
        <w:rPr>
          <w:rStyle w:val="Emphasis"/>
          <w:rFonts w:asciiTheme="minorHAnsi" w:hAnsiTheme="minorHAnsi" w:cstheme="minorHAnsi"/>
          <w:highlight w:val="green"/>
        </w:rPr>
        <w:t>competition for food supplies</w:t>
      </w:r>
      <w:r w:rsidRPr="00241E19">
        <w:rPr>
          <w:rStyle w:val="Emphasis"/>
          <w:rFonts w:asciiTheme="minorHAnsi" w:hAnsiTheme="minorHAnsi" w:cstheme="minorHAnsi"/>
        </w:rPr>
        <w:t xml:space="preserve"> </w:t>
      </w:r>
      <w:r w:rsidRPr="00241E19">
        <w:rPr>
          <w:rFonts w:asciiTheme="minorHAnsi" w:hAnsiTheme="minorHAnsi" w:cstheme="minorHAnsi"/>
          <w:sz w:val="16"/>
        </w:rPr>
        <w:t>and displacement of people across borders</w:t>
      </w:r>
      <w:r w:rsidRPr="00241E19">
        <w:rPr>
          <w:rFonts w:asciiTheme="minorHAnsi" w:eastAsia="Calibri" w:hAnsiTheme="minorHAnsi" w:cstheme="minorHAnsi"/>
          <w:b/>
          <w:u w:val="single"/>
        </w:rPr>
        <w:t xml:space="preserve"> </w:t>
      </w:r>
      <w:r w:rsidRPr="003C02CF">
        <w:rPr>
          <w:rStyle w:val="Emphasis"/>
          <w:rFonts w:asciiTheme="minorHAnsi" w:hAnsiTheme="minorHAnsi" w:cstheme="minorHAnsi"/>
          <w:highlight w:val="green"/>
        </w:rPr>
        <w:t>could deepen tensions and provoke conflict and wars</w:t>
      </w:r>
      <w:r w:rsidRPr="00241E19">
        <w:rPr>
          <w:rFonts w:asciiTheme="minorHAnsi" w:eastAsia="Calibri" w:hAnsiTheme="minorHAnsi" w:cstheme="minorHAnsi"/>
          <w:sz w:val="16"/>
        </w:rPr>
        <w:t xml:space="preserve">."15 Indeed, the U.S. academics Ellen Messer and Marc Cohen argue that </w:t>
      </w:r>
      <w:r w:rsidRPr="00241E19">
        <w:rPr>
          <w:rFonts w:asciiTheme="minorHAnsi" w:eastAsia="Calibri" w:hAnsiTheme="minorHAnsi" w:cstheme="minorHAnsi"/>
          <w:b/>
          <w:u w:val="single"/>
        </w:rPr>
        <w:t>most modern conflicts ought to be viewed as "food wars</w:t>
      </w:r>
      <w:r w:rsidRPr="00241E19">
        <w:rPr>
          <w:rFonts w:asciiTheme="minorHAnsi" w:eastAsia="Calibri" w:hAnsiTheme="minorHAnsi" w:cstheme="minorHAnsi"/>
          <w:sz w:val="16"/>
        </w:rPr>
        <w:t>," that is, "</w:t>
      </w:r>
      <w:r w:rsidRPr="00241E19">
        <w:rPr>
          <w:rFonts w:asciiTheme="minorHAnsi" w:eastAsia="Calibri" w:hAnsiTheme="minorHAnsi" w:cstheme="minorHAnsi"/>
          <w:b/>
          <w:u w:val="single"/>
        </w:rPr>
        <w:t>the practice of warring parties fighting for control of food supplies to re- ward their supporters and punish their enemies</w:t>
      </w:r>
      <w:r w:rsidRPr="00241E19">
        <w:rPr>
          <w:rFonts w:asciiTheme="minorHAnsi" w:eastAsia="Calibri" w:hAnsiTheme="minorHAnsi" w:cstheme="minorHAnsi"/>
          <w:sz w:val="16"/>
        </w:rPr>
        <w:t xml:space="preserve">."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241E19">
        <w:rPr>
          <w:rStyle w:val="Emphasis"/>
          <w:rFonts w:asciiTheme="minorHAnsi" w:hAnsiTheme="minorHAnsi" w:cstheme="minorHAnsi"/>
        </w:rPr>
        <w:t>Price hikes</w:t>
      </w:r>
      <w:r w:rsidRPr="00241E19">
        <w:rPr>
          <w:rFonts w:asciiTheme="minorHAnsi" w:eastAsia="Calibri" w:hAnsiTheme="minorHAnsi" w:cstheme="minorHAnsi"/>
          <w:b/>
          <w:u w:val="single"/>
        </w:rPr>
        <w:t xml:space="preserve"> for staple foods had </w:t>
      </w:r>
      <w:r w:rsidRPr="00241E19">
        <w:rPr>
          <w:rStyle w:val="Emphasis"/>
          <w:rFonts w:asciiTheme="minorHAnsi" w:hAnsiTheme="minorHAnsi" w:cstheme="minorHAnsi"/>
        </w:rPr>
        <w:t>spark</w:t>
      </w:r>
      <w:r w:rsidRPr="00241E19">
        <w:rPr>
          <w:rFonts w:asciiTheme="minorHAnsi" w:eastAsia="Calibri" w:hAnsiTheme="minorHAnsi" w:cstheme="minorHAnsi"/>
          <w:b/>
          <w:u w:val="single"/>
        </w:rPr>
        <w:t xml:space="preserve">ed </w:t>
      </w:r>
      <w:r w:rsidRPr="00241E19">
        <w:rPr>
          <w:rStyle w:val="Emphasis"/>
          <w:rFonts w:asciiTheme="minorHAnsi" w:hAnsiTheme="minorHAnsi" w:cstheme="minorHAnsi"/>
        </w:rPr>
        <w:t>riots</w:t>
      </w:r>
      <w:r w:rsidRPr="00241E19">
        <w:rPr>
          <w:rFonts w:asciiTheme="minorHAnsi" w:eastAsia="Calibri" w:hAnsiTheme="minorHAnsi" w:cstheme="minorHAnsi"/>
          <w:b/>
          <w:u w:val="single"/>
        </w:rPr>
        <w:t xml:space="preserve"> in places such as Haiti</w:t>
      </w:r>
      <w:r w:rsidRPr="00241E19">
        <w:rPr>
          <w:rFonts w:asciiTheme="minorHAnsi" w:eastAsia="Calibri" w:hAnsiTheme="minorHAnsi" w:cstheme="minorHAnsi"/>
          <w:sz w:val="16"/>
        </w:rPr>
        <w:t xml:space="preserve">, </w:t>
      </w:r>
      <w:r w:rsidRPr="00241E19">
        <w:rPr>
          <w:rFonts w:asciiTheme="minorHAnsi" w:eastAsia="Calibri" w:hAnsiTheme="minorHAnsi" w:cstheme="minorHAnsi"/>
          <w:b/>
          <w:u w:val="single"/>
        </w:rPr>
        <w:t>Egypt, and Somalia</w:t>
      </w:r>
      <w:r w:rsidRPr="00241E19">
        <w:rPr>
          <w:rFonts w:asciiTheme="minorHAnsi" w:eastAsia="Calibri" w:hAnsiTheme="minorHAnsi" w:cstheme="minorHAnsi"/>
          <w:sz w:val="16"/>
        </w:rPr>
        <w:t xml:space="preserve">, and Kellenberger predicted that the neutral Red Cross would be facing even greater responsibility "when that violence reaches the level of an </w:t>
      </w:r>
      <w:r w:rsidRPr="00241E19">
        <w:rPr>
          <w:rFonts w:asciiTheme="minorHAnsi" w:eastAsia="Calibri" w:hAnsiTheme="minorHAnsi" w:cstheme="minorHAnsi"/>
          <w:sz w:val="16"/>
        </w:rPr>
        <w:lastRenderedPageBreak/>
        <w:t xml:space="preserve">armed conflict. . . . </w:t>
      </w:r>
      <w:r w:rsidRPr="00241E19">
        <w:rPr>
          <w:rFonts w:asciiTheme="minorHAnsi" w:eastAsia="Calibri" w:hAnsiTheme="minorHAnsi" w:cstheme="minorHAnsi"/>
          <w:b/>
          <w:u w:val="single"/>
        </w:rPr>
        <w:t>You can imagine when you have countries where you have already an armed conflict</w:t>
      </w:r>
      <w:r w:rsidRPr="00241E19">
        <w:rPr>
          <w:rFonts w:asciiTheme="minorHAnsi" w:eastAsia="Calibri" w:hAnsiTheme="minorHAnsi" w:cstheme="minorHAnsi"/>
          <w:sz w:val="16"/>
        </w:rPr>
        <w:t xml:space="preserve">, where you have already a high level of violence </w:t>
      </w:r>
      <w:r w:rsidRPr="00241E19">
        <w:rPr>
          <w:rStyle w:val="Emphasis"/>
          <w:rFonts w:asciiTheme="minorHAnsi" w:hAnsiTheme="minorHAnsi" w:cstheme="minorHAnsi"/>
        </w:rPr>
        <w:t>and</w:t>
      </w:r>
      <w:r w:rsidRPr="00241E19">
        <w:rPr>
          <w:rFonts w:asciiTheme="minorHAnsi" w:eastAsia="Calibri" w:hAnsiTheme="minorHAnsi" w:cstheme="minorHAnsi"/>
          <w:sz w:val="16"/>
        </w:rPr>
        <w:t xml:space="preserve"> you have at the same time a lot of poor and extremely vulnerable people," he said. "</w:t>
      </w:r>
      <w:r w:rsidRPr="00241E19">
        <w:rPr>
          <w:rFonts w:asciiTheme="minorHAnsi" w:eastAsia="Calibri" w:hAnsiTheme="minorHAnsi" w:cstheme="minorHAnsi"/>
          <w:b/>
          <w:u w:val="single"/>
        </w:rPr>
        <w:t xml:space="preserve">The </w:t>
      </w:r>
      <w:r w:rsidRPr="003C02CF">
        <w:rPr>
          <w:rFonts w:asciiTheme="minorHAnsi" w:eastAsia="Calibri" w:hAnsiTheme="minorHAnsi" w:cstheme="minorHAnsi"/>
          <w:b/>
          <w:highlight w:val="green"/>
          <w:u w:val="single"/>
        </w:rPr>
        <w:t>price level</w:t>
      </w:r>
      <w:r w:rsidRPr="00241E19">
        <w:rPr>
          <w:rFonts w:asciiTheme="minorHAnsi" w:eastAsia="Calibri" w:hAnsiTheme="minorHAnsi" w:cstheme="minorHAnsi"/>
          <w:b/>
          <w:u w:val="single"/>
        </w:rPr>
        <w:t xml:space="preserve"> for them </w:t>
      </w:r>
      <w:r w:rsidRPr="003C02CF">
        <w:rPr>
          <w:rFonts w:asciiTheme="minorHAnsi" w:eastAsia="Calibri" w:hAnsiTheme="minorHAnsi" w:cstheme="minorHAnsi"/>
          <w:b/>
          <w:highlight w:val="green"/>
          <w:u w:val="single"/>
        </w:rPr>
        <w:t xml:space="preserve">is not only a question of higher prices. It </w:t>
      </w:r>
      <w:r w:rsidRPr="003C02CF">
        <w:rPr>
          <w:rStyle w:val="Emphasis"/>
          <w:rFonts w:asciiTheme="minorHAnsi" w:hAnsiTheme="minorHAnsi" w:cstheme="minorHAnsi"/>
          <w:highlight w:val="green"/>
        </w:rPr>
        <w:t>becomes a question of survival</w:t>
      </w:r>
      <w:r w:rsidRPr="003C02CF">
        <w:rPr>
          <w:rFonts w:asciiTheme="minorHAnsi" w:eastAsia="Calibri" w:hAnsiTheme="minorHAnsi" w:cstheme="minorHAnsi"/>
          <w:b/>
          <w:highlight w:val="green"/>
          <w:u w:val="single"/>
        </w:rPr>
        <w:t>, of just having access to food</w:t>
      </w:r>
      <w:r w:rsidRPr="00241E19">
        <w:rPr>
          <w:rFonts w:asciiTheme="minorHAnsi" w:eastAsia="Calibri" w:hAnsiTheme="minorHAnsi" w:cstheme="minorHAnsi"/>
          <w:b/>
          <w:u w:val="single"/>
        </w:rPr>
        <w:t>.</w:t>
      </w:r>
      <w:r w:rsidRPr="00241E19">
        <w:rPr>
          <w:rFonts w:asciiTheme="minorHAnsi" w:eastAsia="Calibri" w:hAnsiTheme="minorHAnsi" w:cstheme="minorHAnsi"/>
          <w:sz w:val="16"/>
        </w:rPr>
        <w:t xml:space="preserve">"'7 Despite all the views quoted here, the majority of the world's policy analysts, defense experts, and governments persist in viewing famine as a consequence of war-not war as a consequence of famine. This monocular perspective creates dangerous international blind spots both for peace and for hunger.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has been fought for water alone, the thirty-seven worst fights involving water tended to be sparked either by an acute regional shortage or by someone building a very large dam without seeking the downstream neighbors' approval. On the whole, the study suggests, countries still pre- fer to negotiate and collaborate rather than fight over water, and this fact deserves wider recognition. As global water scarcity increases and the cli- mate becomes more unpredictable, however, so too does the scope for trouble." A long-running study compiled by Peter Gleick at the Pacific Institute lists thirty-five significant conflicts over water, mostly involving violence or terrorism, in the 19905 and forty-nine incidents in the period 2000-2007, which suggests a ratcheting-up in global water tensions." 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 These are minor flare-ups usually involving firing of live ammunition, boats being boarded and confiscated, and occasional bloodshed. Most go unremarked. "Fish is the main source of protein for an estimated 1billion Asians,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"The declining availability of fish is a global problem but East Asia's dependence on the oceans for food suggests that disputes over fish may trigger wider conflicts between regional states."25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WorldFish, and her coauthor Choo Poh Sze.2'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w:t>
      </w:r>
      <w:r w:rsidRPr="00241E19">
        <w:rPr>
          <w:rFonts w:asciiTheme="minorHAnsi" w:hAnsiTheme="minorHAnsi" w:cstheme="minorHAnsi"/>
          <w:sz w:val="16"/>
        </w:rPr>
        <w:t>the edges of the tinder of larger regional food shortages that will emerge as a consequence of the coming famine. Far from comedic episodes, fish wars are a foretaste of what is to come as resources run low. Refugee Tsunamis "Internal wars lead to the displacement of enormous numbers of non-combatants, whose only option is to escape the violence and find refuge," the</w:t>
      </w:r>
      <w:r w:rsidRPr="00241E19">
        <w:rPr>
          <w:rFonts w:asciiTheme="minorHAnsi" w:eastAsia="Calibri" w:hAnsiTheme="minorHAnsi" w:cstheme="minorHAnsi"/>
          <w:sz w:val="16"/>
        </w:rPr>
        <w:t xml:space="preserve"> Peace Research Institute of Oslo pointed out in its seminal study on food and war. "</w:t>
      </w:r>
      <w:r w:rsidRPr="00241E19">
        <w:rPr>
          <w:rFonts w:asciiTheme="minorHAnsi" w:hAnsiTheme="minorHAnsi" w:cstheme="minorHAnsi"/>
          <w:sz w:val="16"/>
        </w:rPr>
        <w:t xml:space="preserve">People flee across immediate borders, some- times destabilizing entire regions, leading to more conflict and more refugees."37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w:t>
      </w:r>
      <w:r w:rsidRPr="00241E19">
        <w:rPr>
          <w:rFonts w:asciiTheme="minorHAnsi" w:hAnsiTheme="minorHAnsi" w:cstheme="minorHAnsi"/>
          <w:sz w:val="16"/>
        </w:rPr>
        <w:lastRenderedPageBreak/>
        <w:t>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people fleeing war, violence, and natural disasters, but the term still is not commonly applied to people fleeing hunger.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w:t>
      </w:r>
      <w:r w:rsidRPr="00241E19">
        <w:rPr>
          <w:rFonts w:asciiTheme="minorHAnsi" w:eastAsia="Calibri" w:hAnsiTheme="minorHAnsi" w:cstheme="minorHAnsi"/>
          <w:sz w:val="16"/>
        </w:rPr>
        <w:t xml:space="preserve">, and the Internet are bursting with the charms of affluence, the prodigal lives of celebrities, and the houses, luxury cars, consumer goods, and sumptuous meals that one-third of humanity enjoys; these media are ubiquitous and have pen- etrated to even the remotest corners of the world. </w:t>
      </w:r>
      <w:r w:rsidRPr="00241E19">
        <w:rPr>
          <w:rFonts w:asciiTheme="minorHAnsi" w:eastAsia="Calibri" w:hAnsiTheme="minorHAnsi" w:cstheme="minorHAnsi"/>
          <w:b/>
          <w:u w:val="single"/>
        </w:rPr>
        <w:t xml:space="preserve">Potential </w:t>
      </w:r>
      <w:r w:rsidRPr="003C02CF">
        <w:rPr>
          <w:rFonts w:asciiTheme="minorHAnsi" w:eastAsia="Calibri" w:hAnsiTheme="minorHAnsi" w:cstheme="minorHAnsi"/>
          <w:b/>
          <w:highlight w:val="green"/>
          <w:u w:val="single"/>
        </w:rPr>
        <w:t>refugees</w:t>
      </w:r>
      <w:r w:rsidRPr="00241E19">
        <w:rPr>
          <w:rFonts w:asciiTheme="minorHAnsi" w:eastAsia="Calibri" w:hAnsiTheme="minorHAnsi" w:cstheme="minorHAnsi"/>
          <w:b/>
          <w:u w:val="single"/>
        </w:rPr>
        <w:t xml:space="preserve"> now </w:t>
      </w:r>
      <w:r w:rsidRPr="003C02CF">
        <w:rPr>
          <w:rFonts w:asciiTheme="minorHAnsi" w:eastAsia="Calibri" w:hAnsiTheme="minorHAnsi" w:cstheme="minorHAnsi"/>
          <w:b/>
          <w:highlight w:val="green"/>
          <w:u w:val="single"/>
        </w:rPr>
        <w:t>know</w:t>
      </w:r>
      <w:r w:rsidRPr="00241E19">
        <w:rPr>
          <w:rFonts w:asciiTheme="minorHAnsi" w:eastAsia="Calibri" w:hAnsiTheme="minorHAnsi" w:cstheme="minorHAnsi"/>
          <w:b/>
          <w:u w:val="single"/>
        </w:rPr>
        <w:t xml:space="preserve">, at some level, </w:t>
      </w:r>
      <w:r w:rsidRPr="003C02CF">
        <w:rPr>
          <w:rFonts w:asciiTheme="minorHAnsi" w:eastAsia="Calibri" w:hAnsiTheme="minorHAnsi" w:cstheme="minorHAnsi"/>
          <w:b/>
          <w:highlight w:val="green"/>
          <w:u w:val="single"/>
        </w:rPr>
        <w:t>that there is a far better life to be had elsewhere if they have the strength, courage, and means to reach for it.</w:t>
      </w:r>
      <w:r w:rsidRPr="00241E19">
        <w:rPr>
          <w:rFonts w:asciiTheme="minorHAnsi" w:eastAsia="Calibri" w:hAnsiTheme="minorHAnsi" w:cstheme="minorHAnsi"/>
          <w:sz w:val="16"/>
        </w:rPr>
        <w:t xml:space="preserve">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241E19">
        <w:rPr>
          <w:rFonts w:asciiTheme="minorHAnsi" w:hAnsiTheme="minorHAnsi" w:cstheme="minorHAnsi"/>
          <w:sz w:val="16"/>
        </w:rPr>
        <w:t>The Great Irish Famine may belong to the nineteenth century, but it carries undeniable messages for the twenty-first. It reveals the effect of overreliance on a major food source, and even though few countries to- day are as dependent on a single crop, many crops around the world are vulnerable to the loss of critical inputs such as water, fuel, or fertilizer, to disease, or to weather disaster. Any</w:t>
      </w:r>
      <w:r w:rsidRPr="00241E19">
        <w:rPr>
          <w:rFonts w:asciiTheme="minorHAnsi" w:eastAsia="Calibri" w:hAnsiTheme="minorHAnsi" w:cstheme="minorHAnsi"/>
          <w:sz w:val="16"/>
        </w:rPr>
        <w:t xml:space="preserve"> of these can unleash a local or re- gional famine-and the famine, in turn, will release an outpouring of refugees. In a world as heavily populated as ours, </w:t>
      </w:r>
      <w:r w:rsidRPr="00241E19">
        <w:rPr>
          <w:rFonts w:asciiTheme="minorHAnsi" w:eastAsia="Calibri" w:hAnsiTheme="minorHAnsi" w:cstheme="minorHAnsi"/>
          <w:b/>
          <w:u w:val="single"/>
        </w:rPr>
        <w:t xml:space="preserve">it is not hard to imag- ine how </w:t>
      </w:r>
      <w:r w:rsidRPr="003C02CF">
        <w:rPr>
          <w:rFonts w:asciiTheme="minorHAnsi" w:eastAsia="Calibri" w:hAnsiTheme="minorHAnsi" w:cstheme="minorHAnsi"/>
          <w:b/>
          <w:highlight w:val="green"/>
          <w:u w:val="single"/>
          <w:bdr w:val="single" w:sz="18" w:space="0" w:color="auto" w:frame="1"/>
        </w:rPr>
        <w:t>refugee tsunamis</w:t>
      </w:r>
      <w:r w:rsidRPr="003C02CF">
        <w:rPr>
          <w:rFonts w:asciiTheme="minorHAnsi" w:eastAsia="Calibri" w:hAnsiTheme="minorHAnsi" w:cstheme="minorHAnsi"/>
          <w:b/>
          <w:highlight w:val="green"/>
          <w:u w:val="single"/>
        </w:rPr>
        <w:t xml:space="preserve"> could </w:t>
      </w:r>
      <w:r w:rsidRPr="003C02CF">
        <w:rPr>
          <w:rFonts w:asciiTheme="minorHAnsi" w:eastAsia="Calibri" w:hAnsiTheme="minorHAnsi" w:cstheme="minorHAnsi"/>
          <w:b/>
          <w:u w:val="single"/>
        </w:rPr>
        <w:t>result</w:t>
      </w:r>
      <w:r w:rsidRPr="00241E19">
        <w:rPr>
          <w:rFonts w:asciiTheme="minorHAnsi" w:eastAsia="Calibri" w:hAnsiTheme="minorHAnsi" w:cstheme="minorHAnsi"/>
          <w:b/>
          <w:u w:val="single"/>
        </w:rPr>
        <w:t xml:space="preserve"> </w:t>
      </w:r>
      <w:r w:rsidRPr="00241E19">
        <w:rPr>
          <w:rStyle w:val="Emphasis"/>
          <w:rFonts w:asciiTheme="minorHAnsi" w:hAnsiTheme="minorHAnsi" w:cstheme="minorHAnsi"/>
        </w:rPr>
        <w:t>from a</w:t>
      </w:r>
      <w:r w:rsidRPr="00241E19">
        <w:rPr>
          <w:rFonts w:asciiTheme="minorHAnsi" w:eastAsia="Calibri" w:hAnsiTheme="minorHAnsi" w:cstheme="minorHAnsi"/>
          <w:b/>
          <w:u w:val="single"/>
        </w:rPr>
        <w:t xml:space="preserve"> general </w:t>
      </w:r>
      <w:r w:rsidRPr="00241E19">
        <w:rPr>
          <w:rStyle w:val="Emphasis"/>
          <w:rFonts w:asciiTheme="minorHAnsi" w:hAnsiTheme="minorHAnsi" w:cstheme="minorHAnsi"/>
        </w:rPr>
        <w:t>food failure in</w:t>
      </w:r>
      <w:r w:rsidRPr="00241E19">
        <w:rPr>
          <w:rFonts w:asciiTheme="minorHAnsi" w:eastAsia="Calibri" w:hAnsiTheme="minorHAnsi" w:cstheme="minorHAnsi"/>
          <w:b/>
          <w:u w:val="single"/>
        </w:rPr>
        <w:t xml:space="preserve"> the </w:t>
      </w:r>
      <w:r w:rsidRPr="00241E19">
        <w:rPr>
          <w:rStyle w:val="Emphasis"/>
          <w:rFonts w:asciiTheme="minorHAnsi" w:hAnsiTheme="minorHAnsi" w:cstheme="minorHAnsi"/>
        </w:rPr>
        <w:t>India</w:t>
      </w:r>
      <w:r w:rsidRPr="00241E19">
        <w:rPr>
          <w:rFonts w:asciiTheme="minorHAnsi" w:eastAsia="Calibri" w:hAnsiTheme="minorHAnsi" w:cstheme="minorHAnsi"/>
          <w:b/>
          <w:u w:val="single"/>
        </w:rPr>
        <w:t xml:space="preserve">n subcontinent, </w:t>
      </w:r>
      <w:r w:rsidRPr="00241E19">
        <w:rPr>
          <w:rStyle w:val="Emphasis"/>
          <w:rFonts w:asciiTheme="minorHAnsi" w:hAnsiTheme="minorHAnsi" w:cstheme="minorHAnsi"/>
        </w:rPr>
        <w:t>Central Asia</w:t>
      </w:r>
      <w:r w:rsidRPr="00241E19">
        <w:rPr>
          <w:rFonts w:asciiTheme="minorHAnsi" w:hAnsiTheme="minorHAnsi" w:cstheme="minorHAnsi"/>
        </w:rPr>
        <w:t xml:space="preserve">, </w:t>
      </w:r>
      <w:r w:rsidRPr="00241E19">
        <w:rPr>
          <w:rStyle w:val="Emphasis"/>
          <w:rFonts w:asciiTheme="minorHAnsi" w:hAnsiTheme="minorHAnsi" w:cstheme="minorHAnsi"/>
        </w:rPr>
        <w:t>China</w:t>
      </w:r>
      <w:r w:rsidRPr="00241E19">
        <w:rPr>
          <w:rFonts w:asciiTheme="minorHAnsi" w:hAnsiTheme="minorHAnsi" w:cstheme="minorHAnsi"/>
        </w:rPr>
        <w:t>,</w:t>
      </w:r>
      <w:r w:rsidRPr="00241E19">
        <w:rPr>
          <w:rFonts w:asciiTheme="minorHAnsi" w:eastAsia="Calibri" w:hAnsiTheme="minorHAnsi" w:cstheme="minorHAnsi"/>
          <w:b/>
          <w:u w:val="single"/>
        </w:rPr>
        <w:t xml:space="preserve"> sub-Saharan or North </w:t>
      </w:r>
      <w:r w:rsidRPr="00241E19">
        <w:rPr>
          <w:rStyle w:val="Emphasis"/>
          <w:rFonts w:asciiTheme="minorHAnsi" w:hAnsiTheme="minorHAnsi" w:cstheme="minorHAnsi"/>
        </w:rPr>
        <w:t>Africa</w:t>
      </w:r>
      <w:r w:rsidRPr="00241E19">
        <w:rPr>
          <w:rFonts w:asciiTheme="minorHAnsi" w:eastAsia="Calibri" w:hAnsiTheme="minorHAnsi" w:cstheme="minorHAnsi"/>
          <w:b/>
          <w:u w:val="single"/>
        </w:rPr>
        <w:t>, or Southeast or East Asia</w:t>
      </w:r>
      <w:r w:rsidRPr="00241E19">
        <w:rPr>
          <w:rFonts w:asciiTheme="minorHAnsi" w:eastAsia="Calibri" w:hAnsiTheme="minorHAnsi" w:cstheme="minorHAnsi"/>
          <w:sz w:val="16"/>
        </w:rPr>
        <w:t xml:space="preserve">. Events of this scale are beyond all previous human experience for the simple reason that </w:t>
      </w:r>
      <w:r w:rsidRPr="00241E19">
        <w:rPr>
          <w:rFonts w:asciiTheme="minorHAnsi" w:eastAsia="Calibri" w:hAnsiTheme="minorHAnsi" w:cstheme="minorHAnsi"/>
          <w:b/>
          <w:u w:val="single"/>
        </w:rPr>
        <w:t xml:space="preserve">the world has never been so populous or its resources so fragile. </w:t>
      </w:r>
      <w:r w:rsidRPr="00241E19">
        <w:rPr>
          <w:rFonts w:asciiTheme="minorHAnsi" w:eastAsia="Calibri" w:hAnsiTheme="minorHAnsi" w:cstheme="minorHAnsi"/>
          <w:sz w:val="16"/>
        </w:rPr>
        <w:t xml:space="preserve">The possibility of regional crises involving twenty, fifty, even as many as two hundred or </w:t>
      </w:r>
      <w:r w:rsidRPr="00241E19">
        <w:rPr>
          <w:rFonts w:asciiTheme="minorHAnsi" w:eastAsia="Calibri" w:hAnsiTheme="minorHAnsi" w:cstheme="minorHAnsi"/>
          <w:b/>
          <w:u w:val="single"/>
        </w:rPr>
        <w:t>three hundred million refugees must now be seriously contemplated.</w:t>
      </w:r>
      <w:r w:rsidRPr="00241E19">
        <w:rPr>
          <w:rFonts w:asciiTheme="minorHAnsi" w:eastAsia="Calibri" w:hAnsiTheme="minorHAnsi" w:cstheme="minorHAnsi"/>
          <w:sz w:val="16"/>
        </w:rPr>
        <w:t xml:space="preserve">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this is </w:t>
      </w:r>
      <w:r w:rsidRPr="00241E19">
        <w:rPr>
          <w:rFonts w:asciiTheme="minorHAnsi" w:eastAsia="Calibri" w:hAnsiTheme="minorHAnsi" w:cstheme="minorHAnsi"/>
          <w:b/>
          <w:u w:val="single"/>
        </w:rPr>
        <w:t xml:space="preserve">the </w:t>
      </w:r>
      <w:r w:rsidRPr="003C02CF">
        <w:rPr>
          <w:rStyle w:val="Emphasis"/>
          <w:rFonts w:asciiTheme="minorHAnsi" w:hAnsiTheme="minorHAnsi" w:cstheme="minorHAnsi"/>
          <w:highlight w:val="green"/>
        </w:rPr>
        <w:t>risk</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of</w:t>
      </w:r>
      <w:r w:rsidRPr="00241E19">
        <w:rPr>
          <w:rFonts w:asciiTheme="minorHAnsi" w:hAnsiTheme="minorHAnsi" w:cstheme="minorHAnsi"/>
        </w:rPr>
        <w:t xml:space="preserve"> </w:t>
      </w:r>
      <w:r w:rsidRPr="003C02CF">
        <w:rPr>
          <w:rFonts w:asciiTheme="minorHAnsi" w:eastAsia="Calibri" w:hAnsiTheme="minorHAnsi" w:cstheme="minorHAnsi"/>
          <w:b/>
          <w:highlight w:val="green"/>
          <w:u w:val="single"/>
          <w:bdr w:val="single" w:sz="18" w:space="0" w:color="auto" w:frame="1"/>
        </w:rPr>
        <w:t>wars</w:t>
      </w:r>
      <w:r w:rsidRPr="00241E19">
        <w:rPr>
          <w:rFonts w:asciiTheme="minorHAnsi" w:hAnsiTheme="minorHAnsi" w:cstheme="minorHAnsi"/>
        </w:rPr>
        <w:t xml:space="preserve"> </w:t>
      </w:r>
      <w:r w:rsidRPr="00241E19">
        <w:rPr>
          <w:rFonts w:asciiTheme="minorHAnsi" w:hAnsiTheme="minorHAnsi" w:cstheme="minorHAnsi"/>
          <w:sz w:val="16"/>
        </w:rPr>
        <w:t>breaking out over local disputes about food, land, and water and the dangers that the</w:t>
      </w:r>
      <w:r w:rsidRPr="00241E19">
        <w:rPr>
          <w:rFonts w:asciiTheme="minorHAnsi" w:hAnsiTheme="minorHAnsi" w:cstheme="minorHAnsi"/>
        </w:rPr>
        <w:t xml:space="preserve"> </w:t>
      </w:r>
      <w:r w:rsidRPr="003C02CF">
        <w:rPr>
          <w:rFonts w:asciiTheme="minorHAnsi" w:eastAsia="Calibri" w:hAnsiTheme="minorHAnsi" w:cstheme="minorHAnsi"/>
          <w:b/>
          <w:highlight w:val="green"/>
          <w:u w:val="single"/>
          <w:bdr w:val="single" w:sz="18" w:space="0" w:color="auto" w:frame="1"/>
        </w:rPr>
        <w:t>major military powers</w:t>
      </w:r>
      <w:r w:rsidRPr="003C02CF">
        <w:rPr>
          <w:rFonts w:asciiTheme="minorHAnsi" w:eastAsia="Calibri" w:hAnsiTheme="minorHAnsi" w:cstheme="minorHAnsi"/>
          <w:b/>
          <w:highlight w:val="green"/>
          <w:u w:val="single"/>
        </w:rPr>
        <w:t xml:space="preserve"> may be </w:t>
      </w:r>
      <w:r w:rsidRPr="003C02CF">
        <w:rPr>
          <w:rFonts w:asciiTheme="minorHAnsi" w:eastAsia="Calibri" w:hAnsiTheme="minorHAnsi" w:cstheme="minorHAnsi"/>
          <w:b/>
          <w:highlight w:val="green"/>
          <w:u w:val="single"/>
          <w:bdr w:val="single" w:sz="18" w:space="0" w:color="auto" w:frame="1"/>
        </w:rPr>
        <w:t>sucked in</w:t>
      </w:r>
      <w:r w:rsidRPr="00241E19">
        <w:rPr>
          <w:rFonts w:asciiTheme="minorHAnsi" w:eastAsia="Calibri" w:hAnsiTheme="minorHAnsi" w:cstheme="minorHAnsi"/>
          <w:b/>
          <w:u w:val="single"/>
          <w:bdr w:val="single" w:sz="18" w:space="0" w:color="auto" w:frame="1"/>
        </w:rPr>
        <w:t>to these vortices</w:t>
      </w:r>
      <w:r w:rsidRPr="00241E19">
        <w:rPr>
          <w:rFonts w:asciiTheme="minorHAnsi" w:eastAsia="Calibri" w:hAnsiTheme="minorHAnsi" w:cstheme="minorHAnsi"/>
          <w:sz w:val="16"/>
        </w:rPr>
        <w:t xml:space="preserve">, </w:t>
      </w:r>
      <w:r w:rsidRPr="00241E19">
        <w:rPr>
          <w:rFonts w:asciiTheme="minorHAnsi" w:hAnsiTheme="minorHAnsi" w:cstheme="minorHAnsi"/>
          <w:sz w:val="16"/>
        </w:rPr>
        <w:t>that smaller</w:t>
      </w:r>
      <w:r w:rsidRPr="00241E19">
        <w:rPr>
          <w:rFonts w:asciiTheme="minorHAnsi" w:hAnsiTheme="minorHAnsi" w:cstheme="minorHAnsi"/>
        </w:rPr>
        <w:t xml:space="preserve"> </w:t>
      </w:r>
      <w:r w:rsidRPr="00241E19">
        <w:rPr>
          <w:rStyle w:val="Emphasis"/>
          <w:rFonts w:asciiTheme="minorHAnsi" w:hAnsiTheme="minorHAnsi" w:cstheme="minorHAnsi"/>
        </w:rPr>
        <w:t>nations</w:t>
      </w:r>
      <w:r w:rsidRPr="00241E19">
        <w:rPr>
          <w:rFonts w:asciiTheme="minorHAnsi" w:eastAsia="Calibri" w:hAnsiTheme="minorHAnsi" w:cstheme="minorHAnsi"/>
          <w:b/>
          <w:u w:val="single"/>
        </w:rPr>
        <w:t xml:space="preserve"> newly </w:t>
      </w:r>
      <w:r w:rsidRPr="00241E19">
        <w:rPr>
          <w:rStyle w:val="Emphasis"/>
          <w:rFonts w:asciiTheme="minorHAnsi" w:hAnsiTheme="minorHAnsi" w:cstheme="minorHAnsi"/>
        </w:rPr>
        <w:t>nuclear-armed may become embroiled</w:t>
      </w:r>
      <w:r w:rsidRPr="00241E19">
        <w:rPr>
          <w:rFonts w:asciiTheme="minorHAnsi" w:hAnsiTheme="minorHAnsi" w:cstheme="minorHAnsi"/>
        </w:rPr>
        <w:t xml:space="preserve">, </w:t>
      </w:r>
      <w:r w:rsidRPr="00241E19">
        <w:rPr>
          <w:rFonts w:asciiTheme="minorHAnsi" w:hAnsiTheme="minorHAnsi" w:cstheme="minorHAnsi"/>
          <w:sz w:val="16"/>
        </w:rPr>
        <w:t>and that shock waves propagated by these conflicts will jar the global economy and disrupt trade, sending food prices into a fresh spiral. Indeed</w:t>
      </w:r>
      <w:r w:rsidRPr="00241E19">
        <w:rPr>
          <w:rFonts w:asciiTheme="minorHAnsi" w:eastAsia="Calibri" w:hAnsiTheme="minorHAnsi" w:cstheme="minorHAnsi"/>
          <w:sz w:val="16"/>
        </w:rPr>
        <w:t xml:space="preserve">, </w:t>
      </w:r>
      <w:r w:rsidRPr="00241E19">
        <w:rPr>
          <w:rStyle w:val="Emphasis"/>
          <w:rFonts w:asciiTheme="minorHAnsi" w:hAnsiTheme="minorHAnsi" w:cstheme="minorHAnsi"/>
        </w:rPr>
        <w:t>a</w:t>
      </w:r>
      <w:r w:rsidRPr="00241E19">
        <w:rPr>
          <w:rFonts w:asciiTheme="minorHAnsi" w:hAnsiTheme="minorHAnsi" w:cstheme="minorHAnsi"/>
          <w:sz w:val="16"/>
        </w:rPr>
        <w:t>n increasingly</w:t>
      </w:r>
      <w:r w:rsidRPr="00241E19">
        <w:rPr>
          <w:rFonts w:asciiTheme="minorHAnsi" w:hAnsiTheme="minorHAnsi" w:cstheme="minorHAnsi"/>
        </w:rPr>
        <w:t xml:space="preserve"> </w:t>
      </w:r>
      <w:r w:rsidRPr="003C02CF">
        <w:rPr>
          <w:rFonts w:asciiTheme="minorHAnsi" w:eastAsia="Calibri" w:hAnsiTheme="minorHAnsi" w:cstheme="minorHAnsi"/>
          <w:b/>
          <w:highlight w:val="green"/>
          <w:u w:val="single"/>
          <w:bdr w:val="single" w:sz="18" w:space="0" w:color="auto" w:frame="1"/>
        </w:rPr>
        <w:t>credible scenario for World War III</w:t>
      </w:r>
      <w:r w:rsidRPr="003C02CF">
        <w:rPr>
          <w:rFonts w:asciiTheme="minorHAnsi" w:eastAsia="Calibri" w:hAnsiTheme="minorHAnsi" w:cstheme="minorHAnsi"/>
          <w:b/>
          <w:highlight w:val="green"/>
          <w:u w:val="single"/>
        </w:rPr>
        <w:t xml:space="preserve"> is</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not so much a confrontation of superpowers and their allies a</w:t>
      </w:r>
      <w:r w:rsidRPr="00241E19">
        <w:rPr>
          <w:rFonts w:asciiTheme="minorHAnsi" w:hAnsiTheme="minorHAnsi" w:cstheme="minorHAnsi"/>
          <w:sz w:val="16"/>
          <w:szCs w:val="16"/>
        </w:rPr>
        <w:t xml:space="preserve">s </w:t>
      </w:r>
      <w:r w:rsidRPr="003C02CF">
        <w:rPr>
          <w:rFonts w:asciiTheme="minorHAnsi" w:eastAsia="Calibri" w:hAnsiTheme="minorHAnsi" w:cstheme="minorHAnsi"/>
          <w:b/>
          <w:highlight w:val="green"/>
          <w:u w:val="single"/>
        </w:rPr>
        <w:t xml:space="preserve">a </w:t>
      </w:r>
      <w:r w:rsidRPr="003C02CF">
        <w:rPr>
          <w:rStyle w:val="Emphasis"/>
          <w:rFonts w:asciiTheme="minorHAnsi" w:hAnsiTheme="minorHAnsi" w:cstheme="minorHAnsi"/>
          <w:highlight w:val="green"/>
        </w:rPr>
        <w:t>festering</w:t>
      </w:r>
      <w:r w:rsidRPr="00241E19">
        <w:rPr>
          <w:rFonts w:asciiTheme="minorHAnsi" w:hAnsiTheme="minorHAnsi" w:cstheme="minorHAnsi"/>
        </w:rPr>
        <w:t xml:space="preserve">, </w:t>
      </w:r>
      <w:r w:rsidRPr="003C02CF">
        <w:rPr>
          <w:rFonts w:asciiTheme="minorHAnsi" w:eastAsia="Calibri" w:hAnsiTheme="minorHAnsi" w:cstheme="minorHAnsi"/>
          <w:b/>
          <w:highlight w:val="green"/>
          <w:u w:val="single"/>
          <w:bdr w:val="single" w:sz="18" w:space="0" w:color="auto" w:frame="1"/>
        </w:rPr>
        <w:t xml:space="preserve">self- perpetuating </w:t>
      </w:r>
      <w:r w:rsidRPr="003C02CF">
        <w:rPr>
          <w:rFonts w:asciiTheme="minorHAnsi" w:eastAsia="Calibri" w:hAnsiTheme="minorHAnsi" w:cstheme="minorHAnsi"/>
          <w:b/>
          <w:highlight w:val="green"/>
          <w:u w:val="single"/>
        </w:rPr>
        <w:t>chain of</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resource</w:t>
      </w:r>
      <w:r w:rsidRPr="00241E19">
        <w:rPr>
          <w:rFonts w:asciiTheme="minorHAnsi" w:hAnsiTheme="minorHAnsi" w:cstheme="minorHAnsi"/>
        </w:rPr>
        <w:t xml:space="preserve"> </w:t>
      </w:r>
      <w:r w:rsidRPr="003C02CF">
        <w:rPr>
          <w:rStyle w:val="Emphasis"/>
          <w:rFonts w:asciiTheme="minorHAnsi" w:hAnsiTheme="minorHAnsi" w:cstheme="minorHAnsi"/>
          <w:highlight w:val="green"/>
        </w:rPr>
        <w:t>conflicts</w:t>
      </w:r>
      <w:r w:rsidRPr="00241E19">
        <w:rPr>
          <w:rStyle w:val="Emphasis"/>
          <w:rFonts w:asciiTheme="minorHAnsi" w:hAnsiTheme="minorHAnsi" w:cstheme="minorHAnsi"/>
        </w:rPr>
        <w:t xml:space="preserve"> </w:t>
      </w:r>
      <w:r w:rsidRPr="003C02CF">
        <w:rPr>
          <w:rStyle w:val="Emphasis"/>
          <w:rFonts w:asciiTheme="minorHAnsi" w:hAnsiTheme="minorHAnsi" w:cstheme="minorHAnsi"/>
          <w:highlight w:val="green"/>
        </w:rPr>
        <w:t>driven</w:t>
      </w:r>
      <w:r w:rsidRPr="003C02CF">
        <w:rPr>
          <w:rFonts w:asciiTheme="minorHAnsi" w:eastAsia="Calibri" w:hAnsiTheme="minorHAnsi" w:cstheme="minorHAnsi"/>
          <w:b/>
          <w:highlight w:val="green"/>
          <w:u w:val="single"/>
        </w:rPr>
        <w:t xml:space="preserve"> by</w:t>
      </w:r>
      <w:r w:rsidRPr="00241E19">
        <w:rPr>
          <w:rFonts w:asciiTheme="minorHAnsi" w:eastAsia="Calibri" w:hAnsiTheme="minorHAnsi" w:cstheme="minorHAnsi"/>
          <w:b/>
          <w:u w:val="single"/>
        </w:rPr>
        <w:t xml:space="preserve"> </w:t>
      </w:r>
      <w:r w:rsidRPr="00241E19">
        <w:rPr>
          <w:rFonts w:asciiTheme="minorHAnsi" w:hAnsiTheme="minorHAnsi" w:cstheme="minorHAnsi"/>
          <w:sz w:val="16"/>
        </w:rPr>
        <w:t>the widening gap between</w:t>
      </w:r>
      <w:r w:rsidRPr="00241E19">
        <w:rPr>
          <w:rFonts w:asciiTheme="minorHAnsi" w:hAnsiTheme="minorHAnsi" w:cstheme="minorHAnsi"/>
        </w:rPr>
        <w:t xml:space="preserve"> </w:t>
      </w:r>
      <w:r w:rsidRPr="003C02CF">
        <w:rPr>
          <w:rStyle w:val="Emphasis"/>
          <w:rFonts w:asciiTheme="minorHAnsi" w:hAnsiTheme="minorHAnsi" w:cstheme="minorHAnsi"/>
          <w:highlight w:val="green"/>
        </w:rPr>
        <w:t>food</w:t>
      </w:r>
      <w:r w:rsidRPr="00241E19">
        <w:rPr>
          <w:rFonts w:asciiTheme="minorHAnsi" w:hAnsiTheme="minorHAnsi" w:cstheme="minorHAnsi"/>
        </w:rPr>
        <w:t xml:space="preserve"> </w:t>
      </w:r>
      <w:r w:rsidRPr="00241E19">
        <w:rPr>
          <w:rFonts w:asciiTheme="minorHAnsi" w:hAnsiTheme="minorHAnsi" w:cstheme="minorHAnsi"/>
          <w:sz w:val="16"/>
        </w:rPr>
        <w:t>and energy supplies and peoples' need to secure them</w:t>
      </w:r>
      <w:r w:rsidRPr="00241E19">
        <w:rPr>
          <w:rFonts w:asciiTheme="minorHAnsi" w:hAnsiTheme="minorHAnsi" w:cstheme="minorHAnsi"/>
          <w:sz w:val="16"/>
          <w:szCs w:val="16"/>
        </w:rPr>
        <w:t>.</w:t>
      </w:r>
    </w:p>
    <w:p w14:paraId="345664D2" w14:textId="544DA2C2" w:rsidR="00F57C6B" w:rsidRPr="00241E19" w:rsidRDefault="00F57C6B" w:rsidP="0085587C">
      <w:pPr>
        <w:pStyle w:val="Heading3"/>
        <w:rPr>
          <w:rFonts w:asciiTheme="minorHAnsi" w:hAnsiTheme="minorHAnsi" w:cstheme="minorHAnsi"/>
        </w:rPr>
      </w:pPr>
      <w:r w:rsidRPr="00241E19">
        <w:rPr>
          <w:rFonts w:asciiTheme="minorHAnsi" w:hAnsiTheme="minorHAnsi" w:cstheme="minorHAnsi"/>
        </w:rPr>
        <w:lastRenderedPageBreak/>
        <w:t>2NC</w:t>
      </w:r>
      <w:r w:rsidR="003D4497">
        <w:rPr>
          <w:rFonts w:asciiTheme="minorHAnsi" w:hAnsiTheme="minorHAnsi" w:cstheme="minorHAnsi"/>
        </w:rPr>
        <w:t xml:space="preserve"> – </w:t>
      </w:r>
      <w:r w:rsidRPr="00241E19">
        <w:rPr>
          <w:rFonts w:asciiTheme="minorHAnsi" w:hAnsiTheme="minorHAnsi" w:cstheme="minorHAnsi"/>
        </w:rPr>
        <w:t>UQ</w:t>
      </w:r>
    </w:p>
    <w:p w14:paraId="7166A72D"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US ag exports are </w:t>
      </w:r>
      <w:r w:rsidRPr="00241E19">
        <w:rPr>
          <w:rFonts w:asciiTheme="minorHAnsi" w:hAnsiTheme="minorHAnsi" w:cstheme="minorHAnsi"/>
          <w:i/>
        </w:rPr>
        <w:t>projected</w:t>
      </w:r>
      <w:r w:rsidRPr="00241E19">
        <w:rPr>
          <w:rFonts w:asciiTheme="minorHAnsi" w:hAnsiTheme="minorHAnsi" w:cstheme="minorHAnsi"/>
        </w:rPr>
        <w:t xml:space="preserve"> to hit </w:t>
      </w:r>
      <w:r w:rsidRPr="00241E19">
        <w:rPr>
          <w:rFonts w:asciiTheme="minorHAnsi" w:hAnsiTheme="minorHAnsi" w:cstheme="minorHAnsi"/>
          <w:u w:val="single"/>
        </w:rPr>
        <w:t>all-time highs</w:t>
      </w:r>
      <w:r w:rsidRPr="00241E19">
        <w:rPr>
          <w:rFonts w:asciiTheme="minorHAnsi" w:hAnsiTheme="minorHAnsi" w:cstheme="minorHAnsi"/>
        </w:rPr>
        <w:t xml:space="preserve"> in 2021 – </w:t>
      </w:r>
      <w:r w:rsidRPr="00241E19">
        <w:rPr>
          <w:rFonts w:asciiTheme="minorHAnsi" w:hAnsiTheme="minorHAnsi" w:cstheme="minorHAnsi"/>
          <w:u w:val="single"/>
        </w:rPr>
        <w:t>economic recovery</w:t>
      </w:r>
      <w:r w:rsidRPr="00241E19">
        <w:rPr>
          <w:rFonts w:asciiTheme="minorHAnsi" w:hAnsiTheme="minorHAnsi" w:cstheme="minorHAnsi"/>
        </w:rPr>
        <w:t xml:space="preserve"> and </w:t>
      </w:r>
      <w:r w:rsidRPr="00241E19">
        <w:rPr>
          <w:rFonts w:asciiTheme="minorHAnsi" w:hAnsiTheme="minorHAnsi" w:cstheme="minorHAnsi"/>
          <w:u w:val="single"/>
        </w:rPr>
        <w:t>increased vaccination</w:t>
      </w:r>
      <w:r w:rsidRPr="00241E19">
        <w:rPr>
          <w:rFonts w:asciiTheme="minorHAnsi" w:hAnsiTheme="minorHAnsi" w:cstheme="minorHAnsi"/>
        </w:rPr>
        <w:t xml:space="preserve"> rates </w:t>
      </w:r>
      <w:r w:rsidRPr="00241E19">
        <w:rPr>
          <w:rFonts w:asciiTheme="minorHAnsi" w:hAnsiTheme="minorHAnsi" w:cstheme="minorHAnsi"/>
          <w:i/>
        </w:rPr>
        <w:t>driving</w:t>
      </w:r>
      <w:r w:rsidRPr="00241E19">
        <w:rPr>
          <w:rFonts w:asciiTheme="minorHAnsi" w:hAnsiTheme="minorHAnsi" w:cstheme="minorHAnsi"/>
        </w:rPr>
        <w:t xml:space="preserve"> </w:t>
      </w:r>
      <w:r w:rsidRPr="00241E19">
        <w:rPr>
          <w:rFonts w:asciiTheme="minorHAnsi" w:hAnsiTheme="minorHAnsi" w:cstheme="minorHAnsi"/>
          <w:u w:val="single"/>
        </w:rPr>
        <w:t>demand</w:t>
      </w:r>
    </w:p>
    <w:p w14:paraId="0A284FDA"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Duran 21</w:t>
      </w:r>
      <w:r w:rsidRPr="00241E19">
        <w:rPr>
          <w:rFonts w:asciiTheme="minorHAnsi" w:hAnsiTheme="minorHAnsi" w:cstheme="minorHAnsi"/>
        </w:rPr>
        <w:t xml:space="preserve"> (Tom Doran, Field Editor for AgriNews, “Record farm exports forecast by USDA,” 6-16-21, </w:t>
      </w:r>
      <w:hyperlink r:id="rId7" w:history="1">
        <w:r w:rsidRPr="00241E19">
          <w:rPr>
            <w:rStyle w:val="Hyperlink"/>
            <w:rFonts w:asciiTheme="minorHAnsi" w:hAnsiTheme="minorHAnsi" w:cstheme="minorHAnsi"/>
          </w:rPr>
          <w:t>https://www.agrinews-pubs.com/business/2021/06/17/record-farm-exports-forecast-by-usda/</w:t>
        </w:r>
      </w:hyperlink>
      <w:r w:rsidRPr="00241E19">
        <w:rPr>
          <w:rFonts w:asciiTheme="minorHAnsi" w:hAnsiTheme="minorHAnsi" w:cstheme="minorHAnsi"/>
        </w:rPr>
        <w:t xml:space="preserve">) </w:t>
      </w:r>
    </w:p>
    <w:p w14:paraId="6657A515" w14:textId="099DDE8F" w:rsidR="00F57C6B" w:rsidRPr="00E606B9" w:rsidRDefault="00F57C6B" w:rsidP="00F57C6B">
      <w:pPr>
        <w:rPr>
          <w:rFonts w:asciiTheme="minorHAnsi" w:hAnsiTheme="minorHAnsi" w:cstheme="minorHAnsi"/>
          <w:sz w:val="16"/>
        </w:rPr>
      </w:pPr>
      <w:r w:rsidRPr="00241E19">
        <w:rPr>
          <w:rFonts w:asciiTheme="minorHAnsi" w:hAnsiTheme="minorHAnsi" w:cstheme="minorHAnsi"/>
          <w:sz w:val="16"/>
        </w:rPr>
        <w:t xml:space="preserve">WASHINGTON — </w:t>
      </w:r>
      <w:r w:rsidRPr="00241E19">
        <w:rPr>
          <w:rStyle w:val="StyleUnderline"/>
          <w:rFonts w:asciiTheme="minorHAnsi" w:hAnsiTheme="minorHAnsi" w:cstheme="minorHAnsi"/>
        </w:rPr>
        <w:t xml:space="preserve">U.S. </w:t>
      </w:r>
      <w:r w:rsidRPr="003C02CF">
        <w:rPr>
          <w:rStyle w:val="Emphasis"/>
          <w:rFonts w:asciiTheme="minorHAnsi" w:hAnsiTheme="minorHAnsi" w:cstheme="minorHAnsi"/>
          <w:highlight w:val="green"/>
        </w:rPr>
        <w:t>ag</w:t>
      </w:r>
      <w:r w:rsidRPr="00241E19">
        <w:rPr>
          <w:rStyle w:val="Emphasis"/>
          <w:rFonts w:asciiTheme="minorHAnsi" w:hAnsiTheme="minorHAnsi" w:cstheme="minorHAnsi"/>
        </w:rPr>
        <w:t xml:space="preserve">ricultural </w:t>
      </w:r>
      <w:r w:rsidRPr="003C02CF">
        <w:rPr>
          <w:rStyle w:val="Emphasis"/>
          <w:rFonts w:asciiTheme="minorHAnsi" w:hAnsiTheme="minorHAnsi" w:cstheme="minorHAnsi"/>
          <w:highlight w:val="green"/>
        </w:rPr>
        <w:t>exports</w:t>
      </w:r>
      <w:r w:rsidRPr="003C02CF">
        <w:rPr>
          <w:rStyle w:val="StyleUnderline"/>
          <w:rFonts w:asciiTheme="minorHAnsi" w:hAnsiTheme="minorHAnsi" w:cstheme="minorHAnsi"/>
          <w:highlight w:val="green"/>
        </w:rPr>
        <w:t xml:space="preserve"> are projected to reach a </w:t>
      </w:r>
      <w:r w:rsidRPr="003C02CF">
        <w:rPr>
          <w:rStyle w:val="Emphasis"/>
          <w:rFonts w:asciiTheme="minorHAnsi" w:hAnsiTheme="minorHAnsi" w:cstheme="minorHAnsi"/>
          <w:highlight w:val="green"/>
        </w:rPr>
        <w:t>record-breaking</w:t>
      </w:r>
      <w:r w:rsidRPr="003C02CF">
        <w:rPr>
          <w:rStyle w:val="StyleUnderline"/>
          <w:rFonts w:asciiTheme="minorHAnsi" w:hAnsiTheme="minorHAnsi" w:cstheme="minorHAnsi"/>
          <w:highlight w:val="green"/>
        </w:rPr>
        <w:t xml:space="preserve"> $164 billion</w:t>
      </w:r>
      <w:r w:rsidRPr="00241E19">
        <w:rPr>
          <w:rStyle w:val="StyleUnderline"/>
          <w:rFonts w:asciiTheme="minorHAnsi" w:hAnsiTheme="minorHAnsi" w:cstheme="minorHAnsi"/>
        </w:rPr>
        <w:t xml:space="preserve"> in </w:t>
      </w:r>
      <w:r w:rsidRPr="00241E19">
        <w:rPr>
          <w:rFonts w:asciiTheme="minorHAnsi" w:hAnsiTheme="minorHAnsi" w:cstheme="minorHAnsi"/>
          <w:sz w:val="16"/>
        </w:rPr>
        <w:t xml:space="preserve">fiscal year </w:t>
      </w:r>
      <w:r w:rsidRPr="00241E19">
        <w:rPr>
          <w:rStyle w:val="Emphasis"/>
          <w:rFonts w:asciiTheme="minorHAnsi" w:hAnsiTheme="minorHAnsi" w:cstheme="minorHAnsi"/>
        </w:rPr>
        <w:t>2021</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most recent forecast from the U.S. Department of Agriculture noted the </w:t>
      </w:r>
      <w:r w:rsidRPr="003C02CF">
        <w:rPr>
          <w:rStyle w:val="StyleUnderline"/>
          <w:rFonts w:asciiTheme="minorHAnsi" w:hAnsiTheme="minorHAnsi" w:cstheme="minorHAnsi"/>
          <w:highlight w:val="green"/>
        </w:rPr>
        <w:t>record high represents</w:t>
      </w:r>
      <w:r w:rsidRPr="00241E19">
        <w:rPr>
          <w:rStyle w:val="StyleUnderline"/>
          <w:rFonts w:asciiTheme="minorHAnsi" w:hAnsiTheme="minorHAnsi" w:cstheme="minorHAnsi"/>
        </w:rPr>
        <w:t xml:space="preserve"> a</w:t>
      </w:r>
      <w:r w:rsidRPr="00241E19">
        <w:rPr>
          <w:rFonts w:asciiTheme="minorHAnsi" w:hAnsiTheme="minorHAnsi" w:cstheme="minorHAnsi"/>
          <w:sz w:val="16"/>
        </w:rPr>
        <w:t xml:space="preserve"> $28 billion, or </w:t>
      </w:r>
      <w:r w:rsidRPr="003C02CF">
        <w:rPr>
          <w:rStyle w:val="Emphasis"/>
          <w:rFonts w:asciiTheme="minorHAnsi" w:hAnsiTheme="minorHAnsi" w:cstheme="minorHAnsi"/>
          <w:highlight w:val="green"/>
        </w:rPr>
        <w:t>21%</w:t>
      </w:r>
      <w:r w:rsidRPr="00241E19">
        <w:rPr>
          <w:rFonts w:asciiTheme="minorHAnsi" w:hAnsiTheme="minorHAnsi" w:cstheme="minorHAnsi"/>
          <w:sz w:val="16"/>
        </w:rPr>
        <w:t xml:space="preserve">, </w:t>
      </w:r>
      <w:r w:rsidRPr="003C02CF">
        <w:rPr>
          <w:rStyle w:val="StyleUnderline"/>
          <w:rFonts w:asciiTheme="minorHAnsi" w:hAnsiTheme="minorHAnsi" w:cstheme="minorHAnsi"/>
          <w:highlight w:val="green"/>
        </w:rPr>
        <w:t>increase</w:t>
      </w:r>
      <w:r w:rsidRPr="00241E19">
        <w:rPr>
          <w:rStyle w:val="StyleUnderline"/>
          <w:rFonts w:asciiTheme="minorHAnsi" w:hAnsiTheme="minorHAnsi" w:cstheme="minorHAnsi"/>
        </w:rPr>
        <w:t xml:space="preserve"> from the previous</w:t>
      </w:r>
      <w:r w:rsidRPr="00241E19">
        <w:rPr>
          <w:rFonts w:asciiTheme="minorHAnsi" w:hAnsiTheme="minorHAnsi" w:cstheme="minorHAnsi"/>
          <w:sz w:val="16"/>
        </w:rPr>
        <w:t xml:space="preserve"> fiscal </w:t>
      </w:r>
      <w:r w:rsidRPr="00241E19">
        <w:rPr>
          <w:rStyle w:val="StyleUnderline"/>
          <w:rFonts w:asciiTheme="minorHAnsi" w:hAnsiTheme="minorHAnsi" w:cstheme="minorHAnsi"/>
        </w:rPr>
        <w:t>year</w:t>
      </w:r>
      <w:r w:rsidRPr="00241E19">
        <w:rPr>
          <w:rFonts w:asciiTheme="minorHAnsi" w:hAnsiTheme="minorHAnsi" w:cstheme="minorHAnsi"/>
          <w:sz w:val="16"/>
        </w:rPr>
        <w:t xml:space="preserve"> 2020, and a $7 billion increase from the February forecast. The previous export record of $152.3 billion was set in fiscal year 2014. The report was issued by USDA’s Foreign Agricultural Service and Economic Research Service. USDA noted corn, soybeans, along with livestock, poultry and dairy products led the increases. </w:t>
      </w:r>
      <w:r w:rsidRPr="003C02CF">
        <w:rPr>
          <w:rStyle w:val="StyleUnderline"/>
          <w:rFonts w:asciiTheme="minorHAnsi" w:hAnsiTheme="minorHAnsi" w:cstheme="minorHAnsi"/>
          <w:highlight w:val="green"/>
        </w:rPr>
        <w:t xml:space="preserve">Soybean </w:t>
      </w:r>
      <w:r w:rsidRPr="003C02CF">
        <w:rPr>
          <w:rStyle w:val="Emphasis"/>
          <w:rFonts w:asciiTheme="minorHAnsi" w:hAnsiTheme="minorHAnsi" w:cstheme="minorHAnsi"/>
          <w:highlight w:val="green"/>
        </w:rPr>
        <w:t>export volumes</w:t>
      </w:r>
      <w:r w:rsidRPr="003C02CF">
        <w:rPr>
          <w:rStyle w:val="StyleUnderline"/>
          <w:rFonts w:asciiTheme="minorHAnsi" w:hAnsiTheme="minorHAnsi" w:cstheme="minorHAnsi"/>
          <w:highlight w:val="green"/>
        </w:rPr>
        <w:t xml:space="preserve"> are </w:t>
      </w:r>
      <w:r w:rsidRPr="003C02CF">
        <w:rPr>
          <w:rStyle w:val="Emphasis"/>
          <w:rFonts w:asciiTheme="minorHAnsi" w:hAnsiTheme="minorHAnsi" w:cstheme="minorHAnsi"/>
          <w:highlight w:val="green"/>
        </w:rPr>
        <w:t>forecast</w:t>
      </w:r>
      <w:r w:rsidRPr="003C02CF">
        <w:rPr>
          <w:rStyle w:val="StyleUnderline"/>
          <w:rFonts w:asciiTheme="minorHAnsi" w:hAnsiTheme="minorHAnsi" w:cstheme="minorHAnsi"/>
          <w:highlight w:val="green"/>
        </w:rPr>
        <w:t xml:space="preserve"> at </w:t>
      </w:r>
      <w:r w:rsidRPr="003C02CF">
        <w:rPr>
          <w:rStyle w:val="Emphasis"/>
          <w:rFonts w:asciiTheme="minorHAnsi" w:hAnsiTheme="minorHAnsi" w:cstheme="minorHAnsi"/>
          <w:highlight w:val="green"/>
        </w:rPr>
        <w:t>record levels</w:t>
      </w:r>
      <w:r w:rsidRPr="00241E19">
        <w:rPr>
          <w:rStyle w:val="StyleUnderline"/>
          <w:rFonts w:asciiTheme="minorHAnsi" w:hAnsiTheme="minorHAnsi" w:cstheme="minorHAnsi"/>
        </w:rPr>
        <w:t xml:space="preserve"> due to </w:t>
      </w:r>
      <w:r w:rsidRPr="00241E19">
        <w:rPr>
          <w:rStyle w:val="Emphasis"/>
          <w:rFonts w:asciiTheme="minorHAnsi" w:hAnsiTheme="minorHAnsi" w:cstheme="minorHAnsi"/>
        </w:rPr>
        <w:t>surging demand</w:t>
      </w:r>
      <w:r w:rsidRPr="00241E19">
        <w:rPr>
          <w:rStyle w:val="StyleUnderline"/>
          <w:rFonts w:asciiTheme="minorHAnsi" w:hAnsiTheme="minorHAnsi" w:cstheme="minorHAnsi"/>
        </w:rPr>
        <w:t xml:space="preserve"> from </w:t>
      </w:r>
      <w:r w:rsidRPr="00241E19">
        <w:rPr>
          <w:rStyle w:val="Emphasis"/>
          <w:rFonts w:asciiTheme="minorHAnsi" w:hAnsiTheme="minorHAnsi" w:cstheme="minorHAnsi"/>
        </w:rPr>
        <w:t>China</w:t>
      </w:r>
      <w:r w:rsidRPr="00241E19">
        <w:rPr>
          <w:rFonts w:asciiTheme="minorHAnsi" w:hAnsiTheme="minorHAnsi" w:cstheme="minorHAnsi"/>
          <w:sz w:val="16"/>
        </w:rPr>
        <w:t xml:space="preserve">. USDA projects exports of $28.9 billion, up $1.5 billion from the February estimate. </w:t>
      </w:r>
      <w:r w:rsidRPr="003C02CF">
        <w:rPr>
          <w:rStyle w:val="StyleUnderline"/>
          <w:rFonts w:asciiTheme="minorHAnsi" w:hAnsiTheme="minorHAnsi" w:cstheme="minorHAnsi"/>
          <w:highlight w:val="green"/>
        </w:rPr>
        <w:t>Corn exports are</w:t>
      </w:r>
      <w:r w:rsidRPr="00241E19">
        <w:rPr>
          <w:rFonts w:asciiTheme="minorHAnsi" w:hAnsiTheme="minorHAnsi" w:cstheme="minorHAnsi"/>
          <w:sz w:val="16"/>
        </w:rPr>
        <w:t xml:space="preserve"> anticipated to be $3.2 billion </w:t>
      </w:r>
      <w:r w:rsidRPr="003C02CF">
        <w:rPr>
          <w:rStyle w:val="StyleUnderline"/>
          <w:rFonts w:asciiTheme="minorHAnsi" w:hAnsiTheme="minorHAnsi" w:cstheme="minorHAnsi"/>
          <w:highlight w:val="green"/>
        </w:rPr>
        <w:t>higher</w:t>
      </w:r>
      <w:r w:rsidRPr="00241E19">
        <w:rPr>
          <w:rFonts w:asciiTheme="minorHAnsi" w:hAnsiTheme="minorHAnsi" w:cstheme="minorHAnsi"/>
          <w:sz w:val="16"/>
        </w:rPr>
        <w:t xml:space="preserve"> to $17.2 billion </w:t>
      </w:r>
      <w:r w:rsidRPr="003C02CF">
        <w:rPr>
          <w:rStyle w:val="StyleUnderline"/>
          <w:rFonts w:asciiTheme="minorHAnsi" w:hAnsiTheme="minorHAnsi" w:cstheme="minorHAnsi"/>
          <w:highlight w:val="green"/>
        </w:rPr>
        <w:t xml:space="preserve">due to record </w:t>
      </w:r>
      <w:r w:rsidRPr="003C02CF">
        <w:rPr>
          <w:rStyle w:val="Emphasis"/>
          <w:rFonts w:asciiTheme="minorHAnsi" w:hAnsiTheme="minorHAnsi" w:cstheme="minorHAnsi"/>
          <w:highlight w:val="green"/>
        </w:rPr>
        <w:t>volume</w:t>
      </w:r>
      <w:r w:rsidRPr="003C02CF">
        <w:rPr>
          <w:rFonts w:asciiTheme="minorHAnsi" w:hAnsiTheme="minorHAnsi" w:cstheme="minorHAnsi"/>
          <w:sz w:val="16"/>
          <w:highlight w:val="green"/>
        </w:rPr>
        <w:t xml:space="preserve"> </w:t>
      </w:r>
      <w:r w:rsidRPr="003C02CF">
        <w:rPr>
          <w:rStyle w:val="StyleUnderline"/>
          <w:rFonts w:asciiTheme="minorHAnsi" w:hAnsiTheme="minorHAnsi" w:cstheme="minorHAnsi"/>
          <w:highlight w:val="green"/>
        </w:rPr>
        <w:t>and higher</w:t>
      </w:r>
      <w:r w:rsidRPr="00241E19">
        <w:rPr>
          <w:rStyle w:val="StyleUnderline"/>
          <w:rFonts w:asciiTheme="minorHAnsi" w:hAnsiTheme="minorHAnsi" w:cstheme="minorHAnsi"/>
        </w:rPr>
        <w:t xml:space="preserve"> unit </w:t>
      </w:r>
      <w:r w:rsidRPr="003C02CF">
        <w:rPr>
          <w:rStyle w:val="Emphasis"/>
          <w:rFonts w:asciiTheme="minorHAnsi" w:hAnsiTheme="minorHAnsi" w:cstheme="minorHAnsi"/>
          <w:highlight w:val="green"/>
        </w:rPr>
        <w:t>values</w:t>
      </w:r>
      <w:r w:rsidRPr="00241E19">
        <w:rPr>
          <w:rStyle w:val="StyleUnderline"/>
          <w:rFonts w:asciiTheme="minorHAnsi" w:hAnsiTheme="minorHAnsi" w:cstheme="minorHAnsi"/>
        </w:rPr>
        <w:t xml:space="preserve">, driven by </w:t>
      </w:r>
      <w:r w:rsidRPr="003C02CF">
        <w:rPr>
          <w:rStyle w:val="Emphasis"/>
          <w:rFonts w:asciiTheme="minorHAnsi" w:hAnsiTheme="minorHAnsi" w:cstheme="minorHAnsi"/>
          <w:highlight w:val="green"/>
        </w:rPr>
        <w:t>strong demand</w:t>
      </w:r>
      <w:r w:rsidRPr="003C02CF">
        <w:rPr>
          <w:rStyle w:val="StyleUnderline"/>
          <w:rFonts w:asciiTheme="minorHAnsi" w:hAnsiTheme="minorHAnsi" w:cstheme="minorHAnsi"/>
          <w:highlight w:val="green"/>
        </w:rPr>
        <w:t xml:space="preserve"> and </w:t>
      </w:r>
      <w:r w:rsidRPr="003C02CF">
        <w:rPr>
          <w:rStyle w:val="Emphasis"/>
          <w:rFonts w:asciiTheme="minorHAnsi" w:hAnsiTheme="minorHAnsi" w:cstheme="minorHAnsi"/>
          <w:highlight w:val="green"/>
        </w:rPr>
        <w:t>reduced competition</w:t>
      </w:r>
      <w:r w:rsidRPr="00241E19">
        <w:rPr>
          <w:rFonts w:asciiTheme="minorHAnsi" w:hAnsiTheme="minorHAnsi" w:cstheme="minorHAnsi"/>
          <w:sz w:val="16"/>
        </w:rPr>
        <w:t xml:space="preserve">. Overall livestock, poultry and dairy exports are projected to increase to $34.2 billion, $1.6 billion higher than the February projection, due to increases in the dairy, pork and beef forecasts. Dairy exports are forecast at $7 billion, up $500 million due to higher volumes and unit values, particularly for skimmed milk powder and whey and whey products. The forecast for pork exports is up $400 million, on higher unit values and recovering demand in several markets. Beef and veal, beef and pork variety meat, and poultry and product exports are projected up $200 million each. Cotton exports are forecast up $200 million on higher volumes. The forecast for horticultural exports is reduced by $400 million to $34.1 billion due to lower tree nut unit values. Exports for China were hiked by $3.5 billion from the February forecast to a record $35 billion due to record shipments of soybeans, corn, tree nuts, beef, wheat and poultry products. </w:t>
      </w:r>
      <w:r w:rsidRPr="003C02CF">
        <w:rPr>
          <w:rStyle w:val="Emphasis"/>
          <w:rFonts w:asciiTheme="minorHAnsi" w:hAnsiTheme="minorHAnsi" w:cstheme="minorHAnsi"/>
          <w:highlight w:val="green"/>
        </w:rPr>
        <w:t>China</w:t>
      </w:r>
      <w:r w:rsidRPr="003C02CF">
        <w:rPr>
          <w:rStyle w:val="StyleUnderline"/>
          <w:rFonts w:asciiTheme="minorHAnsi" w:hAnsiTheme="minorHAnsi" w:cstheme="minorHAnsi"/>
          <w:highlight w:val="green"/>
        </w:rPr>
        <w:t xml:space="preserve"> is forecast to remain the largest market</w:t>
      </w:r>
      <w:r w:rsidRPr="00241E19">
        <w:rPr>
          <w:rStyle w:val="StyleUnderline"/>
          <w:rFonts w:asciiTheme="minorHAnsi" w:hAnsiTheme="minorHAnsi" w:cstheme="minorHAnsi"/>
        </w:rPr>
        <w:t xml:space="preserve"> for U.S. agricultural exports in fiscal year 2021</w:t>
      </w:r>
      <w:r w:rsidRPr="00241E19">
        <w:rPr>
          <w:rFonts w:asciiTheme="minorHAnsi" w:hAnsiTheme="minorHAnsi" w:cstheme="minorHAnsi"/>
          <w:sz w:val="16"/>
        </w:rPr>
        <w:t xml:space="preserve">, </w:t>
      </w:r>
      <w:r w:rsidRPr="003C02CF">
        <w:rPr>
          <w:rStyle w:val="StyleUnderline"/>
          <w:rFonts w:asciiTheme="minorHAnsi" w:hAnsiTheme="minorHAnsi" w:cstheme="minorHAnsi"/>
          <w:highlight w:val="green"/>
        </w:rPr>
        <w:t xml:space="preserve">followed by </w:t>
      </w:r>
      <w:r w:rsidRPr="003C02CF">
        <w:rPr>
          <w:rStyle w:val="Emphasis"/>
          <w:rFonts w:asciiTheme="minorHAnsi" w:hAnsiTheme="minorHAnsi" w:cstheme="minorHAnsi"/>
          <w:highlight w:val="green"/>
        </w:rPr>
        <w:t>Canada</w:t>
      </w:r>
      <w:r w:rsidRPr="003C02CF">
        <w:rPr>
          <w:rStyle w:val="StyleUnderline"/>
          <w:rFonts w:asciiTheme="minorHAnsi" w:hAnsiTheme="minorHAnsi" w:cstheme="minorHAnsi"/>
          <w:highlight w:val="green"/>
        </w:rPr>
        <w:t xml:space="preserve"> and</w:t>
      </w:r>
      <w:r w:rsidRPr="003C02CF">
        <w:rPr>
          <w:rFonts w:asciiTheme="minorHAnsi" w:hAnsiTheme="minorHAnsi" w:cstheme="minorHAnsi"/>
          <w:sz w:val="16"/>
          <w:highlight w:val="green"/>
        </w:rPr>
        <w:t xml:space="preserve"> </w:t>
      </w:r>
      <w:r w:rsidRPr="003C02CF">
        <w:rPr>
          <w:rStyle w:val="Emphasis"/>
          <w:rFonts w:asciiTheme="minorHAnsi" w:hAnsiTheme="minorHAnsi" w:cstheme="minorHAnsi"/>
          <w:highlight w:val="green"/>
        </w:rPr>
        <w:t>Mexico</w:t>
      </w:r>
      <w:r w:rsidRPr="00241E19">
        <w:rPr>
          <w:rFonts w:asciiTheme="minorHAnsi" w:hAnsiTheme="minorHAnsi" w:cstheme="minorHAnsi"/>
          <w:sz w:val="16"/>
        </w:rPr>
        <w:t xml:space="preserve">. U.S. agricultural imports in fiscal year 2021 are projected at $141.8 billion, up $4.3 billion from the February forecast. This increase is primarily driven by expected rising imports of livestock, horticultural, and sugar and tropical products. The forecasts in this report are based on information available at the time of USDA’s May 12 World Agricultural Supply and Demand Estimates release. The adoption of the World Trade Organization’s internationally recognized definition of “agricultural products” will take effect in the August release. </w:t>
      </w:r>
      <w:r w:rsidRPr="00241E19">
        <w:rPr>
          <w:rStyle w:val="Emphasis"/>
          <w:rFonts w:asciiTheme="minorHAnsi" w:hAnsiTheme="minorHAnsi" w:cstheme="minorHAnsi"/>
        </w:rPr>
        <w:t xml:space="preserve">Global Recovery </w:t>
      </w:r>
      <w:r w:rsidRPr="00241E19">
        <w:rPr>
          <w:rFonts w:asciiTheme="minorHAnsi" w:hAnsiTheme="minorHAnsi" w:cstheme="minorHAnsi"/>
          <w:sz w:val="16"/>
        </w:rPr>
        <w:t>Foreign Agricultural Service and Economic Research Service also looked at the global pandemic and economic recovery. “</w:t>
      </w:r>
      <w:r w:rsidRPr="003C02CF">
        <w:rPr>
          <w:rStyle w:val="StyleUnderline"/>
          <w:rFonts w:asciiTheme="minorHAnsi" w:hAnsiTheme="minorHAnsi" w:cstheme="minorHAnsi"/>
          <w:highlight w:val="green"/>
        </w:rPr>
        <w:t xml:space="preserve">Countries with </w:t>
      </w:r>
      <w:r w:rsidRPr="003C02CF">
        <w:rPr>
          <w:rStyle w:val="Emphasis"/>
          <w:rFonts w:asciiTheme="minorHAnsi" w:hAnsiTheme="minorHAnsi" w:cstheme="minorHAnsi"/>
          <w:highlight w:val="green"/>
        </w:rPr>
        <w:t>high vaccination rates</w:t>
      </w:r>
      <w:r w:rsidRPr="003C02CF">
        <w:rPr>
          <w:rStyle w:val="StyleUnderline"/>
          <w:rFonts w:asciiTheme="minorHAnsi" w:hAnsiTheme="minorHAnsi" w:cstheme="minorHAnsi"/>
          <w:highlight w:val="green"/>
        </w:rPr>
        <w:t xml:space="preserve"> are beginning to </w:t>
      </w:r>
      <w:r w:rsidRPr="003C02CF">
        <w:rPr>
          <w:rStyle w:val="Emphasis"/>
          <w:rFonts w:asciiTheme="minorHAnsi" w:hAnsiTheme="minorHAnsi" w:cstheme="minorHAnsi"/>
          <w:highlight w:val="green"/>
        </w:rPr>
        <w:t>curtail restrictions</w:t>
      </w:r>
      <w:r w:rsidRPr="00241E19">
        <w:rPr>
          <w:rFonts w:asciiTheme="minorHAnsi" w:hAnsiTheme="minorHAnsi" w:cstheme="minorHAnsi"/>
          <w:sz w:val="16"/>
        </w:rPr>
        <w:t xml:space="preserve">, while others struggle to contain ongoing crises. </w:t>
      </w:r>
      <w:r w:rsidRPr="00241E19">
        <w:rPr>
          <w:rStyle w:val="StyleUnderline"/>
          <w:rFonts w:asciiTheme="minorHAnsi" w:hAnsiTheme="minorHAnsi" w:cstheme="minorHAnsi"/>
        </w:rPr>
        <w:t xml:space="preserve">In the U.S., </w:t>
      </w:r>
      <w:r w:rsidRPr="003C02CF">
        <w:rPr>
          <w:rStyle w:val="Emphasis"/>
          <w:rFonts w:asciiTheme="minorHAnsi" w:hAnsiTheme="minorHAnsi" w:cstheme="minorHAnsi"/>
          <w:highlight w:val="green"/>
        </w:rPr>
        <w:t>optimism</w:t>
      </w:r>
      <w:r w:rsidRPr="003C02CF">
        <w:rPr>
          <w:rStyle w:val="StyleUnderline"/>
          <w:rFonts w:asciiTheme="minorHAnsi" w:hAnsiTheme="minorHAnsi" w:cstheme="minorHAnsi"/>
          <w:highlight w:val="green"/>
        </w:rPr>
        <w:t xml:space="preserve"> over a </w:t>
      </w:r>
      <w:r w:rsidRPr="003C02CF">
        <w:rPr>
          <w:rStyle w:val="Emphasis"/>
          <w:rFonts w:asciiTheme="minorHAnsi" w:hAnsiTheme="minorHAnsi" w:cstheme="minorHAnsi"/>
          <w:highlight w:val="green"/>
        </w:rPr>
        <w:t>full service-sector reopening</w:t>
      </w:r>
      <w:r w:rsidRPr="00241E19">
        <w:rPr>
          <w:rFonts w:asciiTheme="minorHAnsi" w:hAnsiTheme="minorHAnsi" w:cstheme="minorHAnsi"/>
          <w:sz w:val="16"/>
        </w:rPr>
        <w:t xml:space="preserve"> is mixed with supply-chain bottlenecks currently subduing the consumption of goods and generating increased attention over potential higher inflation,” the report stated. </w:t>
      </w:r>
      <w:r w:rsidRPr="00241E19">
        <w:rPr>
          <w:rStyle w:val="StyleUnderline"/>
          <w:rFonts w:asciiTheme="minorHAnsi" w:hAnsiTheme="minorHAnsi" w:cstheme="minorHAnsi"/>
        </w:rPr>
        <w:t xml:space="preserve">Consumer </w:t>
      </w:r>
      <w:r w:rsidRPr="003C02CF">
        <w:rPr>
          <w:rStyle w:val="StyleUnderline"/>
          <w:rFonts w:asciiTheme="minorHAnsi" w:hAnsiTheme="minorHAnsi" w:cstheme="minorHAnsi"/>
          <w:highlight w:val="green"/>
        </w:rPr>
        <w:t>spending is returning quickly</w:t>
      </w:r>
      <w:r w:rsidRPr="00241E19">
        <w:rPr>
          <w:rFonts w:asciiTheme="minorHAnsi" w:hAnsiTheme="minorHAnsi" w:cstheme="minorHAnsi"/>
          <w:sz w:val="16"/>
        </w:rPr>
        <w:t xml:space="preserve"> as more adults in the United States are fully vaccinated. “The enthusiasm of the better-than-expected economic recovery has boosted equity prices while also reversing some of last year’s biggest trends. Technology companies that benefited from expanded work-from-home hours experienced massive valuation gains in 2020, but have greatly underperformed compared to consumer non-cyclicals thus far in 2021,” the report continued. The normalizing of conditions is expected to bring about a large shift of expenditures back toward the service sector globally. Overall, global real gross domestic product is expected to grow by about 5.5% in 2021. </w:t>
      </w:r>
      <w:r w:rsidRPr="00241E19">
        <w:rPr>
          <w:rStyle w:val="StyleUnderline"/>
          <w:rFonts w:asciiTheme="minorHAnsi" w:hAnsiTheme="minorHAnsi" w:cstheme="minorHAnsi"/>
        </w:rPr>
        <w:t>Growth projections for U.S</w:t>
      </w:r>
      <w:r w:rsidRPr="00241E19">
        <w:rPr>
          <w:rFonts w:asciiTheme="minorHAnsi" w:hAnsiTheme="minorHAnsi" w:cstheme="minorHAnsi"/>
          <w:sz w:val="16"/>
        </w:rPr>
        <w:t xml:space="preserve">. real GDP was </w:t>
      </w:r>
      <w:r w:rsidRPr="00241E19">
        <w:rPr>
          <w:rStyle w:val="StyleUnderline"/>
          <w:rFonts w:asciiTheme="minorHAnsi" w:hAnsiTheme="minorHAnsi" w:cstheme="minorHAnsi"/>
        </w:rPr>
        <w:t>increased</w:t>
      </w:r>
      <w:r w:rsidRPr="00241E19">
        <w:rPr>
          <w:rFonts w:asciiTheme="minorHAnsi" w:hAnsiTheme="minorHAnsi" w:cstheme="minorHAnsi"/>
          <w:sz w:val="16"/>
        </w:rPr>
        <w:t xml:space="preserve"> to 5.8% from the February estimate of 4%, after contracting by 3.5% in fiscal year 2020. The Eurozone economic growth projection is lowered from 4.5 to 4.2%, as vaccination rollout slowly catches up to target goals. Real GDP in North America is expected to grow by 5.4% in 2021 after a 4% decline in 2020. Real GDP for both Canada and Mexico is forecast to grow by 5% in 2021 after experiencing substantial declines in 2020, down 5.4% and 8.3%, respectively.</w:t>
      </w:r>
    </w:p>
    <w:p w14:paraId="7C69A63E" w14:textId="7EE948CB" w:rsidR="00F57C6B" w:rsidRPr="00241E19" w:rsidRDefault="00F57C6B" w:rsidP="0074131E">
      <w:pPr>
        <w:pStyle w:val="Heading3"/>
        <w:rPr>
          <w:rFonts w:asciiTheme="minorHAnsi" w:hAnsiTheme="minorHAnsi" w:cstheme="minorHAnsi"/>
        </w:rPr>
      </w:pPr>
      <w:r w:rsidRPr="00241E19">
        <w:rPr>
          <w:rFonts w:asciiTheme="minorHAnsi" w:hAnsiTheme="minorHAnsi" w:cstheme="minorHAnsi"/>
        </w:rPr>
        <w:lastRenderedPageBreak/>
        <w:t>2NC</w:t>
      </w:r>
      <w:r w:rsidR="00FD2AF7">
        <w:rPr>
          <w:rFonts w:asciiTheme="minorHAnsi" w:hAnsiTheme="minorHAnsi" w:cstheme="minorHAnsi"/>
        </w:rPr>
        <w:t xml:space="preserve"> – </w:t>
      </w:r>
      <w:r w:rsidR="008F4313" w:rsidRPr="00241E19">
        <w:rPr>
          <w:rFonts w:asciiTheme="minorHAnsi" w:hAnsiTheme="minorHAnsi" w:cstheme="minorHAnsi"/>
        </w:rPr>
        <w:t>UQ</w:t>
      </w:r>
      <w:r w:rsidR="004960CD">
        <w:rPr>
          <w:rFonts w:asciiTheme="minorHAnsi" w:hAnsiTheme="minorHAnsi" w:cstheme="minorHAnsi"/>
        </w:rPr>
        <w:t xml:space="preserve"> – </w:t>
      </w:r>
      <w:r w:rsidRPr="00241E19">
        <w:rPr>
          <w:rFonts w:asciiTheme="minorHAnsi" w:hAnsiTheme="minorHAnsi" w:cstheme="minorHAnsi"/>
        </w:rPr>
        <w:t xml:space="preserve">AT: </w:t>
      </w:r>
      <w:r w:rsidR="008F4313" w:rsidRPr="00241E19">
        <w:rPr>
          <w:rFonts w:asciiTheme="minorHAnsi" w:hAnsiTheme="minorHAnsi" w:cstheme="minorHAnsi"/>
        </w:rPr>
        <w:t>New Rule Thumps</w:t>
      </w:r>
    </w:p>
    <w:p w14:paraId="7C1B93A1"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New rule will take </w:t>
      </w:r>
      <w:r w:rsidRPr="00241E19">
        <w:rPr>
          <w:rFonts w:asciiTheme="minorHAnsi" w:hAnsiTheme="minorHAnsi" w:cstheme="minorHAnsi"/>
          <w:i/>
        </w:rPr>
        <w:t>forever</w:t>
      </w:r>
      <w:r w:rsidRPr="00241E19">
        <w:rPr>
          <w:rFonts w:asciiTheme="minorHAnsi" w:hAnsiTheme="minorHAnsi" w:cstheme="minorHAnsi"/>
        </w:rPr>
        <w:t xml:space="preserve"> and </w:t>
      </w:r>
      <w:r w:rsidRPr="00241E19">
        <w:rPr>
          <w:rFonts w:asciiTheme="minorHAnsi" w:hAnsiTheme="minorHAnsi" w:cstheme="minorHAnsi"/>
          <w:u w:val="single"/>
        </w:rPr>
        <w:t>face litigation</w:t>
      </w:r>
      <w:r w:rsidRPr="00241E19">
        <w:rPr>
          <w:rFonts w:asciiTheme="minorHAnsi" w:hAnsiTheme="minorHAnsi" w:cstheme="minorHAnsi"/>
        </w:rPr>
        <w:t xml:space="preserve"> – no </w:t>
      </w:r>
      <w:r w:rsidRPr="00241E19">
        <w:rPr>
          <w:rFonts w:asciiTheme="minorHAnsi" w:hAnsiTheme="minorHAnsi" w:cstheme="minorHAnsi"/>
          <w:i/>
        </w:rPr>
        <w:t>certainty</w:t>
      </w:r>
      <w:r w:rsidRPr="00241E19">
        <w:rPr>
          <w:rFonts w:asciiTheme="minorHAnsi" w:hAnsiTheme="minorHAnsi" w:cstheme="minorHAnsi"/>
        </w:rPr>
        <w:t xml:space="preserve"> on what the </w:t>
      </w:r>
      <w:r w:rsidRPr="00241E19">
        <w:rPr>
          <w:rFonts w:asciiTheme="minorHAnsi" w:hAnsiTheme="minorHAnsi" w:cstheme="minorHAnsi"/>
          <w:u w:val="single"/>
        </w:rPr>
        <w:t>outcome</w:t>
      </w:r>
      <w:r w:rsidRPr="00241E19">
        <w:rPr>
          <w:rFonts w:asciiTheme="minorHAnsi" w:hAnsiTheme="minorHAnsi" w:cstheme="minorHAnsi"/>
        </w:rPr>
        <w:t xml:space="preserve"> will be </w:t>
      </w:r>
    </w:p>
    <w:p w14:paraId="48FB721C"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Magill 21</w:t>
      </w:r>
      <w:r w:rsidRPr="00241E19">
        <w:rPr>
          <w:rFonts w:asciiTheme="minorHAnsi" w:hAnsiTheme="minorHAnsi" w:cstheme="minorHAnsi"/>
        </w:rPr>
        <w:t xml:space="preserve"> (Bobby Magill, Reporter for Bloomberg, “EPA to Rewrite Trump-Era Waters Rule That Boosted Builders (1),” Bloomberg Law, 6-9-21, </w:t>
      </w:r>
      <w:hyperlink r:id="rId8" w:history="1">
        <w:r w:rsidRPr="00241E19">
          <w:rPr>
            <w:rStyle w:val="Hyperlink"/>
            <w:rFonts w:asciiTheme="minorHAnsi" w:hAnsiTheme="minorHAnsi" w:cstheme="minorHAnsi"/>
          </w:rPr>
          <w:t>https://news.bloomberglaw.com/environment-and-energy/biden-administration-to-redefine-waters-of-the-united-states</w:t>
        </w:r>
      </w:hyperlink>
      <w:r w:rsidRPr="00241E19">
        <w:rPr>
          <w:rFonts w:asciiTheme="minorHAnsi" w:hAnsiTheme="minorHAnsi" w:cstheme="minorHAnsi"/>
        </w:rPr>
        <w:t xml:space="preserve">) </w:t>
      </w:r>
    </w:p>
    <w:p w14:paraId="795A8334" w14:textId="5AF1DE58" w:rsidR="00F57C6B" w:rsidRPr="00EB67F4" w:rsidRDefault="00F57C6B" w:rsidP="00F57C6B">
      <w:pPr>
        <w:rPr>
          <w:rFonts w:asciiTheme="minorHAnsi" w:hAnsiTheme="minorHAnsi" w:cstheme="minorHAnsi"/>
          <w:sz w:val="16"/>
        </w:rPr>
      </w:pPr>
      <w:r w:rsidRPr="00241E19">
        <w:rPr>
          <w:rFonts w:asciiTheme="minorHAnsi" w:hAnsiTheme="minorHAnsi" w:cstheme="minorHAnsi"/>
          <w:sz w:val="16"/>
        </w:rPr>
        <w:t xml:space="preserve">The </w:t>
      </w:r>
      <w:r w:rsidRPr="003C02CF">
        <w:rPr>
          <w:rStyle w:val="StyleUnderline"/>
          <w:rFonts w:asciiTheme="minorHAnsi" w:hAnsiTheme="minorHAnsi" w:cstheme="minorHAnsi"/>
          <w:highlight w:val="green"/>
        </w:rPr>
        <w:t>Biden</w:t>
      </w:r>
      <w:r w:rsidRPr="00241E19">
        <w:rPr>
          <w:rFonts w:asciiTheme="minorHAnsi" w:hAnsiTheme="minorHAnsi" w:cstheme="minorHAnsi"/>
          <w:sz w:val="16"/>
        </w:rPr>
        <w:t xml:space="preserve"> administration </w:t>
      </w:r>
      <w:r w:rsidRPr="00241E19">
        <w:rPr>
          <w:rStyle w:val="StyleUnderline"/>
          <w:rFonts w:asciiTheme="minorHAnsi" w:hAnsiTheme="minorHAnsi" w:cstheme="minorHAnsi"/>
        </w:rPr>
        <w:t xml:space="preserve">is </w:t>
      </w:r>
      <w:r w:rsidRPr="003C02CF">
        <w:rPr>
          <w:rStyle w:val="StyleUnderline"/>
          <w:rFonts w:asciiTheme="minorHAnsi" w:hAnsiTheme="minorHAnsi" w:cstheme="minorHAnsi"/>
          <w:highlight w:val="green"/>
        </w:rPr>
        <w:t xml:space="preserve">planning to restore </w:t>
      </w:r>
      <w:r w:rsidRPr="003C02CF">
        <w:rPr>
          <w:rStyle w:val="Emphasis"/>
          <w:rFonts w:asciiTheme="minorHAnsi" w:hAnsiTheme="minorHAnsi" w:cstheme="minorHAnsi"/>
          <w:highlight w:val="green"/>
        </w:rPr>
        <w:t>wetlands protections</w:t>
      </w:r>
      <w:r w:rsidRPr="00241E19">
        <w:rPr>
          <w:rFonts w:asciiTheme="minorHAnsi" w:hAnsiTheme="minorHAnsi" w:cstheme="minorHAnsi"/>
          <w:sz w:val="16"/>
        </w:rPr>
        <w:t xml:space="preserve"> lost under a Trump-era rule that promotes development, the EPA announced Wednesday. </w:t>
      </w:r>
      <w:r w:rsidRPr="00241E19">
        <w:rPr>
          <w:rStyle w:val="StyleUnderline"/>
          <w:rFonts w:asciiTheme="minorHAnsi" w:hAnsiTheme="minorHAnsi" w:cstheme="minorHAnsi"/>
        </w:rPr>
        <w:t xml:space="preserve">The </w:t>
      </w:r>
      <w:r w:rsidRPr="003C02CF">
        <w:rPr>
          <w:rStyle w:val="StyleUnderline"/>
          <w:rFonts w:asciiTheme="minorHAnsi" w:hAnsiTheme="minorHAnsi" w:cstheme="minorHAnsi"/>
          <w:highlight w:val="green"/>
        </w:rPr>
        <w:t>E</w:t>
      </w:r>
      <w:r w:rsidRPr="00241E19">
        <w:rPr>
          <w:rStyle w:val="StyleUnderline"/>
          <w:rFonts w:asciiTheme="minorHAnsi" w:hAnsiTheme="minorHAnsi" w:cstheme="minorHAnsi"/>
        </w:rPr>
        <w:t xml:space="preserve">nvironmental </w:t>
      </w:r>
      <w:r w:rsidRPr="003C02CF">
        <w:rPr>
          <w:rStyle w:val="StyleUnderline"/>
          <w:rFonts w:asciiTheme="minorHAnsi" w:hAnsiTheme="minorHAnsi" w:cstheme="minorHAnsi"/>
          <w:highlight w:val="green"/>
        </w:rPr>
        <w:t>P</w:t>
      </w:r>
      <w:r w:rsidRPr="00241E19">
        <w:rPr>
          <w:rStyle w:val="StyleUnderline"/>
          <w:rFonts w:asciiTheme="minorHAnsi" w:hAnsiTheme="minorHAnsi" w:cstheme="minorHAnsi"/>
        </w:rPr>
        <w:t xml:space="preserve">rotection </w:t>
      </w:r>
      <w:r w:rsidRPr="003C02CF">
        <w:rPr>
          <w:rStyle w:val="StyleUnderline"/>
          <w:rFonts w:asciiTheme="minorHAnsi" w:hAnsiTheme="minorHAnsi" w:cstheme="minorHAnsi"/>
          <w:highlight w:val="green"/>
        </w:rPr>
        <w:t>A</w:t>
      </w:r>
      <w:r w:rsidRPr="00241E19">
        <w:rPr>
          <w:rStyle w:val="StyleUnderline"/>
          <w:rFonts w:asciiTheme="minorHAnsi" w:hAnsiTheme="minorHAnsi" w:cstheme="minorHAnsi"/>
        </w:rPr>
        <w:t>gency</w:t>
      </w:r>
      <w:r w:rsidRPr="00241E19">
        <w:rPr>
          <w:rFonts w:asciiTheme="minorHAnsi" w:hAnsiTheme="minorHAnsi" w:cstheme="minorHAnsi"/>
          <w:sz w:val="16"/>
        </w:rPr>
        <w:t xml:space="preserve"> said it and the U.S. Army Corps of Engineers </w:t>
      </w:r>
      <w:r w:rsidRPr="003C02CF">
        <w:rPr>
          <w:rStyle w:val="StyleUnderline"/>
          <w:rFonts w:asciiTheme="minorHAnsi" w:hAnsiTheme="minorHAnsi" w:cstheme="minorHAnsi"/>
          <w:highlight w:val="green"/>
        </w:rPr>
        <w:t>plans to launch rulemakings</w:t>
      </w:r>
      <w:r w:rsidRPr="00241E19">
        <w:rPr>
          <w:rFonts w:asciiTheme="minorHAnsi" w:hAnsiTheme="minorHAnsi" w:cstheme="minorHAnsi"/>
          <w:sz w:val="16"/>
        </w:rPr>
        <w:t xml:space="preserve"> to restore the pre-2015 definition of the waters of the United States, or WOTUS, under the Clean Water Act. </w:t>
      </w:r>
      <w:r w:rsidRPr="00241E19">
        <w:rPr>
          <w:rStyle w:val="StyleUnderline"/>
          <w:rFonts w:asciiTheme="minorHAnsi" w:hAnsiTheme="minorHAnsi" w:cstheme="minorHAnsi"/>
        </w:rPr>
        <w:t xml:space="preserve">The </w:t>
      </w:r>
      <w:r w:rsidRPr="003C02CF">
        <w:rPr>
          <w:rStyle w:val="StyleUnderline"/>
          <w:rFonts w:asciiTheme="minorHAnsi" w:hAnsiTheme="minorHAnsi" w:cstheme="minorHAnsi"/>
          <w:highlight w:val="green"/>
        </w:rPr>
        <w:t>move</w:t>
      </w:r>
      <w:r w:rsidRPr="00241E19">
        <w:rPr>
          <w:rStyle w:val="StyleUnderline"/>
          <w:rFonts w:asciiTheme="minorHAnsi" w:hAnsiTheme="minorHAnsi" w:cstheme="minorHAnsi"/>
        </w:rPr>
        <w:t>—</w:t>
      </w:r>
      <w:r w:rsidRPr="003C02CF">
        <w:rPr>
          <w:rStyle w:val="StyleUnderline"/>
          <w:rFonts w:asciiTheme="minorHAnsi" w:hAnsiTheme="minorHAnsi" w:cstheme="minorHAnsi"/>
          <w:highlight w:val="green"/>
        </w:rPr>
        <w:t xml:space="preserve">expected to </w:t>
      </w:r>
      <w:r w:rsidRPr="003C02CF">
        <w:rPr>
          <w:rStyle w:val="Emphasis"/>
          <w:rFonts w:asciiTheme="minorHAnsi" w:hAnsiTheme="minorHAnsi" w:cstheme="minorHAnsi"/>
          <w:highlight w:val="green"/>
        </w:rPr>
        <w:t>spark</w:t>
      </w:r>
      <w:r w:rsidRPr="003C02CF">
        <w:rPr>
          <w:rStyle w:val="StyleUnderline"/>
          <w:rFonts w:asciiTheme="minorHAnsi" w:hAnsiTheme="minorHAnsi" w:cstheme="minorHAnsi"/>
          <w:highlight w:val="green"/>
        </w:rPr>
        <w:t xml:space="preserve"> a </w:t>
      </w:r>
      <w:r w:rsidRPr="003C02CF">
        <w:rPr>
          <w:rStyle w:val="Emphasis"/>
          <w:rFonts w:asciiTheme="minorHAnsi" w:hAnsiTheme="minorHAnsi" w:cstheme="minorHAnsi"/>
          <w:highlight w:val="green"/>
        </w:rPr>
        <w:t>cascade</w:t>
      </w:r>
      <w:r w:rsidRPr="003C02CF">
        <w:rPr>
          <w:rStyle w:val="StyleUnderline"/>
          <w:rFonts w:asciiTheme="minorHAnsi" w:hAnsiTheme="minorHAnsi" w:cstheme="minorHAnsi"/>
          <w:highlight w:val="green"/>
        </w:rPr>
        <w:t xml:space="preserve"> of </w:t>
      </w:r>
      <w:r w:rsidRPr="003C02CF">
        <w:rPr>
          <w:rStyle w:val="Emphasis"/>
          <w:rFonts w:asciiTheme="minorHAnsi" w:hAnsiTheme="minorHAnsi" w:cstheme="minorHAnsi"/>
          <w:highlight w:val="green"/>
        </w:rPr>
        <w:t>new litigation</w:t>
      </w:r>
      <w:r w:rsidRPr="00241E19">
        <w:rPr>
          <w:rFonts w:asciiTheme="minorHAnsi" w:hAnsiTheme="minorHAnsi" w:cstheme="minorHAnsi"/>
          <w:sz w:val="16"/>
        </w:rPr>
        <w:t xml:space="preserve">—is at least a partial reversal of the Trump-era Navigable Waters Protection Rule, which took effect a year ago and lifted federal jurisdiction over many ephemeral streams and other wetlands. It will also at least partly reverse the Obama-era Clean Water Rule, which was finalized in 2015 and expanded federal jurisdiction over wetlands, the EPA said. </w:t>
      </w:r>
      <w:r w:rsidRPr="00241E19">
        <w:rPr>
          <w:rStyle w:val="StyleUnderline"/>
          <w:rFonts w:asciiTheme="minorHAnsi" w:hAnsiTheme="minorHAnsi" w:cstheme="minorHAnsi"/>
        </w:rPr>
        <w:t xml:space="preserve">The </w:t>
      </w:r>
      <w:r w:rsidRPr="003C02CF">
        <w:rPr>
          <w:rStyle w:val="Emphasis"/>
          <w:rFonts w:asciiTheme="minorHAnsi" w:hAnsiTheme="minorHAnsi" w:cstheme="minorHAnsi"/>
          <w:highlight w:val="green"/>
        </w:rPr>
        <w:t>Trump</w:t>
      </w:r>
      <w:r w:rsidRPr="003C02CF">
        <w:rPr>
          <w:rStyle w:val="StyleUnderline"/>
          <w:rFonts w:asciiTheme="minorHAnsi" w:hAnsiTheme="minorHAnsi" w:cstheme="minorHAnsi"/>
          <w:highlight w:val="green"/>
        </w:rPr>
        <w:t xml:space="preserve"> rule</w:t>
      </w:r>
      <w:r w:rsidRPr="00241E19">
        <w:rPr>
          <w:rFonts w:asciiTheme="minorHAnsi" w:hAnsiTheme="minorHAnsi" w:cstheme="minorHAnsi"/>
          <w:sz w:val="16"/>
        </w:rPr>
        <w:t xml:space="preserve">, which </w:t>
      </w:r>
      <w:r w:rsidRPr="003C02CF">
        <w:rPr>
          <w:rStyle w:val="StyleUnderline"/>
          <w:rFonts w:asciiTheme="minorHAnsi" w:hAnsiTheme="minorHAnsi" w:cstheme="minorHAnsi"/>
          <w:highlight w:val="green"/>
        </w:rPr>
        <w:t xml:space="preserve">will </w:t>
      </w:r>
      <w:r w:rsidRPr="003C02CF">
        <w:rPr>
          <w:rStyle w:val="Emphasis"/>
          <w:rFonts w:asciiTheme="minorHAnsi" w:hAnsiTheme="minorHAnsi" w:cstheme="minorHAnsi"/>
          <w:highlight w:val="green"/>
        </w:rPr>
        <w:t>remain in place</w:t>
      </w:r>
      <w:r w:rsidRPr="003C02CF">
        <w:rPr>
          <w:rFonts w:asciiTheme="minorHAnsi" w:hAnsiTheme="minorHAnsi" w:cstheme="minorHAnsi"/>
          <w:sz w:val="16"/>
          <w:highlight w:val="green"/>
        </w:rPr>
        <w:t xml:space="preserve"> </w:t>
      </w:r>
      <w:r w:rsidRPr="003C02CF">
        <w:rPr>
          <w:rStyle w:val="StyleUnderline"/>
          <w:rFonts w:asciiTheme="minorHAnsi" w:hAnsiTheme="minorHAnsi" w:cstheme="minorHAnsi"/>
          <w:highlight w:val="green"/>
        </w:rPr>
        <w:t xml:space="preserve">until the </w:t>
      </w:r>
      <w:r w:rsidRPr="003C02CF">
        <w:rPr>
          <w:rStyle w:val="Emphasis"/>
          <w:rFonts w:asciiTheme="minorHAnsi" w:hAnsiTheme="minorHAnsi" w:cstheme="minorHAnsi"/>
          <w:highlight w:val="green"/>
        </w:rPr>
        <w:t>rulemakings</w:t>
      </w:r>
      <w:r w:rsidRPr="003C02CF">
        <w:rPr>
          <w:rStyle w:val="StyleUnderline"/>
          <w:rFonts w:asciiTheme="minorHAnsi" w:hAnsiTheme="minorHAnsi" w:cstheme="minorHAnsi"/>
          <w:highlight w:val="green"/>
        </w:rPr>
        <w:t xml:space="preserve"> are </w:t>
      </w:r>
      <w:r w:rsidRPr="003C02CF">
        <w:rPr>
          <w:rStyle w:val="Emphasis"/>
          <w:rFonts w:asciiTheme="minorHAnsi" w:hAnsiTheme="minorHAnsi" w:cstheme="minorHAnsi"/>
          <w:highlight w:val="green"/>
        </w:rPr>
        <w:t>complete</w:t>
      </w:r>
      <w:r w:rsidRPr="00241E19">
        <w:rPr>
          <w:rFonts w:asciiTheme="minorHAnsi" w:hAnsiTheme="minorHAnsi" w:cstheme="minorHAnsi"/>
          <w:sz w:val="16"/>
        </w:rPr>
        <w:t xml:space="preserve">, is expediting new residential and commercial development in wetlands across the country because builders can now avoid obtaining a permit for work in waters that were formerly considered federal. The announcement prompted the Justice Department to ask a Massachusetts federal district court to remand the rule without vacatur Wednesday in Conservation Law Foundation v. EPA. But environmentalists argue that such a remand leaves a damaging regulation in place for too long. “The damage we have seen over the last year is going to continue apace, said Janette Brimmer, a senior attorney for Earthjustice. “This rule is wreaking havoc on protections of water. That’s not going to stop while the rulemaking goes on.” ‘Durable’ Rule Sought The EPA is looking to write a federal waters definition that will survive longer than the Biden administration and withstand Republican pushback. Administrator Michael Regan said in a statement that it’s seeking a “durable” rule that draws on lessons learned from current and previous regulations. The Biden administration announced in January that it would review the Trump rule, saying it allowed too many wetlands to be degraded by development. It also lifted federal jurisdiction from nearly all of more than 1,500 streams in New Mexico and Arizona alone, plus many others across the U.S., the Biden-era agency found. In replacing the Navigable Waters Protection Rule, the EPA said it would consider input from landowners, tribes and local governments while prioritizing water quality protections. The Obama rule caused “a lot of case-specific jurisdictional determinations,” EPA water office chief Radhika Fox said in May. But in trying to correct that problem, the Trump rule created a situation in which “the vast majority of waters in some of the states are not jurisdictional,” she said. Two Rulemakings The agency’s effort to replace the Trump regulation will likely be two rulemakings, EPA spokesman Nick Conger said. One would restore wetland and waterway protections that existed before 2015, and the other would redefine WOTUS, he said. The rulemakings are likely to take up to three years to complete and take effect, said Neal McAliley, an attorney with the Miami office of Carlton Fields P.A. But </w:t>
      </w:r>
      <w:r w:rsidRPr="00241E19">
        <w:rPr>
          <w:rStyle w:val="StyleUnderline"/>
          <w:rFonts w:asciiTheme="minorHAnsi" w:hAnsiTheme="minorHAnsi" w:cstheme="minorHAnsi"/>
        </w:rPr>
        <w:t xml:space="preserve">the </w:t>
      </w:r>
      <w:r w:rsidRPr="003C02CF">
        <w:rPr>
          <w:rStyle w:val="Emphasis"/>
          <w:rFonts w:asciiTheme="minorHAnsi" w:hAnsiTheme="minorHAnsi" w:cstheme="minorHAnsi"/>
          <w:highlight w:val="green"/>
        </w:rPr>
        <w:t>EPA</w:t>
      </w:r>
      <w:r w:rsidRPr="003C02CF">
        <w:rPr>
          <w:rStyle w:val="StyleUnderline"/>
          <w:rFonts w:asciiTheme="minorHAnsi" w:hAnsiTheme="minorHAnsi" w:cstheme="minorHAnsi"/>
          <w:highlight w:val="green"/>
        </w:rPr>
        <w:t xml:space="preserve"> has </w:t>
      </w:r>
      <w:r w:rsidRPr="003C02CF">
        <w:rPr>
          <w:rStyle w:val="Emphasis"/>
          <w:rFonts w:asciiTheme="minorHAnsi" w:hAnsiTheme="minorHAnsi" w:cstheme="minorHAnsi"/>
          <w:highlight w:val="green"/>
        </w:rPr>
        <w:t>no specific timeline</w:t>
      </w:r>
      <w:r w:rsidRPr="003C02CF">
        <w:rPr>
          <w:rStyle w:val="StyleUnderline"/>
          <w:rFonts w:asciiTheme="minorHAnsi" w:hAnsiTheme="minorHAnsi" w:cstheme="minorHAnsi"/>
          <w:highlight w:val="green"/>
        </w:rPr>
        <w:t xml:space="preserve"> for the </w:t>
      </w:r>
      <w:r w:rsidRPr="003C02CF">
        <w:rPr>
          <w:rStyle w:val="Emphasis"/>
          <w:rFonts w:asciiTheme="minorHAnsi" w:hAnsiTheme="minorHAnsi" w:cstheme="minorHAnsi"/>
          <w:highlight w:val="green"/>
        </w:rPr>
        <w:t>process</w:t>
      </w:r>
      <w:r w:rsidRPr="00241E19">
        <w:rPr>
          <w:rStyle w:val="StyleUnderline"/>
          <w:rFonts w:asciiTheme="minorHAnsi" w:hAnsiTheme="minorHAnsi" w:cstheme="minorHAnsi"/>
        </w:rPr>
        <w:t xml:space="preserve">, and </w:t>
      </w:r>
      <w:r w:rsidRPr="003C02CF">
        <w:rPr>
          <w:rStyle w:val="StyleUnderline"/>
          <w:rFonts w:asciiTheme="minorHAnsi" w:hAnsiTheme="minorHAnsi" w:cstheme="minorHAnsi"/>
          <w:highlight w:val="green"/>
        </w:rPr>
        <w:t xml:space="preserve">officials </w:t>
      </w:r>
      <w:r w:rsidRPr="003C02CF">
        <w:rPr>
          <w:rStyle w:val="Emphasis"/>
          <w:rFonts w:asciiTheme="minorHAnsi" w:hAnsiTheme="minorHAnsi" w:cstheme="minorHAnsi"/>
          <w:highlight w:val="green"/>
        </w:rPr>
        <w:t>aren’t sure</w:t>
      </w:r>
      <w:r w:rsidRPr="003C02CF">
        <w:rPr>
          <w:rStyle w:val="StyleUnderline"/>
          <w:rFonts w:asciiTheme="minorHAnsi" w:hAnsiTheme="minorHAnsi" w:cstheme="minorHAnsi"/>
          <w:highlight w:val="green"/>
        </w:rPr>
        <w:t xml:space="preserve"> how </w:t>
      </w:r>
      <w:r w:rsidRPr="003C02CF">
        <w:rPr>
          <w:rStyle w:val="Emphasis"/>
          <w:rFonts w:asciiTheme="minorHAnsi" w:hAnsiTheme="minorHAnsi" w:cstheme="minorHAnsi"/>
          <w:highlight w:val="green"/>
        </w:rPr>
        <w:t>long</w:t>
      </w:r>
      <w:r w:rsidRPr="003C02CF">
        <w:rPr>
          <w:rStyle w:val="StyleUnderline"/>
          <w:rFonts w:asciiTheme="minorHAnsi" w:hAnsiTheme="minorHAnsi" w:cstheme="minorHAnsi"/>
          <w:highlight w:val="green"/>
        </w:rPr>
        <w:t xml:space="preserve"> it will take</w:t>
      </w:r>
      <w:r w:rsidRPr="00241E19">
        <w:rPr>
          <w:rFonts w:asciiTheme="minorHAnsi" w:hAnsiTheme="minorHAnsi" w:cstheme="minorHAnsi"/>
          <w:sz w:val="16"/>
        </w:rPr>
        <w:t xml:space="preserve">. “We may have something more in the next few weeks,” Conger said. Not If, but What </w:t>
      </w:r>
      <w:r w:rsidRPr="00241E19">
        <w:rPr>
          <w:rStyle w:val="StyleUnderline"/>
          <w:rFonts w:asciiTheme="minorHAnsi" w:hAnsiTheme="minorHAnsi" w:cstheme="minorHAnsi"/>
        </w:rPr>
        <w:t>The</w:t>
      </w:r>
      <w:r w:rsidRPr="00241E19">
        <w:rPr>
          <w:rFonts w:asciiTheme="minorHAnsi" w:hAnsiTheme="minorHAnsi" w:cstheme="minorHAnsi"/>
          <w:sz w:val="16"/>
        </w:rPr>
        <w:t xml:space="preserve"> Biden </w:t>
      </w:r>
      <w:r w:rsidRPr="00241E19">
        <w:rPr>
          <w:rStyle w:val="StyleUnderline"/>
          <w:rFonts w:asciiTheme="minorHAnsi" w:hAnsiTheme="minorHAnsi" w:cstheme="minorHAnsi"/>
        </w:rPr>
        <w:t>administration has been expected to revise</w:t>
      </w:r>
      <w:r w:rsidRPr="00241E19">
        <w:rPr>
          <w:rFonts w:asciiTheme="minorHAnsi" w:hAnsiTheme="minorHAnsi" w:cstheme="minorHAnsi"/>
          <w:sz w:val="16"/>
        </w:rPr>
        <w:t xml:space="preserve"> or replace </w:t>
      </w:r>
      <w:r w:rsidRPr="00241E19">
        <w:rPr>
          <w:rStyle w:val="StyleUnderline"/>
          <w:rFonts w:asciiTheme="minorHAnsi" w:hAnsiTheme="minorHAnsi" w:cstheme="minorHAnsi"/>
        </w:rPr>
        <w:t>the Trump WOTUS definition</w:t>
      </w:r>
      <w:r w:rsidRPr="00241E19">
        <w:rPr>
          <w:rFonts w:asciiTheme="minorHAnsi" w:hAnsiTheme="minorHAnsi" w:cstheme="minorHAnsi"/>
          <w:sz w:val="16"/>
        </w:rPr>
        <w:t xml:space="preserve"> since taking office, </w:t>
      </w:r>
      <w:r w:rsidRPr="00241E19">
        <w:rPr>
          <w:rStyle w:val="StyleUnderline"/>
          <w:rFonts w:asciiTheme="minorHAnsi" w:hAnsiTheme="minorHAnsi" w:cstheme="minorHAnsi"/>
        </w:rPr>
        <w:t xml:space="preserve">but </w:t>
      </w:r>
      <w:r w:rsidRPr="003C02CF">
        <w:rPr>
          <w:rStyle w:val="StyleUnderline"/>
          <w:rFonts w:asciiTheme="minorHAnsi" w:hAnsiTheme="minorHAnsi" w:cstheme="minorHAnsi"/>
          <w:highlight w:val="green"/>
        </w:rPr>
        <w:t>what a “</w:t>
      </w:r>
      <w:r w:rsidRPr="003C02CF">
        <w:rPr>
          <w:rStyle w:val="Emphasis"/>
          <w:rFonts w:asciiTheme="minorHAnsi" w:hAnsiTheme="minorHAnsi" w:cstheme="minorHAnsi"/>
          <w:highlight w:val="green"/>
        </w:rPr>
        <w:t>durable</w:t>
      </w:r>
      <w:r w:rsidRPr="003C02CF">
        <w:rPr>
          <w:rStyle w:val="StyleUnderline"/>
          <w:rFonts w:asciiTheme="minorHAnsi" w:hAnsiTheme="minorHAnsi" w:cstheme="minorHAnsi"/>
          <w:highlight w:val="green"/>
        </w:rPr>
        <w:t xml:space="preserve">” </w:t>
      </w:r>
      <w:r w:rsidRPr="003C02CF">
        <w:rPr>
          <w:rStyle w:val="Emphasis"/>
          <w:rFonts w:asciiTheme="minorHAnsi" w:hAnsiTheme="minorHAnsi" w:cstheme="minorHAnsi"/>
          <w:highlight w:val="green"/>
        </w:rPr>
        <w:t>new rule</w:t>
      </w:r>
      <w:r w:rsidRPr="003C02CF">
        <w:rPr>
          <w:rStyle w:val="StyleUnderline"/>
          <w:rFonts w:asciiTheme="minorHAnsi" w:hAnsiTheme="minorHAnsi" w:cstheme="minorHAnsi"/>
          <w:highlight w:val="green"/>
        </w:rPr>
        <w:t xml:space="preserve"> will </w:t>
      </w:r>
      <w:r w:rsidRPr="003C02CF">
        <w:rPr>
          <w:rStyle w:val="Emphasis"/>
          <w:rFonts w:asciiTheme="minorHAnsi" w:hAnsiTheme="minorHAnsi" w:cstheme="minorHAnsi"/>
          <w:highlight w:val="green"/>
        </w:rPr>
        <w:t>look like</w:t>
      </w:r>
      <w:r w:rsidRPr="003C02CF">
        <w:rPr>
          <w:rStyle w:val="StyleUnderline"/>
          <w:rFonts w:asciiTheme="minorHAnsi" w:hAnsiTheme="minorHAnsi" w:cstheme="minorHAnsi"/>
          <w:highlight w:val="green"/>
        </w:rPr>
        <w:t xml:space="preserve"> is </w:t>
      </w:r>
      <w:r w:rsidRPr="003C02CF">
        <w:rPr>
          <w:rStyle w:val="Emphasis"/>
          <w:rFonts w:asciiTheme="minorHAnsi" w:hAnsiTheme="minorHAnsi" w:cstheme="minorHAnsi"/>
          <w:highlight w:val="green"/>
        </w:rPr>
        <w:t>far from clear</w:t>
      </w:r>
      <w:r w:rsidRPr="00241E19">
        <w:rPr>
          <w:rFonts w:asciiTheme="minorHAnsi" w:hAnsiTheme="minorHAnsi" w:cstheme="minorHAnsi"/>
          <w:sz w:val="16"/>
        </w:rPr>
        <w:t>. “Now, the question becomes, ‘Can they write a definition that will last beyond their time in office?’” Kevin Minoli, a partner at Alston &amp; Bird LLP in Washington and a former EPA lawyer, said in a statement. The new WOTUS rule has to be something everyone can accept if it’s to avoid reversal from a future Republican administration, McAliley said. “This is going to be a challenge,” he said. Developers are “constantly under this cloud of change in the rules,” McAliley said, and would be happier if they knew that whatever rule is on the books would stay there, regardless what party is in the White House.</w:t>
      </w:r>
    </w:p>
    <w:p w14:paraId="7B85393F" w14:textId="07055497" w:rsidR="00F57C6B" w:rsidRPr="00241E19" w:rsidRDefault="00F57C6B" w:rsidP="002C6BEC">
      <w:pPr>
        <w:pStyle w:val="Heading3"/>
        <w:rPr>
          <w:rFonts w:asciiTheme="minorHAnsi" w:hAnsiTheme="minorHAnsi" w:cstheme="minorHAnsi"/>
        </w:rPr>
      </w:pPr>
      <w:r w:rsidRPr="00241E19">
        <w:rPr>
          <w:rFonts w:asciiTheme="minorHAnsi" w:hAnsiTheme="minorHAnsi" w:cstheme="minorHAnsi"/>
        </w:rPr>
        <w:lastRenderedPageBreak/>
        <w:t>2NC</w:t>
      </w:r>
      <w:r w:rsidR="00563AE7">
        <w:rPr>
          <w:rFonts w:asciiTheme="minorHAnsi" w:hAnsiTheme="minorHAnsi" w:cstheme="minorHAnsi"/>
        </w:rPr>
        <w:t xml:space="preserve"> – </w:t>
      </w:r>
      <w:r w:rsidR="008F4313" w:rsidRPr="00241E19">
        <w:rPr>
          <w:rFonts w:asciiTheme="minorHAnsi" w:hAnsiTheme="minorHAnsi" w:cstheme="minorHAnsi"/>
        </w:rPr>
        <w:t>L</w:t>
      </w:r>
      <w:r w:rsidR="00CE2247">
        <w:rPr>
          <w:rFonts w:asciiTheme="minorHAnsi" w:hAnsiTheme="minorHAnsi" w:cstheme="minorHAnsi"/>
        </w:rPr>
        <w:t xml:space="preserve"> – </w:t>
      </w:r>
      <w:r w:rsidR="00AA6629">
        <w:rPr>
          <w:rFonts w:asciiTheme="minorHAnsi" w:hAnsiTheme="minorHAnsi" w:cstheme="minorHAnsi"/>
        </w:rPr>
        <w:t>WOTUS</w:t>
      </w:r>
    </w:p>
    <w:p w14:paraId="40F2232B"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Significant nexus interpretation </w:t>
      </w:r>
      <w:r w:rsidRPr="00241E19">
        <w:rPr>
          <w:rFonts w:asciiTheme="minorHAnsi" w:hAnsiTheme="minorHAnsi" w:cstheme="minorHAnsi"/>
          <w:i/>
        </w:rPr>
        <w:t>hurts</w:t>
      </w:r>
      <w:r w:rsidRPr="00241E19">
        <w:rPr>
          <w:rFonts w:asciiTheme="minorHAnsi" w:hAnsiTheme="minorHAnsi" w:cstheme="minorHAnsi"/>
        </w:rPr>
        <w:t xml:space="preserve"> </w:t>
      </w:r>
      <w:r w:rsidRPr="00241E19">
        <w:rPr>
          <w:rFonts w:asciiTheme="minorHAnsi" w:hAnsiTheme="minorHAnsi" w:cstheme="minorHAnsi"/>
          <w:u w:val="single"/>
        </w:rPr>
        <w:t>farmers</w:t>
      </w:r>
      <w:r w:rsidRPr="00241E19">
        <w:rPr>
          <w:rFonts w:asciiTheme="minorHAnsi" w:hAnsiTheme="minorHAnsi" w:cstheme="minorHAnsi"/>
        </w:rPr>
        <w:t xml:space="preserve"> </w:t>
      </w:r>
      <w:r w:rsidRPr="00241E19">
        <w:rPr>
          <w:rFonts w:asciiTheme="minorHAnsi" w:hAnsiTheme="minorHAnsi" w:cstheme="minorHAnsi"/>
          <w:i/>
        </w:rPr>
        <w:t>across the country</w:t>
      </w:r>
    </w:p>
    <w:p w14:paraId="243BF713"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Philbrick 21</w:t>
      </w:r>
      <w:r w:rsidRPr="00241E19">
        <w:rPr>
          <w:rFonts w:asciiTheme="minorHAnsi" w:hAnsiTheme="minorHAnsi" w:cstheme="minorHAnsi"/>
        </w:rPr>
        <w:t xml:space="preserve"> (Thomas Philbrick, law degree from Michigan State University College of Law and a bachelor's degree from Wheaton College, “From Asahi to WOTUS: Why ‘Significant Nexus,’ Falls Short, 9 LSU J. of Energy L. &amp; Resources 165, 185-194)</w:t>
      </w:r>
    </w:p>
    <w:p w14:paraId="2B824E33"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These judicial actions have only emboldened the agencies, who have been quite pleased to utilize the full breadth of their authority under </w:t>
      </w:r>
      <w:r w:rsidRPr="00241E19">
        <w:rPr>
          <w:rStyle w:val="Emphasis"/>
          <w:rFonts w:asciiTheme="minorHAnsi" w:hAnsiTheme="minorHAnsi" w:cstheme="minorHAnsi"/>
        </w:rPr>
        <w:t>the "</w:t>
      </w:r>
      <w:r w:rsidRPr="002F12B2">
        <w:rPr>
          <w:rStyle w:val="Emphasis"/>
          <w:rFonts w:asciiTheme="minorHAnsi" w:hAnsiTheme="minorHAnsi" w:cstheme="minorHAnsi"/>
          <w:highlight w:val="green"/>
        </w:rPr>
        <w:t>significant nexus</w:t>
      </w:r>
      <w:r w:rsidRPr="00241E19">
        <w:rPr>
          <w:rFonts w:asciiTheme="minorHAnsi" w:hAnsiTheme="minorHAnsi" w:cstheme="minorHAnsi"/>
          <w:sz w:val="16"/>
        </w:rPr>
        <w:t xml:space="preserve">" </w:t>
      </w:r>
      <w:r w:rsidRPr="00241E19">
        <w:rPr>
          <w:rStyle w:val="Emphasis"/>
          <w:rFonts w:asciiTheme="minorHAnsi" w:hAnsiTheme="minorHAnsi" w:cstheme="minorHAnsi"/>
        </w:rPr>
        <w:t>interpretation</w:t>
      </w:r>
      <w:r w:rsidRPr="00241E19">
        <w:rPr>
          <w:rFonts w:asciiTheme="minorHAnsi" w:hAnsiTheme="minorHAnsi" w:cstheme="minorHAnsi"/>
          <w:sz w:val="16"/>
        </w:rPr>
        <w:t xml:space="preserve">. This </w:t>
      </w:r>
      <w:r w:rsidRPr="002F12B2">
        <w:rPr>
          <w:rStyle w:val="StyleUnderline"/>
          <w:rFonts w:asciiTheme="minorHAnsi" w:hAnsiTheme="minorHAnsi" w:cstheme="minorHAnsi"/>
          <w:highlight w:val="green"/>
        </w:rPr>
        <w:t xml:space="preserve">has been </w:t>
      </w:r>
      <w:r w:rsidRPr="002F12B2">
        <w:rPr>
          <w:rStyle w:val="Emphasis"/>
          <w:rFonts w:asciiTheme="minorHAnsi" w:hAnsiTheme="minorHAnsi" w:cstheme="minorHAnsi"/>
          <w:highlight w:val="green"/>
        </w:rPr>
        <w:t>particularly unfortunate</w:t>
      </w:r>
      <w:r w:rsidRPr="002F12B2">
        <w:rPr>
          <w:rStyle w:val="StyleUnderline"/>
          <w:rFonts w:asciiTheme="minorHAnsi" w:hAnsiTheme="minorHAnsi" w:cstheme="minorHAnsi"/>
          <w:highlight w:val="green"/>
        </w:rPr>
        <w:t xml:space="preserve"> for</w:t>
      </w:r>
      <w:r w:rsidRPr="00241E19">
        <w:rPr>
          <w:rFonts w:asciiTheme="minorHAnsi" w:hAnsiTheme="minorHAnsi" w:cstheme="minorHAnsi"/>
          <w:sz w:val="16"/>
        </w:rPr>
        <w:t xml:space="preserve"> Americans who own or use large amounts of land, such as </w:t>
      </w:r>
      <w:r w:rsidRPr="002F12B2">
        <w:rPr>
          <w:rStyle w:val="Emphasis"/>
          <w:rFonts w:asciiTheme="minorHAnsi" w:hAnsiTheme="minorHAnsi" w:cstheme="minorHAnsi"/>
          <w:highlight w:val="green"/>
        </w:rPr>
        <w:t>farmers</w:t>
      </w:r>
      <w:r w:rsidRPr="00241E19">
        <w:rPr>
          <w:rFonts w:asciiTheme="minorHAnsi" w:hAnsiTheme="minorHAnsi" w:cstheme="minorHAnsi"/>
          <w:sz w:val="16"/>
        </w:rPr>
        <w:t xml:space="preserve">. For instance, Springfield, Illinois, farmer Kurt </w:t>
      </w:r>
      <w:r w:rsidRPr="00241E19">
        <w:rPr>
          <w:rStyle w:val="StyleUnderline"/>
          <w:rFonts w:asciiTheme="minorHAnsi" w:hAnsiTheme="minorHAnsi" w:cstheme="minorHAnsi"/>
        </w:rPr>
        <w:t xml:space="preserve">Wilke was </w:t>
      </w:r>
      <w:r w:rsidRPr="002F12B2">
        <w:rPr>
          <w:rStyle w:val="StyleUnderline"/>
          <w:rFonts w:asciiTheme="minorHAnsi" w:hAnsiTheme="minorHAnsi" w:cstheme="minorHAnsi"/>
          <w:highlight w:val="green"/>
        </w:rPr>
        <w:t>sued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three times</w:t>
      </w:r>
      <w:r w:rsidRPr="00241E19">
        <w:rPr>
          <w:rFonts w:asciiTheme="minorHAnsi" w:hAnsiTheme="minorHAnsi" w:cstheme="minorHAnsi"/>
          <w:sz w:val="16"/>
        </w:rPr>
        <w:t xml:space="preserve"> </w:t>
      </w:r>
      <w:r w:rsidRPr="002F12B2">
        <w:rPr>
          <w:rStyle w:val="StyleUnderline"/>
          <w:rFonts w:asciiTheme="minorHAnsi" w:hAnsiTheme="minorHAnsi" w:cstheme="minorHAnsi"/>
          <w:highlight w:val="green"/>
        </w:rPr>
        <w:t xml:space="preserve">by the </w:t>
      </w:r>
      <w:r w:rsidRPr="002F12B2">
        <w:rPr>
          <w:rStyle w:val="Emphasis"/>
          <w:rFonts w:asciiTheme="minorHAnsi" w:hAnsiTheme="minorHAnsi" w:cstheme="minorHAnsi"/>
          <w:highlight w:val="green"/>
        </w:rPr>
        <w:t>EPA</w:t>
      </w:r>
      <w:r w:rsidRPr="00241E19">
        <w:rPr>
          <w:rFonts w:asciiTheme="minorHAnsi" w:hAnsiTheme="minorHAnsi" w:cstheme="minorHAnsi"/>
          <w:sz w:val="16"/>
        </w:rPr>
        <w:t xml:space="preserve"> and other agencies </w:t>
      </w:r>
      <w:r w:rsidRPr="002F12B2">
        <w:rPr>
          <w:rStyle w:val="StyleUnderline"/>
          <w:rFonts w:asciiTheme="minorHAnsi" w:hAnsiTheme="minorHAnsi" w:cstheme="minorHAnsi"/>
          <w:highlight w:val="green"/>
        </w:rPr>
        <w:t>for</w:t>
      </w:r>
      <w:r w:rsidRPr="00241E19">
        <w:rPr>
          <w:rStyle w:val="StyleUnderline"/>
          <w:rFonts w:asciiTheme="minorHAnsi" w:hAnsiTheme="minorHAnsi" w:cstheme="minorHAnsi"/>
        </w:rPr>
        <w:t xml:space="preserve"> allegedly </w:t>
      </w:r>
      <w:r w:rsidRPr="002F12B2">
        <w:rPr>
          <w:rStyle w:val="StyleUnderline"/>
          <w:rFonts w:asciiTheme="minorHAnsi" w:hAnsiTheme="minorHAnsi" w:cstheme="minorHAnsi"/>
          <w:highlight w:val="green"/>
        </w:rPr>
        <w:t xml:space="preserve">filling in a </w:t>
      </w:r>
      <w:r w:rsidRPr="002F12B2">
        <w:rPr>
          <w:rStyle w:val="Emphasis"/>
          <w:rFonts w:asciiTheme="minorHAnsi" w:hAnsiTheme="minorHAnsi" w:cstheme="minorHAnsi"/>
          <w:highlight w:val="green"/>
        </w:rPr>
        <w:t>wetland</w:t>
      </w:r>
      <w:r w:rsidRPr="00241E19">
        <w:rPr>
          <w:rStyle w:val="StyleUnderline"/>
          <w:rFonts w:asciiTheme="minorHAnsi" w:hAnsiTheme="minorHAnsi" w:cstheme="minorHAnsi"/>
        </w:rPr>
        <w:t xml:space="preserve"> on a farm that had been </w:t>
      </w:r>
      <w:r w:rsidRPr="002F12B2">
        <w:rPr>
          <w:rStyle w:val="Emphasis"/>
          <w:rFonts w:asciiTheme="minorHAnsi" w:hAnsiTheme="minorHAnsi" w:cstheme="minorHAnsi"/>
          <w:highlight w:val="green"/>
        </w:rPr>
        <w:t>farmed</w:t>
      </w:r>
      <w:r w:rsidRPr="002F12B2">
        <w:rPr>
          <w:rStyle w:val="StyleUnderline"/>
          <w:rFonts w:asciiTheme="minorHAnsi" w:hAnsiTheme="minorHAnsi" w:cstheme="minorHAnsi"/>
          <w:highlight w:val="green"/>
        </w:rPr>
        <w:t xml:space="preserve"> for </w:t>
      </w:r>
      <w:r w:rsidRPr="002F12B2">
        <w:rPr>
          <w:rStyle w:val="Emphasis"/>
          <w:rFonts w:asciiTheme="minorHAnsi" w:hAnsiTheme="minorHAnsi" w:cstheme="minorHAnsi"/>
          <w:highlight w:val="green"/>
        </w:rPr>
        <w:t>more than 100 years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2F12B2">
        <w:rPr>
          <w:rStyle w:val="StyleUnderline"/>
          <w:rFonts w:asciiTheme="minorHAnsi" w:hAnsiTheme="minorHAnsi" w:cstheme="minorHAnsi"/>
          <w:highlight w:val="green"/>
        </w:rPr>
        <w:t>government never visited the site, but</w:t>
      </w:r>
      <w:r w:rsidRPr="00241E19">
        <w:rPr>
          <w:rStyle w:val="StyleUnderline"/>
          <w:rFonts w:asciiTheme="minorHAnsi" w:hAnsiTheme="minorHAnsi" w:cstheme="minorHAnsi"/>
        </w:rPr>
        <w:t xml:space="preserve"> they nonetheless </w:t>
      </w:r>
      <w:r w:rsidRPr="002F12B2">
        <w:rPr>
          <w:rStyle w:val="StyleUnderline"/>
          <w:rFonts w:asciiTheme="minorHAnsi" w:hAnsiTheme="minorHAnsi" w:cstheme="minorHAnsi"/>
          <w:highlight w:val="green"/>
        </w:rPr>
        <w:t>claimed</w:t>
      </w:r>
      <w:r w:rsidRPr="00241E19">
        <w:rPr>
          <w:rStyle w:val="StyleUnderline"/>
          <w:rFonts w:asciiTheme="minorHAnsi" w:hAnsiTheme="minorHAnsi" w:cstheme="minorHAnsi"/>
        </w:rPr>
        <w:t xml:space="preserve"> that the </w:t>
      </w:r>
      <w:r w:rsidRPr="002F12B2">
        <w:rPr>
          <w:rStyle w:val="StyleUnderline"/>
          <w:rFonts w:asciiTheme="minorHAnsi" w:hAnsiTheme="minorHAnsi" w:cstheme="minorHAnsi"/>
          <w:highlight w:val="green"/>
        </w:rPr>
        <w:t>supposed wetland was a WOTUS</w:t>
      </w:r>
      <w:r w:rsidRPr="00241E19">
        <w:rPr>
          <w:rFonts w:asciiTheme="minorHAnsi" w:hAnsiTheme="minorHAnsi" w:cstheme="minorHAnsi"/>
          <w:sz w:val="16"/>
        </w:rPr>
        <w:t xml:space="preserve">. Similarly, </w:t>
      </w:r>
      <w:r w:rsidRPr="00241E19">
        <w:rPr>
          <w:rStyle w:val="StyleUnderline"/>
          <w:rFonts w:asciiTheme="minorHAnsi" w:hAnsiTheme="minorHAnsi" w:cstheme="minorHAnsi"/>
        </w:rPr>
        <w:t xml:space="preserve">the </w:t>
      </w:r>
      <w:r w:rsidRPr="002F12B2">
        <w:rPr>
          <w:rStyle w:val="StyleUnderline"/>
          <w:rFonts w:asciiTheme="minorHAnsi" w:hAnsiTheme="minorHAnsi" w:cstheme="minorHAnsi"/>
          <w:highlight w:val="green"/>
        </w:rPr>
        <w:t>Corps</w:t>
      </w:r>
      <w:r w:rsidRPr="00241E19">
        <w:rPr>
          <w:rStyle w:val="StyleUnderline"/>
          <w:rFonts w:asciiTheme="minorHAnsi" w:hAnsiTheme="minorHAnsi" w:cstheme="minorHAnsi"/>
        </w:rPr>
        <w:t xml:space="preserve"> </w:t>
      </w:r>
      <w:r w:rsidRPr="002F12B2">
        <w:rPr>
          <w:rStyle w:val="StyleUnderline"/>
          <w:rFonts w:asciiTheme="minorHAnsi" w:hAnsiTheme="minorHAnsi" w:cstheme="minorHAnsi"/>
          <w:highlight w:val="green"/>
        </w:rPr>
        <w:t>sued</w:t>
      </w:r>
      <w:r w:rsidRPr="00241E19">
        <w:rPr>
          <w:rFonts w:asciiTheme="minorHAnsi" w:hAnsiTheme="minorHAnsi" w:cstheme="minorHAnsi"/>
          <w:sz w:val="16"/>
        </w:rPr>
        <w:t xml:space="preserve"> C</w:t>
      </w:r>
      <w:r w:rsidRPr="00241E19">
        <w:rPr>
          <w:rStyle w:val="StyleUnderline"/>
          <w:rFonts w:asciiTheme="minorHAnsi" w:hAnsiTheme="minorHAnsi" w:cstheme="minorHAnsi"/>
        </w:rPr>
        <w:t>a</w:t>
      </w:r>
      <w:r w:rsidRPr="00241E19">
        <w:rPr>
          <w:rFonts w:asciiTheme="minorHAnsi" w:hAnsiTheme="minorHAnsi" w:cstheme="minorHAnsi"/>
          <w:sz w:val="16"/>
        </w:rPr>
        <w:t xml:space="preserve">lifornia </w:t>
      </w:r>
      <w:r w:rsidRPr="002F12B2">
        <w:rPr>
          <w:rStyle w:val="StyleUnderline"/>
          <w:rFonts w:asciiTheme="minorHAnsi" w:hAnsiTheme="minorHAnsi" w:cstheme="minorHAnsi"/>
          <w:highlight w:val="green"/>
        </w:rPr>
        <w:t>farmer</w:t>
      </w:r>
      <w:r w:rsidRPr="00241E19">
        <w:rPr>
          <w:rFonts w:asciiTheme="minorHAnsi" w:hAnsiTheme="minorHAnsi" w:cstheme="minorHAnsi"/>
          <w:sz w:val="16"/>
        </w:rPr>
        <w:t xml:space="preserve"> John Duarte </w:t>
      </w:r>
      <w:r w:rsidRPr="002F12B2">
        <w:rPr>
          <w:rStyle w:val="StyleUnderline"/>
          <w:rFonts w:asciiTheme="minorHAnsi" w:hAnsiTheme="minorHAnsi" w:cstheme="minorHAnsi"/>
          <w:highlight w:val="green"/>
        </w:rPr>
        <w:t xml:space="preserve">for </w:t>
      </w:r>
      <w:r w:rsidRPr="002F12B2">
        <w:rPr>
          <w:rStyle w:val="Emphasis"/>
          <w:rFonts w:asciiTheme="minorHAnsi" w:hAnsiTheme="minorHAnsi" w:cstheme="minorHAnsi"/>
          <w:highlight w:val="green"/>
        </w:rPr>
        <w:t>plowing his own field</w:t>
      </w:r>
      <w:r w:rsidRPr="00241E19">
        <w:rPr>
          <w:rFonts w:asciiTheme="minorHAnsi" w:hAnsiTheme="minorHAnsi" w:cstheme="minorHAnsi"/>
          <w:sz w:val="16"/>
        </w:rPr>
        <w:t xml:space="preserve">. </w:t>
      </w:r>
      <w:r w:rsidRPr="00241E19">
        <w:rPr>
          <w:rStyle w:val="StyleUnderline"/>
          <w:rFonts w:asciiTheme="minorHAnsi" w:hAnsiTheme="minorHAnsi" w:cstheme="minorHAnsi"/>
        </w:rPr>
        <w:t>The government claimed</w:t>
      </w:r>
      <w:r w:rsidRPr="00241E19">
        <w:rPr>
          <w:rFonts w:asciiTheme="minorHAnsi" w:hAnsiTheme="minorHAnsi" w:cstheme="minorHAnsi"/>
          <w:sz w:val="16"/>
        </w:rPr>
        <w:t xml:space="preserve"> that </w:t>
      </w:r>
      <w:r w:rsidRPr="002F12B2">
        <w:rPr>
          <w:rStyle w:val="StyleUnderline"/>
          <w:rFonts w:asciiTheme="minorHAnsi" w:hAnsiTheme="minorHAnsi" w:cstheme="minorHAnsi"/>
          <w:highlight w:val="green"/>
        </w:rPr>
        <w:t>seasonal water gatherings</w:t>
      </w:r>
      <w:r w:rsidRPr="00241E19">
        <w:rPr>
          <w:rFonts w:asciiTheme="minorHAnsi" w:hAnsiTheme="minorHAnsi" w:cstheme="minorHAnsi"/>
          <w:sz w:val="16"/>
        </w:rPr>
        <w:t xml:space="preserve"> on certain parts of the land </w:t>
      </w:r>
      <w:r w:rsidRPr="002F12B2">
        <w:rPr>
          <w:rStyle w:val="StyleUnderline"/>
          <w:rFonts w:asciiTheme="minorHAnsi" w:hAnsiTheme="minorHAnsi" w:cstheme="minorHAnsi"/>
          <w:highlight w:val="green"/>
        </w:rPr>
        <w:t>made it</w:t>
      </w:r>
      <w:r w:rsidRPr="00241E19">
        <w:rPr>
          <w:rStyle w:val="StyleUnderline"/>
          <w:rFonts w:asciiTheme="minorHAnsi" w:hAnsiTheme="minorHAnsi" w:cstheme="minorHAnsi"/>
        </w:rPr>
        <w:t xml:space="preserve"> a</w:t>
      </w:r>
      <w:r w:rsidRPr="00241E19">
        <w:rPr>
          <w:rFonts w:asciiTheme="minorHAnsi" w:hAnsiTheme="minorHAnsi" w:cstheme="minorHAnsi"/>
          <w:sz w:val="16"/>
        </w:rPr>
        <w:t xml:space="preserve">  [*191] </w:t>
      </w:r>
      <w:r w:rsidRPr="002F12B2">
        <w:rPr>
          <w:rStyle w:val="StyleUnderline"/>
          <w:rFonts w:asciiTheme="minorHAnsi" w:hAnsiTheme="minorHAnsi" w:cstheme="minorHAnsi"/>
          <w:highlight w:val="green"/>
        </w:rPr>
        <w:t>regulatable</w:t>
      </w:r>
      <w:r w:rsidRPr="00241E19">
        <w:rPr>
          <w:rFonts w:asciiTheme="minorHAnsi" w:hAnsiTheme="minorHAnsi" w:cstheme="minorHAnsi"/>
          <w:sz w:val="16"/>
        </w:rPr>
        <w:t xml:space="preserve"> </w:t>
      </w:r>
      <w:r w:rsidRPr="00241E19">
        <w:rPr>
          <w:rStyle w:val="StyleUnderline"/>
          <w:rFonts w:asciiTheme="minorHAnsi" w:hAnsiTheme="minorHAnsi" w:cstheme="minorHAnsi"/>
        </w:rPr>
        <w:t>water</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This determination was only possible because of </w:t>
      </w:r>
      <w:r w:rsidRPr="002F12B2">
        <w:rPr>
          <w:rStyle w:val="StyleUnderline"/>
          <w:rFonts w:asciiTheme="minorHAnsi" w:hAnsiTheme="minorHAnsi" w:cstheme="minorHAnsi"/>
          <w:highlight w:val="green"/>
        </w:rPr>
        <w:t xml:space="preserve">the </w:t>
      </w:r>
      <w:r w:rsidRPr="002F12B2">
        <w:rPr>
          <w:rStyle w:val="Emphasis"/>
          <w:rFonts w:asciiTheme="minorHAnsi" w:hAnsiTheme="minorHAnsi" w:cstheme="minorHAnsi"/>
          <w:highlight w:val="green"/>
        </w:rPr>
        <w:t>ambiguous</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and amorphous nature of the </w:t>
      </w:r>
      <w:r w:rsidRPr="002F12B2">
        <w:rPr>
          <w:rStyle w:val="StyleUnderline"/>
          <w:rFonts w:asciiTheme="minorHAnsi" w:hAnsiTheme="minorHAnsi" w:cstheme="minorHAnsi"/>
          <w:highlight w:val="green"/>
        </w:rPr>
        <w:t>definition</w:t>
      </w:r>
      <w:r w:rsidRPr="00241E19">
        <w:rPr>
          <w:rFonts w:asciiTheme="minorHAnsi" w:hAnsiTheme="minorHAnsi" w:cstheme="minorHAnsi"/>
          <w:sz w:val="16"/>
        </w:rPr>
        <w:t xml:space="preserve"> of WOTUS, </w:t>
      </w:r>
      <w:r w:rsidRPr="00241E19">
        <w:rPr>
          <w:rStyle w:val="StyleUnderline"/>
          <w:rFonts w:asciiTheme="minorHAnsi" w:hAnsiTheme="minorHAnsi" w:cstheme="minorHAnsi"/>
        </w:rPr>
        <w:t>which</w:t>
      </w:r>
      <w:r w:rsidRPr="00241E19">
        <w:rPr>
          <w:rFonts w:asciiTheme="minorHAnsi" w:hAnsiTheme="minorHAnsi" w:cstheme="minorHAnsi"/>
          <w:sz w:val="16"/>
        </w:rPr>
        <w:t xml:space="preserve"> effectively </w:t>
      </w:r>
      <w:r w:rsidRPr="002F12B2">
        <w:rPr>
          <w:rStyle w:val="StyleUnderline"/>
          <w:rFonts w:asciiTheme="minorHAnsi" w:hAnsiTheme="minorHAnsi" w:cstheme="minorHAnsi"/>
          <w:highlight w:val="green"/>
        </w:rPr>
        <w:t>allows agency officials to characterize almost anything</w:t>
      </w:r>
      <w:r w:rsidRPr="00241E19">
        <w:rPr>
          <w:rStyle w:val="StyleUnderline"/>
          <w:rFonts w:asciiTheme="minorHAnsi" w:hAnsiTheme="minorHAnsi" w:cstheme="minorHAnsi"/>
        </w:rPr>
        <w:t xml:space="preserve"> as a WOTUS</w:t>
      </w:r>
      <w:r w:rsidRPr="00241E19">
        <w:rPr>
          <w:rFonts w:asciiTheme="minorHAnsi" w:hAnsiTheme="minorHAnsi" w:cstheme="minorHAnsi"/>
          <w:sz w:val="16"/>
        </w:rPr>
        <w:t xml:space="preserve">. In addition, </w:t>
      </w:r>
      <w:r w:rsidRPr="002F12B2">
        <w:rPr>
          <w:rStyle w:val="StyleUnderline"/>
          <w:rFonts w:asciiTheme="minorHAnsi" w:hAnsiTheme="minorHAnsi" w:cstheme="minorHAnsi"/>
          <w:highlight w:val="green"/>
        </w:rPr>
        <w:t>the EPA</w:t>
      </w:r>
      <w:r w:rsidRPr="00241E19">
        <w:rPr>
          <w:rFonts w:asciiTheme="minorHAnsi" w:hAnsiTheme="minorHAnsi" w:cstheme="minorHAnsi"/>
          <w:sz w:val="16"/>
        </w:rPr>
        <w:t xml:space="preserve"> and Corps have </w:t>
      </w:r>
      <w:r w:rsidRPr="002F12B2">
        <w:rPr>
          <w:rStyle w:val="StyleUnderline"/>
          <w:rFonts w:asciiTheme="minorHAnsi" w:hAnsiTheme="minorHAnsi" w:cstheme="minorHAnsi"/>
          <w:highlight w:val="green"/>
        </w:rPr>
        <w:t>spent</w:t>
      </w:r>
      <w:r w:rsidRPr="00241E19">
        <w:rPr>
          <w:rFonts w:asciiTheme="minorHAnsi" w:hAnsiTheme="minorHAnsi" w:cstheme="minorHAnsi"/>
          <w:sz w:val="16"/>
        </w:rPr>
        <w:t xml:space="preserve"> over </w:t>
      </w:r>
      <w:r w:rsidRPr="002F12B2">
        <w:rPr>
          <w:rStyle w:val="Emphasis"/>
          <w:rFonts w:asciiTheme="minorHAnsi" w:hAnsiTheme="minorHAnsi" w:cstheme="minorHAnsi"/>
          <w:highlight w:val="green"/>
        </w:rPr>
        <w:t>thirty years</w:t>
      </w:r>
      <w:r w:rsidRPr="002F12B2">
        <w:rPr>
          <w:rStyle w:val="StyleUnderline"/>
          <w:rFonts w:asciiTheme="minorHAnsi" w:hAnsiTheme="minorHAnsi" w:cstheme="minorHAnsi"/>
          <w:highlight w:val="green"/>
        </w:rPr>
        <w:t xml:space="preserve"> pursuing </w:t>
      </w:r>
      <w:r w:rsidRPr="002F12B2">
        <w:rPr>
          <w:rStyle w:val="Emphasis"/>
          <w:rFonts w:asciiTheme="minorHAnsi" w:hAnsiTheme="minorHAnsi" w:cstheme="minorHAnsi"/>
          <w:highlight w:val="green"/>
        </w:rPr>
        <w:t>legal action</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against</w:t>
      </w:r>
      <w:r w:rsidRPr="00241E19">
        <w:rPr>
          <w:rFonts w:asciiTheme="minorHAnsi" w:hAnsiTheme="minorHAnsi" w:cstheme="minorHAnsi"/>
          <w:sz w:val="16"/>
        </w:rPr>
        <w:t xml:space="preserve"> Pennsylvania </w:t>
      </w:r>
      <w:r w:rsidRPr="002F12B2">
        <w:rPr>
          <w:rStyle w:val="StyleUnderline"/>
          <w:highlight w:val="green"/>
        </w:rPr>
        <w:t>farmer</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Robert Brace </w:t>
      </w:r>
      <w:r w:rsidRPr="002F12B2">
        <w:rPr>
          <w:rStyle w:val="StyleUnderline"/>
          <w:rFonts w:asciiTheme="minorHAnsi" w:hAnsiTheme="minorHAnsi" w:cstheme="minorHAnsi"/>
          <w:highlight w:val="green"/>
        </w:rPr>
        <w:t xml:space="preserve">for </w:t>
      </w:r>
      <w:r w:rsidRPr="002F12B2">
        <w:rPr>
          <w:rStyle w:val="Emphasis"/>
          <w:rFonts w:asciiTheme="minorHAnsi" w:hAnsiTheme="minorHAnsi" w:cstheme="minorHAnsi"/>
          <w:highlight w:val="green"/>
        </w:rPr>
        <w:t>repairing</w:t>
      </w:r>
      <w:r w:rsidRPr="002F12B2">
        <w:rPr>
          <w:rStyle w:val="StyleUnderline"/>
          <w:rFonts w:asciiTheme="minorHAnsi" w:hAnsiTheme="minorHAnsi" w:cstheme="minorHAnsi"/>
          <w:highlight w:val="green"/>
        </w:rPr>
        <w:t xml:space="preserve"> </w:t>
      </w:r>
      <w:r w:rsidRPr="002F12B2">
        <w:rPr>
          <w:rStyle w:val="Emphasis"/>
          <w:rFonts w:asciiTheme="minorHAnsi" w:hAnsiTheme="minorHAnsi" w:cstheme="minorHAnsi"/>
          <w:highlight w:val="green"/>
        </w:rPr>
        <w:t>drainage systems</w:t>
      </w:r>
      <w:r w:rsidRPr="002F12B2">
        <w:rPr>
          <w:rStyle w:val="StyleUnderline"/>
          <w:rFonts w:asciiTheme="minorHAnsi" w:hAnsiTheme="minorHAnsi" w:cstheme="minorHAnsi"/>
          <w:highlight w:val="green"/>
        </w:rPr>
        <w:t xml:space="preserve"> in his </w:t>
      </w:r>
      <w:r w:rsidRPr="002F12B2">
        <w:rPr>
          <w:rStyle w:val="Emphasis"/>
          <w:rFonts w:asciiTheme="minorHAnsi" w:hAnsiTheme="minorHAnsi" w:cstheme="minorHAnsi"/>
          <w:highlight w:val="green"/>
        </w:rPr>
        <w:t>own fields</w:t>
      </w:r>
      <w:r w:rsidRPr="00241E19">
        <w:rPr>
          <w:rFonts w:asciiTheme="minorHAnsi" w:hAnsiTheme="minorHAnsi" w:cstheme="minorHAnsi"/>
          <w:sz w:val="16"/>
        </w:rPr>
        <w:t xml:space="preserve">, alleging that his actions were causing discharges into a water of the United States even though the water in question was a previously non-existent wetland that only formed because of uncontrollable beaver activity. </w:t>
      </w:r>
      <w:r w:rsidRPr="00241E19">
        <w:rPr>
          <w:rStyle w:val="StyleUnderline"/>
          <w:rFonts w:asciiTheme="minorHAnsi" w:hAnsiTheme="minorHAnsi" w:cstheme="minorHAnsi"/>
        </w:rPr>
        <w:t>Likewise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Corps </w:t>
      </w:r>
      <w:r w:rsidRPr="002F12B2">
        <w:rPr>
          <w:rStyle w:val="StyleUnderline"/>
          <w:rFonts w:asciiTheme="minorHAnsi" w:hAnsiTheme="minorHAnsi" w:cstheme="minorHAnsi"/>
          <w:highlight w:val="green"/>
        </w:rPr>
        <w:t>sued</w:t>
      </w:r>
      <w:r w:rsidRPr="00241E19">
        <w:rPr>
          <w:rStyle w:val="StyleUnderline"/>
          <w:rFonts w:asciiTheme="minorHAnsi" w:hAnsiTheme="minorHAnsi" w:cstheme="minorHAnsi"/>
        </w:rPr>
        <w:t xml:space="preserve"> wheat </w:t>
      </w:r>
      <w:r w:rsidRPr="002F12B2">
        <w:rPr>
          <w:rStyle w:val="StyleUnderline"/>
          <w:rFonts w:asciiTheme="minorHAnsi" w:hAnsiTheme="minorHAnsi" w:cstheme="minorHAnsi"/>
          <w:highlight w:val="green"/>
        </w:rPr>
        <w:t>farmer</w:t>
      </w:r>
      <w:r w:rsidRPr="00241E19">
        <w:rPr>
          <w:rFonts w:asciiTheme="minorHAnsi" w:hAnsiTheme="minorHAnsi" w:cstheme="minorHAnsi"/>
          <w:sz w:val="16"/>
        </w:rPr>
        <w:t xml:space="preserve"> Jack </w:t>
      </w:r>
      <w:r w:rsidRPr="00241E19">
        <w:rPr>
          <w:rStyle w:val="StyleUnderline"/>
          <w:rFonts w:asciiTheme="minorHAnsi" w:hAnsiTheme="minorHAnsi" w:cstheme="minorHAnsi"/>
        </w:rPr>
        <w:t xml:space="preserve">LaPant </w:t>
      </w:r>
      <w:r w:rsidRPr="002F12B2">
        <w:rPr>
          <w:rStyle w:val="StyleUnderline"/>
          <w:rFonts w:asciiTheme="minorHAnsi" w:hAnsiTheme="minorHAnsi" w:cstheme="minorHAnsi"/>
          <w:highlight w:val="green"/>
        </w:rPr>
        <w:t xml:space="preserve">for </w:t>
      </w:r>
      <w:r w:rsidRPr="002F12B2">
        <w:rPr>
          <w:rStyle w:val="Emphasis"/>
          <w:rFonts w:asciiTheme="minorHAnsi" w:hAnsiTheme="minorHAnsi" w:cstheme="minorHAnsi"/>
          <w:highlight w:val="green"/>
        </w:rPr>
        <w:t>planting his own fields</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 xml:space="preserve">claiming that they were </w:t>
      </w:r>
      <w:r w:rsidRPr="002F12B2">
        <w:rPr>
          <w:rStyle w:val="Emphasis"/>
          <w:rFonts w:asciiTheme="minorHAnsi" w:hAnsiTheme="minorHAnsi" w:cstheme="minorHAnsi"/>
          <w:highlight w:val="green"/>
        </w:rPr>
        <w:t>navigable waters</w:t>
      </w:r>
      <w:r w:rsidRPr="00241E19">
        <w:rPr>
          <w:rFonts w:asciiTheme="minorHAnsi" w:hAnsiTheme="minorHAnsi" w:cstheme="minorHAnsi"/>
          <w:sz w:val="16"/>
        </w:rPr>
        <w:t xml:space="preserve"> under the definition of WOTUS. His wheat fields constituted navigable waters because, according to the Corps, they contained several small depressions in which seasonal rainfall sometimes gathered. </w:t>
      </w:r>
      <w:r w:rsidRPr="00241E19">
        <w:rPr>
          <w:rStyle w:val="StyleUnderline"/>
          <w:rFonts w:asciiTheme="minorHAnsi" w:hAnsiTheme="minorHAnsi" w:cstheme="minorHAnsi"/>
        </w:rPr>
        <w:t>These</w:t>
      </w:r>
      <w:r w:rsidRPr="00241E19">
        <w:rPr>
          <w:rFonts w:asciiTheme="minorHAnsi" w:hAnsiTheme="minorHAnsi" w:cstheme="minorHAnsi"/>
          <w:sz w:val="16"/>
        </w:rPr>
        <w:t xml:space="preserve"> sobering stories </w:t>
      </w:r>
      <w:r w:rsidRPr="00241E19">
        <w:rPr>
          <w:rStyle w:val="StyleUnderline"/>
          <w:rFonts w:asciiTheme="minorHAnsi" w:hAnsiTheme="minorHAnsi" w:cstheme="minorHAnsi"/>
        </w:rPr>
        <w:t xml:space="preserve">are only a </w:t>
      </w:r>
      <w:r w:rsidRPr="00241E19">
        <w:rPr>
          <w:rStyle w:val="Emphasis"/>
          <w:rFonts w:asciiTheme="minorHAnsi" w:hAnsiTheme="minorHAnsi" w:cstheme="minorHAnsi"/>
        </w:rPr>
        <w:t>few examples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of the </w:t>
      </w:r>
      <w:r w:rsidRPr="00241E19">
        <w:rPr>
          <w:rStyle w:val="Emphasis"/>
          <w:rFonts w:asciiTheme="minorHAnsi" w:hAnsiTheme="minorHAnsi" w:cstheme="minorHAnsi"/>
        </w:rPr>
        <w:t>regulatory overreach</w:t>
      </w:r>
      <w:r w:rsidRPr="00241E19">
        <w:rPr>
          <w:rStyle w:val="StyleUnderline"/>
          <w:rFonts w:asciiTheme="minorHAnsi" w:hAnsiTheme="minorHAnsi" w:cstheme="minorHAnsi"/>
        </w:rPr>
        <w:t xml:space="preserve"> that has resulted from an ambiguous and unduly broad interpretation of the phrase "waters of the United States</w:t>
      </w:r>
      <w:r w:rsidRPr="00241E19">
        <w:rPr>
          <w:rFonts w:asciiTheme="minorHAnsi" w:hAnsiTheme="minorHAnsi" w:cstheme="minorHAnsi"/>
          <w:sz w:val="16"/>
        </w:rPr>
        <w:t>."</w:t>
      </w:r>
    </w:p>
    <w:p w14:paraId="40FEBA24"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The aff </w:t>
      </w:r>
      <w:r w:rsidRPr="00241E19">
        <w:rPr>
          <w:rFonts w:asciiTheme="minorHAnsi" w:hAnsiTheme="minorHAnsi" w:cstheme="minorHAnsi"/>
          <w:i/>
        </w:rPr>
        <w:t>ends</w:t>
      </w:r>
      <w:r w:rsidRPr="00241E19">
        <w:rPr>
          <w:rFonts w:asciiTheme="minorHAnsi" w:hAnsiTheme="minorHAnsi" w:cstheme="minorHAnsi"/>
        </w:rPr>
        <w:t xml:space="preserve"> the </w:t>
      </w:r>
      <w:r w:rsidRPr="00241E19">
        <w:rPr>
          <w:rFonts w:asciiTheme="minorHAnsi" w:hAnsiTheme="minorHAnsi" w:cstheme="minorHAnsi"/>
          <w:u w:val="single"/>
        </w:rPr>
        <w:t>Clean Water Act</w:t>
      </w:r>
      <w:r w:rsidRPr="00241E19">
        <w:rPr>
          <w:rFonts w:asciiTheme="minorHAnsi" w:hAnsiTheme="minorHAnsi" w:cstheme="minorHAnsi"/>
        </w:rPr>
        <w:t xml:space="preserve"> </w:t>
      </w:r>
      <w:r w:rsidRPr="00241E19">
        <w:rPr>
          <w:rFonts w:asciiTheme="minorHAnsi" w:hAnsiTheme="minorHAnsi" w:cstheme="minorHAnsi"/>
          <w:i/>
        </w:rPr>
        <w:t>exemption</w:t>
      </w:r>
      <w:r w:rsidRPr="00241E19">
        <w:rPr>
          <w:rFonts w:asciiTheme="minorHAnsi" w:hAnsiTheme="minorHAnsi" w:cstheme="minorHAnsi"/>
        </w:rPr>
        <w:t xml:space="preserve"> for </w:t>
      </w:r>
      <w:r w:rsidRPr="00241E19">
        <w:rPr>
          <w:rFonts w:asciiTheme="minorHAnsi" w:hAnsiTheme="minorHAnsi" w:cstheme="minorHAnsi"/>
          <w:u w:val="single"/>
        </w:rPr>
        <w:t>agriculture</w:t>
      </w:r>
      <w:r w:rsidRPr="00241E19">
        <w:rPr>
          <w:rFonts w:asciiTheme="minorHAnsi" w:hAnsiTheme="minorHAnsi" w:cstheme="minorHAnsi"/>
        </w:rPr>
        <w:t xml:space="preserve"> – </w:t>
      </w:r>
      <w:r w:rsidRPr="00241E19">
        <w:rPr>
          <w:rFonts w:asciiTheme="minorHAnsi" w:hAnsiTheme="minorHAnsi" w:cstheme="minorHAnsi"/>
          <w:i/>
        </w:rPr>
        <w:t>prohibiting</w:t>
      </w:r>
      <w:r w:rsidRPr="00241E19">
        <w:rPr>
          <w:rFonts w:asciiTheme="minorHAnsi" w:hAnsiTheme="minorHAnsi" w:cstheme="minorHAnsi"/>
        </w:rPr>
        <w:t xml:space="preserve"> </w:t>
      </w:r>
      <w:r w:rsidRPr="00241E19">
        <w:rPr>
          <w:rFonts w:asciiTheme="minorHAnsi" w:hAnsiTheme="minorHAnsi" w:cstheme="minorHAnsi"/>
          <w:u w:val="single"/>
        </w:rPr>
        <w:t>key activities</w:t>
      </w:r>
    </w:p>
    <w:p w14:paraId="0737D917"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BL 16</w:t>
      </w:r>
      <w:r w:rsidRPr="00241E19">
        <w:rPr>
          <w:rFonts w:asciiTheme="minorHAnsi" w:hAnsiTheme="minorHAnsi" w:cstheme="minorHAnsi"/>
        </w:rPr>
        <w:t xml:space="preserve"> (Bick Law LLP, “American Farmers Weigh In On WOTUS Jurisdiction Question,” 12-21-16, https://www.bicklawllp.com/our-insights/american-farmers-weigh-wotus-jurisdiction-question/amp/)</w:t>
      </w:r>
    </w:p>
    <w:p w14:paraId="048FEAF3"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It is conceivable that </w:t>
      </w:r>
      <w:r w:rsidRPr="002F12B2">
        <w:rPr>
          <w:rStyle w:val="StyleUnderline"/>
          <w:rFonts w:asciiTheme="minorHAnsi" w:hAnsiTheme="minorHAnsi" w:cstheme="minorHAnsi"/>
          <w:highlight w:val="green"/>
        </w:rPr>
        <w:t>ag</w:t>
      </w:r>
      <w:r w:rsidRPr="00241E19">
        <w:rPr>
          <w:rStyle w:val="StyleUnderline"/>
          <w:rFonts w:asciiTheme="minorHAnsi" w:hAnsiTheme="minorHAnsi" w:cstheme="minorHAnsi"/>
        </w:rPr>
        <w:t xml:space="preserve">ricultural </w:t>
      </w:r>
      <w:r w:rsidRPr="002F12B2">
        <w:rPr>
          <w:rStyle w:val="StyleUnderline"/>
          <w:rFonts w:asciiTheme="minorHAnsi" w:hAnsiTheme="minorHAnsi" w:cstheme="minorHAnsi"/>
          <w:highlight w:val="green"/>
        </w:rPr>
        <w:t>activities could result in roadways</w:t>
      </w:r>
      <w:r w:rsidRPr="00241E19">
        <w:rPr>
          <w:rFonts w:asciiTheme="minorHAnsi" w:hAnsiTheme="minorHAnsi" w:cstheme="minorHAnsi"/>
          <w:sz w:val="16"/>
        </w:rPr>
        <w:t xml:space="preserve"> or ditches </w:t>
      </w:r>
      <w:r w:rsidRPr="00241E19">
        <w:rPr>
          <w:rStyle w:val="StyleUnderline"/>
          <w:rFonts w:asciiTheme="minorHAnsi" w:hAnsiTheme="minorHAnsi" w:cstheme="minorHAnsi"/>
        </w:rPr>
        <w:t xml:space="preserve">for drainage </w:t>
      </w:r>
      <w:r w:rsidRPr="002F12B2">
        <w:rPr>
          <w:rStyle w:val="StyleUnderline"/>
          <w:rFonts w:asciiTheme="minorHAnsi" w:hAnsiTheme="minorHAnsi" w:cstheme="minorHAnsi"/>
          <w:highlight w:val="green"/>
        </w:rPr>
        <w:t xml:space="preserve">that are </w:t>
      </w:r>
      <w:r w:rsidRPr="002F12B2">
        <w:rPr>
          <w:rStyle w:val="Emphasis"/>
          <w:rFonts w:asciiTheme="minorHAnsi" w:hAnsiTheme="minorHAnsi" w:cstheme="minorHAnsi"/>
          <w:highlight w:val="green"/>
        </w:rPr>
        <w:t>not</w:t>
      </w:r>
      <w:r w:rsidRPr="00241E19">
        <w:rPr>
          <w:rFonts w:asciiTheme="minorHAnsi" w:hAnsiTheme="minorHAnsi" w:cstheme="minorHAnsi"/>
          <w:sz w:val="16"/>
        </w:rPr>
        <w:t xml:space="preserve"> otherwise </w:t>
      </w:r>
      <w:r w:rsidRPr="002F12B2">
        <w:rPr>
          <w:rStyle w:val="Emphasis"/>
          <w:rFonts w:asciiTheme="minorHAnsi" w:hAnsiTheme="minorHAnsi" w:cstheme="minorHAnsi"/>
          <w:highlight w:val="green"/>
        </w:rPr>
        <w:t>exempt</w:t>
      </w:r>
      <w:r w:rsidRPr="00241E19">
        <w:rPr>
          <w:rFonts w:asciiTheme="minorHAnsi" w:hAnsiTheme="minorHAnsi" w:cstheme="minorHAnsi"/>
          <w:sz w:val="16"/>
        </w:rPr>
        <w:t xml:space="preserve"> and which fall into one of the above categories. Even without ditches that fall outside of the exemption, agricultural land is likely to fall outside of the exemption to the extent “waters of the United States” as defined are on their property. It is well known, for example, that </w:t>
      </w:r>
      <w:r w:rsidRPr="002F12B2">
        <w:rPr>
          <w:rStyle w:val="StyleUnderline"/>
          <w:rFonts w:asciiTheme="minorHAnsi" w:hAnsiTheme="minorHAnsi" w:cstheme="minorHAnsi"/>
          <w:highlight w:val="green"/>
        </w:rPr>
        <w:t>existing farmland</w:t>
      </w:r>
      <w:r w:rsidRPr="00241E19">
        <w:rPr>
          <w:rFonts w:asciiTheme="minorHAnsi" w:hAnsiTheme="minorHAnsi" w:cstheme="minorHAnsi"/>
          <w:sz w:val="16"/>
        </w:rPr>
        <w:t xml:space="preserve"> in California, including vineyard lands for example, often </w:t>
      </w:r>
      <w:r w:rsidRPr="002F12B2">
        <w:rPr>
          <w:rStyle w:val="StyleUnderline"/>
          <w:rFonts w:asciiTheme="minorHAnsi" w:hAnsiTheme="minorHAnsi" w:cstheme="minorHAnsi"/>
          <w:highlight w:val="green"/>
        </w:rPr>
        <w:t>contain</w:t>
      </w:r>
      <w:r w:rsidRPr="00241E19">
        <w:rPr>
          <w:rFonts w:asciiTheme="minorHAnsi" w:hAnsiTheme="minorHAnsi" w:cstheme="minorHAnsi"/>
          <w:sz w:val="16"/>
        </w:rPr>
        <w:t xml:space="preserve"> Western </w:t>
      </w:r>
      <w:r w:rsidRPr="002F12B2">
        <w:rPr>
          <w:rStyle w:val="StyleUnderline"/>
          <w:rFonts w:asciiTheme="minorHAnsi" w:hAnsiTheme="minorHAnsi" w:cstheme="minorHAnsi"/>
          <w:highlight w:val="green"/>
        </w:rPr>
        <w:t>vernal pools</w:t>
      </w:r>
      <w:r w:rsidRPr="00241E19">
        <w:rPr>
          <w:rStyle w:val="StyleUnderline"/>
          <w:rFonts w:asciiTheme="minorHAnsi" w:hAnsiTheme="minorHAnsi" w:cstheme="minorHAnsi"/>
        </w:rPr>
        <w:t>, which would be covered by the rule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2F12B2">
        <w:rPr>
          <w:rStyle w:val="StyleUnderline"/>
          <w:rFonts w:asciiTheme="minorHAnsi" w:hAnsiTheme="minorHAnsi" w:cstheme="minorHAnsi"/>
          <w:highlight w:val="green"/>
        </w:rPr>
        <w:t xml:space="preserve">pre-existing </w:t>
      </w:r>
      <w:r w:rsidRPr="002F12B2">
        <w:rPr>
          <w:rStyle w:val="Emphasis"/>
          <w:rFonts w:asciiTheme="minorHAnsi" w:hAnsiTheme="minorHAnsi" w:cstheme="minorHAnsi"/>
          <w:highlight w:val="green"/>
        </w:rPr>
        <w:t>exemption</w:t>
      </w:r>
      <w:r w:rsidRPr="00241E19">
        <w:rPr>
          <w:rStyle w:val="StyleUnderline"/>
          <w:rFonts w:asciiTheme="minorHAnsi" w:hAnsiTheme="minorHAnsi" w:cstheme="minorHAnsi"/>
        </w:rPr>
        <w:t xml:space="preserve"> for discharges</w:t>
      </w:r>
      <w:r w:rsidRPr="00241E19">
        <w:rPr>
          <w:rFonts w:asciiTheme="minorHAnsi" w:hAnsiTheme="minorHAnsi" w:cstheme="minorHAnsi"/>
          <w:sz w:val="16"/>
        </w:rPr>
        <w:t xml:space="preserve"> of material </w:t>
      </w:r>
      <w:r w:rsidRPr="002F12B2">
        <w:rPr>
          <w:rStyle w:val="StyleUnderline"/>
          <w:rFonts w:asciiTheme="minorHAnsi" w:hAnsiTheme="minorHAnsi" w:cstheme="minorHAnsi"/>
          <w:highlight w:val="green"/>
        </w:rPr>
        <w:t>from “</w:t>
      </w:r>
      <w:r w:rsidRPr="002F12B2">
        <w:rPr>
          <w:rStyle w:val="Emphasis"/>
          <w:rFonts w:asciiTheme="minorHAnsi" w:hAnsiTheme="minorHAnsi" w:cstheme="minorHAnsi"/>
          <w:highlight w:val="green"/>
        </w:rPr>
        <w:t>normal farming</w:t>
      </w:r>
      <w:r w:rsidRPr="002F12B2">
        <w:rPr>
          <w:rStyle w:val="StyleUnderline"/>
          <w:rFonts w:asciiTheme="minorHAnsi" w:hAnsiTheme="minorHAnsi" w:cstheme="minorHAnsi"/>
          <w:highlight w:val="green"/>
        </w:rPr>
        <w:t xml:space="preserve">” activities </w:t>
      </w:r>
      <w:r w:rsidRPr="002F12B2">
        <w:rPr>
          <w:rStyle w:val="Emphasis"/>
          <w:rFonts w:asciiTheme="minorHAnsi" w:hAnsiTheme="minorHAnsi" w:cstheme="minorHAnsi"/>
          <w:highlight w:val="green"/>
        </w:rPr>
        <w:t>will no longer apply</w:t>
      </w:r>
      <w:r w:rsidRPr="00241E19">
        <w:rPr>
          <w:rStyle w:val="StyleUnderline"/>
          <w:rFonts w:asciiTheme="minorHAnsi" w:hAnsiTheme="minorHAnsi" w:cstheme="minorHAnsi"/>
        </w:rPr>
        <w:t xml:space="preserve"> if the new rule becomes effective</w:t>
      </w:r>
      <w:r w:rsidRPr="00241E19">
        <w:rPr>
          <w:rFonts w:asciiTheme="minorHAnsi" w:hAnsiTheme="minorHAnsi" w:cstheme="minorHAnsi"/>
          <w:sz w:val="16"/>
        </w:rPr>
        <w:t xml:space="preserve">. For that reason, it is entirely plausible that </w:t>
      </w:r>
      <w:r w:rsidRPr="00241E19">
        <w:rPr>
          <w:rStyle w:val="StyleUnderline"/>
          <w:rFonts w:asciiTheme="minorHAnsi" w:hAnsiTheme="minorHAnsi" w:cstheme="minorHAnsi"/>
        </w:rPr>
        <w:t>the</w:t>
      </w:r>
      <w:r w:rsidRPr="00241E19">
        <w:rPr>
          <w:rFonts w:asciiTheme="minorHAnsi" w:hAnsiTheme="minorHAnsi" w:cstheme="minorHAnsi"/>
          <w:sz w:val="16"/>
        </w:rPr>
        <w:t xml:space="preserve"> Army </w:t>
      </w:r>
      <w:r w:rsidRPr="002F12B2">
        <w:rPr>
          <w:rStyle w:val="StyleUnderline"/>
          <w:rFonts w:asciiTheme="minorHAnsi" w:hAnsiTheme="minorHAnsi" w:cstheme="minorHAnsi"/>
          <w:highlight w:val="green"/>
        </w:rPr>
        <w:t>Corps</w:t>
      </w:r>
      <w:r w:rsidRPr="00241E19">
        <w:rPr>
          <w:rFonts w:asciiTheme="minorHAnsi" w:hAnsiTheme="minorHAnsi" w:cstheme="minorHAnsi"/>
          <w:sz w:val="16"/>
        </w:rPr>
        <w:t xml:space="preserve"> of Engineers </w:t>
      </w:r>
      <w:r w:rsidRPr="002F12B2">
        <w:rPr>
          <w:rStyle w:val="StyleUnderline"/>
          <w:rFonts w:asciiTheme="minorHAnsi" w:hAnsiTheme="minorHAnsi" w:cstheme="minorHAnsi"/>
          <w:highlight w:val="green"/>
        </w:rPr>
        <w:t>will</w:t>
      </w:r>
      <w:r w:rsidRPr="00241E19">
        <w:rPr>
          <w:rFonts w:asciiTheme="minorHAnsi" w:hAnsiTheme="minorHAnsi" w:cstheme="minorHAnsi"/>
          <w:sz w:val="16"/>
        </w:rPr>
        <w:t xml:space="preserve"> be able to </w:t>
      </w:r>
      <w:r w:rsidRPr="002F12B2">
        <w:rPr>
          <w:rStyle w:val="Emphasis"/>
          <w:rFonts w:asciiTheme="minorHAnsi" w:hAnsiTheme="minorHAnsi" w:cstheme="minorHAnsi"/>
          <w:highlight w:val="green"/>
        </w:rPr>
        <w:t>assert jurisdiction</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 xml:space="preserve">over </w:t>
      </w:r>
      <w:r w:rsidRPr="002F12B2">
        <w:rPr>
          <w:rStyle w:val="Emphasis"/>
          <w:rFonts w:asciiTheme="minorHAnsi" w:hAnsiTheme="minorHAnsi" w:cstheme="minorHAnsi"/>
          <w:highlight w:val="green"/>
        </w:rPr>
        <w:t>any farming activity</w:t>
      </w:r>
      <w:r w:rsidRPr="00241E19">
        <w:rPr>
          <w:rStyle w:val="StyleUnderline"/>
          <w:rFonts w:asciiTheme="minorHAnsi" w:hAnsiTheme="minorHAnsi" w:cstheme="minorHAnsi"/>
        </w:rPr>
        <w:t xml:space="preserve"> on land that</w:t>
      </w:r>
      <w:r w:rsidRPr="00241E19">
        <w:rPr>
          <w:rFonts w:asciiTheme="minorHAnsi" w:hAnsiTheme="minorHAnsi" w:cstheme="minorHAnsi"/>
          <w:sz w:val="16"/>
        </w:rPr>
        <w:t xml:space="preserve"> </w:t>
      </w:r>
      <w:r w:rsidRPr="00241E19">
        <w:rPr>
          <w:rStyle w:val="StyleUnderline"/>
          <w:rFonts w:asciiTheme="minorHAnsi" w:hAnsiTheme="minorHAnsi" w:cstheme="minorHAnsi"/>
        </w:rPr>
        <w:t>contains</w:t>
      </w:r>
      <w:r w:rsidRPr="00241E19">
        <w:rPr>
          <w:rFonts w:asciiTheme="minorHAnsi" w:hAnsiTheme="minorHAnsi" w:cstheme="minorHAnsi"/>
          <w:sz w:val="16"/>
        </w:rPr>
        <w:t xml:space="preserve"> Western </w:t>
      </w:r>
      <w:r w:rsidRPr="00241E19">
        <w:rPr>
          <w:rStyle w:val="StyleUnderline"/>
          <w:rFonts w:asciiTheme="minorHAnsi" w:hAnsiTheme="minorHAnsi" w:cstheme="minorHAnsi"/>
        </w:rPr>
        <w:t>vernal pools</w:t>
      </w:r>
      <w:r w:rsidRPr="00241E19">
        <w:rPr>
          <w:rFonts w:asciiTheme="minorHAnsi" w:hAnsiTheme="minorHAnsi" w:cstheme="minorHAnsi"/>
          <w:sz w:val="16"/>
        </w:rPr>
        <w:t xml:space="preserve"> </w:t>
      </w:r>
      <w:r w:rsidRPr="00241E19">
        <w:rPr>
          <w:rStyle w:val="StyleUnderline"/>
          <w:rFonts w:asciiTheme="minorHAnsi" w:hAnsiTheme="minorHAnsi" w:cstheme="minorHAnsi"/>
        </w:rPr>
        <w:t>if the</w:t>
      </w:r>
      <w:r w:rsidRPr="00241E19">
        <w:rPr>
          <w:rFonts w:asciiTheme="minorHAnsi" w:hAnsiTheme="minorHAnsi" w:cstheme="minorHAnsi"/>
          <w:sz w:val="16"/>
        </w:rPr>
        <w:t xml:space="preserve"> Corps and/or </w:t>
      </w:r>
      <w:r w:rsidRPr="00241E19">
        <w:rPr>
          <w:rStyle w:val="StyleUnderline"/>
          <w:rFonts w:asciiTheme="minorHAnsi" w:hAnsiTheme="minorHAnsi" w:cstheme="minorHAnsi"/>
        </w:rPr>
        <w:t>EPA</w:t>
      </w:r>
      <w:r w:rsidRPr="00241E19">
        <w:rPr>
          <w:rFonts w:asciiTheme="minorHAnsi" w:hAnsiTheme="minorHAnsi" w:cstheme="minorHAnsi"/>
          <w:sz w:val="16"/>
        </w:rPr>
        <w:t xml:space="preserve"> </w:t>
      </w:r>
      <w:r w:rsidRPr="00241E19">
        <w:rPr>
          <w:rStyle w:val="StyleUnderline"/>
          <w:rFonts w:asciiTheme="minorHAnsi" w:hAnsiTheme="minorHAnsi" w:cstheme="minorHAnsi"/>
        </w:rPr>
        <w:t>determine that the</w:t>
      </w:r>
      <w:r w:rsidRPr="00241E19">
        <w:rPr>
          <w:rFonts w:asciiTheme="minorHAnsi" w:hAnsiTheme="minorHAnsi" w:cstheme="minorHAnsi"/>
          <w:sz w:val="16"/>
        </w:rPr>
        <w:t xml:space="preserve"> Western vernal </w:t>
      </w:r>
      <w:r w:rsidRPr="002F12B2">
        <w:rPr>
          <w:rStyle w:val="StyleUnderline"/>
          <w:rFonts w:asciiTheme="minorHAnsi" w:hAnsiTheme="minorHAnsi" w:cstheme="minorHAnsi"/>
          <w:highlight w:val="green"/>
        </w:rPr>
        <w:t>pools</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 xml:space="preserve">have a </w:t>
      </w:r>
      <w:r w:rsidRPr="002F12B2">
        <w:rPr>
          <w:rStyle w:val="Emphasis"/>
          <w:rFonts w:asciiTheme="minorHAnsi" w:hAnsiTheme="minorHAnsi" w:cstheme="minorHAnsi"/>
          <w:highlight w:val="green"/>
        </w:rPr>
        <w:t>significant nexus</w:t>
      </w:r>
      <w:r w:rsidRPr="00241E19">
        <w:rPr>
          <w:rFonts w:asciiTheme="minorHAnsi" w:hAnsiTheme="minorHAnsi" w:cstheme="minorHAnsi"/>
          <w:sz w:val="16"/>
        </w:rPr>
        <w:t xml:space="preserve"> </w:t>
      </w:r>
      <w:r w:rsidRPr="00241E19">
        <w:rPr>
          <w:rStyle w:val="StyleUnderline"/>
          <w:rFonts w:asciiTheme="minorHAnsi" w:hAnsiTheme="minorHAnsi" w:cstheme="minorHAnsi"/>
        </w:rPr>
        <w:t>with water subject to ebb and flow of tide, interstate waters/wetlands, or territorial seas</w:t>
      </w:r>
      <w:r w:rsidRPr="00241E19">
        <w:rPr>
          <w:rFonts w:asciiTheme="minorHAnsi" w:hAnsiTheme="minorHAnsi" w:cstheme="minorHAnsi"/>
          <w:sz w:val="16"/>
        </w:rPr>
        <w:t xml:space="preserve">. </w:t>
      </w:r>
      <w:r w:rsidRPr="002F12B2">
        <w:rPr>
          <w:rStyle w:val="StyleUnderline"/>
          <w:rFonts w:asciiTheme="minorHAnsi" w:hAnsiTheme="minorHAnsi" w:cstheme="minorHAnsi"/>
          <w:highlight w:val="green"/>
        </w:rPr>
        <w:t>Proponents</w:t>
      </w:r>
      <w:r w:rsidRPr="00241E19">
        <w:rPr>
          <w:rFonts w:asciiTheme="minorHAnsi" w:hAnsiTheme="minorHAnsi" w:cstheme="minorHAnsi"/>
          <w:sz w:val="16"/>
        </w:rPr>
        <w:t xml:space="preserve"> of the rule </w:t>
      </w:r>
      <w:r w:rsidRPr="002F12B2">
        <w:rPr>
          <w:rStyle w:val="StyleUnderline"/>
          <w:rFonts w:asciiTheme="minorHAnsi" w:hAnsiTheme="minorHAnsi" w:cstheme="minorHAnsi"/>
          <w:highlight w:val="green"/>
        </w:rPr>
        <w:t>insist</w:t>
      </w:r>
      <w:r w:rsidRPr="00241E19">
        <w:rPr>
          <w:rFonts w:asciiTheme="minorHAnsi" w:hAnsiTheme="minorHAnsi" w:cstheme="minorHAnsi"/>
          <w:sz w:val="16"/>
        </w:rPr>
        <w:t xml:space="preserve"> that </w:t>
      </w:r>
      <w:r w:rsidRPr="002F12B2">
        <w:rPr>
          <w:rStyle w:val="StyleUnderline"/>
          <w:rFonts w:asciiTheme="minorHAnsi" w:hAnsiTheme="minorHAnsi" w:cstheme="minorHAnsi"/>
          <w:highlight w:val="green"/>
        </w:rPr>
        <w:t xml:space="preserve">farmers will not be impacted because of </w:t>
      </w:r>
      <w:r w:rsidRPr="002F12B2">
        <w:rPr>
          <w:rStyle w:val="Emphasis"/>
          <w:rFonts w:asciiTheme="minorHAnsi" w:hAnsiTheme="minorHAnsi" w:cstheme="minorHAnsi"/>
          <w:highlight w:val="green"/>
        </w:rPr>
        <w:t>continuing exemptions</w:t>
      </w:r>
      <w:r w:rsidRPr="00241E19">
        <w:rPr>
          <w:rFonts w:asciiTheme="minorHAnsi" w:hAnsiTheme="minorHAnsi" w:cstheme="minorHAnsi"/>
          <w:sz w:val="16"/>
        </w:rPr>
        <w:t xml:space="preserve"> under the new rule that carry over from the existing rule. Our California water </w:t>
      </w:r>
      <w:r w:rsidRPr="00241E19">
        <w:rPr>
          <w:rStyle w:val="StyleUnderline"/>
          <w:rFonts w:asciiTheme="minorHAnsi" w:hAnsiTheme="minorHAnsi" w:cstheme="minorHAnsi"/>
        </w:rPr>
        <w:t xml:space="preserve">attorneys believe </w:t>
      </w:r>
      <w:r w:rsidRPr="002F12B2">
        <w:rPr>
          <w:rStyle w:val="StyleUnderline"/>
          <w:rFonts w:asciiTheme="minorHAnsi" w:hAnsiTheme="minorHAnsi" w:cstheme="minorHAnsi"/>
          <w:highlight w:val="green"/>
        </w:rPr>
        <w:t>that</w:t>
      </w:r>
      <w:r w:rsidRPr="00241E19">
        <w:rPr>
          <w:rStyle w:val="StyleUnderline"/>
          <w:rFonts w:asciiTheme="minorHAnsi" w:hAnsiTheme="minorHAnsi" w:cstheme="minorHAnsi"/>
        </w:rPr>
        <w:t xml:space="preserve"> </w:t>
      </w:r>
      <w:r w:rsidRPr="002F12B2">
        <w:rPr>
          <w:rStyle w:val="StyleUnderline"/>
          <w:highlight w:val="green"/>
        </w:rPr>
        <w:t>is</w:t>
      </w:r>
      <w:r w:rsidRPr="00241E19">
        <w:rPr>
          <w:rFonts w:asciiTheme="minorHAnsi" w:hAnsiTheme="minorHAnsi" w:cstheme="minorHAnsi"/>
          <w:sz w:val="16"/>
        </w:rPr>
        <w:t xml:space="preserve"> simply </w:t>
      </w:r>
      <w:r w:rsidRPr="002F12B2">
        <w:rPr>
          <w:rStyle w:val="Emphasis"/>
          <w:rFonts w:asciiTheme="minorHAnsi" w:hAnsiTheme="minorHAnsi" w:cstheme="minorHAnsi"/>
          <w:highlight w:val="green"/>
        </w:rPr>
        <w:t>not the case</w:t>
      </w:r>
      <w:r w:rsidRPr="00241E19">
        <w:rPr>
          <w:rFonts w:asciiTheme="minorHAnsi" w:hAnsiTheme="minorHAnsi" w:cstheme="minorHAnsi"/>
          <w:sz w:val="16"/>
        </w:rPr>
        <w:t xml:space="preserve">. </w:t>
      </w:r>
      <w:r w:rsidRPr="00241E19">
        <w:rPr>
          <w:rStyle w:val="StyleUnderline"/>
          <w:rFonts w:asciiTheme="minorHAnsi" w:hAnsiTheme="minorHAnsi" w:cstheme="minorHAnsi"/>
        </w:rPr>
        <w:t>The</w:t>
      </w:r>
      <w:r w:rsidRPr="00241E19">
        <w:rPr>
          <w:rFonts w:asciiTheme="minorHAnsi" w:hAnsiTheme="minorHAnsi" w:cstheme="minorHAnsi"/>
          <w:sz w:val="16"/>
        </w:rPr>
        <w:t xml:space="preserve"> Corps and </w:t>
      </w:r>
      <w:r w:rsidRPr="002F12B2">
        <w:rPr>
          <w:rStyle w:val="StyleUnderline"/>
          <w:rFonts w:asciiTheme="minorHAnsi" w:hAnsiTheme="minorHAnsi" w:cstheme="minorHAnsi"/>
          <w:highlight w:val="green"/>
        </w:rPr>
        <w:t>EPA</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will </w:t>
      </w:r>
      <w:r w:rsidRPr="002F12B2">
        <w:rPr>
          <w:rStyle w:val="StyleUnderline"/>
          <w:rFonts w:asciiTheme="minorHAnsi" w:hAnsiTheme="minorHAnsi" w:cstheme="minorHAnsi"/>
          <w:highlight w:val="green"/>
        </w:rPr>
        <w:t xml:space="preserve">determine a </w:t>
      </w:r>
      <w:r w:rsidRPr="002F12B2">
        <w:rPr>
          <w:rStyle w:val="Emphasis"/>
          <w:rFonts w:asciiTheme="minorHAnsi" w:hAnsiTheme="minorHAnsi" w:cstheme="minorHAnsi"/>
          <w:highlight w:val="green"/>
        </w:rPr>
        <w:t>significant nexus exists</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 xml:space="preserve">make a </w:t>
      </w:r>
      <w:r w:rsidRPr="002F12B2">
        <w:rPr>
          <w:rStyle w:val="Emphasis"/>
          <w:rFonts w:asciiTheme="minorHAnsi" w:hAnsiTheme="minorHAnsi" w:cstheme="minorHAnsi"/>
          <w:highlight w:val="green"/>
        </w:rPr>
        <w:t>jurisdictional determination</w:t>
      </w:r>
      <w:r w:rsidRPr="00241E19">
        <w:rPr>
          <w:rFonts w:asciiTheme="minorHAnsi" w:hAnsiTheme="minorHAnsi" w:cstheme="minorHAnsi"/>
          <w:sz w:val="16"/>
        </w:rPr>
        <w:t xml:space="preserve"> to that effect, </w:t>
      </w:r>
      <w:r w:rsidRPr="002F12B2">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then and </w:t>
      </w:r>
      <w:r w:rsidRPr="002F12B2">
        <w:rPr>
          <w:rStyle w:val="Emphasis"/>
          <w:rFonts w:asciiTheme="minorHAnsi" w:hAnsiTheme="minorHAnsi" w:cstheme="minorHAnsi"/>
          <w:highlight w:val="green"/>
        </w:rPr>
        <w:t>only then</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will a</w:t>
      </w:r>
      <w:r w:rsidRPr="00241E19">
        <w:rPr>
          <w:rStyle w:val="StyleUnderline"/>
          <w:rFonts w:asciiTheme="minorHAnsi" w:hAnsiTheme="minorHAnsi" w:cstheme="minorHAnsi"/>
        </w:rPr>
        <w:t xml:space="preserve"> property owner or </w:t>
      </w:r>
      <w:r w:rsidRPr="002F12B2">
        <w:rPr>
          <w:rStyle w:val="StyleUnderline"/>
          <w:rFonts w:asciiTheme="minorHAnsi" w:hAnsiTheme="minorHAnsi" w:cstheme="minorHAnsi"/>
          <w:highlight w:val="green"/>
        </w:rPr>
        <w:t xml:space="preserve">farmer be able to </w:t>
      </w:r>
      <w:r w:rsidRPr="002F12B2">
        <w:rPr>
          <w:rStyle w:val="Emphasis"/>
          <w:rFonts w:asciiTheme="minorHAnsi" w:hAnsiTheme="minorHAnsi" w:cstheme="minorHAnsi"/>
          <w:highlight w:val="green"/>
        </w:rPr>
        <w:t>challenge</w:t>
      </w:r>
      <w:r w:rsidRPr="00241E19">
        <w:rPr>
          <w:rStyle w:val="Emphasis"/>
          <w:rFonts w:asciiTheme="minorHAnsi" w:hAnsiTheme="minorHAnsi" w:cstheme="minorHAnsi"/>
        </w:rPr>
        <w:t xml:space="preserve"> that determination</w:t>
      </w:r>
      <w:r w:rsidRPr="00241E19">
        <w:rPr>
          <w:rFonts w:asciiTheme="minorHAnsi" w:hAnsiTheme="minorHAnsi" w:cstheme="minorHAnsi"/>
          <w:sz w:val="16"/>
        </w:rPr>
        <w:t xml:space="preserve">. There is a real fear that </w:t>
      </w:r>
      <w:r w:rsidRPr="002F12B2">
        <w:rPr>
          <w:rStyle w:val="StyleUnderline"/>
          <w:rFonts w:asciiTheme="minorHAnsi" w:hAnsiTheme="minorHAnsi" w:cstheme="minorHAnsi"/>
          <w:highlight w:val="green"/>
        </w:rPr>
        <w:t>EPA</w:t>
      </w:r>
      <w:r w:rsidRPr="00241E19">
        <w:rPr>
          <w:rFonts w:asciiTheme="minorHAnsi" w:hAnsiTheme="minorHAnsi" w:cstheme="minorHAnsi"/>
          <w:sz w:val="16"/>
        </w:rPr>
        <w:t xml:space="preserve"> and the Corps </w:t>
      </w:r>
      <w:r w:rsidRPr="002F12B2">
        <w:rPr>
          <w:rStyle w:val="StyleUnderline"/>
          <w:rFonts w:asciiTheme="minorHAnsi" w:hAnsiTheme="minorHAnsi" w:cstheme="minorHAnsi"/>
          <w:highlight w:val="green"/>
        </w:rPr>
        <w:t xml:space="preserve">will </w:t>
      </w:r>
      <w:r w:rsidRPr="002F12B2">
        <w:rPr>
          <w:rStyle w:val="Emphasis"/>
          <w:rFonts w:asciiTheme="minorHAnsi" w:hAnsiTheme="minorHAnsi" w:cstheme="minorHAnsi"/>
          <w:highlight w:val="green"/>
        </w:rPr>
        <w:t>overreach</w:t>
      </w:r>
      <w:r w:rsidRPr="00241E19">
        <w:rPr>
          <w:rStyle w:val="Emphasis"/>
          <w:rFonts w:asciiTheme="minorHAnsi" w:hAnsiTheme="minorHAnsi" w:cstheme="minorHAnsi"/>
        </w:rPr>
        <w:t xml:space="preserve"> their authority</w:t>
      </w:r>
      <w:r w:rsidRPr="00241E19">
        <w:rPr>
          <w:rFonts w:asciiTheme="minorHAnsi" w:hAnsiTheme="minorHAnsi" w:cstheme="minorHAnsi"/>
          <w:sz w:val="16"/>
        </w:rPr>
        <w:t xml:space="preserve"> with this jurisdictional determination. Nothing in the new rule will stop them.</w:t>
      </w:r>
    </w:p>
    <w:p w14:paraId="20352A78" w14:textId="4CD359C2" w:rsidR="00F57C6B" w:rsidRDefault="00F57C6B" w:rsidP="00F57C6B">
      <w:pPr>
        <w:pStyle w:val="Heading4"/>
        <w:rPr>
          <w:rFonts w:asciiTheme="minorHAnsi" w:hAnsiTheme="minorHAnsi" w:cstheme="minorHAnsi"/>
        </w:rPr>
      </w:pPr>
      <w:r w:rsidRPr="00241E19">
        <w:rPr>
          <w:rFonts w:asciiTheme="minorHAnsi" w:hAnsiTheme="minorHAnsi" w:cstheme="minorHAnsi"/>
        </w:rPr>
        <w:lastRenderedPageBreak/>
        <w:t xml:space="preserve">Agency </w:t>
      </w:r>
      <w:r w:rsidRPr="00241E19">
        <w:rPr>
          <w:rFonts w:asciiTheme="minorHAnsi" w:hAnsiTheme="minorHAnsi" w:cstheme="minorHAnsi"/>
          <w:u w:val="single"/>
        </w:rPr>
        <w:t>overreach</w:t>
      </w:r>
      <w:r w:rsidRPr="00241E19">
        <w:rPr>
          <w:rFonts w:asciiTheme="minorHAnsi" w:hAnsiTheme="minorHAnsi" w:cstheme="minorHAnsi"/>
        </w:rPr>
        <w:t xml:space="preserve"> </w:t>
      </w:r>
      <w:r w:rsidRPr="00241E19">
        <w:rPr>
          <w:rFonts w:asciiTheme="minorHAnsi" w:hAnsiTheme="minorHAnsi" w:cstheme="minorHAnsi"/>
          <w:i/>
        </w:rPr>
        <w:t>magnifies</w:t>
      </w:r>
      <w:r w:rsidRPr="00241E19">
        <w:rPr>
          <w:rFonts w:asciiTheme="minorHAnsi" w:hAnsiTheme="minorHAnsi" w:cstheme="minorHAnsi"/>
        </w:rPr>
        <w:t xml:space="preserve"> the link – even if the “</w:t>
      </w:r>
      <w:r w:rsidRPr="00241E19">
        <w:rPr>
          <w:rFonts w:asciiTheme="minorHAnsi" w:hAnsiTheme="minorHAnsi" w:cstheme="minorHAnsi"/>
          <w:u w:val="single"/>
        </w:rPr>
        <w:t>significant nexus</w:t>
      </w:r>
      <w:r w:rsidRPr="00241E19">
        <w:rPr>
          <w:rFonts w:asciiTheme="minorHAnsi" w:hAnsiTheme="minorHAnsi" w:cstheme="minorHAnsi"/>
        </w:rPr>
        <w:t xml:space="preserve">” test has inherent limits, nothing </w:t>
      </w:r>
      <w:r w:rsidRPr="00241E19">
        <w:rPr>
          <w:rFonts w:asciiTheme="minorHAnsi" w:hAnsiTheme="minorHAnsi" w:cstheme="minorHAnsi"/>
          <w:i/>
        </w:rPr>
        <w:t>prevents</w:t>
      </w:r>
      <w:r w:rsidRPr="00241E19">
        <w:rPr>
          <w:rFonts w:asciiTheme="minorHAnsi" w:hAnsiTheme="minorHAnsi" w:cstheme="minorHAnsi"/>
        </w:rPr>
        <w:t xml:space="preserve"> the EPA from </w:t>
      </w:r>
      <w:r w:rsidRPr="00241E19">
        <w:rPr>
          <w:rFonts w:asciiTheme="minorHAnsi" w:hAnsiTheme="minorHAnsi" w:cstheme="minorHAnsi"/>
          <w:u w:val="single"/>
        </w:rPr>
        <w:t>pushing boundaries</w:t>
      </w:r>
      <w:r w:rsidRPr="00241E19">
        <w:rPr>
          <w:rFonts w:asciiTheme="minorHAnsi" w:hAnsiTheme="minorHAnsi" w:cstheme="minorHAnsi"/>
        </w:rPr>
        <w:t xml:space="preserve"> </w:t>
      </w:r>
    </w:p>
    <w:p w14:paraId="6327559F" w14:textId="44DD6EA5" w:rsidR="002F12B2" w:rsidRPr="002F12B2" w:rsidRDefault="002F12B2" w:rsidP="002F12B2">
      <w:pPr>
        <w:pStyle w:val="ListParagraph"/>
        <w:numPr>
          <w:ilvl w:val="0"/>
          <w:numId w:val="13"/>
        </w:numPr>
      </w:pPr>
      <w:r>
        <w:t>Card under the significant nexus bad header</w:t>
      </w:r>
    </w:p>
    <w:p w14:paraId="32AB0E4B"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Philbrick 21</w:t>
      </w:r>
      <w:r w:rsidRPr="00241E19">
        <w:rPr>
          <w:rFonts w:asciiTheme="minorHAnsi" w:hAnsiTheme="minorHAnsi" w:cstheme="minorHAnsi"/>
        </w:rPr>
        <w:t xml:space="preserve"> (Thomas Philbrick, law degree from Michigan State University College of Law and a bachelor's degree from Wheaton College, “From Asahi to WOTUS: Why ‘Significant Nexus,’ Falls Short, 9 LSU J. of Energy L. &amp; Resources 165, 185-194)</w:t>
      </w:r>
    </w:p>
    <w:p w14:paraId="07B96F5E" w14:textId="25D5CCDD" w:rsidR="00F57C6B" w:rsidRPr="00E3130A" w:rsidRDefault="00F57C6B" w:rsidP="00F57C6B">
      <w:pPr>
        <w:rPr>
          <w:rFonts w:asciiTheme="minorHAnsi" w:hAnsiTheme="minorHAnsi" w:cstheme="minorHAnsi"/>
          <w:sz w:val="16"/>
        </w:rPr>
      </w:pPr>
      <w:r w:rsidRPr="00241E19">
        <w:rPr>
          <w:rFonts w:asciiTheme="minorHAnsi" w:hAnsiTheme="minorHAnsi" w:cstheme="minorHAnsi"/>
          <w:sz w:val="16"/>
        </w:rPr>
        <w:t xml:space="preserve">Justice Marshall argued in World-Wide Volkswagen that all that was necessary for jurisdiction was World-Wide Volkswagen's placing of its goods in the general stream of commerce. In other words, jurisdiction was based on whether one's product might eventually cause harm in the forum state. However, his colleagues were quick to expose the practical weaknesses of his argument by noting the impossibility of predicting [*188]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 Justice O'Connor's Asahi opinion discussed how only an obvious or intentional action truly created jurisdiction because it aligned with the interest of the state and the judiciary in minimizing burdens on the parties and resolving disputes efficiently. Justice White argued for the majority in World-Wide Volkswagen that subjecting World-Wide Volkswagen to jurisdiction would subject retailers to an unprecedented level of liability. Justice Breyer likewise argued in McIntyre that a determination of jurisdiction in New Jersey would subject far too many entities to jurisdiction. Justice Scalia's Rapanos opinion echoed these concerns when he argued that </w:t>
      </w:r>
      <w:r w:rsidRPr="00241E19">
        <w:rPr>
          <w:rStyle w:val="StyleUnderline"/>
          <w:rFonts w:asciiTheme="minorHAnsi" w:hAnsiTheme="minorHAnsi" w:cstheme="minorHAnsi"/>
        </w:rPr>
        <w:t>the "</w:t>
      </w:r>
      <w:r w:rsidRPr="00241E19">
        <w:rPr>
          <w:rStyle w:val="Emphasis"/>
          <w:rFonts w:asciiTheme="minorHAnsi" w:hAnsiTheme="minorHAnsi" w:cstheme="minorHAnsi"/>
        </w:rPr>
        <w:t>significant nexus"</w:t>
      </w:r>
      <w:r w:rsidRPr="00241E19">
        <w:rPr>
          <w:rStyle w:val="StyleUnderline"/>
          <w:rFonts w:asciiTheme="minorHAnsi" w:hAnsiTheme="minorHAnsi" w:cstheme="minorHAnsi"/>
        </w:rPr>
        <w:t xml:space="preserve"> test</w:t>
      </w:r>
      <w:r w:rsidRPr="00241E19">
        <w:rPr>
          <w:rFonts w:asciiTheme="minorHAnsi" w:hAnsiTheme="minorHAnsi" w:cstheme="minorHAnsi"/>
          <w:sz w:val="16"/>
        </w:rPr>
        <w:t xml:space="preserve"> would enable the government to characterize even the smallest trickle as a "water of the United States." He argued that </w:t>
      </w:r>
      <w:r w:rsidRPr="00241E19">
        <w:rPr>
          <w:rStyle w:val="StyleUnderline"/>
          <w:rFonts w:asciiTheme="minorHAnsi" w:hAnsiTheme="minorHAnsi" w:cstheme="minorHAnsi"/>
        </w:rPr>
        <w:t xml:space="preserve">such an </w:t>
      </w:r>
      <w:r w:rsidRPr="002F12B2">
        <w:rPr>
          <w:rStyle w:val="Emphasis"/>
          <w:rFonts w:asciiTheme="minorHAnsi" w:hAnsiTheme="minorHAnsi" w:cstheme="minorHAnsi"/>
          <w:highlight w:val="green"/>
        </w:rPr>
        <w:t>expansive standard</w:t>
      </w:r>
      <w:r w:rsidRPr="002F12B2">
        <w:rPr>
          <w:rStyle w:val="StyleUnderline"/>
          <w:rFonts w:asciiTheme="minorHAnsi" w:hAnsiTheme="minorHAnsi" w:cstheme="minorHAnsi"/>
          <w:highlight w:val="green"/>
        </w:rPr>
        <w:t xml:space="preserve"> would</w:t>
      </w:r>
      <w:r w:rsidRPr="00241E19">
        <w:rPr>
          <w:rStyle w:val="StyleUnderline"/>
          <w:rFonts w:asciiTheme="minorHAnsi" w:hAnsiTheme="minorHAnsi" w:cstheme="minorHAnsi"/>
        </w:rPr>
        <w:t xml:space="preserve"> effectively </w:t>
      </w:r>
      <w:r w:rsidRPr="002F12B2">
        <w:rPr>
          <w:rStyle w:val="Emphasis"/>
          <w:rFonts w:asciiTheme="minorHAnsi" w:hAnsiTheme="minorHAnsi" w:cstheme="minorHAnsi"/>
          <w:highlight w:val="green"/>
        </w:rPr>
        <w:t>authorize</w:t>
      </w:r>
      <w:r w:rsidRPr="00241E19">
        <w:rPr>
          <w:rStyle w:val="StyleUnderline"/>
          <w:rFonts w:asciiTheme="minorHAnsi" w:hAnsiTheme="minorHAnsi" w:cstheme="minorHAnsi"/>
        </w:rPr>
        <w:t xml:space="preserve"> the </w:t>
      </w:r>
      <w:r w:rsidRPr="002F12B2">
        <w:rPr>
          <w:rStyle w:val="StyleUnderline"/>
          <w:rFonts w:asciiTheme="minorHAnsi" w:hAnsiTheme="minorHAnsi" w:cstheme="minorHAnsi"/>
          <w:highlight w:val="green"/>
        </w:rPr>
        <w:t>fed</w:t>
      </w:r>
      <w:r w:rsidRPr="00241E19">
        <w:rPr>
          <w:rStyle w:val="StyleUnderline"/>
          <w:rFonts w:asciiTheme="minorHAnsi" w:hAnsiTheme="minorHAnsi" w:cstheme="minorHAnsi"/>
        </w:rPr>
        <w:t xml:space="preserve">eral government </w:t>
      </w:r>
      <w:r w:rsidRPr="002F12B2">
        <w:rPr>
          <w:rStyle w:val="StyleUnderline"/>
          <w:rFonts w:asciiTheme="minorHAnsi" w:hAnsiTheme="minorHAnsi" w:cstheme="minorHAnsi"/>
          <w:highlight w:val="green"/>
        </w:rPr>
        <w:t xml:space="preserve">to </w:t>
      </w:r>
      <w:r w:rsidRPr="002F12B2">
        <w:rPr>
          <w:rStyle w:val="Emphasis"/>
          <w:rFonts w:asciiTheme="minorHAnsi" w:hAnsiTheme="minorHAnsi" w:cstheme="minorHAnsi"/>
          <w:highlight w:val="green"/>
        </w:rPr>
        <w:t>regulate</w:t>
      </w:r>
      <w:r w:rsidRPr="002F12B2">
        <w:rPr>
          <w:rStyle w:val="StyleUnderline"/>
          <w:rFonts w:asciiTheme="minorHAnsi" w:hAnsiTheme="minorHAnsi" w:cstheme="minorHAnsi"/>
          <w:highlight w:val="green"/>
        </w:rPr>
        <w:t xml:space="preserve"> "</w:t>
      </w:r>
      <w:r w:rsidRPr="002F12B2">
        <w:rPr>
          <w:rStyle w:val="Emphasis"/>
          <w:rFonts w:asciiTheme="minorHAnsi" w:hAnsiTheme="minorHAnsi" w:cstheme="minorHAnsi"/>
          <w:highlight w:val="green"/>
        </w:rPr>
        <w:t>immense stretches</w:t>
      </w:r>
      <w:r w:rsidRPr="002F12B2">
        <w:rPr>
          <w:rStyle w:val="StyleUnderline"/>
          <w:rFonts w:asciiTheme="minorHAnsi" w:hAnsiTheme="minorHAnsi" w:cstheme="minorHAnsi"/>
          <w:highlight w:val="green"/>
        </w:rPr>
        <w:t xml:space="preserve"> of </w:t>
      </w:r>
      <w:r w:rsidRPr="002F12B2">
        <w:rPr>
          <w:rStyle w:val="Emphasis"/>
          <w:rFonts w:asciiTheme="minorHAnsi" w:hAnsiTheme="minorHAnsi" w:cstheme="minorHAnsi"/>
          <w:highlight w:val="green"/>
        </w:rPr>
        <w:t>intrastate land</w:t>
      </w:r>
      <w:r w:rsidRPr="00241E19">
        <w:rPr>
          <w:rFonts w:asciiTheme="minorHAnsi" w:hAnsiTheme="minorHAnsi" w:cstheme="minorHAnsi"/>
          <w:sz w:val="16"/>
        </w:rPr>
        <w:t xml:space="preserve">," </w:t>
      </w:r>
      <w:r w:rsidRPr="00241E19">
        <w:rPr>
          <w:rStyle w:val="StyleUnderline"/>
          <w:rFonts w:asciiTheme="minorHAnsi" w:hAnsiTheme="minorHAnsi" w:cstheme="minorHAnsi"/>
        </w:rPr>
        <w:t>a task that typically belongs to the states in the American federalist system</w:t>
      </w:r>
      <w:r w:rsidRPr="00241E19">
        <w:rPr>
          <w:rFonts w:asciiTheme="minorHAnsi" w:hAnsiTheme="minorHAnsi" w:cstheme="minorHAnsi"/>
          <w:sz w:val="16"/>
        </w:rPr>
        <w:t xml:space="preserve">. These opinions display the serious practical risks associated with the expansive viewpoint. The resurgence of this outlook in Justice Kennedy's Rapanos test should therefore be cause for concern. </w:t>
      </w:r>
      <w:r w:rsidRPr="00241E19">
        <w:rPr>
          <w:rStyle w:val="StyleUnderline"/>
          <w:rFonts w:asciiTheme="minorHAnsi" w:hAnsiTheme="minorHAnsi" w:cstheme="minorHAnsi"/>
        </w:rPr>
        <w:t>The "</w:t>
      </w:r>
      <w:r w:rsidRPr="002F12B2">
        <w:rPr>
          <w:rStyle w:val="Emphasis"/>
          <w:rFonts w:asciiTheme="minorHAnsi" w:hAnsiTheme="minorHAnsi" w:cstheme="minorHAnsi"/>
          <w:highlight w:val="green"/>
        </w:rPr>
        <w:t>significant nexus</w:t>
      </w:r>
      <w:r w:rsidRPr="00241E19">
        <w:rPr>
          <w:rStyle w:val="StyleUnderline"/>
          <w:rFonts w:asciiTheme="minorHAnsi" w:hAnsiTheme="minorHAnsi" w:cstheme="minorHAnsi"/>
        </w:rPr>
        <w:t xml:space="preserve">" approach </w:t>
      </w:r>
      <w:r w:rsidRPr="002F12B2">
        <w:rPr>
          <w:rStyle w:val="StyleUnderline"/>
          <w:rFonts w:asciiTheme="minorHAnsi" w:hAnsiTheme="minorHAnsi" w:cstheme="minorHAnsi"/>
          <w:highlight w:val="green"/>
        </w:rPr>
        <w:t>extends</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rPr>
        <w:t>proper scope</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governmental</w:t>
      </w:r>
      <w:r w:rsidRPr="00241E19">
        <w:rPr>
          <w:rStyle w:val="StyleUnderline"/>
          <w:rFonts w:asciiTheme="minorHAnsi" w:hAnsiTheme="minorHAnsi" w:cstheme="minorHAnsi"/>
        </w:rPr>
        <w:t xml:space="preserve"> authority </w:t>
      </w:r>
      <w:r w:rsidRPr="002F12B2">
        <w:rPr>
          <w:rStyle w:val="StyleUnderline"/>
          <w:rFonts w:asciiTheme="minorHAnsi" w:hAnsiTheme="minorHAnsi" w:cstheme="minorHAnsi"/>
          <w:highlight w:val="green"/>
        </w:rPr>
        <w:t>too far</w:t>
      </w:r>
      <w:r w:rsidRPr="00241E19">
        <w:rPr>
          <w:rFonts w:asciiTheme="minorHAnsi" w:hAnsiTheme="minorHAnsi" w:cstheme="minorHAnsi"/>
          <w:sz w:val="16"/>
        </w:rPr>
        <w:t xml:space="preserve">. In the process, </w:t>
      </w:r>
      <w:r w:rsidRPr="00241E19">
        <w:rPr>
          <w:rStyle w:val="StyleUnderline"/>
          <w:rFonts w:asciiTheme="minorHAnsi" w:hAnsiTheme="minorHAnsi" w:cstheme="minorHAnsi"/>
        </w:rPr>
        <w:t xml:space="preserve">it </w:t>
      </w:r>
      <w:r w:rsidRPr="002F12B2">
        <w:rPr>
          <w:rStyle w:val="StyleUnderline"/>
          <w:rFonts w:asciiTheme="minorHAnsi" w:hAnsiTheme="minorHAnsi" w:cstheme="minorHAnsi"/>
          <w:highlight w:val="green"/>
        </w:rPr>
        <w:t>tramples on</w:t>
      </w:r>
      <w:r w:rsidRPr="00241E19">
        <w:rPr>
          <w:rStyle w:val="StyleUnderline"/>
          <w:rFonts w:asciiTheme="minorHAnsi" w:hAnsiTheme="minorHAnsi" w:cstheme="minorHAnsi"/>
        </w:rPr>
        <w:t xml:space="preserve"> the </w:t>
      </w:r>
      <w:r w:rsidRPr="002F12B2">
        <w:rPr>
          <w:rStyle w:val="StyleUnderline"/>
          <w:rFonts w:asciiTheme="minorHAnsi" w:hAnsiTheme="minorHAnsi" w:cstheme="minorHAnsi"/>
          <w:highlight w:val="green"/>
        </w:rPr>
        <w:t xml:space="preserve">proper </w:t>
      </w:r>
      <w:r w:rsidRPr="002F12B2">
        <w:rPr>
          <w:rStyle w:val="Emphasis"/>
          <w:rFonts w:asciiTheme="minorHAnsi" w:hAnsiTheme="minorHAnsi" w:cstheme="minorHAnsi"/>
          <w:highlight w:val="green"/>
        </w:rPr>
        <w:t>limits</w:t>
      </w:r>
      <w:r w:rsidRPr="00241E19">
        <w:rPr>
          <w:rStyle w:val="Emphasis"/>
          <w:rFonts w:asciiTheme="minorHAnsi" w:hAnsiTheme="minorHAnsi" w:cstheme="minorHAnsi"/>
        </w:rPr>
        <w:t xml:space="preserve"> of state power</w:t>
      </w:r>
      <w:r w:rsidRPr="00241E19">
        <w:rPr>
          <w:rStyle w:val="StyleUnderline"/>
          <w:rFonts w:asciiTheme="minorHAnsi" w:hAnsiTheme="minorHAnsi" w:cstheme="minorHAnsi"/>
        </w:rPr>
        <w:t>, as established</w:t>
      </w:r>
      <w:r w:rsidRPr="00241E19">
        <w:rPr>
          <w:rFonts w:asciiTheme="minorHAnsi" w:hAnsiTheme="minorHAnsi" w:cstheme="minorHAnsi"/>
          <w:sz w:val="16"/>
        </w:rPr>
        <w:t xml:space="preserve"> and evidenced </w:t>
      </w:r>
      <w:r w:rsidRPr="00241E19">
        <w:rPr>
          <w:rStyle w:val="StyleUnderline"/>
          <w:rFonts w:asciiTheme="minorHAnsi" w:hAnsiTheme="minorHAnsi" w:cstheme="minorHAnsi"/>
        </w:rPr>
        <w:t>in</w:t>
      </w:r>
      <w:r w:rsidRPr="00241E19">
        <w:rPr>
          <w:rFonts w:asciiTheme="minorHAnsi" w:hAnsiTheme="minorHAnsi" w:cstheme="minorHAnsi"/>
          <w:sz w:val="16"/>
        </w:rPr>
        <w:t xml:space="preserve"> the personal jurisdiction cases described [*189] above, and </w:t>
      </w:r>
      <w:r w:rsidRPr="00241E19">
        <w:rPr>
          <w:rStyle w:val="StyleUnderline"/>
          <w:rFonts w:asciiTheme="minorHAnsi" w:hAnsiTheme="minorHAnsi" w:cstheme="minorHAnsi"/>
        </w:rPr>
        <w:t xml:space="preserve">the governing principles of the </w:t>
      </w:r>
      <w:r w:rsidRPr="00241E19">
        <w:rPr>
          <w:rStyle w:val="Emphasis"/>
          <w:rFonts w:asciiTheme="minorHAnsi" w:hAnsiTheme="minorHAnsi" w:cstheme="minorHAnsi"/>
        </w:rPr>
        <w:t>American legal system</w:t>
      </w:r>
      <w:r w:rsidRPr="00241E19">
        <w:rPr>
          <w:rFonts w:asciiTheme="minorHAnsi" w:hAnsiTheme="minorHAnsi" w:cstheme="minorHAnsi"/>
          <w:sz w:val="16"/>
        </w:rPr>
        <w:t xml:space="preserve">.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 Justice </w:t>
      </w:r>
      <w:r w:rsidRPr="002F12B2">
        <w:rPr>
          <w:rStyle w:val="Emphasis"/>
          <w:rFonts w:asciiTheme="minorHAnsi" w:hAnsiTheme="minorHAnsi" w:cstheme="minorHAnsi"/>
          <w:highlight w:val="green"/>
        </w:rPr>
        <w:t>Kennedy</w:t>
      </w:r>
      <w:r w:rsidRPr="00241E19">
        <w:rPr>
          <w:rFonts w:asciiTheme="minorHAnsi" w:hAnsiTheme="minorHAnsi" w:cstheme="minorHAnsi"/>
          <w:sz w:val="16"/>
        </w:rPr>
        <w:t xml:space="preserve"> in fact </w:t>
      </w:r>
      <w:r w:rsidRPr="002F12B2">
        <w:rPr>
          <w:rStyle w:val="StyleUnderline"/>
          <w:rFonts w:asciiTheme="minorHAnsi" w:hAnsiTheme="minorHAnsi" w:cstheme="minorHAnsi"/>
          <w:highlight w:val="green"/>
        </w:rPr>
        <w:t>admits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2F12B2">
        <w:rPr>
          <w:rStyle w:val="Emphasis"/>
          <w:rFonts w:asciiTheme="minorHAnsi" w:hAnsiTheme="minorHAnsi" w:cstheme="minorHAnsi"/>
          <w:highlight w:val="green"/>
        </w:rPr>
        <w:t>flawed nature</w:t>
      </w:r>
      <w:r w:rsidRPr="00241E19">
        <w:rPr>
          <w:rFonts w:asciiTheme="minorHAnsi" w:hAnsiTheme="minorHAnsi" w:cstheme="minorHAnsi"/>
          <w:sz w:val="16"/>
        </w:rPr>
        <w:t xml:space="preserve"> </w:t>
      </w:r>
      <w:r w:rsidRPr="00241E19">
        <w:rPr>
          <w:rStyle w:val="StyleUnderline"/>
          <w:rFonts w:asciiTheme="minorHAnsi" w:hAnsiTheme="minorHAnsi" w:cstheme="minorHAnsi"/>
        </w:rPr>
        <w:t>of</w:t>
      </w:r>
      <w:r w:rsidRPr="00241E19">
        <w:rPr>
          <w:rFonts w:asciiTheme="minorHAnsi" w:hAnsiTheme="minorHAnsi" w:cstheme="minorHAnsi"/>
          <w:sz w:val="16"/>
        </w:rPr>
        <w:t xml:space="preserve"> his proposed test in his Rapanos opinion, noting that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significant nexus</w:t>
      </w:r>
      <w:r w:rsidRPr="00241E19">
        <w:rPr>
          <w:rStyle w:val="StyleUnderline"/>
          <w:rFonts w:asciiTheme="minorHAnsi" w:hAnsiTheme="minorHAnsi" w:cstheme="minorHAnsi"/>
        </w:rPr>
        <w:t xml:space="preserve"> standard "</w:t>
      </w:r>
      <w:r w:rsidRPr="00241E19">
        <w:rPr>
          <w:rStyle w:val="Emphasis"/>
          <w:rFonts w:asciiTheme="minorHAnsi" w:hAnsiTheme="minorHAnsi" w:cstheme="minorHAnsi"/>
        </w:rPr>
        <w:t>may not align</w:t>
      </w:r>
      <w:r w:rsidRPr="00241E19">
        <w:rPr>
          <w:rStyle w:val="StyleUnderline"/>
          <w:rFonts w:asciiTheme="minorHAnsi" w:hAnsiTheme="minorHAnsi" w:cstheme="minorHAnsi"/>
        </w:rPr>
        <w:t xml:space="preserve"> perfectly with the </w:t>
      </w:r>
      <w:r w:rsidRPr="00241E19">
        <w:rPr>
          <w:rStyle w:val="Emphasis"/>
          <w:rFonts w:asciiTheme="minorHAnsi" w:hAnsiTheme="minorHAnsi" w:cstheme="minorHAnsi"/>
        </w:rPr>
        <w:t>traditional</w:t>
      </w:r>
      <w:r w:rsidRPr="00241E19">
        <w:rPr>
          <w:rStyle w:val="StyleUnderline"/>
          <w:rFonts w:asciiTheme="minorHAnsi" w:hAnsiTheme="minorHAnsi" w:cstheme="minorHAnsi"/>
        </w:rPr>
        <w:t xml:space="preserve"> extent of </w:t>
      </w:r>
      <w:r w:rsidRPr="00241E19">
        <w:rPr>
          <w:rStyle w:val="Emphasis"/>
          <w:rFonts w:asciiTheme="minorHAnsi" w:hAnsiTheme="minorHAnsi" w:cstheme="minorHAnsi"/>
        </w:rPr>
        <w:t>federal authority</w:t>
      </w:r>
      <w:r w:rsidRPr="00241E19">
        <w:rPr>
          <w:rStyle w:val="StyleUnderline"/>
          <w:rFonts w:asciiTheme="minorHAnsi" w:hAnsiTheme="minorHAnsi" w:cstheme="minorHAnsi"/>
        </w:rPr>
        <w:t>."</w:t>
      </w:r>
      <w:r w:rsidRPr="00241E19">
        <w:rPr>
          <w:rFonts w:asciiTheme="minorHAnsi" w:hAnsiTheme="minorHAnsi" w:cstheme="minorHAnsi"/>
          <w:sz w:val="16"/>
        </w:rPr>
        <w:t xml:space="preserve"> He nonetheless forges ahead, even going so far as to state that when a significant nexus is established, it would be acceptable "as a matter of administrative convenience" to "presume" that any other relatively similar bodies of water in that general region also have a significant nexus. This is perhaps the most alarming assertion of them all. Justice Kennedy apparently feels that the EPA and Corps can assume the existence of a significant nexus if it is too inconvenient for them to actually examine the body of water in question. As if intending to prove the danger of such ambiguity, </w:t>
      </w:r>
      <w:r w:rsidRPr="00241E19">
        <w:rPr>
          <w:rStyle w:val="StyleUnderline"/>
          <w:rFonts w:asciiTheme="minorHAnsi" w:hAnsiTheme="minorHAnsi" w:cstheme="minorHAnsi"/>
        </w:rPr>
        <w:t>the courts</w:t>
      </w:r>
      <w:r w:rsidRPr="00241E19">
        <w:rPr>
          <w:rFonts w:asciiTheme="minorHAnsi" w:hAnsiTheme="minorHAnsi" w:cstheme="minorHAnsi"/>
          <w:sz w:val="16"/>
        </w:rPr>
        <w:t xml:space="preserve"> have continued to </w:t>
      </w:r>
      <w:r w:rsidRPr="00241E19">
        <w:rPr>
          <w:rStyle w:val="StyleUnderline"/>
          <w:rFonts w:asciiTheme="minorHAnsi" w:hAnsiTheme="minorHAnsi" w:cstheme="minorHAnsi"/>
        </w:rPr>
        <w:t>uphold the sweeping jurisdiction of the EPA</w:t>
      </w:r>
      <w:r w:rsidRPr="00241E19">
        <w:rPr>
          <w:rFonts w:asciiTheme="minorHAnsi" w:hAnsiTheme="minorHAnsi" w:cstheme="minorHAnsi"/>
          <w:sz w:val="16"/>
        </w:rPr>
        <w:t xml:space="preserve"> and Corps </w:t>
      </w:r>
      <w:r w:rsidRPr="00241E19">
        <w:rPr>
          <w:rStyle w:val="StyleUnderline"/>
          <w:rFonts w:asciiTheme="minorHAnsi" w:hAnsiTheme="minorHAnsi" w:cstheme="minorHAnsi"/>
        </w:rPr>
        <w:t>under this expansive approach</w:t>
      </w:r>
      <w:r w:rsidRPr="00241E19">
        <w:rPr>
          <w:rFonts w:asciiTheme="minorHAnsi" w:hAnsiTheme="minorHAnsi" w:cstheme="minorHAnsi"/>
          <w:sz w:val="16"/>
        </w:rPr>
        <w:t xml:space="preserve">. For example, </w:t>
      </w:r>
      <w:r w:rsidRPr="00241E19">
        <w:rPr>
          <w:rStyle w:val="StyleUnderline"/>
          <w:rFonts w:asciiTheme="minorHAnsi" w:hAnsiTheme="minorHAnsi" w:cstheme="minorHAnsi"/>
        </w:rPr>
        <w:t>the Third Circuit Court</w:t>
      </w:r>
      <w:r w:rsidRPr="00241E19">
        <w:rPr>
          <w:rFonts w:asciiTheme="minorHAnsi" w:hAnsiTheme="minorHAnsi" w:cstheme="minorHAnsi"/>
          <w:sz w:val="16"/>
        </w:rPr>
        <w:t xml:space="preserve"> of Appeals </w:t>
      </w:r>
      <w:r w:rsidRPr="00241E19">
        <w:rPr>
          <w:rStyle w:val="StyleUnderline"/>
          <w:rFonts w:asciiTheme="minorHAnsi" w:hAnsiTheme="minorHAnsi" w:cstheme="minorHAnsi"/>
        </w:rPr>
        <w:t>held</w:t>
      </w:r>
      <w:r w:rsidRPr="00241E19">
        <w:rPr>
          <w:rFonts w:asciiTheme="minorHAnsi" w:hAnsiTheme="minorHAnsi" w:cstheme="minorHAnsi"/>
          <w:sz w:val="16"/>
        </w:rPr>
        <w:t xml:space="preserve"> in Baccarat Fremont Developers, LLC v. U.S. Army Corps of Engineers </w:t>
      </w:r>
      <w:r w:rsidRPr="00241E19">
        <w:rPr>
          <w:rStyle w:val="StyleUnderline"/>
          <w:rFonts w:asciiTheme="minorHAnsi" w:hAnsiTheme="minorHAnsi" w:cstheme="minorHAnsi"/>
        </w:rPr>
        <w:t xml:space="preserve">that a </w:t>
      </w:r>
      <w:r w:rsidRPr="00241E19">
        <w:rPr>
          <w:rStyle w:val="Emphasis"/>
          <w:rFonts w:asciiTheme="minorHAnsi" w:hAnsiTheme="minorHAnsi" w:cstheme="minorHAnsi"/>
        </w:rPr>
        <w:t>wetland</w:t>
      </w:r>
      <w:r w:rsidRPr="00241E19">
        <w:rPr>
          <w:rFonts w:asciiTheme="minorHAnsi" w:hAnsiTheme="minorHAnsi" w:cstheme="minorHAnsi"/>
          <w:sz w:val="16"/>
        </w:rPr>
        <w:t xml:space="preserve"> that was </w:t>
      </w:r>
      <w:r w:rsidRPr="00241E19">
        <w:rPr>
          <w:rStyle w:val="Emphasis"/>
          <w:rFonts w:asciiTheme="minorHAnsi" w:hAnsiTheme="minorHAnsi" w:cstheme="minorHAnsi"/>
        </w:rPr>
        <w:t>separated</w:t>
      </w:r>
      <w:r w:rsidRPr="00241E19">
        <w:rPr>
          <w:rStyle w:val="StyleUnderline"/>
          <w:rFonts w:asciiTheme="minorHAnsi" w:hAnsiTheme="minorHAnsi" w:cstheme="minorHAnsi"/>
        </w:rPr>
        <w:t xml:space="preserve"> from a traditionally </w:t>
      </w:r>
      <w:r w:rsidRPr="00241E19">
        <w:rPr>
          <w:rStyle w:val="Emphasis"/>
          <w:rFonts w:asciiTheme="minorHAnsi" w:hAnsiTheme="minorHAnsi" w:cstheme="minorHAnsi"/>
        </w:rPr>
        <w:t>navigable</w:t>
      </w:r>
      <w:r w:rsidRPr="00241E19">
        <w:rPr>
          <w:rStyle w:val="StyleUnderline"/>
          <w:rFonts w:asciiTheme="minorHAnsi" w:hAnsiTheme="minorHAnsi" w:cstheme="minorHAnsi"/>
        </w:rPr>
        <w:t xml:space="preserve"> body of water by a </w:t>
      </w:r>
      <w:r w:rsidRPr="00241E19">
        <w:rPr>
          <w:rStyle w:val="Emphasis"/>
          <w:rFonts w:asciiTheme="minorHAnsi" w:hAnsiTheme="minorHAnsi" w:cstheme="minorHAnsi"/>
        </w:rPr>
        <w:t>seventy-foot-high berm</w:t>
      </w:r>
      <w:r w:rsidRPr="00241E19">
        <w:rPr>
          <w:rFonts w:asciiTheme="minorHAnsi" w:hAnsiTheme="minorHAnsi" w:cstheme="minorHAnsi"/>
          <w:sz w:val="16"/>
        </w:rPr>
        <w:t xml:space="preserve"> and a maintenance road nonetheless </w:t>
      </w:r>
      <w:r w:rsidRPr="00241E19">
        <w:rPr>
          <w:rStyle w:val="StyleUnderline"/>
          <w:rFonts w:asciiTheme="minorHAnsi" w:hAnsiTheme="minorHAnsi" w:cstheme="minorHAnsi"/>
        </w:rPr>
        <w:t xml:space="preserve">had a </w:t>
      </w:r>
      <w:r w:rsidRPr="00241E19">
        <w:rPr>
          <w:rStyle w:val="Emphasis"/>
          <w:rFonts w:asciiTheme="minorHAnsi" w:hAnsiTheme="minorHAnsi" w:cstheme="minorHAnsi"/>
        </w:rPr>
        <w:t>significant nexus</w:t>
      </w:r>
      <w:r w:rsidRPr="00241E19">
        <w:rPr>
          <w:rFonts w:asciiTheme="minorHAnsi" w:hAnsiTheme="minorHAnsi" w:cstheme="minorHAnsi"/>
          <w:sz w:val="16"/>
        </w:rPr>
        <w:t xml:space="preserve"> </w:t>
      </w:r>
      <w:r w:rsidRPr="00241E19">
        <w:rPr>
          <w:rStyle w:val="StyleUnderline"/>
          <w:rFonts w:asciiTheme="minorHAnsi" w:hAnsiTheme="minorHAnsi" w:cstheme="minorHAnsi"/>
        </w:rPr>
        <w:t>to the regulated water</w:t>
      </w:r>
      <w:r w:rsidRPr="00241E19">
        <w:rPr>
          <w:rFonts w:asciiTheme="minorHAnsi" w:hAnsiTheme="minorHAnsi" w:cstheme="minorHAnsi"/>
          <w:sz w:val="16"/>
        </w:rPr>
        <w:t xml:space="preserve">. It is hard to imagine how almost anything could stop the courts or agencies from finding a "significant nexus" if a seventy-foot-high berm is not enough. Likewise, in U.S. Army Corps of Engineers v. Hawkes Co., the Corps [*190] argued that a wetland had a significant nexus to a regulated water that was over 120 miles away. Although the Supreme Court did not decide whether there was a significant nexus due to the procedural nature of the case, the fact that the Corps felt able to make such a claim in the first place is concerning. </w:t>
      </w:r>
      <w:r w:rsidRPr="00241E19">
        <w:rPr>
          <w:rStyle w:val="StyleUnderline"/>
          <w:rFonts w:asciiTheme="minorHAnsi" w:hAnsiTheme="minorHAnsi" w:cstheme="minorHAnsi"/>
        </w:rPr>
        <w:t xml:space="preserve">These </w:t>
      </w:r>
      <w:r w:rsidRPr="002F12B2">
        <w:rPr>
          <w:rStyle w:val="Emphasis"/>
          <w:rFonts w:asciiTheme="minorHAnsi" w:hAnsiTheme="minorHAnsi" w:cstheme="minorHAnsi"/>
          <w:highlight w:val="green"/>
        </w:rPr>
        <w:t>judicial actions</w:t>
      </w:r>
      <w:r w:rsidRPr="00241E19">
        <w:rPr>
          <w:rStyle w:val="StyleUnderline"/>
          <w:rFonts w:asciiTheme="minorHAnsi" w:hAnsiTheme="minorHAnsi" w:cstheme="minorHAnsi"/>
        </w:rPr>
        <w:t xml:space="preserve"> have </w:t>
      </w:r>
      <w:r w:rsidRPr="002F12B2">
        <w:rPr>
          <w:rStyle w:val="StyleUnderline"/>
          <w:rFonts w:asciiTheme="minorHAnsi" w:hAnsiTheme="minorHAnsi" w:cstheme="minorHAnsi"/>
          <w:highlight w:val="green"/>
        </w:rPr>
        <w:t xml:space="preserve">only </w:t>
      </w:r>
      <w:r w:rsidRPr="002F12B2">
        <w:rPr>
          <w:rStyle w:val="Emphasis"/>
          <w:rFonts w:asciiTheme="minorHAnsi" w:hAnsiTheme="minorHAnsi" w:cstheme="minorHAnsi"/>
          <w:highlight w:val="green"/>
        </w:rPr>
        <w:t>emboldened</w:t>
      </w:r>
      <w:r w:rsidRPr="00241E19">
        <w:rPr>
          <w:rStyle w:val="StyleUnderline"/>
          <w:rFonts w:asciiTheme="minorHAnsi" w:hAnsiTheme="minorHAnsi" w:cstheme="minorHAnsi"/>
        </w:rPr>
        <w:t xml:space="preserve"> the </w:t>
      </w:r>
      <w:r w:rsidRPr="002F12B2">
        <w:rPr>
          <w:rStyle w:val="StyleUnderline"/>
          <w:rFonts w:asciiTheme="minorHAnsi" w:hAnsiTheme="minorHAnsi" w:cstheme="minorHAnsi"/>
          <w:highlight w:val="green"/>
        </w:rPr>
        <w:t>agencies</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who have been quite pleased to utilize</w:t>
      </w:r>
      <w:r w:rsidRPr="00241E19">
        <w:rPr>
          <w:rStyle w:val="StyleUnderline"/>
          <w:rFonts w:asciiTheme="minorHAnsi" w:hAnsiTheme="minorHAnsi" w:cstheme="minorHAnsi"/>
        </w:rPr>
        <w:t xml:space="preserve"> the </w:t>
      </w:r>
      <w:r w:rsidRPr="002F12B2">
        <w:rPr>
          <w:rStyle w:val="Emphasis"/>
          <w:rFonts w:asciiTheme="minorHAnsi" w:hAnsiTheme="minorHAnsi" w:cstheme="minorHAnsi"/>
          <w:highlight w:val="green"/>
        </w:rPr>
        <w:t>full breadth</w:t>
      </w:r>
      <w:r w:rsidRPr="002F12B2">
        <w:rPr>
          <w:rStyle w:val="StyleUnderline"/>
          <w:rFonts w:asciiTheme="minorHAnsi" w:hAnsiTheme="minorHAnsi" w:cstheme="minorHAnsi"/>
          <w:highlight w:val="green"/>
        </w:rPr>
        <w:t xml:space="preserve"> of their </w:t>
      </w:r>
      <w:r w:rsidRPr="002F12B2">
        <w:rPr>
          <w:rStyle w:val="Emphasis"/>
          <w:rFonts w:asciiTheme="minorHAnsi" w:hAnsiTheme="minorHAnsi" w:cstheme="minorHAnsi"/>
          <w:highlight w:val="green"/>
        </w:rPr>
        <w:t>authority</w:t>
      </w:r>
      <w:r w:rsidRPr="00241E19">
        <w:rPr>
          <w:rStyle w:val="StyleUnderline"/>
          <w:rFonts w:asciiTheme="minorHAnsi" w:hAnsiTheme="minorHAnsi" w:cstheme="minorHAnsi"/>
        </w:rPr>
        <w:t xml:space="preserve"> under the "</w:t>
      </w:r>
      <w:r w:rsidRPr="00241E19">
        <w:rPr>
          <w:rStyle w:val="Emphasis"/>
          <w:rFonts w:asciiTheme="minorHAnsi" w:hAnsiTheme="minorHAnsi" w:cstheme="minorHAnsi"/>
        </w:rPr>
        <w:t>significant nexus</w:t>
      </w:r>
      <w:r w:rsidRPr="00241E19">
        <w:rPr>
          <w:rStyle w:val="StyleUnderline"/>
          <w:rFonts w:asciiTheme="minorHAnsi" w:hAnsiTheme="minorHAnsi" w:cstheme="minorHAnsi"/>
        </w:rPr>
        <w:t>" interpretation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This </w:t>
      </w:r>
      <w:r w:rsidRPr="002F12B2">
        <w:rPr>
          <w:rStyle w:val="StyleUnderline"/>
          <w:rFonts w:asciiTheme="minorHAnsi" w:hAnsiTheme="minorHAnsi" w:cstheme="minorHAnsi"/>
          <w:highlight w:val="green"/>
        </w:rPr>
        <w:t xml:space="preserve">has been </w:t>
      </w:r>
      <w:r w:rsidRPr="002F12B2">
        <w:rPr>
          <w:rStyle w:val="Emphasis"/>
          <w:rFonts w:asciiTheme="minorHAnsi" w:hAnsiTheme="minorHAnsi" w:cstheme="minorHAnsi"/>
          <w:highlight w:val="green"/>
        </w:rPr>
        <w:t>particularly unfortunate</w:t>
      </w:r>
      <w:r w:rsidRPr="002F12B2">
        <w:rPr>
          <w:rFonts w:asciiTheme="minorHAnsi" w:hAnsiTheme="minorHAnsi" w:cstheme="minorHAnsi"/>
          <w:sz w:val="16"/>
          <w:highlight w:val="green"/>
        </w:rPr>
        <w:t xml:space="preserve"> </w:t>
      </w:r>
      <w:r w:rsidRPr="002F12B2">
        <w:rPr>
          <w:rStyle w:val="StyleUnderline"/>
          <w:rFonts w:asciiTheme="minorHAnsi" w:hAnsiTheme="minorHAnsi" w:cstheme="minorHAnsi"/>
          <w:highlight w:val="green"/>
        </w:rPr>
        <w:t>for</w:t>
      </w:r>
      <w:r w:rsidRPr="00241E19">
        <w:rPr>
          <w:rFonts w:asciiTheme="minorHAnsi" w:hAnsiTheme="minorHAnsi" w:cstheme="minorHAnsi"/>
          <w:sz w:val="16"/>
        </w:rPr>
        <w:t xml:space="preserve"> Americans who own or use large amounts of land, such as </w:t>
      </w:r>
      <w:r w:rsidRPr="002F12B2">
        <w:rPr>
          <w:rStyle w:val="Emphasis"/>
          <w:rFonts w:asciiTheme="minorHAnsi" w:hAnsiTheme="minorHAnsi" w:cstheme="minorHAnsi"/>
          <w:highlight w:val="green"/>
        </w:rPr>
        <w:t>farmers</w:t>
      </w:r>
      <w:r w:rsidRPr="00241E19">
        <w:rPr>
          <w:rFonts w:asciiTheme="minorHAnsi" w:hAnsiTheme="minorHAnsi" w:cstheme="minorHAnsi"/>
          <w:sz w:val="16"/>
        </w:rPr>
        <w:t xml:space="preserve">. For instance, Springfield, Illinois, farmer Kurt Wilke was sued three times by the EPA and other agencies for allegedly filling in a wetland on a farm that had been farmed for more than 100 years. The government never visited the site, but they nonetheless claimed that the supposed wetland was a WOTUS. Similarly, the Corps sued California farmer John Duarte for plowing his own field. The government claimed that seasonal water gatherings on certain parts of the land made it a [*191] regulatable water. This determination was only possible because of the ambiguous and amorphous nature of the definition of WOTUS, which effectively allows agency officials to characterize almost anything as a WOTUS.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w:t>
      </w:r>
      <w:r w:rsidRPr="00241E19">
        <w:rPr>
          <w:rFonts w:asciiTheme="minorHAnsi" w:hAnsiTheme="minorHAnsi" w:cstheme="minorHAnsi"/>
          <w:sz w:val="16"/>
        </w:rPr>
        <w:lastRenderedPageBreak/>
        <w:t>because of uncontrollable beaver activity. Likewise, the Corps sued wheat farmer Jack LaPant for planting his own fields, claiming that they were navigable waters under the definition of WOTUS. His wheat fields constituted navigable waters because, according to the Corps, they contained several small depressions in which seasonal rainfall sometimes gathered. These sobering stories are only a few examples of the regulatory overreach that has resulted from an ambiguous and unduly broad interpretation of the phrase "waters of the United States."</w:t>
      </w:r>
    </w:p>
    <w:p w14:paraId="3929764D" w14:textId="261BAB24" w:rsidR="00F57C6B" w:rsidRPr="00241E19" w:rsidRDefault="00F57C6B" w:rsidP="00EF28DD">
      <w:pPr>
        <w:pStyle w:val="Heading3"/>
        <w:rPr>
          <w:rFonts w:asciiTheme="minorHAnsi" w:hAnsiTheme="minorHAnsi" w:cstheme="minorHAnsi"/>
        </w:rPr>
      </w:pPr>
      <w:r w:rsidRPr="00241E19">
        <w:rPr>
          <w:rFonts w:asciiTheme="minorHAnsi" w:hAnsiTheme="minorHAnsi" w:cstheme="minorHAnsi"/>
        </w:rPr>
        <w:lastRenderedPageBreak/>
        <w:t>2NC</w:t>
      </w:r>
      <w:r w:rsidR="000D55CA">
        <w:rPr>
          <w:rFonts w:asciiTheme="minorHAnsi" w:hAnsiTheme="minorHAnsi" w:cstheme="minorHAnsi"/>
        </w:rPr>
        <w:t xml:space="preserve"> – </w:t>
      </w:r>
      <w:r w:rsidR="008F4313" w:rsidRPr="00241E19">
        <w:rPr>
          <w:rFonts w:asciiTheme="minorHAnsi" w:hAnsiTheme="minorHAnsi" w:cstheme="minorHAnsi"/>
        </w:rPr>
        <w:t>L</w:t>
      </w:r>
      <w:r w:rsidR="00FA3955">
        <w:rPr>
          <w:rFonts w:asciiTheme="minorHAnsi" w:hAnsiTheme="minorHAnsi" w:cstheme="minorHAnsi"/>
        </w:rPr>
        <w:t xml:space="preserve"> – </w:t>
      </w:r>
      <w:r w:rsidRPr="00241E19">
        <w:rPr>
          <w:rFonts w:asciiTheme="minorHAnsi" w:hAnsiTheme="minorHAnsi" w:cstheme="minorHAnsi"/>
        </w:rPr>
        <w:t>AT: Permits Solve</w:t>
      </w:r>
    </w:p>
    <w:p w14:paraId="06AC4842"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Permitting process is </w:t>
      </w:r>
      <w:r w:rsidRPr="00241E19">
        <w:rPr>
          <w:rFonts w:asciiTheme="minorHAnsi" w:hAnsiTheme="minorHAnsi" w:cstheme="minorHAnsi"/>
          <w:i/>
        </w:rPr>
        <w:t>easily</w:t>
      </w:r>
      <w:r w:rsidRPr="00241E19">
        <w:rPr>
          <w:rFonts w:asciiTheme="minorHAnsi" w:hAnsiTheme="minorHAnsi" w:cstheme="minorHAnsi"/>
        </w:rPr>
        <w:t xml:space="preserve"> </w:t>
      </w:r>
      <w:r w:rsidRPr="00241E19">
        <w:rPr>
          <w:rFonts w:asciiTheme="minorHAnsi" w:hAnsiTheme="minorHAnsi" w:cstheme="minorHAnsi"/>
          <w:u w:val="single"/>
        </w:rPr>
        <w:t>abused</w:t>
      </w:r>
      <w:r w:rsidRPr="00241E19">
        <w:rPr>
          <w:rFonts w:asciiTheme="minorHAnsi" w:hAnsiTheme="minorHAnsi" w:cstheme="minorHAnsi"/>
        </w:rPr>
        <w:t xml:space="preserve"> – </w:t>
      </w:r>
      <w:r w:rsidRPr="00241E19">
        <w:rPr>
          <w:rFonts w:asciiTheme="minorHAnsi" w:hAnsiTheme="minorHAnsi" w:cstheme="minorHAnsi"/>
          <w:u w:val="single"/>
        </w:rPr>
        <w:t>applications</w:t>
      </w:r>
      <w:r w:rsidRPr="00241E19">
        <w:rPr>
          <w:rFonts w:asciiTheme="minorHAnsi" w:hAnsiTheme="minorHAnsi" w:cstheme="minorHAnsi"/>
        </w:rPr>
        <w:t xml:space="preserve"> can be </w:t>
      </w:r>
      <w:r w:rsidRPr="00241E19">
        <w:rPr>
          <w:rFonts w:asciiTheme="minorHAnsi" w:hAnsiTheme="minorHAnsi" w:cstheme="minorHAnsi"/>
          <w:i/>
        </w:rPr>
        <w:t>delayed</w:t>
      </w:r>
    </w:p>
    <w:p w14:paraId="1A5CCF1D"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EHS 20</w:t>
      </w:r>
      <w:r w:rsidRPr="00241E19">
        <w:rPr>
          <w:rFonts w:asciiTheme="minorHAnsi" w:hAnsiTheme="minorHAnsi" w:cstheme="minorHAnsi"/>
        </w:rPr>
        <w:t xml:space="preserve"> (Environment, Health, and Safety Daily Advisor, “Controversial CWA Section 401 Certification Rule Finalized by EPA,” 6-19-20, https://ehsdailyadvisor.blr.com/2020/06/controversial-cwa-section-401-certification-rule-finalized-by-epa/)</w:t>
      </w:r>
    </w:p>
    <w:p w14:paraId="75825BC8"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As anticipated, reaction to the new rule has been mixed. Energy industry leaders have responded enthusiastically, with Rich Nolan, President and CEO of the National Mining Association (NMA), commenting, “We hope that EPA’s action … will help end </w:t>
      </w:r>
      <w:r w:rsidRPr="00241E19">
        <w:rPr>
          <w:rStyle w:val="StyleUnderline"/>
          <w:rFonts w:asciiTheme="minorHAnsi" w:hAnsiTheme="minorHAnsi" w:cstheme="minorHAnsi"/>
        </w:rPr>
        <w:t xml:space="preserve">the </w:t>
      </w:r>
      <w:r w:rsidRPr="002F12B2">
        <w:rPr>
          <w:rStyle w:val="StyleUnderline"/>
          <w:rFonts w:asciiTheme="minorHAnsi" w:hAnsiTheme="minorHAnsi" w:cstheme="minorHAnsi"/>
          <w:highlight w:val="green"/>
        </w:rPr>
        <w:t>abuse of</w:t>
      </w:r>
      <w:r w:rsidRPr="00241E19">
        <w:rPr>
          <w:rStyle w:val="StyleUnderline"/>
          <w:rFonts w:asciiTheme="minorHAnsi" w:hAnsiTheme="minorHAnsi" w:cstheme="minorHAnsi"/>
        </w:rPr>
        <w:t xml:space="preserve"> the</w:t>
      </w:r>
      <w:r w:rsidRPr="00241E19">
        <w:rPr>
          <w:rFonts w:asciiTheme="minorHAnsi" w:hAnsiTheme="minorHAnsi" w:cstheme="minorHAnsi"/>
          <w:sz w:val="16"/>
        </w:rPr>
        <w:t xml:space="preserve"> section 401 </w:t>
      </w:r>
      <w:r w:rsidRPr="002F12B2">
        <w:rPr>
          <w:rStyle w:val="Emphasis"/>
          <w:rFonts w:asciiTheme="minorHAnsi" w:hAnsiTheme="minorHAnsi" w:cstheme="minorHAnsi"/>
          <w:highlight w:val="green"/>
        </w:rPr>
        <w:t>permitting</w:t>
      </w:r>
      <w:r w:rsidRPr="00241E19">
        <w:rPr>
          <w:rStyle w:val="Emphasis"/>
          <w:rFonts w:asciiTheme="minorHAnsi" w:hAnsiTheme="minorHAnsi" w:cstheme="minorHAnsi"/>
        </w:rPr>
        <w:t xml:space="preserve"> process</w:t>
      </w:r>
      <w:r w:rsidRPr="00241E19">
        <w:rPr>
          <w:rFonts w:asciiTheme="minorHAnsi" w:hAnsiTheme="minorHAnsi" w:cstheme="minorHAnsi"/>
          <w:sz w:val="16"/>
        </w:rPr>
        <w:t xml:space="preserve">, which </w:t>
      </w:r>
      <w:r w:rsidRPr="002F12B2">
        <w:rPr>
          <w:rStyle w:val="StyleUnderline"/>
          <w:rFonts w:asciiTheme="minorHAnsi" w:hAnsiTheme="minorHAnsi" w:cstheme="minorHAnsi"/>
          <w:highlight w:val="green"/>
        </w:rPr>
        <w:t xml:space="preserve">has been used to </w:t>
      </w:r>
      <w:r w:rsidRPr="002F12B2">
        <w:rPr>
          <w:rStyle w:val="Emphasis"/>
          <w:rFonts w:asciiTheme="minorHAnsi" w:hAnsiTheme="minorHAnsi" w:cstheme="minorHAnsi"/>
          <w:highlight w:val="green"/>
        </w:rPr>
        <w:t>obstruct projects</w:t>
      </w:r>
      <w:r w:rsidRPr="002F12B2">
        <w:rPr>
          <w:rStyle w:val="StyleUnderline"/>
          <w:rFonts w:asciiTheme="minorHAnsi" w:hAnsiTheme="minorHAnsi" w:cstheme="minorHAnsi"/>
          <w:highlight w:val="green"/>
        </w:rPr>
        <w:t xml:space="preserve"> for reasons that had </w:t>
      </w:r>
      <w:r w:rsidRPr="002F12B2">
        <w:rPr>
          <w:rStyle w:val="Emphasis"/>
          <w:rFonts w:asciiTheme="minorHAnsi" w:hAnsiTheme="minorHAnsi" w:cstheme="minorHAnsi"/>
          <w:highlight w:val="green"/>
        </w:rPr>
        <w:t>nothing</w:t>
      </w:r>
      <w:r w:rsidRPr="002F12B2">
        <w:rPr>
          <w:rStyle w:val="StyleUnderline"/>
          <w:rFonts w:asciiTheme="minorHAnsi" w:hAnsiTheme="minorHAnsi" w:cstheme="minorHAnsi"/>
          <w:highlight w:val="green"/>
        </w:rPr>
        <w:t xml:space="preserve"> to do with </w:t>
      </w:r>
      <w:r w:rsidRPr="002F12B2">
        <w:rPr>
          <w:rStyle w:val="Emphasis"/>
          <w:rFonts w:asciiTheme="minorHAnsi" w:hAnsiTheme="minorHAnsi" w:cstheme="minorHAnsi"/>
          <w:highlight w:val="green"/>
        </w:rPr>
        <w:t>protecting water quality</w:t>
      </w:r>
      <w:r w:rsidRPr="00241E19">
        <w:rPr>
          <w:rStyle w:val="StyleUnderline"/>
          <w:rFonts w:asciiTheme="minorHAnsi" w:hAnsiTheme="minorHAnsi" w:cstheme="minorHAnsi"/>
        </w:rPr>
        <w:t>.</w:t>
      </w:r>
      <w:r w:rsidRPr="00241E19">
        <w:rPr>
          <w:rFonts w:asciiTheme="minorHAnsi" w:hAnsiTheme="minorHAnsi" w:cstheme="minorHAnsi"/>
          <w:sz w:val="16"/>
        </w:rPr>
        <w:t xml:space="preserve"> </w:t>
      </w:r>
      <w:r w:rsidRPr="002F12B2">
        <w:rPr>
          <w:rStyle w:val="StyleUnderline"/>
          <w:rFonts w:asciiTheme="minorHAnsi" w:hAnsiTheme="minorHAnsi" w:cstheme="minorHAnsi"/>
          <w:highlight w:val="green"/>
        </w:rPr>
        <w:t>Decisions</w:t>
      </w:r>
      <w:r w:rsidRPr="00241E19">
        <w:rPr>
          <w:rStyle w:val="StyleUnderline"/>
          <w:rFonts w:asciiTheme="minorHAnsi" w:hAnsiTheme="minorHAnsi" w:cstheme="minorHAnsi"/>
        </w:rPr>
        <w:t xml:space="preserve"> on</w:t>
      </w:r>
      <w:r w:rsidRPr="00241E19">
        <w:rPr>
          <w:rFonts w:asciiTheme="minorHAnsi" w:hAnsiTheme="minorHAnsi" w:cstheme="minorHAnsi"/>
          <w:sz w:val="16"/>
        </w:rPr>
        <w:t xml:space="preserve"> 401 </w:t>
      </w:r>
      <w:r w:rsidRPr="00241E19">
        <w:rPr>
          <w:rStyle w:val="StyleUnderline"/>
          <w:rFonts w:asciiTheme="minorHAnsi" w:hAnsiTheme="minorHAnsi" w:cstheme="minorHAnsi"/>
        </w:rPr>
        <w:t xml:space="preserve">applications have </w:t>
      </w:r>
      <w:r w:rsidRPr="002F12B2">
        <w:rPr>
          <w:rStyle w:val="Emphasis"/>
          <w:rFonts w:asciiTheme="minorHAnsi" w:hAnsiTheme="minorHAnsi" w:cstheme="minorHAnsi"/>
          <w:highlight w:val="green"/>
        </w:rPr>
        <w:t>dragged out</w:t>
      </w:r>
      <w:r w:rsidRPr="002F12B2">
        <w:rPr>
          <w:rStyle w:val="StyleUnderline"/>
          <w:rFonts w:asciiTheme="minorHAnsi" w:hAnsiTheme="minorHAnsi" w:cstheme="minorHAnsi"/>
          <w:highlight w:val="green"/>
        </w:rPr>
        <w:t xml:space="preserve"> for years, putting </w:t>
      </w:r>
      <w:r w:rsidRPr="002F12B2">
        <w:rPr>
          <w:rStyle w:val="Emphasis"/>
          <w:rFonts w:asciiTheme="minorHAnsi" w:hAnsiTheme="minorHAnsi" w:cstheme="minorHAnsi"/>
          <w:highlight w:val="green"/>
        </w:rPr>
        <w:t>projects in jeopardy</w:t>
      </w:r>
      <w:r w:rsidRPr="002F12B2">
        <w:rPr>
          <w:rStyle w:val="StyleUnderline"/>
          <w:rFonts w:asciiTheme="minorHAnsi" w:hAnsiTheme="minorHAnsi" w:cstheme="minorHAnsi"/>
          <w:highlight w:val="green"/>
        </w:rPr>
        <w:t xml:space="preserve"> and </w:t>
      </w:r>
      <w:r w:rsidRPr="002F12B2">
        <w:rPr>
          <w:rStyle w:val="Emphasis"/>
          <w:rFonts w:asciiTheme="minorHAnsi" w:hAnsiTheme="minorHAnsi" w:cstheme="minorHAnsi"/>
          <w:highlight w:val="green"/>
        </w:rPr>
        <w:t>exacerbating</w:t>
      </w:r>
      <w:r w:rsidRPr="002F12B2">
        <w:rPr>
          <w:rStyle w:val="StyleUnderline"/>
          <w:rFonts w:asciiTheme="minorHAnsi" w:hAnsiTheme="minorHAnsi" w:cstheme="minorHAnsi"/>
          <w:highlight w:val="green"/>
        </w:rPr>
        <w:t xml:space="preserve"> the</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already </w:t>
      </w:r>
      <w:r w:rsidRPr="002F12B2">
        <w:rPr>
          <w:rStyle w:val="Emphasis"/>
          <w:rFonts w:asciiTheme="minorHAnsi" w:hAnsiTheme="minorHAnsi" w:cstheme="minorHAnsi"/>
          <w:highlight w:val="green"/>
        </w:rPr>
        <w:t>woefully inefficient</w:t>
      </w:r>
      <w:r w:rsidRPr="002F12B2">
        <w:rPr>
          <w:rStyle w:val="StyleUnderline"/>
          <w:rFonts w:asciiTheme="minorHAnsi" w:hAnsiTheme="minorHAnsi" w:cstheme="minorHAnsi"/>
          <w:highlight w:val="green"/>
        </w:rPr>
        <w:t xml:space="preserve"> permitting process</w:t>
      </w:r>
      <w:r w:rsidRPr="00241E19">
        <w:rPr>
          <w:rFonts w:asciiTheme="minorHAnsi" w:hAnsiTheme="minorHAnsi" w:cstheme="minorHAnsi"/>
          <w:sz w:val="16"/>
        </w:rPr>
        <w:t xml:space="preserve"> hampering so many U.S. mining projects.”</w:t>
      </w:r>
    </w:p>
    <w:p w14:paraId="043D7B44" w14:textId="0244F30F" w:rsidR="00F57C6B" w:rsidRPr="00F710DB" w:rsidRDefault="00F57C6B" w:rsidP="00F710DB">
      <w:pPr>
        <w:pStyle w:val="Heading3"/>
        <w:rPr>
          <w:rFonts w:asciiTheme="minorHAnsi" w:hAnsiTheme="minorHAnsi" w:cstheme="minorHAnsi"/>
        </w:rPr>
      </w:pPr>
      <w:r w:rsidRPr="00241E19">
        <w:rPr>
          <w:rFonts w:asciiTheme="minorHAnsi" w:hAnsiTheme="minorHAnsi" w:cstheme="minorHAnsi"/>
        </w:rPr>
        <w:lastRenderedPageBreak/>
        <w:t>2NC</w:t>
      </w:r>
      <w:r w:rsidR="00974A9D">
        <w:rPr>
          <w:rFonts w:asciiTheme="minorHAnsi" w:hAnsiTheme="minorHAnsi" w:cstheme="minorHAnsi"/>
        </w:rPr>
        <w:t xml:space="preserve"> – I/L – Food K2 Global Security</w:t>
      </w:r>
    </w:p>
    <w:p w14:paraId="45AE8997"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US production is key to global food security</w:t>
      </w:r>
    </w:p>
    <w:p w14:paraId="53E12DF0"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Ross 15</w:t>
      </w:r>
      <w:r w:rsidRPr="00241E19">
        <w:rPr>
          <w:rFonts w:asciiTheme="minorHAnsi" w:hAnsiTheme="minorHAnsi" w:cstheme="minorHAnsi"/>
        </w:rPr>
        <w:t xml:space="preserve"> (Sean Ross, “The 4 Countries That Produce the Most Food,” 10-6-15, http://www.investopedia.com/articles/investing/100615/4-countries-produce-most-food.asp)</w:t>
      </w:r>
    </w:p>
    <w:p w14:paraId="00AC1FFE" w14:textId="77777777" w:rsidR="00F57C6B" w:rsidRPr="00241E19" w:rsidRDefault="00F57C6B" w:rsidP="00F57C6B">
      <w:pPr>
        <w:rPr>
          <w:rFonts w:asciiTheme="minorHAnsi" w:hAnsiTheme="minorHAnsi" w:cstheme="minorHAnsi"/>
          <w:sz w:val="16"/>
        </w:rPr>
      </w:pPr>
      <w:r w:rsidRPr="002F12B2">
        <w:rPr>
          <w:rStyle w:val="Emphasis"/>
          <w:rFonts w:asciiTheme="minorHAnsi" w:hAnsiTheme="minorHAnsi" w:cstheme="minorHAnsi"/>
          <w:highlight w:val="green"/>
        </w:rPr>
        <w:t>The</w:t>
      </w:r>
      <w:r w:rsidRPr="002F12B2">
        <w:rPr>
          <w:rFonts w:asciiTheme="minorHAnsi" w:hAnsiTheme="minorHAnsi" w:cstheme="minorHAnsi"/>
          <w:sz w:val="16"/>
          <w:highlight w:val="green"/>
        </w:rPr>
        <w:t xml:space="preserve"> </w:t>
      </w:r>
      <w:r w:rsidRPr="002F12B2">
        <w:rPr>
          <w:rStyle w:val="Emphasis"/>
          <w:rFonts w:asciiTheme="minorHAnsi" w:hAnsiTheme="minorHAnsi" w:cstheme="minorHAnsi"/>
          <w:highlight w:val="green"/>
        </w:rPr>
        <w:t>U</w:t>
      </w:r>
      <w:r w:rsidRPr="00241E19">
        <w:rPr>
          <w:rFonts w:asciiTheme="minorHAnsi" w:hAnsiTheme="minorHAnsi" w:cstheme="minorHAnsi"/>
          <w:sz w:val="16"/>
        </w:rPr>
        <w:t xml:space="preserve">nited </w:t>
      </w:r>
      <w:r w:rsidRPr="002F12B2">
        <w:rPr>
          <w:rStyle w:val="Emphasis"/>
          <w:rFonts w:asciiTheme="minorHAnsi" w:hAnsiTheme="minorHAnsi" w:cstheme="minorHAnsi"/>
          <w:highlight w:val="green"/>
        </w:rPr>
        <w:t>S</w:t>
      </w:r>
      <w:r w:rsidRPr="00241E19">
        <w:rPr>
          <w:rFonts w:asciiTheme="minorHAnsi" w:hAnsiTheme="minorHAnsi" w:cstheme="minorHAnsi"/>
          <w:sz w:val="16"/>
        </w:rPr>
        <w:t xml:space="preserve">tates </w:t>
      </w:r>
      <w:r w:rsidRPr="002F12B2">
        <w:rPr>
          <w:rStyle w:val="Emphasis"/>
          <w:rFonts w:asciiTheme="minorHAnsi" w:hAnsiTheme="minorHAnsi" w:cstheme="minorHAnsi"/>
          <w:highlight w:val="green"/>
        </w:rPr>
        <w:t>has long been a superpower in food markets</w:t>
      </w:r>
      <w:r w:rsidRPr="00241E19">
        <w:rPr>
          <w:rFonts w:asciiTheme="minorHAnsi" w:hAnsiTheme="minorHAnsi" w:cstheme="minorHAnsi"/>
          <w:sz w:val="16"/>
        </w:rPr>
        <w:t xml:space="preserve"> – and </w:t>
      </w:r>
      <w:r w:rsidRPr="002F12B2">
        <w:rPr>
          <w:rStyle w:val="Emphasis"/>
          <w:rFonts w:asciiTheme="minorHAnsi" w:hAnsiTheme="minorHAnsi" w:cstheme="minorHAnsi"/>
          <w:highlight w:val="green"/>
        </w:rPr>
        <w:t>it is</w:t>
      </w:r>
      <w:r w:rsidRPr="00241E19">
        <w:rPr>
          <w:rStyle w:val="Emphasis"/>
          <w:rFonts w:asciiTheme="minorHAnsi" w:hAnsiTheme="minorHAnsi" w:cstheme="minorHAnsi"/>
        </w:rPr>
        <w:t xml:space="preserve"> </w:t>
      </w:r>
      <w:r w:rsidRPr="00241E19">
        <w:rPr>
          <w:rFonts w:asciiTheme="minorHAnsi" w:hAnsiTheme="minorHAnsi" w:cstheme="minorHAnsi"/>
          <w:sz w:val="16"/>
          <w:szCs w:val="16"/>
        </w:rPr>
        <w:t>still</w:t>
      </w:r>
      <w:r w:rsidRPr="00241E19">
        <w:rPr>
          <w:rFonts w:asciiTheme="minorHAnsi" w:hAnsiTheme="minorHAnsi" w:cstheme="minorHAnsi"/>
          <w:sz w:val="16"/>
        </w:rPr>
        <w:t xml:space="preserve"> </w:t>
      </w:r>
      <w:r w:rsidRPr="002F12B2">
        <w:rPr>
          <w:rStyle w:val="Emphasis"/>
          <w:rFonts w:asciiTheme="minorHAnsi" w:hAnsiTheme="minorHAnsi" w:cstheme="minorHAnsi"/>
          <w:highlight w:val="green"/>
        </w:rPr>
        <w:t>the world's largest</w:t>
      </w:r>
      <w:r w:rsidRPr="00241E19">
        <w:rPr>
          <w:rFonts w:asciiTheme="minorHAnsi" w:hAnsiTheme="minorHAnsi" w:cstheme="minorHAnsi"/>
          <w:sz w:val="16"/>
        </w:rPr>
        <w:t xml:space="preserve"> food </w:t>
      </w:r>
      <w:r w:rsidRPr="002F12B2">
        <w:rPr>
          <w:rStyle w:val="Emphasis"/>
          <w:rFonts w:asciiTheme="minorHAnsi" w:hAnsiTheme="minorHAnsi" w:cstheme="minorHAnsi"/>
          <w:highlight w:val="green"/>
        </w:rPr>
        <w:t>exporter</w:t>
      </w:r>
      <w:r w:rsidRPr="00241E19">
        <w:rPr>
          <w:rFonts w:asciiTheme="minorHAnsi" w:hAnsiTheme="minorHAnsi" w:cstheme="minorHAnsi"/>
          <w:sz w:val="16"/>
        </w:rPr>
        <w:t xml:space="preserve"> – but it falls to third place when measuring total output. </w:t>
      </w:r>
      <w:r w:rsidRPr="002F12B2">
        <w:rPr>
          <w:rStyle w:val="StyleUnderline"/>
          <w:rFonts w:asciiTheme="minorHAnsi" w:hAnsiTheme="minorHAnsi" w:cstheme="minorHAnsi"/>
          <w:highlight w:val="green"/>
        </w:rPr>
        <w:t>China and India produce more food</w:t>
      </w:r>
      <w:r w:rsidRPr="00241E19">
        <w:rPr>
          <w:rStyle w:val="StyleUnderline"/>
          <w:rFonts w:asciiTheme="minorHAnsi" w:hAnsiTheme="minorHAnsi" w:cstheme="minorHAnsi"/>
        </w:rPr>
        <w:t xml:space="preserve"> than the U.S., </w:t>
      </w:r>
      <w:r w:rsidRPr="002F12B2">
        <w:rPr>
          <w:rStyle w:val="StyleUnderline"/>
          <w:rFonts w:asciiTheme="minorHAnsi" w:hAnsiTheme="minorHAnsi" w:cstheme="minorHAnsi"/>
          <w:highlight w:val="green"/>
        </w:rPr>
        <w:t>but</w:t>
      </w:r>
      <w:r w:rsidRPr="00241E19">
        <w:rPr>
          <w:rStyle w:val="StyleUnderline"/>
          <w:rFonts w:asciiTheme="minorHAnsi" w:hAnsiTheme="minorHAnsi" w:cstheme="minorHAnsi"/>
        </w:rPr>
        <w:t xml:space="preserve"> they </w:t>
      </w:r>
      <w:r w:rsidRPr="002F12B2">
        <w:rPr>
          <w:rStyle w:val="StyleUnderline"/>
          <w:rFonts w:asciiTheme="minorHAnsi" w:hAnsiTheme="minorHAnsi" w:cstheme="minorHAnsi"/>
          <w:highlight w:val="green"/>
        </w:rPr>
        <w:t>end up consuming much more of their own products</w:t>
      </w:r>
      <w:r w:rsidRPr="002F12B2">
        <w:rPr>
          <w:rFonts w:asciiTheme="minorHAnsi" w:hAnsiTheme="minorHAnsi" w:cstheme="minorHAnsi"/>
          <w:sz w:val="16"/>
          <w:highlight w:val="green"/>
        </w:rPr>
        <w:t>.</w:t>
      </w:r>
      <w:r w:rsidRPr="00241E19">
        <w:rPr>
          <w:rFonts w:asciiTheme="minorHAnsi" w:hAnsiTheme="minorHAnsi" w:cstheme="minorHAnsi"/>
          <w:sz w:val="16"/>
        </w:rPr>
        <w:t xml:space="preserve"> This makes sense, since China and India have the world's largest populations by a wide margin. These three countries (the U.S., China and India) each produce more food than the entire European Union put together. In fourth place is Brazil; its food industry tilts heavily towards sugarcane and soybeans. One country noticeably missing from the list is Russia, the largest country in the world and home to the ninth-largest population. Russia is partially a victim of its own harsh northern climate. A huge percentage of the Russian territory is neither arable nor pasturable. Russia also has a history of low-output farms. 1. </w:t>
      </w:r>
      <w:r w:rsidRPr="00241E19">
        <w:rPr>
          <w:rStyle w:val="StyleUnderline"/>
          <w:rFonts w:asciiTheme="minorHAnsi" w:hAnsiTheme="minorHAnsi" w:cstheme="minorHAnsi"/>
        </w:rPr>
        <w:t xml:space="preserve">China Easily topping the list is </w:t>
      </w:r>
      <w:r w:rsidRPr="002F12B2">
        <w:rPr>
          <w:rStyle w:val="StyleUnderline"/>
          <w:rFonts w:asciiTheme="minorHAnsi" w:hAnsiTheme="minorHAnsi" w:cstheme="minorHAnsi"/>
          <w:highlight w:val="green"/>
        </w:rPr>
        <w:t>China</w:t>
      </w:r>
      <w:r w:rsidRPr="00241E19">
        <w:rPr>
          <w:rStyle w:val="StyleUnderline"/>
          <w:rFonts w:asciiTheme="minorHAnsi" w:hAnsiTheme="minorHAnsi" w:cstheme="minorHAnsi"/>
        </w:rPr>
        <w:t xml:space="preserve">, which </w:t>
      </w:r>
      <w:r w:rsidRPr="002F12B2">
        <w:rPr>
          <w:rStyle w:val="StyleUnderline"/>
          <w:rFonts w:asciiTheme="minorHAnsi" w:hAnsiTheme="minorHAnsi" w:cstheme="minorHAnsi"/>
          <w:highlight w:val="green"/>
        </w:rPr>
        <w:t>is the world's biggest</w:t>
      </w:r>
      <w:r w:rsidRPr="00241E19">
        <w:rPr>
          <w:rStyle w:val="StyleUnderline"/>
          <w:rFonts w:asciiTheme="minorHAnsi" w:hAnsiTheme="minorHAnsi" w:cstheme="minorHAnsi"/>
        </w:rPr>
        <w:t xml:space="preserve"> producer, </w:t>
      </w:r>
      <w:r w:rsidRPr="002F12B2">
        <w:rPr>
          <w:rStyle w:val="StyleUnderline"/>
          <w:rFonts w:asciiTheme="minorHAnsi" w:hAnsiTheme="minorHAnsi" w:cstheme="minorHAnsi"/>
          <w:highlight w:val="green"/>
        </w:rPr>
        <w:t>importer and consumer of food</w:t>
      </w:r>
      <w:r w:rsidRPr="00241E19">
        <w:rPr>
          <w:rStyle w:val="StyleUnderline"/>
          <w:rFonts w:asciiTheme="minorHAnsi" w:hAnsiTheme="minorHAnsi" w:cstheme="minorHAnsi"/>
        </w:rPr>
        <w:t>.</w:t>
      </w:r>
      <w:r w:rsidRPr="00241E19">
        <w:rPr>
          <w:rFonts w:asciiTheme="minorHAnsi" w:hAnsiTheme="minorHAnsi" w:cstheme="minorHAnsi"/>
          <w:sz w:val="16"/>
        </w:rPr>
        <w:t xml:space="preserve"> Much of China's land is too mountainous or too arid for farming, but the rich soils of the eastern and southern regions are extremely productive. China also has the world's largest food workforce, with some estimates as high as 315 million laborers. By comparison, the U.S. is the world's third most populous country, with 320 million people. China is the most prolific producer of an impressive list of foods: rice, wheat, potatoes, lettuce, onions, cabbage, green beans, broccoli, eggplant, spinach, carrots, cucumbers, tomatoes, pumpkins, pears, grapes, apples, peaches, plums, watermelons, sheep milk, chicken, pork, sheep, goat, peanuts, eggs, fish and honey. 2. India In terms of total calorie content, India is the second most productive food country in the world. When measured by the total value of agricultural production instead, India drops to fourth place and produces less than half of China's total output. India has another problem: Many of its citizens are too poor to purchase the food it produces. There have been major strides in the 21st century as the Indian economy emerges, but many experts worry that the Indian population is growing even faster. At 1.2 billion people with a very high birth rate, India is expected to eclipse China as the world's largest population. Farm productivity in India is also far lower than in China, the U.S. or Brazil. In 2010, analyst and author Somini Sengupta outlined three steps to boost Indian food efficiency: reduce food staple spoilage, improve infrastructure and reduce restrictions on producers. 3. The US </w:t>
      </w:r>
      <w:r w:rsidRPr="002F12B2">
        <w:rPr>
          <w:rStyle w:val="Emphasis"/>
          <w:rFonts w:asciiTheme="minorHAnsi" w:hAnsiTheme="minorHAnsi" w:cstheme="minorHAnsi"/>
          <w:highlight w:val="green"/>
        </w:rPr>
        <w:t>No country produces as much as efficiently as the U.S.</w:t>
      </w:r>
      <w:r w:rsidRPr="00241E19">
        <w:rPr>
          <w:rFonts w:asciiTheme="minorHAnsi" w:hAnsiTheme="minorHAnsi" w:cstheme="minorHAnsi"/>
          <w:sz w:val="16"/>
        </w:rPr>
        <w:t xml:space="preserve"> Despite having a smaller workforce than China, total U.S. agricultural product is almost as high. </w:t>
      </w:r>
      <w:r w:rsidRPr="00241E19">
        <w:rPr>
          <w:rStyle w:val="StyleUnderline"/>
          <w:rFonts w:asciiTheme="minorHAnsi" w:hAnsiTheme="minorHAnsi" w:cstheme="minorHAnsi"/>
        </w:rPr>
        <w:t>Food production is spread across much of the country, but the largest food-producing states include California, Iowa, Texas, Nebraska and Illinois</w:t>
      </w:r>
      <w:r w:rsidRPr="00241E19">
        <w:rPr>
          <w:rFonts w:asciiTheme="minorHAnsi" w:hAnsiTheme="minorHAnsi" w:cstheme="minorHAnsi"/>
          <w:sz w:val="16"/>
        </w:rPr>
        <w:t xml:space="preserve">. </w:t>
      </w:r>
      <w:r w:rsidRPr="002F12B2">
        <w:rPr>
          <w:rStyle w:val="Emphasis"/>
          <w:rFonts w:asciiTheme="minorHAnsi" w:hAnsiTheme="minorHAnsi" w:cstheme="minorHAnsi"/>
          <w:highlight w:val="green"/>
        </w:rPr>
        <w:t>American companies dominate the food export market</w:t>
      </w:r>
      <w:r w:rsidRPr="00241E19">
        <w:rPr>
          <w:rFonts w:asciiTheme="minorHAnsi" w:hAnsiTheme="minorHAnsi" w:cstheme="minorHAnsi"/>
          <w:sz w:val="16"/>
        </w:rPr>
        <w:t xml:space="preserve">; second-place Netherlands still exports 35% less than the U.S. and is closer to 10th-place China in terms of international product. </w:t>
      </w:r>
      <w:r w:rsidRPr="00241E19">
        <w:rPr>
          <w:rStyle w:val="StyleUnderline"/>
          <w:rFonts w:asciiTheme="minorHAnsi" w:hAnsiTheme="minorHAnsi" w:cstheme="minorHAnsi"/>
        </w:rPr>
        <w:t>The U.S. has been the world's largest exporter of food for a very long time thanks to an increasingly productive farming sector</w:t>
      </w:r>
      <w:r w:rsidRPr="00241E19">
        <w:rPr>
          <w:rFonts w:asciiTheme="minorHAnsi" w:hAnsiTheme="minorHAnsi" w:cstheme="minorHAnsi"/>
          <w:sz w:val="16"/>
        </w:rPr>
        <w:t xml:space="preserve">. In fact, </w:t>
      </w:r>
      <w:r w:rsidRPr="00241E19">
        <w:rPr>
          <w:rStyle w:val="Emphasis"/>
          <w:rFonts w:asciiTheme="minorHAnsi" w:hAnsiTheme="minorHAnsi" w:cstheme="minorHAnsi"/>
        </w:rPr>
        <w:t xml:space="preserve">the </w:t>
      </w:r>
      <w:r w:rsidRPr="002F12B2">
        <w:rPr>
          <w:rStyle w:val="Emphasis"/>
          <w:rFonts w:asciiTheme="minorHAnsi" w:hAnsiTheme="minorHAnsi" w:cstheme="minorHAnsi"/>
          <w:highlight w:val="green"/>
        </w:rPr>
        <w:t>total</w:t>
      </w:r>
      <w:r w:rsidRPr="00241E19">
        <w:rPr>
          <w:rStyle w:val="Emphasis"/>
          <w:rFonts w:asciiTheme="minorHAnsi" w:hAnsiTheme="minorHAnsi" w:cstheme="minorHAnsi"/>
        </w:rPr>
        <w:t xml:space="preserve"> food </w:t>
      </w:r>
      <w:r w:rsidRPr="002F12B2">
        <w:rPr>
          <w:rStyle w:val="Emphasis"/>
          <w:rFonts w:asciiTheme="minorHAnsi" w:hAnsiTheme="minorHAnsi" w:cstheme="minorHAnsi"/>
          <w:highlight w:val="green"/>
        </w:rPr>
        <w:t>production</w:t>
      </w:r>
      <w:r w:rsidRPr="00241E19">
        <w:rPr>
          <w:rStyle w:val="Emphasis"/>
          <w:rFonts w:asciiTheme="minorHAnsi" w:hAnsiTheme="minorHAnsi" w:cstheme="minorHAnsi"/>
        </w:rPr>
        <w:t xml:space="preserve"> in the U.S. </w:t>
      </w:r>
      <w:r w:rsidRPr="002F12B2">
        <w:rPr>
          <w:rStyle w:val="Emphasis"/>
          <w:rFonts w:asciiTheme="minorHAnsi" w:hAnsiTheme="minorHAnsi" w:cstheme="minorHAnsi"/>
          <w:highlight w:val="green"/>
        </w:rPr>
        <w:t>has more than doubled</w:t>
      </w:r>
      <w:r w:rsidRPr="00241E19">
        <w:rPr>
          <w:rStyle w:val="StyleUnderline"/>
          <w:rFonts w:asciiTheme="minorHAnsi" w:hAnsiTheme="minorHAnsi" w:cstheme="minorHAnsi"/>
        </w:rPr>
        <w:t xml:space="preserve"> in the post-war period </w:t>
      </w:r>
      <w:r w:rsidRPr="00241E19">
        <w:rPr>
          <w:rFonts w:asciiTheme="minorHAnsi" w:hAnsiTheme="minorHAnsi" w:cstheme="minorHAnsi"/>
          <w:sz w:val="16"/>
        </w:rPr>
        <w:t>(from 1948 to 2015).</w:t>
      </w:r>
    </w:p>
    <w:p w14:paraId="6653F18B"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US ag collapse creates </w:t>
      </w:r>
      <w:r w:rsidRPr="00241E19">
        <w:rPr>
          <w:rFonts w:asciiTheme="minorHAnsi" w:hAnsiTheme="minorHAnsi" w:cstheme="minorHAnsi"/>
          <w:u w:val="single"/>
        </w:rPr>
        <w:t>chaos</w:t>
      </w:r>
      <w:r w:rsidRPr="00241E19">
        <w:rPr>
          <w:rFonts w:asciiTheme="minorHAnsi" w:hAnsiTheme="minorHAnsi" w:cstheme="minorHAnsi"/>
        </w:rPr>
        <w:t xml:space="preserve"> in </w:t>
      </w:r>
      <w:r w:rsidRPr="00241E19">
        <w:rPr>
          <w:rFonts w:asciiTheme="minorHAnsi" w:hAnsiTheme="minorHAnsi" w:cstheme="minorHAnsi"/>
          <w:i/>
        </w:rPr>
        <w:t>international</w:t>
      </w:r>
      <w:r w:rsidRPr="00241E19">
        <w:rPr>
          <w:rFonts w:asciiTheme="minorHAnsi" w:hAnsiTheme="minorHAnsi" w:cstheme="minorHAnsi"/>
        </w:rPr>
        <w:t xml:space="preserve"> </w:t>
      </w:r>
      <w:r w:rsidRPr="00241E19">
        <w:rPr>
          <w:rFonts w:asciiTheme="minorHAnsi" w:hAnsiTheme="minorHAnsi" w:cstheme="minorHAnsi"/>
          <w:u w:val="single"/>
        </w:rPr>
        <w:t>food security</w:t>
      </w:r>
      <w:r w:rsidRPr="00241E19">
        <w:rPr>
          <w:rFonts w:asciiTheme="minorHAnsi" w:hAnsiTheme="minorHAnsi" w:cstheme="minorHAnsi"/>
        </w:rPr>
        <w:t xml:space="preserve"> – </w:t>
      </w:r>
      <w:r w:rsidRPr="00241E19">
        <w:rPr>
          <w:rFonts w:asciiTheme="minorHAnsi" w:hAnsiTheme="minorHAnsi" w:cstheme="minorHAnsi"/>
          <w:i/>
        </w:rPr>
        <w:t>devastates</w:t>
      </w:r>
      <w:r w:rsidRPr="00241E19">
        <w:rPr>
          <w:rFonts w:asciiTheme="minorHAnsi" w:hAnsiTheme="minorHAnsi" w:cstheme="minorHAnsi"/>
        </w:rPr>
        <w:t xml:space="preserve"> </w:t>
      </w:r>
      <w:r w:rsidRPr="00241E19">
        <w:rPr>
          <w:rFonts w:asciiTheme="minorHAnsi" w:hAnsiTheme="minorHAnsi" w:cstheme="minorHAnsi"/>
          <w:u w:val="single"/>
        </w:rPr>
        <w:t>developing countries’</w:t>
      </w:r>
      <w:r w:rsidRPr="00241E19">
        <w:rPr>
          <w:rFonts w:asciiTheme="minorHAnsi" w:hAnsiTheme="minorHAnsi" w:cstheme="minorHAnsi"/>
        </w:rPr>
        <w:t xml:space="preserve"> supply</w:t>
      </w:r>
    </w:p>
    <w:p w14:paraId="3D664A06"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Holdren 15</w:t>
      </w:r>
      <w:r w:rsidRPr="00241E19">
        <w:rPr>
          <w:rFonts w:asciiTheme="minorHAnsi" w:hAnsiTheme="minorHAnsi" w:cstheme="minorHAnsi"/>
        </w:rPr>
        <w:t xml:space="preserve"> (John P. Holdren, Assistant to the President for Science and Technology Director, Office of Science and Technology Policy, Executive Office of the President, “Climate Change Global Food Security and the U.S. Food System,” December 2015, </w:t>
      </w:r>
      <w:hyperlink r:id="rId9" w:history="1">
        <w:r w:rsidRPr="00241E19">
          <w:rPr>
            <w:rStyle w:val="Hyperlink"/>
            <w:rFonts w:asciiTheme="minorHAnsi" w:hAnsiTheme="minorHAnsi" w:cstheme="minorHAnsi"/>
          </w:rPr>
          <w:t>https://www.usda.gov/oce/climate_change/FoodSecurity2015Assessment/FullAssessment.pdf</w:t>
        </w:r>
      </w:hyperlink>
      <w:r w:rsidRPr="00241E19">
        <w:rPr>
          <w:rFonts w:asciiTheme="minorHAnsi" w:hAnsiTheme="minorHAnsi" w:cstheme="minorHAnsi"/>
        </w:rPr>
        <w:t xml:space="preserve">) </w:t>
      </w:r>
    </w:p>
    <w:p w14:paraId="18329608"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An estimated </w:t>
      </w:r>
      <w:r w:rsidRPr="002F12B2">
        <w:rPr>
          <w:rStyle w:val="Emphasis"/>
          <w:rFonts w:asciiTheme="minorHAnsi" w:hAnsiTheme="minorHAnsi" w:cstheme="minorHAnsi"/>
          <w:highlight w:val="green"/>
        </w:rPr>
        <w:t>20% of U.S. ag</w:t>
      </w:r>
      <w:r w:rsidRPr="00241E19">
        <w:rPr>
          <w:rFonts w:asciiTheme="minorHAnsi" w:hAnsiTheme="minorHAnsi" w:cstheme="minorHAnsi"/>
          <w:sz w:val="16"/>
        </w:rPr>
        <w:t xml:space="preserve">ricultural </w:t>
      </w:r>
      <w:r w:rsidRPr="00241E19">
        <w:rPr>
          <w:rStyle w:val="Emphasis"/>
          <w:rFonts w:asciiTheme="minorHAnsi" w:hAnsiTheme="minorHAnsi" w:cstheme="minorHAnsi"/>
        </w:rPr>
        <w:t>production</w:t>
      </w:r>
      <w:r w:rsidRPr="00241E19">
        <w:rPr>
          <w:rFonts w:asciiTheme="minorHAnsi" w:hAnsiTheme="minorHAnsi" w:cstheme="minorHAnsi"/>
          <w:sz w:val="16"/>
        </w:rPr>
        <w:t xml:space="preserve"> (based on volume) </w:t>
      </w:r>
      <w:r w:rsidRPr="002F12B2">
        <w:rPr>
          <w:rStyle w:val="Emphasis"/>
          <w:rFonts w:asciiTheme="minorHAnsi" w:hAnsiTheme="minorHAnsi" w:cstheme="minorHAnsi"/>
          <w:highlight w:val="green"/>
        </w:rPr>
        <w:t>is exported</w:t>
      </w:r>
      <w:r w:rsidRPr="00241E19">
        <w:rPr>
          <w:rFonts w:asciiTheme="minorHAnsi" w:hAnsiTheme="minorHAnsi" w:cstheme="minorHAnsi"/>
          <w:sz w:val="16"/>
        </w:rPr>
        <w:t xml:space="preserve"> (USDA ERS 2012), </w:t>
      </w:r>
      <w:r w:rsidRPr="002F12B2">
        <w:rPr>
          <w:rStyle w:val="Emphasis"/>
          <w:rFonts w:asciiTheme="minorHAnsi" w:hAnsiTheme="minorHAnsi" w:cstheme="minorHAnsi"/>
          <w:highlight w:val="green"/>
        </w:rPr>
        <w:t>making the</w:t>
      </w:r>
      <w:r w:rsidRPr="002F12B2">
        <w:rPr>
          <w:rFonts w:asciiTheme="minorHAnsi" w:hAnsiTheme="minorHAnsi" w:cstheme="minorHAnsi"/>
          <w:sz w:val="16"/>
          <w:highlight w:val="green"/>
        </w:rPr>
        <w:t xml:space="preserve"> </w:t>
      </w:r>
      <w:r w:rsidRPr="002F12B2">
        <w:rPr>
          <w:rStyle w:val="Emphasis"/>
          <w:rFonts w:asciiTheme="minorHAnsi" w:hAnsiTheme="minorHAnsi" w:cstheme="minorHAnsi"/>
          <w:highlight w:val="green"/>
        </w:rPr>
        <w:t>U</w:t>
      </w:r>
      <w:r w:rsidRPr="00241E19">
        <w:rPr>
          <w:rFonts w:asciiTheme="minorHAnsi" w:hAnsiTheme="minorHAnsi" w:cstheme="minorHAnsi"/>
          <w:sz w:val="16"/>
        </w:rPr>
        <w:t xml:space="preserve">nited </w:t>
      </w:r>
      <w:r w:rsidRPr="002F12B2">
        <w:rPr>
          <w:rStyle w:val="Emphasis"/>
          <w:rFonts w:asciiTheme="minorHAnsi" w:hAnsiTheme="minorHAnsi" w:cstheme="minorHAnsi"/>
          <w:highlight w:val="green"/>
        </w:rPr>
        <w:t>S</w:t>
      </w:r>
      <w:r w:rsidRPr="00241E19">
        <w:rPr>
          <w:rFonts w:asciiTheme="minorHAnsi" w:hAnsiTheme="minorHAnsi" w:cstheme="minorHAnsi"/>
          <w:sz w:val="16"/>
        </w:rPr>
        <w:t xml:space="preserve">tates </w:t>
      </w:r>
      <w:r w:rsidRPr="002F12B2">
        <w:rPr>
          <w:rStyle w:val="Emphasis"/>
          <w:rFonts w:asciiTheme="minorHAnsi" w:hAnsiTheme="minorHAnsi" w:cstheme="minorHAnsi"/>
          <w:highlight w:val="green"/>
        </w:rPr>
        <w:t>the largest</w:t>
      </w:r>
      <w:r w:rsidRPr="00241E19">
        <w:rPr>
          <w:rStyle w:val="Emphasis"/>
          <w:rFonts w:asciiTheme="minorHAnsi" w:hAnsiTheme="minorHAnsi" w:cstheme="minorHAnsi"/>
        </w:rPr>
        <w:t xml:space="preserve"> food </w:t>
      </w:r>
      <w:r w:rsidRPr="002F12B2">
        <w:rPr>
          <w:rStyle w:val="Emphasis"/>
          <w:rFonts w:asciiTheme="minorHAnsi" w:hAnsiTheme="minorHAnsi" w:cstheme="minorHAnsi"/>
          <w:highlight w:val="green"/>
        </w:rPr>
        <w:t>exporter in the world</w:t>
      </w:r>
      <w:r w:rsidRPr="00241E19">
        <w:rPr>
          <w:rFonts w:asciiTheme="minorHAnsi" w:hAnsiTheme="minorHAnsi" w:cstheme="minorHAnsi"/>
          <w:sz w:val="16"/>
        </w:rPr>
        <w:t xml:space="preserve">, responsible for 16% of global agricultural exports (GTIS 2015). The United States is the largest producer of corn in the world, responsible for over one-third of the world’s corn crop, which is grown on over 400,000 U.S. farms (U.S. EPA 2013). More than 275,000 farms in the United States produce soybeans, making the United States the largest producer of that commodity as well (U.S. EPA 2013). </w:t>
      </w:r>
      <w:r w:rsidRPr="00241E19">
        <w:rPr>
          <w:rStyle w:val="StyleUnderline"/>
          <w:rFonts w:asciiTheme="minorHAnsi" w:hAnsiTheme="minorHAnsi" w:cstheme="minorHAnsi"/>
        </w:rPr>
        <w:t>The United States is also among the world’s top wheat and rice suppliers</w:t>
      </w:r>
      <w:r w:rsidRPr="00241E19">
        <w:rPr>
          <w:rFonts w:asciiTheme="minorHAnsi" w:hAnsiTheme="minorHAnsi" w:cstheme="minorHAnsi"/>
          <w:sz w:val="16"/>
        </w:rPr>
        <w:t xml:space="preserve"> and is responsible for one-quarter of the world’s meat exports (USDA 2015). Top markets for U.S. agricultural products include China, Canada, Mexico, Japan, and the European Union (USDA ERS 2014a). </w:t>
      </w:r>
      <w:r w:rsidRPr="00241E19">
        <w:rPr>
          <w:rStyle w:val="StyleUnderline"/>
          <w:rFonts w:asciiTheme="minorHAnsi" w:hAnsiTheme="minorHAnsi" w:cstheme="minorHAnsi"/>
        </w:rPr>
        <w:t>China is one of the fastest-growing agricultural markets</w:t>
      </w:r>
      <w:r w:rsidRPr="00241E19">
        <w:rPr>
          <w:rFonts w:asciiTheme="minorHAnsi" w:hAnsiTheme="minorHAnsi" w:cstheme="minorHAnsi"/>
          <w:sz w:val="16"/>
        </w:rPr>
        <w:t xml:space="preserve">, driven primarily by its burgeoning demand for soybeans and limited arable land base. Since international trade can contribute to global land savings if trade flows from a relatively efficient country to a less efficient country, it is estimated that China’s import of land-intensive crops led to a global land savings of 3.27 million ha annually, on average, during 1986–2009 (Qiang et al. 2013). The United States’ comparative advantage in land has enabled it to be the largest agricultural supplier to China, thus contributing to global land savings. </w:t>
      </w:r>
      <w:r w:rsidRPr="00241E19">
        <w:rPr>
          <w:rStyle w:val="StyleUnderline"/>
          <w:rFonts w:asciiTheme="minorHAnsi" w:hAnsiTheme="minorHAnsi" w:cstheme="minorHAnsi"/>
        </w:rPr>
        <w:t xml:space="preserve">In terms of global crop trade, the </w:t>
      </w:r>
      <w:r w:rsidRPr="00241E19">
        <w:rPr>
          <w:rStyle w:val="StyleUnderline"/>
          <w:rFonts w:asciiTheme="minorHAnsi" w:hAnsiTheme="minorHAnsi" w:cstheme="minorHAnsi"/>
        </w:rPr>
        <w:lastRenderedPageBreak/>
        <w:t>United States, Canada, Australia, and Argentina are net virtual land exporters</w:t>
      </w:r>
      <w:r w:rsidRPr="00241E19">
        <w:rPr>
          <w:rFonts w:asciiTheme="minorHAnsi" w:hAnsiTheme="minorHAnsi" w:cstheme="minorHAnsi"/>
          <w:sz w:val="16"/>
        </w:rPr>
        <w:t xml:space="preserve">, while some Asian and Mediterranean countries are net importers (Qiang et al. 2013, Fader et al. 2013). Mirroring China’s rise in market size, </w:t>
      </w:r>
      <w:r w:rsidRPr="002F12B2">
        <w:rPr>
          <w:rStyle w:val="Emphasis"/>
          <w:rFonts w:asciiTheme="minorHAnsi" w:hAnsiTheme="minorHAnsi" w:cstheme="minorHAnsi"/>
          <w:highlight w:val="green"/>
        </w:rPr>
        <w:t>import demand for food</w:t>
      </w:r>
      <w:r w:rsidRPr="002F12B2">
        <w:rPr>
          <w:rStyle w:val="StyleUnderline"/>
          <w:rFonts w:asciiTheme="minorHAnsi" w:hAnsiTheme="minorHAnsi" w:cstheme="minorHAnsi"/>
          <w:highlight w:val="green"/>
        </w:rPr>
        <w:t xml:space="preserve"> and other</w:t>
      </w:r>
      <w:r w:rsidRPr="00241E19">
        <w:rPr>
          <w:rStyle w:val="StyleUnderline"/>
          <w:rFonts w:asciiTheme="minorHAnsi" w:hAnsiTheme="minorHAnsi" w:cstheme="minorHAnsi"/>
        </w:rPr>
        <w:t xml:space="preserve"> agricultural </w:t>
      </w:r>
      <w:r w:rsidRPr="002F12B2">
        <w:rPr>
          <w:rStyle w:val="StyleUnderline"/>
          <w:rFonts w:asciiTheme="minorHAnsi" w:hAnsiTheme="minorHAnsi" w:cstheme="minorHAnsi"/>
          <w:highlight w:val="green"/>
        </w:rPr>
        <w:t xml:space="preserve">products </w:t>
      </w:r>
      <w:r w:rsidRPr="002F12B2">
        <w:rPr>
          <w:rStyle w:val="Emphasis"/>
          <w:rFonts w:asciiTheme="minorHAnsi" w:hAnsiTheme="minorHAnsi" w:cstheme="minorHAnsi"/>
          <w:highlight w:val="green"/>
        </w:rPr>
        <w:t>is</w:t>
      </w:r>
      <w:r w:rsidRPr="002F12B2">
        <w:rPr>
          <w:rStyle w:val="StyleUnderline"/>
          <w:rFonts w:asciiTheme="minorHAnsi" w:hAnsiTheme="minorHAnsi" w:cstheme="minorHAnsi"/>
          <w:highlight w:val="green"/>
        </w:rPr>
        <w:t xml:space="preserve"> generally </w:t>
      </w:r>
      <w:r w:rsidRPr="002F12B2">
        <w:rPr>
          <w:rStyle w:val="Emphasis"/>
          <w:rFonts w:asciiTheme="minorHAnsi" w:hAnsiTheme="minorHAnsi" w:cstheme="minorHAnsi"/>
          <w:highlight w:val="green"/>
        </w:rPr>
        <w:t>expanding</w:t>
      </w:r>
      <w:r w:rsidRPr="002F12B2">
        <w:rPr>
          <w:rStyle w:val="StyleUnderline"/>
          <w:rFonts w:asciiTheme="minorHAnsi" w:hAnsiTheme="minorHAnsi" w:cstheme="minorHAnsi"/>
          <w:highlight w:val="green"/>
        </w:rPr>
        <w:t xml:space="preserve"> faster </w:t>
      </w:r>
      <w:r w:rsidRPr="002F12B2">
        <w:rPr>
          <w:rStyle w:val="Emphasis"/>
          <w:rFonts w:asciiTheme="minorHAnsi" w:hAnsiTheme="minorHAnsi" w:cstheme="minorHAnsi"/>
          <w:highlight w:val="green"/>
        </w:rPr>
        <w:t>in developing countries</w:t>
      </w:r>
      <w:r w:rsidRPr="00241E19">
        <w:rPr>
          <w:rStyle w:val="StyleUnderline"/>
          <w:rFonts w:asciiTheme="minorHAnsi" w:hAnsiTheme="minorHAnsi" w:cstheme="minorHAnsi"/>
        </w:rPr>
        <w:t xml:space="preserve"> than developed</w:t>
      </w:r>
      <w:r w:rsidRPr="00241E19">
        <w:rPr>
          <w:rFonts w:asciiTheme="minorHAnsi" w:hAnsiTheme="minorHAnsi" w:cstheme="minorHAnsi"/>
          <w:sz w:val="16"/>
        </w:rPr>
        <w:t xml:space="preserve">, reflecting more dynamic population and economic growth. Developing countries (defined by FAO to include all countries in Africa except South Africa, all countries in Asia except Israel and Japan, all countries in Oceania except Australia and New Zealand, and all countries in the Western Hemisphere except Canada and the United States) are expected to become more dependent on imports to meet their increasing demand, which is outstripping production (FAO 2002b). </w:t>
      </w:r>
      <w:r w:rsidRPr="00241E19">
        <w:rPr>
          <w:rStyle w:val="StyleUnderline"/>
          <w:rFonts w:asciiTheme="minorHAnsi" w:hAnsiTheme="minorHAnsi" w:cstheme="minorHAnsi"/>
        </w:rPr>
        <w:t xml:space="preserve">In 2014 about </w:t>
      </w:r>
      <w:r w:rsidRPr="002F12B2">
        <w:rPr>
          <w:rStyle w:val="Emphasis"/>
          <w:rFonts w:asciiTheme="minorHAnsi" w:hAnsiTheme="minorHAnsi" w:cstheme="minorHAnsi"/>
          <w:highlight w:val="green"/>
        </w:rPr>
        <w:t>two-thirds of U.S</w:t>
      </w:r>
      <w:r w:rsidRPr="002F12B2">
        <w:rPr>
          <w:rStyle w:val="StyleUnderline"/>
          <w:rFonts w:asciiTheme="minorHAnsi" w:hAnsiTheme="minorHAnsi" w:cstheme="minorHAnsi"/>
          <w:highlight w:val="green"/>
        </w:rPr>
        <w:t xml:space="preserve">. </w:t>
      </w:r>
      <w:r w:rsidRPr="002F12B2">
        <w:rPr>
          <w:rStyle w:val="Emphasis"/>
          <w:rFonts w:asciiTheme="minorHAnsi" w:hAnsiTheme="minorHAnsi" w:cstheme="minorHAnsi"/>
          <w:highlight w:val="green"/>
        </w:rPr>
        <w:t>ag</w:t>
      </w:r>
      <w:r w:rsidRPr="00241E19">
        <w:rPr>
          <w:rStyle w:val="StyleUnderline"/>
          <w:rFonts w:asciiTheme="minorHAnsi" w:hAnsiTheme="minorHAnsi" w:cstheme="minorHAnsi"/>
        </w:rPr>
        <w:t xml:space="preserve">ricultural </w:t>
      </w:r>
      <w:r w:rsidRPr="002F12B2">
        <w:rPr>
          <w:rStyle w:val="Emphasis"/>
          <w:rFonts w:asciiTheme="minorHAnsi" w:hAnsiTheme="minorHAnsi" w:cstheme="minorHAnsi"/>
          <w:highlight w:val="green"/>
        </w:rPr>
        <w:t>exports went to developing countries</w:t>
      </w:r>
      <w:r w:rsidRPr="00241E19">
        <w:rPr>
          <w:rFonts w:asciiTheme="minorHAnsi" w:hAnsiTheme="minorHAnsi" w:cstheme="minorHAnsi"/>
          <w:sz w:val="16"/>
        </w:rPr>
        <w:t xml:space="preserve">, compared with 48% in 1994 (USDA FAS 2015b). Demand growth in developing countries is expected to create additional opportunities for U.S. agricultural exports, although the United States will continue to compete with other major exporting countries (USDA 2014). </w:t>
      </w:r>
      <w:r w:rsidRPr="00241E19">
        <w:rPr>
          <w:rStyle w:val="Emphasis"/>
          <w:rFonts w:asciiTheme="minorHAnsi" w:hAnsiTheme="minorHAnsi" w:cstheme="minorHAnsi"/>
        </w:rPr>
        <w:t xml:space="preserve">U.S. </w:t>
      </w:r>
      <w:r w:rsidRPr="002F12B2">
        <w:rPr>
          <w:rStyle w:val="Emphasis"/>
          <w:rFonts w:asciiTheme="minorHAnsi" w:hAnsiTheme="minorHAnsi" w:cstheme="minorHAnsi"/>
          <w:highlight w:val="green"/>
        </w:rPr>
        <w:t>production affects global food security by influencing global</w:t>
      </w:r>
      <w:r w:rsidRPr="00241E19">
        <w:rPr>
          <w:rFonts w:asciiTheme="minorHAnsi" w:hAnsiTheme="minorHAnsi" w:cstheme="minorHAnsi"/>
          <w:sz w:val="16"/>
        </w:rPr>
        <w:t xml:space="preserve"> commodity </w:t>
      </w:r>
      <w:r w:rsidRPr="002F12B2">
        <w:rPr>
          <w:rStyle w:val="Emphasis"/>
          <w:rFonts w:asciiTheme="minorHAnsi" w:hAnsiTheme="minorHAnsi" w:cstheme="minorHAnsi"/>
          <w:highlight w:val="green"/>
        </w:rPr>
        <w:t>prices</w:t>
      </w:r>
      <w:r w:rsidRPr="00241E19">
        <w:rPr>
          <w:rFonts w:asciiTheme="minorHAnsi" w:hAnsiTheme="minorHAnsi" w:cstheme="minorHAnsi"/>
          <w:sz w:val="16"/>
        </w:rPr>
        <w:t xml:space="preserve">. In the summer of 2012, for example, a severe drought affected 80% of cropland in the U.S. Midwest (USDA ERS 2013b). Largely as a result of the diminished U.S. corn and soybean crop production, international prices for these commodities increased by 25% and 17%, respectively (World Bank 2012a). </w:t>
      </w:r>
      <w:r w:rsidRPr="00241E19">
        <w:rPr>
          <w:rStyle w:val="Emphasis"/>
          <w:rFonts w:asciiTheme="minorHAnsi" w:hAnsiTheme="minorHAnsi" w:cstheme="minorHAnsi"/>
        </w:rPr>
        <w:t xml:space="preserve">The </w:t>
      </w:r>
      <w:r w:rsidRPr="002F12B2">
        <w:rPr>
          <w:rStyle w:val="Emphasis"/>
          <w:rFonts w:asciiTheme="minorHAnsi" w:hAnsiTheme="minorHAnsi" w:cstheme="minorHAnsi"/>
          <w:highlight w:val="green"/>
        </w:rPr>
        <w:t>influence of U.S. exports</w:t>
      </w:r>
      <w:r w:rsidRPr="002F12B2">
        <w:rPr>
          <w:rFonts w:asciiTheme="minorHAnsi" w:hAnsiTheme="minorHAnsi" w:cstheme="minorHAnsi"/>
          <w:sz w:val="16"/>
          <w:highlight w:val="green"/>
        </w:rPr>
        <w:t xml:space="preserve"> </w:t>
      </w:r>
      <w:r w:rsidRPr="002F12B2">
        <w:rPr>
          <w:rStyle w:val="Emphasis"/>
          <w:rFonts w:asciiTheme="minorHAnsi" w:hAnsiTheme="minorHAnsi" w:cstheme="minorHAnsi"/>
          <w:highlight w:val="green"/>
        </w:rPr>
        <w:t>makes world food</w:t>
      </w:r>
      <w:r w:rsidRPr="00241E19">
        <w:rPr>
          <w:rFonts w:asciiTheme="minorHAnsi" w:hAnsiTheme="minorHAnsi" w:cstheme="minorHAnsi"/>
          <w:sz w:val="16"/>
        </w:rPr>
        <w:t xml:space="preserve"> commodity </w:t>
      </w:r>
      <w:r w:rsidRPr="002F12B2">
        <w:rPr>
          <w:rStyle w:val="Emphasis"/>
          <w:rFonts w:asciiTheme="minorHAnsi" w:hAnsiTheme="minorHAnsi" w:cstheme="minorHAnsi"/>
          <w:highlight w:val="green"/>
        </w:rPr>
        <w:t>prices dependent on</w:t>
      </w:r>
      <w:r w:rsidRPr="00241E19">
        <w:rPr>
          <w:rFonts w:asciiTheme="minorHAnsi" w:hAnsiTheme="minorHAnsi" w:cstheme="minorHAnsi"/>
          <w:sz w:val="16"/>
        </w:rPr>
        <w:t xml:space="preserve"> weather and other </w:t>
      </w:r>
      <w:r w:rsidRPr="002F12B2">
        <w:rPr>
          <w:rStyle w:val="Emphasis"/>
          <w:rFonts w:asciiTheme="minorHAnsi" w:hAnsiTheme="minorHAnsi" w:cstheme="minorHAnsi"/>
          <w:highlight w:val="green"/>
        </w:rPr>
        <w:t>supply-and-demand effects within the</w:t>
      </w:r>
      <w:r w:rsidRPr="002F12B2">
        <w:rPr>
          <w:rFonts w:asciiTheme="minorHAnsi" w:hAnsiTheme="minorHAnsi" w:cstheme="minorHAnsi"/>
          <w:sz w:val="16"/>
          <w:highlight w:val="green"/>
        </w:rPr>
        <w:t xml:space="preserve"> </w:t>
      </w:r>
      <w:r w:rsidRPr="002F12B2">
        <w:rPr>
          <w:rStyle w:val="Emphasis"/>
          <w:rFonts w:asciiTheme="minorHAnsi" w:hAnsiTheme="minorHAnsi" w:cstheme="minorHAnsi"/>
          <w:highlight w:val="green"/>
        </w:rPr>
        <w:t>U</w:t>
      </w:r>
      <w:r w:rsidRPr="00241E19">
        <w:rPr>
          <w:rFonts w:asciiTheme="minorHAnsi" w:hAnsiTheme="minorHAnsi" w:cstheme="minorHAnsi"/>
          <w:sz w:val="16"/>
        </w:rPr>
        <w:t xml:space="preserve">nited </w:t>
      </w:r>
      <w:r w:rsidRPr="002F12B2">
        <w:rPr>
          <w:rStyle w:val="Emphasis"/>
          <w:rFonts w:asciiTheme="minorHAnsi" w:hAnsiTheme="minorHAnsi" w:cstheme="minorHAnsi"/>
          <w:highlight w:val="green"/>
        </w:rPr>
        <w:t>S</w:t>
      </w:r>
      <w:r w:rsidRPr="00241E19">
        <w:rPr>
          <w:rFonts w:asciiTheme="minorHAnsi" w:hAnsiTheme="minorHAnsi" w:cstheme="minorHAnsi"/>
          <w:sz w:val="16"/>
        </w:rPr>
        <w:t>tates (USDA ERS 2015a). Weather and climate events in the United States also affect planting decisions in other countries. Farmers in Brazil and Argentina—both large corn and soybean exporters— react to prevailing U.S. prices and plant their crops accordingly (USDA ERS 2015a).</w:t>
      </w:r>
    </w:p>
    <w:p w14:paraId="67B2802E"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US ag shortage affects global markets</w:t>
      </w:r>
    </w:p>
    <w:p w14:paraId="45EC454B"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Edmark 15</w:t>
      </w:r>
      <w:r w:rsidRPr="00241E19">
        <w:rPr>
          <w:rFonts w:asciiTheme="minorHAnsi" w:hAnsiTheme="minorHAnsi" w:cstheme="minorHAnsi"/>
        </w:rPr>
        <w:t xml:space="preserve"> - U of A System Division of Agriculture (Dave, “Food security vital for national interests, world markets,” Cattle News Network, http://www.cattlenetwork.com/news/food-security-vital-national-interests-world-markets)</w:t>
      </w:r>
    </w:p>
    <w:p w14:paraId="5773FCBD" w14:textId="0CB67021" w:rsidR="00F57C6B" w:rsidRPr="00241E19" w:rsidRDefault="00F57C6B" w:rsidP="00F57C6B">
      <w:pPr>
        <w:rPr>
          <w:rFonts w:asciiTheme="minorHAnsi" w:hAnsiTheme="minorHAnsi" w:cstheme="minorHAnsi"/>
          <w:sz w:val="16"/>
        </w:rPr>
      </w:pPr>
      <w:r w:rsidRPr="002F12B2">
        <w:rPr>
          <w:rStyle w:val="Emphasis"/>
          <w:rFonts w:asciiTheme="minorHAnsi" w:hAnsiTheme="minorHAnsi" w:cstheme="minorHAnsi"/>
          <w:highlight w:val="green"/>
        </w:rPr>
        <w:t>Improving global food security</w:t>
      </w:r>
      <w:r w:rsidRPr="00241E19">
        <w:rPr>
          <w:rFonts w:asciiTheme="minorHAnsi" w:hAnsiTheme="minorHAnsi" w:cstheme="minorHAnsi"/>
          <w:sz w:val="16"/>
        </w:rPr>
        <w:t xml:space="preserve"> should be a U.S. priority because it is the right thing to do and it </w:t>
      </w:r>
      <w:r w:rsidRPr="002F12B2">
        <w:rPr>
          <w:rStyle w:val="Emphasis"/>
          <w:rFonts w:asciiTheme="minorHAnsi" w:hAnsiTheme="minorHAnsi" w:cstheme="minorHAnsi"/>
          <w:highlight w:val="green"/>
        </w:rPr>
        <w:t>will create new market opportunities</w:t>
      </w:r>
      <w:r w:rsidRPr="00241E19">
        <w:rPr>
          <w:rStyle w:val="Emphasis"/>
          <w:rFonts w:asciiTheme="minorHAnsi" w:hAnsiTheme="minorHAnsi" w:cstheme="minorHAnsi"/>
        </w:rPr>
        <w:t xml:space="preserve"> for American ag</w:t>
      </w:r>
      <w:r w:rsidRPr="00241E19">
        <w:rPr>
          <w:rFonts w:asciiTheme="minorHAnsi" w:hAnsiTheme="minorHAnsi" w:cstheme="minorHAnsi"/>
          <w:sz w:val="16"/>
        </w:rPr>
        <w:t xml:space="preserve">riculture in the long run, said Stephanie Mercier, a senior policy and advocacy adviser for the Farm Journal Foundation. A more stable world Recognizing a U.S. tradition of aiding in world food relief dating back to World War I and including the Marshall Plan after World War II, Mercier noted that </w:t>
      </w:r>
      <w:r w:rsidRPr="002F12B2">
        <w:rPr>
          <w:rStyle w:val="Emphasis"/>
          <w:rFonts w:asciiTheme="minorHAnsi" w:hAnsiTheme="minorHAnsi" w:cstheme="minorHAnsi"/>
          <w:highlight w:val="green"/>
        </w:rPr>
        <w:t>encouraging food security</w:t>
      </w:r>
      <w:r w:rsidRPr="00241E19">
        <w:rPr>
          <w:rFonts w:asciiTheme="minorHAnsi" w:hAnsiTheme="minorHAnsi" w:cstheme="minorHAnsi"/>
          <w:sz w:val="16"/>
        </w:rPr>
        <w:t xml:space="preserve"> also </w:t>
      </w:r>
      <w:r w:rsidRPr="002F12B2">
        <w:rPr>
          <w:rStyle w:val="Emphasis"/>
          <w:rFonts w:asciiTheme="minorHAnsi" w:hAnsiTheme="minorHAnsi" w:cstheme="minorHAnsi"/>
          <w:highlight w:val="green"/>
        </w:rPr>
        <w:t>promotes a more stable world</w:t>
      </w:r>
      <w:r w:rsidRPr="00241E19">
        <w:rPr>
          <w:rFonts w:asciiTheme="minorHAnsi" w:hAnsiTheme="minorHAnsi" w:cstheme="minorHAnsi"/>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w:t>
      </w:r>
      <w:r w:rsidRPr="00241E19">
        <w:rPr>
          <w:rStyle w:val="Emphasis"/>
          <w:rFonts w:asciiTheme="minorHAnsi" w:hAnsiTheme="minorHAnsi" w:cstheme="minorHAnsi"/>
        </w:rPr>
        <w:t xml:space="preserve">the </w:t>
      </w:r>
      <w:r w:rsidRPr="002F12B2">
        <w:rPr>
          <w:rStyle w:val="Emphasis"/>
          <w:rFonts w:asciiTheme="minorHAnsi" w:hAnsiTheme="minorHAnsi" w:cstheme="minorHAnsi"/>
          <w:highlight w:val="green"/>
        </w:rPr>
        <w:t>U.S. ability to help countries</w:t>
      </w:r>
      <w:r w:rsidRPr="00241E19">
        <w:rPr>
          <w:rFonts w:asciiTheme="minorHAnsi" w:hAnsiTheme="minorHAnsi" w:cstheme="minorHAnsi"/>
          <w:sz w:val="16"/>
        </w:rPr>
        <w:t xml:space="preserve"> improve their economies </w:t>
      </w:r>
      <w:r w:rsidRPr="002F12B2">
        <w:rPr>
          <w:rStyle w:val="Emphasis"/>
          <w:rFonts w:asciiTheme="minorHAnsi" w:hAnsiTheme="minorHAnsi" w:cstheme="minorHAnsi"/>
          <w:highlight w:val="green"/>
        </w:rPr>
        <w:t>has</w:t>
      </w:r>
      <w:r w:rsidRPr="00241E19">
        <w:rPr>
          <w:rFonts w:asciiTheme="minorHAnsi" w:hAnsiTheme="minorHAnsi" w:cstheme="minorHAnsi"/>
          <w:sz w:val="16"/>
        </w:rPr>
        <w:t xml:space="preserve"> frequently </w:t>
      </w:r>
      <w:r w:rsidRPr="002F12B2">
        <w:rPr>
          <w:rStyle w:val="Emphasis"/>
          <w:rFonts w:asciiTheme="minorHAnsi" w:hAnsiTheme="minorHAnsi" w:cstheme="minorHAnsi"/>
          <w:highlight w:val="green"/>
        </w:rPr>
        <w:t>led to</w:t>
      </w:r>
      <w:r w:rsidRPr="00241E19">
        <w:rPr>
          <w:rFonts w:asciiTheme="minorHAnsi" w:hAnsiTheme="minorHAnsi" w:cstheme="minorHAnsi"/>
          <w:sz w:val="16"/>
        </w:rPr>
        <w:t xml:space="preserve"> the creation of </w:t>
      </w:r>
      <w:r w:rsidRPr="002F12B2">
        <w:rPr>
          <w:rStyle w:val="Emphasis"/>
          <w:rFonts w:asciiTheme="minorHAnsi" w:hAnsiTheme="minorHAnsi" w:cstheme="minorHAnsi"/>
          <w:highlight w:val="green"/>
        </w:rPr>
        <w:t>new opportunities</w:t>
      </w:r>
      <w:r w:rsidRPr="00241E19">
        <w:rPr>
          <w:rFonts w:asciiTheme="minorHAnsi" w:hAnsiTheme="minorHAnsi" w:cstheme="minorHAnsi"/>
          <w:sz w:val="16"/>
        </w:rPr>
        <w:t xml:space="preserve"> for U.S. exports. </w:t>
      </w:r>
      <w:r w:rsidRPr="002F12B2">
        <w:rPr>
          <w:rStyle w:val="Emphasis"/>
          <w:rFonts w:asciiTheme="minorHAnsi" w:hAnsiTheme="minorHAnsi" w:cstheme="minorHAnsi"/>
          <w:highlight w:val="green"/>
        </w:rPr>
        <w:t>Fifty percent of U.S. ag</w:t>
      </w:r>
      <w:r w:rsidRPr="00241E19">
        <w:rPr>
          <w:rStyle w:val="Emphasis"/>
          <w:rFonts w:asciiTheme="minorHAnsi" w:hAnsiTheme="minorHAnsi" w:cstheme="minorHAnsi"/>
        </w:rPr>
        <w:t xml:space="preserve">ricultural </w:t>
      </w:r>
      <w:r w:rsidRPr="002F12B2">
        <w:rPr>
          <w:rStyle w:val="Emphasis"/>
          <w:rFonts w:asciiTheme="minorHAnsi" w:hAnsiTheme="minorHAnsi" w:cstheme="minorHAnsi"/>
          <w:highlight w:val="green"/>
        </w:rPr>
        <w:t>exports go to developing countries</w:t>
      </w:r>
      <w:r w:rsidRPr="00241E19">
        <w:rPr>
          <w:rFonts w:asciiTheme="minorHAnsi" w:hAnsiTheme="minorHAnsi" w:cstheme="minorHAnsi"/>
          <w:sz w:val="16"/>
        </w:rPr>
        <w:t>, she said, and six of the world’s fastest growing economies are in sub-Saharan Africa.</w:t>
      </w:r>
    </w:p>
    <w:p w14:paraId="134441EB" w14:textId="26102ADE" w:rsidR="00F57C6B" w:rsidRPr="00241E19" w:rsidRDefault="00F57C6B" w:rsidP="00C94541">
      <w:pPr>
        <w:pStyle w:val="Heading3"/>
        <w:rPr>
          <w:rFonts w:asciiTheme="minorHAnsi" w:hAnsiTheme="minorHAnsi" w:cstheme="minorHAnsi"/>
        </w:rPr>
      </w:pPr>
      <w:r w:rsidRPr="00241E19">
        <w:rPr>
          <w:rFonts w:asciiTheme="minorHAnsi" w:hAnsiTheme="minorHAnsi" w:cstheme="minorHAnsi"/>
        </w:rPr>
        <w:lastRenderedPageBreak/>
        <w:t>2NC</w:t>
      </w:r>
      <w:r w:rsidR="00086D36">
        <w:rPr>
          <w:rFonts w:asciiTheme="minorHAnsi" w:hAnsiTheme="minorHAnsi" w:cstheme="minorHAnsi"/>
        </w:rPr>
        <w:t xml:space="preserve"> – !! – </w:t>
      </w:r>
      <w:r w:rsidRPr="00241E19">
        <w:rPr>
          <w:rFonts w:asciiTheme="minorHAnsi" w:hAnsiTheme="minorHAnsi" w:cstheme="minorHAnsi"/>
        </w:rPr>
        <w:t>Food</w:t>
      </w:r>
      <w:r w:rsidR="00087552">
        <w:rPr>
          <w:rFonts w:asciiTheme="minorHAnsi" w:hAnsiTheme="minorHAnsi" w:cstheme="minorHAnsi"/>
        </w:rPr>
        <w:t xml:space="preserve"> Shortage</w:t>
      </w:r>
    </w:p>
    <w:p w14:paraId="65A713A6"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Food shortages cause WWIII---their ev is just about food riots and internal dynamics, but it’s about external dynamics like countries trying to secure resources by blocking each other’s imports which causes escalation</w:t>
      </w:r>
    </w:p>
    <w:p w14:paraId="55A9AE98" w14:textId="77777777" w:rsidR="00F57C6B" w:rsidRPr="00241E19" w:rsidRDefault="00F57C6B" w:rsidP="00F57C6B">
      <w:pPr>
        <w:rPr>
          <w:rFonts w:asciiTheme="minorHAnsi" w:hAnsiTheme="minorHAnsi" w:cstheme="minorHAnsi"/>
        </w:rPr>
      </w:pPr>
      <w:r w:rsidRPr="00241E19">
        <w:rPr>
          <w:rFonts w:asciiTheme="minorHAnsi" w:hAnsiTheme="minorHAnsi" w:cstheme="minorHAnsi"/>
        </w:rPr>
        <w:t xml:space="preserve">Carolyn </w:t>
      </w:r>
      <w:r w:rsidRPr="00241E19">
        <w:rPr>
          <w:rStyle w:val="Style13ptBold"/>
          <w:rFonts w:asciiTheme="minorHAnsi" w:hAnsiTheme="minorHAnsi" w:cstheme="minorHAnsi"/>
        </w:rPr>
        <w:t>Heneghan 15</w:t>
      </w:r>
      <w:r w:rsidRPr="00241E19">
        <w:rPr>
          <w:rFonts w:asciiTheme="minorHAnsi" w:hAnsiTheme="minorHAnsi" w:cstheme="minorHAnsi"/>
        </w:rPr>
        <w:t>, Reporter, citing UN experts, Global Harvest Initiative Report, 1/22/2015, Where food crises and global conflict could collide, http://www.fooddive.com/news/where-food-crises-and-global-conflict-could-collide/350837/</w:t>
      </w:r>
    </w:p>
    <w:p w14:paraId="699BD2EF" w14:textId="77777777" w:rsidR="00F57C6B" w:rsidRPr="00241E19" w:rsidRDefault="00F57C6B" w:rsidP="00F57C6B">
      <w:pPr>
        <w:rPr>
          <w:rFonts w:asciiTheme="minorHAnsi" w:hAnsiTheme="minorHAnsi" w:cstheme="minorHAnsi"/>
          <w:sz w:val="16"/>
        </w:rPr>
      </w:pPr>
      <w:r w:rsidRPr="00241E19">
        <w:rPr>
          <w:rStyle w:val="StyleUnderline"/>
          <w:rFonts w:asciiTheme="minorHAnsi" w:hAnsiTheme="minorHAnsi" w:cstheme="minorHAnsi"/>
        </w:rPr>
        <w:t>World War III is unimaginable for many</w:t>
      </w:r>
      <w:r w:rsidRPr="00241E19">
        <w:rPr>
          <w:rFonts w:asciiTheme="minorHAnsi" w:hAnsiTheme="minorHAnsi" w:cstheme="minorHAnsi"/>
          <w:sz w:val="16"/>
        </w:rPr>
        <w:t xml:space="preserve">, but </w:t>
      </w:r>
      <w:r w:rsidRPr="0007370A">
        <w:rPr>
          <w:rStyle w:val="StyleUnderline"/>
          <w:rFonts w:asciiTheme="minorHAnsi" w:hAnsiTheme="minorHAnsi" w:cstheme="minorHAnsi"/>
          <w:highlight w:val="green"/>
        </w:rPr>
        <w:t>some experts believe</w:t>
      </w:r>
      <w:r w:rsidRPr="00241E19">
        <w:rPr>
          <w:rStyle w:val="StyleUnderline"/>
          <w:rFonts w:asciiTheme="minorHAnsi" w:hAnsiTheme="minorHAnsi" w:cstheme="minorHAnsi"/>
        </w:rPr>
        <w:t xml:space="preserve"> that </w:t>
      </w:r>
      <w:r w:rsidRPr="0007370A">
        <w:rPr>
          <w:rStyle w:val="StyleUnderline"/>
          <w:rFonts w:asciiTheme="minorHAnsi" w:hAnsiTheme="minorHAnsi" w:cstheme="minorHAnsi"/>
          <w:highlight w:val="green"/>
        </w:rPr>
        <w:t>not only is</w:t>
      </w:r>
      <w:r w:rsidRPr="00241E19">
        <w:rPr>
          <w:rStyle w:val="StyleUnderline"/>
          <w:rFonts w:asciiTheme="minorHAnsi" w:hAnsiTheme="minorHAnsi" w:cstheme="minorHAnsi"/>
        </w:rPr>
        <w:t xml:space="preserve"> this degree of </w:t>
      </w:r>
      <w:r w:rsidRPr="0007370A">
        <w:rPr>
          <w:rStyle w:val="StyleUnderline"/>
          <w:rFonts w:asciiTheme="minorHAnsi" w:hAnsiTheme="minorHAnsi" w:cstheme="minorHAnsi"/>
          <w:highlight w:val="green"/>
        </w:rPr>
        <w:t>global conflict imminent</w:t>
      </w:r>
      <w:r w:rsidRPr="00241E19">
        <w:rPr>
          <w:rStyle w:val="StyleUnderline"/>
          <w:rFonts w:asciiTheme="minorHAnsi" w:hAnsiTheme="minorHAnsi" w:cstheme="minorHAnsi"/>
        </w:rPr>
        <w:t>,</w:t>
      </w:r>
      <w:r w:rsidRPr="00241E19">
        <w:rPr>
          <w:rFonts w:asciiTheme="minorHAnsi" w:hAnsiTheme="minorHAnsi" w:cstheme="minorHAnsi"/>
          <w:sz w:val="16"/>
        </w:rPr>
        <w:t xml:space="preserve"> but </w:t>
      </w:r>
      <w:r w:rsidRPr="0007370A">
        <w:rPr>
          <w:rStyle w:val="StyleUnderline"/>
          <w:rFonts w:asciiTheme="minorHAnsi" w:hAnsiTheme="minorHAnsi" w:cstheme="minorHAnsi"/>
          <w:highlight w:val="green"/>
        </w:rPr>
        <w:t>it may be instigated</w:t>
      </w:r>
      <w:r w:rsidRPr="00241E19">
        <w:rPr>
          <w:rStyle w:val="StyleUnderline"/>
          <w:rFonts w:asciiTheme="minorHAnsi" w:hAnsiTheme="minorHAnsi" w:cstheme="minorHAnsi"/>
        </w:rPr>
        <w:t xml:space="preserve"> not by military tensions, oil and gas, or nuclear threats,</w:t>
      </w:r>
      <w:r w:rsidRPr="00241E19">
        <w:rPr>
          <w:rFonts w:asciiTheme="minorHAnsi" w:hAnsiTheme="minorHAnsi" w:cstheme="minorHAnsi"/>
          <w:sz w:val="16"/>
        </w:rPr>
        <w:t xml:space="preserve"> </w:t>
      </w:r>
      <w:r w:rsidRPr="00241E19">
        <w:rPr>
          <w:rStyle w:val="StyleUnderline"/>
          <w:rFonts w:asciiTheme="minorHAnsi" w:hAnsiTheme="minorHAnsi" w:cstheme="minorHAnsi"/>
        </w:rPr>
        <w:t>but</w:t>
      </w:r>
      <w:r w:rsidRPr="00241E19">
        <w:rPr>
          <w:rFonts w:asciiTheme="minorHAnsi" w:hAnsiTheme="minorHAnsi" w:cstheme="minorHAnsi"/>
          <w:sz w:val="16"/>
        </w:rPr>
        <w:t xml:space="preserve"> instead </w:t>
      </w:r>
      <w:r w:rsidRPr="0007370A">
        <w:rPr>
          <w:rStyle w:val="StyleUnderline"/>
          <w:rFonts w:asciiTheme="minorHAnsi" w:hAnsiTheme="minorHAnsi" w:cstheme="minorHAnsi"/>
          <w:highlight w:val="green"/>
        </w:rPr>
        <w:t>by</w:t>
      </w:r>
      <w:r w:rsidRPr="00241E19">
        <w:rPr>
          <w:rFonts w:asciiTheme="minorHAnsi" w:hAnsiTheme="minorHAnsi" w:cstheme="minorHAnsi"/>
          <w:sz w:val="16"/>
        </w:rPr>
        <w:t xml:space="preserve">, of all things, </w:t>
      </w:r>
      <w:r w:rsidRPr="0007370A">
        <w:rPr>
          <w:rStyle w:val="StyleUnderline"/>
          <w:rFonts w:asciiTheme="minorHAnsi" w:hAnsiTheme="minorHAnsi" w:cstheme="minorHAnsi"/>
          <w:highlight w:val="green"/>
        </w:rPr>
        <w:t>food</w:t>
      </w:r>
      <w:r w:rsidRPr="00241E19">
        <w:rPr>
          <w:rFonts w:asciiTheme="minorHAnsi" w:hAnsiTheme="minorHAnsi" w:cstheme="minorHAnsi"/>
          <w:sz w:val="16"/>
        </w:rPr>
        <w:t>.</w:t>
      </w:r>
      <w:r w:rsidRPr="00241E19">
        <w:rPr>
          <w:rFonts w:asciiTheme="minorHAnsi" w:hAnsiTheme="minorHAnsi" w:cstheme="minorHAnsi"/>
          <w:sz w:val="12"/>
        </w:rPr>
        <w:t>¶</w:t>
      </w:r>
      <w:r w:rsidRPr="00241E19">
        <w:rPr>
          <w:rFonts w:asciiTheme="minorHAnsi" w:hAnsiTheme="minorHAnsi" w:cstheme="minorHAnsi"/>
          <w:sz w:val="16"/>
        </w:rPr>
        <w:t xml:space="preserve"> As it stands, </w:t>
      </w:r>
      <w:r w:rsidRPr="0007370A">
        <w:rPr>
          <w:rStyle w:val="StyleUnderline"/>
          <w:rFonts w:asciiTheme="minorHAnsi" w:hAnsiTheme="minorHAnsi" w:cstheme="minorHAnsi"/>
          <w:highlight w:val="green"/>
        </w:rPr>
        <w:t>countries</w:t>
      </w:r>
      <w:r w:rsidRPr="00241E19">
        <w:rPr>
          <w:rStyle w:val="StyleUnderline"/>
          <w:rFonts w:asciiTheme="minorHAnsi" w:hAnsiTheme="minorHAnsi" w:cstheme="minorHAnsi"/>
        </w:rPr>
        <w:t xml:space="preserve"> across the globe </w:t>
      </w:r>
      <w:r w:rsidRPr="0007370A">
        <w:rPr>
          <w:rStyle w:val="StyleUnderline"/>
          <w:rFonts w:asciiTheme="minorHAnsi" w:hAnsiTheme="minorHAnsi" w:cstheme="minorHAnsi"/>
          <w:highlight w:val="green"/>
        </w:rPr>
        <w:t>are enduring food crises</w:t>
      </w:r>
      <w:r w:rsidRPr="00241E19">
        <w:rPr>
          <w:rFonts w:asciiTheme="minorHAnsi" w:hAnsiTheme="minorHAnsi" w:cstheme="minorHAnsi"/>
          <w:sz w:val="16"/>
        </w:rPr>
        <w:t xml:space="preserve">, and the U.N.’s Food &amp; Agriculture Organization (FAO) estimates that about </w:t>
      </w:r>
      <w:r w:rsidRPr="0007370A">
        <w:rPr>
          <w:rStyle w:val="StyleUnderline"/>
          <w:rFonts w:asciiTheme="minorHAnsi" w:hAnsiTheme="minorHAnsi" w:cstheme="minorHAnsi"/>
          <w:highlight w:val="green"/>
        </w:rPr>
        <w:t>840 million people</w:t>
      </w:r>
      <w:r w:rsidRPr="00241E19">
        <w:rPr>
          <w:rStyle w:val="StyleUnderline"/>
          <w:rFonts w:asciiTheme="minorHAnsi" w:hAnsiTheme="minorHAnsi" w:cstheme="minorHAnsi"/>
        </w:rPr>
        <w:t xml:space="preserve"> in the world </w:t>
      </w:r>
      <w:r w:rsidRPr="0007370A">
        <w:rPr>
          <w:rStyle w:val="StyleUnderline"/>
          <w:rFonts w:asciiTheme="minorHAnsi" w:hAnsiTheme="minorHAnsi" w:cstheme="minorHAnsi"/>
          <w:highlight w:val="green"/>
        </w:rPr>
        <w:t>are undernourished</w:t>
      </w:r>
      <w:r w:rsidRPr="00241E19">
        <w:rPr>
          <w:rFonts w:asciiTheme="minorHAnsi" w:hAnsiTheme="minorHAnsi" w:cstheme="minorHAnsi"/>
          <w:sz w:val="16"/>
        </w:rPr>
        <w:t>, including the one in four children under the age of 5 who is stunted because of malnutrition.</w:t>
      </w:r>
      <w:r w:rsidRPr="00241E19">
        <w:rPr>
          <w:rFonts w:asciiTheme="minorHAnsi" w:hAnsiTheme="minorHAnsi" w:cstheme="minorHAnsi"/>
          <w:sz w:val="12"/>
        </w:rPr>
        <w:t>¶</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Assistant director-general of U.N. FAO Asia-Pacific Hiroyuki Konuma told Reuters that </w:t>
      </w:r>
      <w:r w:rsidRPr="0007370A">
        <w:rPr>
          <w:rStyle w:val="StyleUnderline"/>
          <w:rFonts w:asciiTheme="minorHAnsi" w:hAnsiTheme="minorHAnsi" w:cstheme="minorHAnsi"/>
          <w:highlight w:val="green"/>
        </w:rPr>
        <w:t>social and political unrest, civil wars, and terrorism could all be possible results of food crises</w:t>
      </w:r>
      <w:r w:rsidRPr="00241E19">
        <w:rPr>
          <w:rStyle w:val="StyleUnderline"/>
          <w:rFonts w:asciiTheme="minorHAnsi" w:hAnsiTheme="minorHAnsi" w:cstheme="minorHAnsi"/>
        </w:rPr>
        <w:t>,</w:t>
      </w:r>
      <w:r w:rsidRPr="00241E19">
        <w:rPr>
          <w:rFonts w:asciiTheme="minorHAnsi" w:hAnsiTheme="minorHAnsi" w:cstheme="minorHAnsi"/>
          <w:sz w:val="16"/>
        </w:rPr>
        <w:t xml:space="preserve"> and “</w:t>
      </w:r>
      <w:r w:rsidRPr="00241E19">
        <w:rPr>
          <w:rStyle w:val="StyleUnderline"/>
          <w:rFonts w:asciiTheme="minorHAnsi" w:hAnsiTheme="minorHAnsi" w:cstheme="minorHAnsi"/>
        </w:rPr>
        <w:t xml:space="preserve">world </w:t>
      </w:r>
      <w:r w:rsidRPr="0007370A">
        <w:rPr>
          <w:rStyle w:val="StyleUnderline"/>
          <w:rFonts w:asciiTheme="minorHAnsi" w:hAnsiTheme="minorHAnsi" w:cstheme="minorHAnsi"/>
          <w:highlight w:val="green"/>
        </w:rPr>
        <w:t>security as a whole might be affected</w:t>
      </w:r>
      <w:r w:rsidRPr="00241E19">
        <w:rPr>
          <w:rStyle w:val="StyleUnderline"/>
          <w:rFonts w:asciiTheme="minorHAnsi" w:hAnsiTheme="minorHAnsi" w:cstheme="minorHAnsi"/>
        </w:rPr>
        <w:t>.”</w:t>
      </w:r>
      <w:r w:rsidRPr="00241E19">
        <w:rPr>
          <w:rFonts w:asciiTheme="minorHAnsi" w:hAnsiTheme="minorHAnsi" w:cstheme="minorHAnsi"/>
          <w:sz w:val="16"/>
        </w:rPr>
        <w:t xml:space="preserve"> Such </w:t>
      </w:r>
      <w:r w:rsidRPr="00241E19">
        <w:rPr>
          <w:rStyle w:val="StyleUnderline"/>
          <w:rFonts w:asciiTheme="minorHAnsi" w:hAnsiTheme="minorHAnsi" w:cstheme="minorHAnsi"/>
        </w:rPr>
        <w:t>consequences could happen unless the world increases its output of food production 60% by mid-century</w:t>
      </w:r>
      <w:r w:rsidRPr="00241E19">
        <w:rPr>
          <w:rFonts w:asciiTheme="minorHAnsi" w:hAnsiTheme="minorHAnsi" w:cstheme="minorHAnsi"/>
          <w:sz w:val="16"/>
        </w:rPr>
        <w:t xml:space="preserve">. This includes maintaining a stable growth rate at about 1% to have an even theoretical opportunity to circumvent severe shortages. </w:t>
      </w:r>
      <w:r w:rsidRPr="00241E19">
        <w:rPr>
          <w:rStyle w:val="StyleUnderline"/>
          <w:rFonts w:asciiTheme="minorHAnsi" w:hAnsiTheme="minorHAnsi" w:cstheme="minorHAnsi"/>
        </w:rPr>
        <w:t xml:space="preserve">These </w:t>
      </w:r>
      <w:r w:rsidRPr="0007370A">
        <w:rPr>
          <w:rStyle w:val="StyleUnderline"/>
          <w:rFonts w:asciiTheme="minorHAnsi" w:hAnsiTheme="minorHAnsi" w:cstheme="minorHAnsi"/>
          <w:highlight w:val="green"/>
        </w:rPr>
        <w:t>needs are due to the growing global population, which is expected to reach 9 billion by 2050 while demand for food will rise rapidly</w:t>
      </w:r>
      <w:r w:rsidRPr="00241E19">
        <w:rPr>
          <w:rFonts w:asciiTheme="minorHAnsi" w:hAnsiTheme="minorHAnsi" w:cstheme="minorHAnsi"/>
          <w:sz w:val="16"/>
        </w:rPr>
        <w:t>.</w:t>
      </w:r>
      <w:r w:rsidRPr="00241E19">
        <w:rPr>
          <w:rFonts w:asciiTheme="minorHAnsi" w:hAnsiTheme="minorHAnsi" w:cstheme="minorHAnsi"/>
          <w:sz w:val="12"/>
        </w:rPr>
        <w:t>¶</w:t>
      </w:r>
      <w:r w:rsidRPr="00241E19">
        <w:rPr>
          <w:rFonts w:asciiTheme="minorHAnsi" w:hAnsiTheme="minorHAnsi" w:cstheme="minorHAnsi"/>
          <w:sz w:val="16"/>
        </w:rPr>
        <w:t xml:space="preserve"> Where the problems lie</w:t>
      </w:r>
      <w:r w:rsidRPr="00241E19">
        <w:rPr>
          <w:rFonts w:asciiTheme="minorHAnsi" w:hAnsiTheme="minorHAnsi" w:cstheme="minorHAnsi"/>
          <w:sz w:val="12"/>
        </w:rPr>
        <w:t>¶</w:t>
      </w:r>
      <w:r w:rsidRPr="00241E19">
        <w:rPr>
          <w:rFonts w:asciiTheme="minorHAnsi" w:hAnsiTheme="minorHAnsi" w:cstheme="minorHAnsi"/>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241E19">
        <w:rPr>
          <w:rFonts w:asciiTheme="minorHAnsi" w:hAnsiTheme="minorHAnsi" w:cstheme="minorHAnsi"/>
          <w:sz w:val="12"/>
        </w:rPr>
        <w:t>¶</w:t>
      </w:r>
      <w:r w:rsidRPr="00241E19">
        <w:rPr>
          <w:rFonts w:asciiTheme="minorHAnsi" w:hAnsiTheme="minorHAnsi" w:cstheme="minorHAnsi"/>
          <w:sz w:val="16"/>
        </w:rPr>
        <w:t xml:space="preserve"> Water scarcity is another problem, including in major food-producing nations like China, as well as climate change. </w:t>
      </w:r>
      <w:r w:rsidRPr="0007370A">
        <w:rPr>
          <w:rStyle w:val="StyleUnderline"/>
          <w:rFonts w:asciiTheme="minorHAnsi" w:hAnsiTheme="minorHAnsi" w:cstheme="minorHAnsi"/>
          <w:highlight w:val="green"/>
        </w:rPr>
        <w:t>Extreme weather</w:t>
      </w:r>
      <w:r w:rsidRPr="00241E19">
        <w:rPr>
          <w:rStyle w:val="StyleUnderline"/>
          <w:rFonts w:asciiTheme="minorHAnsi" w:hAnsiTheme="minorHAnsi" w:cstheme="minorHAnsi"/>
        </w:rPr>
        <w:t xml:space="preserve"> events are </w:t>
      </w:r>
      <w:r w:rsidRPr="0007370A">
        <w:rPr>
          <w:rStyle w:val="StyleUnderline"/>
          <w:rFonts w:asciiTheme="minorHAnsi" w:hAnsiTheme="minorHAnsi" w:cstheme="minorHAnsi"/>
          <w:highlight w:val="green"/>
        </w:rPr>
        <w:t>hav</w:t>
      </w:r>
      <w:r w:rsidRPr="00241E19">
        <w:rPr>
          <w:rStyle w:val="StyleUnderline"/>
          <w:rFonts w:asciiTheme="minorHAnsi" w:hAnsiTheme="minorHAnsi" w:cstheme="minorHAnsi"/>
        </w:rPr>
        <w:t xml:space="preserve">ing </w:t>
      </w:r>
      <w:r w:rsidRPr="0007370A">
        <w:rPr>
          <w:rStyle w:val="StyleUnderline"/>
          <w:rFonts w:asciiTheme="minorHAnsi" w:hAnsiTheme="minorHAnsi" w:cstheme="minorHAnsi"/>
          <w:highlight w:val="green"/>
        </w:rPr>
        <w:t>a severe effect on crops</w:t>
      </w:r>
      <w:r w:rsidRPr="00241E19">
        <w:rPr>
          <w:rStyle w:val="StyleUnderline"/>
          <w:rFonts w:asciiTheme="minorHAnsi" w:hAnsiTheme="minorHAnsi" w:cstheme="minorHAnsi"/>
        </w:rPr>
        <w:t>, which have been devastated in countries like Australia, Canada, China, Russia, and the U.S., namely due to floods and droughts.</w:t>
      </w:r>
      <w:r w:rsidRPr="00241E19">
        <w:rPr>
          <w:rFonts w:asciiTheme="minorHAnsi" w:hAnsiTheme="minorHAnsi" w:cstheme="minorHAnsi"/>
          <w:sz w:val="16"/>
        </w:rPr>
        <w:t xml:space="preserve"> An Intergovernmental Panel on Climate change recently warned that climate change may result in “a 2% drop each decade of this century,” according to RT.</w:t>
      </w:r>
      <w:r w:rsidRPr="00241E19">
        <w:rPr>
          <w:rFonts w:asciiTheme="minorHAnsi" w:hAnsiTheme="minorHAnsi" w:cstheme="minorHAnsi"/>
          <w:sz w:val="12"/>
        </w:rPr>
        <w:t>¶</w:t>
      </w:r>
      <w:r w:rsidRPr="00241E19">
        <w:rPr>
          <w:rFonts w:asciiTheme="minorHAnsi" w:hAnsiTheme="minorHAnsi" w:cstheme="minorHAnsi"/>
          <w:sz w:val="16"/>
        </w:rPr>
        <w:t xml:space="preserve"> </w:t>
      </w:r>
      <w:r w:rsidRPr="0007370A">
        <w:rPr>
          <w:rStyle w:val="StyleUnderline"/>
          <w:rFonts w:asciiTheme="minorHAnsi" w:hAnsiTheme="minorHAnsi" w:cstheme="minorHAnsi"/>
          <w:highlight w:val="green"/>
        </w:rPr>
        <w:t>Rising food costs also contribute to poor food security</w:t>
      </w:r>
      <w:r w:rsidRPr="00241E19">
        <w:rPr>
          <w:rStyle w:val="StyleUnderline"/>
          <w:rFonts w:asciiTheme="minorHAnsi" w:hAnsiTheme="minorHAnsi" w:cstheme="minorHAnsi"/>
        </w:rPr>
        <w:t xml:space="preserve"> across the world as prices remain high and volatile.</w:t>
      </w:r>
      <w:r w:rsidRPr="00241E19">
        <w:rPr>
          <w:rFonts w:asciiTheme="minorHAnsi" w:hAnsiTheme="minorHAnsi" w:cstheme="minorHAnsi"/>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241E19">
        <w:rPr>
          <w:rFonts w:asciiTheme="minorHAnsi" w:hAnsiTheme="minorHAnsi" w:cstheme="minorHAnsi"/>
          <w:sz w:val="12"/>
        </w:rPr>
        <w:t>¶</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Still another issue for decreased food production is the fact that </w:t>
      </w:r>
      <w:r w:rsidRPr="0007370A">
        <w:rPr>
          <w:rStyle w:val="StyleUnderline"/>
          <w:rFonts w:asciiTheme="minorHAnsi" w:hAnsiTheme="minorHAnsi" w:cstheme="minorHAnsi"/>
          <w:highlight w:val="green"/>
        </w:rPr>
        <w:t>many farmers are turning crops like soy, corn, and sugar into sources for biofuel rather than edible consumption</w:t>
      </w:r>
      <w:r w:rsidRPr="00241E19">
        <w:rPr>
          <w:rStyle w:val="StyleUnderline"/>
          <w:rFonts w:asciiTheme="minorHAnsi" w:hAnsiTheme="minorHAnsi" w:cstheme="minorHAnsi"/>
        </w:rPr>
        <w:t>, which means these foods are taken away from people to eat.</w:t>
      </w:r>
      <w:r w:rsidRPr="00241E19">
        <w:rPr>
          <w:rStyle w:val="StyleUnderline"/>
          <w:rFonts w:asciiTheme="minorHAnsi" w:hAnsiTheme="minorHAnsi" w:cstheme="minorHAnsi"/>
          <w:sz w:val="12"/>
        </w:rPr>
        <w:t>¶</w:t>
      </w:r>
      <w:r w:rsidRPr="00241E19">
        <w:rPr>
          <w:rFonts w:asciiTheme="minorHAnsi" w:hAnsiTheme="minorHAnsi" w:cstheme="minorHAnsi"/>
          <w:sz w:val="16"/>
        </w:rPr>
        <w:t xml:space="preserve"> Could these shortages lead to a major global conflict?</w:t>
      </w:r>
      <w:r w:rsidRPr="00241E19">
        <w:rPr>
          <w:rFonts w:asciiTheme="minorHAnsi" w:hAnsiTheme="minorHAnsi" w:cstheme="minorHAnsi"/>
          <w:sz w:val="12"/>
        </w:rPr>
        <w:t>¶</w:t>
      </w:r>
      <w:r w:rsidRPr="00241E19">
        <w:rPr>
          <w:rFonts w:asciiTheme="minorHAnsi" w:hAnsiTheme="minorHAnsi" w:cstheme="minorHAnsi"/>
          <w:sz w:val="16"/>
        </w:rPr>
        <w:t xml:space="preserve"> Studies suggest that the </w:t>
      </w:r>
      <w:r w:rsidRPr="00241E19">
        <w:rPr>
          <w:rStyle w:val="StyleUnderline"/>
          <w:rFonts w:asciiTheme="minorHAnsi" w:hAnsiTheme="minorHAnsi" w:cstheme="minorHAnsi"/>
        </w:rPr>
        <w:t xml:space="preserve">food </w:t>
      </w:r>
      <w:r w:rsidRPr="0007370A">
        <w:rPr>
          <w:rStyle w:val="StyleUnderline"/>
          <w:rFonts w:asciiTheme="minorHAnsi" w:hAnsiTheme="minorHAnsi" w:cstheme="minorHAnsi"/>
          <w:highlight w:val="green"/>
        </w:rPr>
        <w:t>crisis could begin as early as 2030</w:t>
      </w:r>
      <w:r w:rsidRPr="00241E19">
        <w:rPr>
          <w:rStyle w:val="StyleUnderline"/>
          <w:rFonts w:asciiTheme="minorHAnsi" w:hAnsiTheme="minorHAnsi" w:cstheme="minorHAnsi"/>
        </w:rPr>
        <w:t xml:space="preserve">, just a short 15 years from now, particularly in areas such as East Asia and Sub-Saharan Africa. Both </w:t>
      </w:r>
      <w:r w:rsidRPr="0007370A">
        <w:rPr>
          <w:rStyle w:val="StyleUnderline"/>
          <w:rFonts w:asciiTheme="minorHAnsi" w:hAnsiTheme="minorHAnsi" w:cstheme="minorHAnsi"/>
          <w:highlight w:val="green"/>
        </w:rPr>
        <w:t>regions have significant problems with domestic food production</w:t>
      </w:r>
      <w:r w:rsidRPr="00241E19">
        <w:rPr>
          <w:rStyle w:val="StyleUnderline"/>
          <w:rFonts w:asciiTheme="minorHAnsi" w:hAnsiTheme="minorHAnsi" w:cstheme="minorHAnsi"/>
        </w:rPr>
        <w:t>.</w:t>
      </w:r>
      <w:r w:rsidRPr="00241E19">
        <w:rPr>
          <w:rStyle w:val="StyleUnderline"/>
          <w:rFonts w:asciiTheme="minorHAnsi" w:hAnsiTheme="minorHAnsi" w:cstheme="minorHAnsi"/>
          <w:sz w:val="12"/>
        </w:rPr>
        <w:t xml:space="preserve">¶ </w:t>
      </w:r>
      <w:r w:rsidRPr="00241E19">
        <w:rPr>
          <w:rFonts w:asciiTheme="minorHAnsi" w:hAnsiTheme="minorHAnsi" w:cstheme="minorHAnsi"/>
          <w:sz w:val="16"/>
        </w:rPr>
        <w:t xml:space="preserve">Some </w:t>
      </w:r>
      <w:r w:rsidRPr="0007370A">
        <w:rPr>
          <w:rStyle w:val="StyleUnderline"/>
          <w:rFonts w:asciiTheme="minorHAnsi" w:hAnsiTheme="minorHAnsi" w:cstheme="minorHAnsi"/>
          <w:highlight w:val="green"/>
        </w:rPr>
        <w:t>experts believe</w:t>
      </w:r>
      <w:r w:rsidRPr="00241E19">
        <w:rPr>
          <w:rStyle w:val="StyleUnderline"/>
          <w:rFonts w:asciiTheme="minorHAnsi" w:hAnsiTheme="minorHAnsi" w:cstheme="minorHAnsi"/>
        </w:rPr>
        <w:t xml:space="preserve"> that, </w:t>
      </w:r>
      <w:r w:rsidRPr="0007370A">
        <w:rPr>
          <w:rStyle w:val="StyleUnderline"/>
          <w:rFonts w:asciiTheme="minorHAnsi" w:hAnsiTheme="minorHAnsi" w:cstheme="minorHAnsi"/>
          <w:highlight w:val="green"/>
        </w:rPr>
        <w:t>to secure enough food resources for their populations</w:t>
      </w:r>
      <w:r w:rsidRPr="0007370A">
        <w:rPr>
          <w:rStyle w:val="Emphasis"/>
          <w:rFonts w:asciiTheme="minorHAnsi" w:hAnsiTheme="minorHAnsi" w:cstheme="minorHAnsi"/>
          <w:highlight w:val="green"/>
        </w:rPr>
        <w:t>, countries may go to war over the increasingly scarce food supply</w:t>
      </w:r>
      <w:r w:rsidRPr="00241E19">
        <w:rPr>
          <w:rStyle w:val="Emphasis"/>
          <w:rFonts w:asciiTheme="minorHAnsi" w:hAnsiTheme="minorHAnsi" w:cstheme="minorHAnsi"/>
        </w:rPr>
        <w:t>.</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This could be </w:t>
      </w:r>
      <w:r w:rsidRPr="0007370A">
        <w:rPr>
          <w:rStyle w:val="StyleUnderline"/>
          <w:rFonts w:asciiTheme="minorHAnsi" w:hAnsiTheme="minorHAnsi" w:cstheme="minorHAnsi"/>
          <w:highlight w:val="green"/>
        </w:rPr>
        <w:t>due</w:t>
      </w:r>
      <w:r w:rsidRPr="00241E19">
        <w:rPr>
          <w:rStyle w:val="StyleUnderline"/>
          <w:rFonts w:asciiTheme="minorHAnsi" w:hAnsiTheme="minorHAnsi" w:cstheme="minorHAnsi"/>
        </w:rPr>
        <w:t xml:space="preserve"> in part </w:t>
      </w:r>
      <w:r w:rsidRPr="0007370A">
        <w:rPr>
          <w:rStyle w:val="StyleUnderline"/>
          <w:rFonts w:asciiTheme="minorHAnsi" w:hAnsiTheme="minorHAnsi" w:cstheme="minorHAnsi"/>
          <w:highlight w:val="green"/>
        </w:rPr>
        <w:t>to warring parties blocking aid and commercial food deliveries</w:t>
      </w:r>
      <w:r w:rsidRPr="00241E19">
        <w:rPr>
          <w:rStyle w:val="StyleUnderline"/>
          <w:rFonts w:asciiTheme="minorHAnsi" w:hAnsiTheme="minorHAnsi" w:cstheme="minorHAnsi"/>
        </w:rPr>
        <w:t xml:space="preserve"> to areas supporting their enemies, despite the fact that such a practice breaks international humanitarian law</w:t>
      </w:r>
      <w:r w:rsidRPr="00241E19">
        <w:rPr>
          <w:rFonts w:asciiTheme="minorHAnsi" w:hAnsiTheme="minorHAnsi" w:cstheme="minorHAnsi"/>
          <w:sz w:val="16"/>
        </w:rPr>
        <w:t>.</w:t>
      </w:r>
      <w:r w:rsidRPr="00241E19">
        <w:rPr>
          <w:rFonts w:asciiTheme="minorHAnsi" w:hAnsiTheme="minorHAnsi" w:cstheme="minorHAnsi"/>
          <w:sz w:val="12"/>
        </w:rPr>
        <w:t>¶</w:t>
      </w:r>
      <w:r w:rsidRPr="00241E19">
        <w:rPr>
          <w:rFonts w:asciiTheme="minorHAnsi" w:hAnsiTheme="minorHAnsi" w:cstheme="minorHAnsi"/>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Pr="00241E19">
        <w:rPr>
          <w:rFonts w:asciiTheme="minorHAnsi" w:hAnsiTheme="minorHAnsi" w:cstheme="minorHAnsi"/>
          <w:sz w:val="12"/>
        </w:rPr>
        <w:t>¶</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Food insecurity is a </w:t>
      </w:r>
      <w:r w:rsidRPr="0007370A">
        <w:rPr>
          <w:rStyle w:val="StyleUnderline"/>
          <w:rFonts w:asciiTheme="minorHAnsi" w:hAnsiTheme="minorHAnsi" w:cstheme="minorHAnsi"/>
          <w:highlight w:val="green"/>
        </w:rPr>
        <w:t>major threat to world peace and could potentially incite violent conflict between countries across the world</w:t>
      </w:r>
      <w:r w:rsidRPr="0007370A">
        <w:rPr>
          <w:rFonts w:asciiTheme="minorHAnsi" w:hAnsiTheme="minorHAnsi" w:cstheme="minorHAnsi"/>
          <w:sz w:val="16"/>
          <w:highlight w:val="green"/>
        </w:rPr>
        <w:t>.</w:t>
      </w:r>
      <w:r w:rsidRPr="00241E19">
        <w:rPr>
          <w:rFonts w:asciiTheme="minorHAnsi" w:hAnsiTheme="minorHAnsi" w:cstheme="minorHAnsi"/>
          <w:sz w:val="16"/>
        </w:rPr>
        <w:t xml:space="preserve"> Thus, the U.N. and other governmental bodies are desperately trying to find ways to solve the problem before it becomes something they cannot control.</w:t>
      </w:r>
    </w:p>
    <w:p w14:paraId="19F8133D" w14:textId="4E2E8999"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2NC</w:t>
      </w:r>
      <w:r w:rsidR="004A2431">
        <w:rPr>
          <w:rFonts w:asciiTheme="minorHAnsi" w:hAnsiTheme="minorHAnsi" w:cstheme="minorHAnsi"/>
        </w:rPr>
        <w:t xml:space="preserve"> </w:t>
      </w:r>
      <w:r w:rsidR="00CF1204">
        <w:rPr>
          <w:rFonts w:asciiTheme="minorHAnsi" w:hAnsiTheme="minorHAnsi" w:cstheme="minorHAnsi"/>
        </w:rPr>
        <w:t xml:space="preserve">– </w:t>
      </w:r>
      <w:r w:rsidR="004A2431">
        <w:rPr>
          <w:rFonts w:asciiTheme="minorHAnsi" w:hAnsiTheme="minorHAnsi" w:cstheme="minorHAnsi"/>
        </w:rPr>
        <w:t>!! – Food – Framing</w:t>
      </w:r>
    </w:p>
    <w:p w14:paraId="45AD736B" w14:textId="77777777" w:rsidR="00F57C6B" w:rsidRPr="00241E19" w:rsidRDefault="00F57C6B" w:rsidP="00F57C6B">
      <w:pPr>
        <w:keepNext/>
        <w:keepLines/>
        <w:spacing w:before="40" w:after="0"/>
        <w:outlineLvl w:val="3"/>
        <w:rPr>
          <w:rFonts w:asciiTheme="minorHAnsi" w:eastAsiaTheme="majorEastAsia" w:hAnsiTheme="minorHAnsi" w:cstheme="minorHAnsi"/>
          <w:b/>
          <w:iCs/>
          <w:sz w:val="26"/>
        </w:rPr>
      </w:pPr>
      <w:r w:rsidRPr="00241E19">
        <w:rPr>
          <w:rFonts w:asciiTheme="minorHAnsi" w:eastAsiaTheme="majorEastAsia" w:hAnsiTheme="minorHAnsi" w:cstheme="minorHAnsi"/>
          <w:b/>
          <w:iCs/>
          <w:sz w:val="26"/>
        </w:rPr>
        <w:t xml:space="preserve">Food insecurity is a </w:t>
      </w:r>
      <w:r w:rsidRPr="00241E19">
        <w:rPr>
          <w:rFonts w:asciiTheme="minorHAnsi" w:eastAsiaTheme="majorEastAsia" w:hAnsiTheme="minorHAnsi" w:cstheme="minorHAnsi"/>
          <w:b/>
          <w:iCs/>
          <w:sz w:val="26"/>
          <w:u w:val="single"/>
        </w:rPr>
        <w:t>conflict multiplier</w:t>
      </w:r>
      <w:r w:rsidRPr="00241E19">
        <w:rPr>
          <w:rFonts w:asciiTheme="minorHAnsi" w:eastAsiaTheme="majorEastAsia" w:hAnsiTheme="minorHAnsi" w:cstheme="minorHAnsi"/>
          <w:b/>
          <w:iCs/>
          <w:sz w:val="26"/>
        </w:rPr>
        <w:t xml:space="preserve"> – </w:t>
      </w:r>
      <w:r w:rsidRPr="00241E19">
        <w:rPr>
          <w:rFonts w:asciiTheme="minorHAnsi" w:eastAsiaTheme="majorEastAsia" w:hAnsiTheme="minorHAnsi" w:cstheme="minorHAnsi"/>
          <w:b/>
          <w:i/>
          <w:iCs/>
          <w:sz w:val="26"/>
        </w:rPr>
        <w:t>empirically</w:t>
      </w:r>
      <w:r w:rsidRPr="00241E19">
        <w:rPr>
          <w:rFonts w:asciiTheme="minorHAnsi" w:eastAsiaTheme="majorEastAsia" w:hAnsiTheme="minorHAnsi" w:cstheme="minorHAnsi"/>
          <w:b/>
          <w:iCs/>
          <w:sz w:val="26"/>
        </w:rPr>
        <w:t xml:space="preserve"> triggered </w:t>
      </w:r>
      <w:r w:rsidRPr="00241E19">
        <w:rPr>
          <w:rFonts w:asciiTheme="minorHAnsi" w:eastAsiaTheme="majorEastAsia" w:hAnsiTheme="minorHAnsi" w:cstheme="minorHAnsi"/>
          <w:b/>
          <w:iCs/>
          <w:sz w:val="26"/>
          <w:u w:val="single"/>
        </w:rPr>
        <w:t>global conflagration</w:t>
      </w:r>
      <w:r w:rsidRPr="00241E19">
        <w:rPr>
          <w:rFonts w:asciiTheme="minorHAnsi" w:eastAsiaTheme="majorEastAsia" w:hAnsiTheme="minorHAnsi" w:cstheme="minorHAnsi"/>
          <w:b/>
          <w:iCs/>
          <w:sz w:val="26"/>
        </w:rPr>
        <w:t xml:space="preserve"> - most </w:t>
      </w:r>
      <w:r w:rsidRPr="00241E19">
        <w:rPr>
          <w:rFonts w:asciiTheme="minorHAnsi" w:eastAsiaTheme="majorEastAsia" w:hAnsiTheme="minorHAnsi" w:cstheme="minorHAnsi"/>
          <w:b/>
          <w:i/>
          <w:iCs/>
          <w:sz w:val="26"/>
        </w:rPr>
        <w:t>probable</w:t>
      </w:r>
      <w:r w:rsidRPr="00241E19">
        <w:rPr>
          <w:rFonts w:asciiTheme="minorHAnsi" w:eastAsiaTheme="majorEastAsia" w:hAnsiTheme="minorHAnsi" w:cstheme="minorHAnsi"/>
          <w:b/>
          <w:iCs/>
          <w:sz w:val="26"/>
        </w:rPr>
        <w:t xml:space="preserve"> scenario for </w:t>
      </w:r>
      <w:r w:rsidRPr="00241E19">
        <w:rPr>
          <w:rFonts w:asciiTheme="minorHAnsi" w:eastAsiaTheme="majorEastAsia" w:hAnsiTheme="minorHAnsi" w:cstheme="minorHAnsi"/>
          <w:b/>
          <w:iCs/>
          <w:sz w:val="26"/>
          <w:u w:val="single"/>
        </w:rPr>
        <w:t>nuclear war</w:t>
      </w:r>
      <w:r w:rsidRPr="00241E19">
        <w:rPr>
          <w:rFonts w:asciiTheme="minorHAnsi" w:eastAsiaTheme="majorEastAsia" w:hAnsiTheme="minorHAnsi" w:cstheme="minorHAnsi"/>
          <w:b/>
          <w:iCs/>
          <w:sz w:val="26"/>
        </w:rPr>
        <w:t xml:space="preserve"> </w:t>
      </w:r>
    </w:p>
    <w:p w14:paraId="2A31B1CE"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b/>
          <w:bCs/>
          <w:sz w:val="26"/>
        </w:rPr>
        <w:t>F</w:t>
      </w:r>
      <w:r w:rsidRPr="00241E19">
        <w:rPr>
          <w:rFonts w:asciiTheme="minorHAnsi" w:hAnsiTheme="minorHAnsi" w:cstheme="minorHAnsi"/>
          <w:sz w:val="16"/>
        </w:rPr>
        <w:t xml:space="preserve">uture </w:t>
      </w:r>
      <w:r w:rsidRPr="00241E19">
        <w:rPr>
          <w:rFonts w:asciiTheme="minorHAnsi" w:hAnsiTheme="minorHAnsi" w:cstheme="minorHAnsi"/>
          <w:b/>
          <w:bCs/>
          <w:sz w:val="26"/>
        </w:rPr>
        <w:t>D</w:t>
      </w:r>
      <w:r w:rsidRPr="00241E19">
        <w:rPr>
          <w:rFonts w:asciiTheme="minorHAnsi" w:hAnsiTheme="minorHAnsi" w:cstheme="minorHAnsi"/>
          <w:sz w:val="16"/>
        </w:rPr>
        <w:t xml:space="preserve">irections </w:t>
      </w:r>
      <w:r w:rsidRPr="00241E19">
        <w:rPr>
          <w:rFonts w:asciiTheme="minorHAnsi" w:hAnsiTheme="minorHAnsi" w:cstheme="minorHAnsi"/>
          <w:b/>
          <w:bCs/>
          <w:sz w:val="26"/>
        </w:rPr>
        <w:t>I</w:t>
      </w:r>
      <w:r w:rsidRPr="00241E19">
        <w:rPr>
          <w:rFonts w:asciiTheme="minorHAnsi" w:hAnsiTheme="minorHAnsi" w:cstheme="minorHAnsi"/>
          <w:sz w:val="16"/>
        </w:rPr>
        <w:t xml:space="preserve">nternational </w:t>
      </w:r>
      <w:r w:rsidRPr="00241E19">
        <w:rPr>
          <w:rFonts w:asciiTheme="minorHAnsi" w:hAnsiTheme="minorHAnsi" w:cstheme="minorHAnsi"/>
          <w:b/>
          <w:bCs/>
          <w:sz w:val="26"/>
        </w:rPr>
        <w:t>’12</w:t>
      </w:r>
      <w:r w:rsidRPr="00241E19">
        <w:rPr>
          <w:rFonts w:asciiTheme="minorHAnsi" w:hAnsiTheme="minorHAnsi" w:cstheme="minorHAnsi"/>
          <w:sz w:val="16"/>
        </w:rPr>
        <w:t xml:space="preserve"> (“International Conflict Triggers and Potential Conflict Points Resulting from Food and Water Insecurity Global Food and Water Crises Research Programme”, May 25, </w:t>
      </w:r>
      <w:hyperlink r:id="rId10" w:history="1">
        <w:r w:rsidRPr="00241E19">
          <w:rPr>
            <w:rFonts w:asciiTheme="minorHAnsi" w:hAnsiTheme="minorHAnsi" w:cstheme="minorHAnsi"/>
            <w:sz w:val="16"/>
          </w:rPr>
          <w:t>http://www.futuredirections.org.au/files/Workshop_Report_-_Intl_Conflict_Triggers_-_May_25.pdf</w:t>
        </w:r>
      </w:hyperlink>
      <w:r w:rsidRPr="00241E19">
        <w:rPr>
          <w:rFonts w:asciiTheme="minorHAnsi" w:hAnsiTheme="minorHAnsi" w:cstheme="minorHAnsi"/>
          <w:sz w:val="16"/>
        </w:rPr>
        <w:t>)</w:t>
      </w:r>
    </w:p>
    <w:p w14:paraId="4F7EEED2"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There is a growing appreciation that </w:t>
      </w:r>
      <w:r w:rsidRPr="00241E19">
        <w:rPr>
          <w:rFonts w:asciiTheme="minorHAnsi" w:hAnsiTheme="minorHAnsi" w:cstheme="minorHAnsi"/>
          <w:u w:val="single"/>
        </w:rPr>
        <w:t xml:space="preserve">the </w:t>
      </w:r>
      <w:r w:rsidRPr="0007370A">
        <w:rPr>
          <w:rFonts w:asciiTheme="minorHAnsi" w:hAnsiTheme="minorHAnsi" w:cstheme="minorHAnsi"/>
          <w:b/>
          <w:iCs/>
          <w:highlight w:val="green"/>
          <w:u w:val="single"/>
        </w:rPr>
        <w:t>conflicts</w:t>
      </w:r>
      <w:r w:rsidRPr="00241E19">
        <w:rPr>
          <w:rFonts w:asciiTheme="minorHAnsi" w:hAnsiTheme="minorHAnsi" w:cstheme="minorHAnsi"/>
          <w:u w:val="single"/>
        </w:rPr>
        <w:t xml:space="preserve"> in the next century </w:t>
      </w:r>
      <w:r w:rsidRPr="0007370A">
        <w:rPr>
          <w:rFonts w:asciiTheme="minorHAnsi" w:hAnsiTheme="minorHAnsi" w:cstheme="minorHAnsi"/>
          <w:b/>
          <w:iCs/>
          <w:highlight w:val="green"/>
          <w:u w:val="single"/>
        </w:rPr>
        <w:t>will</w:t>
      </w:r>
      <w:r w:rsidRPr="00241E19">
        <w:rPr>
          <w:rFonts w:asciiTheme="minorHAnsi" w:hAnsiTheme="minorHAnsi" w:cstheme="minorHAnsi"/>
          <w:b/>
          <w:iCs/>
          <w:u w:val="single"/>
        </w:rPr>
        <w:t xml:space="preserve"> most likely </w:t>
      </w:r>
      <w:r w:rsidRPr="0007370A">
        <w:rPr>
          <w:rFonts w:asciiTheme="minorHAnsi" w:hAnsiTheme="minorHAnsi" w:cstheme="minorHAnsi"/>
          <w:b/>
          <w:iCs/>
          <w:highlight w:val="green"/>
          <w:u w:val="single"/>
        </w:rPr>
        <w:t>be fought over</w:t>
      </w:r>
      <w:r w:rsidRPr="0007370A">
        <w:rPr>
          <w:rFonts w:asciiTheme="minorHAnsi" w:hAnsiTheme="minorHAnsi" w:cstheme="minorHAnsi"/>
          <w:highlight w:val="green"/>
          <w:u w:val="single"/>
        </w:rPr>
        <w:t xml:space="preserve"> a lack of </w:t>
      </w:r>
      <w:r w:rsidRPr="0007370A">
        <w:rPr>
          <w:rFonts w:asciiTheme="minorHAnsi" w:hAnsiTheme="minorHAnsi" w:cstheme="minorHAnsi"/>
          <w:b/>
          <w:iCs/>
          <w:highlight w:val="green"/>
          <w:u w:val="single"/>
        </w:rPr>
        <w:t>resources</w:t>
      </w:r>
      <w:r w:rsidRPr="00241E19">
        <w:rPr>
          <w:rFonts w:asciiTheme="minorHAnsi" w:hAnsiTheme="minorHAnsi" w:cstheme="minorHAnsi"/>
          <w:sz w:val="16"/>
        </w:rPr>
        <w:t xml:space="preserve">. Yet, in a sense, this is not new. </w:t>
      </w:r>
      <w:r w:rsidRPr="00241E19">
        <w:rPr>
          <w:rFonts w:asciiTheme="minorHAnsi" w:hAnsiTheme="minorHAnsi" w:cstheme="minorHAnsi"/>
          <w:u w:val="single"/>
        </w:rPr>
        <w:t xml:space="preserve">Researchers point to </w:t>
      </w:r>
      <w:r w:rsidRPr="00241E19">
        <w:rPr>
          <w:rFonts w:asciiTheme="minorHAnsi" w:hAnsiTheme="minorHAnsi" w:cstheme="minorHAnsi"/>
          <w:b/>
          <w:iCs/>
          <w:u w:val="single"/>
        </w:rPr>
        <w:t>the</w:t>
      </w:r>
      <w:r w:rsidRPr="00241E19">
        <w:rPr>
          <w:rFonts w:asciiTheme="minorHAnsi" w:hAnsiTheme="minorHAnsi" w:cstheme="minorHAnsi"/>
          <w:u w:val="single"/>
        </w:rPr>
        <w:t xml:space="preserve"> </w:t>
      </w:r>
      <w:r w:rsidRPr="0007370A">
        <w:rPr>
          <w:rFonts w:asciiTheme="minorHAnsi" w:hAnsiTheme="minorHAnsi" w:cstheme="minorHAnsi"/>
          <w:b/>
          <w:iCs/>
          <w:highlight w:val="green"/>
          <w:u w:val="single"/>
        </w:rPr>
        <w:t>French and</w:t>
      </w:r>
      <w:r w:rsidRPr="0007370A">
        <w:rPr>
          <w:rFonts w:asciiTheme="minorHAnsi" w:hAnsiTheme="minorHAnsi" w:cstheme="minorHAnsi"/>
          <w:highlight w:val="green"/>
          <w:u w:val="single"/>
        </w:rPr>
        <w:t xml:space="preserve"> </w:t>
      </w:r>
      <w:r w:rsidRPr="0007370A">
        <w:rPr>
          <w:rFonts w:asciiTheme="minorHAnsi" w:hAnsiTheme="minorHAnsi" w:cstheme="minorHAnsi"/>
          <w:b/>
          <w:iCs/>
          <w:highlight w:val="green"/>
          <w:u w:val="single"/>
        </w:rPr>
        <w:t>Russian revolutions</w:t>
      </w:r>
      <w:r w:rsidRPr="00241E19">
        <w:rPr>
          <w:rFonts w:asciiTheme="minorHAnsi" w:hAnsiTheme="minorHAnsi" w:cstheme="minorHAnsi"/>
          <w:sz w:val="16"/>
        </w:rPr>
        <w:t xml:space="preserve"> as conflicts induced by a lack of food. More recently, </w:t>
      </w:r>
      <w:r w:rsidRPr="0007370A">
        <w:rPr>
          <w:rFonts w:asciiTheme="minorHAnsi" w:hAnsiTheme="minorHAnsi" w:cstheme="minorHAnsi"/>
          <w:b/>
          <w:iCs/>
          <w:highlight w:val="green"/>
          <w:u w:val="single"/>
        </w:rPr>
        <w:t>Germany’s World War Two efforts</w:t>
      </w:r>
      <w:r w:rsidRPr="00241E19">
        <w:rPr>
          <w:rFonts w:asciiTheme="minorHAnsi" w:hAnsiTheme="minorHAnsi" w:cstheme="minorHAnsi"/>
          <w:u w:val="single"/>
        </w:rPr>
        <w:t xml:space="preserve"> </w:t>
      </w:r>
      <w:r w:rsidRPr="00241E19">
        <w:rPr>
          <w:rFonts w:asciiTheme="minorHAnsi" w:hAnsiTheme="minorHAnsi" w:cstheme="minorHAnsi"/>
          <w:sz w:val="16"/>
        </w:rPr>
        <w:t xml:space="preserve">are said to </w:t>
      </w:r>
      <w:r w:rsidRPr="00241E19">
        <w:rPr>
          <w:rFonts w:asciiTheme="minorHAnsi" w:hAnsiTheme="minorHAnsi" w:cstheme="minorHAnsi"/>
          <w:u w:val="single"/>
        </w:rPr>
        <w:t xml:space="preserve">have been </w:t>
      </w:r>
      <w:r w:rsidRPr="0007370A">
        <w:rPr>
          <w:rFonts w:asciiTheme="minorHAnsi" w:hAnsiTheme="minorHAnsi" w:cstheme="minorHAnsi"/>
          <w:b/>
          <w:iCs/>
          <w:highlight w:val="green"/>
          <w:u w:val="single"/>
        </w:rPr>
        <w:t>inspired</w:t>
      </w:r>
      <w:r w:rsidRPr="00241E19">
        <w:rPr>
          <w:rFonts w:asciiTheme="minorHAnsi" w:hAnsiTheme="minorHAnsi" w:cstheme="minorHAnsi"/>
          <w:u w:val="single"/>
        </w:rPr>
        <w:t>,</w:t>
      </w:r>
      <w:r w:rsidRPr="00241E19">
        <w:rPr>
          <w:rFonts w:asciiTheme="minorHAnsi" w:hAnsiTheme="minorHAnsi" w:cstheme="minorHAnsi"/>
          <w:sz w:val="16"/>
        </w:rPr>
        <w:t xml:space="preserve"> at least in part, </w:t>
      </w:r>
      <w:r w:rsidRPr="0007370A">
        <w:rPr>
          <w:rFonts w:asciiTheme="minorHAnsi" w:hAnsiTheme="minorHAnsi" w:cstheme="minorHAnsi"/>
          <w:b/>
          <w:iCs/>
          <w:highlight w:val="green"/>
          <w:u w:val="single"/>
        </w:rPr>
        <w:t>by</w:t>
      </w:r>
      <w:r w:rsidRPr="00241E19">
        <w:rPr>
          <w:rFonts w:asciiTheme="minorHAnsi" w:hAnsiTheme="minorHAnsi" w:cstheme="minorHAnsi"/>
          <w:u w:val="single"/>
        </w:rPr>
        <w:t xml:space="preserve"> its perceived </w:t>
      </w:r>
      <w:r w:rsidRPr="0007370A">
        <w:rPr>
          <w:rFonts w:asciiTheme="minorHAnsi" w:hAnsiTheme="minorHAnsi" w:cstheme="minorHAnsi"/>
          <w:b/>
          <w:iCs/>
          <w:highlight w:val="green"/>
          <w:u w:val="single"/>
        </w:rPr>
        <w:t>need</w:t>
      </w:r>
      <w:r w:rsidRPr="0007370A">
        <w:rPr>
          <w:rFonts w:asciiTheme="minorHAnsi" w:hAnsiTheme="minorHAnsi" w:cstheme="minorHAnsi"/>
          <w:highlight w:val="green"/>
          <w:u w:val="single"/>
        </w:rPr>
        <w:t xml:space="preserve"> </w:t>
      </w:r>
      <w:r w:rsidRPr="0007370A">
        <w:rPr>
          <w:rFonts w:asciiTheme="minorHAnsi" w:hAnsiTheme="minorHAnsi" w:cstheme="minorHAnsi"/>
          <w:b/>
          <w:iCs/>
          <w:highlight w:val="green"/>
          <w:u w:val="single"/>
        </w:rPr>
        <w:t>to</w:t>
      </w:r>
      <w:r w:rsidRPr="00241E19">
        <w:rPr>
          <w:rFonts w:asciiTheme="minorHAnsi" w:hAnsiTheme="minorHAnsi" w:cstheme="minorHAnsi"/>
          <w:u w:val="single"/>
        </w:rPr>
        <w:t xml:space="preserve"> gain </w:t>
      </w:r>
      <w:r w:rsidRPr="0007370A">
        <w:rPr>
          <w:rFonts w:asciiTheme="minorHAnsi" w:hAnsiTheme="minorHAnsi" w:cstheme="minorHAnsi"/>
          <w:b/>
          <w:iCs/>
          <w:highlight w:val="green"/>
          <w:u w:val="single"/>
        </w:rPr>
        <w:t>access</w:t>
      </w:r>
      <w:r w:rsidRPr="00241E19">
        <w:rPr>
          <w:rFonts w:asciiTheme="minorHAnsi" w:hAnsiTheme="minorHAnsi" w:cstheme="minorHAnsi"/>
          <w:u w:val="single"/>
        </w:rPr>
        <w:t xml:space="preserve"> to more </w:t>
      </w:r>
      <w:r w:rsidRPr="0007370A">
        <w:rPr>
          <w:rFonts w:asciiTheme="minorHAnsi" w:hAnsiTheme="minorHAnsi" w:cstheme="minorHAnsi"/>
          <w:b/>
          <w:iCs/>
          <w:highlight w:val="green"/>
          <w:u w:val="single"/>
        </w:rPr>
        <w:t>food</w:t>
      </w:r>
      <w:r w:rsidRPr="00241E19">
        <w:rPr>
          <w:rFonts w:asciiTheme="minorHAnsi" w:hAnsiTheme="minorHAnsi" w:cstheme="minorHAnsi"/>
          <w:u w:val="single"/>
        </w:rPr>
        <w:t xml:space="preserve">. </w:t>
      </w:r>
      <w:r w:rsidRPr="00241E19">
        <w:rPr>
          <w:rFonts w:asciiTheme="minorHAnsi" w:hAnsiTheme="minorHAnsi" w:cstheme="minorHAnsi"/>
          <w:sz w:val="16"/>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07370A">
        <w:rPr>
          <w:rFonts w:asciiTheme="minorHAnsi" w:hAnsiTheme="minorHAnsi" w:cstheme="minorHAnsi"/>
          <w:highlight w:val="green"/>
          <w:u w:val="single"/>
        </w:rPr>
        <w:t>if people are hungry</w:t>
      </w:r>
      <w:r w:rsidRPr="00241E19">
        <w:rPr>
          <w:rFonts w:asciiTheme="minorHAnsi" w:hAnsiTheme="minorHAnsi" w:cstheme="minorHAnsi"/>
          <w:sz w:val="16"/>
        </w:rPr>
        <w:t xml:space="preserve">, especially in cities, </w:t>
      </w:r>
      <w:r w:rsidRPr="00241E19">
        <w:rPr>
          <w:rFonts w:asciiTheme="minorHAnsi" w:hAnsiTheme="minorHAnsi" w:cstheme="minorHAnsi"/>
          <w:u w:val="single"/>
        </w:rPr>
        <w:t xml:space="preserve">the </w:t>
      </w:r>
      <w:r w:rsidRPr="0007370A">
        <w:rPr>
          <w:rFonts w:asciiTheme="minorHAnsi" w:hAnsiTheme="minorHAnsi" w:cstheme="minorHAnsi"/>
          <w:highlight w:val="green"/>
          <w:u w:val="single"/>
        </w:rPr>
        <w:t>state is not stable</w:t>
      </w:r>
      <w:r w:rsidRPr="00241E19">
        <w:rPr>
          <w:rFonts w:asciiTheme="minorHAnsi" w:hAnsiTheme="minorHAnsi" w:cstheme="minorHAnsi"/>
          <w:sz w:val="16"/>
        </w:rPr>
        <w:t xml:space="preserve"> – riots, </w:t>
      </w:r>
      <w:r w:rsidRPr="00241E19">
        <w:rPr>
          <w:rFonts w:asciiTheme="minorHAnsi" w:hAnsiTheme="minorHAnsi" w:cstheme="minorHAnsi"/>
          <w:u w:val="single"/>
        </w:rPr>
        <w:t>violence</w:t>
      </w:r>
      <w:r w:rsidRPr="00241E19">
        <w:rPr>
          <w:rFonts w:asciiTheme="minorHAnsi" w:hAnsiTheme="minorHAnsi" w:cstheme="minorHAnsi"/>
          <w:sz w:val="16"/>
        </w:rPr>
        <w:t xml:space="preserve">, breakdown of law and order and migration </w:t>
      </w:r>
      <w:r w:rsidRPr="00241E19">
        <w:rPr>
          <w:rFonts w:asciiTheme="minorHAnsi" w:hAnsiTheme="minorHAnsi" w:cstheme="minorHAnsi"/>
          <w:u w:val="single"/>
        </w:rPr>
        <w:t>result</w:t>
      </w:r>
      <w:r w:rsidRPr="00241E19">
        <w:rPr>
          <w:rFonts w:asciiTheme="minorHAnsi" w:hAnsiTheme="minorHAnsi" w:cstheme="minorHAnsi"/>
          <w:sz w:val="16"/>
        </w:rPr>
        <w:t xml:space="preserve">.” “Hunger feeds anarchy.” This view is also shared by Julian Cribb, who in his book, The Coming Famine, writes that </w:t>
      </w:r>
      <w:r w:rsidRPr="00241E19">
        <w:rPr>
          <w:rFonts w:asciiTheme="minorHAnsi" w:hAnsiTheme="minorHAnsi" w:cstheme="minorHAnsi"/>
          <w:b/>
          <w:iCs/>
          <w:u w:val="single"/>
        </w:rPr>
        <w:t>if</w:t>
      </w:r>
      <w:r w:rsidRPr="00241E19">
        <w:rPr>
          <w:rFonts w:asciiTheme="minorHAnsi" w:hAnsiTheme="minorHAnsi" w:cstheme="minorHAnsi"/>
          <w:sz w:val="16"/>
        </w:rPr>
        <w:t xml:space="preserve"> “large regions of </w:t>
      </w:r>
      <w:r w:rsidRPr="00241E19">
        <w:rPr>
          <w:rFonts w:asciiTheme="minorHAnsi" w:hAnsiTheme="minorHAnsi" w:cstheme="minorHAnsi"/>
          <w:b/>
          <w:iCs/>
          <w:u w:val="single"/>
        </w:rPr>
        <w:t>the world run short of food</w:t>
      </w:r>
      <w:r w:rsidRPr="00241E19">
        <w:rPr>
          <w:rFonts w:asciiTheme="minorHAnsi" w:hAnsiTheme="minorHAnsi" w:cstheme="minorHAnsi"/>
          <w:sz w:val="16"/>
        </w:rPr>
        <w:t xml:space="preserve">, land or water in the decades that lie ahead, then wholesale, </w:t>
      </w:r>
      <w:r w:rsidRPr="0007370A">
        <w:rPr>
          <w:rFonts w:asciiTheme="minorHAnsi" w:hAnsiTheme="minorHAnsi" w:cstheme="minorHAnsi"/>
          <w:b/>
          <w:iCs/>
          <w:highlight w:val="green"/>
          <w:u w:val="single"/>
        </w:rPr>
        <w:t>bloody wars are liable to follow</w:t>
      </w:r>
      <w:r w:rsidRPr="00241E19">
        <w:rPr>
          <w:rFonts w:asciiTheme="minorHAnsi" w:hAnsiTheme="minorHAnsi" w:cstheme="minorHAnsi"/>
          <w:sz w:val="16"/>
        </w:rPr>
        <w:t>.” He continues: “An increasingly credible scenario for</w:t>
      </w:r>
      <w:r w:rsidRPr="00241E19">
        <w:rPr>
          <w:rFonts w:asciiTheme="minorHAnsi" w:hAnsiTheme="minorHAnsi" w:cstheme="minorHAnsi"/>
          <w:u w:val="single"/>
        </w:rPr>
        <w:t xml:space="preserve"> </w:t>
      </w:r>
      <w:r w:rsidRPr="00241E19">
        <w:rPr>
          <w:rFonts w:asciiTheme="minorHAnsi" w:hAnsiTheme="minorHAnsi" w:cstheme="minorHAnsi"/>
          <w:b/>
          <w:iCs/>
          <w:u w:val="single"/>
        </w:rPr>
        <w:t>World War 3 is</w:t>
      </w:r>
      <w:r w:rsidRPr="00241E19">
        <w:rPr>
          <w:rFonts w:asciiTheme="minorHAnsi" w:hAnsiTheme="minorHAnsi" w:cstheme="minorHAnsi"/>
          <w:sz w:val="16"/>
        </w:rPr>
        <w:t xml:space="preserve"> not so much a confrontation of super powers and their allies, as a festering, self-perpetuating chain of resource conflicts.” He also says: “The wars of the 21st Century are </w:t>
      </w:r>
      <w:r w:rsidRPr="0007370A">
        <w:rPr>
          <w:rFonts w:asciiTheme="minorHAnsi" w:hAnsiTheme="minorHAnsi" w:cstheme="minorHAnsi"/>
          <w:b/>
          <w:iCs/>
          <w:highlight w:val="green"/>
          <w:u w:val="single"/>
        </w:rPr>
        <w:t>less likely to be global conflict</w:t>
      </w:r>
      <w:r w:rsidRPr="0007370A">
        <w:rPr>
          <w:rFonts w:asciiTheme="minorHAnsi" w:hAnsiTheme="minorHAnsi" w:cstheme="minorHAnsi"/>
          <w:highlight w:val="green"/>
        </w:rPr>
        <w:t>s</w:t>
      </w:r>
      <w:r w:rsidRPr="0007370A">
        <w:rPr>
          <w:rFonts w:asciiTheme="minorHAnsi" w:hAnsiTheme="minorHAnsi" w:cstheme="minorHAnsi"/>
          <w:highlight w:val="green"/>
          <w:u w:val="single"/>
        </w:rPr>
        <w:t xml:space="preserve"> </w:t>
      </w:r>
      <w:r w:rsidRPr="0007370A">
        <w:rPr>
          <w:rFonts w:asciiTheme="minorHAnsi" w:hAnsiTheme="minorHAnsi" w:cstheme="minorHAnsi"/>
          <w:b/>
          <w:iCs/>
          <w:highlight w:val="green"/>
          <w:u w:val="single"/>
        </w:rPr>
        <w:t>with sharply defined sides</w:t>
      </w:r>
      <w:r w:rsidRPr="00241E19">
        <w:rPr>
          <w:rFonts w:asciiTheme="minorHAnsi" w:hAnsiTheme="minorHAnsi" w:cstheme="minorHAnsi"/>
          <w:u w:val="single"/>
        </w:rPr>
        <w:t xml:space="preserve"> and huge armies</w:t>
      </w:r>
      <w:r w:rsidRPr="00241E19">
        <w:rPr>
          <w:rFonts w:asciiTheme="minorHAnsi" w:hAnsiTheme="minorHAnsi" w:cstheme="minorHAnsi"/>
          <w:sz w:val="16"/>
        </w:rPr>
        <w:t xml:space="preserve">, </w:t>
      </w:r>
      <w:r w:rsidRPr="0007370A">
        <w:rPr>
          <w:rFonts w:asciiTheme="minorHAnsi" w:hAnsiTheme="minorHAnsi" w:cstheme="minorHAnsi"/>
          <w:b/>
          <w:iCs/>
          <w:highlight w:val="green"/>
          <w:u w:val="single"/>
        </w:rPr>
        <w:t>than</w:t>
      </w:r>
      <w:r w:rsidRPr="00241E19">
        <w:rPr>
          <w:rFonts w:asciiTheme="minorHAnsi" w:hAnsiTheme="minorHAnsi" w:cstheme="minorHAnsi"/>
          <w:u w:val="single"/>
        </w:rPr>
        <w:t xml:space="preserve"> a scrappy mass of </w:t>
      </w:r>
      <w:r w:rsidRPr="0007370A">
        <w:rPr>
          <w:rFonts w:asciiTheme="minorHAnsi" w:hAnsiTheme="minorHAnsi" w:cstheme="minorHAnsi"/>
          <w:b/>
          <w:iCs/>
          <w:highlight w:val="green"/>
          <w:u w:val="single"/>
        </w:rPr>
        <w:t>failed states</w:t>
      </w:r>
      <w:r w:rsidRPr="00241E19">
        <w:rPr>
          <w:rFonts w:asciiTheme="minorHAnsi" w:hAnsiTheme="minorHAnsi" w:cstheme="minorHAnsi"/>
          <w:u w:val="single"/>
        </w:rPr>
        <w:t xml:space="preserve">, </w:t>
      </w:r>
      <w:r w:rsidRPr="00241E19">
        <w:rPr>
          <w:rFonts w:asciiTheme="minorHAnsi" w:hAnsiTheme="minorHAnsi" w:cstheme="minorHAnsi"/>
          <w:sz w:val="16"/>
        </w:rPr>
        <w:t xml:space="preserve">rebellions, civil strife, insurgencies, </w:t>
      </w:r>
      <w:r w:rsidRPr="0007370A">
        <w:rPr>
          <w:rFonts w:asciiTheme="minorHAnsi" w:hAnsiTheme="minorHAnsi" w:cstheme="minorHAnsi"/>
          <w:b/>
          <w:iCs/>
          <w:highlight w:val="green"/>
          <w:u w:val="single"/>
        </w:rPr>
        <w:t>terrorism</w:t>
      </w:r>
      <w:r w:rsidRPr="0007370A">
        <w:rPr>
          <w:rFonts w:asciiTheme="minorHAnsi" w:hAnsiTheme="minorHAnsi" w:cstheme="minorHAnsi"/>
          <w:highlight w:val="green"/>
          <w:u w:val="single"/>
        </w:rPr>
        <w:t xml:space="preserve"> and </w:t>
      </w:r>
      <w:r w:rsidRPr="0007370A">
        <w:rPr>
          <w:rFonts w:asciiTheme="minorHAnsi" w:hAnsiTheme="minorHAnsi" w:cstheme="minorHAnsi"/>
          <w:b/>
          <w:iCs/>
          <w:highlight w:val="green"/>
          <w:u w:val="single"/>
        </w:rPr>
        <w:t>genocides</w:t>
      </w:r>
      <w:r w:rsidRPr="0007370A">
        <w:rPr>
          <w:rFonts w:asciiTheme="minorHAnsi" w:hAnsiTheme="minorHAnsi" w:cstheme="minorHAnsi"/>
          <w:highlight w:val="green"/>
          <w:u w:val="single"/>
        </w:rPr>
        <w:t xml:space="preserve">, </w:t>
      </w:r>
      <w:r w:rsidRPr="0007370A">
        <w:rPr>
          <w:rFonts w:asciiTheme="minorHAnsi" w:hAnsiTheme="minorHAnsi" w:cstheme="minorHAnsi"/>
          <w:b/>
          <w:iCs/>
          <w:highlight w:val="green"/>
          <w:u w:val="single"/>
        </w:rPr>
        <w:t>sparked by bloody competition</w:t>
      </w:r>
      <w:r w:rsidRPr="00241E19">
        <w:rPr>
          <w:rFonts w:asciiTheme="minorHAnsi" w:hAnsiTheme="minorHAnsi" w:cstheme="minorHAnsi"/>
          <w:u w:val="single"/>
        </w:rPr>
        <w:t xml:space="preserve"> over dwindling resources.” </w:t>
      </w:r>
      <w:r w:rsidRPr="00241E19">
        <w:rPr>
          <w:rFonts w:asciiTheme="minorHAnsi" w:hAnsiTheme="minorHAnsi" w:cstheme="minorHAnsi"/>
          <w:sz w:val="16"/>
        </w:rPr>
        <w:t xml:space="preserve">As another workshop participant put it, people do not go to war to kill; they go to war </w:t>
      </w:r>
      <w:r w:rsidRPr="0007370A">
        <w:rPr>
          <w:rFonts w:asciiTheme="minorHAnsi" w:hAnsiTheme="minorHAnsi" w:cstheme="minorHAnsi"/>
          <w:b/>
          <w:iCs/>
          <w:highlight w:val="green"/>
          <w:u w:val="single"/>
        </w:rPr>
        <w:t>over resources</w:t>
      </w:r>
      <w:r w:rsidRPr="00241E19">
        <w:rPr>
          <w:rFonts w:asciiTheme="minorHAnsi" w:hAnsiTheme="minorHAnsi" w:cstheme="minorHAnsi"/>
          <w:sz w:val="16"/>
        </w:rPr>
        <w:t xml:space="preserve">, either to protect or to gain the resources for themselves. Another observed that hunger results in passivity not conflict. Conflict is over resources, not because people are going hungry. A </w:t>
      </w:r>
      <w:r w:rsidRPr="00241E19">
        <w:rPr>
          <w:rFonts w:asciiTheme="minorHAnsi" w:hAnsiTheme="minorHAnsi" w:cstheme="minorHAnsi"/>
          <w:b/>
          <w:iCs/>
          <w:u w:val="single"/>
        </w:rPr>
        <w:t>study</w:t>
      </w:r>
      <w:r w:rsidRPr="00241E19">
        <w:rPr>
          <w:rFonts w:asciiTheme="minorHAnsi" w:hAnsiTheme="minorHAnsi" w:cstheme="minorHAnsi"/>
          <w:sz w:val="16"/>
        </w:rPr>
        <w:t xml:space="preserve"> by the International Peace Research Institute </w:t>
      </w:r>
      <w:r w:rsidRPr="00241E19">
        <w:rPr>
          <w:rFonts w:asciiTheme="minorHAnsi" w:hAnsiTheme="minorHAnsi" w:cstheme="minorHAnsi"/>
          <w:b/>
          <w:iCs/>
          <w:u w:val="single"/>
        </w:rPr>
        <w:t>indicates</w:t>
      </w:r>
      <w:r w:rsidRPr="00241E19">
        <w:rPr>
          <w:rFonts w:asciiTheme="minorHAnsi" w:hAnsiTheme="minorHAnsi" w:cstheme="minorHAnsi"/>
          <w:sz w:val="16"/>
        </w:rPr>
        <w:t xml:space="preserve"> </w:t>
      </w:r>
      <w:r w:rsidRPr="00241E19">
        <w:rPr>
          <w:rFonts w:asciiTheme="minorHAnsi" w:hAnsiTheme="minorHAnsi" w:cstheme="minorHAnsi"/>
          <w:b/>
          <w:iCs/>
          <w:u w:val="single"/>
        </w:rPr>
        <w:t>that</w:t>
      </w:r>
      <w:r w:rsidRPr="00241E19">
        <w:rPr>
          <w:rFonts w:asciiTheme="minorHAnsi" w:hAnsiTheme="minorHAnsi" w:cstheme="minorHAnsi"/>
          <w:sz w:val="16"/>
        </w:rPr>
        <w:t xml:space="preserve"> </w:t>
      </w:r>
      <w:r w:rsidRPr="0007370A">
        <w:rPr>
          <w:rFonts w:asciiTheme="minorHAnsi" w:hAnsiTheme="minorHAnsi" w:cstheme="minorHAnsi"/>
          <w:b/>
          <w:iCs/>
          <w:highlight w:val="green"/>
          <w:u w:val="single"/>
        </w:rPr>
        <w:t>where food security is an issue</w:t>
      </w:r>
      <w:r w:rsidRPr="0007370A">
        <w:rPr>
          <w:rFonts w:asciiTheme="minorHAnsi" w:hAnsiTheme="minorHAnsi" w:cstheme="minorHAnsi"/>
          <w:highlight w:val="green"/>
          <w:u w:val="single"/>
        </w:rPr>
        <w:t xml:space="preserve">, </w:t>
      </w:r>
      <w:r w:rsidRPr="0007370A">
        <w:rPr>
          <w:rFonts w:asciiTheme="minorHAnsi" w:hAnsiTheme="minorHAnsi" w:cstheme="minorHAnsi"/>
          <w:b/>
          <w:iCs/>
          <w:highlight w:val="green"/>
          <w:u w:val="single"/>
        </w:rPr>
        <w:t>it is more likely to result in</w:t>
      </w:r>
      <w:r w:rsidRPr="00241E19">
        <w:rPr>
          <w:rFonts w:asciiTheme="minorHAnsi" w:hAnsiTheme="minorHAnsi" w:cstheme="minorHAnsi"/>
          <w:u w:val="single"/>
        </w:rPr>
        <w:t xml:space="preserve"> some form of </w:t>
      </w:r>
      <w:r w:rsidRPr="0007370A">
        <w:rPr>
          <w:rFonts w:asciiTheme="minorHAnsi" w:hAnsiTheme="minorHAnsi" w:cstheme="minorHAnsi"/>
          <w:b/>
          <w:iCs/>
          <w:highlight w:val="green"/>
          <w:u w:val="single"/>
        </w:rPr>
        <w:t>conflict</w:t>
      </w:r>
      <w:r w:rsidRPr="00241E19">
        <w:rPr>
          <w:rFonts w:asciiTheme="minorHAnsi" w:hAnsiTheme="minorHAnsi" w:cstheme="minorHAnsi"/>
          <w:sz w:val="16"/>
        </w:rPr>
        <w:t xml:space="preserve">. Darfur, Rwanda, Eritrea and the Balkans experienced such wars. Governments, especially in developed countries, are increasingly aware of this phenomenon. </w:t>
      </w:r>
      <w:r w:rsidRPr="00241E19">
        <w:rPr>
          <w:rFonts w:asciiTheme="minorHAnsi" w:hAnsiTheme="minorHAnsi" w:cstheme="minorHAnsi"/>
          <w:b/>
          <w:iCs/>
          <w:u w:val="single"/>
        </w:rPr>
        <w:t>The UK</w:t>
      </w:r>
      <w:r w:rsidRPr="00241E19">
        <w:rPr>
          <w:rFonts w:asciiTheme="minorHAnsi" w:hAnsiTheme="minorHAnsi" w:cstheme="minorHAnsi"/>
          <w:u w:val="single"/>
        </w:rPr>
        <w:t xml:space="preserve"> Ministry of Defence, the </w:t>
      </w:r>
      <w:r w:rsidRPr="00241E19">
        <w:rPr>
          <w:rFonts w:asciiTheme="minorHAnsi" w:hAnsiTheme="minorHAnsi" w:cstheme="minorHAnsi"/>
          <w:b/>
          <w:iCs/>
          <w:u w:val="single"/>
        </w:rPr>
        <w:t>CIA</w:t>
      </w:r>
      <w:r w:rsidRPr="00241E19">
        <w:rPr>
          <w:rFonts w:asciiTheme="minorHAnsi" w:hAnsiTheme="minorHAnsi" w:cstheme="minorHAnsi"/>
          <w:u w:val="single"/>
        </w:rPr>
        <w:t>, the US C</w:t>
      </w:r>
      <w:r w:rsidRPr="00241E19">
        <w:rPr>
          <w:rFonts w:asciiTheme="minorHAnsi" w:hAnsiTheme="minorHAnsi" w:cstheme="minorHAnsi"/>
          <w:sz w:val="16"/>
        </w:rPr>
        <w:t xml:space="preserve">enter for </w:t>
      </w:r>
      <w:r w:rsidRPr="00241E19">
        <w:rPr>
          <w:rFonts w:asciiTheme="minorHAnsi" w:hAnsiTheme="minorHAnsi" w:cstheme="minorHAnsi"/>
          <w:u w:val="single"/>
        </w:rPr>
        <w:t>S</w:t>
      </w:r>
      <w:r w:rsidRPr="00241E19">
        <w:rPr>
          <w:rFonts w:asciiTheme="minorHAnsi" w:hAnsiTheme="minorHAnsi" w:cstheme="minorHAnsi"/>
          <w:sz w:val="16"/>
        </w:rPr>
        <w:t xml:space="preserve">trategic and </w:t>
      </w:r>
      <w:r w:rsidRPr="00241E19">
        <w:rPr>
          <w:rFonts w:asciiTheme="minorHAnsi" w:hAnsiTheme="minorHAnsi" w:cstheme="minorHAnsi"/>
          <w:u w:val="single"/>
        </w:rPr>
        <w:t>I</w:t>
      </w:r>
      <w:r w:rsidRPr="00241E19">
        <w:rPr>
          <w:rFonts w:asciiTheme="minorHAnsi" w:hAnsiTheme="minorHAnsi" w:cstheme="minorHAnsi"/>
          <w:sz w:val="16"/>
        </w:rPr>
        <w:t xml:space="preserve">nternational </w:t>
      </w:r>
      <w:r w:rsidRPr="00241E19">
        <w:rPr>
          <w:rFonts w:asciiTheme="minorHAnsi" w:hAnsiTheme="minorHAnsi" w:cstheme="minorHAnsi"/>
          <w:u w:val="single"/>
        </w:rPr>
        <w:t>S</w:t>
      </w:r>
      <w:r w:rsidRPr="00241E19">
        <w:rPr>
          <w:rFonts w:asciiTheme="minorHAnsi" w:hAnsiTheme="minorHAnsi" w:cstheme="minorHAnsi"/>
          <w:sz w:val="16"/>
        </w:rPr>
        <w:t xml:space="preserve">tudies </w:t>
      </w:r>
      <w:r w:rsidRPr="00241E19">
        <w:rPr>
          <w:rFonts w:asciiTheme="minorHAnsi" w:hAnsiTheme="minorHAnsi" w:cstheme="minorHAnsi"/>
          <w:u w:val="single"/>
        </w:rPr>
        <w:t xml:space="preserve">and the Oslo Peace Research Institute, all </w:t>
      </w:r>
      <w:r w:rsidRPr="00241E19">
        <w:rPr>
          <w:rFonts w:asciiTheme="minorHAnsi" w:hAnsiTheme="minorHAnsi" w:cstheme="minorHAnsi"/>
          <w:b/>
          <w:iCs/>
          <w:u w:val="single"/>
        </w:rPr>
        <w:t xml:space="preserve">identify </w:t>
      </w:r>
      <w:r w:rsidRPr="0007370A">
        <w:rPr>
          <w:rFonts w:asciiTheme="minorHAnsi" w:hAnsiTheme="minorHAnsi" w:cstheme="minorHAnsi"/>
          <w:b/>
          <w:iCs/>
          <w:highlight w:val="green"/>
          <w:u w:val="single"/>
        </w:rPr>
        <w:t>famine</w:t>
      </w:r>
      <w:r w:rsidRPr="00241E19">
        <w:rPr>
          <w:rFonts w:asciiTheme="minorHAnsi" w:hAnsiTheme="minorHAnsi" w:cstheme="minorHAnsi"/>
          <w:b/>
          <w:iCs/>
          <w:u w:val="single"/>
        </w:rPr>
        <w:t xml:space="preserve"> as</w:t>
      </w:r>
      <w:r w:rsidRPr="00241E19">
        <w:rPr>
          <w:rFonts w:asciiTheme="minorHAnsi" w:hAnsiTheme="minorHAnsi" w:cstheme="minorHAnsi"/>
          <w:u w:val="single"/>
        </w:rPr>
        <w:t xml:space="preserve"> </w:t>
      </w:r>
      <w:r w:rsidRPr="00241E19">
        <w:rPr>
          <w:rFonts w:asciiTheme="minorHAnsi" w:hAnsiTheme="minorHAnsi" w:cstheme="minorHAnsi"/>
          <w:b/>
          <w:iCs/>
          <w:u w:val="single"/>
        </w:rPr>
        <w:t>a</w:t>
      </w:r>
      <w:r w:rsidRPr="00241E19">
        <w:rPr>
          <w:rFonts w:asciiTheme="minorHAnsi" w:hAnsiTheme="minorHAnsi" w:cstheme="minorHAnsi"/>
          <w:sz w:val="16"/>
        </w:rPr>
        <w:t xml:space="preserve"> potential</w:t>
      </w:r>
      <w:r w:rsidRPr="00241E19">
        <w:rPr>
          <w:rFonts w:asciiTheme="minorHAnsi" w:hAnsiTheme="minorHAnsi" w:cstheme="minorHAnsi"/>
        </w:rPr>
        <w:t xml:space="preserve"> </w:t>
      </w:r>
      <w:r w:rsidRPr="0007370A">
        <w:rPr>
          <w:rFonts w:asciiTheme="minorHAnsi" w:hAnsiTheme="minorHAnsi" w:cstheme="minorHAnsi"/>
          <w:b/>
          <w:iCs/>
          <w:highlight w:val="green"/>
          <w:u w:val="single"/>
        </w:rPr>
        <w:t>trigger</w:t>
      </w:r>
      <w:r w:rsidRPr="00241E19">
        <w:rPr>
          <w:rFonts w:asciiTheme="minorHAnsi" w:hAnsiTheme="minorHAnsi" w:cstheme="minorHAnsi"/>
          <w:b/>
          <w:iCs/>
          <w:u w:val="single"/>
        </w:rPr>
        <w:t xml:space="preserve"> for</w:t>
      </w:r>
      <w:r w:rsidRPr="00241E19">
        <w:rPr>
          <w:rFonts w:asciiTheme="minorHAnsi" w:hAnsiTheme="minorHAnsi" w:cstheme="minorHAnsi"/>
          <w:sz w:val="16"/>
        </w:rPr>
        <w:t xml:space="preserve"> conflicts and possibly even </w:t>
      </w:r>
      <w:r w:rsidRPr="0007370A">
        <w:rPr>
          <w:rFonts w:asciiTheme="minorHAnsi" w:hAnsiTheme="minorHAnsi" w:cstheme="minorHAnsi"/>
          <w:b/>
          <w:iCs/>
          <w:highlight w:val="green"/>
          <w:u w:val="single"/>
        </w:rPr>
        <w:t>nuclear war</w:t>
      </w:r>
      <w:r w:rsidRPr="00241E19">
        <w:rPr>
          <w:rFonts w:asciiTheme="minorHAnsi" w:hAnsiTheme="minorHAnsi" w:cstheme="minorHAnsi"/>
          <w:sz w:val="16"/>
        </w:rPr>
        <w:t>.</w:t>
      </w:r>
    </w:p>
    <w:p w14:paraId="06011EAA" w14:textId="77777777" w:rsidR="00F57C6B" w:rsidRPr="00241E19" w:rsidRDefault="00F57C6B" w:rsidP="00F57C6B">
      <w:pPr>
        <w:rPr>
          <w:rFonts w:asciiTheme="minorHAnsi" w:hAnsiTheme="minorHAnsi" w:cstheme="minorHAnsi"/>
        </w:rPr>
      </w:pPr>
    </w:p>
    <w:p w14:paraId="4EA82293" w14:textId="0D9A0689" w:rsidR="00F57C6B" w:rsidRPr="00241E19" w:rsidRDefault="00F57C6B" w:rsidP="00271A2E">
      <w:pPr>
        <w:pStyle w:val="Heading3"/>
        <w:rPr>
          <w:rFonts w:asciiTheme="minorHAnsi" w:hAnsiTheme="minorHAnsi" w:cstheme="minorHAnsi"/>
        </w:rPr>
      </w:pPr>
      <w:r w:rsidRPr="00241E19">
        <w:rPr>
          <w:rFonts w:asciiTheme="minorHAnsi" w:hAnsiTheme="minorHAnsi" w:cstheme="minorHAnsi"/>
        </w:rPr>
        <w:lastRenderedPageBreak/>
        <w:t>2NC</w:t>
      </w:r>
      <w:r w:rsidR="00A10D05">
        <w:rPr>
          <w:rFonts w:asciiTheme="minorHAnsi" w:hAnsiTheme="minorHAnsi" w:cstheme="minorHAnsi"/>
        </w:rPr>
        <w:t xml:space="preserve"> </w:t>
      </w:r>
      <w:r w:rsidR="00463D3A">
        <w:rPr>
          <w:rFonts w:asciiTheme="minorHAnsi" w:hAnsiTheme="minorHAnsi" w:cstheme="minorHAnsi"/>
        </w:rPr>
        <w:t xml:space="preserve">– </w:t>
      </w:r>
      <w:r w:rsidRPr="00241E19">
        <w:rPr>
          <w:rFonts w:asciiTheme="minorHAnsi" w:hAnsiTheme="minorHAnsi" w:cstheme="minorHAnsi"/>
        </w:rPr>
        <w:t>!</w:t>
      </w:r>
      <w:r w:rsidR="00192139">
        <w:rPr>
          <w:rFonts w:asciiTheme="minorHAnsi" w:hAnsiTheme="minorHAnsi" w:cstheme="minorHAnsi"/>
        </w:rPr>
        <w:t xml:space="preserve"> – </w:t>
      </w:r>
      <w:r w:rsidRPr="00241E19">
        <w:rPr>
          <w:rFonts w:asciiTheme="minorHAnsi" w:hAnsiTheme="minorHAnsi" w:cstheme="minorHAnsi"/>
        </w:rPr>
        <w:t>Food</w:t>
      </w:r>
      <w:r w:rsidR="00B176B9">
        <w:rPr>
          <w:rFonts w:asciiTheme="minorHAnsi" w:hAnsiTheme="minorHAnsi" w:cstheme="minorHAnsi"/>
        </w:rPr>
        <w:t xml:space="preserve"> – </w:t>
      </w:r>
      <w:r w:rsidRPr="00241E19">
        <w:rPr>
          <w:rFonts w:asciiTheme="minorHAnsi" w:hAnsiTheme="minorHAnsi" w:cstheme="minorHAnsi"/>
        </w:rPr>
        <w:t>O/W Climate</w:t>
      </w:r>
    </w:p>
    <w:p w14:paraId="23435146"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Food shortages outweigh climate change</w:t>
      </w:r>
    </w:p>
    <w:p w14:paraId="6891A52C" w14:textId="77777777" w:rsidR="00F57C6B" w:rsidRPr="00241E19" w:rsidRDefault="00F57C6B" w:rsidP="00F57C6B">
      <w:pPr>
        <w:rPr>
          <w:rFonts w:asciiTheme="minorHAnsi" w:hAnsiTheme="minorHAnsi" w:cstheme="minorHAnsi"/>
        </w:rPr>
      </w:pPr>
      <w:r w:rsidRPr="00241E19">
        <w:rPr>
          <w:rFonts w:asciiTheme="minorHAnsi" w:hAnsiTheme="minorHAnsi" w:cstheme="minorHAnsi"/>
          <w:b/>
          <w:bCs/>
          <w:sz w:val="26"/>
        </w:rPr>
        <w:t>Cribb 10</w:t>
      </w:r>
      <w:r w:rsidRPr="00241E19">
        <w:rPr>
          <w:rFonts w:asciiTheme="minorHAnsi" w:hAnsiTheme="minorHAnsi" w:cstheme="minorHAnsi"/>
        </w:rPr>
        <w:t xml:space="preserve"> (Julian Cribb, </w:t>
      </w:r>
      <w:r w:rsidRPr="00241E19">
        <w:rPr>
          <w:rFonts w:asciiTheme="minorHAnsi" w:eastAsia="Calibri" w:hAnsiTheme="minorHAnsi" w:cstheme="minorHAnsi"/>
        </w:rPr>
        <w:t xml:space="preserve">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241E19">
        <w:rPr>
          <w:rFonts w:asciiTheme="minorHAnsi" w:hAnsiTheme="minorHAnsi" w:cstheme="minorHAnsi"/>
          <w:u w:val="single"/>
        </w:rPr>
        <w:t>The Coming Famine: The Global Food Crisis and What We Can Do to Avoid It</w:t>
      </w:r>
      <w:r w:rsidRPr="00241E19">
        <w:rPr>
          <w:rFonts w:asciiTheme="minorHAnsi" w:hAnsiTheme="minorHAnsi" w:cstheme="minorHAnsi"/>
        </w:rPr>
        <w:t xml:space="preserve">, </w:t>
      </w:r>
      <w:r w:rsidRPr="00241E19">
        <w:rPr>
          <w:rFonts w:asciiTheme="minorHAnsi" w:eastAsia="Calibri" w:hAnsiTheme="minorHAnsi" w:cstheme="minorHAnsi"/>
        </w:rPr>
        <w:t>University of California Press,</w:t>
      </w:r>
      <w:r w:rsidRPr="00241E19">
        <w:rPr>
          <w:rFonts w:asciiTheme="minorHAnsi" w:hAnsiTheme="minorHAnsi" w:cstheme="minorHAnsi"/>
        </w:rPr>
        <w:t xml:space="preserve"> p. 9-10)</w:t>
      </w:r>
    </w:p>
    <w:p w14:paraId="1283EF6D" w14:textId="031E3E25" w:rsidR="00F57C6B" w:rsidRPr="0026461D" w:rsidRDefault="00F57C6B" w:rsidP="00F57C6B">
      <w:pPr>
        <w:rPr>
          <w:rFonts w:asciiTheme="minorHAnsi" w:hAnsiTheme="minorHAnsi" w:cstheme="minorHAnsi"/>
          <w:sz w:val="16"/>
        </w:rPr>
      </w:pPr>
      <w:r w:rsidRPr="00241E19">
        <w:rPr>
          <w:rFonts w:asciiTheme="minorHAnsi" w:hAnsiTheme="minorHAnsi" w:cstheme="minorHAnsi"/>
          <w:sz w:val="16"/>
        </w:rPr>
        <w:t xml:space="preserve">The character of </w:t>
      </w:r>
      <w:r w:rsidRPr="00241E19">
        <w:rPr>
          <w:rFonts w:asciiTheme="minorHAnsi" w:hAnsiTheme="minorHAnsi" w:cstheme="minorHAnsi"/>
          <w:b/>
          <w:bCs/>
          <w:u w:val="single"/>
        </w:rPr>
        <w:t>human conflict has</w:t>
      </w:r>
      <w:r w:rsidRPr="00241E19">
        <w:rPr>
          <w:rFonts w:asciiTheme="minorHAnsi" w:hAnsiTheme="minorHAnsi" w:cstheme="minorHAnsi"/>
          <w:sz w:val="16"/>
        </w:rPr>
        <w:t xml:space="preserve"> also </w:t>
      </w:r>
      <w:r w:rsidRPr="00241E19">
        <w:rPr>
          <w:rFonts w:asciiTheme="minorHAnsi" w:hAnsiTheme="minorHAnsi" w:cstheme="minorHAnsi"/>
          <w:b/>
          <w:bCs/>
          <w:u w:val="single"/>
        </w:rPr>
        <w:t>changed</w:t>
      </w:r>
      <w:r w:rsidRPr="00241E19">
        <w:rPr>
          <w:rFonts w:asciiTheme="minorHAnsi" w:hAnsiTheme="minorHAnsi" w:cstheme="minorHAnsi"/>
          <w:sz w:val="16"/>
        </w:rPr>
        <w:t xml:space="preserve">: since the early 1990S, </w:t>
      </w:r>
      <w:r w:rsidRPr="0007370A">
        <w:rPr>
          <w:rStyle w:val="Emphasis"/>
          <w:rFonts w:asciiTheme="minorHAnsi" w:hAnsiTheme="minorHAnsi" w:cstheme="minorHAnsi"/>
          <w:highlight w:val="green"/>
        </w:rPr>
        <w:t>more wars</w:t>
      </w:r>
      <w:r w:rsidRPr="00241E19">
        <w:rPr>
          <w:rStyle w:val="Emphasis"/>
          <w:rFonts w:asciiTheme="minorHAnsi" w:hAnsiTheme="minorHAnsi" w:cstheme="minorHAnsi"/>
        </w:rPr>
        <w:t xml:space="preserve"> have been </w:t>
      </w:r>
      <w:r w:rsidRPr="0007370A">
        <w:rPr>
          <w:rStyle w:val="Emphasis"/>
          <w:rFonts w:asciiTheme="minorHAnsi" w:hAnsiTheme="minorHAnsi" w:cstheme="minorHAnsi"/>
          <w:highlight w:val="green"/>
        </w:rPr>
        <w:t>triggered</w:t>
      </w:r>
      <w:r w:rsidRPr="0007370A">
        <w:rPr>
          <w:rFonts w:asciiTheme="minorHAnsi" w:hAnsiTheme="minorHAnsi" w:cstheme="minorHAnsi"/>
          <w:b/>
          <w:bCs/>
          <w:highlight w:val="green"/>
          <w:u w:val="single"/>
        </w:rPr>
        <w:t xml:space="preserve"> by</w:t>
      </w:r>
      <w:r w:rsidRPr="00241E19">
        <w:rPr>
          <w:rFonts w:asciiTheme="minorHAnsi" w:hAnsiTheme="minorHAnsi" w:cstheme="minorHAnsi"/>
          <w:b/>
          <w:bCs/>
          <w:u w:val="single"/>
        </w:rPr>
        <w:t xml:space="preserve"> disputes </w:t>
      </w:r>
      <w:r w:rsidRPr="00241E19">
        <w:rPr>
          <w:rStyle w:val="Emphasis"/>
          <w:rFonts w:asciiTheme="minorHAnsi" w:hAnsiTheme="minorHAnsi" w:cstheme="minorHAnsi"/>
        </w:rPr>
        <w:t xml:space="preserve">over </w:t>
      </w:r>
      <w:r w:rsidRPr="0007370A">
        <w:rPr>
          <w:rStyle w:val="Emphasis"/>
          <w:rFonts w:asciiTheme="minorHAnsi" w:hAnsiTheme="minorHAnsi" w:cstheme="minorHAnsi"/>
          <w:highlight w:val="green"/>
        </w:rPr>
        <w:t>food</w:t>
      </w:r>
      <w:r w:rsidRPr="00241E19">
        <w:rPr>
          <w:rFonts w:asciiTheme="minorHAnsi" w:hAnsiTheme="minorHAnsi" w:cstheme="minorHAnsi"/>
          <w:sz w:val="16"/>
        </w:rPr>
        <w:t xml:space="preserve">, land, and water </w:t>
      </w:r>
      <w:r w:rsidRPr="0007370A">
        <w:rPr>
          <w:rFonts w:asciiTheme="minorHAnsi" w:hAnsiTheme="minorHAnsi" w:cstheme="minorHAnsi"/>
          <w:b/>
          <w:bCs/>
          <w:highlight w:val="green"/>
          <w:u w:val="single"/>
        </w:rPr>
        <w:t>than</w:t>
      </w:r>
      <w:r w:rsidRPr="00241E19">
        <w:rPr>
          <w:rFonts w:asciiTheme="minorHAnsi" w:hAnsiTheme="minorHAnsi" w:cstheme="minorHAnsi"/>
          <w:sz w:val="16"/>
        </w:rPr>
        <w:t xml:space="preserve"> over </w:t>
      </w:r>
      <w:r w:rsidRPr="00241E19">
        <w:rPr>
          <w:rFonts w:asciiTheme="minorHAnsi" w:hAnsiTheme="minorHAnsi" w:cstheme="minorHAnsi"/>
          <w:b/>
          <w:bCs/>
          <w:u w:val="single"/>
        </w:rPr>
        <w:t>mere</w:t>
      </w:r>
      <w:r w:rsidRPr="00241E19">
        <w:rPr>
          <w:rFonts w:asciiTheme="minorHAnsi" w:hAnsiTheme="minorHAnsi" w:cstheme="minorHAnsi"/>
          <w:sz w:val="16"/>
        </w:rPr>
        <w:t xml:space="preserve"> political or ethnic </w:t>
      </w:r>
      <w:r w:rsidRPr="0007370A">
        <w:rPr>
          <w:rFonts w:asciiTheme="minorHAnsi" w:hAnsiTheme="minorHAnsi" w:cstheme="minorHAnsi"/>
          <w:b/>
          <w:bCs/>
          <w:highlight w:val="green"/>
          <w:u w:val="single"/>
        </w:rPr>
        <w:t>differences</w:t>
      </w:r>
      <w:r w:rsidRPr="00241E19">
        <w:rPr>
          <w:rFonts w:asciiTheme="minorHAnsi" w:hAnsiTheme="minorHAnsi" w:cstheme="minorHAnsi"/>
          <w:sz w:val="16"/>
        </w:rPr>
        <w:t xml:space="preserve">. This should not surprise US: </w:t>
      </w:r>
      <w:r w:rsidRPr="00241E19">
        <w:rPr>
          <w:rFonts w:asciiTheme="minorHAnsi" w:hAnsiTheme="minorHAnsi" w:cstheme="minorHAnsi"/>
          <w:b/>
          <w:bCs/>
          <w:u w:val="single"/>
        </w:rPr>
        <w:t>people have fought over</w:t>
      </w:r>
      <w:r w:rsidRPr="00241E19">
        <w:rPr>
          <w:rFonts w:asciiTheme="minorHAnsi" w:hAnsiTheme="minorHAnsi" w:cstheme="minorHAnsi"/>
          <w:sz w:val="16"/>
        </w:rPr>
        <w:t xml:space="preserve"> the </w:t>
      </w:r>
      <w:r w:rsidRPr="00241E19">
        <w:rPr>
          <w:rFonts w:asciiTheme="minorHAnsi" w:hAnsiTheme="minorHAnsi" w:cstheme="minorHAnsi"/>
          <w:b/>
          <w:bCs/>
          <w:u w:val="single"/>
        </w:rPr>
        <w:t>means of survival</w:t>
      </w:r>
      <w:r w:rsidRPr="00241E19">
        <w:rPr>
          <w:rFonts w:asciiTheme="minorHAnsi" w:hAnsiTheme="minorHAnsi" w:cstheme="minorHAnsi"/>
          <w:sz w:val="16"/>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resource shortages. Governments in troubled regions tottered and fell. The coming famine is planetary because it involves both the immediate effects of hunger on directly affected populations </w:t>
      </w:r>
      <w:r w:rsidRPr="0007370A">
        <w:rPr>
          <w:rStyle w:val="Emphasis"/>
          <w:rFonts w:asciiTheme="minorHAnsi" w:hAnsiTheme="minorHAnsi" w:cstheme="minorHAnsi"/>
          <w:highlight w:val="green"/>
        </w:rPr>
        <w:t>in heavily populated regions</w:t>
      </w:r>
      <w:r w:rsidRPr="00241E19">
        <w:rPr>
          <w:rFonts w:asciiTheme="minorHAnsi" w:hAnsiTheme="minorHAnsi" w:cstheme="minorHAnsi"/>
          <w:sz w:val="16"/>
        </w:rPr>
        <w:t xml:space="preserve"> of the world in the next forty years—and also the impacts of war, government failure, refugee crises, shortages, and </w:t>
      </w:r>
      <w:r w:rsidRPr="0007370A">
        <w:rPr>
          <w:rStyle w:val="Emphasis"/>
          <w:rFonts w:asciiTheme="minorHAnsi" w:hAnsiTheme="minorHAnsi" w:cstheme="minorHAnsi"/>
          <w:highlight w:val="green"/>
        </w:rPr>
        <w:t>food price spikes</w:t>
      </w:r>
      <w:r w:rsidRPr="00241E19">
        <w:rPr>
          <w:rFonts w:asciiTheme="minorHAnsi" w:hAnsiTheme="minorHAnsi" w:cstheme="minorHAnsi"/>
          <w:sz w:val="16"/>
        </w:rPr>
        <w:t xml:space="preserve"> </w:t>
      </w:r>
      <w:r w:rsidRPr="00241E19">
        <w:rPr>
          <w:rFonts w:asciiTheme="minorHAnsi" w:hAnsiTheme="minorHAnsi" w:cstheme="minorHAnsi"/>
          <w:b/>
          <w:bCs/>
          <w:u w:val="single"/>
        </w:rPr>
        <w:t xml:space="preserve">that will </w:t>
      </w:r>
      <w:r w:rsidRPr="0007370A">
        <w:rPr>
          <w:rStyle w:val="Emphasis"/>
          <w:rFonts w:asciiTheme="minorHAnsi" w:hAnsiTheme="minorHAnsi" w:cstheme="minorHAnsi"/>
          <w:highlight w:val="green"/>
        </w:rPr>
        <w:t>affect all human beings</w:t>
      </w:r>
      <w:r w:rsidRPr="00241E19">
        <w:rPr>
          <w:rFonts w:asciiTheme="minorHAnsi" w:hAnsiTheme="minorHAnsi" w:cstheme="minorHAnsi"/>
          <w:b/>
          <w:bCs/>
          <w:u w:val="single"/>
        </w:rPr>
        <w:t>,</w:t>
      </w:r>
      <w:r w:rsidRPr="00241E19">
        <w:rPr>
          <w:rFonts w:asciiTheme="minorHAnsi" w:hAnsiTheme="minorHAnsi" w:cstheme="minorHAnsi"/>
          <w:sz w:val="16"/>
        </w:rPr>
        <w:t xml:space="preserve"> no matter who they are or where they live. It is an emergency because unless it is solved, </w:t>
      </w:r>
      <w:r w:rsidRPr="0007370A">
        <w:rPr>
          <w:rFonts w:asciiTheme="minorHAnsi" w:hAnsiTheme="minorHAnsi" w:cstheme="minorHAnsi"/>
          <w:b/>
          <w:iCs/>
          <w:highlight w:val="green"/>
          <w:u w:val="single"/>
          <w:bdr w:val="single" w:sz="18" w:space="0" w:color="auto"/>
        </w:rPr>
        <w:t>billions</w:t>
      </w:r>
      <w:r w:rsidRPr="00241E19">
        <w:rPr>
          <w:rFonts w:asciiTheme="minorHAnsi" w:hAnsiTheme="minorHAnsi" w:cstheme="minorHAnsi"/>
          <w:b/>
          <w:iCs/>
          <w:u w:val="single"/>
          <w:bdr w:val="single" w:sz="18" w:space="0" w:color="auto"/>
        </w:rPr>
        <w:t xml:space="preserve"> </w:t>
      </w:r>
      <w:r w:rsidRPr="00241E19">
        <w:rPr>
          <w:rFonts w:asciiTheme="minorHAnsi" w:hAnsiTheme="minorHAnsi" w:cstheme="minorHAnsi"/>
          <w:sz w:val="16"/>
        </w:rPr>
        <w:t>will</w:t>
      </w:r>
      <w:r w:rsidRPr="00241E19">
        <w:rPr>
          <w:rFonts w:asciiTheme="minorHAnsi" w:hAnsiTheme="minorHAnsi" w:cstheme="minorHAnsi"/>
          <w:b/>
          <w:iCs/>
          <w:u w:val="single"/>
          <w:bdr w:val="single" w:sz="18" w:space="0" w:color="auto"/>
        </w:rPr>
        <w:t xml:space="preserve"> </w:t>
      </w:r>
      <w:r w:rsidRPr="0007370A">
        <w:rPr>
          <w:rFonts w:asciiTheme="minorHAnsi" w:hAnsiTheme="minorHAnsi" w:cstheme="minorHAnsi"/>
          <w:b/>
          <w:iCs/>
          <w:highlight w:val="green"/>
          <w:u w:val="single"/>
          <w:bdr w:val="single" w:sz="18" w:space="0" w:color="auto"/>
        </w:rPr>
        <w:t>experience great hardship</w:t>
      </w:r>
      <w:r w:rsidRPr="00241E19">
        <w:rPr>
          <w:rFonts w:asciiTheme="minorHAnsi" w:hAnsiTheme="minorHAnsi" w:cstheme="minorHAnsi"/>
          <w:sz w:val="16"/>
        </w:rPr>
        <w:t xml:space="preserve">, and not only in the poorer regions. Mike Murphy, one of the world’s most progressive dairy farmers, with operations in Ireland, New Zealand, and North and South America, succinctly summed it all up: “Global </w:t>
      </w:r>
      <w:r w:rsidRPr="0007370A">
        <w:rPr>
          <w:rStyle w:val="Emphasis"/>
          <w:rFonts w:asciiTheme="minorHAnsi" w:hAnsiTheme="minorHAnsi" w:cstheme="minorHAnsi"/>
          <w:highlight w:val="green"/>
        </w:rPr>
        <w:t>warming gets</w:t>
      </w:r>
      <w:r w:rsidRPr="00241E19">
        <w:rPr>
          <w:rFonts w:asciiTheme="minorHAnsi" w:hAnsiTheme="minorHAnsi" w:cstheme="minorHAnsi"/>
          <w:sz w:val="16"/>
        </w:rPr>
        <w:t xml:space="preserve"> all the </w:t>
      </w:r>
      <w:r w:rsidRPr="0007370A">
        <w:rPr>
          <w:rStyle w:val="Emphasis"/>
          <w:rFonts w:asciiTheme="minorHAnsi" w:hAnsiTheme="minorHAnsi" w:cstheme="minorHAnsi"/>
          <w:highlight w:val="green"/>
        </w:rPr>
        <w:t>publicity</w:t>
      </w:r>
      <w:r w:rsidRPr="0007370A">
        <w:rPr>
          <w:rFonts w:asciiTheme="minorHAnsi" w:hAnsiTheme="minorHAnsi" w:cstheme="minorHAnsi"/>
          <w:sz w:val="16"/>
          <w:highlight w:val="green"/>
        </w:rPr>
        <w:t xml:space="preserve"> </w:t>
      </w:r>
      <w:r w:rsidRPr="0007370A">
        <w:rPr>
          <w:rStyle w:val="Emphasis"/>
          <w:rFonts w:asciiTheme="minorHAnsi" w:hAnsiTheme="minorHAnsi" w:cstheme="minorHAnsi"/>
          <w:highlight w:val="green"/>
        </w:rPr>
        <w:t>but</w:t>
      </w:r>
      <w:r w:rsidRPr="0007370A">
        <w:rPr>
          <w:rFonts w:asciiTheme="minorHAnsi" w:hAnsiTheme="minorHAnsi" w:cstheme="minorHAnsi"/>
          <w:b/>
          <w:bCs/>
          <w:highlight w:val="green"/>
          <w:u w:val="single"/>
        </w:rPr>
        <w:t xml:space="preserve"> </w:t>
      </w:r>
      <w:r w:rsidRPr="0007370A">
        <w:rPr>
          <w:rStyle w:val="Emphasis"/>
          <w:rFonts w:asciiTheme="minorHAnsi" w:hAnsiTheme="minorHAnsi" w:cstheme="minorHAnsi"/>
          <w:highlight w:val="green"/>
        </w:rPr>
        <w:t>the real imminent threat</w:t>
      </w:r>
      <w:r w:rsidRPr="00241E19">
        <w:rPr>
          <w:rStyle w:val="Emphasis"/>
          <w:rFonts w:asciiTheme="minorHAnsi" w:hAnsiTheme="minorHAnsi" w:cstheme="minorHAnsi"/>
        </w:rPr>
        <w:t xml:space="preserve"> to the human race</w:t>
      </w:r>
      <w:r w:rsidRPr="00241E19">
        <w:rPr>
          <w:rFonts w:asciiTheme="minorHAnsi" w:hAnsiTheme="minorHAnsi" w:cstheme="minorHAnsi"/>
          <w:b/>
          <w:bCs/>
          <w:u w:val="single"/>
        </w:rPr>
        <w:t xml:space="preserve"> </w:t>
      </w:r>
      <w:r w:rsidRPr="0007370A">
        <w:rPr>
          <w:rStyle w:val="Emphasis"/>
          <w:rFonts w:asciiTheme="minorHAnsi" w:hAnsiTheme="minorHAnsi" w:cstheme="minorHAnsi"/>
          <w:highlight w:val="green"/>
        </w:rPr>
        <w:t>is starvation</w:t>
      </w:r>
      <w:r w:rsidRPr="00241E19">
        <w:rPr>
          <w:rFonts w:asciiTheme="minorHAnsi" w:hAnsiTheme="minorHAnsi" w:cstheme="minorHAnsi"/>
          <w:b/>
          <w:bCs/>
          <w:u w:val="single"/>
        </w:rPr>
        <w:t xml:space="preserve"> on a massive scale</w:t>
      </w:r>
      <w:r w:rsidRPr="00241E19">
        <w:rPr>
          <w:rFonts w:asciiTheme="minorHAnsi" w:hAnsiTheme="minorHAnsi" w:cstheme="minorHAnsi"/>
          <w:sz w:val="16"/>
        </w:rPr>
        <w:t xml:space="preserve">. Taking a 10—30 year view, I believe that </w:t>
      </w:r>
      <w:r w:rsidRPr="00241E19">
        <w:rPr>
          <w:rStyle w:val="Emphasis"/>
          <w:rFonts w:asciiTheme="minorHAnsi" w:hAnsiTheme="minorHAnsi" w:cstheme="minorHAnsi"/>
        </w:rPr>
        <w:t xml:space="preserve">food </w:t>
      </w:r>
      <w:r w:rsidRPr="0007370A">
        <w:rPr>
          <w:rStyle w:val="Emphasis"/>
          <w:rFonts w:asciiTheme="minorHAnsi" w:hAnsiTheme="minorHAnsi" w:cstheme="minorHAnsi"/>
          <w:highlight w:val="green"/>
        </w:rPr>
        <w:t>shortages</w:t>
      </w:r>
      <w:r w:rsidRPr="00241E19">
        <w:rPr>
          <w:rFonts w:asciiTheme="minorHAnsi" w:hAnsiTheme="minorHAnsi" w:cstheme="minorHAnsi"/>
          <w:sz w:val="16"/>
        </w:rPr>
        <w:t>, famine and huge social unrest</w:t>
      </w:r>
      <w:r w:rsidRPr="00241E19">
        <w:rPr>
          <w:rFonts w:asciiTheme="minorHAnsi" w:hAnsiTheme="minorHAnsi" w:cstheme="minorHAnsi"/>
          <w:b/>
          <w:bCs/>
          <w:u w:val="single"/>
        </w:rPr>
        <w:t xml:space="preserve"> </w:t>
      </w:r>
      <w:r w:rsidRPr="0007370A">
        <w:rPr>
          <w:rStyle w:val="Emphasis"/>
          <w:rFonts w:asciiTheme="minorHAnsi" w:hAnsiTheme="minorHAnsi" w:cstheme="minorHAnsi"/>
          <w:highlight w:val="green"/>
        </w:rPr>
        <w:t>are</w:t>
      </w:r>
      <w:r w:rsidRPr="00241E19">
        <w:rPr>
          <w:rFonts w:asciiTheme="minorHAnsi" w:hAnsiTheme="minorHAnsi" w:cstheme="minorHAnsi"/>
          <w:sz w:val="16"/>
        </w:rPr>
        <w:t xml:space="preserve"> probably </w:t>
      </w:r>
      <w:r w:rsidRPr="0007370A">
        <w:rPr>
          <w:rStyle w:val="Emphasis"/>
          <w:rFonts w:asciiTheme="minorHAnsi" w:hAnsiTheme="minorHAnsi" w:cstheme="minorHAnsi"/>
          <w:highlight w:val="green"/>
        </w:rPr>
        <w:t>the greatest threat</w:t>
      </w:r>
      <w:r w:rsidRPr="0007370A">
        <w:rPr>
          <w:rFonts w:asciiTheme="minorHAnsi" w:hAnsiTheme="minorHAnsi" w:cstheme="minorHAnsi"/>
          <w:b/>
          <w:bCs/>
          <w:highlight w:val="green"/>
          <w:u w:val="single"/>
        </w:rPr>
        <w:t xml:space="preserve"> the human race has ever faced</w:t>
      </w:r>
      <w:r w:rsidRPr="00241E19">
        <w:rPr>
          <w:rFonts w:asciiTheme="minorHAnsi" w:hAnsiTheme="minorHAnsi" w:cstheme="minorHAnsi"/>
          <w:sz w:val="16"/>
        </w:rPr>
        <w:t xml:space="preserve">. I believe </w:t>
      </w:r>
      <w:r w:rsidRPr="0007370A">
        <w:rPr>
          <w:rStyle w:val="Emphasis"/>
          <w:rFonts w:asciiTheme="minorHAnsi" w:hAnsiTheme="minorHAnsi" w:cstheme="minorHAnsi"/>
          <w:highlight w:val="green"/>
        </w:rPr>
        <w:t>future</w:t>
      </w:r>
      <w:r w:rsidRPr="00241E19">
        <w:rPr>
          <w:rStyle w:val="Emphasis"/>
          <w:rFonts w:asciiTheme="minorHAnsi" w:hAnsiTheme="minorHAnsi" w:cstheme="minorHAnsi"/>
        </w:rPr>
        <w:t xml:space="preserve"> food </w:t>
      </w:r>
      <w:r w:rsidRPr="0007370A">
        <w:rPr>
          <w:rStyle w:val="Emphasis"/>
          <w:rFonts w:asciiTheme="minorHAnsi" w:hAnsiTheme="minorHAnsi" w:cstheme="minorHAnsi"/>
          <w:highlight w:val="green"/>
        </w:rPr>
        <w:t>shortages are a far bigger world threat than</w:t>
      </w:r>
      <w:r w:rsidRPr="00241E19">
        <w:rPr>
          <w:rFonts w:asciiTheme="minorHAnsi" w:hAnsiTheme="minorHAnsi" w:cstheme="minorHAnsi"/>
        </w:rPr>
        <w:t xml:space="preserve"> </w:t>
      </w:r>
      <w:r w:rsidRPr="00241E19">
        <w:rPr>
          <w:rFonts w:asciiTheme="minorHAnsi" w:hAnsiTheme="minorHAnsi" w:cstheme="minorHAnsi"/>
          <w:sz w:val="16"/>
        </w:rPr>
        <w:t>global</w:t>
      </w:r>
      <w:r w:rsidRPr="00241E19">
        <w:rPr>
          <w:rFonts w:asciiTheme="minorHAnsi" w:hAnsiTheme="minorHAnsi" w:cstheme="minorHAnsi"/>
        </w:rPr>
        <w:t xml:space="preserve"> </w:t>
      </w:r>
      <w:r w:rsidRPr="0007370A">
        <w:rPr>
          <w:rStyle w:val="Emphasis"/>
          <w:rFonts w:asciiTheme="minorHAnsi" w:hAnsiTheme="minorHAnsi" w:cstheme="minorHAnsi"/>
          <w:highlight w:val="green"/>
        </w:rPr>
        <w:t>warming</w:t>
      </w:r>
      <w:r w:rsidRPr="00241E19">
        <w:rPr>
          <w:rFonts w:asciiTheme="minorHAnsi" w:hAnsiTheme="minorHAnsi" w:cstheme="minorHAnsi"/>
          <w:sz w:val="16"/>
        </w:rPr>
        <w:t xml:space="preserve">.”2° </w:t>
      </w:r>
    </w:p>
    <w:p w14:paraId="68979463" w14:textId="3190E605" w:rsidR="00D04343" w:rsidRPr="00241E19" w:rsidRDefault="00D04343" w:rsidP="00D04343">
      <w:pPr>
        <w:pStyle w:val="Heading3"/>
        <w:rPr>
          <w:rFonts w:asciiTheme="minorHAnsi" w:hAnsiTheme="minorHAnsi" w:cstheme="minorHAnsi"/>
        </w:rPr>
      </w:pPr>
      <w:r w:rsidRPr="00241E19">
        <w:rPr>
          <w:rFonts w:asciiTheme="minorHAnsi" w:hAnsiTheme="minorHAnsi" w:cstheme="minorHAnsi"/>
        </w:rPr>
        <w:lastRenderedPageBreak/>
        <w:t>2NC</w:t>
      </w:r>
      <w:r w:rsidR="00162215">
        <w:rPr>
          <w:rFonts w:asciiTheme="minorHAnsi" w:hAnsiTheme="minorHAnsi" w:cstheme="minorHAnsi"/>
        </w:rPr>
        <w:t xml:space="preserve"> – !! – </w:t>
      </w:r>
      <w:r w:rsidRPr="00241E19">
        <w:rPr>
          <w:rFonts w:asciiTheme="minorHAnsi" w:hAnsiTheme="minorHAnsi" w:cstheme="minorHAnsi"/>
        </w:rPr>
        <w:t>Turns Climate</w:t>
      </w:r>
    </w:p>
    <w:p w14:paraId="1A2480D8" w14:textId="77777777" w:rsidR="00D04343" w:rsidRPr="00241E19" w:rsidRDefault="00D04343" w:rsidP="00D04343">
      <w:pPr>
        <w:pStyle w:val="Heading4"/>
        <w:rPr>
          <w:rFonts w:asciiTheme="minorHAnsi" w:hAnsiTheme="minorHAnsi" w:cstheme="minorHAnsi"/>
        </w:rPr>
      </w:pPr>
      <w:r w:rsidRPr="00241E19">
        <w:rPr>
          <w:rFonts w:asciiTheme="minorHAnsi" w:hAnsiTheme="minorHAnsi" w:cstheme="minorHAnsi"/>
        </w:rPr>
        <w:t xml:space="preserve">US Ag industry key to </w:t>
      </w:r>
      <w:r w:rsidRPr="00241E19">
        <w:rPr>
          <w:rFonts w:asciiTheme="minorHAnsi" w:hAnsiTheme="minorHAnsi" w:cstheme="minorHAnsi"/>
          <w:i/>
        </w:rPr>
        <w:t>global</w:t>
      </w:r>
      <w:r w:rsidRPr="00241E19">
        <w:rPr>
          <w:rFonts w:asciiTheme="minorHAnsi" w:hAnsiTheme="minorHAnsi" w:cstheme="minorHAnsi"/>
        </w:rPr>
        <w:t xml:space="preserve"> </w:t>
      </w:r>
      <w:r w:rsidRPr="00241E19">
        <w:rPr>
          <w:rFonts w:asciiTheme="minorHAnsi" w:hAnsiTheme="minorHAnsi" w:cstheme="minorHAnsi"/>
          <w:u w:val="single"/>
        </w:rPr>
        <w:t>sustainable innovations</w:t>
      </w:r>
    </w:p>
    <w:p w14:paraId="056FA102" w14:textId="77777777" w:rsidR="00D04343" w:rsidRPr="00241E19" w:rsidRDefault="00D04343" w:rsidP="00D04343">
      <w:pPr>
        <w:rPr>
          <w:rFonts w:asciiTheme="minorHAnsi" w:hAnsiTheme="minorHAnsi" w:cstheme="minorHAnsi"/>
        </w:rPr>
      </w:pPr>
      <w:r w:rsidRPr="00241E19">
        <w:rPr>
          <w:rStyle w:val="Style13ptBold"/>
          <w:rFonts w:asciiTheme="minorHAnsi" w:hAnsiTheme="minorHAnsi" w:cstheme="minorHAnsi"/>
        </w:rPr>
        <w:t>Glickman 14</w:t>
      </w:r>
      <w:r w:rsidRPr="00241E19">
        <w:rPr>
          <w:rFonts w:asciiTheme="minorHAnsi" w:hAnsiTheme="minorHAnsi" w:cstheme="minorHAnsi"/>
        </w:rPr>
        <w:t xml:space="preserve"> (Dan Glickman, Former Secretary, U.S. Department of Agriculture, “International Development: Promoting Development through Food and Agriculture,” November 2014, http://www.foodandagpolicy.org/sites/default/files/AGree%20Intl%20Devl_2014.pdf) </w:t>
      </w:r>
    </w:p>
    <w:p w14:paraId="26808898" w14:textId="77777777" w:rsidR="00D04343" w:rsidRPr="00241E19" w:rsidRDefault="00D04343" w:rsidP="00D04343">
      <w:pPr>
        <w:rPr>
          <w:rFonts w:asciiTheme="minorHAnsi" w:hAnsiTheme="minorHAnsi" w:cstheme="minorHAnsi"/>
          <w:sz w:val="16"/>
        </w:rPr>
      </w:pPr>
      <w:r w:rsidRPr="00241E19">
        <w:rPr>
          <w:rFonts w:asciiTheme="minorHAnsi" w:hAnsiTheme="minorHAnsi" w:cstheme="minorHAnsi"/>
          <w:sz w:val="16"/>
        </w:rPr>
        <w:t xml:space="preserve">While </w:t>
      </w:r>
      <w:r w:rsidRPr="0007370A">
        <w:rPr>
          <w:rStyle w:val="Emphasis"/>
          <w:rFonts w:asciiTheme="minorHAnsi" w:hAnsiTheme="minorHAnsi" w:cstheme="minorHAnsi"/>
          <w:highlight w:val="green"/>
        </w:rPr>
        <w:t>American ag</w:t>
      </w:r>
      <w:r w:rsidRPr="00241E19">
        <w:rPr>
          <w:rStyle w:val="StyleUnderline"/>
          <w:rFonts w:asciiTheme="minorHAnsi" w:hAnsiTheme="minorHAnsi" w:cstheme="minorHAnsi"/>
        </w:rPr>
        <w:t xml:space="preserve">riculture </w:t>
      </w:r>
      <w:r w:rsidRPr="0007370A">
        <w:rPr>
          <w:rStyle w:val="Emphasis"/>
          <w:rFonts w:asciiTheme="minorHAnsi" w:hAnsiTheme="minorHAnsi" w:cstheme="minorHAnsi"/>
          <w:highlight w:val="green"/>
        </w:rPr>
        <w:t>will continue to play a vital role in meeting global demand for food</w:t>
      </w:r>
      <w:r w:rsidRPr="00241E19">
        <w:rPr>
          <w:rStyle w:val="StyleUnderline"/>
          <w:rFonts w:asciiTheme="minorHAnsi" w:hAnsiTheme="minorHAnsi" w:cstheme="minorHAnsi"/>
        </w:rPr>
        <w:t xml:space="preserve">, increases in productivity </w:t>
      </w:r>
      <w:r w:rsidRPr="00241E19">
        <w:rPr>
          <w:rFonts w:asciiTheme="minorHAnsi" w:hAnsiTheme="minorHAnsi" w:cstheme="minorHAnsi"/>
          <w:sz w:val="16"/>
        </w:rPr>
        <w:t xml:space="preserve">to feed a growing world </w:t>
      </w:r>
      <w:r w:rsidRPr="00241E19">
        <w:rPr>
          <w:rStyle w:val="StyleUnderline"/>
          <w:rFonts w:asciiTheme="minorHAnsi" w:hAnsiTheme="minorHAnsi" w:cstheme="minorHAnsi"/>
        </w:rPr>
        <w:t>need to occur</w:t>
      </w:r>
      <w:r w:rsidRPr="00241E19">
        <w:rPr>
          <w:rFonts w:asciiTheme="minorHAnsi" w:hAnsiTheme="minorHAnsi" w:cstheme="minorHAnsi"/>
          <w:sz w:val="16"/>
        </w:rPr>
        <w:t xml:space="preserve"> primarily in the countries that will face population growth and have significant yield gaps. The global community should aspire by 2050 to have closed the yield gap between developing and developed countries through the adoption of productive agricultural systems that communities deem appropriate to their social and ecological context. </w:t>
      </w:r>
      <w:r w:rsidRPr="0007370A">
        <w:rPr>
          <w:rStyle w:val="Emphasis"/>
          <w:rFonts w:asciiTheme="minorHAnsi" w:hAnsiTheme="minorHAnsi" w:cstheme="minorHAnsi"/>
          <w:highlight w:val="green"/>
        </w:rPr>
        <w:t>The</w:t>
      </w:r>
      <w:r w:rsidRPr="0007370A">
        <w:rPr>
          <w:rFonts w:asciiTheme="minorHAnsi" w:hAnsiTheme="minorHAnsi" w:cstheme="minorHAnsi"/>
          <w:sz w:val="16"/>
          <w:highlight w:val="green"/>
        </w:rPr>
        <w:t xml:space="preserve"> </w:t>
      </w:r>
      <w:r w:rsidRPr="0007370A">
        <w:rPr>
          <w:rStyle w:val="Emphasis"/>
          <w:rFonts w:asciiTheme="minorHAnsi" w:hAnsiTheme="minorHAnsi" w:cstheme="minorHAnsi"/>
          <w:highlight w:val="green"/>
        </w:rPr>
        <w:t>U</w:t>
      </w:r>
      <w:r w:rsidRPr="00241E19">
        <w:rPr>
          <w:rFonts w:asciiTheme="minorHAnsi" w:hAnsiTheme="minorHAnsi" w:cstheme="minorHAnsi"/>
          <w:sz w:val="16"/>
        </w:rPr>
        <w:t xml:space="preserve">nited </w:t>
      </w:r>
      <w:r w:rsidRPr="0007370A">
        <w:rPr>
          <w:rStyle w:val="Emphasis"/>
          <w:rFonts w:asciiTheme="minorHAnsi" w:hAnsiTheme="minorHAnsi" w:cstheme="minorHAnsi"/>
          <w:highlight w:val="green"/>
        </w:rPr>
        <w:t>S</w:t>
      </w:r>
      <w:r w:rsidRPr="00241E19">
        <w:rPr>
          <w:rFonts w:asciiTheme="minorHAnsi" w:hAnsiTheme="minorHAnsi" w:cstheme="minorHAnsi"/>
          <w:sz w:val="16"/>
        </w:rPr>
        <w:t xml:space="preserve">tates </w:t>
      </w:r>
      <w:r w:rsidRPr="0007370A">
        <w:rPr>
          <w:rStyle w:val="Emphasis"/>
          <w:rFonts w:asciiTheme="minorHAnsi" w:hAnsiTheme="minorHAnsi" w:cstheme="minorHAnsi"/>
          <w:highlight w:val="green"/>
        </w:rPr>
        <w:t>can lead efforts</w:t>
      </w:r>
      <w:r w:rsidRPr="0007370A">
        <w:rPr>
          <w:rFonts w:asciiTheme="minorHAnsi" w:hAnsiTheme="minorHAnsi" w:cstheme="minorHAnsi"/>
          <w:sz w:val="16"/>
          <w:highlight w:val="green"/>
        </w:rPr>
        <w:t xml:space="preserve"> </w:t>
      </w:r>
      <w:r w:rsidRPr="0007370A">
        <w:rPr>
          <w:rStyle w:val="Emphasis"/>
          <w:rFonts w:asciiTheme="minorHAnsi" w:hAnsiTheme="minorHAnsi" w:cstheme="minorHAnsi"/>
          <w:highlight w:val="green"/>
        </w:rPr>
        <w:t>to help</w:t>
      </w:r>
      <w:r w:rsidRPr="00241E19">
        <w:rPr>
          <w:rStyle w:val="Emphasis"/>
          <w:rFonts w:asciiTheme="minorHAnsi" w:hAnsiTheme="minorHAnsi" w:cstheme="minorHAnsi"/>
        </w:rPr>
        <w:t xml:space="preserve"> the world</w:t>
      </w:r>
      <w:r w:rsidRPr="00241E19">
        <w:rPr>
          <w:rFonts w:asciiTheme="minorHAnsi" w:hAnsiTheme="minorHAnsi" w:cstheme="minorHAnsi"/>
          <w:sz w:val="16"/>
        </w:rPr>
        <w:t xml:space="preserve">’s developing countries </w:t>
      </w:r>
      <w:r w:rsidRPr="0007370A">
        <w:rPr>
          <w:rStyle w:val="Emphasis"/>
          <w:rFonts w:asciiTheme="minorHAnsi" w:hAnsiTheme="minorHAnsi" w:cstheme="minorHAnsi"/>
          <w:highlight w:val="green"/>
        </w:rPr>
        <w:t>increase domestic production</w:t>
      </w:r>
      <w:r w:rsidRPr="00241E19">
        <w:rPr>
          <w:rFonts w:asciiTheme="minorHAnsi" w:hAnsiTheme="minorHAnsi" w:cstheme="minorHAnsi"/>
          <w:sz w:val="16"/>
        </w:rPr>
        <w:t xml:space="preserve"> in ways that are economically </w:t>
      </w:r>
      <w:r w:rsidRPr="0007370A">
        <w:rPr>
          <w:rStyle w:val="Emphasis"/>
          <w:rFonts w:asciiTheme="minorHAnsi" w:hAnsiTheme="minorHAnsi" w:cstheme="minorHAnsi"/>
          <w:highlight w:val="green"/>
        </w:rPr>
        <w:t>and</w:t>
      </w:r>
      <w:r w:rsidRPr="00241E19">
        <w:rPr>
          <w:rFonts w:asciiTheme="minorHAnsi" w:hAnsiTheme="minorHAnsi" w:cstheme="minorHAnsi"/>
          <w:sz w:val="16"/>
        </w:rPr>
        <w:t xml:space="preserve"> culturally appropriate, </w:t>
      </w:r>
      <w:r w:rsidRPr="0007370A">
        <w:rPr>
          <w:rStyle w:val="Emphasis"/>
          <w:rFonts w:asciiTheme="minorHAnsi" w:hAnsiTheme="minorHAnsi" w:cstheme="minorHAnsi"/>
          <w:highlight w:val="green"/>
        </w:rPr>
        <w:t>encourage</w:t>
      </w:r>
      <w:r w:rsidRPr="00241E19">
        <w:rPr>
          <w:rStyle w:val="Emphasis"/>
          <w:rFonts w:asciiTheme="minorHAnsi" w:hAnsiTheme="minorHAnsi" w:cstheme="minorHAnsi"/>
        </w:rPr>
        <w:t xml:space="preserve"> the </w:t>
      </w:r>
      <w:r w:rsidRPr="0007370A">
        <w:rPr>
          <w:rStyle w:val="Emphasis"/>
          <w:rFonts w:asciiTheme="minorHAnsi" w:hAnsiTheme="minorHAnsi" w:cstheme="minorHAnsi"/>
          <w:highlight w:val="green"/>
        </w:rPr>
        <w:t>development of sustainable</w:t>
      </w:r>
      <w:r w:rsidRPr="00241E19">
        <w:rPr>
          <w:rFonts w:asciiTheme="minorHAnsi" w:hAnsiTheme="minorHAnsi" w:cstheme="minorHAnsi"/>
          <w:sz w:val="16"/>
        </w:rPr>
        <w:t xml:space="preserve"> conservation </w:t>
      </w:r>
      <w:r w:rsidRPr="0007370A">
        <w:rPr>
          <w:rStyle w:val="Emphasis"/>
          <w:rFonts w:asciiTheme="minorHAnsi" w:hAnsiTheme="minorHAnsi" w:cstheme="minorHAnsi"/>
          <w:highlight w:val="green"/>
        </w:rPr>
        <w:t>practices</w:t>
      </w:r>
      <w:r w:rsidRPr="00241E19">
        <w:rPr>
          <w:rFonts w:asciiTheme="minorHAnsi" w:hAnsiTheme="minorHAnsi" w:cstheme="minorHAnsi"/>
          <w:sz w:val="16"/>
        </w:rPr>
        <w:t xml:space="preserve">, and lead a resurgence in agriculture-related research, extension and education focused on the challenges of sustainability, climate variability and water scarcity, all problems facing farmers around the world. </w:t>
      </w:r>
      <w:r w:rsidRPr="0007370A">
        <w:rPr>
          <w:rStyle w:val="Emphasis"/>
          <w:rFonts w:asciiTheme="minorHAnsi" w:hAnsiTheme="minorHAnsi" w:cstheme="minorHAnsi"/>
          <w:highlight w:val="green"/>
        </w:rPr>
        <w:t>Exchanging knowledge</w:t>
      </w:r>
      <w:r w:rsidRPr="00241E19">
        <w:rPr>
          <w:rFonts w:asciiTheme="minorHAnsi" w:hAnsiTheme="minorHAnsi" w:cstheme="minorHAnsi"/>
          <w:sz w:val="16"/>
        </w:rPr>
        <w:t xml:space="preserve"> and strategies </w:t>
      </w:r>
      <w:r w:rsidRPr="0007370A">
        <w:rPr>
          <w:rStyle w:val="Emphasis"/>
          <w:rFonts w:asciiTheme="minorHAnsi" w:hAnsiTheme="minorHAnsi" w:cstheme="minorHAnsi"/>
          <w:highlight w:val="green"/>
        </w:rPr>
        <w:t>between the U.S. and developing countries will benefit both</w:t>
      </w:r>
      <w:r w:rsidRPr="00241E19">
        <w:rPr>
          <w:rFonts w:asciiTheme="minorHAnsi" w:hAnsiTheme="minorHAnsi" w:cstheme="minorHAnsi"/>
          <w:sz w:val="16"/>
        </w:rPr>
        <w:t>. However, strategies to transfer knowledge, production systems, and landscape scale working lands conservation approaches from one context to another requires great care and active involvement of relevant stakeholders in adaptation to their context.</w:t>
      </w:r>
    </w:p>
    <w:p w14:paraId="2C04F1E8" w14:textId="77777777" w:rsidR="00D04343" w:rsidRPr="00241E19" w:rsidRDefault="00D04343" w:rsidP="00D04343">
      <w:pPr>
        <w:pStyle w:val="Heading4"/>
        <w:rPr>
          <w:rFonts w:asciiTheme="minorHAnsi" w:hAnsiTheme="minorHAnsi" w:cstheme="minorHAnsi"/>
        </w:rPr>
      </w:pPr>
      <w:r w:rsidRPr="00241E19">
        <w:rPr>
          <w:rFonts w:asciiTheme="minorHAnsi" w:hAnsiTheme="minorHAnsi" w:cstheme="minorHAnsi"/>
        </w:rPr>
        <w:t xml:space="preserve">Turns climate – </w:t>
      </w:r>
      <w:r w:rsidRPr="00241E19">
        <w:rPr>
          <w:rFonts w:asciiTheme="minorHAnsi" w:hAnsiTheme="minorHAnsi" w:cstheme="minorHAnsi"/>
          <w:i/>
        </w:rPr>
        <w:t>only</w:t>
      </w:r>
      <w:r w:rsidRPr="00241E19">
        <w:rPr>
          <w:rFonts w:asciiTheme="minorHAnsi" w:hAnsiTheme="minorHAnsi" w:cstheme="minorHAnsi"/>
        </w:rPr>
        <w:t xml:space="preserve"> </w:t>
      </w:r>
      <w:r w:rsidRPr="00241E19">
        <w:rPr>
          <w:rFonts w:asciiTheme="minorHAnsi" w:hAnsiTheme="minorHAnsi" w:cstheme="minorHAnsi"/>
          <w:u w:val="single"/>
        </w:rPr>
        <w:t>sustainable Ag</w:t>
      </w:r>
      <w:r w:rsidRPr="00241E19">
        <w:rPr>
          <w:rFonts w:asciiTheme="minorHAnsi" w:hAnsiTheme="minorHAnsi" w:cstheme="minorHAnsi"/>
        </w:rPr>
        <w:t xml:space="preserve"> solves</w:t>
      </w:r>
    </w:p>
    <w:p w14:paraId="54C11E15" w14:textId="77777777" w:rsidR="00D04343" w:rsidRPr="00241E19" w:rsidRDefault="00D04343" w:rsidP="00D04343">
      <w:pPr>
        <w:rPr>
          <w:rFonts w:asciiTheme="minorHAnsi" w:hAnsiTheme="minorHAnsi" w:cstheme="minorHAnsi"/>
        </w:rPr>
      </w:pPr>
      <w:r w:rsidRPr="00241E19">
        <w:rPr>
          <w:rStyle w:val="Style13ptBold"/>
          <w:rFonts w:asciiTheme="minorHAnsi" w:hAnsiTheme="minorHAnsi" w:cstheme="minorHAnsi"/>
        </w:rPr>
        <w:t>Robinett 14</w:t>
      </w:r>
      <w:r w:rsidRPr="00241E19">
        <w:rPr>
          <w:rFonts w:asciiTheme="minorHAnsi" w:hAnsiTheme="minorHAnsi" w:cstheme="minorHAnsi"/>
        </w:rPr>
        <w:t xml:space="preserve"> (Richard Robinett, “Sustainable Vs. Conventional Agriculture,” 7-1-14, https://you.stonybrook.edu/environment/sustainable-vs-conventional-agriculture/)</w:t>
      </w:r>
    </w:p>
    <w:p w14:paraId="0FABEC71" w14:textId="77777777" w:rsidR="00D04343" w:rsidRPr="00241E19" w:rsidRDefault="00D04343" w:rsidP="00D04343">
      <w:pPr>
        <w:rPr>
          <w:rFonts w:asciiTheme="minorHAnsi" w:hAnsiTheme="minorHAnsi" w:cstheme="minorHAnsi"/>
          <w:sz w:val="16"/>
        </w:rPr>
      </w:pPr>
      <w:r w:rsidRPr="00241E19">
        <w:rPr>
          <w:rStyle w:val="StyleUnderline"/>
          <w:rFonts w:asciiTheme="minorHAnsi" w:hAnsiTheme="minorHAnsi" w:cstheme="minorHAnsi"/>
        </w:rPr>
        <w:t>A gap exists between current production rates and potential production rates of crops</w:t>
      </w:r>
      <w:r w:rsidRPr="00241E19">
        <w:rPr>
          <w:rFonts w:asciiTheme="minorHAnsi" w:hAnsiTheme="minorHAnsi" w:cstheme="minorHAnsi"/>
          <w:sz w:val="16"/>
        </w:rPr>
        <w:t>. Through better management of water and soil, much greater yields can be produced. Increasing efficiency to 100% is not entirely feasible, but implementing sustainable farming techniques would conserve resources and improve crop performance; “</w:t>
      </w:r>
      <w:r w:rsidRPr="00241E19">
        <w:rPr>
          <w:rStyle w:val="Emphasis"/>
          <w:rFonts w:asciiTheme="minorHAnsi" w:hAnsiTheme="minorHAnsi" w:cstheme="minorHAnsi"/>
        </w:rPr>
        <w:t>Globally</w:t>
      </w:r>
      <w:r w:rsidRPr="00241E19">
        <w:rPr>
          <w:rFonts w:asciiTheme="minorHAnsi" w:hAnsiTheme="minorHAnsi" w:cstheme="minorHAnsi"/>
          <w:sz w:val="16"/>
        </w:rPr>
        <w:t xml:space="preserve">, we find that </w:t>
      </w:r>
      <w:r w:rsidRPr="0007370A">
        <w:rPr>
          <w:rStyle w:val="Emphasis"/>
          <w:rFonts w:asciiTheme="minorHAnsi" w:hAnsiTheme="minorHAnsi" w:cstheme="minorHAnsi"/>
          <w:highlight w:val="green"/>
        </w:rPr>
        <w:t>closing yield gaps</w:t>
      </w:r>
      <w:r w:rsidRPr="00241E19">
        <w:rPr>
          <w:rFonts w:asciiTheme="minorHAnsi" w:hAnsiTheme="minorHAnsi" w:cstheme="minorHAnsi"/>
          <w:sz w:val="16"/>
        </w:rPr>
        <w:t xml:space="preserve"> to 100% of attainable yields </w:t>
      </w:r>
      <w:r w:rsidRPr="00241E19">
        <w:rPr>
          <w:rStyle w:val="Emphasis"/>
          <w:rFonts w:asciiTheme="minorHAnsi" w:hAnsiTheme="minorHAnsi" w:cstheme="minorHAnsi"/>
        </w:rPr>
        <w:t xml:space="preserve">could </w:t>
      </w:r>
      <w:r w:rsidRPr="0007370A">
        <w:rPr>
          <w:rStyle w:val="Emphasis"/>
          <w:rFonts w:asciiTheme="minorHAnsi" w:hAnsiTheme="minorHAnsi" w:cstheme="minorHAnsi"/>
          <w:highlight w:val="green"/>
        </w:rPr>
        <w:t>increase</w:t>
      </w:r>
      <w:r w:rsidRPr="00241E19">
        <w:rPr>
          <w:rFonts w:asciiTheme="minorHAnsi" w:hAnsiTheme="minorHAnsi" w:cstheme="minorHAnsi"/>
          <w:sz w:val="16"/>
        </w:rPr>
        <w:t xml:space="preserve"> worldwide crop </w:t>
      </w:r>
      <w:r w:rsidRPr="0007370A">
        <w:rPr>
          <w:rStyle w:val="Emphasis"/>
          <w:rFonts w:asciiTheme="minorHAnsi" w:hAnsiTheme="minorHAnsi" w:cstheme="minorHAnsi"/>
          <w:highlight w:val="green"/>
        </w:rPr>
        <w:t>production</w:t>
      </w:r>
      <w:r w:rsidRPr="00241E19">
        <w:rPr>
          <w:rFonts w:asciiTheme="minorHAnsi" w:hAnsiTheme="minorHAnsi" w:cstheme="minorHAnsi"/>
          <w:sz w:val="16"/>
        </w:rPr>
        <w:t xml:space="preserve"> by 45% to 70% for most major crops (with 64%, 71% and 47% increases for maize, wheat and rice, respectively).” (Mueller, Gerber, Johnston, Ray, Ramankutty, and Foley 2012). Meeting future food demands is a dynamic problem that requires consideration of all things, but most importantly water and soil conservation. </w:t>
      </w:r>
      <w:r w:rsidRPr="0007370A">
        <w:rPr>
          <w:rStyle w:val="Emphasis"/>
          <w:rFonts w:asciiTheme="minorHAnsi" w:hAnsiTheme="minorHAnsi" w:cstheme="minorHAnsi"/>
          <w:highlight w:val="green"/>
        </w:rPr>
        <w:t>Sustainable ag</w:t>
      </w:r>
      <w:r w:rsidRPr="00241E19">
        <w:rPr>
          <w:rFonts w:asciiTheme="minorHAnsi" w:hAnsiTheme="minorHAnsi" w:cstheme="minorHAnsi"/>
          <w:sz w:val="16"/>
        </w:rPr>
        <w:t xml:space="preserve">riculture </w:t>
      </w:r>
      <w:r w:rsidRPr="0007370A">
        <w:rPr>
          <w:rStyle w:val="Emphasis"/>
          <w:rFonts w:asciiTheme="minorHAnsi" w:hAnsiTheme="minorHAnsi" w:cstheme="minorHAnsi"/>
          <w:highlight w:val="green"/>
        </w:rPr>
        <w:t>relies</w:t>
      </w:r>
      <w:r w:rsidRPr="00241E19">
        <w:rPr>
          <w:rFonts w:asciiTheme="minorHAnsi" w:hAnsiTheme="minorHAnsi" w:cstheme="minorHAnsi"/>
          <w:sz w:val="16"/>
        </w:rPr>
        <w:t xml:space="preserve"> solely </w:t>
      </w:r>
      <w:r w:rsidRPr="0007370A">
        <w:rPr>
          <w:rStyle w:val="Emphasis"/>
          <w:rFonts w:asciiTheme="minorHAnsi" w:hAnsiTheme="minorHAnsi" w:cstheme="minorHAnsi"/>
          <w:highlight w:val="green"/>
        </w:rPr>
        <w:t>on natural processes</w:t>
      </w:r>
      <w:r w:rsidRPr="00241E19">
        <w:rPr>
          <w:rFonts w:asciiTheme="minorHAnsi" w:hAnsiTheme="minorHAnsi" w:cstheme="minorHAnsi"/>
          <w:sz w:val="16"/>
        </w:rPr>
        <w:t xml:space="preserve"> for input and recycles nutrients on-site to eliminate the use of non-renewable resources. Alternatively, conventional agriculture requires an incredible amount of energy to produce, prepare, and transport food. </w:t>
      </w:r>
      <w:r w:rsidRPr="0007370A">
        <w:rPr>
          <w:rStyle w:val="Emphasis"/>
          <w:rFonts w:asciiTheme="minorHAnsi" w:hAnsiTheme="minorHAnsi" w:cstheme="minorHAnsi"/>
          <w:highlight w:val="green"/>
        </w:rPr>
        <w:t>Energy efficiency</w:t>
      </w:r>
      <w:r w:rsidRPr="00241E19">
        <w:rPr>
          <w:rFonts w:asciiTheme="minorHAnsi" w:hAnsiTheme="minorHAnsi" w:cstheme="minorHAnsi"/>
          <w:sz w:val="16"/>
        </w:rPr>
        <w:t xml:space="preserve"> is important to agriculture as it </w:t>
      </w:r>
      <w:r w:rsidRPr="0007370A">
        <w:rPr>
          <w:rStyle w:val="Emphasis"/>
          <w:rFonts w:asciiTheme="minorHAnsi" w:hAnsiTheme="minorHAnsi" w:cstheme="minorHAnsi"/>
          <w:highlight w:val="green"/>
        </w:rPr>
        <w:t>can reduce</w:t>
      </w:r>
      <w:r w:rsidRPr="00241E19">
        <w:rPr>
          <w:rFonts w:asciiTheme="minorHAnsi" w:hAnsiTheme="minorHAnsi" w:cstheme="minorHAnsi"/>
          <w:sz w:val="16"/>
        </w:rPr>
        <w:t xml:space="preserve"> greenhouse gas </w:t>
      </w:r>
      <w:r w:rsidRPr="0007370A">
        <w:rPr>
          <w:rStyle w:val="Emphasis"/>
          <w:rFonts w:asciiTheme="minorHAnsi" w:hAnsiTheme="minorHAnsi" w:cstheme="minorHAnsi"/>
          <w:highlight w:val="green"/>
        </w:rPr>
        <w:t>emissions</w:t>
      </w:r>
      <w:r w:rsidRPr="00241E19">
        <w:rPr>
          <w:rFonts w:asciiTheme="minorHAnsi" w:hAnsiTheme="minorHAnsi" w:cstheme="minorHAnsi"/>
          <w:sz w:val="16"/>
        </w:rPr>
        <w:t xml:space="preserve"> and lower costs of production; “</w:t>
      </w:r>
      <w:r w:rsidRPr="0007370A">
        <w:rPr>
          <w:rStyle w:val="Emphasis"/>
          <w:rFonts w:asciiTheme="minorHAnsi" w:hAnsiTheme="minorHAnsi" w:cstheme="minorHAnsi"/>
          <w:highlight w:val="green"/>
        </w:rPr>
        <w:t>Ag</w:t>
      </w:r>
      <w:r w:rsidRPr="00241E19">
        <w:rPr>
          <w:rFonts w:asciiTheme="minorHAnsi" w:hAnsiTheme="minorHAnsi" w:cstheme="minorHAnsi"/>
          <w:sz w:val="16"/>
        </w:rPr>
        <w:t xml:space="preserve">ricultural </w:t>
      </w:r>
      <w:r w:rsidRPr="00241E19">
        <w:rPr>
          <w:rStyle w:val="Emphasis"/>
          <w:rFonts w:asciiTheme="minorHAnsi" w:hAnsiTheme="minorHAnsi" w:cstheme="minorHAnsi"/>
        </w:rPr>
        <w:t>activities</w:t>
      </w:r>
      <w:r w:rsidRPr="00241E19">
        <w:rPr>
          <w:rFonts w:asciiTheme="minorHAnsi" w:hAnsiTheme="minorHAnsi" w:cstheme="minorHAnsi"/>
          <w:sz w:val="16"/>
        </w:rPr>
        <w:t xml:space="preserve"> (not including forest conversion) </w:t>
      </w:r>
      <w:r w:rsidRPr="0007370A">
        <w:rPr>
          <w:rStyle w:val="Emphasis"/>
          <w:rFonts w:asciiTheme="minorHAnsi" w:hAnsiTheme="minorHAnsi" w:cstheme="minorHAnsi"/>
          <w:highlight w:val="green"/>
        </w:rPr>
        <w:t>account for</w:t>
      </w:r>
      <w:r w:rsidRPr="00241E19">
        <w:rPr>
          <w:rFonts w:asciiTheme="minorHAnsi" w:hAnsiTheme="minorHAnsi" w:cstheme="minorHAnsi"/>
          <w:sz w:val="16"/>
        </w:rPr>
        <w:t xml:space="preserve"> approximately 5% of anthropogenic emissions of CO2 and the 10–</w:t>
      </w:r>
      <w:r w:rsidRPr="0007370A">
        <w:rPr>
          <w:rStyle w:val="Emphasis"/>
          <w:rFonts w:asciiTheme="minorHAnsi" w:hAnsiTheme="minorHAnsi" w:cstheme="minorHAnsi"/>
          <w:highlight w:val="green"/>
        </w:rPr>
        <w:t>12%</w:t>
      </w:r>
      <w:r w:rsidRPr="0007370A">
        <w:rPr>
          <w:rFonts w:asciiTheme="minorHAnsi" w:hAnsiTheme="minorHAnsi" w:cstheme="minorHAnsi"/>
          <w:sz w:val="16"/>
          <w:highlight w:val="green"/>
        </w:rPr>
        <w:t xml:space="preserve"> </w:t>
      </w:r>
      <w:r w:rsidRPr="0007370A">
        <w:rPr>
          <w:rStyle w:val="Emphasis"/>
          <w:rFonts w:asciiTheme="minorHAnsi" w:hAnsiTheme="minorHAnsi" w:cstheme="minorHAnsi"/>
          <w:highlight w:val="green"/>
        </w:rPr>
        <w:t>of</w:t>
      </w:r>
      <w:r w:rsidRPr="00241E19">
        <w:rPr>
          <w:rFonts w:asciiTheme="minorHAnsi" w:hAnsiTheme="minorHAnsi" w:cstheme="minorHAnsi"/>
          <w:sz w:val="16"/>
        </w:rPr>
        <w:t xml:space="preserve"> total </w:t>
      </w:r>
      <w:r w:rsidRPr="0007370A">
        <w:rPr>
          <w:rStyle w:val="Emphasis"/>
          <w:rFonts w:asciiTheme="minorHAnsi" w:hAnsiTheme="minorHAnsi" w:cstheme="minorHAnsi"/>
          <w:highlight w:val="green"/>
        </w:rPr>
        <w:t>global</w:t>
      </w:r>
      <w:r w:rsidRPr="00241E19">
        <w:rPr>
          <w:rFonts w:asciiTheme="minorHAnsi" w:hAnsiTheme="minorHAnsi" w:cstheme="minorHAnsi"/>
          <w:sz w:val="16"/>
        </w:rPr>
        <w:t xml:space="preserve"> anthropogenic </w:t>
      </w:r>
      <w:r w:rsidRPr="0007370A">
        <w:rPr>
          <w:rStyle w:val="Emphasis"/>
          <w:rFonts w:asciiTheme="minorHAnsi" w:hAnsiTheme="minorHAnsi" w:cstheme="minorHAnsi"/>
          <w:highlight w:val="green"/>
        </w:rPr>
        <w:t>emissions</w:t>
      </w:r>
      <w:r w:rsidRPr="00241E19">
        <w:rPr>
          <w:rFonts w:asciiTheme="minorHAnsi" w:hAnsiTheme="minorHAnsi" w:cstheme="minorHAnsi"/>
          <w:sz w:val="16"/>
        </w:rPr>
        <w:t xml:space="preserve"> of GHGs (5.1 to 6.1 Gt CO2 eq. yr−1 in 2005), accounting for nearly all the anthropogenic methane and one to two thirds of all anthropogenic nitrous oxide emissions are due to agricultural activities.” (Gomiero, Pimentel, and Paoletti 2011). </w:t>
      </w:r>
      <w:r w:rsidRPr="00241E19">
        <w:rPr>
          <w:rStyle w:val="Emphasis"/>
          <w:rFonts w:asciiTheme="minorHAnsi" w:hAnsiTheme="minorHAnsi" w:cstheme="minorHAnsi"/>
        </w:rPr>
        <w:t>Ag</w:t>
      </w:r>
      <w:r w:rsidRPr="00241E19">
        <w:rPr>
          <w:rFonts w:asciiTheme="minorHAnsi" w:hAnsiTheme="minorHAnsi" w:cstheme="minorHAnsi"/>
          <w:sz w:val="16"/>
        </w:rPr>
        <w:t xml:space="preserve">riculture is responsible for a significant percentage of greenhouse gas emissions, but </w:t>
      </w:r>
      <w:r w:rsidRPr="00241E19">
        <w:rPr>
          <w:rStyle w:val="Emphasis"/>
          <w:rFonts w:asciiTheme="minorHAnsi" w:hAnsiTheme="minorHAnsi" w:cstheme="minorHAnsi"/>
        </w:rPr>
        <w:t>can</w:t>
      </w:r>
      <w:r w:rsidRPr="00241E19">
        <w:rPr>
          <w:rFonts w:asciiTheme="minorHAnsi" w:hAnsiTheme="minorHAnsi" w:cstheme="minorHAnsi"/>
          <w:sz w:val="16"/>
        </w:rPr>
        <w:t xml:space="preserve"> also </w:t>
      </w:r>
      <w:r w:rsidRPr="00D04343">
        <w:rPr>
          <w:rStyle w:val="Emphasis"/>
          <w:rFonts w:asciiTheme="minorHAnsi" w:hAnsiTheme="minorHAnsi" w:cstheme="minorHAnsi"/>
          <w:highlight w:val="green"/>
        </w:rPr>
        <w:t>mitigate</w:t>
      </w:r>
      <w:r w:rsidRPr="00241E19">
        <w:rPr>
          <w:rStyle w:val="Emphasis"/>
          <w:rFonts w:asciiTheme="minorHAnsi" w:hAnsiTheme="minorHAnsi" w:cstheme="minorHAnsi"/>
        </w:rPr>
        <w:t xml:space="preserve"> this impact </w:t>
      </w:r>
      <w:r w:rsidRPr="00D04343">
        <w:rPr>
          <w:rStyle w:val="Emphasis"/>
          <w:rFonts w:asciiTheme="minorHAnsi" w:hAnsiTheme="minorHAnsi" w:cstheme="minorHAnsi"/>
          <w:highlight w:val="green"/>
        </w:rPr>
        <w:t>using sustainable methods</w:t>
      </w:r>
      <w:r w:rsidRPr="00241E19">
        <w:rPr>
          <w:rFonts w:asciiTheme="minorHAnsi" w:hAnsiTheme="minorHAnsi" w:cstheme="minorHAnsi"/>
          <w:sz w:val="16"/>
        </w:rPr>
        <w:t xml:space="preserve">. Better management of agricultural land is required to reduce the effects of crop production. Sustainable agriculture has the ability </w:t>
      </w:r>
      <w:r w:rsidRPr="00241E19">
        <w:rPr>
          <w:rStyle w:val="Emphasis"/>
          <w:rFonts w:asciiTheme="minorHAnsi" w:hAnsiTheme="minorHAnsi" w:cstheme="minorHAnsi"/>
        </w:rPr>
        <w:t>to offset</w:t>
      </w:r>
      <w:r w:rsidRPr="00241E19">
        <w:rPr>
          <w:rFonts w:asciiTheme="minorHAnsi" w:hAnsiTheme="minorHAnsi" w:cstheme="minorHAnsi"/>
          <w:sz w:val="16"/>
        </w:rPr>
        <w:t xml:space="preserve"> global greenhouse </w:t>
      </w:r>
      <w:r w:rsidRPr="00241E19">
        <w:rPr>
          <w:rStyle w:val="Emphasis"/>
          <w:rFonts w:asciiTheme="minorHAnsi" w:hAnsiTheme="minorHAnsi" w:cstheme="minorHAnsi"/>
        </w:rPr>
        <w:t>emissions</w:t>
      </w:r>
      <w:r w:rsidRPr="00241E19">
        <w:rPr>
          <w:rFonts w:asciiTheme="minorHAnsi" w:hAnsiTheme="minorHAnsi" w:cstheme="minorHAnsi"/>
          <w:sz w:val="16"/>
        </w:rPr>
        <w:t xml:space="preserve"> at a greater rate than conventional agriculture because it is more permanent and does not require much input to produce food. Conventional systems are inefficient at capturing carbon because of soil composition, constant production, and how much energy is being used to maintain the crops. “We use so much machinery, pesticides, irrigation, processing, and transportation that for every calorie that comes to the table, 10 calories or energy have been expended.” (Sustainablelafayette.org). However, there are measures that can be taken to increase energy efficiency. “This </w:t>
      </w:r>
      <w:r w:rsidRPr="00D04343">
        <w:rPr>
          <w:rStyle w:val="Emphasis"/>
          <w:rFonts w:asciiTheme="minorHAnsi" w:hAnsiTheme="minorHAnsi" w:cstheme="minorHAnsi"/>
          <w:highlight w:val="green"/>
        </w:rPr>
        <w:t>carbon can be stored in soil</w:t>
      </w:r>
      <w:r w:rsidRPr="00241E19">
        <w:rPr>
          <w:rFonts w:asciiTheme="minorHAnsi" w:hAnsiTheme="minorHAnsi" w:cstheme="minorHAnsi"/>
          <w:sz w:val="16"/>
        </w:rPr>
        <w:t xml:space="preserve"> by SOM and by aboveground biomass through processes such as adopting rotations with cover crops and green manures to increase SOM, agroforestry, and conservation-tillage systems.” (Gomiero, Pimentel, and Paoletti 2011). Conventional agriculture operates at a net energy loss, but implementing sustainable practices can reduce costs and benefit the surrounding landscape.</w:t>
      </w:r>
    </w:p>
    <w:p w14:paraId="519A523D" w14:textId="77777777" w:rsidR="00D04343" w:rsidRPr="00241E19" w:rsidRDefault="00D04343" w:rsidP="00D04343">
      <w:pPr>
        <w:rPr>
          <w:rFonts w:asciiTheme="minorHAnsi" w:hAnsiTheme="minorHAnsi" w:cstheme="minorHAnsi"/>
        </w:rPr>
      </w:pPr>
    </w:p>
    <w:p w14:paraId="52AE58B1" w14:textId="4518755D" w:rsidR="00D04343" w:rsidRPr="00241E19" w:rsidRDefault="00D04343" w:rsidP="00D04343">
      <w:pPr>
        <w:pStyle w:val="Heading3"/>
        <w:rPr>
          <w:rFonts w:asciiTheme="minorHAnsi" w:hAnsiTheme="minorHAnsi" w:cstheme="minorHAnsi"/>
        </w:rPr>
      </w:pPr>
      <w:r w:rsidRPr="00241E19">
        <w:rPr>
          <w:rFonts w:asciiTheme="minorHAnsi" w:hAnsiTheme="minorHAnsi" w:cstheme="minorHAnsi"/>
        </w:rPr>
        <w:lastRenderedPageBreak/>
        <w:t>2N</w:t>
      </w:r>
      <w:r w:rsidR="00AC41B2">
        <w:rPr>
          <w:rFonts w:asciiTheme="minorHAnsi" w:hAnsiTheme="minorHAnsi" w:cstheme="minorHAnsi"/>
        </w:rPr>
        <w:t xml:space="preserve">C – !! – </w:t>
      </w:r>
      <w:r w:rsidRPr="00241E19">
        <w:rPr>
          <w:rFonts w:asciiTheme="minorHAnsi" w:hAnsiTheme="minorHAnsi" w:cstheme="minorHAnsi"/>
        </w:rPr>
        <w:t>AT: Climate turns</w:t>
      </w:r>
    </w:p>
    <w:p w14:paraId="058D7331" w14:textId="77777777" w:rsidR="00D04343" w:rsidRPr="00241E19" w:rsidRDefault="00D04343" w:rsidP="00D04343">
      <w:pPr>
        <w:pStyle w:val="Heading4"/>
        <w:rPr>
          <w:rFonts w:asciiTheme="minorHAnsi" w:hAnsiTheme="minorHAnsi" w:cstheme="minorHAnsi"/>
        </w:rPr>
      </w:pPr>
      <w:r w:rsidRPr="00241E19">
        <w:rPr>
          <w:rFonts w:asciiTheme="minorHAnsi" w:hAnsiTheme="minorHAnsi" w:cstheme="minorHAnsi"/>
        </w:rPr>
        <w:t xml:space="preserve">Agriculture will adapt on their own – no need for “governance” innovations </w:t>
      </w:r>
    </w:p>
    <w:p w14:paraId="1E88E011" w14:textId="77777777" w:rsidR="00D04343" w:rsidRPr="00241E19" w:rsidRDefault="00D04343" w:rsidP="00D04343">
      <w:pPr>
        <w:rPr>
          <w:rFonts w:asciiTheme="minorHAnsi" w:hAnsiTheme="minorHAnsi" w:cstheme="minorHAnsi"/>
        </w:rPr>
      </w:pPr>
      <w:r w:rsidRPr="00241E19">
        <w:rPr>
          <w:rStyle w:val="Style13ptBold"/>
          <w:rFonts w:asciiTheme="minorHAnsi" w:hAnsiTheme="minorHAnsi" w:cstheme="minorHAnsi"/>
        </w:rPr>
        <w:t xml:space="preserve">Goklany 15 </w:t>
      </w:r>
      <w:r w:rsidRPr="00241E19">
        <w:rPr>
          <w:rFonts w:asciiTheme="minorHAnsi" w:hAnsiTheme="minorHAnsi" w:cstheme="minorHAnsi"/>
        </w:rPr>
        <w:t>(Indur Goklany, PhD, policy analyst for the US Department of the Interior, member of GWPF’s Academic Advisory Council, and member, U.S. delegation that established the IPCC, “Carbon Dioxide: The Good News,” GWPF REPORT n. 18, Global Warming Policy Foundation, 10-11-15, p. 28-29)</w:t>
      </w:r>
    </w:p>
    <w:p w14:paraId="5B152D80" w14:textId="464B0CFE" w:rsidR="00D04343" w:rsidRPr="00467DC8" w:rsidRDefault="00D04343" w:rsidP="00D04343">
      <w:pPr>
        <w:rPr>
          <w:rFonts w:asciiTheme="minorHAnsi" w:hAnsiTheme="minorHAnsi" w:cstheme="minorHAnsi"/>
          <w:sz w:val="16"/>
        </w:rPr>
      </w:pPr>
      <w:r w:rsidRPr="00241E19">
        <w:rPr>
          <w:rStyle w:val="Emphasis"/>
          <w:rFonts w:asciiTheme="minorHAnsi" w:hAnsiTheme="minorHAnsi" w:cstheme="minorHAnsi"/>
        </w:rPr>
        <w:t>Failure to properly account for adaptation</w:t>
      </w:r>
      <w:r w:rsidRPr="00241E19">
        <w:rPr>
          <w:rFonts w:asciiTheme="minorHAnsi" w:hAnsiTheme="minorHAnsi" w:cstheme="minorHAnsi"/>
          <w:sz w:val="16"/>
        </w:rPr>
        <w:t xml:space="preserve"> Even if climate models represented reality perfectly and were able to foretell the future climate, impact assessments would still be suspect. This is because </w:t>
      </w:r>
      <w:r w:rsidRPr="00D04343">
        <w:rPr>
          <w:rStyle w:val="Emphasis"/>
          <w:rFonts w:asciiTheme="minorHAnsi" w:hAnsiTheme="minorHAnsi" w:cstheme="minorHAnsi"/>
          <w:highlight w:val="green"/>
        </w:rPr>
        <w:t>most</w:t>
      </w:r>
      <w:r w:rsidRPr="00241E19">
        <w:rPr>
          <w:rFonts w:asciiTheme="minorHAnsi" w:hAnsiTheme="minorHAnsi" w:cstheme="minorHAnsi"/>
          <w:sz w:val="16"/>
        </w:rPr>
        <w:t xml:space="preserve"> global </w:t>
      </w:r>
      <w:r w:rsidRPr="00D04343">
        <w:rPr>
          <w:rStyle w:val="Emphasis"/>
          <w:rFonts w:asciiTheme="minorHAnsi" w:hAnsiTheme="minorHAnsi" w:cstheme="minorHAnsi"/>
          <w:highlight w:val="green"/>
        </w:rPr>
        <w:t>warming</w:t>
      </w:r>
      <w:r w:rsidRPr="00241E19">
        <w:rPr>
          <w:rFonts w:asciiTheme="minorHAnsi" w:hAnsiTheme="minorHAnsi" w:cstheme="minorHAnsi"/>
          <w:sz w:val="16"/>
        </w:rPr>
        <w:t xml:space="preserve"> impact </w:t>
      </w:r>
      <w:r w:rsidRPr="00D04343">
        <w:rPr>
          <w:rStyle w:val="Emphasis"/>
          <w:rFonts w:asciiTheme="minorHAnsi" w:hAnsiTheme="minorHAnsi" w:cstheme="minorHAnsi"/>
          <w:highlight w:val="green"/>
        </w:rPr>
        <w:t>assessments assume</w:t>
      </w:r>
      <w:r w:rsidRPr="00241E19">
        <w:rPr>
          <w:rFonts w:asciiTheme="minorHAnsi" w:hAnsiTheme="minorHAnsi" w:cstheme="minorHAnsi"/>
          <w:sz w:val="16"/>
        </w:rPr>
        <w:t xml:space="preserve"> little or </w:t>
      </w:r>
      <w:r w:rsidRPr="00D04343">
        <w:rPr>
          <w:rStyle w:val="Emphasis"/>
          <w:rFonts w:asciiTheme="minorHAnsi" w:hAnsiTheme="minorHAnsi" w:cstheme="minorHAnsi"/>
          <w:highlight w:val="green"/>
        </w:rPr>
        <w:t>no</w:t>
      </w:r>
      <w:r w:rsidRPr="00241E19">
        <w:rPr>
          <w:rFonts w:asciiTheme="minorHAnsi" w:hAnsiTheme="minorHAnsi" w:cstheme="minorHAnsi"/>
          <w:sz w:val="16"/>
        </w:rPr>
        <w:t xml:space="preserve"> endogenous (or autonomous) </w:t>
      </w:r>
      <w:r w:rsidRPr="00D04343">
        <w:rPr>
          <w:rStyle w:val="Emphasis"/>
          <w:rFonts w:asciiTheme="minorHAnsi" w:hAnsiTheme="minorHAnsi" w:cstheme="minorHAnsi"/>
          <w:highlight w:val="green"/>
        </w:rPr>
        <w:t>adaptation</w:t>
      </w:r>
      <w:r w:rsidRPr="00241E19">
        <w:rPr>
          <w:rFonts w:asciiTheme="minorHAnsi" w:hAnsiTheme="minorHAnsi" w:cstheme="minorHAnsi"/>
          <w:sz w:val="16"/>
        </w:rPr>
        <w:t xml:space="preserve">. 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D04343">
        <w:rPr>
          <w:rStyle w:val="StyleUnderline"/>
          <w:rFonts w:asciiTheme="minorHAnsi" w:hAnsiTheme="minorHAnsi" w:cstheme="minorHAnsi"/>
          <w:highlight w:val="green"/>
        </w:rPr>
        <w:t>suitable adaptation</w:t>
      </w:r>
      <w:r w:rsidRPr="00D04343">
        <w:rPr>
          <w:rFonts w:asciiTheme="minorHAnsi" w:hAnsiTheme="minorHAnsi" w:cstheme="minorHAnsi"/>
          <w:sz w:val="16"/>
          <w:highlight w:val="green"/>
        </w:rPr>
        <w:t xml:space="preserve"> </w:t>
      </w:r>
      <w:r w:rsidRPr="00D04343">
        <w:rPr>
          <w:rStyle w:val="Emphasis"/>
          <w:rFonts w:asciiTheme="minorHAnsi" w:hAnsiTheme="minorHAnsi" w:cstheme="minorHAnsi"/>
          <w:highlight w:val="green"/>
        </w:rPr>
        <w:t>measures are</w:t>
      </w:r>
      <w:r w:rsidRPr="00241E19">
        <w:rPr>
          <w:rFonts w:asciiTheme="minorHAnsi" w:hAnsiTheme="minorHAnsi" w:cstheme="minorHAnsi"/>
          <w:sz w:val="16"/>
        </w:rPr>
        <w:t xml:space="preserve"> both more </w:t>
      </w:r>
      <w:r w:rsidRPr="00D04343">
        <w:rPr>
          <w:rStyle w:val="Emphasis"/>
          <w:rFonts w:asciiTheme="minorHAnsi" w:hAnsiTheme="minorHAnsi" w:cstheme="minorHAnsi"/>
          <w:highlight w:val="green"/>
        </w:rPr>
        <w:t>numerous</w:t>
      </w:r>
      <w:r w:rsidRPr="00241E19">
        <w:rPr>
          <w:rStyle w:val="Emphasis"/>
          <w:rFonts w:asciiTheme="minorHAnsi" w:hAnsiTheme="minorHAnsi" w:cstheme="minorHAnsi"/>
        </w:rPr>
        <w:t xml:space="preserve"> and cheap</w:t>
      </w:r>
      <w:r w:rsidRPr="00241E19">
        <w:rPr>
          <w:rFonts w:asciiTheme="minorHAnsi" w:hAnsiTheme="minorHAnsi" w:cstheme="minorHAnsi"/>
          <w:sz w:val="16"/>
        </w:rPr>
        <w:t xml:space="preserve">er.169 And because we are wealthier, these options are even more affordable.170 Consequently, our ability to adapt has improved markedly just in the past few decades or so.171 </w:t>
      </w:r>
      <w:r w:rsidRPr="00241E19">
        <w:rPr>
          <w:rStyle w:val="StyleUnderline"/>
          <w:rFonts w:asciiTheme="minorHAnsi" w:hAnsiTheme="minorHAnsi" w:cstheme="minorHAnsi"/>
        </w:rPr>
        <w:t xml:space="preserve">As proof, </w:t>
      </w:r>
      <w:r w:rsidRPr="00D04343">
        <w:rPr>
          <w:rStyle w:val="StyleUnderline"/>
          <w:rFonts w:asciiTheme="minorHAnsi" w:hAnsiTheme="minorHAnsi" w:cstheme="minorHAnsi"/>
          <w:highlight w:val="green"/>
        </w:rPr>
        <w:t>consider</w:t>
      </w:r>
      <w:r w:rsidRPr="00241E19">
        <w:rPr>
          <w:rFonts w:asciiTheme="minorHAnsi" w:hAnsiTheme="minorHAnsi" w:cstheme="minorHAnsi"/>
          <w:sz w:val="16"/>
        </w:rPr>
        <w:t xml:space="preserve"> the previously noted </w:t>
      </w:r>
      <w:r w:rsidRPr="00D04343">
        <w:rPr>
          <w:rStyle w:val="StyleUnderline"/>
          <w:rFonts w:asciiTheme="minorHAnsi" w:hAnsiTheme="minorHAnsi" w:cstheme="minorHAnsi"/>
          <w:highlight w:val="green"/>
        </w:rPr>
        <w:t>global increases</w:t>
      </w:r>
      <w:r w:rsidRPr="00241E19">
        <w:rPr>
          <w:rFonts w:asciiTheme="minorHAnsi" w:hAnsiTheme="minorHAnsi" w:cstheme="minorHAnsi"/>
          <w:sz w:val="16"/>
        </w:rPr>
        <w:t xml:space="preserve"> in, for example, </w:t>
      </w:r>
      <w:r w:rsidRPr="00D04343">
        <w:rPr>
          <w:rStyle w:val="StyleUnderline"/>
          <w:rFonts w:asciiTheme="minorHAnsi" w:hAnsiTheme="minorHAnsi" w:cstheme="minorHAnsi"/>
          <w:highlight w:val="green"/>
        </w:rPr>
        <w:t>crop yields, access to safer water</w:t>
      </w:r>
      <w:r w:rsidRPr="00241E19">
        <w:rPr>
          <w:rFonts w:asciiTheme="minorHAnsi" w:hAnsiTheme="minorHAnsi" w:cstheme="minorHAnsi"/>
          <w:sz w:val="16"/>
        </w:rPr>
        <w:t xml:space="preserve">, and life expectancy on one hand, and reductions in poverty and mortality from vector-borne diseases and extreme weather events on the other. These examples suggest that neglecting adaptive capacity and technological change can, over the course of several decades, lead to estimates of impacts that are too pessimistic by an order of magnitude or more.172 Another factor that is ignored in impacts assessments is the tremendous increase in our interconnectedness due to the internet, e-mail, text messages, and cell phones. As a result, the dissemination of knowledge is today far faster and wider than what was possible two or three decades ago. This increase in </w:t>
      </w:r>
      <w:r w:rsidRPr="00D04343">
        <w:rPr>
          <w:rStyle w:val="Emphasis"/>
          <w:rFonts w:asciiTheme="minorHAnsi" w:hAnsiTheme="minorHAnsi" w:cstheme="minorHAnsi"/>
          <w:highlight w:val="green"/>
        </w:rPr>
        <w:t>connectivity</w:t>
      </w:r>
      <w:r w:rsidRPr="00241E19">
        <w:rPr>
          <w:rFonts w:asciiTheme="minorHAnsi" w:hAnsiTheme="minorHAnsi" w:cstheme="minorHAnsi"/>
          <w:sz w:val="16"/>
        </w:rPr>
        <w:t xml:space="preserve"> alone </w:t>
      </w:r>
      <w:r w:rsidRPr="00241E19">
        <w:rPr>
          <w:rStyle w:val="Emphasis"/>
          <w:rFonts w:asciiTheme="minorHAnsi" w:hAnsiTheme="minorHAnsi" w:cstheme="minorHAnsi"/>
        </w:rPr>
        <w:t>has</w:t>
      </w:r>
      <w:r w:rsidRPr="00241E19">
        <w:rPr>
          <w:rFonts w:asciiTheme="minorHAnsi" w:hAnsiTheme="minorHAnsi" w:cstheme="minorHAnsi"/>
          <w:sz w:val="16"/>
        </w:rPr>
        <w:t xml:space="preserve"> considerably </w:t>
      </w:r>
      <w:r w:rsidRPr="00D04343">
        <w:rPr>
          <w:rStyle w:val="Emphasis"/>
          <w:rFonts w:asciiTheme="minorHAnsi" w:hAnsiTheme="minorHAnsi" w:cstheme="minorHAnsi"/>
          <w:highlight w:val="green"/>
        </w:rPr>
        <w:t>enhanced</w:t>
      </w:r>
      <w:r w:rsidRPr="00241E19">
        <w:rPr>
          <w:rFonts w:asciiTheme="minorHAnsi" w:hAnsiTheme="minorHAnsi" w:cstheme="minorHAnsi"/>
          <w:sz w:val="16"/>
        </w:rPr>
        <w:t xml:space="preserve"> humanity’s </w:t>
      </w:r>
      <w:r w:rsidRPr="00D04343">
        <w:rPr>
          <w:rStyle w:val="Emphasis"/>
          <w:rFonts w:asciiTheme="minorHAnsi" w:hAnsiTheme="minorHAnsi" w:cstheme="minorHAnsi"/>
          <w:highlight w:val="green"/>
        </w:rPr>
        <w:t>adaptive capacity</w:t>
      </w:r>
      <w:r w:rsidRPr="00241E19">
        <w:rPr>
          <w:rFonts w:asciiTheme="minorHAnsi" w:hAnsiTheme="minorHAnsi" w:cstheme="minorHAnsi"/>
          <w:sz w:val="16"/>
        </w:rPr>
        <w:t xml:space="preserve">.173 173 </w:t>
      </w:r>
      <w:r w:rsidRPr="00241E19">
        <w:rPr>
          <w:rStyle w:val="StyleUnderline"/>
          <w:rFonts w:asciiTheme="minorHAnsi" w:hAnsiTheme="minorHAnsi" w:cstheme="minorHAnsi"/>
        </w:rPr>
        <w:t xml:space="preserve">Also </w:t>
      </w:r>
      <w:r w:rsidRPr="00D04343">
        <w:rPr>
          <w:rStyle w:val="StyleUnderline"/>
          <w:rFonts w:asciiTheme="minorHAnsi" w:hAnsiTheme="minorHAnsi" w:cstheme="minorHAnsi"/>
          <w:highlight w:val="green"/>
        </w:rPr>
        <w:t>ignored is</w:t>
      </w:r>
      <w:r w:rsidRPr="00241E19">
        <w:rPr>
          <w:rStyle w:val="StyleUnderline"/>
          <w:rFonts w:asciiTheme="minorHAnsi" w:hAnsiTheme="minorHAnsi" w:cstheme="minorHAnsi"/>
        </w:rPr>
        <w:t xml:space="preserve"> the array of technologies that are collectively called</w:t>
      </w:r>
      <w:r w:rsidRPr="00241E19">
        <w:rPr>
          <w:rFonts w:asciiTheme="minorHAnsi" w:hAnsiTheme="minorHAnsi" w:cstheme="minorHAnsi"/>
          <w:sz w:val="16"/>
        </w:rPr>
        <w:t xml:space="preserve"> ‘</w:t>
      </w:r>
      <w:r w:rsidRPr="00D04343">
        <w:rPr>
          <w:rStyle w:val="Emphasis"/>
          <w:rFonts w:asciiTheme="minorHAnsi" w:hAnsiTheme="minorHAnsi" w:cstheme="minorHAnsi"/>
          <w:highlight w:val="green"/>
        </w:rPr>
        <w:t>precision farming’</w:t>
      </w:r>
      <w:r w:rsidRPr="00241E19">
        <w:rPr>
          <w:rFonts w:asciiTheme="minorHAnsi" w:hAnsiTheme="minorHAnsi" w:cstheme="minorHAnsi"/>
          <w:sz w:val="16"/>
        </w:rPr>
        <w:t xml:space="preserve">: </w:t>
      </w:r>
      <w:r w:rsidRPr="00241E19">
        <w:rPr>
          <w:rStyle w:val="StyleUnderline"/>
          <w:rFonts w:asciiTheme="minorHAnsi" w:hAnsiTheme="minorHAnsi" w:cstheme="minorHAnsi"/>
        </w:rPr>
        <w:t>the growing ability to monitor plant growth, nutrient deficiencies and the environmental conditions</w:t>
      </w:r>
      <w:r w:rsidRPr="00241E19">
        <w:rPr>
          <w:rFonts w:asciiTheme="minorHAnsi" w:hAnsiTheme="minorHAnsi" w:cstheme="minorHAnsi"/>
          <w:sz w:val="16"/>
        </w:rPr>
        <w:t xml:space="preserve"> at finer scales, combined with techniques that use GPS and drones to more precisely </w:t>
      </w:r>
      <w:r w:rsidRPr="00241E19">
        <w:rPr>
          <w:rStyle w:val="StyleUnderline"/>
          <w:rFonts w:asciiTheme="minorHAnsi" w:hAnsiTheme="minorHAnsi" w:cstheme="minorHAnsi"/>
        </w:rPr>
        <w:t>deliver nutrients and water</w:t>
      </w:r>
      <w:r w:rsidRPr="00241E19">
        <w:rPr>
          <w:rFonts w:asciiTheme="minorHAnsi" w:hAnsiTheme="minorHAnsi" w:cstheme="minorHAnsi"/>
          <w:sz w:val="16"/>
        </w:rPr>
        <w:t xml:space="preserve"> to crops. </w:t>
      </w:r>
      <w:r w:rsidRPr="00241E19">
        <w:rPr>
          <w:rStyle w:val="StyleUnderline"/>
          <w:rFonts w:asciiTheme="minorHAnsi" w:hAnsiTheme="minorHAnsi" w:cstheme="minorHAnsi"/>
        </w:rPr>
        <w:t xml:space="preserve">Today these technologies can be afforded by wealthy farmers in rich countries. </w:t>
      </w:r>
      <w:r w:rsidRPr="00241E19">
        <w:rPr>
          <w:rFonts w:asciiTheme="minorHAnsi" w:hAnsiTheme="minorHAnsi" w:cstheme="minorHAnsi"/>
          <w:sz w:val="16"/>
        </w:rPr>
        <w:t xml:space="preserve">Over time, they should, like all other technologies, also diffuse around the world as their costs drop and as rising incomes make them more affordable. Such </w:t>
      </w:r>
      <w:r w:rsidRPr="00241E19">
        <w:rPr>
          <w:rStyle w:val="Emphasis"/>
          <w:rFonts w:asciiTheme="minorHAnsi" w:hAnsiTheme="minorHAnsi" w:cstheme="minorHAnsi"/>
        </w:rPr>
        <w:t>techniques</w:t>
      </w:r>
      <w:r w:rsidRPr="00241E19">
        <w:rPr>
          <w:rFonts w:asciiTheme="minorHAnsi" w:hAnsiTheme="minorHAnsi" w:cstheme="minorHAnsi"/>
          <w:sz w:val="16"/>
        </w:rPr>
        <w:t xml:space="preserve"> should </w:t>
      </w:r>
      <w:r w:rsidRPr="00241E19">
        <w:rPr>
          <w:rStyle w:val="Emphasis"/>
          <w:rFonts w:asciiTheme="minorHAnsi" w:hAnsiTheme="minorHAnsi" w:cstheme="minorHAnsi"/>
        </w:rPr>
        <w:t>reduce</w:t>
      </w:r>
      <w:r w:rsidRPr="00241E19">
        <w:rPr>
          <w:rFonts w:asciiTheme="minorHAnsi" w:hAnsiTheme="minorHAnsi" w:cstheme="minorHAnsi"/>
          <w:sz w:val="16"/>
        </w:rPr>
        <w:t xml:space="preserve"> agriculture’s </w:t>
      </w:r>
      <w:r w:rsidRPr="00241E19">
        <w:rPr>
          <w:rStyle w:val="Emphasis"/>
          <w:rFonts w:asciiTheme="minorHAnsi" w:hAnsiTheme="minorHAnsi" w:cstheme="minorHAnsi"/>
        </w:rPr>
        <w:t>demand for water</w:t>
      </w:r>
      <w:r w:rsidRPr="00241E19">
        <w:rPr>
          <w:rFonts w:asciiTheme="minorHAnsi" w:hAnsiTheme="minorHAnsi" w:cstheme="minorHAnsi"/>
          <w:sz w:val="16"/>
        </w:rPr>
        <w:t>.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2CB6451A" w14:textId="23E0281D" w:rsidR="00F57C6B" w:rsidRPr="00241E19" w:rsidRDefault="00F57C6B" w:rsidP="00036F2E">
      <w:pPr>
        <w:pStyle w:val="Heading3"/>
        <w:rPr>
          <w:rFonts w:asciiTheme="minorHAnsi" w:hAnsiTheme="minorHAnsi" w:cstheme="minorHAnsi"/>
        </w:rPr>
      </w:pPr>
      <w:r w:rsidRPr="00241E19">
        <w:rPr>
          <w:rFonts w:asciiTheme="minorHAnsi" w:hAnsiTheme="minorHAnsi" w:cstheme="minorHAnsi"/>
        </w:rPr>
        <w:lastRenderedPageBreak/>
        <w:t>2NC</w:t>
      </w:r>
      <w:r w:rsidR="006D2181">
        <w:rPr>
          <w:rFonts w:asciiTheme="minorHAnsi" w:hAnsiTheme="minorHAnsi" w:cstheme="minorHAnsi"/>
        </w:rPr>
        <w:t xml:space="preserve"> – !! – </w:t>
      </w:r>
      <w:r w:rsidR="00D04343">
        <w:rPr>
          <w:rFonts w:asciiTheme="minorHAnsi" w:hAnsiTheme="minorHAnsi" w:cstheme="minorHAnsi"/>
        </w:rPr>
        <w:t>Turns Econ</w:t>
      </w:r>
      <w:r w:rsidRPr="00241E19">
        <w:rPr>
          <w:rFonts w:asciiTheme="minorHAnsi" w:hAnsiTheme="minorHAnsi" w:cstheme="minorHAnsi"/>
        </w:rPr>
        <w:t xml:space="preserve"> </w:t>
      </w:r>
    </w:p>
    <w:p w14:paraId="6785AE91"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US farm industry is </w:t>
      </w:r>
      <w:r w:rsidRPr="00241E19">
        <w:rPr>
          <w:rFonts w:asciiTheme="minorHAnsi" w:hAnsiTheme="minorHAnsi" w:cstheme="minorHAnsi"/>
          <w:i/>
        </w:rPr>
        <w:t>massive</w:t>
      </w:r>
      <w:r w:rsidRPr="00241E19">
        <w:rPr>
          <w:rFonts w:asciiTheme="minorHAnsi" w:hAnsiTheme="minorHAnsi" w:cstheme="minorHAnsi"/>
        </w:rPr>
        <w:t xml:space="preserve"> – over 1 trillion/year in GDP</w:t>
      </w:r>
    </w:p>
    <w:p w14:paraId="0E86CC64"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Migiro 20</w:t>
      </w:r>
      <w:r w:rsidRPr="00241E19">
        <w:rPr>
          <w:rFonts w:asciiTheme="minorHAnsi" w:hAnsiTheme="minorHAnsi" w:cstheme="minorHAnsi"/>
        </w:rPr>
        <w:t xml:space="preserve"> (Geoffrey Migiro, writer for World Atlas, “US States Where Agriculture Drives The Economy,” 2-29-20, World Atlas, </w:t>
      </w:r>
      <w:hyperlink r:id="rId11" w:history="1">
        <w:r w:rsidRPr="00241E19">
          <w:rPr>
            <w:rStyle w:val="Hyperlink"/>
            <w:rFonts w:asciiTheme="minorHAnsi" w:hAnsiTheme="minorHAnsi" w:cstheme="minorHAnsi"/>
          </w:rPr>
          <w:t>https://www.worldatlas.com/articles/us-states-where-agriculture-drives-the-economy.html</w:t>
        </w:r>
      </w:hyperlink>
      <w:r w:rsidRPr="00241E19">
        <w:rPr>
          <w:rFonts w:asciiTheme="minorHAnsi" w:hAnsiTheme="minorHAnsi" w:cstheme="minorHAnsi"/>
        </w:rPr>
        <w:t xml:space="preserve">) </w:t>
      </w:r>
    </w:p>
    <w:p w14:paraId="645BD864" w14:textId="77777777" w:rsidR="00F57C6B" w:rsidRPr="00241E19" w:rsidRDefault="00F57C6B" w:rsidP="00F57C6B">
      <w:pPr>
        <w:rPr>
          <w:rFonts w:asciiTheme="minorHAnsi" w:hAnsiTheme="minorHAnsi" w:cstheme="minorHAnsi"/>
          <w:sz w:val="16"/>
        </w:rPr>
      </w:pPr>
      <w:r w:rsidRPr="00D04343">
        <w:rPr>
          <w:rStyle w:val="Emphasis"/>
          <w:rFonts w:asciiTheme="minorHAnsi" w:hAnsiTheme="minorHAnsi" w:cstheme="minorHAnsi"/>
          <w:highlight w:val="green"/>
        </w:rPr>
        <w:t>Ag</w:t>
      </w:r>
      <w:r w:rsidRPr="00241E19">
        <w:rPr>
          <w:rStyle w:val="Emphasis"/>
          <w:rFonts w:asciiTheme="minorHAnsi" w:hAnsiTheme="minorHAnsi" w:cstheme="minorHAnsi"/>
        </w:rPr>
        <w:t>riculture</w:t>
      </w:r>
      <w:r w:rsidRPr="00241E19">
        <w:rPr>
          <w:rStyle w:val="StyleUnderline"/>
          <w:rFonts w:asciiTheme="minorHAnsi" w:hAnsiTheme="minorHAnsi" w:cstheme="minorHAnsi"/>
        </w:rPr>
        <w:t xml:space="preserve"> </w:t>
      </w:r>
      <w:r w:rsidRPr="00D04343">
        <w:rPr>
          <w:rStyle w:val="StyleUnderline"/>
          <w:rFonts w:asciiTheme="minorHAnsi" w:hAnsiTheme="minorHAnsi" w:cstheme="minorHAnsi"/>
          <w:highlight w:val="green"/>
        </w:rPr>
        <w:t xml:space="preserve">is one of the </w:t>
      </w:r>
      <w:r w:rsidRPr="00D04343">
        <w:rPr>
          <w:rStyle w:val="Emphasis"/>
          <w:rFonts w:asciiTheme="minorHAnsi" w:hAnsiTheme="minorHAnsi" w:cstheme="minorHAnsi"/>
          <w:highlight w:val="green"/>
        </w:rPr>
        <w:t>leading industries</w:t>
      </w:r>
      <w:r w:rsidRPr="00241E19">
        <w:rPr>
          <w:rStyle w:val="StyleUnderline"/>
          <w:rFonts w:asciiTheme="minorHAnsi" w:hAnsiTheme="minorHAnsi" w:cstheme="minorHAnsi"/>
        </w:rPr>
        <w:t xml:space="preserve"> in the United States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which </w:t>
      </w:r>
      <w:r w:rsidRPr="00D04343">
        <w:rPr>
          <w:rStyle w:val="Emphasis"/>
          <w:rFonts w:asciiTheme="minorHAnsi" w:hAnsiTheme="minorHAnsi" w:cstheme="minorHAnsi"/>
          <w:highlight w:val="green"/>
        </w:rPr>
        <w:t>contributed</w:t>
      </w:r>
      <w:r w:rsidRPr="00D04343">
        <w:rPr>
          <w:rStyle w:val="StyleUnderline"/>
          <w:rFonts w:asciiTheme="minorHAnsi" w:hAnsiTheme="minorHAnsi" w:cstheme="minorHAnsi"/>
          <w:highlight w:val="green"/>
        </w:rPr>
        <w:t xml:space="preserve"> over</w:t>
      </w:r>
      <w:r w:rsidRPr="00241E19">
        <w:rPr>
          <w:rStyle w:val="StyleUnderline"/>
          <w:rFonts w:asciiTheme="minorHAnsi" w:hAnsiTheme="minorHAnsi" w:cstheme="minorHAnsi"/>
        </w:rPr>
        <w:t xml:space="preserve"> $</w:t>
      </w:r>
      <w:r w:rsidRPr="00D04343">
        <w:rPr>
          <w:rStyle w:val="Emphasis"/>
          <w:rFonts w:asciiTheme="minorHAnsi" w:hAnsiTheme="minorHAnsi" w:cstheme="minorHAnsi"/>
          <w:highlight w:val="green"/>
        </w:rPr>
        <w:t>1</w:t>
      </w:r>
      <w:r w:rsidRPr="00241E19">
        <w:rPr>
          <w:rStyle w:val="StyleUnderline"/>
          <w:rFonts w:asciiTheme="minorHAnsi" w:hAnsiTheme="minorHAnsi" w:cstheme="minorHAnsi"/>
        </w:rPr>
        <w:t>.</w:t>
      </w:r>
      <w:r w:rsidRPr="00241E19">
        <w:rPr>
          <w:rFonts w:asciiTheme="minorHAnsi" w:hAnsiTheme="minorHAnsi" w:cstheme="minorHAnsi"/>
          <w:sz w:val="16"/>
        </w:rPr>
        <w:t xml:space="preserve">053 </w:t>
      </w:r>
      <w:r w:rsidRPr="00D04343">
        <w:rPr>
          <w:rStyle w:val="Emphasis"/>
          <w:rFonts w:asciiTheme="minorHAnsi" w:hAnsiTheme="minorHAnsi" w:cstheme="minorHAnsi"/>
          <w:highlight w:val="green"/>
        </w:rPr>
        <w:t>trillion</w:t>
      </w:r>
      <w:r w:rsidRPr="00D04343">
        <w:rPr>
          <w:rFonts w:asciiTheme="minorHAnsi" w:hAnsiTheme="minorHAnsi" w:cstheme="minorHAnsi"/>
          <w:sz w:val="16"/>
          <w:highlight w:val="green"/>
        </w:rPr>
        <w:t xml:space="preserve"> </w:t>
      </w:r>
      <w:r w:rsidRPr="00D04343">
        <w:rPr>
          <w:rStyle w:val="StyleUnderline"/>
          <w:rFonts w:asciiTheme="minorHAnsi" w:hAnsiTheme="minorHAnsi" w:cstheme="minorHAnsi"/>
          <w:highlight w:val="green"/>
        </w:rPr>
        <w:t>to</w:t>
      </w:r>
      <w:r w:rsidRPr="00241E19">
        <w:rPr>
          <w:rStyle w:val="StyleUnderline"/>
          <w:rFonts w:asciiTheme="minorHAnsi" w:hAnsiTheme="minorHAnsi" w:cstheme="minorHAnsi"/>
        </w:rPr>
        <w:t xml:space="preserve"> the country’s </w:t>
      </w:r>
      <w:r w:rsidRPr="00D04343">
        <w:rPr>
          <w:rStyle w:val="Emphasis"/>
          <w:rFonts w:asciiTheme="minorHAnsi" w:hAnsiTheme="minorHAnsi" w:cstheme="minorHAnsi"/>
          <w:highlight w:val="green"/>
        </w:rPr>
        <w:t>GDP</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U.S. is the </w:t>
      </w:r>
      <w:r w:rsidRPr="00D04343">
        <w:rPr>
          <w:rStyle w:val="Emphasis"/>
          <w:rFonts w:asciiTheme="minorHAnsi" w:hAnsiTheme="minorHAnsi" w:cstheme="minorHAnsi"/>
          <w:highlight w:val="green"/>
        </w:rPr>
        <w:t>leading exporter</w:t>
      </w:r>
      <w:r w:rsidRPr="00D04343">
        <w:rPr>
          <w:rStyle w:val="StyleUnderline"/>
          <w:rFonts w:asciiTheme="minorHAnsi" w:hAnsiTheme="minorHAnsi" w:cstheme="minorHAnsi"/>
          <w:highlight w:val="green"/>
        </w:rPr>
        <w:t xml:space="preserve"> of </w:t>
      </w:r>
      <w:r w:rsidRPr="00D04343">
        <w:rPr>
          <w:rStyle w:val="Emphasis"/>
          <w:rFonts w:asciiTheme="minorHAnsi" w:hAnsiTheme="minorHAnsi" w:cstheme="minorHAnsi"/>
          <w:highlight w:val="green"/>
        </w:rPr>
        <w:t>food</w:t>
      </w:r>
      <w:r w:rsidRPr="00D04343">
        <w:rPr>
          <w:rStyle w:val="StyleUnderline"/>
          <w:rFonts w:asciiTheme="minorHAnsi" w:hAnsiTheme="minorHAnsi" w:cstheme="minorHAnsi"/>
          <w:highlight w:val="green"/>
        </w:rPr>
        <w:t xml:space="preserve"> on the </w:t>
      </w:r>
      <w:r w:rsidRPr="00D04343">
        <w:rPr>
          <w:rStyle w:val="Emphasis"/>
          <w:rFonts w:asciiTheme="minorHAnsi" w:hAnsiTheme="minorHAnsi" w:cstheme="minorHAnsi"/>
          <w:highlight w:val="green"/>
        </w:rPr>
        <w:t>planet</w:t>
      </w:r>
      <w:r w:rsidRPr="00241E19">
        <w:rPr>
          <w:rFonts w:asciiTheme="minorHAnsi" w:hAnsiTheme="minorHAnsi" w:cstheme="minorHAnsi"/>
          <w:sz w:val="16"/>
        </w:rPr>
        <w:t xml:space="preserve">. According to the Census Of Agriculture of 2007, there were over 2.2 million farms in the country, which occupied a total area of about 922 million acres. Even though agricultural activities occur in every American state, it is mainly concentrated in the eastern parts of the Rocky Mountain and Great Plains, among other places. The western drier half of the country is referred to as the Wheat Belt while the eastern wetter half is known as the Corn Belt. Historically, the American South has been the leading producer of Rice, tobacco, and cotton, but agricultural production has declined in the region over the last century. As of 2008, </w:t>
      </w:r>
      <w:r w:rsidRPr="00241E19">
        <w:rPr>
          <w:rStyle w:val="StyleUnderline"/>
          <w:rFonts w:asciiTheme="minorHAnsi" w:hAnsiTheme="minorHAnsi" w:cstheme="minorHAnsi"/>
        </w:rPr>
        <w:t xml:space="preserve">the </w:t>
      </w:r>
      <w:r w:rsidRPr="00D72683">
        <w:rPr>
          <w:rStyle w:val="StyleUnderline"/>
          <w:rFonts w:asciiTheme="minorHAnsi" w:hAnsiTheme="minorHAnsi" w:cstheme="minorHAnsi"/>
          <w:highlight w:val="green"/>
        </w:rPr>
        <w:t>ag</w:t>
      </w:r>
      <w:r w:rsidRPr="00241E19">
        <w:rPr>
          <w:rStyle w:val="StyleUnderline"/>
          <w:rFonts w:asciiTheme="minorHAnsi" w:hAnsiTheme="minorHAnsi" w:cstheme="minorHAnsi"/>
        </w:rPr>
        <w:t>ricultural sector</w:t>
      </w:r>
      <w:r w:rsidRPr="00241E19">
        <w:rPr>
          <w:rFonts w:asciiTheme="minorHAnsi" w:hAnsiTheme="minorHAnsi" w:cstheme="minorHAnsi"/>
          <w:sz w:val="16"/>
        </w:rPr>
        <w:t xml:space="preserve"> had </w:t>
      </w:r>
      <w:r w:rsidRPr="00D72683">
        <w:rPr>
          <w:rStyle w:val="StyleUnderline"/>
          <w:rFonts w:asciiTheme="minorHAnsi" w:hAnsiTheme="minorHAnsi" w:cstheme="minorHAnsi"/>
          <w:highlight w:val="green"/>
        </w:rPr>
        <w:t>employed</w:t>
      </w:r>
      <w:r w:rsidRPr="00241E19">
        <w:rPr>
          <w:rFonts w:asciiTheme="minorHAnsi" w:hAnsiTheme="minorHAnsi" w:cstheme="minorHAnsi"/>
          <w:sz w:val="16"/>
        </w:rPr>
        <w:t xml:space="preserve"> about </w:t>
      </w:r>
      <w:r w:rsidRPr="00D72683">
        <w:rPr>
          <w:rStyle w:val="Emphasis"/>
          <w:rFonts w:asciiTheme="minorHAnsi" w:hAnsiTheme="minorHAnsi" w:cstheme="minorHAnsi"/>
          <w:highlight w:val="green"/>
        </w:rPr>
        <w:t>2%</w:t>
      </w:r>
      <w:r w:rsidRPr="00D72683">
        <w:rPr>
          <w:rStyle w:val="StyleUnderline"/>
          <w:rFonts w:asciiTheme="minorHAnsi" w:hAnsiTheme="minorHAnsi" w:cstheme="minorHAnsi"/>
          <w:highlight w:val="green"/>
        </w:rPr>
        <w:t xml:space="preserve"> of the </w:t>
      </w:r>
      <w:r w:rsidRPr="00D72683">
        <w:rPr>
          <w:rStyle w:val="Emphasis"/>
          <w:rFonts w:asciiTheme="minorHAnsi" w:hAnsiTheme="minorHAnsi" w:cstheme="minorHAnsi"/>
          <w:highlight w:val="green"/>
        </w:rPr>
        <w:t>American population</w:t>
      </w:r>
      <w:r w:rsidRPr="00241E19">
        <w:rPr>
          <w:rStyle w:val="StyleUnderline"/>
          <w:rFonts w:asciiTheme="minorHAnsi" w:hAnsiTheme="minorHAnsi" w:cstheme="minorHAnsi"/>
        </w:rPr>
        <w:t xml:space="preserve"> directly</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There were </w:t>
      </w:r>
      <w:r w:rsidRPr="00241E19">
        <w:rPr>
          <w:rFonts w:asciiTheme="minorHAnsi" w:hAnsiTheme="minorHAnsi" w:cstheme="minorHAnsi"/>
          <w:sz w:val="16"/>
        </w:rPr>
        <w:t xml:space="preserve">over </w:t>
      </w:r>
      <w:r w:rsidRPr="00D72683">
        <w:rPr>
          <w:rStyle w:val="Emphasis"/>
          <w:rFonts w:asciiTheme="minorHAnsi" w:hAnsiTheme="minorHAnsi" w:cstheme="minorHAnsi"/>
          <w:highlight w:val="green"/>
        </w:rPr>
        <w:t>3.2 million</w:t>
      </w:r>
      <w:r w:rsidRPr="00D72683">
        <w:rPr>
          <w:rStyle w:val="StyleUnderline"/>
          <w:rFonts w:asciiTheme="minorHAnsi" w:hAnsiTheme="minorHAnsi" w:cstheme="minorHAnsi"/>
          <w:highlight w:val="green"/>
        </w:rPr>
        <w:t xml:space="preserve"> ranchers</w:t>
      </w:r>
      <w:r w:rsidRPr="00D72683">
        <w:rPr>
          <w:rFonts w:asciiTheme="minorHAnsi" w:hAnsiTheme="minorHAnsi" w:cstheme="minorHAnsi"/>
          <w:sz w:val="16"/>
          <w:highlight w:val="green"/>
        </w:rPr>
        <w:t xml:space="preserve">, </w:t>
      </w:r>
      <w:r w:rsidRPr="00D72683">
        <w:rPr>
          <w:rStyle w:val="StyleUnderline"/>
          <w:rFonts w:asciiTheme="minorHAnsi" w:hAnsiTheme="minorHAnsi" w:cstheme="minorHAnsi"/>
          <w:highlight w:val="green"/>
        </w:rPr>
        <w:t>farmers, and</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agricultural </w:t>
      </w:r>
      <w:r w:rsidRPr="00D72683">
        <w:rPr>
          <w:rStyle w:val="StyleUnderline"/>
          <w:rFonts w:asciiTheme="minorHAnsi" w:hAnsiTheme="minorHAnsi" w:cstheme="minorHAnsi"/>
          <w:highlight w:val="green"/>
        </w:rPr>
        <w:t>managers</w:t>
      </w:r>
      <w:r w:rsidRPr="00241E19">
        <w:rPr>
          <w:rFonts w:asciiTheme="minorHAnsi" w:hAnsiTheme="minorHAnsi" w:cstheme="minorHAnsi"/>
          <w:sz w:val="16"/>
        </w:rPr>
        <w:t xml:space="preserve"> in the country in 2012. Agriculture is still a major industry in several American states, including: California </w:t>
      </w:r>
      <w:r w:rsidRPr="00241E19">
        <w:rPr>
          <w:rStyle w:val="StyleUnderline"/>
          <w:rFonts w:asciiTheme="minorHAnsi" w:hAnsiTheme="minorHAnsi" w:cstheme="minorHAnsi"/>
        </w:rPr>
        <w:t xml:space="preserve">Agriculture is an </w:t>
      </w:r>
      <w:r w:rsidRPr="00D72683">
        <w:rPr>
          <w:rStyle w:val="StyleUnderline"/>
          <w:rFonts w:asciiTheme="minorHAnsi" w:hAnsiTheme="minorHAnsi" w:cstheme="minorHAnsi"/>
          <w:highlight w:val="green"/>
        </w:rPr>
        <w:t>important sector in</w:t>
      </w:r>
      <w:r w:rsidRPr="00241E19">
        <w:rPr>
          <w:rStyle w:val="StyleUnderline"/>
          <w:rFonts w:asciiTheme="minorHAnsi" w:hAnsiTheme="minorHAnsi" w:cstheme="minorHAnsi"/>
        </w:rPr>
        <w:t xml:space="preserve"> California’s </w:t>
      </w:r>
      <w:r w:rsidRPr="00D72683">
        <w:rPr>
          <w:rStyle w:val="StyleUnderline"/>
          <w:rFonts w:asciiTheme="minorHAnsi" w:hAnsiTheme="minorHAnsi" w:cstheme="minorHAnsi"/>
          <w:highlight w:val="green"/>
        </w:rPr>
        <w:t>economy</w:t>
      </w:r>
      <w:r w:rsidRPr="00241E19">
        <w:rPr>
          <w:rStyle w:val="StyleUnderline"/>
          <w:rFonts w:asciiTheme="minorHAnsi" w:hAnsiTheme="minorHAnsi" w:cstheme="minorHAnsi"/>
        </w:rPr>
        <w:t>, which earned them about $50 billion</w:t>
      </w:r>
      <w:r w:rsidRPr="00241E19">
        <w:rPr>
          <w:rFonts w:asciiTheme="minorHAnsi" w:hAnsiTheme="minorHAnsi" w:cstheme="minorHAnsi"/>
          <w:sz w:val="16"/>
        </w:rPr>
        <w:t xml:space="preserve"> in 2018. Agricultural related sales in California quadrupled from $7.3 billion (1974) to 2004 ($31 billion), despite the 15% reduction in farmland. California produces over 400 crops, and this includes a considerable percentage of the nuts and fruits in the country. In 2017, there were about 77,100 ranches and farms in California occupying an area of about 25.3 million acres. Some of the leading commodities in California by value in 2017 included dairy products ($6.56 billion), grapes ($5.79 billion), almonds ($5.6 billion), and cannabis ($3.1 billion) among others. California produced over 90% of the avocados in the country in 2017. California was the second-biggest rice producer in the country in 2006. California produces over 90% of American wine. Iowa With some of the most productive and richest soil on the planet, more than 90% of its Iowa’s land is used for agriculture. Iowa ranks second in agricultural production in the United States and also second in total agricultural export. The agricultural sector of Iowa managed to export goods worth $10 billion in 2013. Agriculture is a crucial sector in Iowa, which contributed about 3.5% of the state’s GDP in 2007. Iowa leading agricultural commodities are cattle, hogs, soybeans, and corn, among others. Iowa is the largest producer of corn and ethanol. Iowa is one of the top producers of soybeans in the country. The 92,600 Iowan farms produced over 19% of the American corn, eggs (14%), hogs (30%), and soybeans (17%) in 2008. Viticulture is of great importance in Iowa, which has hundreds of vineyards. Iowa exports a considerable percentage of the agricultural produce to Japan, Mexico, and Japan. Texas </w:t>
      </w:r>
      <w:r w:rsidRPr="00241E19">
        <w:rPr>
          <w:rStyle w:val="StyleUnderline"/>
          <w:rFonts w:asciiTheme="minorHAnsi" w:hAnsiTheme="minorHAnsi" w:cstheme="minorHAnsi"/>
        </w:rPr>
        <w:t xml:space="preserve">Texas has the highest number of farms and the most acreage </w:t>
      </w:r>
      <w:r w:rsidRPr="00241E19">
        <w:rPr>
          <w:rFonts w:asciiTheme="minorHAnsi" w:hAnsiTheme="minorHAnsi" w:cstheme="minorHAnsi"/>
          <w:sz w:val="16"/>
        </w:rPr>
        <w:t xml:space="preserve">in the country. Texas is ranked fourth for total agricultural revenue in 2018 right behind Nebraska and first in revenue generated from livestock and livestock products. Texas has a wide variety of climatic and topographical features that makes it possible for the Texans to grow several crops. The Lone Star State leads the country in the production of hay, mohair, wool, goat, sheep, horses, and cattle. The beef cattle sector in Texas contributes over 56.7% of the total agricultural revenue every year. Texas is the leading producer of cotton, which is actually its most valuable crop in terms of value. There are over 149,000cattle operations in Texas with over 11.3 million cows. The state produces over 13.3% of the country’s meat. The veal and beef exports earned Texas $961 million in 2011. The second biggest contributor in the agricultural industry in the Lone Star state is the cotton ($1.9 billion) sector. Texas produced over 5 million bales of cotton in 2012. Mohair and wool are popular fibers, and the lambs and sheep in Texas produced 2.3 million pounds of wool in 2012. Nebraska Agriculture is the leading sector in Nebraska that touches the lives of every Nebraskan, provides jobs, and contributes significantly to the state’s economy. Agriculture contributes over $25 billion to the state’s economy annually. There over 49,100 farms in Nebraska, which occupy a total of approximately 45 million acres. Nebraska is the third biggest producer of corn in the country, and the farmers harvest over 1.6 million bushels of corn annually. Nebraska supplied over 83.4% of the Great Northern beans in the country in 2015. Nebraska has one of the top beef sectors in the U.S., which generates over $7.2 billion annually. Nebraska ranked fourth in the country for red meat production in 2014. Nebraska’s corn-fed red meat is quite famous in the country for its tenderness, high quality, and flavor. All the dairy farms in the state are family-owned-and-operated. There are over 58,000 dairy cows in Nebraska, which produce more than 151 million gallons of milk annually. Other important products include wheat, soybeans, cattle and calves, poultry and eggs, hogs, and sugar beets, among others. Minnesota Agriculture has been one of the leading industries in Minnesota for centuries. Minnesota contributes over 4% of the total agricultural revenue in the country. Minnesota is home to over 74,542 farms, which occupy a total area of about 26 million acres, and more than 1,000 food and agricultural firms that employ over 340,000 people. Agriculture contributes more than $75 billion to Minnesota’s economy every year. Livestock products and livestock account for over 50% of Minnesota’s farm income, with its most valuable product being hogs. Hogs account for about 18% of Minnesota’s agricultural income. Minnesota is one of the leading producers of turkey, eggs, and dairy products in the United States. The most valuable crop in Minnesota is corn, followed by soybeans. The state also produces oats, barley, hay, flaxseeds, and wheat. The top vegetable from this state includes sweet corn, potatoes, and peas, while the leading fruit is apple. Minnesota exports wheat, corn, and soybeans to Mexico, Japan, and China. Illinois Agriculture is one of the leading sectors, which generates over $19 billion every year in Illinois. The over 72,000 farms in Illinois occupy over 75% of the state’s land (27 million acres). Some of the leading agricultural outputs from this state include wheat, dairy products, cattle, hogs, corn, and soybeans, among others. Illinois is one of the leading producers of Soybeans in the United States. The state ranked second in 2008 after they managed to produce over 427.7 million bushels of soybeans in 2008. Illinois is one of the top corn-producing states in the country, which produces over 1.5 </w:t>
      </w:r>
      <w:r w:rsidRPr="00241E19">
        <w:rPr>
          <w:rFonts w:asciiTheme="minorHAnsi" w:hAnsiTheme="minorHAnsi" w:cstheme="minorHAnsi"/>
          <w:sz w:val="16"/>
        </w:rPr>
        <w:lastRenderedPageBreak/>
        <w:t>billion bushels annually. Illinois became the third-largest producer of ethanol in 2011 after they supplied over 1.5 billion gallons of ethanol. The most crucial vegetable in the state includes snap beans, lima beans, cabbages, and asparagus, while apples are the most valuable fruits in Illinois. The most important livestock product in Illinois is hogs, followed by eggs and chickens, milk, and beef cattle. Illinois is home to over 2,640 food processing firms, which earn them over $180 billion annually. Other Top Agricultural Producing States The agricultural sector of Kansas predates its statehood, and it continues to support its economy to date. Currently, Kansas is one of the leading producers of beef, grain, and wheat. North Carolina is a leading state in the production of hog, eggs and poultry, sweet potatoes, and tobacco, among others. In Wisconsin, the agricultural sector employs over 413,500 people and earned Wisconsin over $59 billion in 2009 with its top sector being dairy farming. Agriculture contributes over $31.2 billion to the economy of Indiana every year. Indiana is one of the leading exporters of food in the U.S., which managed to export goods worth $11.1 billion in 2017.</w:t>
      </w:r>
    </w:p>
    <w:p w14:paraId="328959C8" w14:textId="77777777" w:rsidR="00F57C6B" w:rsidRPr="00241E19" w:rsidRDefault="00F57C6B" w:rsidP="00F57C6B">
      <w:pPr>
        <w:rPr>
          <w:rFonts w:asciiTheme="minorHAnsi" w:hAnsiTheme="minorHAnsi" w:cstheme="minorHAnsi"/>
          <w:sz w:val="16"/>
        </w:rPr>
      </w:pPr>
    </w:p>
    <w:p w14:paraId="5FCDEF2F" w14:textId="0E0FA5B5" w:rsidR="00F57C6B" w:rsidRPr="00241E19" w:rsidRDefault="00F57C6B" w:rsidP="00EE566F">
      <w:pPr>
        <w:pStyle w:val="Heading3"/>
        <w:rPr>
          <w:rFonts w:asciiTheme="minorHAnsi" w:hAnsiTheme="minorHAnsi" w:cstheme="minorHAnsi"/>
        </w:rPr>
      </w:pPr>
      <w:r w:rsidRPr="00241E19">
        <w:rPr>
          <w:rFonts w:asciiTheme="minorHAnsi" w:hAnsiTheme="minorHAnsi" w:cstheme="minorHAnsi"/>
        </w:rPr>
        <w:lastRenderedPageBreak/>
        <w:t>2NC</w:t>
      </w:r>
      <w:r w:rsidR="002D326F">
        <w:rPr>
          <w:rFonts w:asciiTheme="minorHAnsi" w:hAnsiTheme="minorHAnsi" w:cstheme="minorHAnsi"/>
        </w:rPr>
        <w:t xml:space="preserve"> – !! – </w:t>
      </w:r>
      <w:r w:rsidRPr="00241E19">
        <w:rPr>
          <w:rFonts w:asciiTheme="minorHAnsi" w:hAnsiTheme="minorHAnsi" w:cstheme="minorHAnsi"/>
        </w:rPr>
        <w:t>Food</w:t>
      </w:r>
      <w:r w:rsidR="00B51555">
        <w:rPr>
          <w:rFonts w:asciiTheme="minorHAnsi" w:hAnsiTheme="minorHAnsi" w:cstheme="minorHAnsi"/>
        </w:rPr>
        <w:t xml:space="preserve"> – </w:t>
      </w:r>
      <w:r w:rsidRPr="00241E19">
        <w:rPr>
          <w:rFonts w:asciiTheme="minorHAnsi" w:hAnsiTheme="minorHAnsi" w:cstheme="minorHAnsi"/>
        </w:rPr>
        <w:t>Turns Indo-Pak</w:t>
      </w:r>
    </w:p>
    <w:p w14:paraId="7A5DC300"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Food insecurity turns India-Pakistan conflict </w:t>
      </w:r>
    </w:p>
    <w:p w14:paraId="7A0ECA89"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Khalid 18</w:t>
      </w:r>
      <w:r w:rsidRPr="00241E19">
        <w:rPr>
          <w:rFonts w:asciiTheme="minorHAnsi" w:hAnsiTheme="minorHAnsi" w:cstheme="minorHAnsi"/>
        </w:rPr>
        <w:t xml:space="preserve"> (Dr. Iram Khalid, Professor, Department of Political Science, University of the Punjab, “Food Security: Understanding Pakistan’s National Security Concerns,” </w:t>
      </w:r>
      <w:r w:rsidRPr="00241E19">
        <w:rPr>
          <w:rFonts w:asciiTheme="minorHAnsi" w:hAnsiTheme="minorHAnsi" w:cstheme="minorHAnsi"/>
          <w:i/>
        </w:rPr>
        <w:t>Journal of Political Studies</w:t>
      </w:r>
      <w:r w:rsidRPr="00241E19">
        <w:rPr>
          <w:rFonts w:asciiTheme="minorHAnsi" w:hAnsiTheme="minorHAnsi" w:cstheme="minorHAnsi"/>
        </w:rPr>
        <w:t xml:space="preserve">, Special Issue, 2018, 121:132, </w:t>
      </w:r>
      <w:hyperlink r:id="rId12" w:history="1">
        <w:r w:rsidRPr="00241E19">
          <w:rPr>
            <w:rStyle w:val="Hyperlink"/>
            <w:rFonts w:asciiTheme="minorHAnsi" w:hAnsiTheme="minorHAnsi" w:cstheme="minorHAnsi"/>
          </w:rPr>
          <w:t>https://www.researchgate.net/publication/344173260_Food_Security_Understanding_Pakistan's_National_Security_Concerns</w:t>
        </w:r>
      </w:hyperlink>
      <w:r w:rsidRPr="00241E19">
        <w:rPr>
          <w:rFonts w:asciiTheme="minorHAnsi" w:hAnsiTheme="minorHAnsi" w:cstheme="minorHAnsi"/>
        </w:rPr>
        <w:t xml:space="preserve">) </w:t>
      </w:r>
    </w:p>
    <w:p w14:paraId="247CED92" w14:textId="77777777" w:rsidR="00F57C6B" w:rsidRPr="00D72683" w:rsidRDefault="00F57C6B" w:rsidP="00F57C6B">
      <w:pPr>
        <w:rPr>
          <w:rFonts w:asciiTheme="minorHAnsi" w:hAnsiTheme="minorHAnsi" w:cstheme="minorHAnsi"/>
          <w:sz w:val="16"/>
        </w:rPr>
      </w:pPr>
      <w:r w:rsidRPr="00D72683">
        <w:rPr>
          <w:rFonts w:asciiTheme="minorHAnsi" w:hAnsiTheme="minorHAnsi" w:cstheme="minorHAnsi"/>
          <w:sz w:val="16"/>
        </w:rPr>
        <w:t xml:space="preserve">National security means to secure society and defend the existence of state. So </w:t>
      </w:r>
      <w:r w:rsidRPr="00D72683">
        <w:rPr>
          <w:rStyle w:val="StyleUnderline"/>
          <w:rFonts w:asciiTheme="minorHAnsi" w:hAnsiTheme="minorHAnsi" w:cstheme="minorHAnsi"/>
          <w:highlight w:val="green"/>
        </w:rPr>
        <w:t xml:space="preserve">if </w:t>
      </w:r>
      <w:r w:rsidRPr="00D72683">
        <w:rPr>
          <w:rStyle w:val="Emphasis"/>
          <w:rFonts w:asciiTheme="minorHAnsi" w:hAnsiTheme="minorHAnsi" w:cstheme="minorHAnsi"/>
          <w:highlight w:val="green"/>
        </w:rPr>
        <w:t>food</w:t>
      </w:r>
      <w:r w:rsidRPr="00D72683">
        <w:rPr>
          <w:rStyle w:val="StyleUnderline"/>
          <w:rFonts w:asciiTheme="minorHAnsi" w:hAnsiTheme="minorHAnsi" w:cstheme="minorHAnsi"/>
          <w:highlight w:val="green"/>
        </w:rPr>
        <w:t xml:space="preserve"> is not secure</w:t>
      </w:r>
      <w:r w:rsidRPr="00D72683">
        <w:rPr>
          <w:rFonts w:asciiTheme="minorHAnsi" w:hAnsiTheme="minorHAnsi" w:cstheme="minorHAnsi"/>
          <w:sz w:val="16"/>
        </w:rPr>
        <w:t xml:space="preserve">, even sovereign, the </w:t>
      </w:r>
      <w:r w:rsidRPr="00D72683">
        <w:rPr>
          <w:rStyle w:val="Emphasis"/>
          <w:rFonts w:asciiTheme="minorHAnsi" w:hAnsiTheme="minorHAnsi" w:cstheme="minorHAnsi"/>
          <w:highlight w:val="green"/>
        </w:rPr>
        <w:t>society</w:t>
      </w:r>
      <w:r w:rsidRPr="00D72683">
        <w:rPr>
          <w:rStyle w:val="StyleUnderline"/>
          <w:rFonts w:asciiTheme="minorHAnsi" w:hAnsiTheme="minorHAnsi" w:cstheme="minorHAnsi"/>
          <w:highlight w:val="green"/>
        </w:rPr>
        <w:t xml:space="preserve"> will become </w:t>
      </w:r>
      <w:r w:rsidRPr="00D72683">
        <w:rPr>
          <w:rStyle w:val="Emphasis"/>
          <w:rFonts w:asciiTheme="minorHAnsi" w:hAnsiTheme="minorHAnsi" w:cstheme="minorHAnsi"/>
          <w:highlight w:val="green"/>
        </w:rPr>
        <w:t>in secure</w:t>
      </w:r>
      <w:r w:rsidRPr="00D72683">
        <w:rPr>
          <w:rFonts w:asciiTheme="minorHAnsi" w:hAnsiTheme="minorHAnsi" w:cstheme="minorHAnsi"/>
          <w:sz w:val="16"/>
        </w:rPr>
        <w:t xml:space="preserve">. Put food first, will help the society to become safe. </w:t>
      </w:r>
      <w:r w:rsidRPr="00D72683">
        <w:rPr>
          <w:rStyle w:val="StyleUnderline"/>
          <w:rFonts w:asciiTheme="minorHAnsi" w:hAnsiTheme="minorHAnsi" w:cstheme="minorHAnsi"/>
          <w:highlight w:val="green"/>
        </w:rPr>
        <w:t xml:space="preserve">In </w:t>
      </w:r>
      <w:r w:rsidRPr="00D72683">
        <w:rPr>
          <w:rStyle w:val="Emphasis"/>
          <w:rFonts w:asciiTheme="minorHAnsi" w:hAnsiTheme="minorHAnsi" w:cstheme="minorHAnsi"/>
          <w:highlight w:val="green"/>
        </w:rPr>
        <w:t>Pakistan</w:t>
      </w:r>
      <w:r w:rsidRPr="00D72683">
        <w:rPr>
          <w:rStyle w:val="StyleUnderline"/>
          <w:rFonts w:asciiTheme="minorHAnsi" w:hAnsiTheme="minorHAnsi" w:cstheme="minorHAnsi"/>
          <w:highlight w:val="green"/>
        </w:rPr>
        <w:t xml:space="preserve"> this important</w:t>
      </w:r>
      <w:r w:rsidRPr="00241E19">
        <w:rPr>
          <w:rStyle w:val="StyleUnderline"/>
          <w:rFonts w:asciiTheme="minorHAnsi" w:hAnsiTheme="minorHAnsi" w:cstheme="minorHAnsi"/>
        </w:rPr>
        <w:t xml:space="preserve"> </w:t>
      </w:r>
      <w:r w:rsidRPr="00D72683">
        <w:rPr>
          <w:rFonts w:asciiTheme="minorHAnsi" w:hAnsiTheme="minorHAnsi" w:cstheme="minorHAnsi"/>
          <w:sz w:val="16"/>
        </w:rPr>
        <w:t xml:space="preserve">and intrinsic </w:t>
      </w:r>
      <w:r w:rsidRPr="00D72683">
        <w:rPr>
          <w:rStyle w:val="Emphasis"/>
          <w:rFonts w:asciiTheme="minorHAnsi" w:hAnsiTheme="minorHAnsi" w:cstheme="minorHAnsi"/>
          <w:highlight w:val="green"/>
        </w:rPr>
        <w:t>element</w:t>
      </w:r>
      <w:r w:rsidRPr="00D72683">
        <w:rPr>
          <w:rStyle w:val="StyleUnderline"/>
          <w:rFonts w:asciiTheme="minorHAnsi" w:hAnsiTheme="minorHAnsi" w:cstheme="minorHAnsi"/>
          <w:highlight w:val="green"/>
        </w:rPr>
        <w:t xml:space="preserve"> of </w:t>
      </w:r>
      <w:r w:rsidRPr="00D72683">
        <w:rPr>
          <w:rStyle w:val="Emphasis"/>
          <w:rFonts w:asciiTheme="minorHAnsi" w:hAnsiTheme="minorHAnsi" w:cstheme="minorHAnsi"/>
          <w:highlight w:val="green"/>
        </w:rPr>
        <w:t>national security</w:t>
      </w:r>
      <w:r w:rsidRPr="00D72683">
        <w:rPr>
          <w:rStyle w:val="StyleUnderline"/>
          <w:rFonts w:asciiTheme="minorHAnsi" w:hAnsiTheme="minorHAnsi" w:cstheme="minorHAnsi"/>
          <w:highlight w:val="green"/>
        </w:rPr>
        <w:t xml:space="preserve"> is</w:t>
      </w:r>
      <w:r w:rsidRPr="00D72683">
        <w:rPr>
          <w:rFonts w:asciiTheme="minorHAnsi" w:hAnsiTheme="minorHAnsi" w:cstheme="minorHAnsi"/>
          <w:sz w:val="16"/>
        </w:rPr>
        <w:t xml:space="preserve"> generally </w:t>
      </w:r>
      <w:r w:rsidRPr="00D72683">
        <w:rPr>
          <w:sz w:val="16"/>
          <w:highlight w:val="green"/>
        </w:rPr>
        <w:t>over looked</w:t>
      </w:r>
      <w:r w:rsidRPr="00D72683">
        <w:rPr>
          <w:rFonts w:asciiTheme="minorHAnsi" w:hAnsiTheme="minorHAnsi" w:cstheme="minorHAnsi"/>
          <w:sz w:val="16"/>
        </w:rPr>
        <w:t xml:space="preserve">. If government may include food security in its priority list then it will contribute in comprehensive security of Pakistan. Food insecurity and poverty not exist in a vacuum there are many political social and economic factors those can cause food insecurity and grievance in society as Brinkman and Hendrix find that </w:t>
      </w:r>
      <w:r w:rsidRPr="00D72683">
        <w:rPr>
          <w:rStyle w:val="StyleUnderline"/>
          <w:rFonts w:asciiTheme="minorHAnsi" w:hAnsiTheme="minorHAnsi" w:cstheme="minorHAnsi"/>
          <w:highlight w:val="green"/>
        </w:rPr>
        <w:t>food insecurity</w:t>
      </w:r>
      <w:r w:rsidRPr="00241E19">
        <w:rPr>
          <w:rStyle w:val="StyleUnderline"/>
          <w:rFonts w:asciiTheme="minorHAnsi" w:hAnsiTheme="minorHAnsi" w:cstheme="minorHAnsi"/>
        </w:rPr>
        <w:t xml:space="preserve"> that </w:t>
      </w:r>
      <w:r w:rsidRPr="00D72683">
        <w:rPr>
          <w:rStyle w:val="StyleUnderline"/>
          <w:rFonts w:asciiTheme="minorHAnsi" w:hAnsiTheme="minorHAnsi" w:cstheme="minorHAnsi"/>
          <w:highlight w:val="green"/>
        </w:rPr>
        <w:t>cause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protest</w:t>
      </w:r>
      <w:r w:rsidRPr="00D72683">
        <w:rPr>
          <w:rFonts w:asciiTheme="minorHAnsi" w:hAnsiTheme="minorHAnsi" w:cstheme="minorHAnsi"/>
          <w:sz w:val="16"/>
        </w:rPr>
        <w:t xml:space="preserve"> </w:t>
      </w:r>
      <w:r w:rsidRPr="00241E19">
        <w:rPr>
          <w:rStyle w:val="StyleUnderline"/>
          <w:rFonts w:asciiTheme="minorHAnsi" w:hAnsiTheme="minorHAnsi" w:cstheme="minorHAnsi"/>
        </w:rPr>
        <w:t xml:space="preserve">and </w:t>
      </w:r>
      <w:r w:rsidRPr="00241E19">
        <w:rPr>
          <w:rStyle w:val="Emphasis"/>
          <w:rFonts w:asciiTheme="minorHAnsi" w:hAnsiTheme="minorHAnsi" w:cstheme="minorHAnsi"/>
        </w:rPr>
        <w:t>riots</w:t>
      </w:r>
      <w:r w:rsidRPr="00241E19">
        <w:rPr>
          <w:rStyle w:val="StyleUnderline"/>
          <w:rFonts w:asciiTheme="minorHAnsi" w:hAnsiTheme="minorHAnsi" w:cstheme="minorHAnsi"/>
        </w:rPr>
        <w:t xml:space="preserve"> </w:t>
      </w:r>
      <w:r w:rsidRPr="00D72683">
        <w:rPr>
          <w:rStyle w:val="Emphasis"/>
          <w:rFonts w:asciiTheme="minorHAnsi" w:hAnsiTheme="minorHAnsi" w:cstheme="minorHAnsi"/>
          <w:highlight w:val="green"/>
        </w:rPr>
        <w:t>civil conflict</w:t>
      </w:r>
      <w:r w:rsidRPr="00D72683">
        <w:rPr>
          <w:rStyle w:val="StyleUnderline"/>
          <w:rFonts w:asciiTheme="minorHAnsi" w:hAnsiTheme="minorHAnsi" w:cstheme="minorHAnsi"/>
          <w:highlight w:val="green"/>
        </w:rPr>
        <w:t xml:space="preserve"> and </w:t>
      </w:r>
      <w:r w:rsidRPr="00D72683">
        <w:rPr>
          <w:rStyle w:val="Emphasis"/>
          <w:rFonts w:asciiTheme="minorHAnsi" w:hAnsiTheme="minorHAnsi" w:cstheme="minorHAnsi"/>
          <w:highlight w:val="green"/>
        </w:rPr>
        <w:t>terrorist attack</w:t>
      </w:r>
      <w:r w:rsidRPr="00D72683">
        <w:rPr>
          <w:rFonts w:asciiTheme="minorHAnsi" w:hAnsiTheme="minorHAnsi" w:cstheme="minorHAnsi"/>
          <w:sz w:val="16"/>
        </w:rPr>
        <w:t xml:space="preserve">. Due to negative economic growth societies face disturb social and political orders </w:t>
      </w:r>
      <w:r w:rsidRPr="00D72683">
        <w:rPr>
          <w:rStyle w:val="StyleUnderline"/>
          <w:rFonts w:asciiTheme="minorHAnsi" w:hAnsiTheme="minorHAnsi" w:cstheme="minorHAnsi"/>
          <w:highlight w:val="green"/>
        </w:rPr>
        <w:t xml:space="preserve">which can cause a </w:t>
      </w:r>
      <w:r w:rsidRPr="00D72683">
        <w:rPr>
          <w:rStyle w:val="Emphasis"/>
          <w:rFonts w:asciiTheme="minorHAnsi" w:hAnsiTheme="minorHAnsi" w:cstheme="minorHAnsi"/>
          <w:highlight w:val="green"/>
        </w:rPr>
        <w:t>threat</w:t>
      </w:r>
      <w:r w:rsidRPr="00D72683">
        <w:rPr>
          <w:rStyle w:val="StyleUnderline"/>
          <w:rFonts w:asciiTheme="minorHAnsi" w:hAnsiTheme="minorHAnsi" w:cstheme="minorHAnsi"/>
          <w:highlight w:val="green"/>
        </w:rPr>
        <w:t xml:space="preserve"> to </w:t>
      </w:r>
      <w:r w:rsidRPr="00D72683">
        <w:rPr>
          <w:rStyle w:val="Emphasis"/>
          <w:rFonts w:asciiTheme="minorHAnsi" w:hAnsiTheme="minorHAnsi" w:cstheme="minorHAnsi"/>
          <w:highlight w:val="green"/>
        </w:rPr>
        <w:t>national security</w:t>
      </w:r>
      <w:r w:rsidRPr="00D72683">
        <w:rPr>
          <w:rFonts w:asciiTheme="minorHAnsi" w:hAnsiTheme="minorHAnsi" w:cstheme="minorHAnsi"/>
          <w:sz w:val="16"/>
        </w:rPr>
        <w:t>.</w:t>
      </w:r>
    </w:p>
    <w:p w14:paraId="6633EBBD" w14:textId="329FBD0B" w:rsidR="00F57C6B" w:rsidRPr="00241E19" w:rsidRDefault="00F57C6B" w:rsidP="00876BC5">
      <w:pPr>
        <w:pStyle w:val="Heading3"/>
        <w:rPr>
          <w:rFonts w:asciiTheme="minorHAnsi" w:hAnsiTheme="minorHAnsi" w:cstheme="minorHAnsi"/>
        </w:rPr>
      </w:pPr>
      <w:r w:rsidRPr="00241E19">
        <w:rPr>
          <w:rFonts w:asciiTheme="minorHAnsi" w:hAnsiTheme="minorHAnsi" w:cstheme="minorHAnsi"/>
        </w:rPr>
        <w:lastRenderedPageBreak/>
        <w:t>2NC</w:t>
      </w:r>
      <w:r w:rsidR="00501854">
        <w:rPr>
          <w:rFonts w:asciiTheme="minorHAnsi" w:hAnsiTheme="minorHAnsi" w:cstheme="minorHAnsi"/>
        </w:rPr>
        <w:t xml:space="preserve"> – </w:t>
      </w:r>
      <w:r w:rsidRPr="00241E19">
        <w:rPr>
          <w:rFonts w:asciiTheme="minorHAnsi" w:hAnsiTheme="minorHAnsi" w:cstheme="minorHAnsi"/>
        </w:rPr>
        <w:t>!</w:t>
      </w:r>
      <w:r w:rsidR="007E28A0">
        <w:rPr>
          <w:rFonts w:asciiTheme="minorHAnsi" w:hAnsiTheme="minorHAnsi" w:cstheme="minorHAnsi"/>
        </w:rPr>
        <w:t xml:space="preserve">! – </w:t>
      </w:r>
      <w:r w:rsidRPr="00241E19">
        <w:rPr>
          <w:rFonts w:asciiTheme="minorHAnsi" w:hAnsiTheme="minorHAnsi" w:cstheme="minorHAnsi"/>
        </w:rPr>
        <w:t>Food</w:t>
      </w:r>
      <w:r w:rsidR="00C21534">
        <w:rPr>
          <w:rFonts w:asciiTheme="minorHAnsi" w:hAnsiTheme="minorHAnsi" w:cstheme="minorHAnsi"/>
        </w:rPr>
        <w:t xml:space="preserve"> – </w:t>
      </w:r>
      <w:r w:rsidRPr="00241E19">
        <w:rPr>
          <w:rFonts w:asciiTheme="minorHAnsi" w:hAnsiTheme="minorHAnsi" w:cstheme="minorHAnsi"/>
        </w:rPr>
        <w:t>AT: No Escalation</w:t>
      </w:r>
    </w:p>
    <w:p w14:paraId="70E7A5A6"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Yes escalation</w:t>
      </w:r>
    </w:p>
    <w:p w14:paraId="01CAB20B"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Keating 14</w:t>
      </w:r>
      <w:r w:rsidRPr="00241E19">
        <w:rPr>
          <w:rFonts w:asciiTheme="minorHAnsi" w:hAnsiTheme="minorHAnsi" w:cstheme="minorHAnsi"/>
        </w:rPr>
        <w:t xml:space="preserve"> (Joshua, staff writer at Slate focusing on international affairs and writes the World blog, “Which governments are most likely to be toppled when hungry people riot?,” 4-8-14, </w:t>
      </w:r>
      <w:hyperlink r:id="rId13" w:history="1">
        <w:r w:rsidRPr="00241E19">
          <w:rPr>
            <w:rFonts w:asciiTheme="minorHAnsi" w:hAnsiTheme="minorHAnsi" w:cstheme="minorHAnsi"/>
          </w:rPr>
          <w:t>http://www.slate.com/articles/health_and_science/feed_the_world/2014/04/food_riots_and_revolution_grain_prices_predict_political_instability.single.html</w:t>
        </w:r>
      </w:hyperlink>
      <w:r w:rsidRPr="00241E19">
        <w:rPr>
          <w:rStyle w:val="Hyperlink"/>
          <w:rFonts w:asciiTheme="minorHAnsi" w:hAnsiTheme="minorHAnsi" w:cstheme="minorHAnsi"/>
        </w:rPr>
        <w:t>)</w:t>
      </w:r>
    </w:p>
    <w:p w14:paraId="581CF04A" w14:textId="77777777" w:rsidR="00F57C6B" w:rsidRPr="00241E19" w:rsidRDefault="00F57C6B" w:rsidP="00F57C6B">
      <w:pPr>
        <w:rPr>
          <w:rFonts w:asciiTheme="minorHAnsi" w:hAnsiTheme="minorHAnsi" w:cstheme="minorHAnsi"/>
          <w:sz w:val="12"/>
        </w:rPr>
      </w:pPr>
      <w:r w:rsidRPr="00241E19">
        <w:rPr>
          <w:rStyle w:val="StyleUnderline"/>
          <w:rFonts w:asciiTheme="minorHAnsi" w:hAnsiTheme="minorHAnsi" w:cstheme="minorHAnsi"/>
        </w:rPr>
        <w:t>People</w:t>
      </w:r>
      <w:r w:rsidRPr="00241E19">
        <w:rPr>
          <w:rFonts w:asciiTheme="minorHAnsi" w:hAnsiTheme="minorHAnsi" w:cstheme="minorHAnsi"/>
          <w:sz w:val="12"/>
        </w:rPr>
        <w:t xml:space="preserve"> may </w:t>
      </w:r>
      <w:r w:rsidRPr="00241E19">
        <w:rPr>
          <w:rStyle w:val="StyleUnderline"/>
          <w:rFonts w:asciiTheme="minorHAnsi" w:hAnsiTheme="minorHAnsi" w:cstheme="minorHAnsi"/>
        </w:rPr>
        <w:t xml:space="preserve">vote with their pocketbooks, but </w:t>
      </w:r>
      <w:r w:rsidRPr="00241E19">
        <w:rPr>
          <w:rFonts w:asciiTheme="minorHAnsi" w:hAnsiTheme="minorHAnsi" w:cstheme="minorHAnsi"/>
          <w:sz w:val="12"/>
        </w:rPr>
        <w:t xml:space="preserve">more often than not, </w:t>
      </w:r>
      <w:r w:rsidRPr="00241E19">
        <w:rPr>
          <w:rStyle w:val="StyleUnderline"/>
          <w:rFonts w:asciiTheme="minorHAnsi" w:hAnsiTheme="minorHAnsi" w:cstheme="minorHAnsi"/>
        </w:rPr>
        <w:t>they revolt with their bellies</w:t>
      </w:r>
      <w:r w:rsidRPr="00241E19">
        <w:rPr>
          <w:rFonts w:asciiTheme="minorHAnsi" w:hAnsiTheme="minorHAnsi" w:cstheme="minorHAnsi"/>
          <w:sz w:val="12"/>
        </w:rPr>
        <w:t xml:space="preserve">. </w:t>
      </w:r>
      <w:r w:rsidRPr="00241E19">
        <w:rPr>
          <w:rStyle w:val="StyleUnderline"/>
          <w:rFonts w:asciiTheme="minorHAnsi" w:hAnsiTheme="minorHAnsi" w:cstheme="minorHAnsi"/>
        </w:rPr>
        <w:t xml:space="preserve">If you want </w:t>
      </w:r>
      <w:r w:rsidRPr="00D72683">
        <w:rPr>
          <w:rStyle w:val="StyleUnderline"/>
          <w:rFonts w:asciiTheme="minorHAnsi" w:hAnsiTheme="minorHAnsi" w:cstheme="minorHAnsi"/>
          <w:highlight w:val="green"/>
        </w:rPr>
        <w:t>to predict</w:t>
      </w:r>
      <w:r w:rsidRPr="00241E19">
        <w:rPr>
          <w:rFonts w:asciiTheme="minorHAnsi" w:hAnsiTheme="minorHAnsi" w:cstheme="minorHAnsi"/>
          <w:sz w:val="12"/>
        </w:rPr>
        <w:t xml:space="preserve"> where </w:t>
      </w:r>
      <w:r w:rsidRPr="00241E19">
        <w:rPr>
          <w:rStyle w:val="Emphasis"/>
          <w:rFonts w:asciiTheme="minorHAnsi" w:hAnsiTheme="minorHAnsi" w:cstheme="minorHAnsi"/>
        </w:rPr>
        <w:t>political instability</w:t>
      </w:r>
      <w:r w:rsidRPr="00241E19">
        <w:rPr>
          <w:rFonts w:asciiTheme="minorHAnsi" w:hAnsiTheme="minorHAnsi" w:cstheme="minorHAnsi"/>
          <w:sz w:val="12"/>
        </w:rPr>
        <w:t xml:space="preserve">, revolution, </w:t>
      </w:r>
      <w:r w:rsidRPr="00241E19">
        <w:rPr>
          <w:rStyle w:val="Emphasis"/>
          <w:rFonts w:asciiTheme="minorHAnsi" w:hAnsiTheme="minorHAnsi" w:cstheme="minorHAnsi"/>
        </w:rPr>
        <w:t>coups</w:t>
      </w:r>
      <w:r w:rsidRPr="00241E19">
        <w:rPr>
          <w:rFonts w:asciiTheme="minorHAnsi" w:hAnsiTheme="minorHAnsi" w:cstheme="minorHAnsi"/>
          <w:sz w:val="12"/>
        </w:rPr>
        <w:t xml:space="preserve"> d’etat, </w:t>
      </w:r>
      <w:r w:rsidRPr="00241E19">
        <w:rPr>
          <w:rStyle w:val="StyleUnderline"/>
          <w:rFonts w:asciiTheme="minorHAnsi" w:hAnsiTheme="minorHAnsi" w:cstheme="minorHAnsi"/>
        </w:rPr>
        <w:t xml:space="preserve">or </w:t>
      </w:r>
      <w:r w:rsidRPr="00241E19">
        <w:rPr>
          <w:rStyle w:val="Emphasis"/>
          <w:rFonts w:asciiTheme="minorHAnsi" w:hAnsiTheme="minorHAnsi" w:cstheme="minorHAnsi"/>
        </w:rPr>
        <w:t xml:space="preserve">interstate </w:t>
      </w:r>
      <w:r w:rsidRPr="00D72683">
        <w:rPr>
          <w:rStyle w:val="Emphasis"/>
          <w:rFonts w:asciiTheme="minorHAnsi" w:hAnsiTheme="minorHAnsi" w:cstheme="minorHAnsi"/>
          <w:highlight w:val="green"/>
        </w:rPr>
        <w:t>war</w:t>
      </w:r>
      <w:r w:rsidRPr="00241E19">
        <w:rPr>
          <w:rStyle w:val="Emphasis"/>
          <w:rFonts w:asciiTheme="minorHAnsi" w:hAnsiTheme="minorHAnsi" w:cstheme="minorHAnsi"/>
        </w:rPr>
        <w:t>fare</w:t>
      </w:r>
      <w:r w:rsidRPr="00241E19">
        <w:rPr>
          <w:rFonts w:asciiTheme="minorHAnsi" w:hAnsiTheme="minorHAnsi" w:cstheme="minorHAnsi"/>
          <w:sz w:val="12"/>
        </w:rPr>
        <w:t xml:space="preserve"> will occur, </w:t>
      </w:r>
      <w:r w:rsidRPr="00D72683">
        <w:rPr>
          <w:rStyle w:val="Emphasis"/>
          <w:rFonts w:asciiTheme="minorHAnsi" w:hAnsiTheme="minorHAnsi" w:cstheme="minorHAnsi"/>
          <w:highlight w:val="green"/>
        </w:rPr>
        <w:t>the best</w:t>
      </w:r>
      <w:r w:rsidRPr="00241E19">
        <w:rPr>
          <w:rFonts w:asciiTheme="minorHAnsi" w:hAnsiTheme="minorHAnsi" w:cstheme="minorHAnsi"/>
          <w:sz w:val="12"/>
        </w:rPr>
        <w:t xml:space="preserve"> factor to keep an eye on is not GDP, the human development index, or energy prices. “If I were to pick a </w:t>
      </w:r>
      <w:r w:rsidRPr="00241E19">
        <w:rPr>
          <w:rStyle w:val="Emphasis"/>
          <w:rFonts w:asciiTheme="minorHAnsi" w:hAnsiTheme="minorHAnsi" w:cstheme="minorHAnsi"/>
        </w:rPr>
        <w:t xml:space="preserve">single </w:t>
      </w:r>
      <w:r w:rsidRPr="00D72683">
        <w:rPr>
          <w:rStyle w:val="Emphasis"/>
          <w:rFonts w:asciiTheme="minorHAnsi" w:hAnsiTheme="minorHAnsi" w:cstheme="minorHAnsi"/>
          <w:highlight w:val="green"/>
        </w:rPr>
        <w:t>indicator</w:t>
      </w:r>
      <w:r w:rsidRPr="00241E19">
        <w:rPr>
          <w:rFonts w:asciiTheme="minorHAnsi" w:hAnsiTheme="minorHAnsi" w:cstheme="minorHAnsi"/>
          <w:sz w:val="12"/>
        </w:rPr>
        <w:t xml:space="preserve">—economic, political, social—that I think will tell us more than any other, it </w:t>
      </w:r>
      <w:r w:rsidRPr="00D72683">
        <w:rPr>
          <w:rStyle w:val="StyleUnderline"/>
          <w:rFonts w:asciiTheme="minorHAnsi" w:hAnsiTheme="minorHAnsi" w:cstheme="minorHAnsi"/>
          <w:highlight w:val="green"/>
        </w:rPr>
        <w:t>would be the price of grain</w:t>
      </w:r>
      <w:r w:rsidRPr="00241E19">
        <w:rPr>
          <w:rFonts w:asciiTheme="minorHAnsi" w:hAnsiTheme="minorHAnsi" w:cstheme="minorHAnsi"/>
          <w:sz w:val="12"/>
        </w:rPr>
        <w:t xml:space="preserve">,” </w:t>
      </w:r>
      <w:r w:rsidRPr="00241E19">
        <w:rPr>
          <w:rStyle w:val="StyleUnderline"/>
          <w:rFonts w:asciiTheme="minorHAnsi" w:hAnsiTheme="minorHAnsi" w:cstheme="minorHAnsi"/>
        </w:rPr>
        <w:t>says</w:t>
      </w:r>
      <w:r w:rsidRPr="00241E19">
        <w:rPr>
          <w:rFonts w:asciiTheme="minorHAnsi" w:hAnsiTheme="minorHAnsi" w:cstheme="minorHAnsi"/>
          <w:sz w:val="12"/>
        </w:rPr>
        <w:t xml:space="preserve"> Lester </w:t>
      </w:r>
      <w:r w:rsidRPr="00241E19">
        <w:rPr>
          <w:rStyle w:val="StyleUnderline"/>
          <w:rFonts w:asciiTheme="minorHAnsi" w:hAnsiTheme="minorHAnsi" w:cstheme="minorHAnsi"/>
        </w:rPr>
        <w:t>Brown, president of the Earth Policy Institute</w:t>
      </w:r>
      <w:r w:rsidRPr="00241E19">
        <w:rPr>
          <w:rFonts w:asciiTheme="minorHAnsi" w:hAnsiTheme="minorHAnsi" w:cstheme="minorHAnsi"/>
          <w:sz w:val="12"/>
        </w:rPr>
        <w:t xml:space="preserve">, who has been writing about the politics and economics of food since the 1950s. Food, of course, is never the sole driver of instability or uprising. Corruption, a lack of democracy, ethnic tension—these better known factors may be critical—but </w:t>
      </w:r>
      <w:r w:rsidRPr="00241E19">
        <w:rPr>
          <w:rStyle w:val="StyleUnderline"/>
          <w:rFonts w:asciiTheme="minorHAnsi" w:hAnsiTheme="minorHAnsi" w:cstheme="minorHAnsi"/>
        </w:rPr>
        <w:t>food is often the difference between a</w:t>
      </w:r>
      <w:r w:rsidRPr="00241E19">
        <w:rPr>
          <w:rFonts w:asciiTheme="minorHAnsi" w:hAnsiTheme="minorHAnsi" w:cstheme="minorHAnsi"/>
          <w:sz w:val="12"/>
        </w:rPr>
        <w:t xml:space="preserve">n unhappy but </w:t>
      </w:r>
      <w:r w:rsidRPr="00241E19">
        <w:rPr>
          <w:rStyle w:val="StyleUnderline"/>
          <w:rFonts w:asciiTheme="minorHAnsi" w:hAnsiTheme="minorHAnsi" w:cstheme="minorHAnsi"/>
        </w:rPr>
        <w:t>quiescent population and one in revolt</w:t>
      </w:r>
      <w:r w:rsidRPr="00241E19">
        <w:rPr>
          <w:rFonts w:asciiTheme="minorHAnsi" w:hAnsiTheme="minorHAnsi" w:cstheme="minorHAnsi"/>
          <w:sz w:val="12"/>
        </w:rPr>
        <w:t xml:space="preserve">. Take </w:t>
      </w:r>
      <w:r w:rsidRPr="00D72683">
        <w:rPr>
          <w:rStyle w:val="StyleUnderline"/>
          <w:rFonts w:asciiTheme="minorHAnsi" w:hAnsiTheme="minorHAnsi" w:cstheme="minorHAnsi"/>
          <w:highlight w:val="green"/>
        </w:rPr>
        <w:t>Venezuela</w:t>
      </w:r>
      <w:r w:rsidRPr="00241E19">
        <w:rPr>
          <w:rFonts w:asciiTheme="minorHAnsi" w:hAnsiTheme="minorHAnsi" w:cstheme="minorHAnsi"/>
          <w:sz w:val="12"/>
        </w:rPr>
        <w:t xml:space="preserve">, where a toxic combination of gas subsidies, currency controls, and hoarding have led to </w:t>
      </w:r>
      <w:r w:rsidRPr="00241E19">
        <w:rPr>
          <w:rStyle w:val="StyleUnderline"/>
          <w:rFonts w:asciiTheme="minorHAnsi" w:hAnsiTheme="minorHAnsi" w:cstheme="minorHAnsi"/>
        </w:rPr>
        <w:t xml:space="preserve">chronic food </w:t>
      </w:r>
      <w:r w:rsidRPr="00D72683">
        <w:rPr>
          <w:rStyle w:val="StyleUnderline"/>
          <w:rFonts w:asciiTheme="minorHAnsi" w:hAnsiTheme="minorHAnsi" w:cstheme="minorHAnsi"/>
          <w:highlight w:val="green"/>
        </w:rPr>
        <w:t>shortages</w:t>
      </w:r>
      <w:r w:rsidRPr="00241E19">
        <w:rPr>
          <w:rFonts w:asciiTheme="minorHAnsi" w:hAnsiTheme="minorHAnsi" w:cstheme="minorHAnsi"/>
          <w:sz w:val="12"/>
        </w:rPr>
        <w:t xml:space="preserve">—a major factor </w:t>
      </w:r>
      <w:r w:rsidRPr="00D72683">
        <w:rPr>
          <w:rStyle w:val="StyleUnderline"/>
          <w:rFonts w:asciiTheme="minorHAnsi" w:hAnsiTheme="minorHAnsi" w:cstheme="minorHAnsi"/>
          <w:highlight w:val="green"/>
        </w:rPr>
        <w:t>motivating</w:t>
      </w:r>
      <w:r w:rsidRPr="00241E19">
        <w:rPr>
          <w:rFonts w:asciiTheme="minorHAnsi" w:hAnsiTheme="minorHAnsi" w:cstheme="minorHAnsi"/>
          <w:sz w:val="12"/>
        </w:rPr>
        <w:t xml:space="preserve"> the </w:t>
      </w:r>
      <w:r w:rsidRPr="00241E19">
        <w:rPr>
          <w:rStyle w:val="StyleUnderline"/>
          <w:rFonts w:asciiTheme="minorHAnsi" w:hAnsiTheme="minorHAnsi" w:cstheme="minorHAnsi"/>
        </w:rPr>
        <w:t xml:space="preserve">anti-government </w:t>
      </w:r>
      <w:r w:rsidRPr="00D72683">
        <w:rPr>
          <w:rStyle w:val="StyleUnderline"/>
          <w:rFonts w:asciiTheme="minorHAnsi" w:hAnsiTheme="minorHAnsi" w:cstheme="minorHAnsi"/>
          <w:highlight w:val="green"/>
        </w:rPr>
        <w:t>protests</w:t>
      </w:r>
      <w:r w:rsidRPr="00241E19">
        <w:rPr>
          <w:rFonts w:asciiTheme="minorHAnsi" w:hAnsiTheme="minorHAnsi" w:cstheme="minorHAnsi"/>
          <w:sz w:val="12"/>
        </w:rPr>
        <w:t xml:space="preserve"> that </w:t>
      </w:r>
      <w:r w:rsidRPr="00241E19">
        <w:rPr>
          <w:rStyle w:val="StyleUnderline"/>
          <w:rFonts w:asciiTheme="minorHAnsi" w:hAnsiTheme="minorHAnsi" w:cstheme="minorHAnsi"/>
        </w:rPr>
        <w:t>have wracked the country</w:t>
      </w:r>
      <w:r w:rsidRPr="00241E19">
        <w:rPr>
          <w:rFonts w:asciiTheme="minorHAnsi" w:hAnsiTheme="minorHAnsi" w:cstheme="minorHAnsi"/>
          <w:sz w:val="12"/>
        </w:rPr>
        <w:t xml:space="preserve"> since the beginning of this year. It’s not always high prices that are to blame. Behind the ongoing protests against Prime Minister Yingluck Shinawatra in Thailand, in addition to concerns over corruption and a debate on the future of the country’s democracy, is a probe over a controversial rice-hoarding scheme that has led to a global glut. This idea isn’t exactly new. “We’ve known </w:t>
      </w:r>
      <w:r w:rsidRPr="00241E19">
        <w:rPr>
          <w:rStyle w:val="StyleUnderline"/>
          <w:rFonts w:asciiTheme="minorHAnsi" w:hAnsiTheme="minorHAnsi" w:cstheme="minorHAnsi"/>
        </w:rPr>
        <w:t>since the</w:t>
      </w:r>
      <w:r w:rsidRPr="00241E19">
        <w:rPr>
          <w:rFonts w:asciiTheme="minorHAnsi" w:hAnsiTheme="minorHAnsi" w:cstheme="minorHAnsi"/>
          <w:sz w:val="12"/>
        </w:rPr>
        <w:t xml:space="preserve"> </w:t>
      </w:r>
      <w:r w:rsidRPr="00241E19">
        <w:rPr>
          <w:rStyle w:val="StyleUnderline"/>
          <w:rFonts w:asciiTheme="minorHAnsi" w:hAnsiTheme="minorHAnsi" w:cstheme="minorHAnsi"/>
        </w:rPr>
        <w:t>times of the Roman poet Juvenal</w:t>
      </w:r>
      <w:r w:rsidRPr="00241E19">
        <w:rPr>
          <w:rFonts w:asciiTheme="minorHAnsi" w:hAnsiTheme="minorHAnsi" w:cstheme="minorHAnsi"/>
          <w:sz w:val="12"/>
        </w:rPr>
        <w:t xml:space="preserve">”—he of bread and circuses fame—“that </w:t>
      </w:r>
      <w:r w:rsidRPr="00D72683">
        <w:rPr>
          <w:rStyle w:val="StyleUnderline"/>
          <w:rFonts w:asciiTheme="minorHAnsi" w:hAnsiTheme="minorHAnsi" w:cstheme="minorHAnsi"/>
          <w:highlight w:val="green"/>
        </w:rPr>
        <w:t>food is an inherently political commodity</w:t>
      </w:r>
      <w:r w:rsidRPr="00241E19">
        <w:rPr>
          <w:rFonts w:asciiTheme="minorHAnsi" w:hAnsiTheme="minorHAnsi" w:cstheme="minorHAnsi"/>
          <w:sz w:val="12"/>
        </w:rPr>
        <w:t xml:space="preserve">,” </w:t>
      </w:r>
      <w:r w:rsidRPr="00241E19">
        <w:rPr>
          <w:rStyle w:val="StyleUnderline"/>
          <w:rFonts w:asciiTheme="minorHAnsi" w:hAnsiTheme="minorHAnsi" w:cstheme="minorHAnsi"/>
        </w:rPr>
        <w:t>says</w:t>
      </w:r>
      <w:r w:rsidRPr="00241E19">
        <w:rPr>
          <w:rFonts w:asciiTheme="minorHAnsi" w:hAnsiTheme="minorHAnsi" w:cstheme="minorHAnsi"/>
          <w:sz w:val="12"/>
        </w:rPr>
        <w:t xml:space="preserve"> Cullen Hendrix, </w:t>
      </w:r>
      <w:r w:rsidRPr="00241E19">
        <w:rPr>
          <w:rStyle w:val="StyleUnderline"/>
          <w:rFonts w:asciiTheme="minorHAnsi" w:hAnsiTheme="minorHAnsi" w:cstheme="minorHAnsi"/>
        </w:rPr>
        <w:t>a political scientist at</w:t>
      </w:r>
      <w:r w:rsidRPr="00241E19">
        <w:rPr>
          <w:rFonts w:asciiTheme="minorHAnsi" w:hAnsiTheme="minorHAnsi" w:cstheme="minorHAnsi"/>
          <w:sz w:val="12"/>
        </w:rPr>
        <w:t xml:space="preserve"> the </w:t>
      </w:r>
      <w:r w:rsidRPr="00241E19">
        <w:rPr>
          <w:rStyle w:val="StyleUnderline"/>
          <w:rFonts w:asciiTheme="minorHAnsi" w:hAnsiTheme="minorHAnsi" w:cstheme="minorHAnsi"/>
        </w:rPr>
        <w:t>U</w:t>
      </w:r>
      <w:r w:rsidRPr="00241E19">
        <w:rPr>
          <w:rFonts w:asciiTheme="minorHAnsi" w:hAnsiTheme="minorHAnsi" w:cstheme="minorHAnsi"/>
          <w:sz w:val="12"/>
        </w:rPr>
        <w:t xml:space="preserve">niversity </w:t>
      </w:r>
      <w:r w:rsidRPr="00241E19">
        <w:rPr>
          <w:rStyle w:val="StyleUnderline"/>
          <w:rFonts w:asciiTheme="minorHAnsi" w:hAnsiTheme="minorHAnsi" w:cstheme="minorHAnsi"/>
        </w:rPr>
        <w:t>of Denver’s Korbel School of I</w:t>
      </w:r>
      <w:r w:rsidRPr="00241E19">
        <w:rPr>
          <w:rFonts w:asciiTheme="minorHAnsi" w:hAnsiTheme="minorHAnsi" w:cstheme="minorHAnsi"/>
          <w:sz w:val="12"/>
        </w:rPr>
        <w:t xml:space="preserve">nternational </w:t>
      </w:r>
      <w:r w:rsidRPr="00241E19">
        <w:rPr>
          <w:rStyle w:val="StyleUnderline"/>
          <w:rFonts w:asciiTheme="minorHAnsi" w:hAnsiTheme="minorHAnsi" w:cstheme="minorHAnsi"/>
        </w:rPr>
        <w:t>R</w:t>
      </w:r>
      <w:r w:rsidRPr="00241E19">
        <w:rPr>
          <w:rFonts w:asciiTheme="minorHAnsi" w:hAnsiTheme="minorHAnsi" w:cstheme="minorHAnsi"/>
          <w:sz w:val="12"/>
        </w:rPr>
        <w:t xml:space="preserve">elations </w:t>
      </w:r>
      <w:r w:rsidRPr="00241E19">
        <w:rPr>
          <w:rStyle w:val="StyleUnderline"/>
          <w:rFonts w:asciiTheme="minorHAnsi" w:hAnsiTheme="minorHAnsi" w:cstheme="minorHAnsi"/>
        </w:rPr>
        <w:t>and a leading authority on the relationship between food and conflict</w:t>
      </w:r>
      <w:r w:rsidRPr="00241E19">
        <w:rPr>
          <w:rFonts w:asciiTheme="minorHAnsi" w:hAnsiTheme="minorHAnsi" w:cstheme="minorHAnsi"/>
          <w:sz w:val="12"/>
        </w:rPr>
        <w:t xml:space="preserve">. If you’re the dictator of a small, rich country, you can theoretically feed your population indefinitely. Two events have renewed interest among scholars in the relationship between food prices and political instability. The first was </w:t>
      </w:r>
      <w:r w:rsidRPr="00241E19">
        <w:rPr>
          <w:rStyle w:val="StyleUnderline"/>
          <w:rFonts w:asciiTheme="minorHAnsi" w:hAnsiTheme="minorHAnsi" w:cstheme="minorHAnsi"/>
        </w:rPr>
        <w:t>the</w:t>
      </w:r>
      <w:r w:rsidRPr="00241E19">
        <w:rPr>
          <w:rFonts w:asciiTheme="minorHAnsi" w:hAnsiTheme="minorHAnsi" w:cstheme="minorHAnsi"/>
          <w:sz w:val="12"/>
        </w:rPr>
        <w:t xml:space="preserve"> 2007–</w:t>
      </w:r>
      <w:r w:rsidRPr="00D72683">
        <w:rPr>
          <w:rStyle w:val="StyleUnderline"/>
          <w:rFonts w:asciiTheme="minorHAnsi" w:hAnsiTheme="minorHAnsi" w:cstheme="minorHAnsi"/>
          <w:highlight w:val="green"/>
        </w:rPr>
        <w:t>08</w:t>
      </w:r>
      <w:r w:rsidRPr="00241E19">
        <w:rPr>
          <w:rStyle w:val="StyleUnderline"/>
          <w:rFonts w:asciiTheme="minorHAnsi" w:hAnsiTheme="minorHAnsi" w:cstheme="minorHAnsi"/>
        </w:rPr>
        <w:t xml:space="preserve"> food </w:t>
      </w:r>
      <w:r w:rsidRPr="00D72683">
        <w:rPr>
          <w:rStyle w:val="StyleUnderline"/>
          <w:rFonts w:asciiTheme="minorHAnsi" w:hAnsiTheme="minorHAnsi" w:cstheme="minorHAnsi"/>
          <w:highlight w:val="green"/>
        </w:rPr>
        <w:t>crisis</w:t>
      </w:r>
      <w:r w:rsidRPr="00241E19">
        <w:rPr>
          <w:rFonts w:asciiTheme="minorHAnsi" w:hAnsiTheme="minorHAnsi" w:cstheme="minorHAnsi"/>
          <w:sz w:val="12"/>
        </w:rPr>
        <w:t xml:space="preserve">, which </w:t>
      </w:r>
      <w:r w:rsidRPr="00D72683">
        <w:rPr>
          <w:rStyle w:val="StyleUnderline"/>
          <w:rFonts w:asciiTheme="minorHAnsi" w:hAnsiTheme="minorHAnsi" w:cstheme="minorHAnsi"/>
          <w:highlight w:val="green"/>
        </w:rPr>
        <w:t>triggered food riots</w:t>
      </w:r>
      <w:r w:rsidRPr="00241E19">
        <w:rPr>
          <w:rFonts w:asciiTheme="minorHAnsi" w:hAnsiTheme="minorHAnsi" w:cstheme="minorHAnsi"/>
          <w:sz w:val="12"/>
        </w:rPr>
        <w:t xml:space="preserve"> in countries </w:t>
      </w:r>
      <w:r w:rsidRPr="00D72683">
        <w:rPr>
          <w:rStyle w:val="StyleUnderline"/>
          <w:rFonts w:asciiTheme="minorHAnsi" w:hAnsiTheme="minorHAnsi" w:cstheme="minorHAnsi"/>
          <w:highlight w:val="green"/>
        </w:rPr>
        <w:t>from Haiti to Bangladesh to Mozambique</w:t>
      </w:r>
      <w:r w:rsidRPr="00241E19">
        <w:rPr>
          <w:rFonts w:asciiTheme="minorHAnsi" w:hAnsiTheme="minorHAnsi" w:cstheme="minorHAnsi"/>
          <w:sz w:val="12"/>
        </w:rPr>
        <w:t xml:space="preserve">. The second was the Arab Spring, the first signs of which were riots in response to high food prices in Algeria and Tunisia. The revolutions that swept the Middle East that year were, of course, primarily the result of a population frustrated by decades of dictatorship and corruption, but according to Hendrix, </w:t>
      </w:r>
      <w:r w:rsidRPr="00D72683">
        <w:rPr>
          <w:rStyle w:val="StyleUnderline"/>
          <w:rFonts w:asciiTheme="minorHAnsi" w:hAnsiTheme="minorHAnsi" w:cstheme="minorHAnsi"/>
          <w:highlight w:val="green"/>
        </w:rPr>
        <w:t>Egypt’s revolution</w:t>
      </w:r>
      <w:r w:rsidRPr="00241E19">
        <w:rPr>
          <w:rFonts w:asciiTheme="minorHAnsi" w:hAnsiTheme="minorHAnsi" w:cstheme="minorHAnsi"/>
          <w:sz w:val="12"/>
        </w:rPr>
        <w:t xml:space="preserve">, in particular, </w:t>
      </w:r>
      <w:r w:rsidRPr="00D72683">
        <w:rPr>
          <w:rStyle w:val="StyleUnderline"/>
          <w:rFonts w:asciiTheme="minorHAnsi" w:hAnsiTheme="minorHAnsi" w:cstheme="minorHAnsi"/>
          <w:highlight w:val="green"/>
        </w:rPr>
        <w:t>is impossible to</w:t>
      </w:r>
      <w:r w:rsidRPr="00241E19">
        <w:rPr>
          <w:rFonts w:asciiTheme="minorHAnsi" w:hAnsiTheme="minorHAnsi" w:cstheme="minorHAnsi"/>
          <w:sz w:val="12"/>
        </w:rPr>
        <w:t xml:space="preserve"> fully </w:t>
      </w:r>
      <w:r w:rsidRPr="00D72683">
        <w:rPr>
          <w:rStyle w:val="StyleUnderline"/>
          <w:rFonts w:asciiTheme="minorHAnsi" w:hAnsiTheme="minorHAnsi" w:cstheme="minorHAnsi"/>
          <w:highlight w:val="green"/>
        </w:rPr>
        <w:t>understand without</w:t>
      </w:r>
      <w:r w:rsidRPr="00D72683">
        <w:rPr>
          <w:rFonts w:asciiTheme="minorHAnsi" w:hAnsiTheme="minorHAnsi" w:cstheme="minorHAnsi"/>
          <w:sz w:val="12"/>
          <w:highlight w:val="green"/>
        </w:rPr>
        <w:t xml:space="preserve"> </w:t>
      </w:r>
      <w:r w:rsidRPr="00D72683">
        <w:rPr>
          <w:rStyle w:val="StyleUnderline"/>
          <w:rFonts w:asciiTheme="minorHAnsi" w:hAnsiTheme="minorHAnsi" w:cstheme="minorHAnsi"/>
          <w:highlight w:val="green"/>
        </w:rPr>
        <w:t>taking into account</w:t>
      </w:r>
      <w:r w:rsidRPr="00241E19">
        <w:rPr>
          <w:rStyle w:val="StyleUnderline"/>
          <w:rFonts w:asciiTheme="minorHAnsi" w:hAnsiTheme="minorHAnsi" w:cstheme="minorHAnsi"/>
        </w:rPr>
        <w:t xml:space="preserve"> the role of </w:t>
      </w:r>
      <w:r w:rsidRPr="00D72683">
        <w:rPr>
          <w:rStyle w:val="StyleUnderline"/>
          <w:rFonts w:asciiTheme="minorHAnsi" w:hAnsiTheme="minorHAnsi" w:cstheme="minorHAnsi"/>
          <w:highlight w:val="green"/>
        </w:rPr>
        <w:t>food</w:t>
      </w:r>
      <w:r w:rsidRPr="00241E19">
        <w:rPr>
          <w:rFonts w:asciiTheme="minorHAnsi" w:hAnsiTheme="minorHAnsi" w:cstheme="minorHAnsi"/>
          <w:sz w:val="12"/>
        </w:rPr>
        <w:t xml:space="preserve">. Autocratic governments have a habit of keeping food and fuel prices artificially low through subsidies and price controls. As Hendrix puts it, “Rational leaders have an incentive to cater to the preferences of urbanites. They are closer to the center of power, they face lower costs for collective action, they live in dense environments in which protests are particularly threatening to a leader. So what do these urbanites want? They want cheap food.” If you’re the dictator of a small, rich country, you can theoretically feed your population indefinitely. In 2011, for instance, while revolutions were sweeping the region, oil-rich Kuwait announced that it would commemorate the anniversary of the country’s liberation from Iraq by giving every citizen a grant of 1,000 dinars ($3,545) and free food for 13 months. The message to citizens was pretty clear. Egypt is the most populous country in the Arab world and is not blessed with a significant amount of arable land or oil reserves; its rulers don’t have options like Kuwait’s. Egypt has a history of food-based instability. In 1977, under pressure from the World Bank, Anwar Sadat severely curtailed food subsidies. In the resulting “bread intifada,” strikes and rioting lasted for two days and around 800 people were killed. By 2011, food and fuel subsidies accounted for a staggering 8 percent of Egypt’s GDP. Hosni Mubarak’s government could no longer afford to feed his population into submission. Even with subsidies, grain prices jumped 30 percent in Egypt between 2010 and 2011, and the uprising began in January 2011. The </w:t>
      </w:r>
      <w:r w:rsidRPr="00241E19">
        <w:rPr>
          <w:rStyle w:val="StyleUnderline"/>
          <w:rFonts w:asciiTheme="minorHAnsi" w:hAnsiTheme="minorHAnsi" w:cstheme="minorHAnsi"/>
        </w:rPr>
        <w:t>Arab Spring may become the textbook example of the geopolitics of food prices</w:t>
      </w:r>
      <w:r w:rsidRPr="00241E19">
        <w:rPr>
          <w:rFonts w:asciiTheme="minorHAnsi" w:hAnsiTheme="minorHAnsi" w:cstheme="minorHAnsi"/>
          <w:sz w:val="12"/>
        </w:rPr>
        <w:t xml:space="preserve">—the </w:t>
      </w:r>
      <w:r w:rsidRPr="00241E19">
        <w:rPr>
          <w:rStyle w:val="StyleUnderline"/>
          <w:rFonts w:asciiTheme="minorHAnsi" w:hAnsiTheme="minorHAnsi" w:cstheme="minorHAnsi"/>
        </w:rPr>
        <w:t>food riots and subsequent revolutions transfixed the world</w:t>
      </w:r>
      <w:r w:rsidRPr="00241E19">
        <w:rPr>
          <w:rFonts w:asciiTheme="minorHAnsi" w:hAnsiTheme="minorHAnsi" w:cstheme="minorHAnsi"/>
          <w:sz w:val="12"/>
        </w:rPr>
        <w:t xml:space="preserve">. But </w:t>
      </w:r>
      <w:r w:rsidRPr="00D72683">
        <w:rPr>
          <w:rStyle w:val="StyleUnderline"/>
          <w:rFonts w:asciiTheme="minorHAnsi" w:hAnsiTheme="minorHAnsi" w:cstheme="minorHAnsi"/>
          <w:highlight w:val="green"/>
        </w:rPr>
        <w:t xml:space="preserve">shifts in food price may be responsible for an even more </w:t>
      </w:r>
      <w:r w:rsidRPr="00D72683">
        <w:rPr>
          <w:rStyle w:val="Emphasis"/>
          <w:rFonts w:asciiTheme="minorHAnsi" w:hAnsiTheme="minorHAnsi" w:cstheme="minorHAnsi"/>
          <w:highlight w:val="green"/>
        </w:rPr>
        <w:t>profound reordering of global power</w:t>
      </w:r>
      <w:r w:rsidRPr="00241E19">
        <w:rPr>
          <w:rFonts w:asciiTheme="minorHAnsi" w:hAnsiTheme="minorHAnsi" w:cstheme="minorHAnsi"/>
          <w:sz w:val="12"/>
        </w:rPr>
        <w:t xml:space="preserve">. Food may explain why everything changed during the 1980s. </w:t>
      </w:r>
      <w:r w:rsidRPr="00241E19">
        <w:rPr>
          <w:rStyle w:val="StyleUnderline"/>
          <w:rFonts w:asciiTheme="minorHAnsi" w:hAnsiTheme="minorHAnsi" w:cstheme="minorHAnsi"/>
        </w:rPr>
        <w:t>After a price shock in the</w:t>
      </w:r>
      <w:r w:rsidRPr="00241E19">
        <w:rPr>
          <w:rFonts w:asciiTheme="minorHAnsi" w:hAnsiTheme="minorHAnsi" w:cstheme="minorHAnsi"/>
          <w:sz w:val="12"/>
        </w:rPr>
        <w:t xml:space="preserve"> late 19</w:t>
      </w:r>
      <w:r w:rsidRPr="00241E19">
        <w:rPr>
          <w:rStyle w:val="StyleUnderline"/>
          <w:rFonts w:asciiTheme="minorHAnsi" w:hAnsiTheme="minorHAnsi" w:cstheme="minorHAnsi"/>
        </w:rPr>
        <w:t>70s</w:t>
      </w:r>
      <w:r w:rsidRPr="00241E19">
        <w:rPr>
          <w:rFonts w:asciiTheme="minorHAnsi" w:hAnsiTheme="minorHAnsi" w:cstheme="minorHAnsi"/>
          <w:sz w:val="12"/>
        </w:rPr>
        <w:t xml:space="preserve">, </w:t>
      </w:r>
      <w:r w:rsidRPr="00241E19">
        <w:rPr>
          <w:rStyle w:val="StyleUnderline"/>
          <w:rFonts w:asciiTheme="minorHAnsi" w:hAnsiTheme="minorHAnsi" w:cstheme="minorHAnsi"/>
        </w:rPr>
        <w:t>food prices underwent a slump</w:t>
      </w:r>
      <w:r w:rsidRPr="00241E19">
        <w:rPr>
          <w:rFonts w:asciiTheme="minorHAnsi" w:hAnsiTheme="minorHAnsi" w:cstheme="minorHAnsi"/>
          <w:sz w:val="12"/>
        </w:rPr>
        <w:t xml:space="preserve"> during the early and mid-1980s. A confluence of factors included slowing economic growth; the spread of </w:t>
      </w:r>
      <w:r w:rsidRPr="00241E19">
        <w:rPr>
          <w:rStyle w:val="StyleUnderline"/>
          <w:rFonts w:asciiTheme="minorHAnsi" w:hAnsiTheme="minorHAnsi" w:cstheme="minorHAnsi"/>
        </w:rPr>
        <w:t>the “green revolution,”</w:t>
      </w:r>
      <w:r w:rsidRPr="00241E19">
        <w:rPr>
          <w:rFonts w:asciiTheme="minorHAnsi" w:hAnsiTheme="minorHAnsi" w:cstheme="minorHAnsi"/>
          <w:sz w:val="12"/>
        </w:rPr>
        <w:t xml:space="preserve"> which </w:t>
      </w:r>
      <w:r w:rsidRPr="00241E19">
        <w:rPr>
          <w:rStyle w:val="StyleUnderline"/>
          <w:rFonts w:asciiTheme="minorHAnsi" w:hAnsiTheme="minorHAnsi" w:cstheme="minorHAnsi"/>
        </w:rPr>
        <w:t xml:space="preserve">improved the efficiency of </w:t>
      </w:r>
      <w:r w:rsidRPr="00241E19">
        <w:rPr>
          <w:rStyle w:val="Emphasis"/>
          <w:rFonts w:asciiTheme="minorHAnsi" w:hAnsiTheme="minorHAnsi" w:cstheme="minorHAnsi"/>
        </w:rPr>
        <w:t>ag</w:t>
      </w:r>
      <w:r w:rsidRPr="00241E19">
        <w:rPr>
          <w:rFonts w:asciiTheme="minorHAnsi" w:hAnsiTheme="minorHAnsi" w:cstheme="minorHAnsi"/>
          <w:sz w:val="12"/>
        </w:rPr>
        <w:t>riculture in developing countries; and the falling price of oil.</w:t>
      </w:r>
    </w:p>
    <w:p w14:paraId="693B2BBD" w14:textId="77777777" w:rsidR="00F57C6B" w:rsidRPr="00241E19" w:rsidRDefault="00F57C6B" w:rsidP="00F57C6B">
      <w:pPr>
        <w:rPr>
          <w:rFonts w:asciiTheme="minorHAnsi" w:hAnsiTheme="minorHAnsi" w:cstheme="minorHAnsi"/>
        </w:rPr>
      </w:pPr>
    </w:p>
    <w:p w14:paraId="79521959" w14:textId="6CD9CE33" w:rsidR="00F57C6B" w:rsidRPr="00241E19" w:rsidRDefault="00F57C6B" w:rsidP="00A01779">
      <w:pPr>
        <w:pStyle w:val="Heading3"/>
        <w:rPr>
          <w:rFonts w:asciiTheme="minorHAnsi" w:hAnsiTheme="minorHAnsi" w:cstheme="minorHAnsi"/>
        </w:rPr>
      </w:pPr>
      <w:r w:rsidRPr="00241E19">
        <w:rPr>
          <w:rFonts w:asciiTheme="minorHAnsi" w:hAnsiTheme="minorHAnsi" w:cstheme="minorHAnsi"/>
        </w:rPr>
        <w:lastRenderedPageBreak/>
        <w:t>2NC</w:t>
      </w:r>
      <w:r w:rsidR="00132450">
        <w:rPr>
          <w:rFonts w:asciiTheme="minorHAnsi" w:hAnsiTheme="minorHAnsi" w:cstheme="minorHAnsi"/>
        </w:rPr>
        <w:t xml:space="preserve"> – !! – </w:t>
      </w:r>
      <w:r w:rsidRPr="00241E19">
        <w:rPr>
          <w:rFonts w:asciiTheme="minorHAnsi" w:hAnsiTheme="minorHAnsi" w:cstheme="minorHAnsi"/>
        </w:rPr>
        <w:t>Food</w:t>
      </w:r>
      <w:r w:rsidR="000B6155">
        <w:rPr>
          <w:rFonts w:asciiTheme="minorHAnsi" w:hAnsiTheme="minorHAnsi" w:cstheme="minorHAnsi"/>
        </w:rPr>
        <w:t xml:space="preserve"> – </w:t>
      </w:r>
      <w:r w:rsidRPr="00241E19">
        <w:rPr>
          <w:rFonts w:asciiTheme="minorHAnsi" w:hAnsiTheme="minorHAnsi" w:cstheme="minorHAnsi"/>
        </w:rPr>
        <w:t>AT: Empirics/Studies</w:t>
      </w:r>
    </w:p>
    <w:p w14:paraId="5DA37174"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 xml:space="preserve">Multiple new studies conclude food insecurity is a </w:t>
      </w:r>
      <w:r w:rsidRPr="00241E19">
        <w:rPr>
          <w:rFonts w:asciiTheme="minorHAnsi" w:hAnsiTheme="minorHAnsi" w:cstheme="minorHAnsi"/>
          <w:u w:val="single"/>
        </w:rPr>
        <w:t>principle cause</w:t>
      </w:r>
      <w:r w:rsidRPr="00241E19">
        <w:rPr>
          <w:rFonts w:asciiTheme="minorHAnsi" w:hAnsiTheme="minorHAnsi" w:cstheme="minorHAnsi"/>
        </w:rPr>
        <w:t xml:space="preserve"> of war</w:t>
      </w:r>
    </w:p>
    <w:p w14:paraId="62444E5F" w14:textId="77777777" w:rsidR="00F57C6B" w:rsidRPr="00241E19" w:rsidRDefault="00F57C6B" w:rsidP="00F57C6B">
      <w:pPr>
        <w:rPr>
          <w:rStyle w:val="Style13ptBold"/>
          <w:rFonts w:asciiTheme="minorHAnsi" w:hAnsiTheme="minorHAnsi" w:cstheme="minorHAnsi"/>
          <w:b w:val="0"/>
          <w:bCs/>
        </w:rPr>
      </w:pPr>
      <w:r w:rsidRPr="00241E19">
        <w:rPr>
          <w:rStyle w:val="Style13ptBold"/>
          <w:rFonts w:asciiTheme="minorHAnsi" w:hAnsiTheme="minorHAnsi" w:cstheme="minorHAnsi"/>
        </w:rPr>
        <w:t xml:space="preserve">Koren 16 </w:t>
      </w:r>
      <w:r w:rsidRPr="00241E19">
        <w:rPr>
          <w:rFonts w:asciiTheme="minorHAnsi" w:hAnsiTheme="minorHAnsi" w:cstheme="minorHAnsi"/>
        </w:rPr>
        <w:t>(Ore Koren, PhD Candidate in Political Science at U Minnesota and Benjamin Bagozzi, Assistant Professor of Political Science &amp; International Relations at U Delaware “From global to local, food insecurity is associated with contemporary armed conflicts,” Food Security, 9-15-16, http://www.benjaminbagozzi.com/uploads/1/2/5/7/12579534/koren-bagozzi-fs.pdf)</w:t>
      </w:r>
    </w:p>
    <w:p w14:paraId="717F8D8B" w14:textId="77777777" w:rsidR="00F57C6B" w:rsidRPr="00241E19" w:rsidRDefault="00F57C6B" w:rsidP="00F57C6B">
      <w:pPr>
        <w:rPr>
          <w:rFonts w:asciiTheme="minorHAnsi" w:hAnsiTheme="minorHAnsi" w:cstheme="minorHAnsi"/>
          <w:sz w:val="16"/>
        </w:rPr>
      </w:pPr>
      <w:r w:rsidRPr="00241E19">
        <w:rPr>
          <w:rFonts w:asciiTheme="minorHAnsi" w:hAnsiTheme="minorHAnsi" w:cstheme="minorHAnsi"/>
          <w:sz w:val="16"/>
        </w:rPr>
        <w:t xml:space="preserve">Note that these arguments do not posit that cropland – in and of itself – is at a higher risk for conflict. The onset of violence, as mentioned above, is the result of many different conditions: political (Buhaug 2010 ; Fearon and Laitin 2003 ), economic (Hegre and Sambanis 2006 ; Collier and Hoeffler 2005 ), and social (Scheffran et al. 2012 ). Rather, it posits that </w:t>
      </w:r>
      <w:r w:rsidRPr="00241E19">
        <w:rPr>
          <w:rStyle w:val="StyleUnderline"/>
          <w:rFonts w:asciiTheme="minorHAnsi" w:hAnsiTheme="minorHAnsi" w:cstheme="minorHAnsi"/>
        </w:rPr>
        <w:t xml:space="preserve">within conflict prone regions and countries, </w:t>
      </w:r>
      <w:r w:rsidRPr="00D72683">
        <w:rPr>
          <w:rStyle w:val="StyleUnderline"/>
          <w:rFonts w:asciiTheme="minorHAnsi" w:hAnsiTheme="minorHAnsi" w:cstheme="minorHAnsi"/>
          <w:highlight w:val="green"/>
        </w:rPr>
        <w:t>areas with more access to food</w:t>
      </w:r>
      <w:r w:rsidRPr="00241E19">
        <w:rPr>
          <w:rFonts w:asciiTheme="minorHAnsi" w:hAnsiTheme="minorHAnsi" w:cstheme="minorHAnsi"/>
          <w:sz w:val="16"/>
        </w:rPr>
        <w:t xml:space="preserve">, or cropland, </w:t>
      </w:r>
      <w:r w:rsidRPr="00D72683">
        <w:rPr>
          <w:rStyle w:val="StyleUnderline"/>
          <w:rFonts w:asciiTheme="minorHAnsi" w:hAnsiTheme="minorHAnsi" w:cstheme="minorHAnsi"/>
          <w:highlight w:val="green"/>
        </w:rPr>
        <w:t>but less</w:t>
      </w:r>
      <w:r w:rsidRPr="00241E19">
        <w:rPr>
          <w:rStyle w:val="StyleUnderline"/>
          <w:rFonts w:asciiTheme="minorHAnsi" w:hAnsiTheme="minorHAnsi" w:cstheme="minorHAnsi"/>
        </w:rPr>
        <w:t xml:space="preserve"> food </w:t>
      </w:r>
      <w:r w:rsidRPr="00D72683">
        <w:rPr>
          <w:rStyle w:val="StyleUnderline"/>
          <w:rFonts w:asciiTheme="minorHAnsi" w:hAnsiTheme="minorHAnsi" w:cstheme="minorHAnsi"/>
          <w:highlight w:val="green"/>
        </w:rPr>
        <w:t>availability</w:t>
      </w:r>
      <w:r w:rsidRPr="00241E19">
        <w:rPr>
          <w:rFonts w:asciiTheme="minorHAnsi" w:hAnsiTheme="minorHAnsi" w:cstheme="minorHAnsi"/>
          <w:sz w:val="16"/>
        </w:rPr>
        <w:t xml:space="preserve"> per capita, may </w:t>
      </w:r>
      <w:r w:rsidRPr="00D72683">
        <w:rPr>
          <w:rStyle w:val="Emphasis"/>
          <w:rFonts w:asciiTheme="minorHAnsi" w:hAnsiTheme="minorHAnsi" w:cstheme="minorHAnsi"/>
          <w:highlight w:val="green"/>
        </w:rPr>
        <w:t>experience more conflict</w:t>
      </w:r>
      <w:r w:rsidRPr="00241E19">
        <w:rPr>
          <w:rFonts w:asciiTheme="minorHAnsi" w:hAnsiTheme="minorHAnsi" w:cstheme="minorHAnsi"/>
          <w:sz w:val="16"/>
        </w:rPr>
        <w:t xml:space="preserve">, </w:t>
      </w:r>
      <w:r w:rsidRPr="00241E19">
        <w:rPr>
          <w:rStyle w:val="StyleUnderline"/>
          <w:rFonts w:asciiTheme="minorHAnsi" w:hAnsiTheme="minorHAnsi" w:cstheme="minorHAnsi"/>
        </w:rPr>
        <w:t>all else equal</w:t>
      </w:r>
      <w:r w:rsidRPr="00241E19">
        <w:rPr>
          <w:rFonts w:asciiTheme="minorHAnsi" w:hAnsiTheme="minorHAnsi" w:cstheme="minorHAnsi"/>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241E19">
        <w:rPr>
          <w:rStyle w:val="StyleUnderline"/>
          <w:rFonts w:asciiTheme="minorHAnsi" w:hAnsiTheme="minorHAnsi" w:cstheme="minorHAnsi"/>
        </w:rPr>
        <w:t xml:space="preserve">several </w:t>
      </w:r>
      <w:r w:rsidRPr="00D72683">
        <w:rPr>
          <w:rStyle w:val="StyleUnderline"/>
          <w:rFonts w:asciiTheme="minorHAnsi" w:hAnsiTheme="minorHAnsi" w:cstheme="minorHAnsi"/>
          <w:highlight w:val="green"/>
        </w:rPr>
        <w:t>robustness models</w:t>
      </w:r>
      <w:r w:rsidRPr="00241E19">
        <w:rPr>
          <w:rFonts w:asciiTheme="minorHAnsi" w:hAnsiTheme="minorHAnsi" w:cstheme="minorHAnsi"/>
          <w:sz w:val="16"/>
        </w:rPr>
        <w:t xml:space="preserve"> (</w:t>
      </w:r>
      <w:r w:rsidRPr="00241E19">
        <w:rPr>
          <w:rStyle w:val="StyleUnderline"/>
          <w:rFonts w:asciiTheme="minorHAnsi" w:hAnsiTheme="minorHAnsi" w:cstheme="minorHAnsi"/>
        </w:rPr>
        <w:t>report</w:t>
      </w:r>
      <w:r w:rsidRPr="00241E19">
        <w:rPr>
          <w:rFonts w:asciiTheme="minorHAnsi" w:hAnsiTheme="minorHAnsi" w:cstheme="minorHAnsi"/>
          <w:sz w:val="16"/>
        </w:rPr>
        <w:t xml:space="preserve">ed in Tables S1 and S2 in the Robustness Section) further account for the potential that advanced indus- trialized democracies are effectively B immune ^ to (civil) war by treating such cases as B zero-inflated ^ and estimating this propensity alongside the primary relationships of interest, or estimating only </w:t>
      </w:r>
      <w:r w:rsidRPr="00241E19">
        <w:rPr>
          <w:rStyle w:val="StyleUnderline"/>
          <w:rFonts w:asciiTheme="minorHAnsi" w:hAnsiTheme="minorHAnsi" w:cstheme="minorHAnsi"/>
        </w:rPr>
        <w:t>regions</w:t>
      </w:r>
      <w:r w:rsidRPr="00241E19">
        <w:rPr>
          <w:rFonts w:asciiTheme="minorHAnsi" w:hAnsiTheme="minorHAnsi" w:cstheme="minorHAnsi"/>
          <w:sz w:val="16"/>
        </w:rPr>
        <w:t xml:space="preserve"> that </w:t>
      </w:r>
      <w:r w:rsidRPr="00241E19">
        <w:rPr>
          <w:rStyle w:val="StyleUnderline"/>
          <w:rFonts w:asciiTheme="minorHAnsi" w:hAnsiTheme="minorHAnsi" w:cstheme="minorHAnsi"/>
        </w:rPr>
        <w:t>might be more prone to experiencing (climate change related) conflict</w:t>
      </w:r>
      <w:r w:rsidRPr="00241E19">
        <w:rPr>
          <w:rFonts w:asciiTheme="minorHAnsi" w:hAnsiTheme="minorHAnsi" w:cstheme="minorHAnsi"/>
          <w:sz w:val="16"/>
        </w:rPr>
        <w:t xml:space="preserve">. The argument developed here complements current theories by </w:t>
      </w:r>
      <w:r w:rsidRPr="00D72683">
        <w:rPr>
          <w:rStyle w:val="StyleUnderline"/>
          <w:rFonts w:asciiTheme="minorHAnsi" w:hAnsiTheme="minorHAnsi" w:cstheme="minorHAnsi"/>
          <w:highlight w:val="green"/>
        </w:rPr>
        <w:t>underscor</w:t>
      </w:r>
      <w:r w:rsidRPr="00241E19">
        <w:rPr>
          <w:rStyle w:val="StyleUnderline"/>
          <w:rFonts w:asciiTheme="minorHAnsi" w:hAnsiTheme="minorHAnsi" w:cstheme="minorHAnsi"/>
        </w:rPr>
        <w:t>ing the</w:t>
      </w:r>
      <w:r w:rsidRPr="00241E19">
        <w:rPr>
          <w:rFonts w:asciiTheme="minorHAnsi" w:hAnsiTheme="minorHAnsi" w:cstheme="minorHAnsi"/>
          <w:sz w:val="16"/>
        </w:rPr>
        <w:t xml:space="preserve"> </w:t>
      </w:r>
      <w:r w:rsidRPr="00D72683">
        <w:rPr>
          <w:rStyle w:val="Emphasis"/>
          <w:rFonts w:asciiTheme="minorHAnsi" w:hAnsiTheme="minorHAnsi" w:cstheme="minorHAnsi"/>
          <w:highlight w:val="green"/>
        </w:rPr>
        <w:t>independent effect of food insecurity on conflict</w:t>
      </w:r>
      <w:r w:rsidRPr="00241E19">
        <w:rPr>
          <w:rStyle w:val="StyleUnderline"/>
          <w:rFonts w:asciiTheme="minorHAnsi" w:hAnsiTheme="minorHAnsi" w:cstheme="minorHAnsi"/>
        </w:rPr>
        <w:t>. Increased access to food resources gives belligerents increased opportunity for confrontation</w:t>
      </w:r>
      <w:r w:rsidRPr="00241E19">
        <w:rPr>
          <w:rFonts w:asciiTheme="minorHAnsi" w:hAnsiTheme="minorHAnsi" w:cstheme="minorHAnsi"/>
          <w:sz w:val="16"/>
        </w:rPr>
        <w:t xml:space="preserve">, </w:t>
      </w:r>
      <w:r w:rsidRPr="00241E19">
        <w:rPr>
          <w:rStyle w:val="StyleUnderline"/>
          <w:rFonts w:asciiTheme="minorHAnsi" w:hAnsiTheme="minorHAnsi" w:cstheme="minorHAnsi"/>
        </w:rPr>
        <w:t>while decreased availability gives them the willingness to fight over these resources</w:t>
      </w:r>
      <w:r w:rsidRPr="00241E19">
        <w:rPr>
          <w:rFonts w:asciiTheme="minorHAnsi" w:hAnsiTheme="minorHAnsi" w:cstheme="minorHAnsi"/>
          <w:sz w:val="16"/>
        </w:rPr>
        <w:t xml:space="preserve">. </w:t>
      </w:r>
      <w:r w:rsidRPr="00241E19">
        <w:rPr>
          <w:rStyle w:val="StyleUnderline"/>
          <w:rFonts w:asciiTheme="minorHAnsi" w:hAnsiTheme="minorHAnsi" w:cstheme="minorHAnsi"/>
        </w:rPr>
        <w:t>A better understanding of</w:t>
      </w:r>
      <w:r w:rsidRPr="00241E19">
        <w:rPr>
          <w:rFonts w:asciiTheme="minorHAnsi" w:hAnsiTheme="minorHAnsi" w:cstheme="minorHAnsi"/>
          <w:sz w:val="16"/>
        </w:rPr>
        <w:t xml:space="preserve"> these </w:t>
      </w:r>
      <w:r w:rsidRPr="00241E19">
        <w:rPr>
          <w:rStyle w:val="StyleUnderline"/>
          <w:rFonts w:asciiTheme="minorHAnsi" w:hAnsiTheme="minorHAnsi" w:cstheme="minorHAnsi"/>
        </w:rPr>
        <w:t>violent dynamics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can be achieved by highlighting the </w:t>
      </w:r>
      <w:r w:rsidRPr="00D72683">
        <w:rPr>
          <w:rStyle w:val="StyleUnderline"/>
          <w:rFonts w:asciiTheme="minorHAnsi" w:hAnsiTheme="minorHAnsi" w:cstheme="minorHAnsi"/>
          <w:highlight w:val="green"/>
        </w:rPr>
        <w:t>high premium</w:t>
      </w:r>
      <w:r w:rsidRPr="00D72683">
        <w:rPr>
          <w:rFonts w:asciiTheme="minorHAnsi" w:hAnsiTheme="minorHAnsi" w:cstheme="minorHAnsi"/>
          <w:sz w:val="16"/>
          <w:highlight w:val="green"/>
        </w:rPr>
        <w:t xml:space="preserve"> </w:t>
      </w:r>
      <w:r w:rsidRPr="00D72683">
        <w:rPr>
          <w:rStyle w:val="Emphasis"/>
          <w:rFonts w:asciiTheme="minorHAnsi" w:hAnsiTheme="minorHAnsi" w:cstheme="minorHAnsi"/>
          <w:highlight w:val="green"/>
        </w:rPr>
        <w:t>armed actors</w:t>
      </w:r>
      <w:r w:rsidRPr="00D72683">
        <w:rPr>
          <w:rFonts w:asciiTheme="minorHAnsi" w:hAnsiTheme="minorHAnsi" w:cstheme="minorHAnsi"/>
          <w:sz w:val="16"/>
          <w:highlight w:val="green"/>
        </w:rPr>
        <w:t xml:space="preserve"> </w:t>
      </w:r>
      <w:r w:rsidRPr="00D72683">
        <w:rPr>
          <w:rStyle w:val="StyleUnderline"/>
          <w:rFonts w:asciiTheme="minorHAnsi" w:hAnsiTheme="minorHAnsi" w:cstheme="minorHAnsi"/>
          <w:highlight w:val="green"/>
        </w:rPr>
        <w:t>place on</w:t>
      </w:r>
      <w:r w:rsidRPr="00D72683">
        <w:rPr>
          <w:rFonts w:asciiTheme="minorHAnsi" w:hAnsiTheme="minorHAnsi" w:cstheme="minorHAnsi"/>
          <w:sz w:val="16"/>
          <w:highlight w:val="green"/>
        </w:rPr>
        <w:t xml:space="preserve"> </w:t>
      </w:r>
      <w:r w:rsidRPr="00D72683">
        <w:rPr>
          <w:rStyle w:val="Emphasis"/>
          <w:rFonts w:asciiTheme="minorHAnsi" w:hAnsiTheme="minorHAnsi" w:cstheme="minorHAnsi"/>
          <w:highlight w:val="green"/>
        </w:rPr>
        <w:t>securing food resources</w:t>
      </w:r>
      <w:r w:rsidRPr="00241E19">
        <w:rPr>
          <w:rFonts w:asciiTheme="minorHAnsi" w:hAnsiTheme="minorHAnsi" w:cstheme="minorHAnsi"/>
          <w:sz w:val="16"/>
        </w:rPr>
        <w:t xml:space="preserve">, which suggests – </w:t>
      </w:r>
      <w:r w:rsidRPr="00241E19">
        <w:rPr>
          <w:rStyle w:val="StyleUnderline"/>
          <w:rFonts w:asciiTheme="minorHAnsi" w:hAnsiTheme="minorHAnsi" w:cstheme="minorHAnsi"/>
        </w:rPr>
        <w:t xml:space="preserve">if </w:t>
      </w:r>
      <w:r w:rsidRPr="00241E19">
        <w:rPr>
          <w:rStyle w:val="Emphasis"/>
          <w:rFonts w:asciiTheme="minorHAnsi" w:hAnsiTheme="minorHAnsi" w:cstheme="minorHAnsi"/>
        </w:rPr>
        <w:t>current food security trends</w:t>
      </w:r>
      <w:r w:rsidRPr="00241E19">
        <w:rPr>
          <w:rStyle w:val="StyleUnderline"/>
          <w:rFonts w:asciiTheme="minorHAnsi" w:hAnsiTheme="minorHAnsi" w:cstheme="minorHAnsi"/>
        </w:rPr>
        <w:t xml:space="preserve"> are correct</w:t>
      </w:r>
      <w:r w:rsidRPr="00241E19">
        <w:rPr>
          <w:rFonts w:asciiTheme="minorHAnsi" w:hAnsiTheme="minorHAnsi" w:cstheme="minorHAnsi"/>
          <w:sz w:val="16"/>
        </w:rPr>
        <w:t xml:space="preserve"> (FAO 2008 ; Barrett 2010 ) – that </w:t>
      </w:r>
      <w:r w:rsidRPr="00D72683">
        <w:rPr>
          <w:rStyle w:val="StyleUnderline"/>
          <w:rFonts w:asciiTheme="minorHAnsi" w:hAnsiTheme="minorHAnsi" w:cstheme="minorHAnsi"/>
          <w:highlight w:val="green"/>
        </w:rPr>
        <w:t>we will see an increase in armed conflict related to food resources</w:t>
      </w:r>
      <w:r w:rsidRPr="00241E19">
        <w:rPr>
          <w:rFonts w:asciiTheme="minorHAnsi" w:hAnsiTheme="minorHAnsi" w:cstheme="minorHAnsi"/>
          <w:sz w:val="16"/>
        </w:rPr>
        <w:t xml:space="preserve">. The argument developed here accordingly suggests the following two hypotheses: H1: </w:t>
      </w:r>
      <w:r w:rsidRPr="00241E19">
        <w:rPr>
          <w:rStyle w:val="StyleUnderline"/>
          <w:rFonts w:asciiTheme="minorHAnsi" w:hAnsiTheme="minorHAnsi" w:cstheme="minorHAnsi"/>
        </w:rPr>
        <w:t>Higher demand</w:t>
      </w:r>
      <w:r w:rsidRPr="00241E19">
        <w:rPr>
          <w:rFonts w:asciiTheme="minorHAnsi" w:hAnsiTheme="minorHAnsi" w:cstheme="minorHAnsi"/>
          <w:sz w:val="16"/>
        </w:rPr>
        <w:t xml:space="preserve">, i.e. more access to food resources, </w:t>
      </w:r>
      <w:r w:rsidRPr="00241E19">
        <w:rPr>
          <w:rStyle w:val="StyleUnderline"/>
          <w:rFonts w:asciiTheme="minorHAnsi" w:hAnsiTheme="minorHAnsi" w:cstheme="minorHAnsi"/>
        </w:rPr>
        <w:t>increases the likelihood of (civil) conflict</w:t>
      </w:r>
      <w:r w:rsidRPr="00241E19">
        <w:rPr>
          <w:rFonts w:asciiTheme="minorHAnsi" w:hAnsiTheme="minorHAnsi" w:cstheme="minorHAnsi"/>
          <w:sz w:val="16"/>
        </w:rPr>
        <w:t xml:space="preserve">. H2: </w:t>
      </w:r>
      <w:r w:rsidRPr="00241E19">
        <w:rPr>
          <w:rStyle w:val="StyleUnderline"/>
          <w:rFonts w:asciiTheme="minorHAnsi" w:hAnsiTheme="minorHAnsi" w:cstheme="minorHAnsi"/>
        </w:rPr>
        <w:t>Higher supply</w:t>
      </w:r>
      <w:r w:rsidRPr="00241E19">
        <w:rPr>
          <w:rFonts w:asciiTheme="minorHAnsi" w:hAnsiTheme="minorHAnsi" w:cstheme="minorHAnsi"/>
          <w:sz w:val="16"/>
        </w:rPr>
        <w:t xml:space="preserve">, i.e. more availability of food per person within areas that offer access to food, </w:t>
      </w:r>
      <w:r w:rsidRPr="00241E19">
        <w:rPr>
          <w:rStyle w:val="StyleUnderline"/>
          <w:rFonts w:asciiTheme="minorHAnsi" w:hAnsiTheme="minorHAnsi" w:cstheme="minorHAnsi"/>
        </w:rPr>
        <w:t>decreases the likelihood of (civil) conflict relationship between food insecurity</w:t>
      </w:r>
      <w:r w:rsidRPr="00241E19">
        <w:rPr>
          <w:rFonts w:asciiTheme="minorHAnsi" w:hAnsiTheme="minorHAnsi" w:cstheme="minorHAnsi"/>
          <w:sz w:val="16"/>
        </w:rPr>
        <w:t xml:space="preserve"> on one hand, </w:t>
      </w:r>
      <w:r w:rsidRPr="00241E19">
        <w:rPr>
          <w:rStyle w:val="StyleUnderline"/>
          <w:rFonts w:asciiTheme="minorHAnsi" w:hAnsiTheme="minorHAnsi" w:cstheme="minorHAnsi"/>
        </w:rPr>
        <w:t>and</w:t>
      </w:r>
      <w:r w:rsidRPr="00241E19">
        <w:rPr>
          <w:rFonts w:asciiTheme="minorHAnsi" w:hAnsiTheme="minorHAnsi" w:cstheme="minorHAnsi"/>
          <w:sz w:val="16"/>
        </w:rPr>
        <w:t xml:space="preserve"> the occurrence and persistence of </w:t>
      </w:r>
      <w:r w:rsidRPr="00241E19">
        <w:rPr>
          <w:rStyle w:val="StyleUnderline"/>
          <w:rFonts w:asciiTheme="minorHAnsi" w:hAnsiTheme="minorHAnsi" w:cstheme="minorHAnsi"/>
        </w:rPr>
        <w:t>social conflict</w:t>
      </w:r>
      <w:r w:rsidRPr="00241E19">
        <w:rPr>
          <w:rFonts w:asciiTheme="minorHAnsi" w:hAnsiTheme="minorHAnsi" w:cstheme="minorHAnsi"/>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241E19">
        <w:rPr>
          <w:rStyle w:val="StyleUnderline"/>
          <w:rFonts w:asciiTheme="minorHAnsi" w:hAnsiTheme="minorHAnsi" w:cstheme="minorHAnsi"/>
        </w:rPr>
        <w:t>all models show a</w:t>
      </w:r>
      <w:r w:rsidRPr="00241E19">
        <w:rPr>
          <w:rFonts w:asciiTheme="minorHAnsi" w:hAnsiTheme="minorHAnsi" w:cstheme="minorHAnsi"/>
          <w:sz w:val="16"/>
        </w:rPr>
        <w:t xml:space="preserve"> </w:t>
      </w:r>
      <w:r w:rsidRPr="00D72683">
        <w:rPr>
          <w:rStyle w:val="Emphasis"/>
          <w:rFonts w:asciiTheme="minorHAnsi" w:hAnsiTheme="minorHAnsi" w:cstheme="minorHAnsi"/>
          <w:highlight w:val="green"/>
        </w:rPr>
        <w:t>statistically significant</w:t>
      </w:r>
      <w:r w:rsidRPr="00241E19">
        <w:rPr>
          <w:rFonts w:asciiTheme="minorHAnsi" w:hAnsiTheme="minorHAnsi" w:cstheme="minorHAnsi"/>
          <w:sz w:val="16"/>
        </w:rPr>
        <w:t xml:space="preserve"> first difference </w:t>
      </w:r>
      <w:r w:rsidRPr="00D72683">
        <w:rPr>
          <w:rStyle w:val="StyleUnderline"/>
          <w:rFonts w:asciiTheme="minorHAnsi" w:hAnsiTheme="minorHAnsi" w:cstheme="minorHAnsi"/>
          <w:highlight w:val="green"/>
        </w:rPr>
        <w:t>change of</w:t>
      </w:r>
      <w:r w:rsidRPr="00241E19">
        <w:rPr>
          <w:rFonts w:asciiTheme="minorHAnsi" w:hAnsiTheme="minorHAnsi" w:cstheme="minorHAnsi"/>
          <w:sz w:val="16"/>
        </w:rPr>
        <w:t xml:space="preserve"> approximately </w:t>
      </w:r>
      <w:r w:rsidRPr="00241E19">
        <w:rPr>
          <w:rStyle w:val="Emphasis"/>
          <w:rFonts w:asciiTheme="minorHAnsi" w:hAnsiTheme="minorHAnsi" w:cstheme="minorHAnsi"/>
          <w:sz w:val="28"/>
          <w:szCs w:val="28"/>
        </w:rPr>
        <w:t>+</w:t>
      </w:r>
      <w:r w:rsidRPr="00D72683">
        <w:rPr>
          <w:rStyle w:val="Emphasis"/>
          <w:rFonts w:asciiTheme="minorHAnsi" w:hAnsiTheme="minorHAnsi" w:cstheme="minorHAnsi"/>
          <w:sz w:val="28"/>
          <w:szCs w:val="28"/>
          <w:highlight w:val="green"/>
        </w:rPr>
        <w:t>92 %</w:t>
      </w:r>
      <w:r w:rsidRPr="00241E19">
        <w:rPr>
          <w:rStyle w:val="Emphasis"/>
          <w:rFonts w:asciiTheme="minorHAnsi" w:hAnsiTheme="minorHAnsi" w:cstheme="minorHAnsi"/>
          <w:sz w:val="28"/>
          <w:szCs w:val="28"/>
        </w:rPr>
        <w:t xml:space="preserve"> </w:t>
      </w:r>
      <w:r w:rsidRPr="00D72683">
        <w:rPr>
          <w:rStyle w:val="Emphasis"/>
          <w:rFonts w:asciiTheme="minorHAnsi" w:hAnsiTheme="minorHAnsi" w:cstheme="minorHAnsi"/>
          <w:sz w:val="28"/>
          <w:szCs w:val="28"/>
          <w:highlight w:val="green"/>
        </w:rPr>
        <w:t>in</w:t>
      </w:r>
      <w:r w:rsidRPr="00241E19">
        <w:rPr>
          <w:rFonts w:asciiTheme="minorHAnsi" w:hAnsiTheme="minorHAnsi" w:cstheme="minorHAnsi"/>
          <w:sz w:val="16"/>
        </w:rPr>
        <w:t xml:space="preserve"> </w:t>
      </w:r>
      <w:r w:rsidRPr="00241E19">
        <w:rPr>
          <w:rStyle w:val="StyleUnderline"/>
          <w:rFonts w:asciiTheme="minorHAnsi" w:hAnsiTheme="minorHAnsi" w:cstheme="minorHAnsi"/>
        </w:rPr>
        <w:t>the</w:t>
      </w:r>
      <w:r w:rsidRPr="00241E19">
        <w:rPr>
          <w:rFonts w:asciiTheme="minorHAnsi" w:hAnsiTheme="minorHAnsi" w:cstheme="minorHAnsi"/>
          <w:sz w:val="16"/>
        </w:rPr>
        <w:t xml:space="preserve"> </w:t>
      </w:r>
      <w:r w:rsidRPr="00D72683">
        <w:rPr>
          <w:rStyle w:val="Emphasis"/>
          <w:rFonts w:asciiTheme="minorHAnsi" w:hAnsiTheme="minorHAnsi" w:cstheme="minorHAnsi"/>
          <w:highlight w:val="green"/>
        </w:rPr>
        <w:t>probability</w:t>
      </w:r>
      <w:r w:rsidRPr="00241E19">
        <w:rPr>
          <w:rStyle w:val="Emphasis"/>
          <w:rFonts w:asciiTheme="minorHAnsi" w:hAnsiTheme="minorHAnsi" w:cstheme="minorHAnsi"/>
        </w:rPr>
        <w:t xml:space="preserve"> of conflict</w:t>
      </w:r>
      <w:r w:rsidRPr="00241E19">
        <w:rPr>
          <w:rFonts w:asciiTheme="minorHAnsi" w:hAnsiTheme="minorHAnsi" w:cstheme="minorHAnsi"/>
          <w:sz w:val="16"/>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241E19">
        <w:rPr>
          <w:rStyle w:val="StyleUnderline"/>
          <w:rFonts w:asciiTheme="minorHAnsi" w:hAnsiTheme="minorHAnsi" w:cstheme="minorHAnsi"/>
        </w:rPr>
        <w:t>Conflict can erupt due to various</w:t>
      </w:r>
      <w:r w:rsidRPr="00241E19">
        <w:rPr>
          <w:rFonts w:asciiTheme="minorHAnsi" w:hAnsiTheme="minorHAnsi" w:cstheme="minorHAnsi"/>
          <w:sz w:val="16"/>
        </w:rPr>
        <w:t xml:space="preserve"> </w:t>
      </w:r>
      <w:r w:rsidRPr="00241E19">
        <w:rPr>
          <w:rStyle w:val="StyleUnderline"/>
          <w:rFonts w:asciiTheme="minorHAnsi" w:hAnsiTheme="minorHAnsi" w:cstheme="minorHAnsi"/>
        </w:rPr>
        <w:t>political</w:t>
      </w:r>
      <w:r w:rsidRPr="00241E19">
        <w:rPr>
          <w:rFonts w:asciiTheme="minorHAnsi" w:hAnsiTheme="minorHAnsi" w:cstheme="minorHAnsi"/>
          <w:sz w:val="16"/>
        </w:rPr>
        <w:t xml:space="preserve"> (Buhaug 2010 ; Fearon and Laitin 2003 ) </w:t>
      </w:r>
      <w:r w:rsidRPr="00241E19">
        <w:rPr>
          <w:rStyle w:val="StyleUnderline"/>
          <w:rFonts w:asciiTheme="minorHAnsi" w:hAnsiTheme="minorHAnsi" w:cstheme="minorHAnsi"/>
        </w:rPr>
        <w:t>or economic</w:t>
      </w:r>
      <w:r w:rsidRPr="00241E19">
        <w:rPr>
          <w:rFonts w:asciiTheme="minorHAnsi" w:hAnsiTheme="minorHAnsi" w:cstheme="minorHAnsi"/>
          <w:sz w:val="16"/>
        </w:rPr>
        <w:t xml:space="preserve"> (Hegre and Sambanis 2006 ; Collier and Hoeffler 2005 )</w:t>
      </w:r>
      <w:r w:rsidRPr="00241E19">
        <w:rPr>
          <w:rStyle w:val="StyleUnderline"/>
          <w:rFonts w:asciiTheme="minorHAnsi" w:hAnsiTheme="minorHAnsi" w:cstheme="minorHAnsi"/>
        </w:rPr>
        <w:t>reasons</w:t>
      </w:r>
      <w:r w:rsidRPr="00241E19">
        <w:rPr>
          <w:rFonts w:asciiTheme="minorHAnsi" w:hAnsiTheme="minorHAnsi" w:cstheme="minorHAnsi"/>
          <w:sz w:val="16"/>
        </w:rPr>
        <w:t xml:space="preserve"> – which may or may not be related to food insecurity – that are beyond the scope of this paper. Rather, the present study more simply suggests that </w:t>
      </w:r>
      <w:r w:rsidRPr="00241E19">
        <w:rPr>
          <w:rStyle w:val="StyleUnderline"/>
          <w:rFonts w:asciiTheme="minorHAnsi" w:hAnsiTheme="minorHAnsi" w:cstheme="minorHAnsi"/>
        </w:rPr>
        <w:t>political violence will have a higher likelihood of concentrating in regions that (i) offer more access to food</w:t>
      </w:r>
      <w:r w:rsidRPr="00241E19">
        <w:rPr>
          <w:rFonts w:asciiTheme="minorHAnsi" w:hAnsiTheme="minorHAnsi" w:cstheme="minorHAnsi"/>
          <w:sz w:val="16"/>
        </w:rPr>
        <w:t xml:space="preserve"> resources </w:t>
      </w:r>
      <w:r w:rsidRPr="00241E19">
        <w:rPr>
          <w:rStyle w:val="StyleUnderline"/>
          <w:rFonts w:asciiTheme="minorHAnsi" w:hAnsiTheme="minorHAnsi" w:cstheme="minorHAnsi"/>
        </w:rPr>
        <w:t>and</w:t>
      </w:r>
      <w:r w:rsidRPr="00241E19">
        <w:rPr>
          <w:rFonts w:asciiTheme="minorHAnsi" w:hAnsiTheme="minorHAnsi" w:cstheme="minorHAnsi"/>
          <w:sz w:val="16"/>
        </w:rPr>
        <w:t xml:space="preserve"> (ii) </w:t>
      </w:r>
      <w:r w:rsidRPr="00241E19">
        <w:rPr>
          <w:rStyle w:val="StyleUnderline"/>
          <w:rFonts w:asciiTheme="minorHAnsi" w:hAnsiTheme="minorHAnsi" w:cstheme="minorHAnsi"/>
        </w:rPr>
        <w:t>face</w:t>
      </w:r>
      <w:r w:rsidRPr="00241E19">
        <w:rPr>
          <w:rFonts w:asciiTheme="minorHAnsi" w:hAnsiTheme="minorHAnsi" w:cstheme="minorHAnsi"/>
          <w:sz w:val="16"/>
        </w:rPr>
        <w:t xml:space="preserve"> </w:t>
      </w:r>
      <w:r w:rsidRPr="00241E19">
        <w:rPr>
          <w:rStyle w:val="StyleUnderline"/>
          <w:rFonts w:asciiTheme="minorHAnsi" w:hAnsiTheme="minorHAnsi" w:cstheme="minorHAnsi"/>
        </w:rPr>
        <w:t>low levels of</w:t>
      </w:r>
      <w:r w:rsidRPr="00241E19">
        <w:rPr>
          <w:rFonts w:asciiTheme="minorHAnsi" w:hAnsiTheme="minorHAnsi" w:cstheme="minorHAnsi"/>
          <w:sz w:val="16"/>
        </w:rPr>
        <w:t xml:space="preserve"> food </w:t>
      </w:r>
      <w:r w:rsidRPr="00241E19">
        <w:rPr>
          <w:rStyle w:val="StyleUnderline"/>
          <w:rFonts w:asciiTheme="minorHAnsi" w:hAnsiTheme="minorHAnsi" w:cstheme="minorHAnsi"/>
        </w:rPr>
        <w:t>availability</w:t>
      </w:r>
      <w:r w:rsidRPr="00241E19">
        <w:rPr>
          <w:rFonts w:asciiTheme="minorHAnsi" w:hAnsiTheme="minorHAnsi" w:cstheme="minorHAnsi"/>
          <w:sz w:val="16"/>
        </w:rPr>
        <w:t xml:space="preserve"> within areas that offer some access to food resources. This study adopts an economic perspective on food security to explain this variation in the concentration of social conflict. </w:t>
      </w:r>
      <w:r w:rsidRPr="00241E19">
        <w:rPr>
          <w:rStyle w:val="StyleUnderline"/>
          <w:rFonts w:asciiTheme="minorHAnsi" w:hAnsiTheme="minorHAnsi" w:cstheme="minorHAnsi"/>
        </w:rPr>
        <w:t>From the demand side, violent conflict is most likely to revolve primarily around access to food sources</w:t>
      </w:r>
      <w:r w:rsidRPr="00241E19">
        <w:rPr>
          <w:rFonts w:asciiTheme="minorHAnsi" w:hAnsiTheme="minorHAnsi" w:cstheme="minorHAnsi"/>
          <w:sz w:val="16"/>
        </w:rPr>
        <w:t xml:space="preserve">. When </w:t>
      </w:r>
      <w:r w:rsidRPr="00D72683">
        <w:rPr>
          <w:rStyle w:val="StyleUnderline"/>
          <w:rFonts w:asciiTheme="minorHAnsi" w:hAnsiTheme="minorHAnsi" w:cstheme="minorHAnsi"/>
          <w:highlight w:val="green"/>
        </w:rPr>
        <w:t>food insecurity</w:t>
      </w:r>
      <w:r w:rsidRPr="00241E19">
        <w:rPr>
          <w:rFonts w:asciiTheme="minorHAnsi" w:hAnsiTheme="minorHAnsi" w:cstheme="minorHAnsi"/>
          <w:sz w:val="16"/>
        </w:rPr>
        <w:t xml:space="preserve"> produces higher demands for food, these demands </w:t>
      </w:r>
      <w:r w:rsidRPr="00D72683">
        <w:rPr>
          <w:rStyle w:val="Emphasis"/>
          <w:rFonts w:asciiTheme="minorHAnsi" w:hAnsiTheme="minorHAnsi" w:cstheme="minorHAnsi"/>
          <w:highlight w:val="green"/>
        </w:rPr>
        <w:t>will directly compel groups</w:t>
      </w:r>
      <w:r w:rsidRPr="00241E19">
        <w:rPr>
          <w:rFonts w:asciiTheme="minorHAnsi" w:hAnsiTheme="minorHAnsi" w:cstheme="minorHAnsi"/>
          <w:sz w:val="16"/>
        </w:rPr>
        <w:t xml:space="preserve"> and individuals </w:t>
      </w:r>
      <w:r w:rsidRPr="00D72683">
        <w:rPr>
          <w:rStyle w:val="Emphasis"/>
          <w:rFonts w:asciiTheme="minorHAnsi" w:hAnsiTheme="minorHAnsi" w:cstheme="minorHAnsi"/>
          <w:highlight w:val="green"/>
        </w:rPr>
        <w:t>to seek out and fight over existing</w:t>
      </w:r>
      <w:r w:rsidRPr="00241E19">
        <w:rPr>
          <w:rStyle w:val="Emphasis"/>
          <w:rFonts w:asciiTheme="minorHAnsi" w:hAnsiTheme="minorHAnsi" w:cstheme="minorHAnsi"/>
        </w:rPr>
        <w:t xml:space="preserve"> food </w:t>
      </w:r>
      <w:r w:rsidRPr="00D72683">
        <w:rPr>
          <w:rStyle w:val="Emphasis"/>
          <w:rFonts w:asciiTheme="minorHAnsi" w:hAnsiTheme="minorHAnsi" w:cstheme="minorHAnsi"/>
          <w:highlight w:val="green"/>
        </w:rPr>
        <w:t>resources</w:t>
      </w:r>
      <w:r w:rsidRPr="00241E19">
        <w:rPr>
          <w:rFonts w:asciiTheme="minorHAnsi" w:hAnsiTheme="minorHAnsi" w:cstheme="minorHAnsi"/>
          <w:sz w:val="16"/>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 Hendrix and Brinkman 2013 ). More broadly, </w:t>
      </w:r>
      <w:r w:rsidRPr="00D72683">
        <w:rPr>
          <w:rStyle w:val="Emphasis"/>
          <w:rFonts w:asciiTheme="minorHAnsi" w:hAnsiTheme="minorHAnsi" w:cstheme="minorHAnsi"/>
          <w:highlight w:val="green"/>
        </w:rPr>
        <w:t>several causal mechanisms</w:t>
      </w:r>
      <w:r w:rsidRPr="00D72683">
        <w:rPr>
          <w:rFonts w:asciiTheme="minorHAnsi" w:hAnsiTheme="minorHAnsi" w:cstheme="minorHAnsi"/>
          <w:sz w:val="16"/>
          <w:highlight w:val="green"/>
        </w:rPr>
        <w:t xml:space="preserve"> </w:t>
      </w:r>
      <w:r w:rsidRPr="00D72683">
        <w:rPr>
          <w:rStyle w:val="StyleUnderline"/>
          <w:rFonts w:asciiTheme="minorHAnsi" w:hAnsiTheme="minorHAnsi" w:cstheme="minorHAnsi"/>
          <w:highlight w:val="green"/>
        </w:rPr>
        <w:t>could</w:t>
      </w:r>
      <w:r w:rsidRPr="00241E19">
        <w:rPr>
          <w:rFonts w:asciiTheme="minorHAnsi" w:hAnsiTheme="minorHAnsi" w:cstheme="minorHAnsi"/>
          <w:sz w:val="16"/>
        </w:rPr>
        <w:t xml:space="preserve"> plausibly </w:t>
      </w:r>
      <w:r w:rsidRPr="00D72683">
        <w:rPr>
          <w:rStyle w:val="Emphasis"/>
          <w:rFonts w:asciiTheme="minorHAnsi" w:hAnsiTheme="minorHAnsi" w:cstheme="minorHAnsi"/>
          <w:highlight w:val="green"/>
        </w:rPr>
        <w:t>link food security and social conflict</w:t>
      </w:r>
      <w:r w:rsidRPr="00241E19">
        <w:rPr>
          <w:rFonts w:asciiTheme="minorHAnsi" w:hAnsiTheme="minorHAnsi" w:cstheme="minorHAnsi"/>
          <w:sz w:val="16"/>
        </w:rPr>
        <w:t xml:space="preserve">. For one, </w:t>
      </w:r>
      <w:r w:rsidRPr="00241E19">
        <w:rPr>
          <w:rStyle w:val="StyleUnderline"/>
          <w:rFonts w:asciiTheme="minorHAnsi" w:hAnsiTheme="minorHAnsi" w:cstheme="minorHAnsi"/>
        </w:rPr>
        <w:t>conflict in regions with</w:t>
      </w:r>
      <w:r w:rsidRPr="00241E19">
        <w:rPr>
          <w:rFonts w:asciiTheme="minorHAnsi" w:hAnsiTheme="minorHAnsi" w:cstheme="minorHAnsi"/>
          <w:sz w:val="16"/>
        </w:rPr>
        <w:t xml:space="preserve"> higher food access and </w:t>
      </w:r>
      <w:r w:rsidRPr="00241E19">
        <w:rPr>
          <w:rStyle w:val="StyleUnderline"/>
          <w:rFonts w:asciiTheme="minorHAnsi" w:hAnsiTheme="minorHAnsi" w:cstheme="minorHAnsi"/>
        </w:rPr>
        <w:t>low</w:t>
      </w:r>
      <w:r w:rsidRPr="00241E19">
        <w:rPr>
          <w:rFonts w:asciiTheme="minorHAnsi" w:hAnsiTheme="minorHAnsi" w:cstheme="minorHAnsi"/>
          <w:sz w:val="16"/>
        </w:rPr>
        <w:t xml:space="preserve">er </w:t>
      </w:r>
      <w:r w:rsidRPr="00241E19">
        <w:rPr>
          <w:rStyle w:val="StyleUnderline"/>
          <w:rFonts w:asciiTheme="minorHAnsi" w:hAnsiTheme="minorHAnsi" w:cstheme="minorHAnsi"/>
        </w:rPr>
        <w:t>availability</w:t>
      </w:r>
      <w:r w:rsidRPr="00241E19">
        <w:rPr>
          <w:rFonts w:asciiTheme="minorHAnsi" w:hAnsiTheme="minorHAnsi" w:cstheme="minorHAnsi"/>
          <w:sz w:val="16"/>
        </w:rPr>
        <w:t xml:space="preserve"> </w:t>
      </w:r>
      <w:r w:rsidRPr="00241E19">
        <w:rPr>
          <w:rStyle w:val="StyleUnderline"/>
          <w:rFonts w:asciiTheme="minorHAnsi" w:hAnsiTheme="minorHAnsi" w:cstheme="minorHAnsi"/>
        </w:rPr>
        <w:t>might arise as a</w:t>
      </w:r>
      <w:r w:rsidRPr="00241E19">
        <w:rPr>
          <w:rFonts w:asciiTheme="minorHAnsi" w:hAnsiTheme="minorHAnsi" w:cstheme="minorHAnsi"/>
          <w:sz w:val="16"/>
        </w:rPr>
        <w:t xml:space="preserve"> </w:t>
      </w:r>
      <w:r w:rsidRPr="00241E19">
        <w:rPr>
          <w:rStyle w:val="Emphasis"/>
          <w:rFonts w:asciiTheme="minorHAnsi" w:hAnsiTheme="minorHAnsi" w:cstheme="minorHAnsi"/>
        </w:rPr>
        <w:t>principal outcome</w:t>
      </w:r>
      <w:r w:rsidRPr="00241E19">
        <w:rPr>
          <w:rFonts w:asciiTheme="minorHAnsi" w:hAnsiTheme="minorHAnsi" w:cstheme="minorHAnsi"/>
          <w:sz w:val="16"/>
        </w:rPr>
        <w:t xml:space="preserve"> </w:t>
      </w:r>
      <w:r w:rsidRPr="00241E19">
        <w:rPr>
          <w:rStyle w:val="StyleUnderline"/>
          <w:rFonts w:asciiTheme="minorHAnsi" w:hAnsiTheme="minorHAnsi" w:cstheme="minorHAnsi"/>
        </w:rPr>
        <w:t>of food insecurity</w:t>
      </w:r>
      <w:r w:rsidRPr="00241E19">
        <w:rPr>
          <w:rFonts w:asciiTheme="minorHAnsi" w:hAnsiTheme="minorHAnsi" w:cstheme="minorHAnsi"/>
          <w:sz w:val="16"/>
        </w:rPr>
        <w:t xml:space="preserve">. This approach is most directly </w:t>
      </w:r>
      <w:r w:rsidRPr="00241E19">
        <w:rPr>
          <w:rFonts w:asciiTheme="minorHAnsi" w:hAnsiTheme="minorHAnsi" w:cstheme="minorHAnsi"/>
          <w:sz w:val="16"/>
        </w:rPr>
        <w:lastRenderedPageBreak/>
        <w:t>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241E19">
        <w:rPr>
          <w:rFonts w:asciiTheme="minorHAnsi" w:hAnsiTheme="minorHAnsi" w:cstheme="minorHAnsi"/>
          <w:sz w:val="10"/>
        </w:rPr>
        <w:t xml:space="preserve"> </w:t>
      </w:r>
      <w:r w:rsidRPr="00241E19">
        <w:rPr>
          <w:rFonts w:asciiTheme="minorHAnsi" w:hAnsiTheme="minorHAnsi" w:cstheme="minorHAnsi"/>
          <w:sz w:val="16"/>
        </w:rPr>
        <w:t xml:space="preserve">land have been a regular character- istic of warfare. The utilization of motorized transport vehicles and airlifts has significantly reduced the need of modern militaries to rely on local populations for sup- port, at least among modernized, highly technological militaries (Kress 2002,12 – 13). However, given the bu- reaucratic and economic capabilities required to maintain such systems, the majority of state and non-state armed groups in the developing world are still unlikely to be supported by well-developed logistic supply chains (Henk and Rupiya 2001). Taking into account the con- sistent relationship between economic welfare and con- flict (Hegre and Sambanis 2006 ; Fearon and Laitin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241E19">
        <w:rPr>
          <w:rStyle w:val="StyleUnderline"/>
          <w:rFonts w:asciiTheme="minorHAnsi" w:hAnsiTheme="minorHAnsi" w:cstheme="minorHAnsi"/>
        </w:rPr>
        <w:t>The</w:t>
      </w:r>
      <w:r w:rsidRPr="00241E19">
        <w:rPr>
          <w:rFonts w:asciiTheme="minorHAnsi" w:hAnsiTheme="minorHAnsi" w:cstheme="minorHAnsi"/>
          <w:sz w:val="16"/>
        </w:rPr>
        <w:t xml:space="preserve"> identified </w:t>
      </w:r>
      <w:r w:rsidRPr="00D72683">
        <w:rPr>
          <w:rStyle w:val="StyleUnderline"/>
          <w:rFonts w:asciiTheme="minorHAnsi" w:hAnsiTheme="minorHAnsi" w:cstheme="minorHAnsi"/>
          <w:highlight w:val="green"/>
        </w:rPr>
        <w:t>relation</w:t>
      </w:r>
      <w:r w:rsidRPr="00241E19">
        <w:rPr>
          <w:rFonts w:asciiTheme="minorHAnsi" w:hAnsiTheme="minorHAnsi" w:cstheme="minorHAnsi"/>
          <w:sz w:val="16"/>
        </w:rPr>
        <w:t xml:space="preserve">ships </w:t>
      </w:r>
      <w:r w:rsidRPr="00D72683">
        <w:rPr>
          <w:rStyle w:val="StyleUnderline"/>
          <w:rFonts w:asciiTheme="minorHAnsi" w:hAnsiTheme="minorHAnsi" w:cstheme="minorHAnsi"/>
          <w:highlight w:val="green"/>
        </w:rPr>
        <w:t xml:space="preserve">between food security and conflict are </w:t>
      </w:r>
      <w:r w:rsidRPr="00D72683">
        <w:rPr>
          <w:rStyle w:val="Emphasis"/>
          <w:rFonts w:asciiTheme="minorHAnsi" w:hAnsiTheme="minorHAnsi" w:cstheme="minorHAnsi"/>
          <w:highlight w:val="green"/>
        </w:rPr>
        <w:t>robust</w:t>
      </w:r>
      <w:r w:rsidRPr="00D72683">
        <w:rPr>
          <w:rFonts w:asciiTheme="minorHAnsi" w:hAnsiTheme="minorHAnsi" w:cstheme="minorHAnsi"/>
          <w:sz w:val="16"/>
          <w:highlight w:val="green"/>
        </w:rPr>
        <w:t xml:space="preserve"> </w:t>
      </w:r>
      <w:r w:rsidRPr="00D72683">
        <w:rPr>
          <w:rStyle w:val="StyleUnderline"/>
          <w:rFonts w:asciiTheme="minorHAnsi" w:hAnsiTheme="minorHAnsi" w:cstheme="minorHAnsi"/>
          <w:highlight w:val="green"/>
        </w:rPr>
        <w:t>across</w:t>
      </w:r>
      <w:r w:rsidRPr="00D72683">
        <w:rPr>
          <w:rFonts w:asciiTheme="minorHAnsi" w:hAnsiTheme="minorHAnsi" w:cstheme="minorHAnsi"/>
          <w:sz w:val="16"/>
          <w:highlight w:val="green"/>
        </w:rPr>
        <w:t xml:space="preserve"> </w:t>
      </w:r>
      <w:r w:rsidRPr="00D72683">
        <w:rPr>
          <w:rStyle w:val="Emphasis"/>
          <w:rFonts w:asciiTheme="minorHAnsi" w:hAnsiTheme="minorHAnsi" w:cstheme="minorHAnsi"/>
          <w:highlight w:val="green"/>
        </w:rPr>
        <w:t>numerous alternative model</w:t>
      </w:r>
      <w:r w:rsidRPr="00241E19">
        <w:rPr>
          <w:rStyle w:val="Emphasis"/>
          <w:rFonts w:asciiTheme="minorHAnsi" w:hAnsiTheme="minorHAnsi" w:cstheme="minorHAnsi"/>
        </w:rPr>
        <w:t xml:space="preserve"> </w:t>
      </w:r>
      <w:r w:rsidRPr="00D72683">
        <w:rPr>
          <w:rStyle w:val="Emphasis"/>
          <w:rFonts w:asciiTheme="minorHAnsi" w:hAnsiTheme="minorHAnsi" w:cstheme="minorHAnsi"/>
          <w:highlight w:val="green"/>
        </w:rPr>
        <w:t>s</w:t>
      </w:r>
      <w:r w:rsidRPr="00241E19">
        <w:rPr>
          <w:rStyle w:val="Emphasis"/>
          <w:rFonts w:asciiTheme="minorHAnsi" w:hAnsiTheme="minorHAnsi" w:cstheme="minorHAnsi"/>
        </w:rPr>
        <w:t>pec</w:t>
      </w:r>
      <w:r w:rsidRPr="00241E19">
        <w:rPr>
          <w:rFonts w:asciiTheme="minorHAnsi" w:hAnsiTheme="minorHAnsi" w:cstheme="minorHAnsi"/>
          <w:sz w:val="16"/>
        </w:rPr>
        <w:t>ification</w:t>
      </w:r>
      <w:r w:rsidRPr="00241E19">
        <w:rPr>
          <w:rStyle w:val="Emphasis"/>
          <w:rFonts w:asciiTheme="minorHAnsi" w:hAnsiTheme="minorHAnsi" w:cstheme="minorHAnsi"/>
        </w:rPr>
        <w:t>s,</w:t>
      </w:r>
      <w:r w:rsidRPr="00241E19">
        <w:rPr>
          <w:rFonts w:asciiTheme="minorHAnsi" w:hAnsiTheme="minorHAnsi" w:cstheme="minorHAnsi"/>
          <w:sz w:val="16"/>
        </w:rPr>
        <w:t xml:space="preserve"> </w:t>
      </w:r>
      <w:r w:rsidRPr="00241E19">
        <w:rPr>
          <w:rStyle w:val="StyleUnderline"/>
          <w:rFonts w:asciiTheme="minorHAnsi" w:hAnsiTheme="minorHAnsi" w:cstheme="minorHAnsi"/>
        </w:rPr>
        <w:t>and imply an</w:t>
      </w:r>
      <w:r w:rsidRPr="00241E19">
        <w:rPr>
          <w:rFonts w:asciiTheme="minorHAnsi" w:hAnsiTheme="minorHAnsi" w:cstheme="minorHAnsi"/>
          <w:sz w:val="16"/>
        </w:rPr>
        <w:t xml:space="preserve"> </w:t>
      </w:r>
      <w:r w:rsidRPr="00241E19">
        <w:rPr>
          <w:rStyle w:val="Emphasis"/>
          <w:rFonts w:asciiTheme="minorHAnsi" w:hAnsiTheme="minorHAnsi" w:cstheme="minorHAnsi"/>
        </w:rPr>
        <w:t>independent effect of food insecurity in shaping conflict dynamics and conflict risk</w:t>
      </w:r>
      <w:r w:rsidRPr="00241E19">
        <w:rPr>
          <w:rFonts w:asciiTheme="minorHAnsi" w:hAnsiTheme="minorHAnsi" w:cstheme="minorHAnsi"/>
          <w:sz w:val="16"/>
        </w:rPr>
        <w:t xml:space="preserve">. </w:t>
      </w:r>
      <w:r w:rsidRPr="00241E19">
        <w:rPr>
          <w:rStyle w:val="StyleUnderline"/>
          <w:rFonts w:asciiTheme="minorHAnsi" w:hAnsiTheme="minorHAnsi" w:cstheme="minorHAnsi"/>
        </w:rPr>
        <w:t>Especially when considered alongside current</w:t>
      </w:r>
      <w:r w:rsidRPr="00241E19">
        <w:rPr>
          <w:rFonts w:asciiTheme="minorHAnsi" w:hAnsiTheme="minorHAnsi" w:cstheme="minorHAnsi"/>
          <w:sz w:val="16"/>
        </w:rPr>
        <w:t xml:space="preserve">, </w:t>
      </w:r>
      <w:r w:rsidRPr="00241E19">
        <w:rPr>
          <w:rStyle w:val="StyleUnderline"/>
          <w:rFonts w:asciiTheme="minorHAnsi" w:hAnsiTheme="minorHAnsi" w:cstheme="minorHAnsi"/>
        </w:rPr>
        <w:t>and projected</w:t>
      </w:r>
      <w:r w:rsidRPr="00241E19">
        <w:rPr>
          <w:rFonts w:asciiTheme="minorHAnsi" w:hAnsiTheme="minorHAnsi" w:cstheme="minorHAnsi"/>
          <w:sz w:val="16"/>
        </w:rPr>
        <w:t xml:space="preserve">, </w:t>
      </w:r>
      <w:r w:rsidRPr="00241E19">
        <w:rPr>
          <w:rStyle w:val="Emphasis"/>
          <w:rFonts w:asciiTheme="minorHAnsi" w:hAnsiTheme="minorHAnsi" w:cstheme="minorHAnsi"/>
        </w:rPr>
        <w:t>climatic</w:t>
      </w:r>
      <w:r w:rsidRPr="00241E19">
        <w:rPr>
          <w:rFonts w:asciiTheme="minorHAnsi" w:hAnsiTheme="minorHAnsi" w:cstheme="minorHAnsi"/>
          <w:sz w:val="16"/>
        </w:rPr>
        <w:t xml:space="preserve"> </w:t>
      </w:r>
      <w:r w:rsidRPr="00241E19">
        <w:rPr>
          <w:rStyle w:val="StyleUnderline"/>
          <w:rFonts w:asciiTheme="minorHAnsi" w:hAnsiTheme="minorHAnsi" w:cstheme="minorHAnsi"/>
        </w:rPr>
        <w:t>and political-economic</w:t>
      </w:r>
      <w:r w:rsidRPr="00241E19">
        <w:rPr>
          <w:rFonts w:asciiTheme="minorHAnsi" w:hAnsiTheme="minorHAnsi" w:cstheme="minorHAnsi"/>
          <w:sz w:val="16"/>
        </w:rPr>
        <w:t xml:space="preserve"> </w:t>
      </w:r>
      <w:r w:rsidRPr="00241E19">
        <w:rPr>
          <w:rStyle w:val="Emphasis"/>
          <w:rFonts w:asciiTheme="minorHAnsi" w:hAnsiTheme="minorHAnsi" w:cstheme="minorHAnsi"/>
        </w:rPr>
        <w:t>conditions</w:t>
      </w:r>
      <w:r w:rsidRPr="00241E19">
        <w:rPr>
          <w:rFonts w:asciiTheme="minorHAnsi" w:hAnsiTheme="minorHAnsi" w:cstheme="minorHAnsi"/>
          <w:sz w:val="16"/>
        </w:rPr>
        <w:t xml:space="preserve">, this linkage suggests that </w:t>
      </w:r>
      <w:r w:rsidRPr="00241E19">
        <w:rPr>
          <w:rStyle w:val="StyleUnderline"/>
          <w:rFonts w:asciiTheme="minorHAnsi" w:hAnsiTheme="minorHAnsi" w:cstheme="minorHAnsi"/>
        </w:rPr>
        <w:t xml:space="preserve">countries could see an increase in localized conflict </w:t>
      </w:r>
      <w:r w:rsidRPr="00241E19">
        <w:rPr>
          <w:rStyle w:val="Emphasis"/>
          <w:rFonts w:asciiTheme="minorHAnsi" w:hAnsiTheme="minorHAnsi" w:cstheme="minorHAnsi"/>
        </w:rPr>
        <w:t>worldwide</w:t>
      </w:r>
      <w:r w:rsidRPr="00241E19">
        <w:rPr>
          <w:rStyle w:val="StyleUnderline"/>
          <w:rFonts w:asciiTheme="minorHAnsi" w:hAnsiTheme="minorHAnsi" w:cstheme="minorHAnsi"/>
        </w:rPr>
        <w:t xml:space="preserve"> in the coming years</w:t>
      </w:r>
      <w:r w:rsidRPr="00241E19">
        <w:rPr>
          <w:rFonts w:asciiTheme="minorHAnsi" w:hAnsiTheme="minorHAnsi" w:cstheme="minorHAnsi"/>
          <w:sz w:val="16"/>
        </w:rPr>
        <w:t>. However, this anticipated trend should be considered with caution for several key reasons.</w:t>
      </w:r>
    </w:p>
    <w:p w14:paraId="4565F113"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Prefer our study---it controls for external factors to isolate food insecurity and conflict</w:t>
      </w:r>
    </w:p>
    <w:p w14:paraId="72DE4F2C" w14:textId="77777777" w:rsidR="00F57C6B" w:rsidRPr="00241E19" w:rsidRDefault="00F57C6B" w:rsidP="00F57C6B">
      <w:pPr>
        <w:rPr>
          <w:rStyle w:val="Style13ptBold"/>
          <w:rFonts w:asciiTheme="minorHAnsi" w:hAnsiTheme="minorHAnsi" w:cstheme="minorHAnsi"/>
          <w:b w:val="0"/>
          <w:bCs/>
        </w:rPr>
      </w:pPr>
      <w:r w:rsidRPr="00241E19">
        <w:rPr>
          <w:rStyle w:val="Style13ptBold"/>
          <w:rFonts w:asciiTheme="minorHAnsi" w:hAnsiTheme="minorHAnsi" w:cstheme="minorHAnsi"/>
        </w:rPr>
        <w:t xml:space="preserve">Koren 16 </w:t>
      </w:r>
      <w:r w:rsidRPr="00241E19">
        <w:rPr>
          <w:rFonts w:asciiTheme="minorHAnsi" w:hAnsiTheme="minorHAnsi" w:cstheme="minorHAnsi"/>
        </w:rPr>
        <w:t xml:space="preserve">(Ore Koren, PhD Candidate in Political Science at U Minnesota and Benjamin Bagozzi, Assistant Professor of Political Science &amp; International Relations at U Delaware “From global to local, food insecurity is associated </w:t>
      </w:r>
      <w:r w:rsidRPr="00241E19">
        <w:rPr>
          <w:rStyle w:val="Style13ptBold"/>
          <w:rFonts w:asciiTheme="minorHAnsi" w:hAnsiTheme="minorHAnsi" w:cstheme="minorHAnsi"/>
          <w:b w:val="0"/>
          <w:sz w:val="22"/>
        </w:rPr>
        <w:t xml:space="preserve">with contemporary armed conflicts,” </w:t>
      </w:r>
      <w:r w:rsidRPr="00241E19">
        <w:rPr>
          <w:rStyle w:val="Style13ptBold"/>
          <w:rFonts w:asciiTheme="minorHAnsi" w:hAnsiTheme="minorHAnsi" w:cstheme="minorHAnsi"/>
          <w:b w:val="0"/>
          <w:i/>
          <w:sz w:val="22"/>
        </w:rPr>
        <w:t>Food Security</w:t>
      </w:r>
      <w:r w:rsidRPr="00241E19">
        <w:rPr>
          <w:rStyle w:val="Style13ptBold"/>
          <w:rFonts w:asciiTheme="minorHAnsi" w:hAnsiTheme="minorHAnsi" w:cstheme="minorHAnsi"/>
          <w:b w:val="0"/>
          <w:sz w:val="22"/>
        </w:rPr>
        <w:t>, 9-15-16, http://www.benjaminbagozzi.com/uploads/1/2/5/7/12579534/koren-bagozzi-fs.pdf)</w:t>
      </w:r>
    </w:p>
    <w:p w14:paraId="5590530E" w14:textId="77777777" w:rsidR="00F57C6B" w:rsidRPr="00241E19" w:rsidRDefault="00F57C6B" w:rsidP="00F57C6B">
      <w:pPr>
        <w:rPr>
          <w:rFonts w:asciiTheme="minorHAnsi" w:hAnsiTheme="minorHAnsi" w:cstheme="minorHAnsi"/>
          <w:sz w:val="16"/>
        </w:rPr>
      </w:pPr>
      <w:r w:rsidRPr="00241E19">
        <w:rPr>
          <w:rStyle w:val="StyleUnderline"/>
          <w:rFonts w:asciiTheme="minorHAnsi" w:hAnsiTheme="minorHAnsi" w:cstheme="minorHAnsi"/>
        </w:rPr>
        <w:t>A growing number of studies of environmental stressors and social conflict posit that future wars will be fought over diminishing resources</w:t>
      </w:r>
      <w:r w:rsidRPr="00241E19">
        <w:rPr>
          <w:rFonts w:asciiTheme="minorHAnsi" w:hAnsiTheme="minorHAnsi" w:cstheme="minorHAnsi"/>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D72683">
        <w:rPr>
          <w:rStyle w:val="Emphasis"/>
          <w:rFonts w:asciiTheme="minorHAnsi" w:hAnsiTheme="minorHAnsi" w:cstheme="minorHAnsi"/>
          <w:highlight w:val="green"/>
        </w:rPr>
        <w:t>empirically</w:t>
      </w:r>
      <w:r w:rsidRPr="00D72683">
        <w:rPr>
          <w:rFonts w:asciiTheme="minorHAnsi" w:hAnsiTheme="minorHAnsi" w:cstheme="minorHAnsi"/>
          <w:sz w:val="16"/>
          <w:highlight w:val="green"/>
        </w:rPr>
        <w:t xml:space="preserve">, </w:t>
      </w:r>
      <w:r w:rsidRPr="00D72683">
        <w:rPr>
          <w:rStyle w:val="Emphasis"/>
          <w:rFonts w:asciiTheme="minorHAnsi" w:hAnsiTheme="minorHAnsi" w:cstheme="minorHAnsi"/>
          <w:highlight w:val="green"/>
        </w:rPr>
        <w:t>for the first time</w:t>
      </w:r>
      <w:r w:rsidRPr="00D72683">
        <w:rPr>
          <w:rFonts w:asciiTheme="minorHAnsi" w:hAnsiTheme="minorHAnsi" w:cstheme="minorHAnsi"/>
          <w:sz w:val="16"/>
          <w:highlight w:val="green"/>
        </w:rPr>
        <w:t>,</w:t>
      </w:r>
      <w:r w:rsidRPr="00241E19">
        <w:rPr>
          <w:rFonts w:asciiTheme="minorHAnsi" w:hAnsiTheme="minorHAnsi" w:cstheme="minorHAnsi"/>
          <w:sz w:val="16"/>
        </w:rPr>
        <w:t xml:space="preserve"> </w:t>
      </w:r>
      <w:r w:rsidRPr="00241E19">
        <w:rPr>
          <w:rStyle w:val="Emphasis"/>
          <w:rFonts w:asciiTheme="minorHAnsi" w:hAnsiTheme="minorHAnsi" w:cstheme="minorHAnsi"/>
        </w:rPr>
        <w:t xml:space="preserve">the </w:t>
      </w:r>
      <w:r w:rsidRPr="00D72683">
        <w:rPr>
          <w:rStyle w:val="Emphasis"/>
          <w:rFonts w:asciiTheme="minorHAnsi" w:hAnsiTheme="minorHAnsi" w:cstheme="minorHAnsi"/>
          <w:highlight w:val="green"/>
        </w:rPr>
        <w:t>existence of a systemic relationship between conflict</w:t>
      </w:r>
      <w:r w:rsidRPr="00241E19">
        <w:rPr>
          <w:rFonts w:asciiTheme="minorHAnsi" w:hAnsiTheme="minorHAnsi" w:cstheme="minorHAnsi"/>
          <w:sz w:val="16"/>
        </w:rPr>
        <w:t xml:space="preserve"> on the one hand</w:t>
      </w:r>
      <w:r w:rsidRPr="00D72683">
        <w:rPr>
          <w:rFonts w:asciiTheme="minorHAnsi" w:hAnsiTheme="minorHAnsi" w:cstheme="minorHAnsi"/>
          <w:sz w:val="16"/>
          <w:highlight w:val="green"/>
        </w:rPr>
        <w:t xml:space="preserve">, </w:t>
      </w:r>
      <w:r w:rsidRPr="00D72683">
        <w:rPr>
          <w:rStyle w:val="Emphasis"/>
          <w:rFonts w:asciiTheme="minorHAnsi" w:hAnsiTheme="minorHAnsi" w:cstheme="minorHAnsi"/>
          <w:highlight w:val="green"/>
        </w:rPr>
        <w:t>and</w:t>
      </w:r>
      <w:r w:rsidRPr="00D72683">
        <w:rPr>
          <w:rFonts w:asciiTheme="minorHAnsi" w:hAnsiTheme="minorHAnsi" w:cstheme="minorHAnsi"/>
          <w:sz w:val="16"/>
          <w:highlight w:val="green"/>
        </w:rPr>
        <w:t xml:space="preserve"> </w:t>
      </w:r>
      <w:r w:rsidRPr="00D72683">
        <w:rPr>
          <w:rStyle w:val="Emphasis"/>
          <w:rFonts w:asciiTheme="minorHAnsi" w:hAnsiTheme="minorHAnsi" w:cstheme="minorHAnsi"/>
          <w:highlight w:val="green"/>
        </w:rPr>
        <w:t>food (in) security</w:t>
      </w:r>
      <w:r w:rsidRPr="00241E19">
        <w:rPr>
          <w:rFonts w:asciiTheme="minorHAnsi" w:hAnsiTheme="minorHAnsi" w:cstheme="minorHAnsi"/>
          <w:sz w:val="16"/>
        </w:rPr>
        <w:t xml:space="preserve"> on the other, both </w:t>
      </w:r>
      <w:r w:rsidRPr="00D72683">
        <w:rPr>
          <w:rStyle w:val="Emphasis"/>
          <w:rFonts w:asciiTheme="minorHAnsi" w:hAnsiTheme="minorHAnsi" w:cstheme="minorHAnsi"/>
          <w:highlight w:val="green"/>
        </w:rPr>
        <w:t>globally and locally</w:t>
      </w:r>
      <w:r w:rsidRPr="00241E19">
        <w:rPr>
          <w:rFonts w:asciiTheme="minorHAnsi" w:hAnsiTheme="minorHAnsi" w:cstheme="minorHAnsi"/>
          <w:sz w:val="16"/>
        </w:rPr>
        <w:t xml:space="preserve">. Specifically, highly disaggregated cropland-based measures of </w:t>
      </w:r>
      <w:r w:rsidRPr="00241E19">
        <w:rPr>
          <w:rStyle w:val="StyleUnderline"/>
          <w:rFonts w:asciiTheme="minorHAnsi" w:hAnsiTheme="minorHAnsi" w:cstheme="minorHAnsi"/>
        </w:rPr>
        <w:t xml:space="preserve">food </w:t>
      </w:r>
      <w:r w:rsidRPr="00D72683">
        <w:rPr>
          <w:rStyle w:val="StyleUnderline"/>
          <w:rFonts w:asciiTheme="minorHAnsi" w:hAnsiTheme="minorHAnsi" w:cstheme="minorHAnsi"/>
          <w:highlight w:val="green"/>
        </w:rPr>
        <w:t>insecurity</w:t>
      </w:r>
      <w:r w:rsidRPr="00241E19">
        <w:rPr>
          <w:rFonts w:asciiTheme="minorHAnsi" w:hAnsiTheme="minorHAnsi" w:cstheme="minorHAnsi"/>
          <w:sz w:val="16"/>
        </w:rPr>
        <w:t xml:space="preserve"> are shown to </w:t>
      </w:r>
      <w:r w:rsidRPr="00D72683">
        <w:rPr>
          <w:rStyle w:val="StyleUnderline"/>
          <w:rFonts w:asciiTheme="minorHAnsi" w:hAnsiTheme="minorHAnsi" w:cstheme="minorHAnsi"/>
          <w:highlight w:val="green"/>
        </w:rPr>
        <w:t>produce</w:t>
      </w:r>
      <w:r w:rsidRPr="00241E19">
        <w:rPr>
          <w:rStyle w:val="StyleUnderline"/>
          <w:rFonts w:asciiTheme="minorHAnsi" w:hAnsiTheme="minorHAnsi" w:cstheme="minorHAnsi"/>
        </w:rPr>
        <w:t xml:space="preserve"> a </w:t>
      </w:r>
      <w:r w:rsidRPr="00D72683">
        <w:rPr>
          <w:rStyle w:val="Emphasis"/>
          <w:rFonts w:asciiTheme="minorHAnsi" w:hAnsiTheme="minorHAnsi" w:cstheme="minorHAnsi"/>
          <w:highlight w:val="green"/>
        </w:rPr>
        <w:t>significant effect</w:t>
      </w:r>
      <w:r w:rsidRPr="00D72683">
        <w:rPr>
          <w:rStyle w:val="StyleUnderline"/>
          <w:rFonts w:asciiTheme="minorHAnsi" w:hAnsiTheme="minorHAnsi" w:cstheme="minorHAnsi"/>
          <w:highlight w:val="green"/>
        </w:rPr>
        <w:t xml:space="preserve"> on</w:t>
      </w:r>
      <w:r w:rsidRPr="00241E19">
        <w:rPr>
          <w:rStyle w:val="StyleUnderline"/>
          <w:rFonts w:asciiTheme="minorHAnsi" w:hAnsiTheme="minorHAnsi" w:cstheme="minorHAnsi"/>
        </w:rPr>
        <w:t xml:space="preserve"> the incidence of inter and intra-state armed </w:t>
      </w:r>
      <w:r w:rsidRPr="00D72683">
        <w:rPr>
          <w:rStyle w:val="StyleUnderline"/>
          <w:rFonts w:asciiTheme="minorHAnsi" w:hAnsiTheme="minorHAnsi" w:cstheme="minorHAnsi"/>
          <w:highlight w:val="green"/>
        </w:rPr>
        <w:t xml:space="preserve">conflict </w:t>
      </w:r>
      <w:r w:rsidRPr="00D72683">
        <w:rPr>
          <w:rStyle w:val="Emphasis"/>
          <w:rFonts w:asciiTheme="minorHAnsi" w:hAnsiTheme="minorHAnsi" w:cstheme="minorHAnsi"/>
          <w:highlight w:val="green"/>
        </w:rPr>
        <w:t>worldwide</w:t>
      </w:r>
      <w:r w:rsidRPr="00241E19">
        <w:rPr>
          <w:rFonts w:asciiTheme="minorHAnsi" w:hAnsiTheme="minorHAnsi" w:cstheme="minorHAnsi"/>
          <w:sz w:val="16"/>
        </w:rPr>
        <w:t xml:space="preserve">. </w:t>
      </w:r>
      <w:r w:rsidRPr="00D72683">
        <w:rPr>
          <w:rStyle w:val="StyleUnderline"/>
          <w:rFonts w:asciiTheme="minorHAnsi" w:hAnsiTheme="minorHAnsi" w:cstheme="minorHAnsi"/>
          <w:highlight w:val="green"/>
        </w:rPr>
        <w:t>Unlike</w:t>
      </w:r>
      <w:r w:rsidRPr="00241E19">
        <w:rPr>
          <w:rFonts w:asciiTheme="minorHAnsi" w:hAnsiTheme="minorHAnsi" w:cstheme="minorHAnsi"/>
          <w:sz w:val="16"/>
        </w:rPr>
        <w:t xml:space="preserve"> the majority of </w:t>
      </w:r>
      <w:r w:rsidRPr="00D72683">
        <w:rPr>
          <w:rStyle w:val="Emphasis"/>
          <w:rFonts w:asciiTheme="minorHAnsi" w:hAnsiTheme="minorHAnsi" w:cstheme="minorHAnsi"/>
          <w:highlight w:val="green"/>
        </w:rPr>
        <w:t>previous studies</w:t>
      </w:r>
      <w:r w:rsidRPr="00241E19">
        <w:rPr>
          <w:rFonts w:asciiTheme="minorHAnsi" w:hAnsiTheme="minorHAnsi" w:cstheme="minorHAnsi"/>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241E19">
        <w:rPr>
          <w:rStyle w:val="StyleUnderline"/>
          <w:rFonts w:asciiTheme="minorHAnsi" w:hAnsiTheme="minorHAnsi" w:cstheme="minorHAnsi"/>
        </w:rPr>
        <w:t>these measures are</w:t>
      </w:r>
      <w:r w:rsidRPr="00241E19">
        <w:rPr>
          <w:rFonts w:asciiTheme="minorHAnsi" w:hAnsiTheme="minorHAnsi" w:cstheme="minorHAnsi"/>
          <w:sz w:val="16"/>
        </w:rPr>
        <w:t xml:space="preserve"> then </w:t>
      </w:r>
      <w:r w:rsidRPr="00241E19">
        <w:rPr>
          <w:rStyle w:val="StyleUnderline"/>
          <w:rFonts w:asciiTheme="minorHAnsi" w:hAnsiTheme="minorHAnsi" w:cstheme="minorHAnsi"/>
        </w:rPr>
        <w:t>paired with a large number of political, economic, and climatic indicators</w:t>
      </w:r>
      <w:r w:rsidRPr="00241E19">
        <w:rPr>
          <w:rFonts w:asciiTheme="minorHAnsi" w:hAnsiTheme="minorHAnsi" w:cstheme="minorHAnsi"/>
          <w:sz w:val="16"/>
        </w:rPr>
        <w:t xml:space="preserve"> in order </w:t>
      </w:r>
      <w:r w:rsidRPr="00241E19">
        <w:rPr>
          <w:rStyle w:val="StyleUnderline"/>
          <w:rFonts w:asciiTheme="minorHAnsi" w:hAnsiTheme="minorHAnsi" w:cstheme="minorHAnsi"/>
        </w:rPr>
        <w:t>to estimate the</w:t>
      </w:r>
      <w:r w:rsidRPr="00241E19">
        <w:rPr>
          <w:rFonts w:asciiTheme="minorHAnsi" w:hAnsiTheme="minorHAnsi" w:cstheme="minorHAnsi"/>
          <w:sz w:val="16"/>
        </w:rPr>
        <w:t xml:space="preserve"> </w:t>
      </w:r>
      <w:r w:rsidRPr="002F13C5">
        <w:rPr>
          <w:rStyle w:val="Emphasis"/>
          <w:rFonts w:asciiTheme="minorHAnsi" w:hAnsiTheme="minorHAnsi" w:cstheme="minorHAnsi"/>
        </w:rPr>
        <w:t>direct effects of food security on violent conflict</w:t>
      </w:r>
      <w:r w:rsidRPr="002F13C5">
        <w:rPr>
          <w:rFonts w:asciiTheme="minorHAnsi" w:hAnsiTheme="minorHAnsi" w:cstheme="minorHAnsi"/>
          <w:sz w:val="16"/>
        </w:rPr>
        <w:t>. Evidence</w:t>
      </w:r>
      <w:r w:rsidRPr="00241E19">
        <w:rPr>
          <w:rFonts w:asciiTheme="minorHAnsi" w:hAnsiTheme="minorHAnsi" w:cstheme="minorHAnsi"/>
          <w:sz w:val="16"/>
        </w:rPr>
        <w:t xml:space="preserve"> suggests that </w:t>
      </w:r>
      <w:r w:rsidRPr="002F13C5">
        <w:rPr>
          <w:rStyle w:val="StyleUnderline"/>
          <w:rFonts w:asciiTheme="minorHAnsi" w:hAnsiTheme="minorHAnsi" w:cstheme="minorHAnsi"/>
          <w:highlight w:val="green"/>
        </w:rPr>
        <w:t>conflict occurs in areas with higher access to, but lower availability of, food resources</w:t>
      </w:r>
      <w:r w:rsidRPr="00241E19">
        <w:rPr>
          <w:rFonts w:asciiTheme="minorHAnsi" w:hAnsiTheme="minorHAnsi" w:cstheme="minorHAnsi"/>
          <w:sz w:val="16"/>
        </w:rPr>
        <w:t xml:space="preserve">. Together these findings imply that </w:t>
      </w:r>
      <w:r w:rsidRPr="00241E19">
        <w:rPr>
          <w:rStyle w:val="StyleUnderline"/>
          <w:rFonts w:asciiTheme="minorHAnsi" w:hAnsiTheme="minorHAnsi" w:cstheme="minorHAnsi"/>
        </w:rPr>
        <w:t xml:space="preserve">food insecurity </w:t>
      </w:r>
      <w:r w:rsidRPr="002F13C5">
        <w:rPr>
          <w:rStyle w:val="StyleUnderline"/>
          <w:rFonts w:asciiTheme="minorHAnsi" w:hAnsiTheme="minorHAnsi" w:cstheme="minorHAnsi"/>
          <w:highlight w:val="green"/>
        </w:rPr>
        <w:t>produces</w:t>
      </w:r>
      <w:r w:rsidRPr="00241E19">
        <w:rPr>
          <w:rStyle w:val="StyleUnderline"/>
          <w:rFonts w:asciiTheme="minorHAnsi" w:hAnsiTheme="minorHAnsi" w:cstheme="minorHAnsi"/>
        </w:rPr>
        <w:t xml:space="preserve"> an</w:t>
      </w:r>
      <w:r w:rsidRPr="00241E19">
        <w:rPr>
          <w:rFonts w:asciiTheme="minorHAnsi" w:hAnsiTheme="minorHAnsi" w:cstheme="minorHAnsi"/>
          <w:sz w:val="16"/>
        </w:rPr>
        <w:t xml:space="preserve"> </w:t>
      </w:r>
      <w:r w:rsidRPr="002F13C5">
        <w:rPr>
          <w:rStyle w:val="Emphasis"/>
          <w:rFonts w:asciiTheme="minorHAnsi" w:hAnsiTheme="minorHAnsi" w:cstheme="minorHAnsi"/>
          <w:highlight w:val="green"/>
        </w:rPr>
        <w:t>independent effect on contemporary social and political conflict</w:t>
      </w:r>
      <w:r w:rsidRPr="00241E19">
        <w:rPr>
          <w:rFonts w:asciiTheme="minorHAnsi" w:hAnsiTheme="minorHAnsi" w:cstheme="minorHAnsi"/>
          <w:sz w:val="16"/>
        </w:rPr>
        <w:t xml:space="preserve">. </w:t>
      </w:r>
    </w:p>
    <w:p w14:paraId="246A0C07" w14:textId="1B54F6E4" w:rsidR="00F57C6B" w:rsidRPr="00241E19" w:rsidRDefault="00F57C6B" w:rsidP="00F57C6B">
      <w:pPr>
        <w:pStyle w:val="Heading3"/>
        <w:rPr>
          <w:rFonts w:asciiTheme="minorHAnsi" w:hAnsiTheme="minorHAnsi" w:cstheme="minorHAnsi"/>
        </w:rPr>
      </w:pPr>
      <w:r w:rsidRPr="00241E19">
        <w:rPr>
          <w:rFonts w:asciiTheme="minorHAnsi" w:hAnsiTheme="minorHAnsi" w:cstheme="minorHAnsi"/>
        </w:rPr>
        <w:lastRenderedPageBreak/>
        <w:t>2NC</w:t>
      </w:r>
      <w:r w:rsidR="008710C4">
        <w:rPr>
          <w:rFonts w:asciiTheme="minorHAnsi" w:hAnsiTheme="minorHAnsi" w:cstheme="minorHAnsi"/>
        </w:rPr>
        <w:t xml:space="preserve"> – !! – </w:t>
      </w:r>
      <w:r w:rsidRPr="00241E19">
        <w:rPr>
          <w:rFonts w:asciiTheme="minorHAnsi" w:hAnsiTheme="minorHAnsi" w:cstheme="minorHAnsi"/>
        </w:rPr>
        <w:t>China collapse</w:t>
      </w:r>
    </w:p>
    <w:p w14:paraId="135C26A9"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Rising food prices causes Chinese state collapse and war</w:t>
      </w:r>
    </w:p>
    <w:p w14:paraId="5143EB20" w14:textId="77777777" w:rsidR="00F57C6B" w:rsidRPr="00241E19" w:rsidRDefault="00F57C6B" w:rsidP="00F57C6B">
      <w:pPr>
        <w:rPr>
          <w:rFonts w:asciiTheme="minorHAnsi" w:hAnsiTheme="minorHAnsi" w:cstheme="minorHAnsi"/>
        </w:rPr>
      </w:pPr>
      <w:r w:rsidRPr="00241E19">
        <w:rPr>
          <w:rStyle w:val="Style13ptBold"/>
          <w:rFonts w:asciiTheme="minorHAnsi" w:hAnsiTheme="minorHAnsi" w:cstheme="minorHAnsi"/>
        </w:rPr>
        <w:t xml:space="preserve">Cohen 7 </w:t>
      </w:r>
      <w:r w:rsidRPr="00241E19">
        <w:rPr>
          <w:rStyle w:val="Style13ptBold"/>
          <w:rFonts w:asciiTheme="minorHAnsi" w:hAnsiTheme="minorHAnsi" w:cstheme="minorHAnsi"/>
          <w:b w:val="0"/>
        </w:rPr>
        <w:t>(</w:t>
      </w:r>
      <w:r w:rsidRPr="00241E19">
        <w:rPr>
          <w:rFonts w:asciiTheme="minorHAnsi" w:hAnsiTheme="minorHAnsi" w:cstheme="minorHAnsi"/>
        </w:rPr>
        <w:t>David Cohen, operates ‘Decline of the Empire,’ writing and reporting on economics, oil, and environmental issues; research in intelligence, linguistics, and engineering. “China's Dangerous Food Crisis.” 11/28/2010. http://www.declineoftheempire.com/2010/11/chinas-dangerous-food-crisis.html)</w:t>
      </w:r>
    </w:p>
    <w:p w14:paraId="359FFA46" w14:textId="77777777" w:rsidR="00F57C6B" w:rsidRPr="002F13C5" w:rsidRDefault="00F57C6B" w:rsidP="00F57C6B">
      <w:pPr>
        <w:rPr>
          <w:rFonts w:asciiTheme="minorHAnsi" w:hAnsiTheme="minorHAnsi" w:cstheme="minorHAnsi"/>
          <w:sz w:val="16"/>
        </w:rPr>
      </w:pPr>
      <w:r w:rsidRPr="002F13C5">
        <w:rPr>
          <w:rFonts w:asciiTheme="minorHAnsi" w:hAnsiTheme="minorHAnsi" w:cstheme="minorHAnsi"/>
          <w:sz w:val="16"/>
        </w:rPr>
        <w:t xml:space="preserve">While we can argue all day long about whether the United States has significant "non-core" inflation in food and energy prices—it does —there is no doubt at all about what is happening in China. Tom Stevenson of the Telegraph (UK) </w:t>
      </w:r>
      <w:hyperlink r:id="rId14" w:tgtFrame="_self" w:history="1">
        <w:r w:rsidRPr="002F13C5">
          <w:rPr>
            <w:rStyle w:val="Hyperlink"/>
            <w:rFonts w:asciiTheme="minorHAnsi" w:hAnsiTheme="minorHAnsi" w:cstheme="minorHAnsi"/>
            <w:sz w:val="16"/>
          </w:rPr>
          <w:t>reported on the situation</w:t>
        </w:r>
      </w:hyperlink>
      <w:r w:rsidRPr="002F13C5">
        <w:rPr>
          <w:rFonts w:asciiTheme="minorHAnsi" w:hAnsiTheme="minorHAnsi" w:cstheme="minorHAnsi"/>
          <w:sz w:val="16"/>
        </w:rPr>
        <w:t xml:space="preserve">. Although headline </w:t>
      </w:r>
      <w:r w:rsidRPr="00241E19">
        <w:rPr>
          <w:rStyle w:val="StyleUnderline"/>
          <w:rFonts w:asciiTheme="minorHAnsi" w:hAnsiTheme="minorHAnsi" w:cstheme="minorHAnsi"/>
        </w:rPr>
        <w:t>prices in China rose by 4.4% in October compared with a year earlier, the food component of the CPI</w:t>
      </w:r>
      <w:r w:rsidRPr="002F13C5">
        <w:rPr>
          <w:rFonts w:asciiTheme="minorHAnsi" w:hAnsiTheme="minorHAnsi" w:cstheme="minorHAnsi"/>
          <w:sz w:val="16"/>
        </w:rPr>
        <w:t xml:space="preserve"> (by far the most important in a low-income country like China) </w:t>
      </w:r>
      <w:r w:rsidRPr="00241E19">
        <w:rPr>
          <w:rStyle w:val="StyleUnderline"/>
          <w:rFonts w:asciiTheme="minorHAnsi" w:hAnsiTheme="minorHAnsi" w:cstheme="minorHAnsi"/>
        </w:rPr>
        <w:t>jumped by more than 10%.</w:t>
      </w:r>
      <w:r w:rsidRPr="002F13C5">
        <w:rPr>
          <w:rFonts w:asciiTheme="minorHAnsi" w:hAnsiTheme="minorHAnsi" w:cstheme="minorHAnsi"/>
          <w:sz w:val="16"/>
        </w:rPr>
        <w:t xml:space="preserve"> Even that probably understates what is going on. The Xinhua news agency reported last week that a basket of 18 staple vegetables was 62% higher in the first 10 days of November than in the same period last year. </w:t>
      </w:r>
      <w:r w:rsidRPr="00241E19">
        <w:rPr>
          <w:rStyle w:val="StyleUnderline"/>
          <w:rFonts w:asciiTheme="minorHAnsi" w:hAnsiTheme="minorHAnsi" w:cstheme="minorHAnsi"/>
        </w:rPr>
        <w:t>Foods that have caught the attention of speculators have risen in price even more quickly. Garlic has almost doubled. Ginger is up 90%. In the well-fed West, this would be an inconvenience if it was noticed at all in the overall supermarket bill. In the developing world it has the potential to overthrow governments.</w:t>
      </w:r>
      <w:r w:rsidRPr="002F13C5">
        <w:rPr>
          <w:rFonts w:asciiTheme="minorHAnsi" w:hAnsiTheme="minorHAnsi" w:cstheme="minorHAnsi"/>
          <w:sz w:val="16"/>
        </w:rPr>
        <w:t xml:space="preserve"> </w:t>
      </w:r>
      <w:r w:rsidRPr="002F13C5">
        <w:rPr>
          <w:rStyle w:val="Emphasis"/>
          <w:rFonts w:asciiTheme="minorHAnsi" w:hAnsiTheme="minorHAnsi" w:cstheme="minorHAnsi"/>
          <w:highlight w:val="green"/>
        </w:rPr>
        <w:t>Nothing instills the fear of God in a Chinese leader more than soaring food prices, which may be followed by food riots and general chaos in the streets, which may be followed by the Guillotine</w:t>
      </w:r>
      <w:r w:rsidRPr="00241E19">
        <w:rPr>
          <w:rStyle w:val="Emphasis"/>
          <w:rFonts w:asciiTheme="minorHAnsi" w:hAnsiTheme="minorHAnsi" w:cstheme="minorHAnsi"/>
        </w:rPr>
        <w:t>.</w:t>
      </w:r>
      <w:r w:rsidRPr="002F13C5">
        <w:rPr>
          <w:rFonts w:asciiTheme="minorHAnsi" w:hAnsiTheme="minorHAnsi" w:cstheme="minorHAnsi"/>
          <w:sz w:val="16"/>
        </w:rPr>
        <w:t xml:space="preserve"> Not lacking motivation, China's leaders are implementing price controls, subsidies and cracking down on hoarding. Unfortunately for them, China's economy is overheating and right now there appear to be more problems than China's government can reasonably be expected to handle. But that's the subject of another post. I will stick to their food problems today. Societe Generale's Albert Edwards uses the FAO graph, and </w:t>
      </w:r>
      <w:hyperlink r:id="rId15" w:tgtFrame="_self" w:history="1">
        <w:r w:rsidRPr="002F13C5">
          <w:rPr>
            <w:rStyle w:val="Hyperlink"/>
            <w:rFonts w:asciiTheme="minorHAnsi" w:hAnsiTheme="minorHAnsi" w:cstheme="minorHAnsi"/>
            <w:sz w:val="16"/>
          </w:rPr>
          <w:t>goes on to explain</w:t>
        </w:r>
      </w:hyperlink>
      <w:r w:rsidRPr="002F13C5">
        <w:rPr>
          <w:rFonts w:asciiTheme="minorHAnsi" w:hAnsiTheme="minorHAnsi" w:cstheme="minorHAnsi"/>
          <w:sz w:val="16"/>
        </w:rPr>
        <w:t xml:space="preserve">— One consequence of the Fed trashing the dollar is that commodity prices have been surging... China is rightly concerned by this. It remembers the events of 1989 when runaway 28% inflation contributed to the unrest in that year and threatened the regime's grip on power. Hence you are seeing the Chinese authorities respond aggressively to this inflation threat, not only tightening monetary policy more rapidly (which seems pretty pointless to us) but about to introduce food price controls and crack down on those old scapegoats, "the speculators". But the threat of social unrest goes wider than China. </w:t>
      </w:r>
      <w:r w:rsidRPr="00241E19">
        <w:rPr>
          <w:rStyle w:val="StyleUnderline"/>
          <w:rFonts w:asciiTheme="minorHAnsi" w:hAnsiTheme="minorHAnsi" w:cstheme="minorHAnsi"/>
        </w:rPr>
        <w:t xml:space="preserve">The FAO estimates that the </w:t>
      </w:r>
      <w:r w:rsidRPr="002F13C5">
        <w:rPr>
          <w:rStyle w:val="StyleUnderline"/>
          <w:rFonts w:asciiTheme="minorHAnsi" w:hAnsiTheme="minorHAnsi" w:cstheme="minorHAnsi"/>
          <w:highlight w:val="green"/>
        </w:rPr>
        <w:t>majority of the world's undernourished people live in developing countries</w:t>
      </w:r>
      <w:r w:rsidRPr="00241E19">
        <w:rPr>
          <w:rStyle w:val="StyleUnderline"/>
          <w:rFonts w:asciiTheme="minorHAnsi" w:hAnsiTheme="minorHAnsi" w:cstheme="minorHAnsi"/>
        </w:rPr>
        <w:t>.</w:t>
      </w:r>
      <w:r w:rsidRPr="002F13C5">
        <w:rPr>
          <w:rFonts w:asciiTheme="minorHAnsi" w:hAnsiTheme="minorHAnsi" w:cstheme="minorHAnsi"/>
          <w:sz w:val="16"/>
        </w:rPr>
        <w:t xml:space="preserve"> Two-thirds live in just seven countries (Bangladesh, China, the Democratic Republic of the Congo, Ethiopia, India, Indonesia and Pakistan) and </w:t>
      </w:r>
      <w:r w:rsidRPr="00241E19">
        <w:rPr>
          <w:rStyle w:val="StyleUnderline"/>
          <w:rFonts w:asciiTheme="minorHAnsi" w:hAnsiTheme="minorHAnsi" w:cstheme="minorHAnsi"/>
        </w:rPr>
        <w:t>over 40% live in China and India alone.</w:t>
      </w:r>
      <w:r w:rsidRPr="002F13C5">
        <w:rPr>
          <w:rFonts w:asciiTheme="minorHAnsi" w:hAnsiTheme="minorHAnsi" w:cstheme="minorHAnsi"/>
          <w:sz w:val="16"/>
        </w:rPr>
        <w:t xml:space="preserve"> </w:t>
      </w:r>
      <w:r w:rsidRPr="00241E19">
        <w:rPr>
          <w:rStyle w:val="StyleUnderline"/>
          <w:rFonts w:asciiTheme="minorHAnsi" w:hAnsiTheme="minorHAnsi" w:cstheme="minorHAnsi"/>
        </w:rPr>
        <w:t>Asia stands out as particularly vulnerable to rising food prices because that is where the overwhelming majority of the hungry reside</w:t>
      </w:r>
      <w:r w:rsidRPr="002F13C5">
        <w:rPr>
          <w:rFonts w:asciiTheme="minorHAnsi" w:hAnsiTheme="minorHAnsi" w:cstheme="minorHAnsi"/>
          <w:sz w:val="16"/>
        </w:rPr>
        <w:t xml:space="preserve"> (see chart above). </w:t>
      </w:r>
      <w:r w:rsidRPr="002F13C5">
        <w:rPr>
          <w:rStyle w:val="StyleUnderline"/>
          <w:rFonts w:asciiTheme="minorHAnsi" w:hAnsiTheme="minorHAnsi" w:cstheme="minorHAnsi"/>
          <w:highlight w:val="green"/>
        </w:rPr>
        <w:t>Soaring food prices</w:t>
      </w:r>
      <w:r w:rsidRPr="00241E19">
        <w:rPr>
          <w:rStyle w:val="StyleUnderline"/>
          <w:rFonts w:asciiTheme="minorHAnsi" w:hAnsiTheme="minorHAnsi" w:cstheme="minorHAnsi"/>
        </w:rPr>
        <w:t xml:space="preserve"> in China will </w:t>
      </w:r>
      <w:r w:rsidRPr="002F13C5">
        <w:rPr>
          <w:rStyle w:val="StyleUnderline"/>
          <w:rFonts w:asciiTheme="minorHAnsi" w:hAnsiTheme="minorHAnsi" w:cstheme="minorHAnsi"/>
          <w:highlight w:val="green"/>
        </w:rPr>
        <w:t>exacerbate</w:t>
      </w:r>
      <w:r w:rsidRPr="00241E19">
        <w:rPr>
          <w:rStyle w:val="StyleUnderline"/>
          <w:rFonts w:asciiTheme="minorHAnsi" w:hAnsiTheme="minorHAnsi" w:cstheme="minorHAnsi"/>
        </w:rPr>
        <w:t xml:space="preserve"> their already considerable </w:t>
      </w:r>
      <w:r w:rsidRPr="002F13C5">
        <w:rPr>
          <w:rStyle w:val="StyleUnderline"/>
          <w:rFonts w:asciiTheme="minorHAnsi" w:hAnsiTheme="minorHAnsi" w:cstheme="minorHAnsi"/>
          <w:highlight w:val="green"/>
        </w:rPr>
        <w:t>hunger problem</w:t>
      </w:r>
      <w:r w:rsidRPr="002F13C5">
        <w:rPr>
          <w:rFonts w:asciiTheme="minorHAnsi" w:hAnsiTheme="minorHAnsi" w:cstheme="minorHAnsi"/>
          <w:sz w:val="16"/>
        </w:rPr>
        <w:t xml:space="preserve">, but Edwards made an even more important point as reported by Tom Stevenson in the Telegraph— More interesting, I think, is what will happen to food prices in the longer term. Société Générale recently drew a comparison between what is happening in global food markets today and the dramatic and permanent hike in oil prices in the 1970s. The conventional wisdom has it that oil shot up because of the embargo triggered by the 1973 Arab-Israeli war. Had that been the main cause, however, it is likely that the price would have fallen back to pre-war levels just as quickly as it had risen. The permanent rise in prices suggests a different cause and SocGen points the finger at the peak of US oil production in the early 1970s and a consequent rise in US dependence on oil imports. Something similar is happening with regard to </w:t>
      </w:r>
      <w:r w:rsidRPr="002F13C5">
        <w:rPr>
          <w:rStyle w:val="StyleUnderline"/>
          <w:rFonts w:asciiTheme="minorHAnsi" w:hAnsiTheme="minorHAnsi" w:cstheme="minorHAnsi"/>
          <w:highlight w:val="green"/>
        </w:rPr>
        <w:t>China's grain import dependency</w:t>
      </w:r>
      <w:r w:rsidRPr="002F13C5">
        <w:rPr>
          <w:rFonts w:asciiTheme="minorHAnsi" w:hAnsiTheme="minorHAnsi" w:cstheme="minorHAnsi"/>
          <w:sz w:val="16"/>
        </w:rPr>
        <w:t xml:space="preserve"> today, </w:t>
      </w:r>
      <w:r w:rsidRPr="00241E19">
        <w:rPr>
          <w:rStyle w:val="StyleUnderline"/>
          <w:rFonts w:asciiTheme="minorHAnsi" w:hAnsiTheme="minorHAnsi" w:cstheme="minorHAnsi"/>
        </w:rPr>
        <w:t xml:space="preserve">a </w:t>
      </w:r>
      <w:r w:rsidRPr="002F13C5">
        <w:rPr>
          <w:rStyle w:val="StyleUnderline"/>
          <w:rFonts w:asciiTheme="minorHAnsi" w:hAnsiTheme="minorHAnsi" w:cstheme="minorHAnsi"/>
          <w:highlight w:val="green"/>
        </w:rPr>
        <w:t>result</w:t>
      </w:r>
      <w:r w:rsidRPr="00241E19">
        <w:rPr>
          <w:rStyle w:val="StyleUnderline"/>
          <w:rFonts w:asciiTheme="minorHAnsi" w:hAnsiTheme="minorHAnsi" w:cstheme="minorHAnsi"/>
        </w:rPr>
        <w:t xml:space="preserve"> largely </w:t>
      </w:r>
      <w:r w:rsidRPr="002F13C5">
        <w:rPr>
          <w:rStyle w:val="StyleUnderline"/>
          <w:rFonts w:asciiTheme="minorHAnsi" w:hAnsiTheme="minorHAnsi" w:cstheme="minorHAnsi"/>
          <w:highlight w:val="green"/>
        </w:rPr>
        <w:t>of</w:t>
      </w:r>
      <w:r w:rsidRPr="00241E19">
        <w:rPr>
          <w:rStyle w:val="StyleUnderline"/>
          <w:rFonts w:asciiTheme="minorHAnsi" w:hAnsiTheme="minorHAnsi" w:cstheme="minorHAnsi"/>
        </w:rPr>
        <w:t xml:space="preserve"> a </w:t>
      </w:r>
      <w:r w:rsidRPr="002F13C5">
        <w:rPr>
          <w:rStyle w:val="StyleUnderline"/>
          <w:rFonts w:asciiTheme="minorHAnsi" w:hAnsiTheme="minorHAnsi" w:cstheme="minorHAnsi"/>
          <w:highlight w:val="green"/>
        </w:rPr>
        <w:t>mismatch between inadequate land and water resources and a growing population</w:t>
      </w:r>
      <w:r w:rsidRPr="00241E19">
        <w:rPr>
          <w:rStyle w:val="StyleUnderline"/>
          <w:rFonts w:asciiTheme="minorHAnsi" w:hAnsiTheme="minorHAnsi" w:cstheme="minorHAnsi"/>
        </w:rPr>
        <w:t xml:space="preserve">. Rapid </w:t>
      </w:r>
      <w:r w:rsidRPr="002F13C5">
        <w:rPr>
          <w:rStyle w:val="StyleUnderline"/>
          <w:rFonts w:asciiTheme="minorHAnsi" w:hAnsiTheme="minorHAnsi" w:cstheme="minorHAnsi"/>
          <w:highlight w:val="green"/>
        </w:rPr>
        <w:t>industrialisation and stagnating ag</w:t>
      </w:r>
      <w:r w:rsidRPr="00241E19">
        <w:rPr>
          <w:rStyle w:val="StyleUnderline"/>
          <w:rFonts w:asciiTheme="minorHAnsi" w:hAnsiTheme="minorHAnsi" w:cstheme="minorHAnsi"/>
        </w:rPr>
        <w:t xml:space="preserve">ricultural </w:t>
      </w:r>
      <w:r w:rsidRPr="002F13C5">
        <w:rPr>
          <w:rStyle w:val="StyleUnderline"/>
          <w:rFonts w:asciiTheme="minorHAnsi" w:hAnsiTheme="minorHAnsi" w:cstheme="minorHAnsi"/>
          <w:highlight w:val="green"/>
        </w:rPr>
        <w:t>productivity have compounded the problem</w:t>
      </w:r>
      <w:r w:rsidRPr="00241E19">
        <w:rPr>
          <w:rStyle w:val="StyleUnderline"/>
          <w:rFonts w:asciiTheme="minorHAnsi" w:hAnsiTheme="minorHAnsi" w:cstheme="minorHAnsi"/>
        </w:rPr>
        <w:t>.</w:t>
      </w:r>
      <w:r w:rsidRPr="002F13C5">
        <w:rPr>
          <w:rFonts w:asciiTheme="minorHAnsi" w:hAnsiTheme="minorHAnsi" w:cstheme="minorHAnsi"/>
          <w:sz w:val="16"/>
        </w:rPr>
        <w:t xml:space="preserve"> Imports of grain as a proportion of total consumption in China fluctuated between zero and 5% for 40 years between 1960 and 2000. Since the turn of the millennium, however, </w:t>
      </w:r>
      <w:r w:rsidRPr="00241E19">
        <w:rPr>
          <w:rStyle w:val="StyleUnderline"/>
          <w:rFonts w:asciiTheme="minorHAnsi" w:hAnsiTheme="minorHAnsi" w:cstheme="minorHAnsi"/>
        </w:rPr>
        <w:t>the dependency ratio has risen to 15%.</w:t>
      </w:r>
      <w:r w:rsidRPr="002F13C5">
        <w:rPr>
          <w:rFonts w:asciiTheme="minorHAnsi" w:hAnsiTheme="minorHAnsi" w:cstheme="minorHAnsi"/>
          <w:sz w:val="16"/>
        </w:rPr>
        <w:t xml:space="preserve"> If the rise in US demand for imported oil since the 1970s is the right model, then food prices could remain permanently elevated. Imported oil is America's Achilles' Heel, but we have lots of grain. But </w:t>
      </w:r>
      <w:r w:rsidRPr="00241E19">
        <w:rPr>
          <w:rStyle w:val="StyleUnderline"/>
          <w:rFonts w:asciiTheme="minorHAnsi" w:hAnsiTheme="minorHAnsi" w:cstheme="minorHAnsi"/>
        </w:rPr>
        <w:t>China must now import 15% of its grain each year</w:t>
      </w:r>
      <w:r w:rsidRPr="002F13C5">
        <w:rPr>
          <w:rFonts w:asciiTheme="minorHAnsi" w:hAnsiTheme="minorHAnsi" w:cstheme="minorHAnsi"/>
          <w:sz w:val="16"/>
        </w:rPr>
        <w:t xml:space="preserve">, and they have a growing imported oil dependency as well. There are lots of reasons to think that </w:t>
      </w:r>
      <w:r w:rsidRPr="00241E19">
        <w:rPr>
          <w:rStyle w:val="StyleUnderline"/>
          <w:rFonts w:asciiTheme="minorHAnsi" w:hAnsiTheme="minorHAnsi" w:cstheme="minorHAnsi"/>
        </w:rPr>
        <w:t xml:space="preserve">China's overheated economy is in trouble in the short-term, but the </w:t>
      </w:r>
      <w:r w:rsidRPr="002F13C5">
        <w:rPr>
          <w:rStyle w:val="StyleUnderline"/>
          <w:rFonts w:asciiTheme="minorHAnsi" w:hAnsiTheme="minorHAnsi" w:cstheme="minorHAnsi"/>
          <w:highlight w:val="green"/>
        </w:rPr>
        <w:t>added stress brought on by "elevated" food prices may lead to longer term instability</w:t>
      </w:r>
      <w:r w:rsidRPr="00241E19">
        <w:rPr>
          <w:rStyle w:val="StyleUnderline"/>
          <w:rFonts w:asciiTheme="minorHAnsi" w:hAnsiTheme="minorHAnsi" w:cstheme="minorHAnsi"/>
        </w:rPr>
        <w:t xml:space="preserve"> there.</w:t>
      </w:r>
      <w:r w:rsidRPr="002F13C5">
        <w:rPr>
          <w:rFonts w:asciiTheme="minorHAnsi" w:hAnsiTheme="minorHAnsi" w:cstheme="minorHAnsi"/>
          <w:sz w:val="16"/>
        </w:rPr>
        <w:t xml:space="preserve"> Tech Ticker's Aaron Task </w:t>
      </w:r>
      <w:hyperlink r:id="rId16" w:tgtFrame="_self" w:history="1">
        <w:r w:rsidRPr="002F13C5">
          <w:rPr>
            <w:rStyle w:val="Hyperlink"/>
            <w:rFonts w:asciiTheme="minorHAnsi" w:hAnsiTheme="minorHAnsi" w:cstheme="minorHAnsi"/>
            <w:sz w:val="16"/>
          </w:rPr>
          <w:t>interviewed Adrian Day</w:t>
        </w:r>
      </w:hyperlink>
      <w:r w:rsidRPr="002F13C5">
        <w:rPr>
          <w:rFonts w:asciiTheme="minorHAnsi" w:hAnsiTheme="minorHAnsi" w:cstheme="minorHAnsi"/>
          <w:sz w:val="16"/>
        </w:rPr>
        <w:t>, who has studied the food crisis in China. Here's a quote and the video. Set aside for a moment questions about the accuracy of [China's CPI] data—or whether inflation in China is the result of Ben Bernanke's QE2 or China's own easy money policies, and consider: ---</w:t>
      </w:r>
      <w:r w:rsidRPr="00241E19">
        <w:rPr>
          <w:rStyle w:val="StyleUnderline"/>
          <w:rFonts w:asciiTheme="minorHAnsi" w:hAnsiTheme="minorHAnsi" w:cstheme="minorHAnsi"/>
        </w:rPr>
        <w:t>An estimated 200 million migrant workers have moved from rural areas to Chinese cities in recent decades, with another 400 million predicted to follow suit in the next 20 years</w:t>
      </w:r>
      <w:r w:rsidRPr="002F13C5">
        <w:rPr>
          <w:rFonts w:asciiTheme="minorHAnsi" w:hAnsiTheme="minorHAnsi" w:cstheme="minorHAnsi"/>
          <w:sz w:val="16"/>
        </w:rPr>
        <w:t xml:space="preserve">, according to </w:t>
      </w:r>
      <w:hyperlink r:id="rId17" w:history="1">
        <w:r w:rsidRPr="002F13C5">
          <w:rPr>
            <w:rStyle w:val="Hyperlink"/>
            <w:rFonts w:asciiTheme="minorHAnsi" w:hAnsiTheme="minorHAnsi" w:cstheme="minorHAnsi"/>
            <w:sz w:val="16"/>
          </w:rPr>
          <w:t>The Independent</w:t>
        </w:r>
      </w:hyperlink>
      <w:r w:rsidRPr="002F13C5">
        <w:rPr>
          <w:rFonts w:asciiTheme="minorHAnsi" w:hAnsiTheme="minorHAnsi" w:cstheme="minorHAnsi"/>
          <w:sz w:val="16"/>
        </w:rPr>
        <w:t>; ---</w:t>
      </w:r>
      <w:r w:rsidRPr="00241E19">
        <w:rPr>
          <w:rStyle w:val="StyleUnderline"/>
          <w:rFonts w:asciiTheme="minorHAnsi" w:hAnsiTheme="minorHAnsi" w:cstheme="minorHAnsi"/>
        </w:rPr>
        <w:t xml:space="preserve">China had an urban population of 620 million by the end of 2009, which was 46.6 percent of the nation's total population, </w:t>
      </w:r>
      <w:hyperlink r:id="rId18" w:history="1">
        <w:r w:rsidRPr="00241E19">
          <w:rPr>
            <w:rStyle w:val="StyleUnderline"/>
            <w:rFonts w:asciiTheme="minorHAnsi" w:hAnsiTheme="minorHAnsi" w:cstheme="minorHAnsi"/>
          </w:rPr>
          <w:t xml:space="preserve">China Daily </w:t>
        </w:r>
        <w:r w:rsidRPr="00241E19">
          <w:rPr>
            <w:rStyle w:val="StyleUnderline"/>
            <w:rFonts w:asciiTheme="minorHAnsi" w:hAnsiTheme="minorHAnsi" w:cstheme="minorHAnsi"/>
          </w:rPr>
          <w:lastRenderedPageBreak/>
          <w:t>reports</w:t>
        </w:r>
      </w:hyperlink>
      <w:r w:rsidRPr="00241E19">
        <w:rPr>
          <w:rStyle w:val="StyleUnderline"/>
          <w:rFonts w:asciiTheme="minorHAnsi" w:hAnsiTheme="minorHAnsi" w:cstheme="minorHAnsi"/>
        </w:rPr>
        <w:t>. Urban residents are expected to comprise about 52 percent of the Chinese population by 2015, and 65 percent by 2030. That's a lot of mouths to feed and a big reason why</w:t>
      </w:r>
      <w:r w:rsidRPr="002F13C5">
        <w:rPr>
          <w:rFonts w:asciiTheme="minorHAnsi" w:hAnsiTheme="minorHAnsi" w:cstheme="minorHAnsi"/>
          <w:sz w:val="16"/>
        </w:rPr>
        <w:t xml:space="preserve"> Adrian Day of Adrian Day Asset Management is </w:t>
      </w:r>
      <w:r w:rsidRPr="00241E19">
        <w:rPr>
          <w:rStyle w:val="StyleUnderline"/>
          <w:rFonts w:asciiTheme="minorHAnsi" w:hAnsiTheme="minorHAnsi" w:cstheme="minorHAnsi"/>
        </w:rPr>
        <w:t>"extremely scared" about the potential for food price spikes to lead to rioting—and even wars in the coming years.</w:t>
      </w:r>
    </w:p>
    <w:p w14:paraId="55512C7D" w14:textId="77777777" w:rsidR="00F57C6B" w:rsidRPr="00241E19" w:rsidRDefault="00F57C6B" w:rsidP="00F57C6B">
      <w:pPr>
        <w:pStyle w:val="Heading4"/>
        <w:rPr>
          <w:rFonts w:asciiTheme="minorHAnsi" w:hAnsiTheme="minorHAnsi" w:cstheme="minorHAnsi"/>
        </w:rPr>
      </w:pPr>
      <w:r w:rsidRPr="00241E19">
        <w:rPr>
          <w:rFonts w:asciiTheme="minorHAnsi" w:hAnsiTheme="minorHAnsi" w:cstheme="minorHAnsi"/>
        </w:rPr>
        <w:t>Extinction</w:t>
      </w:r>
    </w:p>
    <w:p w14:paraId="2624A82E" w14:textId="77777777" w:rsidR="00F57C6B" w:rsidRPr="00241E19" w:rsidRDefault="00F57C6B" w:rsidP="00F57C6B">
      <w:pPr>
        <w:rPr>
          <w:rFonts w:asciiTheme="minorHAnsi" w:hAnsiTheme="minorHAnsi" w:cstheme="minorHAnsi"/>
        </w:rPr>
      </w:pPr>
      <w:r w:rsidRPr="00241E19">
        <w:rPr>
          <w:rFonts w:asciiTheme="minorHAnsi" w:hAnsiTheme="minorHAnsi" w:cstheme="minorHAnsi"/>
          <w:b/>
          <w:bCs/>
          <w:sz w:val="26"/>
        </w:rPr>
        <w:t>Yee and Storey 2</w:t>
      </w:r>
      <w:r w:rsidRPr="00241E19">
        <w:rPr>
          <w:rFonts w:asciiTheme="minorHAnsi" w:hAnsiTheme="minorHAnsi" w:cstheme="minorHAnsi"/>
        </w:rPr>
        <w:t xml:space="preserve"> (Herbert is a Professor of Politics and IR @ Hong Kong Baptist University, and Ian is a Lecturer in Defence Studies @ Deakin University. “The China Threat: Perceptions, Myths and Reality,” p. 5)</w:t>
      </w:r>
    </w:p>
    <w:p w14:paraId="6754AE59" w14:textId="77777777" w:rsidR="00F57C6B" w:rsidRPr="00241E19" w:rsidRDefault="00F57C6B" w:rsidP="00F57C6B">
      <w:pPr>
        <w:ind w:right="288"/>
        <w:rPr>
          <w:rFonts w:asciiTheme="minorHAnsi" w:eastAsia="Times New Roman" w:hAnsiTheme="minorHAnsi" w:cstheme="minorHAnsi"/>
          <w:b/>
          <w:szCs w:val="20"/>
          <w:u w:val="single"/>
        </w:rPr>
      </w:pPr>
      <w:r w:rsidRPr="00241E19">
        <w:rPr>
          <w:rFonts w:asciiTheme="minorHAnsi" w:eastAsia="Times New Roman" w:hAnsiTheme="minorHAnsi" w:cstheme="minorHAnsi"/>
          <w:sz w:val="14"/>
          <w:szCs w:val="20"/>
        </w:rPr>
        <w:t xml:space="preserve">The fourth factor contributing to the perception of a China threat is the fear of </w:t>
      </w:r>
      <w:r w:rsidRPr="002F13C5">
        <w:rPr>
          <w:rFonts w:asciiTheme="minorHAnsi" w:eastAsia="Times New Roman" w:hAnsiTheme="minorHAnsi" w:cstheme="minorHAnsi"/>
          <w:b/>
          <w:szCs w:val="20"/>
          <w:highlight w:val="green"/>
          <w:u w:val="single"/>
        </w:rPr>
        <w:t>political and economic collapse in the PRC, resulting in territorial fragmentation, civil war and waves of refugees</w:t>
      </w:r>
      <w:r w:rsidRPr="00241E19">
        <w:rPr>
          <w:rFonts w:asciiTheme="minorHAnsi" w:eastAsia="Times New Roman" w:hAnsiTheme="minorHAnsi" w:cstheme="minorHAnsi"/>
          <w:b/>
          <w:szCs w:val="20"/>
          <w:u w:val="single"/>
        </w:rPr>
        <w:t xml:space="preserve"> pouring into neighbouring countries.</w:t>
      </w:r>
      <w:r w:rsidRPr="00241E19">
        <w:rPr>
          <w:rFonts w:asciiTheme="minorHAnsi" w:eastAsia="Times New Roman" w:hAnsiTheme="minorHAnsi" w:cstheme="minorHAnsi"/>
          <w:szCs w:val="20"/>
          <w:u w:val="thick"/>
        </w:rPr>
        <w:t xml:space="preserve"> </w:t>
      </w:r>
      <w:r w:rsidRPr="00241E19">
        <w:rPr>
          <w:rFonts w:asciiTheme="minorHAnsi" w:eastAsia="Times New Roman" w:hAnsiTheme="minorHAnsi" w:cstheme="minorHAnsi"/>
          <w:sz w:val="14"/>
          <w:szCs w:val="20"/>
        </w:rPr>
        <w:t xml:space="preserve">Naturally, any or all of </w:t>
      </w:r>
      <w:r w:rsidRPr="002F13C5">
        <w:rPr>
          <w:rFonts w:asciiTheme="minorHAnsi" w:eastAsia="Times New Roman" w:hAnsiTheme="minorHAnsi" w:cstheme="minorHAnsi"/>
          <w:b/>
          <w:szCs w:val="20"/>
          <w:highlight w:val="green"/>
          <w:u w:val="single"/>
        </w:rPr>
        <w:t>these scenarios would have a profoundly negative impact on regional stability</w:t>
      </w:r>
      <w:r w:rsidRPr="00241E19">
        <w:rPr>
          <w:rFonts w:asciiTheme="minorHAnsi" w:eastAsia="Times New Roman" w:hAnsiTheme="minorHAnsi" w:cstheme="minorHAnsi"/>
          <w:b/>
          <w:szCs w:val="20"/>
          <w:u w:val="single"/>
        </w:rPr>
        <w:t>.</w:t>
      </w:r>
      <w:r w:rsidRPr="00241E19">
        <w:rPr>
          <w:rFonts w:asciiTheme="minorHAnsi" w:eastAsia="Times New Roman" w:hAnsiTheme="minorHAnsi" w:cstheme="minorHAnsi"/>
          <w:b/>
          <w:szCs w:val="20"/>
          <w:u w:val="thick"/>
        </w:rPr>
        <w:t xml:space="preserve"> </w:t>
      </w:r>
      <w:r w:rsidRPr="00241E19">
        <w:rPr>
          <w:rFonts w:asciiTheme="minorHAnsi" w:eastAsia="Times New Roman" w:hAnsiTheme="minorHAnsi" w:cstheme="minorHAnsi"/>
          <w:sz w:val="14"/>
          <w:szCs w:val="20"/>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241E19">
        <w:rPr>
          <w:rFonts w:asciiTheme="minorHAnsi" w:eastAsia="Times New Roman" w:hAnsiTheme="minorHAnsi" w:cstheme="minorHAnsi"/>
          <w:b/>
          <w:szCs w:val="20"/>
          <w:u w:val="single"/>
        </w:rPr>
        <w:t xml:space="preserve">problems are putting a strain on the central government’s ability to govern effectively. </w:t>
      </w:r>
      <w:r w:rsidRPr="002F13C5">
        <w:rPr>
          <w:rFonts w:asciiTheme="minorHAnsi" w:eastAsia="Times New Roman" w:hAnsiTheme="minorHAnsi" w:cstheme="minorHAnsi"/>
          <w:b/>
          <w:szCs w:val="20"/>
          <w:highlight w:val="green"/>
          <w:u w:val="single"/>
        </w:rPr>
        <w:t>Political disintegration or a Chinese civil war might result in millions of Chinese refugees seeking asylum</w:t>
      </w:r>
      <w:r w:rsidRPr="00241E19">
        <w:rPr>
          <w:rFonts w:asciiTheme="minorHAnsi" w:eastAsia="Times New Roman" w:hAnsiTheme="minorHAnsi" w:cstheme="minorHAnsi"/>
          <w:szCs w:val="20"/>
          <w:u w:val="thick"/>
        </w:rPr>
        <w:t xml:space="preserve"> </w:t>
      </w:r>
      <w:r w:rsidRPr="00241E19">
        <w:rPr>
          <w:rFonts w:asciiTheme="minorHAnsi" w:eastAsia="Times New Roman" w:hAnsiTheme="minorHAnsi" w:cstheme="minorHAnsi"/>
          <w:sz w:val="14"/>
          <w:szCs w:val="20"/>
        </w:rPr>
        <w:t xml:space="preserve">in neighbouring countries. Such an unprecedented exodus of refugees from a collapsed PRC would no doubt put a severe strain on the limited resources of China’s neighbours. </w:t>
      </w:r>
      <w:r w:rsidRPr="00241E19">
        <w:rPr>
          <w:rFonts w:asciiTheme="minorHAnsi" w:eastAsia="Times New Roman" w:hAnsiTheme="minorHAnsi" w:cstheme="minorHAnsi"/>
          <w:b/>
          <w:szCs w:val="20"/>
          <w:u w:val="single"/>
        </w:rPr>
        <w:t xml:space="preserve">A </w:t>
      </w:r>
      <w:r w:rsidRPr="002F13C5">
        <w:rPr>
          <w:rFonts w:asciiTheme="minorHAnsi" w:eastAsia="Times New Roman" w:hAnsiTheme="minorHAnsi" w:cstheme="minorHAnsi"/>
          <w:b/>
          <w:szCs w:val="20"/>
          <w:highlight w:val="green"/>
          <w:u w:val="single"/>
        </w:rPr>
        <w:t>fragmented China could also result in</w:t>
      </w:r>
      <w:r w:rsidRPr="00241E19">
        <w:rPr>
          <w:rFonts w:asciiTheme="minorHAnsi" w:eastAsia="Times New Roman" w:hAnsiTheme="minorHAnsi" w:cstheme="minorHAnsi"/>
          <w:szCs w:val="20"/>
          <w:u w:val="thick"/>
        </w:rPr>
        <w:t xml:space="preserve"> </w:t>
      </w:r>
      <w:r w:rsidRPr="00241E19">
        <w:rPr>
          <w:rFonts w:asciiTheme="minorHAnsi" w:eastAsia="Times New Roman" w:hAnsiTheme="minorHAnsi" w:cstheme="minorHAnsi"/>
          <w:sz w:val="14"/>
          <w:szCs w:val="20"/>
        </w:rPr>
        <w:t>another nightmare scenario</w:t>
      </w:r>
      <w:r w:rsidRPr="00241E19">
        <w:rPr>
          <w:rFonts w:asciiTheme="minorHAnsi" w:eastAsia="Times New Roman" w:hAnsiTheme="minorHAnsi" w:cstheme="minorHAnsi"/>
          <w:b/>
          <w:szCs w:val="20"/>
          <w:u w:val="single"/>
        </w:rPr>
        <w:t xml:space="preserve">- </w:t>
      </w:r>
      <w:r w:rsidRPr="002F13C5">
        <w:rPr>
          <w:rFonts w:asciiTheme="minorHAnsi" w:eastAsia="Times New Roman" w:hAnsiTheme="minorHAnsi" w:cstheme="minorHAnsi"/>
          <w:b/>
          <w:iCs/>
          <w:szCs w:val="20"/>
          <w:highlight w:val="green"/>
          <w:u w:val="single"/>
          <w:bdr w:val="single" w:sz="18" w:space="0" w:color="auto"/>
        </w:rPr>
        <w:t>nuclear weapons falling into the hands of irresponsible</w:t>
      </w:r>
      <w:r w:rsidRPr="00241E19">
        <w:rPr>
          <w:rFonts w:asciiTheme="minorHAnsi" w:eastAsia="Times New Roman" w:hAnsiTheme="minorHAnsi" w:cstheme="minorHAnsi"/>
          <w:b/>
          <w:szCs w:val="20"/>
          <w:u w:val="single"/>
        </w:rPr>
        <w:t xml:space="preserve"> local provincial leaders or </w:t>
      </w:r>
      <w:r w:rsidRPr="002F13C5">
        <w:rPr>
          <w:rFonts w:asciiTheme="minorHAnsi" w:eastAsia="Times New Roman" w:hAnsiTheme="minorHAnsi" w:cstheme="minorHAnsi"/>
          <w:b/>
          <w:iCs/>
          <w:szCs w:val="20"/>
          <w:highlight w:val="green"/>
          <w:u w:val="single"/>
          <w:bdr w:val="single" w:sz="18" w:space="0" w:color="auto"/>
        </w:rPr>
        <w:t>warlords</w:t>
      </w:r>
      <w:r w:rsidRPr="00241E19">
        <w:rPr>
          <w:rFonts w:asciiTheme="minorHAnsi" w:eastAsia="Times New Roman" w:hAnsiTheme="minorHAnsi" w:cstheme="minorHAnsi"/>
          <w:sz w:val="14"/>
          <w:szCs w:val="20"/>
        </w:rPr>
        <w:t xml:space="preserve">. From this perspective, </w:t>
      </w:r>
      <w:r w:rsidRPr="00241E19">
        <w:rPr>
          <w:rFonts w:asciiTheme="minorHAnsi" w:eastAsia="Times New Roman" w:hAnsiTheme="minorHAnsi" w:cstheme="minorHAnsi"/>
          <w:b/>
          <w:szCs w:val="20"/>
          <w:u w:val="single"/>
        </w:rPr>
        <w:t xml:space="preserve">a disintegrating China would also pose a threat to its neighbours and </w:t>
      </w:r>
      <w:r w:rsidRPr="00241E19">
        <w:rPr>
          <w:rFonts w:asciiTheme="minorHAnsi" w:eastAsia="Times New Roman" w:hAnsiTheme="minorHAnsi" w:cstheme="minorHAnsi"/>
          <w:b/>
          <w:iCs/>
          <w:szCs w:val="20"/>
          <w:u w:val="single"/>
          <w:bdr w:val="single" w:sz="18" w:space="0" w:color="auto"/>
        </w:rPr>
        <w:t>the world.</w:t>
      </w:r>
    </w:p>
    <w:p w14:paraId="36B16AAB" w14:textId="77777777" w:rsidR="00F57C6B" w:rsidRPr="00241E19" w:rsidRDefault="00F57C6B" w:rsidP="00F57C6B">
      <w:pPr>
        <w:rPr>
          <w:rFonts w:asciiTheme="minorHAnsi" w:hAnsiTheme="minorHAnsi" w:cstheme="minorHAnsi"/>
          <w:sz w:val="16"/>
        </w:rPr>
      </w:pPr>
    </w:p>
    <w:p w14:paraId="12042ECB" w14:textId="77777777" w:rsidR="00F57C6B" w:rsidRPr="00241E19" w:rsidRDefault="00F57C6B" w:rsidP="00F57C6B">
      <w:pPr>
        <w:rPr>
          <w:rFonts w:asciiTheme="minorHAnsi" w:hAnsiTheme="minorHAnsi" w:cstheme="minorHAnsi"/>
        </w:rPr>
      </w:pPr>
    </w:p>
    <w:p w14:paraId="50C18B20" w14:textId="262B4CB4" w:rsidR="008F4313" w:rsidRPr="00241E19" w:rsidRDefault="008F4313" w:rsidP="008F4313">
      <w:pPr>
        <w:pStyle w:val="Heading2"/>
        <w:rPr>
          <w:rFonts w:asciiTheme="minorHAnsi" w:hAnsiTheme="minorHAnsi" w:cstheme="minorHAnsi"/>
        </w:rPr>
      </w:pPr>
      <w:r w:rsidRPr="00241E19">
        <w:rPr>
          <w:rFonts w:asciiTheme="minorHAnsi" w:hAnsiTheme="minorHAnsi" w:cstheme="minorHAnsi"/>
        </w:rPr>
        <w:lastRenderedPageBreak/>
        <w:t>DA</w:t>
      </w:r>
      <w:r w:rsidR="00E5595F">
        <w:rPr>
          <w:rFonts w:asciiTheme="minorHAnsi" w:hAnsiTheme="minorHAnsi" w:cstheme="minorHAnsi"/>
        </w:rPr>
        <w:t xml:space="preserve"> – </w:t>
      </w:r>
      <w:r w:rsidRPr="00241E19">
        <w:rPr>
          <w:rFonts w:asciiTheme="minorHAnsi" w:hAnsiTheme="minorHAnsi" w:cstheme="minorHAnsi"/>
        </w:rPr>
        <w:t>Infrastructure</w:t>
      </w:r>
    </w:p>
    <w:p w14:paraId="21908303" w14:textId="41E6144D" w:rsidR="008F4313" w:rsidRPr="00241E19" w:rsidRDefault="005A46BF" w:rsidP="008F4313">
      <w:pPr>
        <w:pStyle w:val="Heading3"/>
        <w:rPr>
          <w:rFonts w:asciiTheme="minorHAnsi" w:hAnsiTheme="minorHAnsi" w:cstheme="minorHAnsi"/>
        </w:rPr>
      </w:pPr>
      <w:r>
        <w:rPr>
          <w:rFonts w:asciiTheme="minorHAnsi" w:hAnsiTheme="minorHAnsi" w:cstheme="minorHAnsi"/>
        </w:rPr>
        <w:lastRenderedPageBreak/>
        <w:t xml:space="preserve">2NC </w:t>
      </w:r>
      <w:r w:rsidR="006A4DD1">
        <w:rPr>
          <w:rFonts w:asciiTheme="minorHAnsi" w:hAnsiTheme="minorHAnsi" w:cstheme="minorHAnsi"/>
        </w:rPr>
        <w:t xml:space="preserve">– </w:t>
      </w:r>
      <w:r w:rsidR="000148EB">
        <w:rPr>
          <w:rFonts w:asciiTheme="minorHAnsi" w:hAnsiTheme="minorHAnsi" w:cstheme="minorHAnsi"/>
        </w:rPr>
        <w:t xml:space="preserve">L – </w:t>
      </w:r>
      <w:r w:rsidR="008F4313" w:rsidRPr="00241E19">
        <w:rPr>
          <w:rFonts w:asciiTheme="minorHAnsi" w:hAnsiTheme="minorHAnsi" w:cstheme="minorHAnsi"/>
        </w:rPr>
        <w:t>PC</w:t>
      </w:r>
    </w:p>
    <w:p w14:paraId="3AC67691"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 xml:space="preserve">WOTUS is a </w:t>
      </w:r>
      <w:r w:rsidRPr="00241E19">
        <w:rPr>
          <w:rFonts w:asciiTheme="minorHAnsi" w:hAnsiTheme="minorHAnsi" w:cstheme="minorHAnsi"/>
          <w:u w:val="single"/>
        </w:rPr>
        <w:t>fight</w:t>
      </w:r>
      <w:r w:rsidRPr="00241E19">
        <w:rPr>
          <w:rFonts w:asciiTheme="minorHAnsi" w:hAnsiTheme="minorHAnsi" w:cstheme="minorHAnsi"/>
        </w:rPr>
        <w:t xml:space="preserve"> that costs </w:t>
      </w:r>
      <w:r w:rsidRPr="00241E19">
        <w:rPr>
          <w:rFonts w:asciiTheme="minorHAnsi" w:hAnsiTheme="minorHAnsi" w:cstheme="minorHAnsi"/>
          <w:u w:val="single"/>
        </w:rPr>
        <w:t>PC</w:t>
      </w:r>
      <w:r w:rsidRPr="00241E19">
        <w:rPr>
          <w:rFonts w:asciiTheme="minorHAnsi" w:hAnsiTheme="minorHAnsi" w:cstheme="minorHAnsi"/>
        </w:rPr>
        <w:t>.</w:t>
      </w:r>
    </w:p>
    <w:p w14:paraId="6ABF750F" w14:textId="77777777" w:rsidR="008F4313" w:rsidRPr="00241E19" w:rsidRDefault="008F4313" w:rsidP="008F4313">
      <w:pPr>
        <w:rPr>
          <w:rFonts w:asciiTheme="minorHAnsi" w:hAnsiTheme="minorHAnsi" w:cstheme="minorHAnsi"/>
        </w:rPr>
      </w:pPr>
      <w:r w:rsidRPr="00241E19">
        <w:rPr>
          <w:rStyle w:val="Style13ptBold"/>
          <w:rFonts w:asciiTheme="minorHAnsi" w:hAnsiTheme="minorHAnsi" w:cstheme="minorHAnsi"/>
        </w:rPr>
        <w:t>Snider and Fox 21</w:t>
      </w:r>
      <w:r w:rsidRPr="00241E19">
        <w:rPr>
          <w:rFonts w:asciiTheme="minorHAnsi" w:hAnsiTheme="minorHAnsi" w:cstheme="minorHAnsi"/>
        </w:rPr>
        <w:t xml:space="preserve"> [Annie Snider, interviewing Radhika Fox, acting head of EPA's water office. 4-14-2021, "POLITICO Q&amp;A: Radhika Fox, acting head of EPA’s water office," accessed 7-25-2021, https://www.politico.com/news/2021/04/14/radhika-fox-epa-481529] //BY</w:t>
      </w:r>
    </w:p>
    <w:p w14:paraId="4DFABF3A"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That description of balanced progress is a perfect lead-in to my question about </w:t>
      </w:r>
      <w:r w:rsidRPr="00241E19">
        <w:rPr>
          <w:rStyle w:val="StyleUnderline"/>
          <w:rFonts w:asciiTheme="minorHAnsi" w:hAnsiTheme="minorHAnsi" w:cstheme="minorHAnsi"/>
          <w:highlight w:val="green"/>
        </w:rPr>
        <w:t>W</w:t>
      </w:r>
      <w:r w:rsidRPr="00241E19">
        <w:rPr>
          <w:rStyle w:val="StyleUnderline"/>
          <w:rFonts w:asciiTheme="minorHAnsi" w:hAnsiTheme="minorHAnsi" w:cstheme="minorHAnsi"/>
        </w:rPr>
        <w:t xml:space="preserve">aters </w:t>
      </w:r>
      <w:r w:rsidRPr="00241E19">
        <w:rPr>
          <w:rStyle w:val="StyleUnderline"/>
          <w:rFonts w:asciiTheme="minorHAnsi" w:hAnsiTheme="minorHAnsi" w:cstheme="minorHAnsi"/>
          <w:highlight w:val="green"/>
        </w:rPr>
        <w:t>o</w:t>
      </w:r>
      <w:r w:rsidRPr="00241E19">
        <w:rPr>
          <w:rStyle w:val="StyleUnderline"/>
          <w:rFonts w:asciiTheme="minorHAnsi" w:hAnsiTheme="minorHAnsi" w:cstheme="minorHAnsi"/>
        </w:rPr>
        <w:t xml:space="preserve">f </w:t>
      </w:r>
      <w:r w:rsidRPr="00241E19">
        <w:rPr>
          <w:rStyle w:val="StyleUnderline"/>
          <w:rFonts w:asciiTheme="minorHAnsi" w:hAnsiTheme="minorHAnsi" w:cstheme="minorHAnsi"/>
          <w:highlight w:val="green"/>
        </w:rPr>
        <w:t>t</w:t>
      </w:r>
      <w:r w:rsidRPr="00241E19">
        <w:rPr>
          <w:rStyle w:val="StyleUnderline"/>
          <w:rFonts w:asciiTheme="minorHAnsi" w:hAnsiTheme="minorHAnsi" w:cstheme="minorHAnsi"/>
        </w:rPr>
        <w:t xml:space="preserve">he </w:t>
      </w:r>
      <w:r w:rsidRPr="00241E19">
        <w:rPr>
          <w:rStyle w:val="StyleUnderline"/>
          <w:rFonts w:asciiTheme="minorHAnsi" w:hAnsiTheme="minorHAnsi" w:cstheme="minorHAnsi"/>
          <w:highlight w:val="green"/>
        </w:rPr>
        <w:t>U.S</w:t>
      </w:r>
      <w:r w:rsidRPr="00241E19">
        <w:rPr>
          <w:rStyle w:val="StyleUnderline"/>
          <w:rFonts w:asciiTheme="minorHAnsi" w:hAnsiTheme="minorHAnsi" w:cstheme="minorHAnsi"/>
        </w:rPr>
        <w:t>.</w:t>
      </w:r>
      <w:r w:rsidRPr="00241E19">
        <w:rPr>
          <w:rFonts w:asciiTheme="minorHAnsi" w:hAnsiTheme="minorHAnsi" w:cstheme="minorHAnsi"/>
          <w:sz w:val="16"/>
        </w:rPr>
        <w:t xml:space="preserve"> It’s clearly </w:t>
      </w:r>
      <w:r w:rsidRPr="00241E19">
        <w:rPr>
          <w:rStyle w:val="StyleUnderline"/>
          <w:rFonts w:asciiTheme="minorHAnsi" w:hAnsiTheme="minorHAnsi" w:cstheme="minorHAnsi"/>
          <w:highlight w:val="green"/>
        </w:rPr>
        <w:t xml:space="preserve">been a </w:t>
      </w:r>
      <w:r w:rsidRPr="00241E19">
        <w:rPr>
          <w:rStyle w:val="Emphasis"/>
          <w:rFonts w:asciiTheme="minorHAnsi" w:hAnsiTheme="minorHAnsi" w:cstheme="minorHAnsi"/>
          <w:highlight w:val="green"/>
        </w:rPr>
        <w:t>decades long fight</w:t>
      </w:r>
      <w:r w:rsidRPr="00241E19">
        <w:rPr>
          <w:rFonts w:asciiTheme="minorHAnsi" w:hAnsiTheme="minorHAnsi" w:cstheme="minorHAnsi"/>
          <w:sz w:val="16"/>
        </w:rPr>
        <w:t xml:space="preserve"> and </w:t>
      </w:r>
      <w:r w:rsidRPr="00241E19">
        <w:rPr>
          <w:rStyle w:val="StyleUnderline"/>
          <w:rFonts w:asciiTheme="minorHAnsi" w:hAnsiTheme="minorHAnsi" w:cstheme="minorHAnsi"/>
        </w:rPr>
        <w:t xml:space="preserve">the battle </w:t>
      </w:r>
      <w:r w:rsidRPr="00241E19">
        <w:rPr>
          <w:rStyle w:val="StyleUnderline"/>
          <w:rFonts w:asciiTheme="minorHAnsi" w:hAnsiTheme="minorHAnsi" w:cstheme="minorHAnsi"/>
          <w:highlight w:val="green"/>
        </w:rPr>
        <w:t>lines are</w:t>
      </w:r>
      <w:r w:rsidRPr="00241E19">
        <w:rPr>
          <w:rStyle w:val="StyleUnderline"/>
          <w:rFonts w:asciiTheme="minorHAnsi" w:hAnsiTheme="minorHAnsi" w:cstheme="minorHAnsi"/>
        </w:rPr>
        <w:t xml:space="preserve"> pretty well </w:t>
      </w:r>
      <w:r w:rsidRPr="00241E19">
        <w:rPr>
          <w:rStyle w:val="Emphasis"/>
          <w:rFonts w:asciiTheme="minorHAnsi" w:hAnsiTheme="minorHAnsi" w:cstheme="minorHAnsi"/>
          <w:highlight w:val="green"/>
        </w:rPr>
        <w:t>demarcated</w:t>
      </w:r>
      <w:r w:rsidRPr="00241E19">
        <w:rPr>
          <w:rStyle w:val="StyleUnderline"/>
          <w:rFonts w:asciiTheme="minorHAnsi" w:hAnsiTheme="minorHAnsi" w:cstheme="minorHAnsi"/>
        </w:rPr>
        <w:t xml:space="preserve"> at this point</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It’s really </w:t>
      </w:r>
      <w:r w:rsidRPr="00241E19">
        <w:rPr>
          <w:rStyle w:val="StyleUnderline"/>
          <w:rFonts w:asciiTheme="minorHAnsi" w:hAnsiTheme="minorHAnsi" w:cstheme="minorHAnsi"/>
          <w:highlight w:val="green"/>
        </w:rPr>
        <w:t>hard to see any scenario</w:t>
      </w:r>
      <w:r w:rsidRPr="00241E19">
        <w:rPr>
          <w:rStyle w:val="StyleUnderline"/>
          <w:rFonts w:asciiTheme="minorHAnsi" w:hAnsiTheme="minorHAnsi" w:cstheme="minorHAnsi"/>
        </w:rPr>
        <w:t xml:space="preserve"> in </w:t>
      </w:r>
      <w:r w:rsidRPr="00241E19">
        <w:rPr>
          <w:rStyle w:val="StyleUnderline"/>
          <w:rFonts w:asciiTheme="minorHAnsi" w:hAnsiTheme="minorHAnsi" w:cstheme="minorHAnsi"/>
          <w:highlight w:val="green"/>
        </w:rPr>
        <w:t>which either side would</w:t>
      </w:r>
      <w:r w:rsidRPr="00241E19">
        <w:rPr>
          <w:rStyle w:val="StyleUnderline"/>
          <w:rFonts w:asciiTheme="minorHAnsi" w:hAnsiTheme="minorHAnsi" w:cstheme="minorHAnsi"/>
        </w:rPr>
        <w:t xml:space="preserve"> be </w:t>
      </w:r>
      <w:r w:rsidRPr="00241E19">
        <w:rPr>
          <w:rStyle w:val="Emphasis"/>
          <w:rFonts w:asciiTheme="minorHAnsi" w:hAnsiTheme="minorHAnsi" w:cstheme="minorHAnsi"/>
        </w:rPr>
        <w:t xml:space="preserve">willing to </w:t>
      </w:r>
      <w:r w:rsidRPr="00241E19">
        <w:rPr>
          <w:rStyle w:val="Emphasis"/>
          <w:rFonts w:asciiTheme="minorHAnsi" w:hAnsiTheme="minorHAnsi" w:cstheme="minorHAnsi"/>
          <w:highlight w:val="green"/>
        </w:rPr>
        <w:t>try for middle ground</w:t>
      </w:r>
      <w:r w:rsidRPr="00241E19">
        <w:rPr>
          <w:rFonts w:asciiTheme="minorHAnsi" w:hAnsiTheme="minorHAnsi" w:cstheme="minorHAnsi"/>
          <w:sz w:val="16"/>
        </w:rPr>
        <w:t xml:space="preserve">. And so, on that issue in particular, </w:t>
      </w:r>
      <w:r w:rsidRPr="00241E19">
        <w:rPr>
          <w:rStyle w:val="StyleUnderline"/>
          <w:rFonts w:asciiTheme="minorHAnsi" w:hAnsiTheme="minorHAnsi" w:cstheme="minorHAnsi"/>
        </w:rPr>
        <w:t>I’m curious</w:t>
      </w:r>
      <w:r w:rsidRPr="00241E19">
        <w:rPr>
          <w:rFonts w:asciiTheme="minorHAnsi" w:hAnsiTheme="minorHAnsi" w:cstheme="minorHAnsi"/>
          <w:sz w:val="16"/>
        </w:rPr>
        <w:t xml:space="preserve"> for how you’re going to approach it, and frankly </w:t>
      </w:r>
      <w:r w:rsidRPr="00241E19">
        <w:rPr>
          <w:rStyle w:val="StyleUnderline"/>
          <w:rFonts w:asciiTheme="minorHAnsi" w:hAnsiTheme="minorHAnsi" w:cstheme="minorHAnsi"/>
          <w:highlight w:val="green"/>
        </w:rPr>
        <w:t xml:space="preserve">how much </w:t>
      </w:r>
      <w:r w:rsidRPr="00241E19">
        <w:rPr>
          <w:rStyle w:val="Emphasis"/>
          <w:rFonts w:asciiTheme="minorHAnsi" w:hAnsiTheme="minorHAnsi" w:cstheme="minorHAnsi"/>
          <w:highlight w:val="green"/>
        </w:rPr>
        <w:t>political capital</w:t>
      </w:r>
      <w:r w:rsidRPr="00241E19">
        <w:rPr>
          <w:rFonts w:asciiTheme="minorHAnsi" w:hAnsiTheme="minorHAnsi" w:cstheme="minorHAnsi"/>
          <w:sz w:val="16"/>
        </w:rPr>
        <w:t xml:space="preserve"> you and the </w:t>
      </w:r>
      <w:r w:rsidRPr="00241E19">
        <w:rPr>
          <w:rStyle w:val="StyleUnderline"/>
          <w:rFonts w:asciiTheme="minorHAnsi" w:hAnsiTheme="minorHAnsi" w:cstheme="minorHAnsi"/>
          <w:highlight w:val="green"/>
        </w:rPr>
        <w:t>Biden</w:t>
      </w:r>
      <w:r w:rsidRPr="00241E19">
        <w:rPr>
          <w:rFonts w:asciiTheme="minorHAnsi" w:hAnsiTheme="minorHAnsi" w:cstheme="minorHAnsi"/>
          <w:sz w:val="16"/>
        </w:rPr>
        <w:t xml:space="preserve"> administration are </w:t>
      </w:r>
      <w:r w:rsidRPr="00241E19">
        <w:rPr>
          <w:rStyle w:val="StyleUnderline"/>
          <w:rFonts w:asciiTheme="minorHAnsi" w:hAnsiTheme="minorHAnsi" w:cstheme="minorHAnsi"/>
          <w:highlight w:val="green"/>
        </w:rPr>
        <w:t>willing to put in</w:t>
      </w:r>
      <w:r w:rsidRPr="00241E19">
        <w:rPr>
          <w:rStyle w:val="StyleUnderline"/>
          <w:rFonts w:asciiTheme="minorHAnsi" w:hAnsiTheme="minorHAnsi" w:cstheme="minorHAnsi"/>
        </w:rPr>
        <w:t>to that issue</w:t>
      </w:r>
      <w:r w:rsidRPr="00241E19">
        <w:rPr>
          <w:rFonts w:asciiTheme="minorHAnsi" w:hAnsiTheme="minorHAnsi" w:cstheme="minorHAnsi"/>
          <w:sz w:val="16"/>
        </w:rPr>
        <w:t>, which is clearly a huge priority for all sides.</w:t>
      </w:r>
    </w:p>
    <w:p w14:paraId="2786FACC" w14:textId="77777777" w:rsidR="008F4313" w:rsidRPr="00241E19" w:rsidRDefault="008F4313" w:rsidP="008F4313">
      <w:pPr>
        <w:rPr>
          <w:rFonts w:asciiTheme="minorHAnsi" w:hAnsiTheme="minorHAnsi" w:cstheme="minorHAnsi"/>
          <w:sz w:val="16"/>
        </w:rPr>
      </w:pPr>
      <w:r w:rsidRPr="00241E19">
        <w:rPr>
          <w:rStyle w:val="StyleUnderline"/>
          <w:rFonts w:asciiTheme="minorHAnsi" w:hAnsiTheme="minorHAnsi" w:cstheme="minorHAnsi"/>
        </w:rPr>
        <w:t xml:space="preserve">With WOTUS, </w:t>
      </w:r>
      <w:r w:rsidRPr="00241E19">
        <w:rPr>
          <w:rStyle w:val="StyleUnderline"/>
          <w:rFonts w:asciiTheme="minorHAnsi" w:hAnsiTheme="minorHAnsi" w:cstheme="minorHAnsi"/>
          <w:highlight w:val="green"/>
        </w:rPr>
        <w:t xml:space="preserve">it is the </w:t>
      </w:r>
      <w:r w:rsidRPr="00241E19">
        <w:rPr>
          <w:rStyle w:val="Emphasis"/>
          <w:rFonts w:asciiTheme="minorHAnsi" w:hAnsiTheme="minorHAnsi" w:cstheme="minorHAnsi"/>
          <w:highlight w:val="green"/>
        </w:rPr>
        <w:t>most foundational rule</w:t>
      </w:r>
      <w:r w:rsidRPr="00241E19">
        <w:rPr>
          <w:rStyle w:val="StyleUnderline"/>
          <w:rFonts w:asciiTheme="minorHAnsi" w:hAnsiTheme="minorHAnsi" w:cstheme="minorHAnsi"/>
        </w:rPr>
        <w:t xml:space="preserve"> when it comes to our clean water program</w:t>
      </w:r>
      <w:r w:rsidRPr="00241E19">
        <w:rPr>
          <w:rFonts w:asciiTheme="minorHAnsi" w:hAnsiTheme="minorHAnsi" w:cstheme="minorHAnsi"/>
          <w:sz w:val="16"/>
        </w:rPr>
        <w:t xml:space="preserve">. </w:t>
      </w:r>
      <w:r w:rsidRPr="00241E19">
        <w:rPr>
          <w:rStyle w:val="StyleUnderline"/>
          <w:rFonts w:asciiTheme="minorHAnsi" w:hAnsiTheme="minorHAnsi" w:cstheme="minorHAnsi"/>
        </w:rPr>
        <w:t>We are reviewing</w:t>
      </w:r>
      <w:r w:rsidRPr="00241E19">
        <w:rPr>
          <w:rFonts w:asciiTheme="minorHAnsi" w:hAnsiTheme="minorHAnsi" w:cstheme="minorHAnsi"/>
          <w:sz w:val="16"/>
        </w:rPr>
        <w:t xml:space="preserve"> the rule, the </w:t>
      </w:r>
      <w:r w:rsidRPr="00241E19">
        <w:rPr>
          <w:rStyle w:val="Emphasis"/>
          <w:rFonts w:asciiTheme="minorHAnsi" w:hAnsiTheme="minorHAnsi" w:cstheme="minorHAnsi"/>
        </w:rPr>
        <w:t>Navigable Waters Protection</w:t>
      </w:r>
      <w:r w:rsidRPr="00241E19">
        <w:rPr>
          <w:rFonts w:asciiTheme="minorHAnsi" w:hAnsiTheme="minorHAnsi" w:cstheme="minorHAnsi"/>
          <w:sz w:val="16"/>
        </w:rPr>
        <w:t xml:space="preserve"> Rule. We are also hearing about how it has been going from an implementation perspective in different regions around the country. And </w:t>
      </w:r>
      <w:r w:rsidRPr="00241E19">
        <w:rPr>
          <w:rStyle w:val="StyleUnderline"/>
          <w:rFonts w:asciiTheme="minorHAnsi" w:hAnsiTheme="minorHAnsi" w:cstheme="minorHAnsi"/>
        </w:rPr>
        <w:t xml:space="preserve">we are </w:t>
      </w:r>
      <w:r w:rsidRPr="00241E19">
        <w:rPr>
          <w:rStyle w:val="StyleUnderline"/>
          <w:rFonts w:asciiTheme="minorHAnsi" w:hAnsiTheme="minorHAnsi" w:cstheme="minorHAnsi"/>
          <w:highlight w:val="green"/>
        </w:rPr>
        <w:t xml:space="preserve">going to be </w:t>
      </w:r>
      <w:r w:rsidRPr="00241E19">
        <w:rPr>
          <w:rStyle w:val="Emphasis"/>
          <w:rFonts w:asciiTheme="minorHAnsi" w:hAnsiTheme="minorHAnsi" w:cstheme="minorHAnsi"/>
          <w:highlight w:val="green"/>
        </w:rPr>
        <w:t>measured</w:t>
      </w:r>
      <w:r w:rsidRPr="00241E19">
        <w:rPr>
          <w:rStyle w:val="StyleUnderline"/>
          <w:rFonts w:asciiTheme="minorHAnsi" w:hAnsiTheme="minorHAnsi" w:cstheme="minorHAnsi"/>
          <w:highlight w:val="green"/>
        </w:rPr>
        <w:t xml:space="preserve"> in how we move forward</w:t>
      </w:r>
      <w:r w:rsidRPr="00241E19">
        <w:rPr>
          <w:rStyle w:val="StyleUnderline"/>
          <w:rFonts w:asciiTheme="minorHAnsi" w:hAnsiTheme="minorHAnsi" w:cstheme="minorHAnsi"/>
        </w:rPr>
        <w:t xml:space="preserve"> with it</w:t>
      </w:r>
      <w:r w:rsidRPr="00241E19">
        <w:rPr>
          <w:rFonts w:asciiTheme="minorHAnsi" w:hAnsiTheme="minorHAnsi" w:cstheme="minorHAnsi"/>
          <w:sz w:val="16"/>
        </w:rPr>
        <w:t>.</w:t>
      </w:r>
    </w:p>
    <w:p w14:paraId="4AD72580" w14:textId="4F516A54" w:rsidR="008F4313" w:rsidRPr="00241E19" w:rsidRDefault="00E5621C" w:rsidP="008F4313">
      <w:pPr>
        <w:pStyle w:val="Heading3"/>
        <w:rPr>
          <w:rFonts w:asciiTheme="minorHAnsi" w:hAnsiTheme="minorHAnsi" w:cstheme="minorHAnsi"/>
        </w:rPr>
      </w:pPr>
      <w:r>
        <w:rPr>
          <w:rFonts w:asciiTheme="minorHAnsi" w:hAnsiTheme="minorHAnsi" w:cstheme="minorHAnsi"/>
        </w:rPr>
        <w:lastRenderedPageBreak/>
        <w:t xml:space="preserve">2NC – </w:t>
      </w:r>
      <w:r w:rsidR="008F4313" w:rsidRPr="00241E19">
        <w:rPr>
          <w:rFonts w:asciiTheme="minorHAnsi" w:hAnsiTheme="minorHAnsi" w:cstheme="minorHAnsi"/>
        </w:rPr>
        <w:t>L</w:t>
      </w:r>
      <w:r w:rsidR="009C67B0">
        <w:rPr>
          <w:rFonts w:asciiTheme="minorHAnsi" w:hAnsiTheme="minorHAnsi" w:cstheme="minorHAnsi"/>
        </w:rPr>
        <w:t xml:space="preserve"> – </w:t>
      </w:r>
      <w:r w:rsidR="008F4313" w:rsidRPr="00241E19">
        <w:rPr>
          <w:rFonts w:asciiTheme="minorHAnsi" w:hAnsiTheme="minorHAnsi" w:cstheme="minorHAnsi"/>
        </w:rPr>
        <w:t>Implementation</w:t>
      </w:r>
    </w:p>
    <w:p w14:paraId="1FFEC90D"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 xml:space="preserve">Even if the bill passes, the plan bonks </w:t>
      </w:r>
      <w:r w:rsidRPr="00241E19">
        <w:rPr>
          <w:rFonts w:asciiTheme="minorHAnsi" w:hAnsiTheme="minorHAnsi" w:cstheme="minorHAnsi"/>
          <w:u w:val="single"/>
        </w:rPr>
        <w:t>implementation</w:t>
      </w:r>
      <w:r w:rsidRPr="00241E19">
        <w:rPr>
          <w:rFonts w:asciiTheme="minorHAnsi" w:hAnsiTheme="minorHAnsi" w:cstheme="minorHAnsi"/>
        </w:rPr>
        <w:t>.</w:t>
      </w:r>
    </w:p>
    <w:p w14:paraId="0C73C5FD" w14:textId="77777777" w:rsidR="008F4313" w:rsidRPr="00241E19" w:rsidRDefault="008F4313" w:rsidP="008F4313">
      <w:pPr>
        <w:rPr>
          <w:rFonts w:asciiTheme="minorHAnsi" w:hAnsiTheme="minorHAnsi" w:cstheme="minorHAnsi"/>
        </w:rPr>
      </w:pPr>
      <w:r w:rsidRPr="00241E19">
        <w:rPr>
          <w:rStyle w:val="Style13ptBold"/>
          <w:rFonts w:asciiTheme="minorHAnsi" w:hAnsiTheme="minorHAnsi" w:cstheme="minorHAnsi"/>
        </w:rPr>
        <w:t>WSJ 21</w:t>
      </w:r>
      <w:r w:rsidRPr="00241E19">
        <w:rPr>
          <w:rFonts w:asciiTheme="minorHAnsi" w:hAnsiTheme="minorHAnsi" w:cstheme="minorHAnsi"/>
        </w:rPr>
        <w:t xml:space="preserve"> [Wall Street Journal Editorial Board, editorial board for the Wall Street Journal. 4-13-2021, "An Anti-Development Water Rule," WSJ, accessed 7-25-2021, https://www.wsj.com/articles/an-anti-development-water-rule-11623449163] //BY</w:t>
      </w:r>
    </w:p>
    <w:p w14:paraId="507F1FF6"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A small group of Senate Republicans and Democrats has reportedly reached a $1 trillion infrastructure deal. Meantime, </w:t>
      </w:r>
      <w:r w:rsidRPr="00241E19">
        <w:rPr>
          <w:rStyle w:val="StyleUnderline"/>
          <w:rFonts w:asciiTheme="minorHAnsi" w:hAnsiTheme="minorHAnsi" w:cstheme="minorHAnsi"/>
        </w:rPr>
        <w:t>the</w:t>
      </w:r>
      <w:r w:rsidRPr="00241E19">
        <w:rPr>
          <w:rFonts w:asciiTheme="minorHAnsi" w:hAnsiTheme="minorHAnsi" w:cstheme="minorHAnsi"/>
          <w:sz w:val="16"/>
        </w:rPr>
        <w:t xml:space="preserve"> Biden </w:t>
      </w:r>
      <w:r w:rsidRPr="00241E19">
        <w:rPr>
          <w:rStyle w:val="StyleUnderline"/>
          <w:rFonts w:asciiTheme="minorHAnsi" w:hAnsiTheme="minorHAnsi" w:cstheme="minorHAnsi"/>
          <w:highlight w:val="green"/>
        </w:rPr>
        <w:t>E</w:t>
      </w:r>
      <w:r w:rsidRPr="00241E19">
        <w:rPr>
          <w:rFonts w:asciiTheme="minorHAnsi" w:hAnsiTheme="minorHAnsi" w:cstheme="minorHAnsi"/>
          <w:sz w:val="16"/>
        </w:rPr>
        <w:t xml:space="preserve">nvironmental </w:t>
      </w:r>
      <w:r w:rsidRPr="00241E19">
        <w:rPr>
          <w:rStyle w:val="StyleUnderline"/>
          <w:rFonts w:asciiTheme="minorHAnsi" w:hAnsiTheme="minorHAnsi" w:cstheme="minorHAnsi"/>
          <w:highlight w:val="green"/>
        </w:rPr>
        <w:t>P</w:t>
      </w:r>
      <w:r w:rsidRPr="00241E19">
        <w:rPr>
          <w:rFonts w:asciiTheme="minorHAnsi" w:hAnsiTheme="minorHAnsi" w:cstheme="minorHAnsi"/>
          <w:sz w:val="16"/>
        </w:rPr>
        <w:t xml:space="preserve">rotection </w:t>
      </w:r>
      <w:r w:rsidRPr="00241E19">
        <w:rPr>
          <w:rStyle w:val="StyleUnderline"/>
          <w:rFonts w:asciiTheme="minorHAnsi" w:hAnsiTheme="minorHAnsi" w:cstheme="minorHAnsi"/>
          <w:highlight w:val="green"/>
        </w:rPr>
        <w:t>A</w:t>
      </w:r>
      <w:r w:rsidRPr="00241E19">
        <w:rPr>
          <w:rFonts w:asciiTheme="minorHAnsi" w:hAnsiTheme="minorHAnsi" w:cstheme="minorHAnsi"/>
          <w:sz w:val="16"/>
        </w:rPr>
        <w:t xml:space="preserve">gency has </w:t>
      </w:r>
      <w:r w:rsidRPr="00241E19">
        <w:rPr>
          <w:rStyle w:val="StyleUnderline"/>
          <w:rFonts w:asciiTheme="minorHAnsi" w:hAnsiTheme="minorHAnsi" w:cstheme="minorHAnsi"/>
        </w:rPr>
        <w:t xml:space="preserve">announced </w:t>
      </w:r>
      <w:r w:rsidRPr="00241E19">
        <w:rPr>
          <w:rStyle w:val="StyleUnderline"/>
          <w:rFonts w:asciiTheme="minorHAnsi" w:hAnsiTheme="minorHAnsi" w:cstheme="minorHAnsi"/>
          <w:highlight w:val="green"/>
        </w:rPr>
        <w:t>plans to redo</w:t>
      </w:r>
      <w:r w:rsidRPr="00241E19">
        <w:rPr>
          <w:rFonts w:asciiTheme="minorHAnsi" w:hAnsiTheme="minorHAnsi" w:cstheme="minorHAnsi"/>
          <w:sz w:val="16"/>
        </w:rPr>
        <w:t xml:space="preserve"> the </w:t>
      </w:r>
      <w:r w:rsidRPr="00241E19">
        <w:rPr>
          <w:rStyle w:val="StyleUnderline"/>
          <w:rFonts w:asciiTheme="minorHAnsi" w:hAnsiTheme="minorHAnsi" w:cstheme="minorHAnsi"/>
        </w:rPr>
        <w:t>Trump</w:t>
      </w:r>
      <w:r w:rsidRPr="00241E19">
        <w:rPr>
          <w:rFonts w:asciiTheme="minorHAnsi" w:hAnsiTheme="minorHAnsi" w:cstheme="minorHAnsi"/>
          <w:sz w:val="16"/>
        </w:rPr>
        <w:t xml:space="preserve"> Administration</w:t>
      </w:r>
      <w:r w:rsidRPr="00241E19">
        <w:rPr>
          <w:rStyle w:val="StyleUnderline"/>
          <w:rFonts w:asciiTheme="minorHAnsi" w:hAnsiTheme="minorHAnsi" w:cstheme="minorHAnsi"/>
        </w:rPr>
        <w:t>’s</w:t>
      </w:r>
      <w:r w:rsidRPr="00241E19">
        <w:rPr>
          <w:rFonts w:asciiTheme="minorHAnsi" w:hAnsiTheme="minorHAnsi" w:cstheme="minorHAnsi"/>
          <w:sz w:val="16"/>
        </w:rPr>
        <w:t xml:space="preserve"> Waters of the U.S. (</w:t>
      </w:r>
      <w:r w:rsidRPr="00241E19">
        <w:rPr>
          <w:rStyle w:val="Emphasis"/>
          <w:rFonts w:asciiTheme="minorHAnsi" w:hAnsiTheme="minorHAnsi" w:cstheme="minorHAnsi"/>
          <w:highlight w:val="green"/>
        </w:rPr>
        <w:t>Wotus</w:t>
      </w:r>
      <w:r w:rsidRPr="00241E19">
        <w:rPr>
          <w:rFonts w:asciiTheme="minorHAnsi" w:hAnsiTheme="minorHAnsi" w:cstheme="minorHAnsi"/>
          <w:sz w:val="16"/>
        </w:rPr>
        <w:t xml:space="preserve">) </w:t>
      </w:r>
      <w:r w:rsidRPr="00241E19">
        <w:rPr>
          <w:rStyle w:val="Emphasis"/>
          <w:rFonts w:asciiTheme="minorHAnsi" w:hAnsiTheme="minorHAnsi" w:cstheme="minorHAnsi"/>
        </w:rPr>
        <w:t>rule</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 xml:space="preserve">which will make it </w:t>
      </w:r>
      <w:r w:rsidRPr="00241E19">
        <w:rPr>
          <w:rStyle w:val="Emphasis"/>
          <w:rFonts w:asciiTheme="minorHAnsi" w:hAnsiTheme="minorHAnsi" w:cstheme="minorHAnsi"/>
          <w:highlight w:val="green"/>
        </w:rPr>
        <w:t>harder</w:t>
      </w:r>
      <w:r w:rsidRPr="00241E19">
        <w:rPr>
          <w:rStyle w:val="StyleUnderline"/>
          <w:rFonts w:asciiTheme="minorHAnsi" w:hAnsiTheme="minorHAnsi" w:cstheme="minorHAnsi"/>
          <w:highlight w:val="green"/>
        </w:rPr>
        <w:t xml:space="preserve"> to build </w:t>
      </w:r>
      <w:r w:rsidRPr="00241E19">
        <w:rPr>
          <w:rStyle w:val="Emphasis"/>
          <w:rFonts w:asciiTheme="minorHAnsi" w:hAnsiTheme="minorHAnsi" w:cstheme="minorHAnsi"/>
          <w:highlight w:val="green"/>
        </w:rPr>
        <w:t>infrastructure</w:t>
      </w:r>
      <w:r w:rsidRPr="00241E19">
        <w:rPr>
          <w:rFonts w:asciiTheme="minorHAnsi" w:hAnsiTheme="minorHAnsi" w:cstheme="minorHAnsi"/>
          <w:sz w:val="16"/>
        </w:rPr>
        <w:t>.</w:t>
      </w:r>
    </w:p>
    <w:p w14:paraId="37FA0688"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The EPA this week announced plans to revise the Trump Wotus rule “to better protect our nation’s vital water resources that support public health, environmental protection, agricultural activity, and economic growth.” Translation: The EPA is preparing a private land grab that will limit farming, fracking, home building and economic activity.</w:t>
      </w:r>
    </w:p>
    <w:p w14:paraId="0DD96F9E" w14:textId="77777777" w:rsidR="008F4313" w:rsidRPr="00241E19" w:rsidRDefault="008F4313" w:rsidP="008F4313">
      <w:pPr>
        <w:rPr>
          <w:rStyle w:val="StyleUnderline"/>
          <w:rFonts w:asciiTheme="minorHAnsi" w:hAnsiTheme="minorHAnsi" w:cstheme="minorHAnsi"/>
        </w:rPr>
      </w:pPr>
      <w:r w:rsidRPr="00241E19">
        <w:rPr>
          <w:rStyle w:val="StyleUnderline"/>
          <w:rFonts w:asciiTheme="minorHAnsi" w:hAnsiTheme="minorHAnsi" w:cstheme="minorHAnsi"/>
        </w:rPr>
        <w:t>Recall how</w:t>
      </w:r>
      <w:r w:rsidRPr="00241E19">
        <w:rPr>
          <w:rFonts w:asciiTheme="minorHAnsi" w:hAnsiTheme="minorHAnsi" w:cstheme="minorHAnsi"/>
          <w:sz w:val="16"/>
        </w:rPr>
        <w:t xml:space="preserve"> the </w:t>
      </w:r>
      <w:r w:rsidRPr="00241E19">
        <w:rPr>
          <w:rStyle w:val="StyleUnderline"/>
          <w:rFonts w:asciiTheme="minorHAnsi" w:hAnsiTheme="minorHAnsi" w:cstheme="minorHAnsi"/>
        </w:rPr>
        <w:t>Obama</w:t>
      </w:r>
      <w:r w:rsidRPr="00241E19">
        <w:rPr>
          <w:rFonts w:asciiTheme="minorHAnsi" w:hAnsiTheme="minorHAnsi" w:cstheme="minorHAnsi"/>
          <w:sz w:val="16"/>
        </w:rPr>
        <w:t xml:space="preserve"> -era Wotus rule </w:t>
      </w:r>
      <w:r w:rsidRPr="00241E19">
        <w:rPr>
          <w:rStyle w:val="StyleUnderline"/>
          <w:rFonts w:asciiTheme="minorHAnsi" w:hAnsiTheme="minorHAnsi" w:cstheme="minorHAnsi"/>
        </w:rPr>
        <w:t>expanded federal jurisdiction over “waters of the U.S.”</w:t>
      </w:r>
      <w:r w:rsidRPr="00241E19">
        <w:rPr>
          <w:rFonts w:asciiTheme="minorHAnsi" w:hAnsiTheme="minorHAnsi" w:cstheme="minorHAnsi"/>
          <w:sz w:val="16"/>
        </w:rPr>
        <w:t xml:space="preserve"> under the 1972 Clean Water Act, </w:t>
      </w:r>
      <w:r w:rsidRPr="00241E19">
        <w:rPr>
          <w:rStyle w:val="StyleUnderline"/>
          <w:rFonts w:asciiTheme="minorHAnsi" w:hAnsiTheme="minorHAnsi" w:cstheme="minorHAnsi"/>
        </w:rPr>
        <w:t>which authorized the feds to regulate “navigable waterways” like the Hudson River</w:t>
      </w:r>
      <w:r w:rsidRPr="00241E19">
        <w:rPr>
          <w:rFonts w:asciiTheme="minorHAnsi" w:hAnsiTheme="minorHAnsi" w:cstheme="minorHAnsi"/>
          <w:sz w:val="16"/>
        </w:rPr>
        <w:t xml:space="preserve">. The </w:t>
      </w:r>
      <w:r w:rsidRPr="00241E19">
        <w:rPr>
          <w:rStyle w:val="StyleUnderline"/>
          <w:rFonts w:asciiTheme="minorHAnsi" w:hAnsiTheme="minorHAnsi" w:cstheme="minorHAnsi"/>
          <w:highlight w:val="green"/>
        </w:rPr>
        <w:t>Obama</w:t>
      </w:r>
      <w:r w:rsidRPr="00241E19">
        <w:rPr>
          <w:rFonts w:asciiTheme="minorHAnsi" w:hAnsiTheme="minorHAnsi" w:cstheme="minorHAnsi"/>
          <w:sz w:val="16"/>
        </w:rPr>
        <w:t xml:space="preserve"> EPA </w:t>
      </w:r>
      <w:r w:rsidRPr="00241E19">
        <w:rPr>
          <w:rStyle w:val="StyleUnderline"/>
          <w:rFonts w:asciiTheme="minorHAnsi" w:hAnsiTheme="minorHAnsi" w:cstheme="minorHAnsi"/>
          <w:highlight w:val="green"/>
        </w:rPr>
        <w:t>claimed jurisdiction over</w:t>
      </w:r>
      <w:r w:rsidRPr="00241E19">
        <w:rPr>
          <w:rStyle w:val="StyleUnderline"/>
          <w:rFonts w:asciiTheme="minorHAnsi" w:hAnsiTheme="minorHAnsi" w:cstheme="minorHAnsi"/>
        </w:rPr>
        <w:t xml:space="preserve"> any </w:t>
      </w:r>
      <w:r w:rsidRPr="00241E19">
        <w:rPr>
          <w:rStyle w:val="StyleUnderline"/>
          <w:rFonts w:asciiTheme="minorHAnsi" w:hAnsiTheme="minorHAnsi" w:cstheme="minorHAnsi"/>
          <w:highlight w:val="green"/>
        </w:rPr>
        <w:t>waterways with a</w:t>
      </w:r>
      <w:r w:rsidRPr="00241E19">
        <w:rPr>
          <w:rStyle w:val="StyleUnderline"/>
          <w:rFonts w:asciiTheme="minorHAnsi" w:hAnsiTheme="minorHAnsi" w:cstheme="minorHAnsi"/>
        </w:rPr>
        <w:t xml:space="preserve"> “</w:t>
      </w:r>
      <w:r w:rsidRPr="00241E19">
        <w:rPr>
          <w:rStyle w:val="Emphasis"/>
          <w:rFonts w:asciiTheme="minorHAnsi" w:hAnsiTheme="minorHAnsi" w:cstheme="minorHAnsi"/>
          <w:highlight w:val="green"/>
        </w:rPr>
        <w:t>significant nexus</w:t>
      </w:r>
      <w:r w:rsidRPr="00241E19">
        <w:rPr>
          <w:rStyle w:val="StyleUnderline"/>
          <w:rFonts w:asciiTheme="minorHAnsi" w:hAnsiTheme="minorHAnsi" w:cstheme="minorHAnsi"/>
        </w:rPr>
        <w:t>” to “waters of the U.S.”</w:t>
      </w:r>
    </w:p>
    <w:p w14:paraId="699BBC90" w14:textId="77777777" w:rsidR="008F4313" w:rsidRPr="00241E19" w:rsidRDefault="008F4313" w:rsidP="008F4313">
      <w:pPr>
        <w:rPr>
          <w:rStyle w:val="StyleUnderline"/>
          <w:rFonts w:asciiTheme="minorHAnsi" w:hAnsiTheme="minorHAnsi" w:cstheme="minorHAnsi"/>
        </w:rPr>
      </w:pPr>
      <w:r w:rsidRPr="00241E19">
        <w:rPr>
          <w:rStyle w:val="StyleUnderline"/>
          <w:rFonts w:asciiTheme="minorHAnsi" w:hAnsiTheme="minorHAnsi" w:cstheme="minorHAnsi"/>
        </w:rPr>
        <w:t xml:space="preserve">This included all land within a 100-year floodplain and 1,500 feet of the high-water mark or 4,000 feet of waters already under its jurisdiction, as well as “ephemeral” ponds, ditches and creeks that occasionally filled with storm runoff. The rule was intended to give the feds a </w:t>
      </w:r>
      <w:r w:rsidRPr="00241E19">
        <w:rPr>
          <w:rStyle w:val="Emphasis"/>
          <w:rFonts w:asciiTheme="minorHAnsi" w:hAnsiTheme="minorHAnsi" w:cstheme="minorHAnsi"/>
        </w:rPr>
        <w:t>veto</w:t>
      </w:r>
      <w:r w:rsidRPr="00241E19">
        <w:rPr>
          <w:rStyle w:val="StyleUnderline"/>
          <w:rFonts w:asciiTheme="minorHAnsi" w:hAnsiTheme="minorHAnsi" w:cstheme="minorHAnsi"/>
        </w:rPr>
        <w:t xml:space="preserve"> over </w:t>
      </w:r>
      <w:r w:rsidRPr="00241E19">
        <w:rPr>
          <w:rStyle w:val="Emphasis"/>
          <w:rFonts w:asciiTheme="minorHAnsi" w:hAnsiTheme="minorHAnsi" w:cstheme="minorHAnsi"/>
        </w:rPr>
        <w:t>fossil-fuel development on private land</w:t>
      </w:r>
      <w:r w:rsidRPr="00241E19">
        <w:rPr>
          <w:rStyle w:val="StyleUnderline"/>
          <w:rFonts w:asciiTheme="minorHAnsi" w:hAnsiTheme="minorHAnsi" w:cstheme="minorHAnsi"/>
        </w:rPr>
        <w:t>.</w:t>
      </w:r>
    </w:p>
    <w:p w14:paraId="169DDB0C" w14:textId="77777777" w:rsidR="008F4313" w:rsidRPr="00241E19" w:rsidRDefault="008F4313" w:rsidP="008F4313">
      <w:pPr>
        <w:rPr>
          <w:rFonts w:asciiTheme="minorHAnsi" w:hAnsiTheme="minorHAnsi" w:cstheme="minorHAnsi"/>
          <w:sz w:val="16"/>
        </w:rPr>
      </w:pPr>
      <w:r w:rsidRPr="00241E19">
        <w:rPr>
          <w:rStyle w:val="StyleUnderline"/>
          <w:rFonts w:asciiTheme="minorHAnsi" w:hAnsiTheme="minorHAnsi" w:cstheme="minorHAnsi"/>
        </w:rPr>
        <w:t xml:space="preserve">But it also </w:t>
      </w:r>
      <w:r w:rsidRPr="00241E19">
        <w:rPr>
          <w:rStyle w:val="StyleUnderline"/>
          <w:rFonts w:asciiTheme="minorHAnsi" w:hAnsiTheme="minorHAnsi" w:cstheme="minorHAnsi"/>
          <w:highlight w:val="green"/>
        </w:rPr>
        <w:t>meant</w:t>
      </w:r>
      <w:r w:rsidRPr="00241E19">
        <w:rPr>
          <w:rStyle w:val="StyleUnderline"/>
          <w:rFonts w:asciiTheme="minorHAnsi" w:hAnsiTheme="minorHAnsi" w:cstheme="minorHAnsi"/>
        </w:rPr>
        <w:t xml:space="preserve"> that </w:t>
      </w:r>
      <w:r w:rsidRPr="00241E19">
        <w:rPr>
          <w:rStyle w:val="StyleUnderline"/>
          <w:rFonts w:asciiTheme="minorHAnsi" w:hAnsiTheme="minorHAnsi" w:cstheme="minorHAnsi"/>
          <w:highlight w:val="green"/>
        </w:rPr>
        <w:t xml:space="preserve">farmers would have to get </w:t>
      </w:r>
      <w:r w:rsidRPr="00241E19">
        <w:rPr>
          <w:rStyle w:val="Emphasis"/>
          <w:rFonts w:asciiTheme="minorHAnsi" w:hAnsiTheme="minorHAnsi" w:cstheme="minorHAnsi"/>
          <w:highlight w:val="green"/>
        </w:rPr>
        <w:t>permits</w:t>
      </w:r>
      <w:r w:rsidRPr="00241E19">
        <w:rPr>
          <w:rStyle w:val="StyleUnderline"/>
          <w:rFonts w:asciiTheme="minorHAnsi" w:hAnsiTheme="minorHAnsi" w:cstheme="minorHAnsi"/>
          <w:highlight w:val="green"/>
        </w:rPr>
        <w:t xml:space="preserve"> to </w:t>
      </w:r>
      <w:r w:rsidRPr="00241E19">
        <w:rPr>
          <w:rStyle w:val="Emphasis"/>
          <w:rFonts w:asciiTheme="minorHAnsi" w:hAnsiTheme="minorHAnsi" w:cstheme="minorHAnsi"/>
          <w:highlight w:val="green"/>
        </w:rPr>
        <w:t>fill ditches</w:t>
      </w:r>
      <w:r w:rsidRPr="00241E19">
        <w:rPr>
          <w:rFonts w:asciiTheme="minorHAnsi" w:hAnsiTheme="minorHAnsi" w:cstheme="minorHAnsi"/>
          <w:sz w:val="16"/>
        </w:rPr>
        <w:t xml:space="preserve">. </w:t>
      </w:r>
      <w:r w:rsidRPr="00241E19">
        <w:rPr>
          <w:rStyle w:val="Emphasis"/>
          <w:rFonts w:asciiTheme="minorHAnsi" w:hAnsiTheme="minorHAnsi" w:cstheme="minorHAnsi"/>
        </w:rPr>
        <w:t>Road</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 xml:space="preserve">highway </w:t>
      </w:r>
      <w:r w:rsidRPr="00241E19">
        <w:rPr>
          <w:rStyle w:val="Emphasis"/>
          <w:rFonts w:asciiTheme="minorHAnsi" w:hAnsiTheme="minorHAnsi" w:cstheme="minorHAnsi"/>
          <w:highlight w:val="green"/>
        </w:rPr>
        <w:t>construction projects</w:t>
      </w:r>
      <w:r w:rsidRPr="00241E19">
        <w:rPr>
          <w:rStyle w:val="StyleUnderline"/>
          <w:rFonts w:asciiTheme="minorHAnsi" w:hAnsiTheme="minorHAnsi" w:cstheme="minorHAnsi"/>
          <w:highlight w:val="green"/>
        </w:rPr>
        <w:t xml:space="preserve"> would need to </w:t>
      </w:r>
      <w:r w:rsidRPr="00241E19">
        <w:rPr>
          <w:rStyle w:val="Emphasis"/>
          <w:rFonts w:asciiTheme="minorHAnsi" w:hAnsiTheme="minorHAnsi" w:cstheme="minorHAnsi"/>
          <w:highlight w:val="green"/>
        </w:rPr>
        <w:t>undergo federal review</w:t>
      </w:r>
      <w:r w:rsidRPr="00241E19">
        <w:rPr>
          <w:rStyle w:val="StyleUnderline"/>
          <w:rFonts w:asciiTheme="minorHAnsi" w:hAnsiTheme="minorHAnsi" w:cstheme="minorHAnsi"/>
          <w:highlight w:val="green"/>
        </w:rPr>
        <w:t xml:space="preserve"> if</w:t>
      </w:r>
      <w:r w:rsidRPr="00241E19">
        <w:rPr>
          <w:rStyle w:val="StyleUnderline"/>
          <w:rFonts w:asciiTheme="minorHAnsi" w:hAnsiTheme="minorHAnsi" w:cstheme="minorHAnsi"/>
        </w:rPr>
        <w:t xml:space="preserve"> their </w:t>
      </w:r>
      <w:r w:rsidRPr="00241E19">
        <w:rPr>
          <w:rStyle w:val="Emphasis"/>
          <w:rFonts w:asciiTheme="minorHAnsi" w:hAnsiTheme="minorHAnsi" w:cstheme="minorHAnsi"/>
        </w:rPr>
        <w:t xml:space="preserve">storm </w:t>
      </w:r>
      <w:r w:rsidRPr="00241E19">
        <w:rPr>
          <w:rStyle w:val="Emphasis"/>
          <w:rFonts w:asciiTheme="minorHAnsi" w:hAnsiTheme="minorHAnsi" w:cstheme="minorHAnsi"/>
          <w:highlight w:val="green"/>
        </w:rPr>
        <w:t>runoff could</w:t>
      </w:r>
      <w:r w:rsidRPr="00241E19">
        <w:rPr>
          <w:rStyle w:val="StyleUnderline"/>
          <w:rFonts w:asciiTheme="minorHAnsi" w:hAnsiTheme="minorHAnsi" w:cstheme="minorHAnsi"/>
          <w:highlight w:val="green"/>
        </w:rPr>
        <w:t xml:space="preserve"> affect </w:t>
      </w:r>
      <w:r w:rsidRPr="00241E19">
        <w:rPr>
          <w:rStyle w:val="Emphasis"/>
          <w:rFonts w:asciiTheme="minorHAnsi" w:hAnsiTheme="minorHAnsi" w:cstheme="minorHAnsi"/>
          <w:highlight w:val="green"/>
        </w:rPr>
        <w:t>waterways</w:t>
      </w:r>
      <w:r w:rsidRPr="00241E19">
        <w:rPr>
          <w:rStyle w:val="Emphasis"/>
          <w:rFonts w:asciiTheme="minorHAnsi" w:hAnsiTheme="minorHAnsi" w:cstheme="minorHAnsi"/>
        </w:rPr>
        <w:t xml:space="preserve"> a mile or so away</w:t>
      </w:r>
      <w:r w:rsidRPr="00241E19">
        <w:rPr>
          <w:rFonts w:asciiTheme="minorHAnsi" w:hAnsiTheme="minorHAnsi" w:cstheme="minorHAnsi"/>
          <w:sz w:val="16"/>
        </w:rPr>
        <w:t xml:space="preserve">. The </w:t>
      </w:r>
      <w:r w:rsidRPr="00241E19">
        <w:rPr>
          <w:rStyle w:val="StyleUnderline"/>
          <w:rFonts w:asciiTheme="minorHAnsi" w:hAnsiTheme="minorHAnsi" w:cstheme="minorHAnsi"/>
        </w:rPr>
        <w:t>Trump</w:t>
      </w:r>
      <w:r w:rsidRPr="00241E19">
        <w:rPr>
          <w:rFonts w:asciiTheme="minorHAnsi" w:hAnsiTheme="minorHAnsi" w:cstheme="minorHAnsi"/>
          <w:sz w:val="16"/>
        </w:rPr>
        <w:t xml:space="preserve"> EPA </w:t>
      </w:r>
      <w:r w:rsidRPr="00241E19">
        <w:rPr>
          <w:rStyle w:val="StyleUnderline"/>
          <w:rFonts w:asciiTheme="minorHAnsi" w:hAnsiTheme="minorHAnsi" w:cstheme="minorHAnsi"/>
        </w:rPr>
        <w:t xml:space="preserve">sensibly revised the rule to exclude </w:t>
      </w:r>
      <w:r w:rsidRPr="00241E19">
        <w:rPr>
          <w:rStyle w:val="Emphasis"/>
          <w:rFonts w:asciiTheme="minorHAnsi" w:hAnsiTheme="minorHAnsi" w:cstheme="minorHAnsi"/>
        </w:rPr>
        <w:t>unnavigable bodies of waters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including those that </w:t>
      </w:r>
      <w:r w:rsidRPr="00241E19">
        <w:rPr>
          <w:rStyle w:val="Emphasis"/>
          <w:rFonts w:asciiTheme="minorHAnsi" w:hAnsiTheme="minorHAnsi" w:cstheme="minorHAnsi"/>
        </w:rPr>
        <w:t>fill with water</w:t>
      </w:r>
      <w:r w:rsidRPr="00241E19">
        <w:rPr>
          <w:rStyle w:val="StyleUnderline"/>
          <w:rFonts w:asciiTheme="minorHAnsi" w:hAnsiTheme="minorHAnsi" w:cstheme="minorHAnsi"/>
        </w:rPr>
        <w:t xml:space="preserve"> after a </w:t>
      </w:r>
      <w:r w:rsidRPr="00241E19">
        <w:rPr>
          <w:rStyle w:val="Emphasis"/>
          <w:rFonts w:asciiTheme="minorHAnsi" w:hAnsiTheme="minorHAnsi" w:cstheme="minorHAnsi"/>
        </w:rPr>
        <w:t>rainfall</w:t>
      </w:r>
      <w:r w:rsidRPr="00241E19">
        <w:rPr>
          <w:rFonts w:asciiTheme="minorHAnsi" w:hAnsiTheme="minorHAnsi" w:cstheme="minorHAnsi"/>
          <w:sz w:val="16"/>
        </w:rPr>
        <w:t>.</w:t>
      </w:r>
    </w:p>
    <w:p w14:paraId="40E92311" w14:textId="77777777" w:rsidR="008F4313" w:rsidRPr="00241E19" w:rsidRDefault="008F4313" w:rsidP="008F4313">
      <w:pPr>
        <w:rPr>
          <w:rStyle w:val="StyleUnderline"/>
          <w:rFonts w:asciiTheme="minorHAnsi" w:hAnsiTheme="minorHAnsi" w:cstheme="minorHAnsi"/>
        </w:rPr>
      </w:pPr>
      <w:r w:rsidRPr="00241E19">
        <w:rPr>
          <w:rStyle w:val="StyleUnderline"/>
          <w:rFonts w:asciiTheme="minorHAnsi" w:hAnsiTheme="minorHAnsi" w:cstheme="minorHAnsi"/>
        </w:rPr>
        <w:t>Now</w:t>
      </w:r>
      <w:r w:rsidRPr="00241E19">
        <w:rPr>
          <w:rFonts w:asciiTheme="minorHAnsi" w:hAnsiTheme="minorHAnsi" w:cstheme="minorHAnsi"/>
          <w:sz w:val="16"/>
        </w:rPr>
        <w:t xml:space="preserve"> the </w:t>
      </w:r>
      <w:r w:rsidRPr="00241E19">
        <w:rPr>
          <w:rStyle w:val="StyleUnderline"/>
          <w:rFonts w:asciiTheme="minorHAnsi" w:hAnsiTheme="minorHAnsi" w:cstheme="minorHAnsi"/>
        </w:rPr>
        <w:t>Biden</w:t>
      </w:r>
      <w:r w:rsidRPr="00241E19">
        <w:rPr>
          <w:rFonts w:asciiTheme="minorHAnsi" w:hAnsiTheme="minorHAnsi" w:cstheme="minorHAnsi"/>
          <w:sz w:val="16"/>
        </w:rPr>
        <w:t xml:space="preserve"> EPA </w:t>
      </w:r>
      <w:r w:rsidRPr="00241E19">
        <w:rPr>
          <w:rStyle w:val="StyleUnderline"/>
          <w:rFonts w:asciiTheme="minorHAnsi" w:hAnsiTheme="minorHAnsi" w:cstheme="minorHAnsi"/>
        </w:rPr>
        <w:t>complains the Trump regulatory rollback constrained its regulatory power too much</w:t>
      </w:r>
      <w:r w:rsidRPr="00241E19">
        <w:rPr>
          <w:rFonts w:asciiTheme="minorHAnsi" w:hAnsiTheme="minorHAnsi" w:cstheme="minorHAnsi"/>
          <w:sz w:val="16"/>
        </w:rPr>
        <w:t xml:space="preserve">, particularly in arid states like New Mexico and Arizona, and eliminated federal permitting requirements for 333 projects. </w:t>
      </w:r>
      <w:r w:rsidRPr="00241E19">
        <w:rPr>
          <w:rStyle w:val="StyleUnderline"/>
          <w:rFonts w:asciiTheme="minorHAnsi" w:hAnsiTheme="minorHAnsi" w:cstheme="minorHAnsi"/>
        </w:rPr>
        <w:t>Ergo, the agency plans to launch another amphibious assault on private land.</w:t>
      </w:r>
    </w:p>
    <w:p w14:paraId="4AF3167F"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To recap: President </w:t>
      </w:r>
      <w:r w:rsidRPr="00241E19">
        <w:rPr>
          <w:rStyle w:val="StyleUnderline"/>
          <w:rFonts w:asciiTheme="minorHAnsi" w:hAnsiTheme="minorHAnsi" w:cstheme="minorHAnsi"/>
          <w:highlight w:val="green"/>
        </w:rPr>
        <w:t>Biden wants Congress to shovel</w:t>
      </w:r>
      <w:r w:rsidRPr="00241E19">
        <w:rPr>
          <w:rStyle w:val="StyleUnderline"/>
          <w:rFonts w:asciiTheme="minorHAnsi" w:hAnsiTheme="minorHAnsi" w:cstheme="minorHAnsi"/>
        </w:rPr>
        <w:t xml:space="preserve"> out </w:t>
      </w:r>
      <w:r w:rsidRPr="00241E19">
        <w:rPr>
          <w:rStyle w:val="Emphasis"/>
          <w:rFonts w:asciiTheme="minorHAnsi" w:hAnsiTheme="minorHAnsi" w:cstheme="minorHAnsi"/>
          <w:highlight w:val="green"/>
        </w:rPr>
        <w:t>hundreds of billions</w:t>
      </w:r>
      <w:r w:rsidRPr="00241E19">
        <w:rPr>
          <w:rStyle w:val="Emphasis"/>
          <w:rFonts w:asciiTheme="minorHAnsi" w:hAnsiTheme="minorHAnsi" w:cstheme="minorHAnsi"/>
        </w:rPr>
        <w:t xml:space="preserve"> of dollars </w:t>
      </w:r>
      <w:r w:rsidRPr="00241E19">
        <w:rPr>
          <w:rStyle w:val="Emphasis"/>
          <w:rFonts w:asciiTheme="minorHAnsi" w:hAnsiTheme="minorHAnsi" w:cstheme="minorHAnsi"/>
          <w:highlight w:val="green"/>
        </w:rPr>
        <w:t>for infra</w:t>
      </w:r>
      <w:r w:rsidRPr="00241E19">
        <w:rPr>
          <w:rStyle w:val="Emphasis"/>
          <w:rFonts w:asciiTheme="minorHAnsi" w:hAnsiTheme="minorHAnsi" w:cstheme="minorHAnsi"/>
        </w:rPr>
        <w:t>structure</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which the EPA</w:t>
      </w:r>
      <w:r w:rsidRPr="00241E19">
        <w:rPr>
          <w:rStyle w:val="StyleUnderline"/>
          <w:rFonts w:asciiTheme="minorHAnsi" w:hAnsiTheme="minorHAnsi" w:cstheme="minorHAnsi"/>
        </w:rPr>
        <w:t xml:space="preserve"> then </w:t>
      </w:r>
      <w:r w:rsidRPr="00241E19">
        <w:rPr>
          <w:rStyle w:val="StyleUnderline"/>
          <w:rFonts w:asciiTheme="minorHAnsi" w:hAnsiTheme="minorHAnsi" w:cstheme="minorHAnsi"/>
          <w:highlight w:val="green"/>
        </w:rPr>
        <w:t xml:space="preserve">will </w:t>
      </w:r>
      <w:r w:rsidRPr="00241E19">
        <w:rPr>
          <w:rStyle w:val="Emphasis"/>
          <w:rFonts w:asciiTheme="minorHAnsi" w:hAnsiTheme="minorHAnsi" w:cstheme="minorHAnsi"/>
          <w:highlight w:val="green"/>
        </w:rPr>
        <w:t>tie up</w:t>
      </w:r>
      <w:r w:rsidRPr="00241E19">
        <w:rPr>
          <w:rStyle w:val="StyleUnderline"/>
          <w:rFonts w:asciiTheme="minorHAnsi" w:hAnsiTheme="minorHAnsi" w:cstheme="minorHAnsi"/>
          <w:highlight w:val="green"/>
        </w:rPr>
        <w:t xml:space="preserve"> in</w:t>
      </w:r>
      <w:r w:rsidRPr="00241E19">
        <w:rPr>
          <w:rStyle w:val="StyleUnderline"/>
          <w:rFonts w:asciiTheme="minorHAnsi" w:hAnsiTheme="minorHAnsi" w:cstheme="minorHAnsi"/>
        </w:rPr>
        <w:t xml:space="preserve"> a </w:t>
      </w:r>
      <w:r w:rsidRPr="00241E19">
        <w:rPr>
          <w:rStyle w:val="Emphasis"/>
          <w:rFonts w:asciiTheme="minorHAnsi" w:hAnsiTheme="minorHAnsi" w:cstheme="minorHAnsi"/>
          <w:highlight w:val="green"/>
        </w:rPr>
        <w:t>permitting</w:t>
      </w:r>
      <w:r w:rsidRPr="00241E19">
        <w:rPr>
          <w:rStyle w:val="Emphasis"/>
          <w:rFonts w:asciiTheme="minorHAnsi" w:hAnsiTheme="minorHAnsi" w:cstheme="minorHAnsi"/>
        </w:rPr>
        <w:t xml:space="preserve"> morass</w:t>
      </w:r>
      <w:r w:rsidRPr="00241E19">
        <w:rPr>
          <w:rFonts w:asciiTheme="minorHAnsi" w:hAnsiTheme="minorHAnsi" w:cstheme="minorHAnsi"/>
          <w:sz w:val="16"/>
        </w:rPr>
        <w:t>—unless, of course, the projects advance climate or social-justice goals. Republicans shouldn’t agree to any infrastructure deal that doesn’t include permitting and regulatory efficiencies.</w:t>
      </w:r>
    </w:p>
    <w:p w14:paraId="57F95003" w14:textId="2713A5D6" w:rsidR="008F4313" w:rsidRPr="00241E19" w:rsidRDefault="008F4313" w:rsidP="008F4313">
      <w:pPr>
        <w:pStyle w:val="Heading2"/>
        <w:rPr>
          <w:rFonts w:asciiTheme="minorHAnsi" w:hAnsiTheme="minorHAnsi" w:cstheme="minorHAnsi"/>
        </w:rPr>
      </w:pPr>
      <w:r w:rsidRPr="00241E19">
        <w:rPr>
          <w:rFonts w:asciiTheme="minorHAnsi" w:hAnsiTheme="minorHAnsi" w:cstheme="minorHAnsi"/>
        </w:rPr>
        <w:lastRenderedPageBreak/>
        <w:t>K</w:t>
      </w:r>
      <w:r w:rsidR="0029083B">
        <w:rPr>
          <w:rFonts w:asciiTheme="minorHAnsi" w:hAnsiTheme="minorHAnsi" w:cstheme="minorHAnsi"/>
        </w:rPr>
        <w:t xml:space="preserve"> – </w:t>
      </w:r>
      <w:r w:rsidRPr="00241E19">
        <w:rPr>
          <w:rFonts w:asciiTheme="minorHAnsi" w:hAnsiTheme="minorHAnsi" w:cstheme="minorHAnsi"/>
        </w:rPr>
        <w:t>Ecofeminism</w:t>
      </w:r>
    </w:p>
    <w:p w14:paraId="3F1F19F7" w14:textId="5591D641" w:rsidR="008F4313" w:rsidRPr="00241E19" w:rsidRDefault="008F4313" w:rsidP="008F4313">
      <w:pPr>
        <w:pStyle w:val="Heading3"/>
        <w:rPr>
          <w:rFonts w:asciiTheme="minorHAnsi" w:hAnsiTheme="minorHAnsi" w:cstheme="minorHAnsi"/>
        </w:rPr>
      </w:pPr>
      <w:r w:rsidRPr="00241E19">
        <w:rPr>
          <w:rFonts w:asciiTheme="minorHAnsi" w:hAnsiTheme="minorHAnsi" w:cstheme="minorHAnsi"/>
        </w:rPr>
        <w:lastRenderedPageBreak/>
        <w:t>1NC – L – Water</w:t>
      </w:r>
    </w:p>
    <w:p w14:paraId="20D77BEE" w14:textId="77777777" w:rsidR="008F4313" w:rsidRPr="00241E19" w:rsidRDefault="008F4313" w:rsidP="008F4313">
      <w:pPr>
        <w:pStyle w:val="Heading4"/>
        <w:rPr>
          <w:rFonts w:asciiTheme="minorHAnsi" w:eastAsia="Times New Roman" w:hAnsiTheme="minorHAnsi" w:cstheme="minorHAnsi"/>
          <w:szCs w:val="24"/>
        </w:rPr>
      </w:pPr>
      <w:r w:rsidRPr="00241E19">
        <w:rPr>
          <w:rFonts w:asciiTheme="minorHAnsi" w:eastAsia="Times New Roman" w:hAnsiTheme="minorHAnsi" w:cstheme="minorHAnsi"/>
        </w:rPr>
        <w:t>Water protection is synonymous with hypermasculine domination – it reifies man vs nature hierarchies which continually devalue and subjugate women and the environment</w:t>
      </w:r>
    </w:p>
    <w:p w14:paraId="05BA2A9D" w14:textId="77777777" w:rsidR="008F4313" w:rsidRPr="00241E19" w:rsidRDefault="008F4313" w:rsidP="008F4313">
      <w:pPr>
        <w:spacing w:line="240" w:lineRule="auto"/>
        <w:rPr>
          <w:rStyle w:val="Style13ptBold"/>
          <w:rFonts w:asciiTheme="minorHAnsi" w:hAnsiTheme="minorHAnsi" w:cstheme="minorHAnsi"/>
          <w:sz w:val="16"/>
          <w:szCs w:val="16"/>
        </w:rPr>
      </w:pPr>
      <w:r w:rsidRPr="00241E19">
        <w:rPr>
          <w:rStyle w:val="Style13ptBold"/>
          <w:rFonts w:asciiTheme="minorHAnsi" w:hAnsiTheme="minorHAnsi" w:cstheme="minorHAnsi"/>
        </w:rPr>
        <w:t xml:space="preserve">Strang 14 </w:t>
      </w:r>
      <w:r w:rsidRPr="00241E19">
        <w:rPr>
          <w:rStyle w:val="Style13ptBold"/>
          <w:rFonts w:asciiTheme="minorHAnsi" w:hAnsiTheme="minorHAnsi" w:cstheme="minorHAnsi"/>
          <w:sz w:val="16"/>
          <w:szCs w:val="16"/>
        </w:rPr>
        <w:t xml:space="preserve">“Lording It over the Goddess: Water, Gender, and Human-Environmental Relations.” Journal of Feminist Studies in Religion, Volume 30, Number, Spring 2014, pp. 85-109. </w:t>
      </w:r>
    </w:p>
    <w:p w14:paraId="520171A5" w14:textId="77777777" w:rsidR="008F4313" w:rsidRPr="00241E19" w:rsidRDefault="008F4313" w:rsidP="008F4313">
      <w:pPr>
        <w:spacing w:line="240" w:lineRule="auto"/>
        <w:rPr>
          <w:rFonts w:asciiTheme="minorHAnsi" w:eastAsia="Times New Roman" w:hAnsiTheme="minorHAnsi" w:cstheme="minorHAnsi"/>
          <w:b/>
          <w:bCs/>
          <w:color w:val="000000"/>
          <w:u w:val="single"/>
        </w:rPr>
      </w:pPr>
      <w:r w:rsidRPr="00241E19">
        <w:rPr>
          <w:rFonts w:asciiTheme="minorHAnsi" w:eastAsia="Times New Roman" w:hAnsiTheme="minorHAnsi" w:cstheme="minorHAnsi"/>
          <w:b/>
          <w:bCs/>
          <w:color w:val="000000"/>
          <w:u w:val="single"/>
        </w:rPr>
        <w:t xml:space="preserve">The </w:t>
      </w:r>
      <w:r w:rsidRPr="00241E19">
        <w:rPr>
          <w:rFonts w:asciiTheme="minorHAnsi" w:eastAsia="Times New Roman" w:hAnsiTheme="minorHAnsi" w:cstheme="minorHAnsi"/>
          <w:b/>
          <w:bCs/>
          <w:color w:val="000000"/>
          <w:highlight w:val="green"/>
          <w:u w:val="single"/>
        </w:rPr>
        <w:t>concept of “the environment”</w:t>
      </w:r>
      <w:r w:rsidRPr="00241E19">
        <w:rPr>
          <w:rFonts w:asciiTheme="minorHAnsi" w:eastAsia="Times New Roman" w:hAnsiTheme="minorHAnsi" w:cstheme="minorHAnsi"/>
          <w:b/>
          <w:bCs/>
          <w:color w:val="000000"/>
          <w:u w:val="single"/>
        </w:rPr>
        <w:t xml:space="preserve"> itself </w:t>
      </w:r>
      <w:r w:rsidRPr="00241E19">
        <w:rPr>
          <w:rFonts w:asciiTheme="minorHAnsi" w:eastAsia="Times New Roman" w:hAnsiTheme="minorHAnsi" w:cstheme="minorHAnsi"/>
          <w:b/>
          <w:bCs/>
          <w:color w:val="000000"/>
          <w:highlight w:val="green"/>
          <w:u w:val="single"/>
        </w:rPr>
        <w:t>underlines</w:t>
      </w:r>
      <w:r w:rsidRPr="00241E19">
        <w:rPr>
          <w:rFonts w:asciiTheme="minorHAnsi" w:eastAsia="Times New Roman" w:hAnsiTheme="minorHAnsi" w:cstheme="minorHAnsi"/>
          <w:b/>
          <w:bCs/>
          <w:color w:val="000000"/>
          <w:u w:val="single"/>
        </w:rPr>
        <w:t xml:space="preserve"> the </w:t>
      </w:r>
      <w:r w:rsidRPr="00241E19">
        <w:rPr>
          <w:rFonts w:asciiTheme="minorHAnsi" w:eastAsia="Times New Roman" w:hAnsiTheme="minorHAnsi" w:cstheme="minorHAnsi"/>
          <w:b/>
          <w:bCs/>
          <w:color w:val="000000"/>
          <w:highlight w:val="green"/>
          <w:u w:val="single"/>
        </w:rPr>
        <w:t>reclassification of the nonhuman</w:t>
      </w:r>
      <w:r w:rsidRPr="00241E19">
        <w:rPr>
          <w:rFonts w:asciiTheme="minorHAnsi" w:eastAsia="Times New Roman" w:hAnsiTheme="minorHAnsi" w:cstheme="minorHAnsi"/>
          <w:b/>
          <w:bCs/>
          <w:color w:val="000000"/>
          <w:u w:val="single"/>
        </w:rPr>
        <w:t xml:space="preserve"> world as “other.”</w:t>
      </w:r>
      <w:r w:rsidRPr="00241E19">
        <w:rPr>
          <w:rFonts w:asciiTheme="minorHAnsi" w:eastAsia="Times New Roman" w:hAnsiTheme="minorHAnsi" w:cstheme="minorHAnsi"/>
          <w:color w:val="000000"/>
          <w:sz w:val="10"/>
          <w:szCs w:val="10"/>
        </w:rPr>
        <w:t xml:space="preserve"> </w:t>
      </w:r>
      <w:r w:rsidRPr="00241E19">
        <w:rPr>
          <w:rFonts w:asciiTheme="minorHAnsi" w:eastAsia="Times New Roman" w:hAnsiTheme="minorHAnsi" w:cstheme="minorHAnsi"/>
          <w:color w:val="000000"/>
          <w:u w:val="single"/>
        </w:rPr>
        <w:t xml:space="preserve">Such </w:t>
      </w:r>
      <w:r w:rsidRPr="00241E19">
        <w:rPr>
          <w:rFonts w:asciiTheme="minorHAnsi" w:eastAsia="Times New Roman" w:hAnsiTheme="minorHAnsi" w:cstheme="minorHAnsi"/>
          <w:color w:val="000000"/>
          <w:highlight w:val="green"/>
          <w:u w:val="single"/>
        </w:rPr>
        <w:t>objectification is fundamentally alienating</w:t>
      </w:r>
      <w:r w:rsidRPr="00241E19">
        <w:rPr>
          <w:rFonts w:asciiTheme="minorHAnsi" w:eastAsia="Times New Roman" w:hAnsiTheme="minorHAnsi" w:cstheme="minorHAnsi"/>
          <w:color w:val="000000"/>
          <w:sz w:val="10"/>
          <w:szCs w:val="10"/>
        </w:rPr>
        <w:t xml:space="preserve">,78 and there are key relational differences between societies that dwell “within the sphere” of their material surroundings, and those for whom the earth is a “globe” to be acted upon.79 </w:t>
      </w:r>
      <w:r w:rsidRPr="00241E19">
        <w:rPr>
          <w:rFonts w:asciiTheme="minorHAnsi" w:eastAsia="Times New Roman" w:hAnsiTheme="minorHAnsi" w:cstheme="minorHAnsi"/>
          <w:color w:val="000000"/>
          <w:u w:val="single"/>
        </w:rPr>
        <w:t>The latter view assumes ownership and authority,</w:t>
      </w:r>
      <w:r w:rsidRPr="00241E19">
        <w:rPr>
          <w:rFonts w:asciiTheme="minorHAnsi" w:eastAsia="Times New Roman" w:hAnsiTheme="minorHAnsi" w:cstheme="minorHAnsi"/>
          <w:color w:val="000000"/>
          <w:sz w:val="10"/>
          <w:szCs w:val="10"/>
        </w:rPr>
        <w:t xml:space="preserve"> supporting Plumwood’s earlier argument that Nature-Culture </w:t>
      </w:r>
      <w:r w:rsidRPr="00241E19">
        <w:rPr>
          <w:rFonts w:asciiTheme="minorHAnsi" w:eastAsia="Times New Roman" w:hAnsiTheme="minorHAnsi" w:cstheme="minorHAnsi"/>
          <w:b/>
          <w:bCs/>
          <w:color w:val="000000"/>
          <w:highlight w:val="green"/>
          <w:u w:val="single"/>
        </w:rPr>
        <w:t>dualism produces unequal social dichotomies and alienation</w:t>
      </w:r>
      <w:r w:rsidRPr="00241E19">
        <w:rPr>
          <w:rFonts w:asciiTheme="minorHAnsi" w:eastAsia="Times New Roman" w:hAnsiTheme="minorHAnsi" w:cstheme="minorHAnsi"/>
          <w:b/>
          <w:bCs/>
          <w:color w:val="000000"/>
          <w:u w:val="single"/>
        </w:rPr>
        <w:t xml:space="preserve"> from nonhuman species.</w:t>
      </w:r>
      <w:r w:rsidRPr="00241E19">
        <w:rPr>
          <w:rFonts w:asciiTheme="minorHAnsi" w:eastAsia="Times New Roman" w:hAnsiTheme="minorHAnsi" w:cstheme="minorHAnsi"/>
          <w:color w:val="000000"/>
          <w:sz w:val="10"/>
          <w:szCs w:val="10"/>
        </w:rPr>
        <w:t xml:space="preserve">80 Such concerns, articulated by the feminists and conservationists of the 1960s and 1970s, echoed the Romanticism of the late 1800s, which was similarly critical both of social elites and the “rationalization” of nature.81 But patterns of change have intellectual and material momentum. In primarily masculine colonial enterprises, patriarchal beliefs and values asserted their authority despite humanitarian critiques and indigenous resistance.82 Missionary evangelism was not just directed at conquered societies: there was an equally zealous technological Crusade to tame and dominate the “wilderness” of “virgin territory.”83 Nowhere was this more apparent than in colonizers’ efforts to control and channel water resources.84 </w:t>
      </w:r>
      <w:r w:rsidRPr="00241E19">
        <w:rPr>
          <w:rFonts w:asciiTheme="minorHAnsi" w:eastAsia="Times New Roman" w:hAnsiTheme="minorHAnsi" w:cstheme="minorHAnsi"/>
          <w:color w:val="000000"/>
          <w:u w:val="single"/>
        </w:rPr>
        <w:t>Dams, canals, and irrigation were seen as vital civilizing enterprises</w:t>
      </w:r>
      <w:r w:rsidRPr="00241E19">
        <w:rPr>
          <w:rFonts w:asciiTheme="minorHAnsi" w:eastAsia="Times New Roman" w:hAnsiTheme="minorHAnsi" w:cstheme="minorHAnsi"/>
          <w:color w:val="000000"/>
          <w:sz w:val="10"/>
          <w:szCs w:val="10"/>
        </w:rPr>
        <w:t xml:space="preserve">, most particularly in arid places.85 Journalist Ernestine Hill’s classic account of Australian irrigation schemes initiated in the late 1800s describes the transfiguration of a continent by irrigational science.  .  .  . The invisible and illimitable waters of Australia are now being revealed and redeemed, in affinity with our fertile soils to be a habitation for mankind. . . . the sweeping floods lost in sea and sand, can all be saved. . . . Australia Felix was an arid waste, a hell of heat and flies. . . . The Lord gave the rains and rivers only to dry them up and take them back again. One man questioned the divine Creator’s plan, a Glasgow Scot named Hugh McColl. . . . Irrigation was his cry.86 This modern serpent slayer/water conqueror linked up with another Australian hero, Alfred Deakin, who “looked far into the future and saw ‘the bare and blinding desert transmuted by industry and intelligence into orchards and fields of waving grain.’ . . . The Victorian Government listened with interests to the youthful St Paul, approved his plan and set him to achieve the miracle.”87 Hill’s account describes the “Miracle of the Murray,” the “Apostles of Irrigation,” and a vision of “Utopia on the Murray.” There are biblical “Years of the Locust,” “Gentle Rain from Heaven,” and sometimes punitive “Acts of God.” But as McColl’s reported willingness to “question the divine Creator’s plan” attests, this was not just an assertion of monotheistic authority; rather, it was equally an </w:t>
      </w:r>
      <w:r w:rsidRPr="00241E19">
        <w:rPr>
          <w:rFonts w:asciiTheme="minorHAnsi" w:eastAsia="Times New Roman" w:hAnsiTheme="minorHAnsi" w:cstheme="minorHAnsi"/>
          <w:color w:val="000000"/>
          <w:u w:val="single"/>
        </w:rPr>
        <w:t>instrumental vision of human (male) agency, in which “the environment” was an object of material subordination</w:t>
      </w:r>
      <w:r w:rsidRPr="00241E19">
        <w:rPr>
          <w:rFonts w:asciiTheme="minorHAnsi" w:eastAsia="Times New Roman" w:hAnsiTheme="minorHAnsi" w:cstheme="minorHAnsi"/>
          <w:color w:val="000000"/>
          <w:sz w:val="10"/>
          <w:szCs w:val="10"/>
        </w:rPr>
        <w:t xml:space="preserve">. The </w:t>
      </w:r>
      <w:r w:rsidRPr="00241E19">
        <w:rPr>
          <w:rFonts w:asciiTheme="minorHAnsi" w:eastAsia="Times New Roman" w:hAnsiTheme="minorHAnsi" w:cstheme="minorHAnsi"/>
          <w:color w:val="000000"/>
          <w:u w:val="single"/>
        </w:rPr>
        <w:t>twentieth-century secularization of water</w:t>
      </w:r>
      <w:r w:rsidRPr="00241E19">
        <w:rPr>
          <w:rFonts w:asciiTheme="minorHAnsi" w:eastAsia="Times New Roman" w:hAnsiTheme="minorHAnsi" w:cstheme="minorHAnsi"/>
          <w:color w:val="000000"/>
          <w:sz w:val="10"/>
          <w:szCs w:val="10"/>
        </w:rPr>
        <w:t xml:space="preserve"> heavily submerged its religious meanings. As H2O philosopher Ivan Illich argues, it </w:t>
      </w:r>
      <w:r w:rsidRPr="00241E19">
        <w:rPr>
          <w:rFonts w:asciiTheme="minorHAnsi" w:eastAsia="Times New Roman" w:hAnsiTheme="minorHAnsi" w:cstheme="minorHAnsi"/>
          <w:color w:val="000000"/>
          <w:u w:val="single"/>
        </w:rPr>
        <w:t xml:space="preserve">became “not water, but a stuff which industrial society creates. . . </w:t>
      </w:r>
      <w:r w:rsidRPr="00241E19">
        <w:rPr>
          <w:rFonts w:asciiTheme="minorHAnsi" w:eastAsia="Times New Roman" w:hAnsiTheme="minorHAnsi" w:cstheme="minorHAnsi"/>
          <w:color w:val="000000"/>
          <w:sz w:val="10"/>
          <w:szCs w:val="10"/>
        </w:rPr>
        <w:t xml:space="preserve">. [T]he twentieth century has transmogrified water into a fluid with which archetypal waters cannot be mixed.”88 Core generative meanings were still celebrated in the lakes and elaborate fountains symbolizing the social capital of the rich. The construction of urban water-supply systems expressed the agency and moral rectitude of Victorian philanthropists. But, as these examples suggest, </w:t>
      </w:r>
      <w:r w:rsidRPr="00241E19">
        <w:rPr>
          <w:rFonts w:asciiTheme="minorHAnsi" w:eastAsia="Times New Roman" w:hAnsiTheme="minorHAnsi" w:cstheme="minorHAnsi"/>
          <w:b/>
          <w:bCs/>
          <w:color w:val="000000"/>
          <w:highlight w:val="green"/>
          <w:u w:val="single"/>
        </w:rPr>
        <w:t>the process of controlling water</w:t>
      </w:r>
      <w:r w:rsidRPr="00241E19">
        <w:rPr>
          <w:rFonts w:asciiTheme="minorHAnsi" w:eastAsia="Times New Roman" w:hAnsiTheme="minorHAnsi" w:cstheme="minorHAnsi"/>
          <w:b/>
          <w:bCs/>
          <w:color w:val="000000"/>
          <w:u w:val="single"/>
        </w:rPr>
        <w:t>—abstracting it, treating it chemically, redistributing it through sophisticated distribution schemes</w:t>
      </w:r>
      <w:r w:rsidRPr="00241E19">
        <w:rPr>
          <w:rFonts w:asciiTheme="minorHAnsi" w:eastAsia="Times New Roman" w:hAnsiTheme="minorHAnsi" w:cstheme="minorHAnsi"/>
          <w:color w:val="000000"/>
          <w:sz w:val="10"/>
          <w:szCs w:val="10"/>
        </w:rPr>
        <w:t>—</w:t>
      </w:r>
      <w:r w:rsidRPr="00241E19">
        <w:rPr>
          <w:rFonts w:asciiTheme="minorHAnsi" w:eastAsia="Times New Roman" w:hAnsiTheme="minorHAnsi" w:cstheme="minorHAnsi"/>
          <w:color w:val="000000"/>
          <w:u w:val="single"/>
        </w:rPr>
        <w:t xml:space="preserve">had </w:t>
      </w:r>
      <w:r w:rsidRPr="00241E19">
        <w:rPr>
          <w:rFonts w:asciiTheme="minorHAnsi" w:eastAsia="Times New Roman" w:hAnsiTheme="minorHAnsi" w:cstheme="minorHAnsi"/>
          <w:color w:val="000000"/>
          <w:highlight w:val="green"/>
          <w:u w:val="single"/>
        </w:rPr>
        <w:t>acculturated</w:t>
      </w:r>
      <w:r w:rsidRPr="00241E19">
        <w:rPr>
          <w:rFonts w:asciiTheme="minorHAnsi" w:eastAsia="Times New Roman" w:hAnsiTheme="minorHAnsi" w:cstheme="minorHAnsi"/>
          <w:color w:val="000000"/>
          <w:u w:val="single"/>
        </w:rPr>
        <w:t xml:space="preserve"> it </w:t>
      </w:r>
      <w:r w:rsidRPr="00241E19">
        <w:rPr>
          <w:rFonts w:asciiTheme="minorHAnsi" w:eastAsia="Times New Roman" w:hAnsiTheme="minorHAnsi" w:cstheme="minorHAnsi"/>
          <w:color w:val="000000"/>
          <w:highlight w:val="green"/>
          <w:u w:val="single"/>
        </w:rPr>
        <w:t>sufficiently</w:t>
      </w:r>
      <w:r w:rsidRPr="00241E19">
        <w:rPr>
          <w:rFonts w:asciiTheme="minorHAnsi" w:eastAsia="Times New Roman" w:hAnsiTheme="minorHAnsi" w:cstheme="minorHAnsi"/>
          <w:color w:val="000000"/>
          <w:u w:val="single"/>
        </w:rPr>
        <w:t xml:space="preserve"> that </w:t>
      </w:r>
      <w:r w:rsidRPr="00241E19">
        <w:rPr>
          <w:rFonts w:asciiTheme="minorHAnsi" w:eastAsia="Times New Roman" w:hAnsiTheme="minorHAnsi" w:cstheme="minorHAnsi"/>
          <w:b/>
          <w:bCs/>
          <w:color w:val="000000"/>
          <w:highlight w:val="green"/>
          <w:u w:val="single"/>
        </w:rPr>
        <w:t>it was more readily imagined as a product of</w:t>
      </w:r>
      <w:r w:rsidRPr="00241E19">
        <w:rPr>
          <w:rFonts w:asciiTheme="minorHAnsi" w:eastAsia="Times New Roman" w:hAnsiTheme="minorHAnsi" w:cstheme="minorHAnsi"/>
          <w:b/>
          <w:bCs/>
          <w:color w:val="000000"/>
          <w:u w:val="single"/>
        </w:rPr>
        <w:t xml:space="preserve"> human, primarily </w:t>
      </w:r>
      <w:r w:rsidRPr="00241E19">
        <w:rPr>
          <w:rFonts w:asciiTheme="minorHAnsi" w:eastAsia="Times New Roman" w:hAnsiTheme="minorHAnsi" w:cstheme="minorHAnsi"/>
          <w:b/>
          <w:bCs/>
          <w:color w:val="000000"/>
          <w:highlight w:val="green"/>
          <w:u w:val="single"/>
        </w:rPr>
        <w:t>male, actors</w:t>
      </w:r>
      <w:r w:rsidRPr="00241E19">
        <w:rPr>
          <w:rFonts w:asciiTheme="minorHAnsi" w:eastAsia="Times New Roman" w:hAnsiTheme="minorHAnsi" w:cstheme="minorHAnsi"/>
          <w:color w:val="000000"/>
          <w:u w:val="single"/>
        </w:rPr>
        <w:t xml:space="preserve">: engineers, chemists, and water managers. </w:t>
      </w:r>
      <w:r w:rsidRPr="00241E19">
        <w:rPr>
          <w:rFonts w:asciiTheme="minorHAnsi" w:eastAsia="Times New Roman" w:hAnsiTheme="minorHAnsi" w:cstheme="minorHAnsi"/>
          <w:color w:val="000000"/>
          <w:sz w:val="10"/>
          <w:szCs w:val="10"/>
        </w:rPr>
        <w:t xml:space="preserve">Though secularity is often presented as diametrically opposed to religious thinking, Durkheim’s view of religious cosmologies as a mirror of sociopolitical arrangements can be as readily applied to scientific understandings of the world. </w:t>
      </w:r>
      <w:r w:rsidRPr="00241E19">
        <w:rPr>
          <w:rFonts w:asciiTheme="minorHAnsi" w:eastAsia="Times New Roman" w:hAnsiTheme="minorHAnsi" w:cstheme="minorHAnsi"/>
          <w:color w:val="000000"/>
          <w:u w:val="single"/>
        </w:rPr>
        <w:t xml:space="preserve">There is coherence between the </w:t>
      </w:r>
      <w:r w:rsidRPr="00241E19">
        <w:rPr>
          <w:rFonts w:asciiTheme="minorHAnsi" w:eastAsia="Times New Roman" w:hAnsiTheme="minorHAnsi" w:cstheme="minorHAnsi"/>
          <w:color w:val="000000"/>
          <w:highlight w:val="green"/>
          <w:u w:val="single"/>
        </w:rPr>
        <w:t>authority of science and</w:t>
      </w:r>
      <w:r w:rsidRPr="00241E19">
        <w:rPr>
          <w:rFonts w:asciiTheme="minorHAnsi" w:eastAsia="Times New Roman" w:hAnsiTheme="minorHAnsi" w:cstheme="minorHAnsi"/>
          <w:color w:val="000000"/>
          <w:u w:val="single"/>
        </w:rPr>
        <w:t xml:space="preserve"> that presented by </w:t>
      </w:r>
      <w:r w:rsidRPr="00241E19">
        <w:rPr>
          <w:rFonts w:asciiTheme="minorHAnsi" w:eastAsia="Times New Roman" w:hAnsiTheme="minorHAnsi" w:cstheme="minorHAnsi"/>
          <w:color w:val="000000"/>
          <w:highlight w:val="green"/>
          <w:u w:val="single"/>
        </w:rPr>
        <w:t>patriarchal monotheism</w:t>
      </w:r>
      <w:r w:rsidRPr="00241E19">
        <w:rPr>
          <w:rFonts w:asciiTheme="minorHAnsi" w:eastAsia="Times New Roman" w:hAnsiTheme="minorHAnsi" w:cstheme="minorHAnsi"/>
          <w:color w:val="000000"/>
          <w:sz w:val="10"/>
          <w:szCs w:val="10"/>
        </w:rPr>
        <w:t xml:space="preserve">. </w:t>
      </w:r>
      <w:r w:rsidRPr="00241E19">
        <w:rPr>
          <w:rFonts w:asciiTheme="minorHAnsi" w:eastAsia="Times New Roman" w:hAnsiTheme="minorHAnsi" w:cstheme="minorHAnsi"/>
          <w:color w:val="000000"/>
          <w:u w:val="single"/>
        </w:rPr>
        <w:t xml:space="preserve">Both, in effect, </w:t>
      </w:r>
      <w:r w:rsidRPr="00241E19">
        <w:rPr>
          <w:rFonts w:asciiTheme="minorHAnsi" w:eastAsia="Times New Roman" w:hAnsiTheme="minorHAnsi" w:cstheme="minorHAnsi"/>
          <w:color w:val="000000"/>
          <w:highlight w:val="green"/>
          <w:u w:val="single"/>
        </w:rPr>
        <w:t>place</w:t>
      </w:r>
      <w:r w:rsidRPr="00241E19">
        <w:rPr>
          <w:rFonts w:asciiTheme="minorHAnsi" w:eastAsia="Times New Roman" w:hAnsiTheme="minorHAnsi" w:cstheme="minorHAnsi"/>
          <w:color w:val="000000"/>
          <w:u w:val="single"/>
        </w:rPr>
        <w:t xml:space="preserve"> “</w:t>
      </w:r>
      <w:r w:rsidRPr="00241E19">
        <w:rPr>
          <w:rFonts w:asciiTheme="minorHAnsi" w:eastAsia="Times New Roman" w:hAnsiTheme="minorHAnsi" w:cstheme="minorHAnsi"/>
          <w:color w:val="000000"/>
          <w:highlight w:val="green"/>
          <w:u w:val="single"/>
        </w:rPr>
        <w:t>expert</w:t>
      </w:r>
      <w:r w:rsidRPr="00241E19">
        <w:rPr>
          <w:rFonts w:asciiTheme="minorHAnsi" w:eastAsia="Times New Roman" w:hAnsiTheme="minorHAnsi" w:cstheme="minorHAnsi"/>
          <w:color w:val="000000"/>
          <w:u w:val="single"/>
        </w:rPr>
        <w:t xml:space="preserve">” </w:t>
      </w:r>
      <w:r w:rsidRPr="00241E19">
        <w:rPr>
          <w:rFonts w:asciiTheme="minorHAnsi" w:eastAsia="Times New Roman" w:hAnsiTheme="minorHAnsi" w:cstheme="minorHAnsi"/>
          <w:color w:val="000000"/>
          <w:highlight w:val="green"/>
          <w:u w:val="single"/>
        </w:rPr>
        <w:t>knowledge and</w:t>
      </w:r>
      <w:r w:rsidRPr="00241E19">
        <w:rPr>
          <w:rFonts w:asciiTheme="minorHAnsi" w:eastAsia="Times New Roman" w:hAnsiTheme="minorHAnsi" w:cstheme="minorHAnsi"/>
          <w:color w:val="000000"/>
          <w:u w:val="single"/>
        </w:rPr>
        <w:t xml:space="preserve"> the </w:t>
      </w:r>
      <w:r w:rsidRPr="00241E19">
        <w:rPr>
          <w:rFonts w:asciiTheme="minorHAnsi" w:eastAsia="Times New Roman" w:hAnsiTheme="minorHAnsi" w:cstheme="minorHAnsi"/>
          <w:color w:val="000000"/>
          <w:highlight w:val="green"/>
          <w:u w:val="single"/>
        </w:rPr>
        <w:t>agency</w:t>
      </w:r>
      <w:r w:rsidRPr="00241E19">
        <w:rPr>
          <w:rFonts w:asciiTheme="minorHAnsi" w:eastAsia="Times New Roman" w:hAnsiTheme="minorHAnsi" w:cstheme="minorHAnsi"/>
          <w:color w:val="000000"/>
          <w:u w:val="single"/>
        </w:rPr>
        <w:t xml:space="preserve"> of events </w:t>
      </w:r>
      <w:r w:rsidRPr="00241E19">
        <w:rPr>
          <w:rFonts w:asciiTheme="minorHAnsi" w:eastAsia="Times New Roman" w:hAnsiTheme="minorHAnsi" w:cstheme="minorHAnsi"/>
          <w:color w:val="000000"/>
          <w:highlight w:val="green"/>
          <w:u w:val="single"/>
        </w:rPr>
        <w:t>in</w:t>
      </w:r>
      <w:r w:rsidRPr="00241E19">
        <w:rPr>
          <w:rFonts w:asciiTheme="minorHAnsi" w:eastAsia="Times New Roman" w:hAnsiTheme="minorHAnsi" w:cstheme="minorHAnsi"/>
          <w:color w:val="000000"/>
          <w:u w:val="single"/>
        </w:rPr>
        <w:t xml:space="preserve"> </w:t>
      </w:r>
      <w:r w:rsidRPr="00241E19">
        <w:rPr>
          <w:rFonts w:asciiTheme="minorHAnsi" w:eastAsia="Times New Roman" w:hAnsiTheme="minorHAnsi" w:cstheme="minorHAnsi"/>
          <w:color w:val="000000"/>
          <w:highlight w:val="green"/>
          <w:u w:val="single"/>
        </w:rPr>
        <w:t>male</w:t>
      </w:r>
      <w:r w:rsidRPr="00241E19">
        <w:rPr>
          <w:rFonts w:asciiTheme="minorHAnsi" w:eastAsia="Times New Roman" w:hAnsiTheme="minorHAnsi" w:cstheme="minorHAnsi"/>
          <w:color w:val="000000"/>
          <w:u w:val="single"/>
        </w:rPr>
        <w:t xml:space="preserve"> human </w:t>
      </w:r>
      <w:r w:rsidRPr="00241E19">
        <w:rPr>
          <w:rFonts w:asciiTheme="minorHAnsi" w:eastAsia="Times New Roman" w:hAnsiTheme="minorHAnsi" w:cstheme="minorHAnsi"/>
          <w:color w:val="000000"/>
          <w:highlight w:val="green"/>
          <w:u w:val="single"/>
        </w:rPr>
        <w:t>hands and support hierarchies of power in which women and nonhumans are disempowered</w:t>
      </w:r>
      <w:r w:rsidRPr="00241E19">
        <w:rPr>
          <w:rFonts w:asciiTheme="minorHAnsi" w:eastAsia="Times New Roman" w:hAnsiTheme="minorHAnsi" w:cstheme="minorHAnsi"/>
          <w:color w:val="000000"/>
          <w:sz w:val="10"/>
          <w:szCs w:val="10"/>
        </w:rPr>
        <w:t xml:space="preserve">. </w:t>
      </w:r>
      <w:r w:rsidRPr="00241E19">
        <w:rPr>
          <w:rFonts w:asciiTheme="minorHAnsi" w:eastAsia="Times New Roman" w:hAnsiTheme="minorHAnsi" w:cstheme="minorHAnsi"/>
          <w:color w:val="000000"/>
          <w:u w:val="single"/>
        </w:rPr>
        <w:t>Both</w:t>
      </w:r>
      <w:r w:rsidRPr="00241E19">
        <w:rPr>
          <w:rFonts w:asciiTheme="minorHAnsi" w:eastAsia="Times New Roman" w:hAnsiTheme="minorHAnsi" w:cstheme="minorHAnsi"/>
          <w:color w:val="000000"/>
          <w:sz w:val="10"/>
          <w:szCs w:val="10"/>
        </w:rPr>
        <w:t xml:space="preserve"> are </w:t>
      </w:r>
      <w:r w:rsidRPr="00241E19">
        <w:rPr>
          <w:rFonts w:asciiTheme="minorHAnsi" w:eastAsia="Times New Roman" w:hAnsiTheme="minorHAnsi" w:cstheme="minorHAnsi"/>
          <w:color w:val="000000"/>
          <w:highlight w:val="green"/>
          <w:u w:val="single"/>
        </w:rPr>
        <w:t>upheld</w:t>
      </w:r>
      <w:r w:rsidRPr="00241E19">
        <w:rPr>
          <w:rFonts w:asciiTheme="minorHAnsi" w:eastAsia="Times New Roman" w:hAnsiTheme="minorHAnsi" w:cstheme="minorHAnsi"/>
          <w:color w:val="000000"/>
          <w:sz w:val="10"/>
          <w:szCs w:val="10"/>
        </w:rPr>
        <w:t xml:space="preserve"> by what political scientist Niamh Reilly calls </w:t>
      </w:r>
      <w:r w:rsidRPr="00241E19">
        <w:rPr>
          <w:rFonts w:asciiTheme="minorHAnsi" w:eastAsia="Times New Roman" w:hAnsiTheme="minorHAnsi" w:cstheme="minorHAnsi"/>
          <w:color w:val="000000"/>
          <w:u w:val="single"/>
        </w:rPr>
        <w:t>“</w:t>
      </w:r>
      <w:r w:rsidRPr="00241E19">
        <w:rPr>
          <w:rFonts w:asciiTheme="minorHAnsi" w:eastAsia="Times New Roman" w:hAnsiTheme="minorHAnsi" w:cstheme="minorHAnsi"/>
          <w:color w:val="000000"/>
          <w:highlight w:val="green"/>
          <w:u w:val="single"/>
        </w:rPr>
        <w:t>oppressive discursive practices</w:t>
      </w:r>
      <w:r w:rsidRPr="00241E19">
        <w:rPr>
          <w:rFonts w:asciiTheme="minorHAnsi" w:eastAsia="Times New Roman" w:hAnsiTheme="minorHAnsi" w:cstheme="minorHAnsi"/>
          <w:color w:val="000000"/>
          <w:u w:val="single"/>
        </w:rPr>
        <w:t>” that enable subjugation and exploitation</w:t>
      </w:r>
      <w:r w:rsidRPr="00241E19">
        <w:rPr>
          <w:rFonts w:asciiTheme="minorHAnsi" w:eastAsia="Times New Roman" w:hAnsiTheme="minorHAnsi" w:cstheme="minorHAnsi"/>
          <w:color w:val="000000"/>
          <w:sz w:val="10"/>
          <w:szCs w:val="10"/>
        </w:rPr>
        <w:t xml:space="preserve">.89 By </w:t>
      </w:r>
      <w:r w:rsidRPr="00241E19">
        <w:rPr>
          <w:rFonts w:asciiTheme="minorHAnsi" w:eastAsia="Times New Roman" w:hAnsiTheme="minorHAnsi" w:cstheme="minorHAnsi"/>
          <w:color w:val="000000"/>
          <w:u w:val="single"/>
        </w:rPr>
        <w:t>separating Culture and Nature, both encourage an instrumental approach in which both people and things are only valuable if they are “productive” in the right way.</w:t>
      </w:r>
      <w:r w:rsidRPr="00241E19">
        <w:rPr>
          <w:rFonts w:asciiTheme="minorHAnsi" w:eastAsia="Times New Roman" w:hAnsiTheme="minorHAnsi" w:cstheme="minorHAnsi"/>
          <w:color w:val="000000"/>
          <w:sz w:val="10"/>
          <w:szCs w:val="10"/>
        </w:rPr>
        <w:t xml:space="preserve"> Such utilitarianism is exemplified by recent ideas about “ecosystem services” in which each aspect of ecology, each species and biological process, is measured to see how much (and whether) it serves human needs and those of a neoliberal market. Power relations are similarly expressed in another important change in human relations with water: the extension of earlier forms of enclosure to appropriate water resources. In the last two centuries, </w:t>
      </w:r>
      <w:r w:rsidRPr="00241E19">
        <w:rPr>
          <w:rFonts w:asciiTheme="minorHAnsi" w:eastAsia="Times New Roman" w:hAnsiTheme="minorHAnsi" w:cstheme="minorHAnsi"/>
          <w:b/>
          <w:bCs/>
          <w:color w:val="000000"/>
          <w:highlight w:val="green"/>
          <w:u w:val="single"/>
        </w:rPr>
        <w:t>there has been rising tension</w:t>
      </w:r>
      <w:r w:rsidRPr="00241E19">
        <w:rPr>
          <w:rFonts w:asciiTheme="minorHAnsi" w:eastAsia="Times New Roman" w:hAnsiTheme="minorHAnsi" w:cstheme="minorHAnsi"/>
          <w:b/>
          <w:bCs/>
          <w:color w:val="000000"/>
          <w:u w:val="single"/>
        </w:rPr>
        <w:t xml:space="preserve"> </w:t>
      </w:r>
      <w:r w:rsidRPr="00241E19">
        <w:rPr>
          <w:rFonts w:asciiTheme="minorHAnsi" w:eastAsia="Times New Roman" w:hAnsiTheme="minorHAnsi" w:cstheme="minorHAnsi"/>
          <w:b/>
          <w:bCs/>
          <w:color w:val="000000"/>
          <w:highlight w:val="green"/>
          <w:u w:val="single"/>
        </w:rPr>
        <w:t>between</w:t>
      </w:r>
      <w:r w:rsidRPr="00241E19">
        <w:rPr>
          <w:rFonts w:asciiTheme="minorHAnsi" w:eastAsia="Times New Roman" w:hAnsiTheme="minorHAnsi" w:cstheme="minorHAnsi"/>
          <w:b/>
          <w:bCs/>
          <w:color w:val="000000"/>
          <w:u w:val="single"/>
        </w:rPr>
        <w:t xml:space="preserve"> long-standing </w:t>
      </w:r>
      <w:r w:rsidRPr="00241E19">
        <w:rPr>
          <w:rFonts w:asciiTheme="minorHAnsi" w:eastAsia="Times New Roman" w:hAnsiTheme="minorHAnsi" w:cstheme="minorHAnsi"/>
          <w:b/>
          <w:bCs/>
          <w:color w:val="000000"/>
          <w:highlight w:val="green"/>
          <w:u w:val="single"/>
        </w:rPr>
        <w:t>views of water as a common good, and efforts to privatize it</w:t>
      </w:r>
      <w:r w:rsidRPr="00241E19">
        <w:rPr>
          <w:rFonts w:asciiTheme="minorHAnsi" w:eastAsia="Times New Roman" w:hAnsiTheme="minorHAnsi" w:cstheme="minorHAnsi"/>
          <w:b/>
          <w:bCs/>
          <w:color w:val="000000"/>
          <w:u w:val="single"/>
        </w:rPr>
        <w:t xml:space="preserve"> as a commercial resource </w:t>
      </w:r>
      <w:r w:rsidRPr="00241E19">
        <w:rPr>
          <w:rFonts w:asciiTheme="minorHAnsi" w:eastAsia="Times New Roman" w:hAnsiTheme="minorHAnsi" w:cstheme="minorHAnsi"/>
          <w:color w:val="000000"/>
          <w:sz w:val="10"/>
          <w:szCs w:val="10"/>
        </w:rPr>
        <w:t>(a process still dependent on the Roman law that operationalized water management in the first place). In Britain, efforts by Victorian water companies to take over municipal roles as water suppliers were pushed back by postwar nationalization; then, in the 1980s, such collective thinking was overridden by Prime Minister Margaret Thatcher’s determination to privatize the water industry. This generated massive public resentment, though resistance to this move stopped short of the violent protests that successfully repelled similar efforts in Bolivia.91 Such processes of marketization have been repeated internationally.92 A majo</w:t>
      </w:r>
      <w:r w:rsidRPr="00241E19">
        <w:rPr>
          <w:rFonts w:asciiTheme="minorHAnsi" w:eastAsia="Times New Roman" w:hAnsiTheme="minorHAnsi" w:cstheme="minorHAnsi"/>
          <w:color w:val="000000"/>
          <w:u w:val="single"/>
        </w:rPr>
        <w:t xml:space="preserve">r result of this economic neocolonialism is that an </w:t>
      </w:r>
      <w:r w:rsidRPr="00241E19">
        <w:rPr>
          <w:rFonts w:asciiTheme="minorHAnsi" w:eastAsia="Times New Roman" w:hAnsiTheme="minorHAnsi" w:cstheme="minorHAnsi"/>
          <w:color w:val="000000"/>
          <w:highlight w:val="green"/>
          <w:u w:val="single"/>
        </w:rPr>
        <w:t>increasing percentage of</w:t>
      </w:r>
      <w:r w:rsidRPr="00241E19">
        <w:rPr>
          <w:rFonts w:asciiTheme="minorHAnsi" w:eastAsia="Times New Roman" w:hAnsiTheme="minorHAnsi" w:cstheme="minorHAnsi"/>
          <w:color w:val="000000"/>
          <w:u w:val="single"/>
        </w:rPr>
        <w:t xml:space="preserve"> the world’s </w:t>
      </w:r>
      <w:r w:rsidRPr="00241E19">
        <w:rPr>
          <w:rFonts w:asciiTheme="minorHAnsi" w:eastAsia="Times New Roman" w:hAnsiTheme="minorHAnsi" w:cstheme="minorHAnsi"/>
          <w:color w:val="000000"/>
          <w:highlight w:val="green"/>
          <w:u w:val="single"/>
        </w:rPr>
        <w:t>freshwater</w:t>
      </w:r>
      <w:r w:rsidRPr="00241E19">
        <w:rPr>
          <w:rFonts w:asciiTheme="minorHAnsi" w:eastAsia="Times New Roman" w:hAnsiTheme="minorHAnsi" w:cstheme="minorHAnsi"/>
          <w:color w:val="000000"/>
          <w:u w:val="single"/>
        </w:rPr>
        <w:t xml:space="preserve"> resources </w:t>
      </w:r>
      <w:r w:rsidRPr="00241E19">
        <w:rPr>
          <w:rFonts w:asciiTheme="minorHAnsi" w:eastAsia="Times New Roman" w:hAnsiTheme="minorHAnsi" w:cstheme="minorHAnsi"/>
          <w:color w:val="000000"/>
          <w:highlight w:val="green"/>
          <w:u w:val="single"/>
        </w:rPr>
        <w:t>is now owned by transnational corporations</w:t>
      </w:r>
      <w:r w:rsidRPr="00241E19">
        <w:rPr>
          <w:rFonts w:asciiTheme="minorHAnsi" w:eastAsia="Times New Roman" w:hAnsiTheme="minorHAnsi" w:cstheme="minorHAnsi"/>
          <w:color w:val="000000"/>
          <w:u w:val="single"/>
        </w:rPr>
        <w:t xml:space="preserve"> </w:t>
      </w:r>
      <w:r w:rsidRPr="00241E19">
        <w:rPr>
          <w:rFonts w:asciiTheme="minorHAnsi" w:eastAsia="Times New Roman" w:hAnsiTheme="minorHAnsi" w:cstheme="minorHAnsi"/>
          <w:color w:val="000000"/>
          <w:highlight w:val="green"/>
          <w:u w:val="single"/>
        </w:rPr>
        <w:t>and</w:t>
      </w:r>
      <w:r w:rsidRPr="00241E19">
        <w:rPr>
          <w:rFonts w:asciiTheme="minorHAnsi" w:eastAsia="Times New Roman" w:hAnsiTheme="minorHAnsi" w:cstheme="minorHAnsi"/>
          <w:color w:val="000000"/>
          <w:u w:val="single"/>
        </w:rPr>
        <w:t xml:space="preserve"> their (</w:t>
      </w:r>
      <w:r w:rsidRPr="00241E19">
        <w:rPr>
          <w:rFonts w:asciiTheme="minorHAnsi" w:eastAsia="Times New Roman" w:hAnsiTheme="minorHAnsi" w:cstheme="minorHAnsi"/>
          <w:color w:val="000000"/>
          <w:highlight w:val="green"/>
          <w:u w:val="single"/>
        </w:rPr>
        <w:t>usually male</w:t>
      </w:r>
      <w:r w:rsidRPr="00241E19">
        <w:rPr>
          <w:rFonts w:asciiTheme="minorHAnsi" w:eastAsia="Times New Roman" w:hAnsiTheme="minorHAnsi" w:cstheme="minorHAnsi"/>
          <w:color w:val="000000"/>
          <w:u w:val="single"/>
        </w:rPr>
        <w:t xml:space="preserve">) </w:t>
      </w:r>
      <w:r w:rsidRPr="00241E19">
        <w:rPr>
          <w:rFonts w:asciiTheme="minorHAnsi" w:eastAsia="Times New Roman" w:hAnsiTheme="minorHAnsi" w:cstheme="minorHAnsi"/>
          <w:color w:val="000000"/>
          <w:highlight w:val="green"/>
          <w:u w:val="single"/>
        </w:rPr>
        <w:t>shareholders and directors</w:t>
      </w:r>
      <w:r w:rsidRPr="00241E19">
        <w:rPr>
          <w:rFonts w:asciiTheme="minorHAnsi" w:eastAsia="Times New Roman" w:hAnsiTheme="minorHAnsi" w:cstheme="minorHAnsi"/>
          <w:color w:val="000000"/>
          <w:u w:val="single"/>
        </w:rPr>
        <w:t xml:space="preserve">, and physically controlled by their—again, usually male—hydrologists and engineers, </w:t>
      </w:r>
      <w:r w:rsidRPr="00241E19">
        <w:rPr>
          <w:rFonts w:asciiTheme="minorHAnsi" w:eastAsia="Times New Roman" w:hAnsiTheme="minorHAnsi" w:cstheme="minorHAnsi"/>
          <w:color w:val="000000"/>
          <w:sz w:val="10"/>
          <w:szCs w:val="10"/>
        </w:rPr>
        <w:t xml:space="preserve">whose </w:t>
      </w:r>
      <w:r w:rsidRPr="00241E19">
        <w:rPr>
          <w:rFonts w:asciiTheme="minorHAnsi" w:eastAsia="Times New Roman" w:hAnsiTheme="minorHAnsi" w:cstheme="minorHAnsi"/>
          <w:b/>
          <w:bCs/>
          <w:color w:val="000000"/>
          <w:highlight w:val="green"/>
          <w:u w:val="single"/>
        </w:rPr>
        <w:t>enthusiasm for dams and</w:t>
      </w:r>
      <w:r w:rsidRPr="00241E19">
        <w:rPr>
          <w:rFonts w:asciiTheme="minorHAnsi" w:eastAsia="Times New Roman" w:hAnsiTheme="minorHAnsi" w:cstheme="minorHAnsi"/>
          <w:b/>
          <w:bCs/>
          <w:color w:val="000000"/>
          <w:u w:val="single"/>
        </w:rPr>
        <w:t xml:space="preserve"> other schemes for water impoundment and </w:t>
      </w:r>
      <w:r w:rsidRPr="00241E19">
        <w:rPr>
          <w:rFonts w:asciiTheme="minorHAnsi" w:eastAsia="Times New Roman" w:hAnsiTheme="minorHAnsi" w:cstheme="minorHAnsi"/>
          <w:b/>
          <w:bCs/>
          <w:color w:val="000000"/>
          <w:highlight w:val="green"/>
          <w:u w:val="single"/>
        </w:rPr>
        <w:t>redirection remains undiminished despite intensifying protests about</w:t>
      </w:r>
      <w:r w:rsidRPr="00241E19">
        <w:rPr>
          <w:rFonts w:asciiTheme="minorHAnsi" w:eastAsia="Times New Roman" w:hAnsiTheme="minorHAnsi" w:cstheme="minorHAnsi"/>
          <w:b/>
          <w:bCs/>
          <w:color w:val="000000"/>
          <w:u w:val="single"/>
        </w:rPr>
        <w:t xml:space="preserve"> their </w:t>
      </w:r>
      <w:r w:rsidRPr="00241E19">
        <w:rPr>
          <w:rFonts w:asciiTheme="minorHAnsi" w:eastAsia="Times New Roman" w:hAnsiTheme="minorHAnsi" w:cstheme="minorHAnsi"/>
          <w:b/>
          <w:bCs/>
          <w:color w:val="000000"/>
          <w:highlight w:val="green"/>
          <w:u w:val="single"/>
        </w:rPr>
        <w:t>social and ecological impacts</w:t>
      </w:r>
      <w:r w:rsidRPr="00241E19">
        <w:rPr>
          <w:rFonts w:asciiTheme="minorHAnsi" w:eastAsia="Times New Roman" w:hAnsiTheme="minorHAnsi" w:cstheme="minorHAnsi"/>
          <w:color w:val="000000"/>
          <w:sz w:val="10"/>
          <w:szCs w:val="10"/>
        </w:rPr>
        <w:t xml:space="preserve">.93 Although this is the briefest of sketches, in a long-term, cross-cultural view of human relations with water, it is possible to discern some coherent patterns. </w:t>
      </w:r>
      <w:r w:rsidRPr="00241E19">
        <w:rPr>
          <w:rFonts w:asciiTheme="minorHAnsi" w:eastAsia="Times New Roman" w:hAnsiTheme="minorHAnsi" w:cstheme="minorHAnsi"/>
          <w:color w:val="000000"/>
          <w:u w:val="single"/>
        </w:rPr>
        <w:t xml:space="preserve">These show how religious and secular cosmologies, sociopolitical arrangements, and </w:t>
      </w:r>
      <w:r w:rsidRPr="00241E19">
        <w:rPr>
          <w:rFonts w:asciiTheme="minorHAnsi" w:eastAsia="Times New Roman" w:hAnsiTheme="minorHAnsi" w:cstheme="minorHAnsi"/>
          <w:b/>
          <w:bCs/>
          <w:color w:val="000000"/>
          <w:u w:val="single"/>
        </w:rPr>
        <w:t xml:space="preserve">material </w:t>
      </w:r>
      <w:r w:rsidRPr="00241E19">
        <w:rPr>
          <w:rFonts w:asciiTheme="minorHAnsi" w:eastAsia="Times New Roman" w:hAnsiTheme="minorHAnsi" w:cstheme="minorHAnsi"/>
          <w:b/>
          <w:bCs/>
          <w:color w:val="000000"/>
          <w:highlight w:val="green"/>
          <w:u w:val="single"/>
        </w:rPr>
        <w:t>practices</w:t>
      </w:r>
      <w:r w:rsidRPr="00241E19">
        <w:rPr>
          <w:rFonts w:asciiTheme="minorHAnsi" w:eastAsia="Times New Roman" w:hAnsiTheme="minorHAnsi" w:cstheme="minorHAnsi"/>
          <w:b/>
          <w:bCs/>
          <w:color w:val="000000"/>
          <w:u w:val="single"/>
        </w:rPr>
        <w:t xml:space="preserve"> have </w:t>
      </w:r>
      <w:r w:rsidRPr="00241E19">
        <w:rPr>
          <w:rFonts w:asciiTheme="minorHAnsi" w:eastAsia="Times New Roman" w:hAnsiTheme="minorHAnsi" w:cstheme="minorHAnsi"/>
          <w:b/>
          <w:bCs/>
          <w:color w:val="000000"/>
          <w:highlight w:val="green"/>
          <w:u w:val="single"/>
        </w:rPr>
        <w:t>articulated, over time, to elevate men</w:t>
      </w:r>
      <w:r w:rsidRPr="00241E19">
        <w:rPr>
          <w:rFonts w:asciiTheme="minorHAnsi" w:eastAsia="Times New Roman" w:hAnsiTheme="minorHAnsi" w:cstheme="minorHAnsi"/>
          <w:b/>
          <w:bCs/>
          <w:color w:val="000000"/>
          <w:u w:val="single"/>
        </w:rPr>
        <w:t xml:space="preserve"> in industrialized societies to</w:t>
      </w:r>
      <w:r w:rsidRPr="00241E19">
        <w:rPr>
          <w:rFonts w:asciiTheme="minorHAnsi" w:eastAsia="Times New Roman" w:hAnsiTheme="minorHAnsi" w:cstheme="minorHAnsi"/>
          <w:b/>
          <w:bCs/>
          <w:color w:val="000000"/>
          <w:sz w:val="10"/>
          <w:szCs w:val="10"/>
        </w:rPr>
        <w:t xml:space="preserve"> </w:t>
      </w:r>
      <w:r w:rsidRPr="00241E19">
        <w:rPr>
          <w:rFonts w:asciiTheme="minorHAnsi" w:eastAsia="Times New Roman" w:hAnsiTheme="minorHAnsi" w:cstheme="minorHAnsi"/>
          <w:color w:val="000000"/>
          <w:sz w:val="10"/>
          <w:szCs w:val="10"/>
        </w:rPr>
        <w:t xml:space="preserve">“Lord it over the Goddess,” </w:t>
      </w:r>
      <w:r w:rsidRPr="00241E19">
        <w:rPr>
          <w:rFonts w:asciiTheme="minorHAnsi" w:eastAsia="Times New Roman" w:hAnsiTheme="minorHAnsi" w:cstheme="minorHAnsi"/>
          <w:b/>
          <w:bCs/>
          <w:color w:val="000000"/>
          <w:highlight w:val="green"/>
          <w:u w:val="single"/>
        </w:rPr>
        <w:t>subjugating women and less powerful societies, and asserting male ownership and agency in relation to the physical world</w:t>
      </w:r>
      <w:r w:rsidRPr="00241E19">
        <w:rPr>
          <w:rFonts w:asciiTheme="minorHAnsi" w:eastAsia="Times New Roman" w:hAnsiTheme="minorHAnsi" w:cstheme="minorHAnsi"/>
          <w:b/>
          <w:bCs/>
          <w:color w:val="000000"/>
          <w:u w:val="single"/>
        </w:rPr>
        <w:t xml:space="preserve">, its </w:t>
      </w:r>
      <w:r w:rsidRPr="00241E19">
        <w:rPr>
          <w:rFonts w:asciiTheme="minorHAnsi" w:eastAsia="Times New Roman" w:hAnsiTheme="minorHAnsi" w:cstheme="minorHAnsi"/>
          <w:b/>
          <w:bCs/>
          <w:color w:val="000000"/>
          <w:highlight w:val="green"/>
          <w:u w:val="single"/>
        </w:rPr>
        <w:t>resources, and</w:t>
      </w:r>
      <w:r w:rsidRPr="00241E19">
        <w:rPr>
          <w:rFonts w:asciiTheme="minorHAnsi" w:eastAsia="Times New Roman" w:hAnsiTheme="minorHAnsi" w:cstheme="minorHAnsi"/>
          <w:b/>
          <w:bCs/>
          <w:color w:val="000000"/>
          <w:u w:val="single"/>
        </w:rPr>
        <w:t xml:space="preserve"> its </w:t>
      </w:r>
      <w:r w:rsidRPr="00241E19">
        <w:rPr>
          <w:rFonts w:asciiTheme="minorHAnsi" w:eastAsia="Times New Roman" w:hAnsiTheme="minorHAnsi" w:cstheme="minorHAnsi"/>
          <w:b/>
          <w:bCs/>
          <w:color w:val="000000"/>
          <w:highlight w:val="green"/>
          <w:u w:val="single"/>
        </w:rPr>
        <w:t>nonhuman inhabitants</w:t>
      </w:r>
      <w:r w:rsidRPr="00241E19">
        <w:rPr>
          <w:rFonts w:asciiTheme="minorHAnsi" w:eastAsia="Times New Roman" w:hAnsiTheme="minorHAnsi" w:cstheme="minorHAnsi"/>
          <w:b/>
          <w:bCs/>
          <w:color w:val="000000"/>
          <w:u w:val="single"/>
        </w:rPr>
        <w:t>.</w:t>
      </w:r>
    </w:p>
    <w:p w14:paraId="1C71B204" w14:textId="77777777" w:rsidR="008F4313" w:rsidRPr="00241E19" w:rsidRDefault="008F4313" w:rsidP="008F4313">
      <w:pPr>
        <w:rPr>
          <w:rFonts w:asciiTheme="minorHAnsi" w:hAnsiTheme="minorHAnsi" w:cstheme="minorHAnsi"/>
        </w:rPr>
      </w:pPr>
    </w:p>
    <w:p w14:paraId="2DCFC6A4" w14:textId="77777777" w:rsidR="00C4781A" w:rsidRPr="00241E19" w:rsidRDefault="00C4781A" w:rsidP="00C4781A">
      <w:pPr>
        <w:pStyle w:val="Heading4"/>
        <w:rPr>
          <w:rFonts w:asciiTheme="minorHAnsi" w:hAnsiTheme="minorHAnsi" w:cstheme="minorHAnsi"/>
        </w:rPr>
      </w:pPr>
      <w:r w:rsidRPr="00241E19">
        <w:rPr>
          <w:rFonts w:asciiTheme="minorHAnsi" w:hAnsiTheme="minorHAnsi" w:cstheme="minorHAnsi"/>
        </w:rPr>
        <w:lastRenderedPageBreak/>
        <w:t xml:space="preserve">The aff protection of water resources recreates normative dualisms </w:t>
      </w:r>
    </w:p>
    <w:p w14:paraId="17045760" w14:textId="77777777" w:rsidR="00C4781A" w:rsidRPr="00241E19" w:rsidRDefault="00C4781A" w:rsidP="00C4781A">
      <w:pPr>
        <w:rPr>
          <w:rFonts w:asciiTheme="minorHAnsi" w:hAnsiTheme="minorHAnsi" w:cstheme="minorHAnsi"/>
        </w:rPr>
      </w:pPr>
      <w:r w:rsidRPr="00241E19">
        <w:rPr>
          <w:rStyle w:val="Heading4Char"/>
          <w:rFonts w:asciiTheme="minorHAnsi" w:hAnsiTheme="minorHAnsi" w:cstheme="minorHAnsi"/>
        </w:rPr>
        <w:t>Gaard</w:t>
      </w:r>
      <w:r w:rsidRPr="00241E19">
        <w:rPr>
          <w:rFonts w:asciiTheme="minorHAnsi" w:hAnsiTheme="minorHAnsi" w:cstheme="minorHAnsi"/>
        </w:rPr>
        <w:t>, 20</w:t>
      </w:r>
      <w:r w:rsidRPr="00241E19">
        <w:rPr>
          <w:rStyle w:val="Heading4Char"/>
          <w:rFonts w:asciiTheme="minorHAnsi" w:hAnsiTheme="minorHAnsi" w:cstheme="minorHAnsi"/>
        </w:rPr>
        <w:t>01</w:t>
      </w:r>
      <w:r w:rsidRPr="00241E19">
        <w:rPr>
          <w:rFonts w:asciiTheme="minorHAnsi" w:hAnsiTheme="minorHAnsi" w:cstheme="minorHAnsi"/>
        </w:rPr>
        <w:t xml:space="preserve"> (Greta, western Washington University, Fairhaven College. “Women, Water, Energy: An Ecofeminist Approach,” Organization &amp; Environment, https://doi.org/10.1177/1086026601142002</w:t>
      </w:r>
    </w:p>
    <w:p w14:paraId="1C98B087" w14:textId="77777777" w:rsidR="00C4781A" w:rsidRPr="00241E19" w:rsidRDefault="00C4781A" w:rsidP="00C4781A">
      <w:pPr>
        <w:rPr>
          <w:rStyle w:val="StyleUnderline"/>
          <w:rFonts w:asciiTheme="minorHAnsi" w:hAnsiTheme="minorHAnsi" w:cstheme="minorHAnsi"/>
        </w:rPr>
      </w:pPr>
      <w:r w:rsidRPr="00241E19">
        <w:rPr>
          <w:rFonts w:asciiTheme="minorHAnsi" w:hAnsiTheme="minorHAnsi" w:cstheme="minorHAnsi"/>
          <w:sz w:val="16"/>
        </w:rPr>
        <w:t>Throughout the industrialized world</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today, one of our most intimate contacts with water occurs over the toilet. </w:t>
      </w:r>
      <w:r w:rsidRPr="00241E19">
        <w:rPr>
          <w:rStyle w:val="StyleUnderline"/>
          <w:rFonts w:asciiTheme="minorHAnsi" w:hAnsiTheme="minorHAnsi" w:cstheme="minorHAnsi"/>
          <w:highlight w:val="green"/>
        </w:rPr>
        <w:t>Where did we get the idea</w:t>
      </w:r>
      <w:r w:rsidRPr="00241E19">
        <w:rPr>
          <w:rStyle w:val="StyleUnderline"/>
          <w:rFonts w:asciiTheme="minorHAnsi" w:hAnsiTheme="minorHAnsi" w:cstheme="minorHAnsi"/>
        </w:rPr>
        <w:t xml:space="preserve"> that </w:t>
      </w:r>
      <w:r w:rsidRPr="00241E19">
        <w:rPr>
          <w:rStyle w:val="StyleUnderline"/>
          <w:rFonts w:asciiTheme="minorHAnsi" w:hAnsiTheme="minorHAnsi" w:cstheme="minorHAnsi"/>
          <w:highlight w:val="green"/>
        </w:rPr>
        <w:t>water was a place for waste</w:t>
      </w:r>
      <w:r w:rsidRPr="00241E19">
        <w:rPr>
          <w:rStyle w:val="StyleUnderline"/>
          <w:rFonts w:asciiTheme="minorHAnsi" w:hAnsiTheme="minorHAnsi" w:cstheme="minorHAnsi"/>
        </w:rPr>
        <w:t>?</w:t>
      </w:r>
      <w:r w:rsidRPr="00241E19">
        <w:rPr>
          <w:rFonts w:asciiTheme="minorHAnsi" w:hAnsiTheme="minorHAnsi" w:cstheme="minorHAnsi"/>
          <w:sz w:val="16"/>
        </w:rPr>
        <w:t xml:space="preserve"> And </w:t>
      </w:r>
      <w:r w:rsidRPr="00241E19">
        <w:rPr>
          <w:rStyle w:val="StyleUnderline"/>
          <w:rFonts w:asciiTheme="minorHAnsi" w:hAnsiTheme="minorHAnsi" w:cstheme="minorHAnsi"/>
        </w:rPr>
        <w:t>how does that idea cohere with the fact that we need clean drinking water to survive?</w:t>
      </w:r>
    </w:p>
    <w:p w14:paraId="28B8FCCB" w14:textId="77777777" w:rsidR="00C4781A" w:rsidRPr="00241E19" w:rsidRDefault="00C4781A" w:rsidP="00C4781A">
      <w:pPr>
        <w:rPr>
          <w:rFonts w:asciiTheme="minorHAnsi" w:hAnsiTheme="minorHAnsi" w:cstheme="minorHAnsi"/>
          <w:sz w:val="16"/>
        </w:rPr>
      </w:pPr>
      <w:r w:rsidRPr="00241E19">
        <w:rPr>
          <w:rFonts w:asciiTheme="minorHAnsi" w:hAnsiTheme="minorHAnsi" w:cstheme="minorHAnsi"/>
          <w:sz w:val="16"/>
        </w:rPr>
        <w:t>Although the water-borne toilet has been found in civilizations as diverse as the Roman empire (27 B.C.E.-284 C.E.) and in western India's Harappa civilization (circa2500 B.C.E.), it was not until 1596 that the flush toilet was invented by Sir John Harrington (Stauffer, 1999; Wright, 1960). Almost 200 years later, improvements were made that solved the odors of Harrington's toilet, and the water closet caught on in the early 19th century at about the same time the Industrial Revolution has­ tened the shift of population from sparsely populated rural areas to more densely concentrated urban areas. Most towns were not prepared for the influx of population, and excrement collected in courtyards, alleyways, and streets; diseases such as diarrhoea, gastroenteritis, dysentery, typhoid fever, and even cholera were easily spread. Sanitary campaigners across Europe argued for a shift away from cesspools and privy vaults (which were not designed to deal with such large volumes of waste and thus were in constant danger of overflowing) to a system of sanitary sewage. By "sanitary sewage" they meant sewers built to carry the raw sewage away from the streets and into rivers and lakes, because engineers believed that "running water purified itself' (Stauffer, 1999, p. 7). Not surprisingly, this theory proved false, causing major outbreaks of typhoid fever in downstream cities, and highly polluted waterways. Finally, at the beginning of the 20th century, modern sewage treatment methods were developed.</w:t>
      </w:r>
    </w:p>
    <w:p w14:paraId="5BC6B1BD" w14:textId="77777777" w:rsidR="00C4781A" w:rsidRPr="00241E19" w:rsidRDefault="00C4781A" w:rsidP="00C4781A">
      <w:pPr>
        <w:rPr>
          <w:rStyle w:val="StyleUnderline"/>
          <w:rFonts w:asciiTheme="minorHAnsi" w:hAnsiTheme="minorHAnsi" w:cstheme="minorHAnsi"/>
        </w:rPr>
      </w:pPr>
      <w:r w:rsidRPr="00241E19">
        <w:rPr>
          <w:rFonts w:asciiTheme="minorHAnsi" w:hAnsiTheme="minorHAnsi" w:cstheme="minorHAnsi"/>
          <w:sz w:val="16"/>
        </w:rPr>
        <w:t xml:space="preserve">And this is where we are today: On one hand, </w:t>
      </w:r>
      <w:r w:rsidRPr="00241E19">
        <w:rPr>
          <w:rStyle w:val="StyleUnderline"/>
          <w:rFonts w:asciiTheme="minorHAnsi" w:hAnsiTheme="minorHAnsi" w:cstheme="minorHAnsi"/>
          <w:highlight w:val="green"/>
        </w:rPr>
        <w:t>we know we need</w:t>
      </w:r>
      <w:r w:rsidRPr="00241E19">
        <w:rPr>
          <w:rStyle w:val="StyleUnderline"/>
          <w:rFonts w:asciiTheme="minorHAnsi" w:hAnsiTheme="minorHAnsi" w:cstheme="minorHAnsi"/>
        </w:rPr>
        <w:t xml:space="preserve"> pure </w:t>
      </w:r>
      <w:r w:rsidRPr="00241E19">
        <w:rPr>
          <w:rStyle w:val="StyleUnderline"/>
          <w:rFonts w:asciiTheme="minorHAnsi" w:hAnsiTheme="minorHAnsi" w:cstheme="minorHAnsi"/>
          <w:highlight w:val="green"/>
        </w:rPr>
        <w:t>water for drinking</w:t>
      </w:r>
      <w:r w:rsidRPr="00241E19">
        <w:rPr>
          <w:rStyle w:val="StyleUnderline"/>
          <w:rFonts w:asciiTheme="minorHAnsi" w:hAnsiTheme="minorHAnsi" w:cstheme="minorHAnsi"/>
        </w:rPr>
        <w:t xml:space="preserve">, for human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for environmental </w:t>
      </w:r>
      <w:r w:rsidRPr="00241E19">
        <w:rPr>
          <w:rStyle w:val="StyleUnderline"/>
          <w:rFonts w:asciiTheme="minorHAnsi" w:hAnsiTheme="minorHAnsi" w:cstheme="minorHAnsi"/>
          <w:highlight w:val="green"/>
        </w:rPr>
        <w:t>health</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on the other hand,</w:t>
      </w:r>
      <w:r w:rsidRPr="00241E19">
        <w:rPr>
          <w:rStyle w:val="StyleUnderline"/>
          <w:rFonts w:asciiTheme="minorHAnsi" w:hAnsiTheme="minorHAnsi" w:cstheme="minorHAnsi"/>
        </w:rPr>
        <w:t xml:space="preserve"> we </w:t>
      </w:r>
      <w:r w:rsidRPr="00241E19">
        <w:rPr>
          <w:rStyle w:val="StyleUnderline"/>
          <w:rFonts w:asciiTheme="minorHAnsi" w:hAnsiTheme="minorHAnsi" w:cstheme="minorHAnsi"/>
          <w:highlight w:val="green"/>
        </w:rPr>
        <w:t>still use waterways as sewers</w:t>
      </w:r>
      <w:r w:rsidRPr="00241E19">
        <w:rPr>
          <w:rStyle w:val="StyleUnderline"/>
          <w:rFonts w:asciiTheme="minorHAnsi" w:hAnsiTheme="minorHAnsi" w:cstheme="minorHAnsi"/>
        </w:rPr>
        <w:t xml:space="preserve">. This </w:t>
      </w:r>
      <w:r w:rsidRPr="00241E19">
        <w:rPr>
          <w:rStyle w:val="StyleUnderline"/>
          <w:rFonts w:asciiTheme="minorHAnsi" w:hAnsiTheme="minorHAnsi" w:cstheme="minorHAnsi"/>
          <w:highlight w:val="green"/>
        </w:rPr>
        <w:t>dichotomous view</w:t>
      </w:r>
      <w:r w:rsidRPr="00241E19">
        <w:rPr>
          <w:rStyle w:val="StyleUnderline"/>
          <w:rFonts w:asciiTheme="minorHAnsi" w:hAnsiTheme="minorHAnsi" w:cstheme="minorHAnsi"/>
        </w:rPr>
        <w:t xml:space="preserve"> of water-pure water/ wastewater­ </w:t>
      </w:r>
      <w:r w:rsidRPr="00241E19">
        <w:rPr>
          <w:rStyle w:val="StyleUnderline"/>
          <w:rFonts w:asciiTheme="minorHAnsi" w:hAnsiTheme="minorHAnsi" w:cstheme="minorHAnsi"/>
          <w:highlight w:val="green"/>
        </w:rPr>
        <w:t>parallels</w:t>
      </w:r>
      <w:r w:rsidRPr="00241E19">
        <w:rPr>
          <w:rStyle w:val="StyleUnderline"/>
          <w:rFonts w:asciiTheme="minorHAnsi" w:hAnsiTheme="minorHAnsi" w:cstheme="minorHAnsi"/>
        </w:rPr>
        <w:t xml:space="preserve"> other </w:t>
      </w:r>
      <w:r w:rsidRPr="00241E19">
        <w:rPr>
          <w:rStyle w:val="StyleUnderline"/>
          <w:rFonts w:asciiTheme="minorHAnsi" w:hAnsiTheme="minorHAnsi" w:cstheme="minorHAnsi"/>
          <w:highlight w:val="green"/>
        </w:rPr>
        <w:t>normative dualisms of thought</w:t>
      </w:r>
      <w:r w:rsidRPr="00241E19">
        <w:rPr>
          <w:rStyle w:val="StyleUnderline"/>
          <w:rFonts w:asciiTheme="minorHAnsi" w:hAnsiTheme="minorHAnsi" w:cstheme="minorHAnsi"/>
        </w:rPr>
        <w:t xml:space="preserve">: wilderness/civilization, nature/cul­ ture, virgin/whore, White/of color, reason/emotion. And these normative dualisms are </w:t>
      </w:r>
      <w:r w:rsidRPr="00241E19">
        <w:rPr>
          <w:rStyle w:val="StyleUnderline"/>
          <w:rFonts w:asciiTheme="minorHAnsi" w:hAnsiTheme="minorHAnsi" w:cstheme="minorHAnsi"/>
          <w:highlight w:val="green"/>
        </w:rPr>
        <w:t>at the root of Western culture's troubled relationship with nature</w:t>
      </w:r>
      <w:r w:rsidRPr="00241E19">
        <w:rPr>
          <w:rStyle w:val="StyleUnderline"/>
          <w:rFonts w:asciiTheme="minorHAnsi" w:hAnsiTheme="minorHAnsi" w:cstheme="minorHAnsi"/>
        </w:rPr>
        <w:t>.</w:t>
      </w:r>
    </w:p>
    <w:p w14:paraId="709D9020" w14:textId="77777777" w:rsidR="00C4781A" w:rsidRPr="00241E19" w:rsidRDefault="00C4781A" w:rsidP="00C4781A">
      <w:pPr>
        <w:rPr>
          <w:rFonts w:asciiTheme="minorHAnsi" w:hAnsiTheme="minorHAnsi" w:cstheme="minorHAnsi"/>
        </w:rPr>
      </w:pPr>
    </w:p>
    <w:p w14:paraId="50C70C95" w14:textId="18A2B150" w:rsidR="008F4313" w:rsidRPr="00241E19" w:rsidRDefault="008F4313" w:rsidP="008F4313">
      <w:pPr>
        <w:pStyle w:val="Heading3"/>
        <w:rPr>
          <w:rFonts w:asciiTheme="minorHAnsi" w:hAnsiTheme="minorHAnsi" w:cstheme="minorHAnsi"/>
        </w:rPr>
      </w:pPr>
      <w:r w:rsidRPr="00241E19">
        <w:rPr>
          <w:rFonts w:asciiTheme="minorHAnsi" w:hAnsiTheme="minorHAnsi" w:cstheme="minorHAnsi"/>
        </w:rPr>
        <w:lastRenderedPageBreak/>
        <w:t>1NC – L</w:t>
      </w:r>
      <w:r w:rsidR="00112AAD">
        <w:rPr>
          <w:rFonts w:asciiTheme="minorHAnsi" w:hAnsiTheme="minorHAnsi" w:cstheme="minorHAnsi"/>
        </w:rPr>
        <w:t xml:space="preserve"> </w:t>
      </w:r>
      <w:r w:rsidRPr="00241E19">
        <w:rPr>
          <w:rFonts w:asciiTheme="minorHAnsi" w:hAnsiTheme="minorHAnsi" w:cstheme="minorHAnsi"/>
        </w:rPr>
        <w:t>– Resource</w:t>
      </w:r>
    </w:p>
    <w:p w14:paraId="7F3A94C1"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Viewing the environment as a mere resource to exploit or protect reenforces the dualism of human/nature that undergirds masculine sociopolitical domination</w:t>
      </w:r>
    </w:p>
    <w:p w14:paraId="0569AE26" w14:textId="77777777" w:rsidR="008F4313" w:rsidRPr="00241E19" w:rsidRDefault="008F4313" w:rsidP="008F4313">
      <w:pPr>
        <w:pStyle w:val="NormalWeb"/>
        <w:rPr>
          <w:rStyle w:val="StyleUnderline"/>
          <w:rFonts w:asciiTheme="minorHAnsi" w:hAnsiTheme="minorHAnsi" w:cstheme="minorHAnsi"/>
          <w:sz w:val="24"/>
        </w:rPr>
      </w:pPr>
      <w:r w:rsidRPr="00241E19">
        <w:rPr>
          <w:rFonts w:asciiTheme="minorHAnsi" w:hAnsiTheme="minorHAnsi" w:cstheme="minorHAnsi"/>
          <w:b/>
          <w:bCs/>
        </w:rPr>
        <w:t>Phillips, 14</w:t>
      </w:r>
      <w:r w:rsidRPr="00241E19">
        <w:rPr>
          <w:rFonts w:asciiTheme="minorHAnsi" w:hAnsiTheme="minorHAnsi" w:cstheme="minorHAnsi"/>
        </w:rPr>
        <w:t xml:space="preserve"> (Mary Phillips, researcher and author specializing in ecofeminism, maternalism, and embodied care at the University of Bristol. “Re-Writing Corporate Environmentalism: Ecofeminism, Corporeality, and the Language of Feeling.” Gender, Work, and Organization, Vol. 21 No. 5 September 2014. doi:10.1111/gwao.12047 ) SF</w:t>
      </w:r>
    </w:p>
    <w:p w14:paraId="424A8900" w14:textId="77777777" w:rsidR="008F4313" w:rsidRPr="00241E19" w:rsidRDefault="008F4313" w:rsidP="008F4313">
      <w:pPr>
        <w:spacing w:before="100" w:beforeAutospacing="1" w:after="100" w:afterAutospacing="1" w:line="240" w:lineRule="auto"/>
        <w:rPr>
          <w:rStyle w:val="StyleUnderline"/>
          <w:rFonts w:asciiTheme="minorHAnsi" w:hAnsiTheme="minorHAnsi" w:cstheme="minorHAnsi"/>
        </w:rPr>
      </w:pPr>
      <w:r w:rsidRPr="00241E19">
        <w:rPr>
          <w:rStyle w:val="StyleUnderline"/>
          <w:rFonts w:asciiTheme="minorHAnsi" w:hAnsiTheme="minorHAnsi" w:cstheme="minorHAnsi"/>
        </w:rPr>
        <w:t>Ecofeminism seeks to transform through initiating and supporting activism and through engaging with academic, theoretical debate.</w:t>
      </w:r>
      <w:r w:rsidRPr="00241E19">
        <w:rPr>
          <w:rFonts w:asciiTheme="minorHAnsi" w:eastAsia="Times New Roman" w:hAnsiTheme="minorHAnsi" w:cstheme="minorHAnsi"/>
          <w:sz w:val="16"/>
          <w:szCs w:val="18"/>
        </w:rPr>
        <w:t xml:space="preserve"> It does not, however, offer a grand theory to replace current truth claims; instead Karen Warren, whose work has been highly influential in the development of philo- sophical ecofeminism, has metaphorized ecofeminism as a quilt: ‘An ecofeminist philosophical quilt will be made up of different “patches”, constructed by quilters in particular social, historical and materialist contexts’ (2000, p. 66). In the same way that the borders of a quilt can contain an infinite richness of patterns, colours and designs, the </w:t>
      </w:r>
      <w:r w:rsidRPr="00241E19">
        <w:rPr>
          <w:rStyle w:val="StyleUnderline"/>
          <w:rFonts w:asciiTheme="minorHAnsi" w:hAnsiTheme="minorHAnsi" w:cstheme="minorHAnsi"/>
          <w:highlight w:val="green"/>
        </w:rPr>
        <w:t>parameters of ecofem</w:t>
      </w:r>
      <w:r w:rsidRPr="00241E19">
        <w:rPr>
          <w:rStyle w:val="StyleUnderline"/>
          <w:rFonts w:asciiTheme="minorHAnsi" w:hAnsiTheme="minorHAnsi" w:cstheme="minorHAnsi"/>
        </w:rPr>
        <w:t xml:space="preserve">inism </w:t>
      </w:r>
      <w:r w:rsidRPr="00241E19">
        <w:rPr>
          <w:rStyle w:val="StyleUnderline"/>
          <w:rFonts w:asciiTheme="minorHAnsi" w:hAnsiTheme="minorHAnsi" w:cstheme="minorHAnsi"/>
          <w:highlight w:val="green"/>
        </w:rPr>
        <w:t>allow for</w:t>
      </w:r>
      <w:r w:rsidRPr="00241E19">
        <w:rPr>
          <w:rStyle w:val="StyleUnderline"/>
          <w:rFonts w:asciiTheme="minorHAnsi" w:hAnsiTheme="minorHAnsi" w:cstheme="minorHAnsi"/>
        </w:rPr>
        <w:t xml:space="preserve"> a wide range of emphases and </w:t>
      </w:r>
      <w:r w:rsidRPr="00241E19">
        <w:rPr>
          <w:rStyle w:val="StyleUnderline"/>
          <w:rFonts w:asciiTheme="minorHAnsi" w:hAnsiTheme="minorHAnsi" w:cstheme="minorHAnsi"/>
          <w:highlight w:val="green"/>
        </w:rPr>
        <w:t>methodologies</w:t>
      </w:r>
      <w:r w:rsidRPr="00241E19">
        <w:rPr>
          <w:rFonts w:asciiTheme="minorHAnsi" w:eastAsia="Times New Roman" w:hAnsiTheme="minorHAnsi" w:cstheme="minorHAnsi"/>
          <w:sz w:val="16"/>
          <w:szCs w:val="18"/>
        </w:rPr>
        <w:t xml:space="preserve"> (Cuomo, 2002) </w:t>
      </w:r>
      <w:r w:rsidRPr="00241E19">
        <w:rPr>
          <w:rStyle w:val="StyleUnderline"/>
          <w:rFonts w:asciiTheme="minorHAnsi" w:hAnsiTheme="minorHAnsi" w:cstheme="minorHAnsi"/>
          <w:highlight w:val="green"/>
        </w:rPr>
        <w:t>that share</w:t>
      </w:r>
      <w:r w:rsidRPr="00241E19">
        <w:rPr>
          <w:rStyle w:val="StyleUnderline"/>
          <w:rFonts w:asciiTheme="minorHAnsi" w:hAnsiTheme="minorHAnsi" w:cstheme="minorHAnsi"/>
        </w:rPr>
        <w:t xml:space="preserve"> a </w:t>
      </w:r>
      <w:r w:rsidRPr="00241E19">
        <w:rPr>
          <w:rStyle w:val="StyleUnderline"/>
          <w:rFonts w:asciiTheme="minorHAnsi" w:hAnsiTheme="minorHAnsi" w:cstheme="minorHAnsi"/>
          <w:highlight w:val="green"/>
        </w:rPr>
        <w:t>commitment to core values such as justice</w:t>
      </w:r>
      <w:r w:rsidRPr="00241E19">
        <w:rPr>
          <w:rStyle w:val="StyleUnderline"/>
          <w:rFonts w:asciiTheme="minorHAnsi" w:hAnsiTheme="minorHAnsi" w:cstheme="minorHAnsi"/>
        </w:rPr>
        <w:t xml:space="preserve"> and caring for both human and non-human life. </w:t>
      </w:r>
    </w:p>
    <w:p w14:paraId="40768A62" w14:textId="77777777" w:rsidR="008F4313" w:rsidRPr="00241E19" w:rsidRDefault="008F4313" w:rsidP="008F4313">
      <w:pPr>
        <w:spacing w:before="100" w:beforeAutospacing="1" w:after="100" w:afterAutospacing="1" w:line="240" w:lineRule="auto"/>
        <w:rPr>
          <w:rStyle w:val="StyleUnderline"/>
          <w:rFonts w:asciiTheme="minorHAnsi" w:hAnsiTheme="minorHAnsi" w:cstheme="minorHAnsi"/>
        </w:rPr>
      </w:pPr>
      <w:r w:rsidRPr="00241E19">
        <w:rPr>
          <w:rFonts w:asciiTheme="minorHAnsi" w:eastAsia="Times New Roman" w:hAnsiTheme="minorHAnsi" w:cstheme="minorHAnsi"/>
          <w:sz w:val="16"/>
          <w:szCs w:val="18"/>
        </w:rPr>
        <w:t xml:space="preserve">A focus on interwoven and cross-cutting systems of domination that justify colonialism, racism, sexism and the subordination of nature is common across ecofeminist philosophies (Cudworth, 2005; </w:t>
      </w:r>
      <w:r w:rsidRPr="00241E19">
        <w:rPr>
          <w:rFonts w:asciiTheme="minorHAnsi" w:eastAsia="Times New Roman" w:hAnsiTheme="minorHAnsi" w:cstheme="minorHAnsi"/>
          <w:sz w:val="16"/>
          <w:szCs w:val="10"/>
        </w:rPr>
        <w:t xml:space="preserve">3 </w:t>
      </w:r>
      <w:r w:rsidRPr="00241E19">
        <w:rPr>
          <w:rFonts w:asciiTheme="minorHAnsi" w:eastAsia="Times New Roman" w:hAnsiTheme="minorHAnsi" w:cstheme="minorHAnsi"/>
          <w:sz w:val="16"/>
          <w:szCs w:val="18"/>
        </w:rPr>
        <w:t xml:space="preserve">Glazebrook, 2005; Plumwood, 1993; Warren, 2000). The ecofeminist project seeks to illuminate how a ‘culturally exalted hegemonic ideal’ (Kheel, 2008, p. 3; see also Gaard, 1993; Plumwood, 1993; Warren, 2000) of </w:t>
      </w:r>
      <w:r w:rsidRPr="00241E19">
        <w:rPr>
          <w:rStyle w:val="StyleUnderline"/>
          <w:rFonts w:asciiTheme="minorHAnsi" w:hAnsiTheme="minorHAnsi" w:cstheme="minorHAnsi"/>
          <w:highlight w:val="green"/>
        </w:rPr>
        <w:t>masculinity is promoted through</w:t>
      </w:r>
      <w:r w:rsidRPr="00241E19">
        <w:rPr>
          <w:rStyle w:val="StyleUnderline"/>
          <w:rFonts w:asciiTheme="minorHAnsi" w:hAnsiTheme="minorHAnsi" w:cstheme="minorHAnsi"/>
        </w:rPr>
        <w:t xml:space="preserve"> a set of interrelated </w:t>
      </w:r>
      <w:r w:rsidRPr="00241E19">
        <w:rPr>
          <w:rStyle w:val="StyleUnderline"/>
          <w:rFonts w:asciiTheme="minorHAnsi" w:hAnsiTheme="minorHAnsi" w:cstheme="minorHAnsi"/>
          <w:highlight w:val="green"/>
        </w:rPr>
        <w:t>dualisms</w:t>
      </w:r>
      <w:r w:rsidRPr="00241E19">
        <w:rPr>
          <w:rStyle w:val="StyleUnderline"/>
          <w:rFonts w:asciiTheme="minorHAnsi" w:hAnsiTheme="minorHAnsi" w:cstheme="minorHAnsi"/>
        </w:rPr>
        <w:t xml:space="preserve"> such as mind/body, reason/nature, reason/emotion, masculine/feminine or human/nature</w:t>
      </w:r>
      <w:r w:rsidRPr="00241E19">
        <w:rPr>
          <w:rFonts w:asciiTheme="minorHAnsi" w:eastAsia="Times New Roman" w:hAnsiTheme="minorHAnsi" w:cstheme="minorHAnsi"/>
          <w:sz w:val="16"/>
          <w:szCs w:val="18"/>
        </w:rPr>
        <w:t xml:space="preserve">. The insight that </w:t>
      </w:r>
      <w:r w:rsidRPr="00241E19">
        <w:rPr>
          <w:rStyle w:val="StyleUnderline"/>
          <w:rFonts w:asciiTheme="minorHAnsi" w:hAnsiTheme="minorHAnsi" w:cstheme="minorHAnsi"/>
        </w:rPr>
        <w:t>Western thinking is dominated by dualism</w:t>
      </w:r>
      <w:r w:rsidRPr="00241E19">
        <w:rPr>
          <w:rFonts w:asciiTheme="minorHAnsi" w:eastAsia="Times New Roman" w:hAnsiTheme="minorHAnsi" w:cstheme="minorHAnsi"/>
          <w:sz w:val="16"/>
          <w:szCs w:val="18"/>
        </w:rPr>
        <w:t xml:space="preserve"> is common to much feminist philosophy (e.g., Benhabib, 1992; Butler, 1990; Cixous, 1975 [1997]; Kristeva, 1982). Indeed, there has been similar debate specifically within </w:t>
      </w:r>
      <w:r w:rsidRPr="00241E19">
        <w:rPr>
          <w:rStyle w:val="StyleUnderline"/>
          <w:rFonts w:asciiTheme="minorHAnsi" w:hAnsiTheme="minorHAnsi" w:cstheme="minorHAnsi"/>
        </w:rPr>
        <w:t>organization studies</w:t>
      </w:r>
      <w:r w:rsidRPr="00241E19">
        <w:rPr>
          <w:rFonts w:asciiTheme="minorHAnsi" w:eastAsia="Times New Roman" w:hAnsiTheme="minorHAnsi" w:cstheme="minorHAnsi"/>
          <w:sz w:val="16"/>
          <w:szCs w:val="18"/>
        </w:rPr>
        <w:t xml:space="preserve"> which has </w:t>
      </w:r>
      <w:r w:rsidRPr="00241E19">
        <w:rPr>
          <w:rStyle w:val="StyleUnderline"/>
          <w:rFonts w:asciiTheme="minorHAnsi" w:hAnsiTheme="minorHAnsi" w:cstheme="minorHAnsi"/>
        </w:rPr>
        <w:t>exposed how masculine rationality still dominates and thus genders organizational realities such that the feminine is rendered subordinate and of less signifi- cance</w:t>
      </w:r>
      <w:r w:rsidRPr="00241E19">
        <w:rPr>
          <w:rFonts w:asciiTheme="minorHAnsi" w:eastAsia="Times New Roman" w:hAnsiTheme="minorHAnsi" w:cstheme="minorHAnsi"/>
          <w:sz w:val="16"/>
          <w:szCs w:val="18"/>
        </w:rPr>
        <w:t xml:space="preserve"> (e.g., Bendl, 2008; Gherardi and Poggio, 2002; Knights and Kerfoot, 2004; Knights and Surman, 2008; Linstead and Brewis, 2004; Ross-Smith and Konberger, 2004). As Morgan (1986, p. 179) points out: the </w:t>
      </w:r>
      <w:r w:rsidRPr="00241E19">
        <w:rPr>
          <w:rStyle w:val="StyleUnderline"/>
          <w:rFonts w:asciiTheme="minorHAnsi" w:hAnsiTheme="minorHAnsi" w:cstheme="minorHAnsi"/>
        </w:rPr>
        <w:t>links between the male stereotype and the values that dominate many ideas about the nature of organization are striking</w:t>
      </w:r>
      <w:r w:rsidRPr="00241E19">
        <w:rPr>
          <w:rFonts w:asciiTheme="minorHAnsi" w:eastAsia="Times New Roman" w:hAnsiTheme="minorHAnsi" w:cstheme="minorHAnsi"/>
          <w:sz w:val="16"/>
          <w:szCs w:val="18"/>
        </w:rPr>
        <w:t xml:space="preserve"> ... Organizations are often </w:t>
      </w:r>
      <w:r w:rsidRPr="00241E19">
        <w:rPr>
          <w:rStyle w:val="StyleUnderline"/>
          <w:rFonts w:asciiTheme="minorHAnsi" w:hAnsiTheme="minorHAnsi" w:cstheme="minorHAnsi"/>
        </w:rPr>
        <w:t xml:space="preserve">encouraged to be rational, analytical, strategic, decision oriented, tough and aggressive, and so are men. </w:t>
      </w:r>
    </w:p>
    <w:p w14:paraId="1EA7B316" w14:textId="77777777" w:rsidR="008F4313" w:rsidRPr="00241E19" w:rsidRDefault="008F4313" w:rsidP="008F4313">
      <w:pPr>
        <w:spacing w:before="100" w:beforeAutospacing="1" w:after="100" w:afterAutospacing="1" w:line="240" w:lineRule="auto"/>
        <w:rPr>
          <w:rFonts w:asciiTheme="minorHAnsi" w:eastAsia="Times New Roman" w:hAnsiTheme="minorHAnsi" w:cstheme="minorHAnsi"/>
          <w:sz w:val="16"/>
        </w:rPr>
      </w:pPr>
      <w:r w:rsidRPr="00241E19">
        <w:rPr>
          <w:rFonts w:asciiTheme="minorHAnsi" w:eastAsia="Times New Roman" w:hAnsiTheme="minorHAnsi" w:cstheme="minorHAnsi"/>
          <w:sz w:val="16"/>
          <w:szCs w:val="18"/>
        </w:rPr>
        <w:t xml:space="preserve">Indeed, in a further reflexive turn, such </w:t>
      </w:r>
      <w:r w:rsidRPr="00241E19">
        <w:rPr>
          <w:rStyle w:val="Emphasis"/>
          <w:rFonts w:asciiTheme="minorHAnsi" w:hAnsiTheme="minorHAnsi" w:cstheme="minorHAnsi"/>
          <w:highlight w:val="green"/>
        </w:rPr>
        <w:t>dualistic thinking has been shown to inform</w:t>
      </w:r>
      <w:r w:rsidRPr="00241E19">
        <w:rPr>
          <w:rStyle w:val="Emphasis"/>
          <w:rFonts w:asciiTheme="minorHAnsi" w:hAnsiTheme="minorHAnsi" w:cstheme="minorHAnsi"/>
        </w:rPr>
        <w:t xml:space="preserve"> the </w:t>
      </w:r>
      <w:r w:rsidRPr="00241E19">
        <w:rPr>
          <w:rStyle w:val="Emphasis"/>
          <w:rFonts w:asciiTheme="minorHAnsi" w:hAnsiTheme="minorHAnsi" w:cstheme="minorHAnsi"/>
          <w:highlight w:val="green"/>
        </w:rPr>
        <w:t>practice and writing of organizational research</w:t>
      </w:r>
      <w:r w:rsidRPr="00241E19">
        <w:rPr>
          <w:rStyle w:val="Emphasis"/>
          <w:rFonts w:asciiTheme="minorHAnsi" w:hAnsiTheme="minorHAnsi" w:cstheme="minorHAnsi"/>
        </w:rPr>
        <w:t xml:space="preserve"> itself</w:t>
      </w:r>
      <w:r w:rsidRPr="00241E19">
        <w:rPr>
          <w:rFonts w:asciiTheme="minorHAnsi" w:eastAsia="Times New Roman" w:hAnsiTheme="minorHAnsi" w:cstheme="minorHAnsi"/>
          <w:sz w:val="16"/>
          <w:szCs w:val="18"/>
        </w:rPr>
        <w:t xml:space="preserve"> (e.g., Phillips </w:t>
      </w:r>
      <w:r w:rsidRPr="00241E19">
        <w:rPr>
          <w:rFonts w:asciiTheme="minorHAnsi" w:eastAsia="Times New Roman" w:hAnsiTheme="minorHAnsi" w:cstheme="minorHAnsi"/>
          <w:i/>
          <w:iCs/>
          <w:sz w:val="16"/>
          <w:szCs w:val="18"/>
        </w:rPr>
        <w:t>et al</w:t>
      </w:r>
      <w:r w:rsidRPr="00241E19">
        <w:rPr>
          <w:rFonts w:asciiTheme="minorHAnsi" w:eastAsia="Times New Roman" w:hAnsiTheme="minorHAnsi" w:cstheme="minorHAnsi"/>
          <w:sz w:val="16"/>
          <w:szCs w:val="18"/>
        </w:rPr>
        <w:t xml:space="preserve">., 2013; Pullen, 2006). However, despite this wealth of discussion, the </w:t>
      </w:r>
      <w:r w:rsidRPr="00241E19">
        <w:rPr>
          <w:rStyle w:val="StyleUnderline"/>
          <w:rFonts w:asciiTheme="minorHAnsi" w:hAnsiTheme="minorHAnsi" w:cstheme="minorHAnsi"/>
        </w:rPr>
        <w:t xml:space="preserve">inherent </w:t>
      </w:r>
      <w:r w:rsidRPr="00241E19">
        <w:rPr>
          <w:rStyle w:val="StyleUnderline"/>
          <w:rFonts w:asciiTheme="minorHAnsi" w:hAnsiTheme="minorHAnsi" w:cstheme="minorHAnsi"/>
          <w:highlight w:val="green"/>
        </w:rPr>
        <w:t>masculinity of corporate environmentalism</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remains</w:t>
      </w:r>
      <w:r w:rsidRPr="00241E19">
        <w:rPr>
          <w:rStyle w:val="StyleUnderline"/>
          <w:rFonts w:asciiTheme="minorHAnsi" w:hAnsiTheme="minorHAnsi" w:cstheme="minorHAnsi"/>
        </w:rPr>
        <w:t xml:space="preserve"> largely </w:t>
      </w:r>
      <w:r w:rsidRPr="00241E19">
        <w:rPr>
          <w:rStyle w:val="StyleUnderline"/>
          <w:rFonts w:asciiTheme="minorHAnsi" w:hAnsiTheme="minorHAnsi" w:cstheme="minorHAnsi"/>
          <w:highlight w:val="green"/>
        </w:rPr>
        <w:t>unspo- ken</w:t>
      </w:r>
      <w:r w:rsidRPr="00241E19">
        <w:rPr>
          <w:rFonts w:asciiTheme="minorHAnsi" w:eastAsia="Times New Roman" w:hAnsiTheme="minorHAnsi" w:cstheme="minorHAnsi"/>
          <w:sz w:val="16"/>
          <w:szCs w:val="18"/>
        </w:rPr>
        <w:t xml:space="preserve">, even by those who critique such discourses. The very few exceptions include Marshall (2011), who has focused on the ways in which sustainability leadership is gendered, and Cooper (1992), who has shown how the </w:t>
      </w:r>
      <w:r w:rsidRPr="00241E19">
        <w:rPr>
          <w:rStyle w:val="StyleUnderline"/>
          <w:rFonts w:asciiTheme="minorHAnsi" w:hAnsiTheme="minorHAnsi" w:cstheme="minorHAnsi"/>
        </w:rPr>
        <w:t xml:space="preserve">masculine discourses of accountancy have treated nature as an externality. </w:t>
      </w:r>
      <w:r w:rsidRPr="00241E19">
        <w:rPr>
          <w:rFonts w:asciiTheme="minorHAnsi" w:eastAsia="Times New Roman" w:hAnsiTheme="minorHAnsi" w:cstheme="minorHAnsi"/>
          <w:sz w:val="16"/>
          <w:szCs w:val="18"/>
        </w:rPr>
        <w:t xml:space="preserve">Most accounts, within and without organization studies, remain anthropocentric as they do not address connections between the subordination of nature and that of other oppressed groups (Cudworth, 2005). </w:t>
      </w:r>
    </w:p>
    <w:p w14:paraId="228E1289" w14:textId="77777777" w:rsidR="008F4313" w:rsidRPr="00241E19" w:rsidRDefault="008F4313" w:rsidP="008F4313">
      <w:pPr>
        <w:spacing w:before="100" w:beforeAutospacing="1" w:after="100" w:afterAutospacing="1" w:line="240" w:lineRule="auto"/>
        <w:rPr>
          <w:rFonts w:asciiTheme="minorHAnsi" w:eastAsia="Times New Roman" w:hAnsiTheme="minorHAnsi" w:cstheme="minorHAnsi"/>
          <w:sz w:val="16"/>
        </w:rPr>
      </w:pPr>
      <w:r w:rsidRPr="00241E19">
        <w:rPr>
          <w:rFonts w:asciiTheme="minorHAnsi" w:eastAsia="Times New Roman" w:hAnsiTheme="minorHAnsi" w:cstheme="minorHAnsi"/>
          <w:sz w:val="16"/>
          <w:szCs w:val="18"/>
        </w:rPr>
        <w:t xml:space="preserve">Ecofeminist philosopher Val Plumwood (1991, 1993) details how the </w:t>
      </w:r>
      <w:r w:rsidRPr="00241E19">
        <w:rPr>
          <w:rStyle w:val="StyleUnderline"/>
          <w:rFonts w:asciiTheme="minorHAnsi" w:hAnsiTheme="minorHAnsi" w:cstheme="minorHAnsi"/>
          <w:highlight w:val="green"/>
        </w:rPr>
        <w:t>hierarchical ordering</w:t>
      </w:r>
      <w:r w:rsidRPr="00241E19">
        <w:rPr>
          <w:rStyle w:val="StyleUnderline"/>
          <w:rFonts w:asciiTheme="minorHAnsi" w:hAnsiTheme="minorHAnsi" w:cstheme="minorHAnsi"/>
        </w:rPr>
        <w:t xml:space="preserve"> of contrasting pairs has </w:t>
      </w:r>
      <w:r w:rsidRPr="00241E19">
        <w:rPr>
          <w:rStyle w:val="StyleUnderline"/>
          <w:rFonts w:asciiTheme="minorHAnsi" w:hAnsiTheme="minorHAnsi" w:cstheme="minorHAnsi"/>
          <w:highlight w:val="green"/>
        </w:rPr>
        <w:t>produced</w:t>
      </w:r>
      <w:r w:rsidRPr="00241E19">
        <w:rPr>
          <w:rStyle w:val="StyleUnderline"/>
          <w:rFonts w:asciiTheme="minorHAnsi" w:hAnsiTheme="minorHAnsi" w:cstheme="minorHAnsi"/>
        </w:rPr>
        <w:t xml:space="preserve"> a </w:t>
      </w:r>
      <w:r w:rsidRPr="00241E19">
        <w:rPr>
          <w:rStyle w:val="StyleUnderline"/>
          <w:rFonts w:asciiTheme="minorHAnsi" w:hAnsiTheme="minorHAnsi" w:cstheme="minorHAnsi"/>
          <w:highlight w:val="green"/>
        </w:rPr>
        <w:t>logic of identity</w:t>
      </w:r>
      <w:r w:rsidRPr="00241E19">
        <w:rPr>
          <w:rStyle w:val="StyleUnderline"/>
          <w:rFonts w:asciiTheme="minorHAnsi" w:hAnsiTheme="minorHAnsi" w:cstheme="minorHAnsi"/>
        </w:rPr>
        <w:t xml:space="preserve"> that has become </w:t>
      </w:r>
      <w:r w:rsidRPr="00241E19">
        <w:rPr>
          <w:rStyle w:val="StyleUnderline"/>
          <w:rFonts w:asciiTheme="minorHAnsi" w:hAnsiTheme="minorHAnsi" w:cstheme="minorHAnsi"/>
          <w:highlight w:val="green"/>
        </w:rPr>
        <w:t>objectified and given the status of reality</w:t>
      </w:r>
      <w:r w:rsidRPr="00241E19">
        <w:rPr>
          <w:rStyle w:val="StyleUnderline"/>
          <w:rFonts w:asciiTheme="minorHAnsi" w:hAnsiTheme="minorHAnsi" w:cstheme="minorHAnsi"/>
        </w:rPr>
        <w:t>. This logic operates by differentiating self from others, where others includes the natural world</w:t>
      </w:r>
      <w:r w:rsidRPr="00241E19">
        <w:rPr>
          <w:rFonts w:asciiTheme="minorHAnsi" w:eastAsia="Times New Roman" w:hAnsiTheme="minorHAnsi" w:cstheme="minorHAnsi"/>
          <w:sz w:val="16"/>
          <w:szCs w:val="18"/>
        </w:rPr>
        <w:t xml:space="preserve">. The </w:t>
      </w:r>
      <w:r w:rsidRPr="00241E19">
        <w:rPr>
          <w:rStyle w:val="StyleUnderline"/>
          <w:rFonts w:asciiTheme="minorHAnsi" w:hAnsiTheme="minorHAnsi" w:cstheme="minorHAnsi"/>
          <w:highlight w:val="green"/>
        </w:rPr>
        <w:t>dominant group</w:t>
      </w:r>
      <w:r w:rsidRPr="00241E19">
        <w:rPr>
          <w:rStyle w:val="StyleUnderline"/>
          <w:rFonts w:asciiTheme="minorHAnsi" w:hAnsiTheme="minorHAnsi" w:cstheme="minorHAnsi"/>
        </w:rPr>
        <w:t>,</w:t>
      </w:r>
      <w:r w:rsidRPr="00241E19">
        <w:rPr>
          <w:rFonts w:asciiTheme="minorHAnsi" w:eastAsia="Times New Roman" w:hAnsiTheme="minorHAnsi" w:cstheme="minorHAnsi"/>
          <w:sz w:val="16"/>
          <w:szCs w:val="18"/>
        </w:rPr>
        <w:t xml:space="preserve"> that which </w:t>
      </w:r>
      <w:r w:rsidRPr="00241E19">
        <w:rPr>
          <w:rStyle w:val="StyleUnderline"/>
          <w:rFonts w:asciiTheme="minorHAnsi" w:hAnsiTheme="minorHAnsi" w:cstheme="minorHAnsi"/>
          <w:highlight w:val="green"/>
        </w:rPr>
        <w:t>claims possession of</w:t>
      </w:r>
      <w:r w:rsidRPr="00241E19">
        <w:rPr>
          <w:rStyle w:val="StyleUnderline"/>
          <w:rFonts w:asciiTheme="minorHAnsi" w:hAnsiTheme="minorHAnsi" w:cstheme="minorHAnsi"/>
        </w:rPr>
        <w:t xml:space="preserve"> </w:t>
      </w:r>
      <w:r w:rsidRPr="00241E19">
        <w:rPr>
          <w:rFonts w:asciiTheme="minorHAnsi" w:eastAsia="Times New Roman" w:hAnsiTheme="minorHAnsi" w:cstheme="minorHAnsi"/>
          <w:sz w:val="16"/>
          <w:szCs w:val="18"/>
        </w:rPr>
        <w:t xml:space="preserve">what Plumwood terms </w:t>
      </w:r>
      <w:r w:rsidRPr="00241E19">
        <w:rPr>
          <w:rStyle w:val="Emphasis"/>
          <w:rFonts w:asciiTheme="minorHAnsi" w:hAnsiTheme="minorHAnsi" w:cstheme="minorHAnsi"/>
        </w:rPr>
        <w:t>‘</w:t>
      </w:r>
      <w:r w:rsidRPr="00241E19">
        <w:rPr>
          <w:rStyle w:val="Emphasis"/>
          <w:rFonts w:asciiTheme="minorHAnsi" w:hAnsiTheme="minorHAnsi" w:cstheme="minorHAnsi"/>
          <w:highlight w:val="green"/>
        </w:rPr>
        <w:t>the Master identity</w:t>
      </w:r>
      <w:r w:rsidRPr="00241E19">
        <w:rPr>
          <w:rFonts w:asciiTheme="minorHAnsi" w:eastAsia="Times New Roman" w:hAnsiTheme="minorHAnsi" w:cstheme="minorHAnsi"/>
          <w:sz w:val="16"/>
          <w:szCs w:val="18"/>
          <w:highlight w:val="green"/>
        </w:rPr>
        <w:t>’</w:t>
      </w:r>
      <w:r w:rsidRPr="00241E19">
        <w:rPr>
          <w:rFonts w:asciiTheme="minorHAnsi" w:eastAsia="Times New Roman" w:hAnsiTheme="minorHAnsi" w:cstheme="minorHAnsi"/>
          <w:sz w:val="16"/>
          <w:szCs w:val="18"/>
        </w:rPr>
        <w:t xml:space="preserve"> and </w:t>
      </w:r>
      <w:r w:rsidRPr="00241E19">
        <w:rPr>
          <w:rStyle w:val="StyleUnderline"/>
          <w:rFonts w:asciiTheme="minorHAnsi" w:hAnsiTheme="minorHAnsi" w:cstheme="minorHAnsi"/>
        </w:rPr>
        <w:t>with the most power and privilege, declares for itself those attributes which it catego- rizes as indicative of an active human subject</w:t>
      </w:r>
      <w:r w:rsidRPr="00241E19">
        <w:rPr>
          <w:rFonts w:asciiTheme="minorHAnsi" w:eastAsia="Times New Roman" w:hAnsiTheme="minorHAnsi" w:cstheme="minorHAnsi"/>
          <w:sz w:val="16"/>
          <w:szCs w:val="18"/>
        </w:rPr>
        <w:t xml:space="preserve">. </w:t>
      </w:r>
      <w:r w:rsidRPr="00241E19">
        <w:rPr>
          <w:rStyle w:val="StyleUnderline"/>
          <w:rFonts w:asciiTheme="minorHAnsi" w:hAnsiTheme="minorHAnsi" w:cstheme="minorHAnsi"/>
          <w:highlight w:val="green"/>
        </w:rPr>
        <w:t>Those</w:t>
      </w:r>
      <w:r w:rsidRPr="00241E19">
        <w:rPr>
          <w:rStyle w:val="StyleUnderline"/>
          <w:rFonts w:asciiTheme="minorHAnsi" w:hAnsiTheme="minorHAnsi" w:cstheme="minorHAnsi"/>
        </w:rPr>
        <w:t xml:space="preserve"> who are </w:t>
      </w:r>
      <w:r w:rsidRPr="00241E19">
        <w:rPr>
          <w:rStyle w:val="StyleUnderline"/>
          <w:rFonts w:asciiTheme="minorHAnsi" w:hAnsiTheme="minorHAnsi" w:cstheme="minorHAnsi"/>
          <w:highlight w:val="green"/>
        </w:rPr>
        <w:t>deemed not to possess</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same attributes are cast as lacking in relation to the dominant group and therefore</w:t>
      </w:r>
      <w:r w:rsidRPr="00241E19">
        <w:rPr>
          <w:rStyle w:val="StyleUnderline"/>
          <w:rFonts w:asciiTheme="minorHAnsi" w:hAnsiTheme="minorHAnsi" w:cstheme="minorHAnsi"/>
        </w:rPr>
        <w:t xml:space="preserve"> sub-standard and </w:t>
      </w:r>
      <w:r w:rsidRPr="00241E19">
        <w:rPr>
          <w:rStyle w:val="StyleUnderline"/>
          <w:rFonts w:asciiTheme="minorHAnsi" w:hAnsiTheme="minorHAnsi" w:cstheme="minorHAnsi"/>
          <w:highlight w:val="green"/>
        </w:rPr>
        <w:t>Other</w:t>
      </w:r>
      <w:r w:rsidRPr="00241E19">
        <w:rPr>
          <w:rFonts w:asciiTheme="minorHAnsi" w:eastAsia="Times New Roman" w:hAnsiTheme="minorHAnsi" w:cstheme="minorHAnsi"/>
          <w:sz w:val="16"/>
          <w:szCs w:val="18"/>
        </w:rPr>
        <w:t xml:space="preserve">. </w:t>
      </w:r>
      <w:r w:rsidRPr="00241E19">
        <w:rPr>
          <w:rStyle w:val="StyleUnderline"/>
          <w:rFonts w:asciiTheme="minorHAnsi" w:hAnsiTheme="minorHAnsi" w:cstheme="minorHAnsi"/>
        </w:rPr>
        <w:t>Non-conformance with the categories determined by the dominant group</w:t>
      </w:r>
      <w:r w:rsidRPr="00241E19">
        <w:rPr>
          <w:rFonts w:asciiTheme="minorHAnsi" w:eastAsia="Times New Roman" w:hAnsiTheme="minorHAnsi" w:cstheme="minorHAnsi"/>
          <w:sz w:val="16"/>
          <w:szCs w:val="18"/>
        </w:rPr>
        <w:t xml:space="preserve">, including mind over body, reason over emotion, activity over passivity, is therefore to be considered either an inferior copy of the human, or nonhuman. As Plumwood points out: </w:t>
      </w:r>
    </w:p>
    <w:p w14:paraId="3F69C672" w14:textId="77777777" w:rsidR="008F4313" w:rsidRPr="00241E19" w:rsidRDefault="008F4313" w:rsidP="008F4313">
      <w:pPr>
        <w:spacing w:before="100" w:beforeAutospacing="1" w:after="100" w:afterAutospacing="1" w:line="240" w:lineRule="auto"/>
        <w:rPr>
          <w:rFonts w:asciiTheme="minorHAnsi" w:eastAsia="Times New Roman" w:hAnsiTheme="minorHAnsi" w:cstheme="minorHAnsi"/>
          <w:sz w:val="16"/>
        </w:rPr>
      </w:pPr>
      <w:r w:rsidRPr="00241E19">
        <w:rPr>
          <w:rFonts w:asciiTheme="minorHAnsi" w:eastAsia="Times New Roman" w:hAnsiTheme="minorHAnsi" w:cstheme="minorHAnsi"/>
          <w:sz w:val="16"/>
          <w:szCs w:val="18"/>
        </w:rPr>
        <w:lastRenderedPageBreak/>
        <w:t xml:space="preserve">The </w:t>
      </w:r>
      <w:r w:rsidRPr="00241E19">
        <w:rPr>
          <w:rStyle w:val="StyleUnderline"/>
          <w:rFonts w:asciiTheme="minorHAnsi" w:hAnsiTheme="minorHAnsi" w:cstheme="minorHAnsi"/>
        </w:rPr>
        <w:t>account draws on the familiar view of reason and emotion as sharply separated</w:t>
      </w:r>
      <w:r w:rsidRPr="00241E19">
        <w:rPr>
          <w:rFonts w:asciiTheme="minorHAnsi" w:eastAsia="Times New Roman" w:hAnsiTheme="minorHAnsi" w:cstheme="minorHAnsi"/>
          <w:sz w:val="16"/>
          <w:szCs w:val="18"/>
        </w:rPr>
        <w:t xml:space="preserve"> and opposed, and of ‘</w:t>
      </w:r>
      <w:r w:rsidRPr="00241E19">
        <w:rPr>
          <w:rStyle w:val="StyleUnderline"/>
          <w:rFonts w:asciiTheme="minorHAnsi" w:hAnsiTheme="minorHAnsi" w:cstheme="minorHAnsi"/>
        </w:rPr>
        <w:t>desire,’ caring, and love as merely ‘personal’ and ‘particular’ as opposed to the universality and impartiality of understanding and of ‘feminine’ emotions as essentially unreliable, untrust- worthy, and morally irrelevant, an inferior domain to be dominated by a superior, disinterested (and of course masculine) reason.</w:t>
      </w:r>
      <w:r w:rsidRPr="00241E19">
        <w:rPr>
          <w:rFonts w:asciiTheme="minorHAnsi" w:eastAsia="Times New Roman" w:hAnsiTheme="minorHAnsi" w:cstheme="minorHAnsi"/>
          <w:sz w:val="16"/>
          <w:szCs w:val="18"/>
        </w:rPr>
        <w:t xml:space="preserve"> (1991, p. 5) </w:t>
      </w:r>
    </w:p>
    <w:p w14:paraId="57EED17D" w14:textId="77777777" w:rsidR="008F4313" w:rsidRPr="00241E19" w:rsidRDefault="008F4313" w:rsidP="008F4313">
      <w:pPr>
        <w:spacing w:before="100" w:beforeAutospacing="1" w:after="100" w:afterAutospacing="1" w:line="240" w:lineRule="auto"/>
        <w:rPr>
          <w:rFonts w:asciiTheme="minorHAnsi" w:eastAsia="Times New Roman" w:hAnsiTheme="minorHAnsi" w:cstheme="minorHAnsi"/>
          <w:sz w:val="16"/>
        </w:rPr>
      </w:pPr>
      <w:r w:rsidRPr="00241E19">
        <w:rPr>
          <w:rFonts w:asciiTheme="minorHAnsi" w:eastAsia="Times New Roman" w:hAnsiTheme="minorHAnsi" w:cstheme="minorHAnsi"/>
          <w:sz w:val="16"/>
          <w:szCs w:val="18"/>
        </w:rPr>
        <w:t xml:space="preserve">Thus </w:t>
      </w:r>
      <w:r w:rsidRPr="00241E19">
        <w:rPr>
          <w:rStyle w:val="StyleUnderline"/>
          <w:rFonts w:asciiTheme="minorHAnsi" w:hAnsiTheme="minorHAnsi" w:cstheme="minorHAnsi"/>
        </w:rPr>
        <w:t>a genuinely human self is one that is essentially rational and sharply differentiated from what is presented as merely emotional or as associated with the body</w:t>
      </w:r>
      <w:r w:rsidRPr="00241E19">
        <w:rPr>
          <w:rFonts w:asciiTheme="minorHAnsi" w:eastAsia="Times New Roman" w:hAnsiTheme="minorHAnsi" w:cstheme="minorHAnsi"/>
          <w:sz w:val="16"/>
          <w:szCs w:val="18"/>
        </w:rPr>
        <w:t xml:space="preserve">. Such attributes are linked to what is ‘natural’, not to the properly human realm of reason such that </w:t>
      </w:r>
      <w:r w:rsidRPr="00241E19">
        <w:rPr>
          <w:rStyle w:val="StyleUnderline"/>
          <w:rFonts w:asciiTheme="minorHAnsi" w:hAnsiTheme="minorHAnsi" w:cstheme="minorHAnsi"/>
        </w:rPr>
        <w:t>emotions, bodies and nature are construed as inferior and given instrumental value only</w:t>
      </w:r>
      <w:r w:rsidRPr="00241E19">
        <w:rPr>
          <w:rFonts w:asciiTheme="minorHAnsi" w:eastAsia="Times New Roman" w:hAnsiTheme="minorHAnsi" w:cstheme="minorHAnsi"/>
          <w:sz w:val="16"/>
          <w:szCs w:val="18"/>
        </w:rPr>
        <w:t xml:space="preserve">. Those </w:t>
      </w:r>
      <w:r w:rsidRPr="00241E19">
        <w:rPr>
          <w:rStyle w:val="Emphasis"/>
          <w:rFonts w:asciiTheme="minorHAnsi" w:hAnsiTheme="minorHAnsi" w:cstheme="minorHAnsi"/>
          <w:highlight w:val="green"/>
        </w:rPr>
        <w:t>things which</w:t>
      </w:r>
      <w:r w:rsidRPr="00241E19">
        <w:rPr>
          <w:rStyle w:val="Emphasis"/>
          <w:rFonts w:asciiTheme="minorHAnsi" w:hAnsiTheme="minorHAnsi" w:cstheme="minorHAnsi"/>
        </w:rPr>
        <w:t xml:space="preserve"> supposedly </w:t>
      </w:r>
      <w:r w:rsidRPr="00241E19">
        <w:rPr>
          <w:rStyle w:val="Emphasis"/>
          <w:rFonts w:asciiTheme="minorHAnsi" w:hAnsiTheme="minorHAnsi" w:cstheme="minorHAnsi"/>
          <w:highlight w:val="green"/>
        </w:rPr>
        <w:t>give human- ity</w:t>
      </w:r>
      <w:r w:rsidRPr="00241E19">
        <w:rPr>
          <w:rStyle w:val="Emphasis"/>
          <w:rFonts w:asciiTheme="minorHAnsi" w:hAnsiTheme="minorHAnsi" w:cstheme="minorHAnsi"/>
        </w:rPr>
        <w:t xml:space="preserve"> its </w:t>
      </w:r>
      <w:r w:rsidRPr="00241E19">
        <w:rPr>
          <w:rStyle w:val="Emphasis"/>
          <w:rFonts w:asciiTheme="minorHAnsi" w:hAnsiTheme="minorHAnsi" w:cstheme="minorHAnsi"/>
          <w:highlight w:val="green"/>
        </w:rPr>
        <w:t>defining characteristics, such as rationality, freedom and the transcendence of nature</w:t>
      </w:r>
      <w:r w:rsidRPr="00241E19">
        <w:rPr>
          <w:rStyle w:val="Emphasis"/>
          <w:rFonts w:asciiTheme="minorHAnsi" w:hAnsiTheme="minorHAnsi" w:cstheme="minorHAnsi"/>
        </w:rPr>
        <w:t xml:space="preserve"> (and which are all traditionally viewed as masculine) </w:t>
      </w:r>
      <w:r w:rsidRPr="00241E19">
        <w:rPr>
          <w:rStyle w:val="Emphasis"/>
          <w:rFonts w:asciiTheme="minorHAnsi" w:hAnsiTheme="minorHAnsi" w:cstheme="minorHAnsi"/>
          <w:highlight w:val="green"/>
        </w:rPr>
        <w:t>are not shared with nature or</w:t>
      </w:r>
      <w:r w:rsidRPr="00241E19">
        <w:rPr>
          <w:rStyle w:val="Emphasis"/>
          <w:rFonts w:asciiTheme="minorHAnsi" w:hAnsiTheme="minorHAnsi" w:cstheme="minorHAnsi"/>
        </w:rPr>
        <w:t xml:space="preserve"> with </w:t>
      </w:r>
      <w:r w:rsidRPr="00241E19">
        <w:rPr>
          <w:rStyle w:val="Emphasis"/>
          <w:rFonts w:asciiTheme="minorHAnsi" w:hAnsiTheme="minorHAnsi" w:cstheme="minorHAnsi"/>
          <w:highlight w:val="green"/>
        </w:rPr>
        <w:t>the feminine</w:t>
      </w:r>
      <w:r w:rsidRPr="00241E19">
        <w:rPr>
          <w:rFonts w:asciiTheme="minorHAnsi" w:eastAsia="Times New Roman" w:hAnsiTheme="minorHAnsi" w:cstheme="minorHAnsi"/>
          <w:sz w:val="16"/>
          <w:szCs w:val="18"/>
        </w:rPr>
        <w:t xml:space="preserve">. Hence the </w:t>
      </w:r>
      <w:r w:rsidRPr="00241E19">
        <w:rPr>
          <w:rStyle w:val="StyleUnderline"/>
          <w:rFonts w:asciiTheme="minorHAnsi" w:hAnsiTheme="minorHAnsi" w:cstheme="minorHAnsi"/>
        </w:rPr>
        <w:t>ideal human sel</w:t>
      </w:r>
      <w:r w:rsidRPr="00241E19">
        <w:rPr>
          <w:rFonts w:asciiTheme="minorHAnsi" w:eastAsia="Times New Roman" w:hAnsiTheme="minorHAnsi" w:cstheme="minorHAnsi"/>
          <w:sz w:val="16"/>
          <w:szCs w:val="18"/>
        </w:rPr>
        <w:t xml:space="preserve">f does </w:t>
      </w:r>
      <w:r w:rsidRPr="00241E19">
        <w:rPr>
          <w:rStyle w:val="StyleUnderline"/>
          <w:rFonts w:asciiTheme="minorHAnsi" w:hAnsiTheme="minorHAnsi" w:cstheme="minorHAnsi"/>
        </w:rPr>
        <w:t>not</w:t>
      </w:r>
      <w:r w:rsidRPr="00241E19">
        <w:rPr>
          <w:rFonts w:asciiTheme="minorHAnsi" w:eastAsia="Times New Roman" w:hAnsiTheme="minorHAnsi" w:cstheme="minorHAnsi"/>
          <w:sz w:val="16"/>
          <w:szCs w:val="18"/>
        </w:rPr>
        <w:t xml:space="preserve"> include features </w:t>
      </w:r>
      <w:r w:rsidRPr="00241E19">
        <w:rPr>
          <w:rStyle w:val="StyleUnderline"/>
          <w:rFonts w:asciiTheme="minorHAnsi" w:hAnsiTheme="minorHAnsi" w:cstheme="minorHAnsi"/>
        </w:rPr>
        <w:t>associated with nature</w:t>
      </w:r>
      <w:r w:rsidRPr="00241E19">
        <w:rPr>
          <w:rFonts w:asciiTheme="minorHAnsi" w:eastAsia="Times New Roman" w:hAnsiTheme="minorHAnsi" w:cstheme="minorHAnsi"/>
          <w:sz w:val="16"/>
          <w:szCs w:val="18"/>
        </w:rPr>
        <w:t xml:space="preserve">, but </w:t>
      </w:r>
      <w:r w:rsidRPr="00241E19">
        <w:rPr>
          <w:rStyle w:val="StyleUnderline"/>
          <w:rFonts w:asciiTheme="minorHAnsi" w:hAnsiTheme="minorHAnsi" w:cstheme="minorHAnsi"/>
        </w:rPr>
        <w:t xml:space="preserve">is defined as </w:t>
      </w:r>
      <w:r w:rsidRPr="00241E19">
        <w:rPr>
          <w:rStyle w:val="StyleUnderline"/>
          <w:rFonts w:asciiTheme="minorHAnsi" w:hAnsiTheme="minorHAnsi" w:cstheme="minorHAnsi"/>
        </w:rPr>
        <w:fldChar w:fldCharType="begin"/>
      </w:r>
      <w:r w:rsidRPr="00241E19">
        <w:rPr>
          <w:rStyle w:val="StyleUnderline"/>
          <w:rFonts w:asciiTheme="minorHAnsi" w:hAnsiTheme="minorHAnsi" w:cstheme="minorHAnsi"/>
        </w:rPr>
        <w:instrText xml:space="preserve"> INCLUDEPICTURE "/var/folders/v2/gmngmby91bs_zccsgbzr43hh0000gn/T/com.microsoft.Word/WebArchiveCopyPasteTempFiles/page4image27798208" \* MERGEFORMATINET </w:instrText>
      </w:r>
      <w:r w:rsidR="00FB4CC4">
        <w:rPr>
          <w:rStyle w:val="StyleUnderline"/>
          <w:rFonts w:asciiTheme="minorHAnsi" w:hAnsiTheme="minorHAnsi" w:cstheme="minorHAnsi"/>
        </w:rPr>
        <w:fldChar w:fldCharType="separate"/>
      </w:r>
      <w:r w:rsidRPr="00241E19">
        <w:rPr>
          <w:rStyle w:val="StyleUnderline"/>
          <w:rFonts w:asciiTheme="minorHAnsi" w:hAnsiTheme="minorHAnsi" w:cstheme="minorHAnsi"/>
        </w:rPr>
        <w:fldChar w:fldCharType="end"/>
      </w:r>
      <w:r w:rsidRPr="00241E19">
        <w:rPr>
          <w:rStyle w:val="StyleUnderline"/>
          <w:rFonts w:asciiTheme="minorHAnsi" w:hAnsiTheme="minorHAnsi" w:cstheme="minorHAnsi"/>
        </w:rPr>
        <w:t>separate from and in opposition to it</w:t>
      </w:r>
      <w:r w:rsidRPr="00241E19">
        <w:rPr>
          <w:rFonts w:asciiTheme="minorHAnsi" w:eastAsia="Times New Roman" w:hAnsiTheme="minorHAnsi" w:cstheme="minorHAnsi"/>
          <w:sz w:val="16"/>
          <w:szCs w:val="18"/>
        </w:rPr>
        <w:t xml:space="preserve">. The human sphere and that of nature cannot be allowed to overlap in any significant way as nature must be divided off from the human and cast as alien, hostile and inferior. </w:t>
      </w:r>
      <w:r w:rsidRPr="00241E19">
        <w:rPr>
          <w:rStyle w:val="Emphasis"/>
          <w:rFonts w:asciiTheme="minorHAnsi" w:hAnsiTheme="minorHAnsi" w:cstheme="minorHAnsi"/>
          <w:highlight w:val="green"/>
        </w:rPr>
        <w:t>Regarding nature in this way</w:t>
      </w:r>
      <w:r w:rsidRPr="00241E19">
        <w:rPr>
          <w:rStyle w:val="Emphasis"/>
          <w:rFonts w:asciiTheme="minorHAnsi" w:hAnsiTheme="minorHAnsi" w:cstheme="minorHAnsi"/>
        </w:rPr>
        <w:t xml:space="preserve"> has </w:t>
      </w:r>
      <w:r w:rsidRPr="00241E19">
        <w:rPr>
          <w:rStyle w:val="Emphasis"/>
          <w:rFonts w:asciiTheme="minorHAnsi" w:hAnsiTheme="minorHAnsi" w:cstheme="minorHAnsi"/>
          <w:highlight w:val="green"/>
        </w:rPr>
        <w:t>justified seeing it only as a resource to be consumed</w:t>
      </w:r>
      <w:r w:rsidRPr="00241E19">
        <w:rPr>
          <w:rStyle w:val="Emphasis"/>
          <w:rFonts w:asciiTheme="minorHAnsi" w:hAnsiTheme="minorHAnsi" w:cstheme="minorHAnsi"/>
        </w:rPr>
        <w:t>, granted little status in its own right and positioned as secondary to the (usually) short-term interests of corporations.</w:t>
      </w:r>
      <w:r w:rsidRPr="00241E19">
        <w:rPr>
          <w:rFonts w:asciiTheme="minorHAnsi" w:eastAsia="Times New Roman" w:hAnsiTheme="minorHAnsi" w:cstheme="minorHAnsi"/>
          <w:sz w:val="16"/>
          <w:szCs w:val="18"/>
        </w:rPr>
        <w:t xml:space="preserve"> As corporations thus sit outside nature, the destructive potential of over-production and consumption can be largely ignored and disregarded. Not only does this have </w:t>
      </w:r>
      <w:r w:rsidRPr="00241E19">
        <w:rPr>
          <w:rStyle w:val="StyleUnderline"/>
          <w:rFonts w:asciiTheme="minorHAnsi" w:hAnsiTheme="minorHAnsi" w:cstheme="minorHAnsi"/>
        </w:rPr>
        <w:t>devastating consequences for nature, but threatens humanity’s existence also,</w:t>
      </w:r>
      <w:r w:rsidRPr="00241E19">
        <w:rPr>
          <w:rFonts w:asciiTheme="minorHAnsi" w:eastAsia="Times New Roman" w:hAnsiTheme="minorHAnsi" w:cstheme="minorHAnsi"/>
          <w:sz w:val="16"/>
          <w:szCs w:val="18"/>
        </w:rPr>
        <w:t xml:space="preserve"> as </w:t>
      </w:r>
      <w:r w:rsidRPr="00241E19">
        <w:rPr>
          <w:rStyle w:val="StyleUnderline"/>
          <w:rFonts w:asciiTheme="minorHAnsi" w:hAnsiTheme="minorHAnsi" w:cstheme="minorHAnsi"/>
        </w:rPr>
        <w:t>the form of rationality identified with the master identity cannot recognize: in biospheric nature a unique, non-tradeable, irreplaceable other on which all life on the planet depends</w:t>
      </w:r>
      <w:r w:rsidRPr="00241E19">
        <w:rPr>
          <w:rFonts w:asciiTheme="minorHAnsi" w:eastAsia="Times New Roman" w:hAnsiTheme="minorHAnsi" w:cstheme="minorHAnsi"/>
          <w:sz w:val="16"/>
          <w:szCs w:val="18"/>
        </w:rPr>
        <w:t>. Because it has not fully come to terms with earthian existence, but clings to illusions of identity outside nature</w:t>
      </w:r>
      <w:r w:rsidRPr="00241E19">
        <w:rPr>
          <w:rStyle w:val="Emphasis"/>
          <w:rFonts w:asciiTheme="minorHAnsi" w:hAnsiTheme="minorHAnsi" w:cstheme="minorHAnsi"/>
        </w:rPr>
        <w:t xml:space="preserve">, the </w:t>
      </w:r>
      <w:r w:rsidRPr="00241E19">
        <w:rPr>
          <w:rStyle w:val="Emphasis"/>
          <w:rFonts w:asciiTheme="minorHAnsi" w:hAnsiTheme="minorHAnsi" w:cstheme="minorHAnsi"/>
          <w:highlight w:val="green"/>
        </w:rPr>
        <w:t>master rationality is unable to grasp</w:t>
      </w:r>
      <w:r w:rsidRPr="00241E19">
        <w:rPr>
          <w:rStyle w:val="Emphasis"/>
          <w:rFonts w:asciiTheme="minorHAnsi" w:hAnsiTheme="minorHAnsi" w:cstheme="minorHAnsi"/>
        </w:rPr>
        <w:t xml:space="preserve"> its </w:t>
      </w:r>
      <w:r w:rsidRPr="00241E19">
        <w:rPr>
          <w:rStyle w:val="Emphasis"/>
          <w:rFonts w:asciiTheme="minorHAnsi" w:hAnsiTheme="minorHAnsi" w:cstheme="minorHAnsi"/>
          <w:highlight w:val="green"/>
        </w:rPr>
        <w:t>peril</w:t>
      </w:r>
      <w:r w:rsidRPr="00241E19">
        <w:rPr>
          <w:rStyle w:val="Emphasis"/>
          <w:rFonts w:asciiTheme="minorHAnsi" w:hAnsiTheme="minorHAnsi" w:cstheme="minorHAnsi"/>
        </w:rPr>
        <w:t>.</w:t>
      </w:r>
      <w:r w:rsidRPr="00241E19">
        <w:rPr>
          <w:rFonts w:asciiTheme="minorHAnsi" w:eastAsia="Times New Roman" w:hAnsiTheme="minorHAnsi" w:cstheme="minorHAnsi"/>
          <w:sz w:val="16"/>
          <w:szCs w:val="18"/>
        </w:rPr>
        <w:t xml:space="preserve"> (Plumwood, 1993, p. 194) </w:t>
      </w:r>
    </w:p>
    <w:p w14:paraId="7FE78C96" w14:textId="77777777" w:rsidR="008F4313" w:rsidRPr="00241E19" w:rsidRDefault="008F4313" w:rsidP="008F4313">
      <w:pPr>
        <w:spacing w:before="100" w:beforeAutospacing="1" w:after="100" w:afterAutospacing="1" w:line="240" w:lineRule="auto"/>
        <w:rPr>
          <w:rStyle w:val="StyleUnderline"/>
          <w:rFonts w:asciiTheme="minorHAnsi" w:hAnsiTheme="minorHAnsi" w:cstheme="minorHAnsi"/>
        </w:rPr>
      </w:pPr>
      <w:r w:rsidRPr="00241E19">
        <w:rPr>
          <w:rFonts w:asciiTheme="minorHAnsi" w:eastAsia="Times New Roman" w:hAnsiTheme="minorHAnsi" w:cstheme="minorHAnsi"/>
          <w:sz w:val="18"/>
          <w:szCs w:val="18"/>
        </w:rPr>
        <w:t xml:space="preserve">While ecofeminism encompasses a breadth of issues and views (Cuomo, 2002), for most versions, this interrelationship and the integration of the personal, social and environmental are key. The oppres- sion of women, nature and other groups cannot be overcome in an atomistic way, but through the radical restructuring of social and political institutions to obtain a more just world for all (Lahar, 1991). </w:t>
      </w:r>
    </w:p>
    <w:p w14:paraId="71095112" w14:textId="77777777" w:rsidR="008F4313" w:rsidRPr="00241E19" w:rsidRDefault="008F4313" w:rsidP="008F4313">
      <w:pPr>
        <w:spacing w:before="100" w:beforeAutospacing="1" w:after="100" w:afterAutospacing="1" w:line="240" w:lineRule="auto"/>
        <w:rPr>
          <w:rFonts w:asciiTheme="minorHAnsi" w:eastAsia="Times New Roman" w:hAnsiTheme="minorHAnsi" w:cstheme="minorHAnsi"/>
          <w:sz w:val="16"/>
          <w:szCs w:val="18"/>
        </w:rPr>
      </w:pPr>
      <w:r w:rsidRPr="00241E19">
        <w:rPr>
          <w:rFonts w:asciiTheme="minorHAnsi" w:eastAsia="Times New Roman" w:hAnsiTheme="minorHAnsi" w:cstheme="minorHAnsi"/>
          <w:sz w:val="16"/>
          <w:szCs w:val="18"/>
        </w:rPr>
        <w:t xml:space="preserve">The </w:t>
      </w:r>
      <w:r w:rsidRPr="00241E19">
        <w:rPr>
          <w:rStyle w:val="StyleUnderline"/>
          <w:rFonts w:asciiTheme="minorHAnsi" w:hAnsiTheme="minorHAnsi" w:cstheme="minorHAnsi"/>
        </w:rPr>
        <w:t xml:space="preserve">rationality and instrumentality of corporate discourses de-nature nature by denying its multiplicity and connectedness with all human life </w:t>
      </w:r>
      <w:r w:rsidRPr="00241E19">
        <w:rPr>
          <w:rFonts w:asciiTheme="minorHAnsi" w:eastAsia="Times New Roman" w:hAnsiTheme="minorHAnsi" w:cstheme="minorHAnsi"/>
          <w:sz w:val="16"/>
          <w:szCs w:val="18"/>
        </w:rPr>
        <w:t xml:space="preserve">and activity (Banerjee, 2003). It has </w:t>
      </w:r>
      <w:r w:rsidRPr="00241E19">
        <w:rPr>
          <w:rStyle w:val="StyleUnderline"/>
          <w:rFonts w:asciiTheme="minorHAnsi" w:hAnsiTheme="minorHAnsi" w:cstheme="minorHAnsi"/>
        </w:rPr>
        <w:t>been ren- dered as ‘the environment’</w:t>
      </w:r>
      <w:r w:rsidRPr="00241E19">
        <w:rPr>
          <w:rFonts w:asciiTheme="minorHAnsi" w:eastAsia="Times New Roman" w:hAnsiTheme="minorHAnsi" w:cstheme="minorHAnsi"/>
          <w:sz w:val="16"/>
          <w:szCs w:val="18"/>
        </w:rPr>
        <w:t xml:space="preserve">; a much safer and more comfortable concept that </w:t>
      </w:r>
      <w:r w:rsidRPr="00241E19">
        <w:rPr>
          <w:rStyle w:val="StyleUnderline"/>
          <w:rFonts w:asciiTheme="minorHAnsi" w:hAnsiTheme="minorHAnsi" w:cstheme="minorHAnsi"/>
        </w:rPr>
        <w:t>can be made man- ageable through techno-rational practices</w:t>
      </w:r>
      <w:r w:rsidRPr="00241E19">
        <w:rPr>
          <w:rFonts w:asciiTheme="minorHAnsi" w:eastAsia="Times New Roman" w:hAnsiTheme="minorHAnsi" w:cstheme="minorHAnsi"/>
          <w:sz w:val="16"/>
          <w:szCs w:val="18"/>
        </w:rPr>
        <w:t xml:space="preserve">. </w:t>
      </w:r>
      <w:r w:rsidRPr="00241E19">
        <w:rPr>
          <w:rStyle w:val="StyleUnderline"/>
          <w:rFonts w:asciiTheme="minorHAnsi" w:hAnsiTheme="minorHAnsi" w:cstheme="minorHAnsi"/>
        </w:rPr>
        <w:t>Reason is believed to be paramount in achieving the limited change that is espoused such that rational persuasion and argument are</w:t>
      </w:r>
      <w:r w:rsidRPr="00241E19">
        <w:rPr>
          <w:rFonts w:asciiTheme="minorHAnsi" w:eastAsia="Times New Roman" w:hAnsiTheme="minorHAnsi" w:cstheme="minorHAnsi"/>
          <w:sz w:val="16"/>
          <w:szCs w:val="18"/>
        </w:rPr>
        <w:t xml:space="preserve"> assumed to be or even </w:t>
      </w:r>
      <w:r w:rsidRPr="00241E19">
        <w:rPr>
          <w:rStyle w:val="StyleUnderline"/>
          <w:rFonts w:asciiTheme="minorHAnsi" w:hAnsiTheme="minorHAnsi" w:cstheme="minorHAnsi"/>
        </w:rPr>
        <w:t>guaranteed to be the engines of change</w:t>
      </w:r>
      <w:r w:rsidRPr="00241E19">
        <w:rPr>
          <w:rFonts w:asciiTheme="minorHAnsi" w:eastAsia="Times New Roman" w:hAnsiTheme="minorHAnsi" w:cstheme="minorHAnsi"/>
          <w:sz w:val="16"/>
          <w:szCs w:val="18"/>
        </w:rPr>
        <w:t xml:space="preserve"> even while they act to guarantee uniformity (Olkowski, 1999). Such discourses need to be undermined and disrupted in order to nurture new values and emotional connectivity with the more than human. Corporations need to develop a relational engagement with nature that does not seek to master or dominate, but which respects difference and is sensitive to currently denied relationships of dependency on all those others by which they are sustained. </w:t>
      </w:r>
    </w:p>
    <w:p w14:paraId="0D78260A" w14:textId="77777777" w:rsidR="008F4313" w:rsidRPr="00241E19" w:rsidRDefault="008F4313" w:rsidP="008F4313">
      <w:pPr>
        <w:rPr>
          <w:rFonts w:asciiTheme="minorHAnsi" w:hAnsiTheme="minorHAnsi" w:cstheme="minorHAnsi"/>
        </w:rPr>
      </w:pPr>
    </w:p>
    <w:p w14:paraId="555802E8" w14:textId="77777777" w:rsidR="008F4313" w:rsidRPr="00241E19" w:rsidRDefault="008F4313" w:rsidP="008F4313">
      <w:pPr>
        <w:rPr>
          <w:rFonts w:asciiTheme="minorHAnsi" w:hAnsiTheme="minorHAnsi" w:cstheme="minorHAnsi"/>
        </w:rPr>
      </w:pPr>
    </w:p>
    <w:p w14:paraId="2C745DBE" w14:textId="01F68FCC" w:rsidR="008F4313" w:rsidRDefault="008F4313" w:rsidP="008F4313">
      <w:pPr>
        <w:pStyle w:val="Heading4"/>
        <w:rPr>
          <w:rFonts w:asciiTheme="minorHAnsi" w:hAnsiTheme="minorHAnsi" w:cstheme="minorHAnsi"/>
        </w:rPr>
      </w:pPr>
      <w:r w:rsidRPr="00241E19">
        <w:rPr>
          <w:rFonts w:asciiTheme="minorHAnsi" w:hAnsiTheme="minorHAnsi" w:cstheme="minorHAnsi"/>
        </w:rPr>
        <w:t>The 1ac’s portrayal of water as a resource to be managed perpetuates patriarchal domination of Nature</w:t>
      </w:r>
    </w:p>
    <w:p w14:paraId="6AF74565" w14:textId="272FE96E" w:rsidR="000E3E67" w:rsidRPr="000E3E67" w:rsidRDefault="000E3E67" w:rsidP="000E3E67">
      <w:pPr>
        <w:pStyle w:val="ListParagraph"/>
        <w:numPr>
          <w:ilvl w:val="0"/>
          <w:numId w:val="13"/>
        </w:numPr>
      </w:pPr>
      <w:r>
        <w:t>Also has some stuff on how framing of nature as creating bad things (disease, pest, etc.) is bad</w:t>
      </w:r>
    </w:p>
    <w:p w14:paraId="073D053D" w14:textId="77777777" w:rsidR="008F4313" w:rsidRPr="00241E19" w:rsidRDefault="008F4313" w:rsidP="008F4313">
      <w:pPr>
        <w:rPr>
          <w:rStyle w:val="Style13ptBold"/>
          <w:rFonts w:asciiTheme="minorHAnsi" w:hAnsiTheme="minorHAnsi" w:cstheme="minorHAnsi"/>
          <w:b w:val="0"/>
          <w:bCs/>
        </w:rPr>
      </w:pPr>
      <w:r w:rsidRPr="00241E19">
        <w:rPr>
          <w:rStyle w:val="Style13ptBold"/>
          <w:rFonts w:asciiTheme="minorHAnsi" w:hAnsiTheme="minorHAnsi" w:cstheme="minorHAnsi"/>
        </w:rPr>
        <w:t>Selam 2006</w:t>
      </w:r>
      <w:r w:rsidRPr="00241E19">
        <w:t xml:space="preserve"> (Ophelia, BA, Binghamton University, 1999, MA, Binghamton University, 2001. ECOFEMINISM OR DEATH: HUMANS, IDENTITY, AND THE ENVIRONMENT, Atenea (Vol. 26, Issue 1), 2006.) FW</w:t>
      </w:r>
    </w:p>
    <w:p w14:paraId="4AFEA603"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lastRenderedPageBreak/>
        <w:t xml:space="preserve">According to Merchant, </w:t>
      </w:r>
      <w:r w:rsidRPr="000E3E67">
        <w:rPr>
          <w:rStyle w:val="StyleUnderline"/>
          <w:rFonts w:asciiTheme="minorHAnsi" w:hAnsiTheme="minorHAnsi" w:cstheme="minorHAnsi"/>
          <w:highlight w:val="green"/>
        </w:rPr>
        <w:t>social change</w:t>
      </w:r>
      <w:r w:rsidRPr="00241E19">
        <w:rPr>
          <w:rStyle w:val="StyleUnderline"/>
          <w:rFonts w:asciiTheme="minorHAnsi" w:hAnsiTheme="minorHAnsi" w:cstheme="minorHAnsi"/>
        </w:rPr>
        <w:t xml:space="preserve"> directly </w:t>
      </w:r>
      <w:r w:rsidRPr="000E3E67">
        <w:rPr>
          <w:rStyle w:val="StyleUnderline"/>
          <w:rFonts w:asciiTheme="minorHAnsi" w:hAnsiTheme="minorHAnsi" w:cstheme="minorHAnsi"/>
          <w:highlight w:val="green"/>
        </w:rPr>
        <w:t>influences</w:t>
      </w:r>
      <w:r w:rsidRPr="00241E19">
        <w:rPr>
          <w:rStyle w:val="StyleUnderline"/>
          <w:rFonts w:asciiTheme="minorHAnsi" w:hAnsiTheme="minorHAnsi" w:cstheme="minorHAnsi"/>
        </w:rPr>
        <w:t xml:space="preserve"> the </w:t>
      </w:r>
      <w:r w:rsidRPr="000E3E67">
        <w:rPr>
          <w:rStyle w:val="StyleUnderline"/>
          <w:rFonts w:asciiTheme="minorHAnsi" w:hAnsiTheme="minorHAnsi" w:cstheme="minorHAnsi"/>
          <w:highlight w:val="green"/>
        </w:rPr>
        <w:t>treatment of nature and</w:t>
      </w:r>
      <w:r w:rsidRPr="00241E19">
        <w:rPr>
          <w:rStyle w:val="StyleUnderline"/>
          <w:rFonts w:asciiTheme="minorHAnsi" w:hAnsiTheme="minorHAnsi" w:cstheme="minorHAnsi"/>
        </w:rPr>
        <w:t xml:space="preserve"> the </w:t>
      </w:r>
      <w:r w:rsidRPr="000E3E67">
        <w:rPr>
          <w:rStyle w:val="StyleUnderline"/>
          <w:rFonts w:asciiTheme="minorHAnsi" w:hAnsiTheme="minorHAnsi" w:cstheme="minorHAnsi"/>
          <w:highlight w:val="green"/>
        </w:rPr>
        <w:t>ways in which we actually see the world</w:t>
      </w:r>
      <w:r w:rsidRPr="00241E19">
        <w:rPr>
          <w:rFonts w:asciiTheme="minorHAnsi" w:hAnsiTheme="minorHAnsi" w:cstheme="minorHAnsi"/>
          <w:sz w:val="16"/>
        </w:rPr>
        <w:t xml:space="preserve">. Beginning </w:t>
      </w:r>
      <w:r w:rsidRPr="00241E19">
        <w:rPr>
          <w:rStyle w:val="StyleUnderline"/>
          <w:rFonts w:asciiTheme="minorHAnsi" w:hAnsiTheme="minorHAnsi" w:cstheme="minorHAnsi"/>
        </w:rPr>
        <w:t>in the sixteenth century, our language and images under- went a drastic change</w:t>
      </w:r>
      <w:r w:rsidRPr="00241E19">
        <w:rPr>
          <w:rFonts w:asciiTheme="minorHAnsi" w:hAnsiTheme="minorHAnsi" w:cstheme="minorHAnsi"/>
          <w:sz w:val="16"/>
        </w:rPr>
        <w:t xml:space="preserve">. This change marked the beginning of "the great opposition": organic cosmology of the "old days" on one side, and the Scientific Revolution and rise of a market-oriented culture in Modern Europe on the other (Merchant xx). This rise, </w:t>
      </w:r>
      <w:r w:rsidRPr="00241E19">
        <w:rPr>
          <w:rStyle w:val="StyleUnderline"/>
          <w:rFonts w:asciiTheme="minorHAnsi" w:hAnsiTheme="minorHAnsi" w:cstheme="minorHAnsi"/>
        </w:rPr>
        <w:t>compelled by a vision of exploitation and a "linear mentality of forward progress</w:t>
      </w:r>
      <w:r w:rsidRPr="00241E19">
        <w:rPr>
          <w:rFonts w:asciiTheme="minorHAnsi" w:hAnsiTheme="minorHAnsi" w:cstheme="minorHAnsi"/>
          <w:sz w:val="16"/>
        </w:rPr>
        <w:t xml:space="preserve">," (Merchant xxi) </w:t>
      </w:r>
      <w:r w:rsidRPr="00241E19">
        <w:rPr>
          <w:rStyle w:val="StyleUnderline"/>
          <w:rFonts w:asciiTheme="minorHAnsi" w:hAnsiTheme="minorHAnsi" w:cstheme="minorHAnsi"/>
        </w:rPr>
        <w:t>disrupted nature's balance with industrialization and overpopulation</w:t>
      </w:r>
      <w:r w:rsidRPr="00241E19">
        <w:rPr>
          <w:rFonts w:asciiTheme="minorHAnsi" w:hAnsiTheme="minorHAnsi" w:cstheme="minorHAnsi"/>
          <w:sz w:val="16"/>
        </w:rPr>
        <w:t xml:space="preserve">, causing the many natural disasters we know today. In other words, despite the 25 years that separate us from the publica- tion of Merchant's book, her point remains the same today: </w:t>
      </w:r>
      <w:r w:rsidRPr="00241E19">
        <w:rPr>
          <w:rStyle w:val="StyleUnderline"/>
          <w:rFonts w:asciiTheme="minorHAnsi" w:hAnsiTheme="minorHAnsi" w:cstheme="minorHAnsi"/>
        </w:rPr>
        <w:t>our cur- rent situation is no accident, no mere coincidence, but the constant bombardment of a certain type of system</w:t>
      </w:r>
      <w:r w:rsidRPr="00241E19">
        <w:rPr>
          <w:rFonts w:asciiTheme="minorHAnsi" w:hAnsiTheme="minorHAnsi" w:cstheme="minorHAnsi"/>
          <w:sz w:val="16"/>
        </w:rPr>
        <w:t xml:space="preserve"> that, as she puts it, can literally turn the world upside-down</w:t>
      </w:r>
      <w:r w:rsidRPr="00241E19">
        <w:rPr>
          <w:rStyle w:val="StyleUnderline"/>
          <w:rFonts w:asciiTheme="minorHAnsi" w:hAnsiTheme="minorHAnsi" w:cstheme="minorHAnsi"/>
        </w:rPr>
        <w:t>. Merchant's goal is therefore to reevaluate "history" and, through this, revisit the "founding fathers" of modern science</w:t>
      </w:r>
      <w:r w:rsidRPr="00241E19">
        <w:rPr>
          <w:rFonts w:asciiTheme="minorHAnsi" w:hAnsiTheme="minorHAnsi" w:cstheme="minorHAnsi"/>
          <w:sz w:val="16"/>
        </w:rPr>
        <w:t xml:space="preserve"> (Francis Bacon, William Harvey, Rene Descartes, Thomas Hobbes, and Isaac Newton) </w:t>
      </w:r>
      <w:r w:rsidRPr="00241E19">
        <w:rPr>
          <w:rStyle w:val="StyleUnderline"/>
          <w:rFonts w:asciiTheme="minorHAnsi" w:hAnsiTheme="minorHAnsi" w:cstheme="minorHAnsi"/>
        </w:rPr>
        <w:t>who are all responsible</w:t>
      </w:r>
      <w:r w:rsidRPr="00241E19">
        <w:rPr>
          <w:rFonts w:asciiTheme="minorHAnsi" w:hAnsiTheme="minorHAnsi" w:cstheme="minorHAnsi"/>
          <w:sz w:val="16"/>
        </w:rPr>
        <w:t xml:space="preserve">, in some way or another, </w:t>
      </w:r>
      <w:r w:rsidRPr="00241E19">
        <w:rPr>
          <w:rStyle w:val="StyleUnderline"/>
          <w:rFonts w:asciiTheme="minorHAnsi" w:hAnsiTheme="minorHAnsi" w:cstheme="minorHAnsi"/>
        </w:rPr>
        <w:t>in creating our vision of nature/the world. This reevaluation</w:t>
      </w:r>
      <w:r w:rsidRPr="00241E19">
        <w:rPr>
          <w:rFonts w:asciiTheme="minorHAnsi" w:hAnsiTheme="minorHAnsi" w:cstheme="minorHAnsi"/>
          <w:sz w:val="16"/>
        </w:rPr>
        <w:t xml:space="preserve"> is a revisiting of history (a fundamentally feminist prac- tice), which </w:t>
      </w:r>
      <w:r w:rsidRPr="00241E19">
        <w:rPr>
          <w:rStyle w:val="StyleUnderline"/>
          <w:rFonts w:asciiTheme="minorHAnsi" w:hAnsiTheme="minorHAnsi" w:cstheme="minorHAnsi"/>
        </w:rPr>
        <w:t>begins with the most simple and most basic association: that of "woman" and "nature</w:t>
      </w:r>
      <w:r w:rsidRPr="00241E19">
        <w:rPr>
          <w:rFonts w:asciiTheme="minorHAnsi" w:hAnsiTheme="minorHAnsi" w:cstheme="minorHAnsi"/>
          <w:sz w:val="16"/>
        </w:rPr>
        <w:t>."</w:t>
      </w:r>
    </w:p>
    <w:p w14:paraId="2633AB6A" w14:textId="77777777" w:rsidR="008F4313" w:rsidRPr="00241E19" w:rsidRDefault="008F4313" w:rsidP="008F4313">
      <w:pPr>
        <w:rPr>
          <w:rStyle w:val="StyleUnderline"/>
          <w:rFonts w:asciiTheme="minorHAnsi" w:hAnsiTheme="minorHAnsi" w:cstheme="minorHAnsi"/>
        </w:rPr>
      </w:pPr>
      <w:r w:rsidRPr="000E3E67">
        <w:rPr>
          <w:rStyle w:val="StyleUnderline"/>
          <w:rFonts w:asciiTheme="minorHAnsi" w:hAnsiTheme="minorHAnsi" w:cstheme="minorHAnsi"/>
          <w:highlight w:val="green"/>
        </w:rPr>
        <w:t>Prior to the Scientific Revolution</w:t>
      </w:r>
      <w:r w:rsidRPr="00241E19">
        <w:rPr>
          <w:rStyle w:val="StyleUnderline"/>
          <w:rFonts w:asciiTheme="minorHAnsi" w:hAnsiTheme="minorHAnsi" w:cstheme="minorHAnsi"/>
        </w:rPr>
        <w:t xml:space="preserve">, people's </w:t>
      </w:r>
      <w:r w:rsidRPr="000E3E67">
        <w:rPr>
          <w:rStyle w:val="StyleUnderline"/>
          <w:rFonts w:asciiTheme="minorHAnsi" w:hAnsiTheme="minorHAnsi" w:cstheme="minorHAnsi"/>
          <w:highlight w:val="green"/>
        </w:rPr>
        <w:t>view of</w:t>
      </w:r>
      <w:r w:rsidRPr="00241E19">
        <w:rPr>
          <w:rStyle w:val="StyleUnderline"/>
          <w:rFonts w:asciiTheme="minorHAnsi" w:hAnsiTheme="minorHAnsi" w:cstheme="minorHAnsi"/>
        </w:rPr>
        <w:t xml:space="preserve"> an </w:t>
      </w:r>
      <w:r w:rsidRPr="000E3E67">
        <w:rPr>
          <w:rStyle w:val="StyleUnderline"/>
          <w:rFonts w:asciiTheme="minorHAnsi" w:hAnsiTheme="minorHAnsi" w:cstheme="minorHAnsi"/>
          <w:highlight w:val="green"/>
        </w:rPr>
        <w:t>identity was based on</w:t>
      </w:r>
      <w:r w:rsidRPr="00241E19">
        <w:rPr>
          <w:rStyle w:val="StyleUnderline"/>
          <w:rFonts w:asciiTheme="minorHAnsi" w:hAnsiTheme="minorHAnsi" w:cstheme="minorHAnsi"/>
        </w:rPr>
        <w:t xml:space="preserve"> the </w:t>
      </w:r>
      <w:r w:rsidRPr="000E3E67">
        <w:rPr>
          <w:rStyle w:val="StyleUnderline"/>
          <w:rFonts w:asciiTheme="minorHAnsi" w:hAnsiTheme="minorHAnsi" w:cstheme="minorHAnsi"/>
          <w:highlight w:val="green"/>
        </w:rPr>
        <w:t>notion of organism</w:t>
      </w:r>
      <w:r w:rsidRPr="00241E19">
        <w:rPr>
          <w:rFonts w:asciiTheme="minorHAnsi" w:hAnsiTheme="minorHAnsi" w:cstheme="minorHAnsi"/>
          <w:sz w:val="16"/>
        </w:rPr>
        <w:t xml:space="preserve">. This "organismic theory" implied a more holistic approach to the human body and to the "outside" of this human body. The perception included "interdependence among the parts of the human body, subordination of individual to communal purposes in family, community, and state, and vital life permeating the cosmos to the lowliest stone" (Merchant 1). </w:t>
      </w:r>
      <w:r w:rsidRPr="00241E19">
        <w:rPr>
          <w:rStyle w:val="StyleUnderline"/>
          <w:rFonts w:asciiTheme="minorHAnsi" w:hAnsiTheme="minorHAnsi" w:cstheme="minorHAnsi"/>
        </w:rPr>
        <w:t xml:space="preserve">The </w:t>
      </w:r>
      <w:r w:rsidRPr="000E3E67">
        <w:rPr>
          <w:rStyle w:val="StyleUnderline"/>
          <w:rFonts w:asciiTheme="minorHAnsi" w:hAnsiTheme="minorHAnsi" w:cstheme="minorHAnsi"/>
          <w:highlight w:val="green"/>
        </w:rPr>
        <w:t>interdependence</w:t>
      </w:r>
      <w:r w:rsidRPr="00241E19">
        <w:rPr>
          <w:rStyle w:val="StyleUnderline"/>
          <w:rFonts w:asciiTheme="minorHAnsi" w:hAnsiTheme="minorHAnsi" w:cstheme="minorHAnsi"/>
        </w:rPr>
        <w:t xml:space="preserve">, crucial here, </w:t>
      </w:r>
      <w:r w:rsidRPr="000E3E67">
        <w:rPr>
          <w:rStyle w:val="StyleUnderline"/>
          <w:rFonts w:asciiTheme="minorHAnsi" w:hAnsiTheme="minorHAnsi" w:cstheme="minorHAnsi"/>
          <w:highlight w:val="green"/>
        </w:rPr>
        <w:t>implies</w:t>
      </w:r>
      <w:r w:rsidRPr="00241E19">
        <w:rPr>
          <w:rStyle w:val="StyleUnderline"/>
          <w:rFonts w:asciiTheme="minorHAnsi" w:hAnsiTheme="minorHAnsi" w:cstheme="minorHAnsi"/>
        </w:rPr>
        <w:t xml:space="preserve"> the </w:t>
      </w:r>
      <w:r w:rsidRPr="000E3E67">
        <w:rPr>
          <w:rStyle w:val="StyleUnderline"/>
          <w:rFonts w:asciiTheme="minorHAnsi" w:hAnsiTheme="minorHAnsi" w:cstheme="minorHAnsi"/>
          <w:highlight w:val="green"/>
        </w:rPr>
        <w:t>recognition of</w:t>
      </w:r>
      <w:r w:rsidRPr="00241E19">
        <w:rPr>
          <w:rStyle w:val="StyleUnderline"/>
          <w:rFonts w:asciiTheme="minorHAnsi" w:hAnsiTheme="minorHAnsi" w:cstheme="minorHAnsi"/>
        </w:rPr>
        <w:t xml:space="preserve"> being part of a world; it recog- nizes the </w:t>
      </w:r>
      <w:r w:rsidRPr="000E3E67">
        <w:rPr>
          <w:rStyle w:val="StyleUnderline"/>
          <w:rFonts w:asciiTheme="minorHAnsi" w:hAnsiTheme="minorHAnsi" w:cstheme="minorHAnsi"/>
          <w:highlight w:val="green"/>
        </w:rPr>
        <w:t>presence of others within the world, and</w:t>
      </w:r>
      <w:r w:rsidRPr="00241E19">
        <w:rPr>
          <w:rStyle w:val="StyleUnderline"/>
          <w:rFonts w:asciiTheme="minorHAnsi" w:hAnsiTheme="minorHAnsi" w:cstheme="minorHAnsi"/>
        </w:rPr>
        <w:t xml:space="preserve"> it recognizes the </w:t>
      </w:r>
      <w:r w:rsidRPr="000E3E67">
        <w:rPr>
          <w:rStyle w:val="StyleUnderline"/>
          <w:rFonts w:asciiTheme="minorHAnsi" w:hAnsiTheme="minorHAnsi" w:cstheme="minorHAnsi"/>
          <w:highlight w:val="green"/>
        </w:rPr>
        <w:t>impact of the self on the world</w:t>
      </w:r>
      <w:r w:rsidRPr="00241E19">
        <w:rPr>
          <w:rStyle w:val="StyleUnderline"/>
          <w:rFonts w:asciiTheme="minorHAnsi" w:hAnsiTheme="minorHAnsi" w:cstheme="minorHAnsi"/>
        </w:rPr>
        <w:t>. Within this framework, nature was both a caring, loving, and ordered "mother," but also wild, uncontrollable, and the creator of chaos</w:t>
      </w:r>
      <w:r w:rsidRPr="00241E19">
        <w:rPr>
          <w:rFonts w:asciiTheme="minorHAnsi" w:hAnsiTheme="minorHAnsi" w:cstheme="minorHAnsi"/>
          <w:sz w:val="16"/>
        </w:rPr>
        <w:t xml:space="preserve"> (Merchant 2). Nature was thus something (perhaps "someone") to be both loved and feared. </w:t>
      </w:r>
      <w:r w:rsidRPr="00241E19">
        <w:rPr>
          <w:rStyle w:val="StyleUnderline"/>
          <w:rFonts w:asciiTheme="minorHAnsi" w:hAnsiTheme="minorHAnsi" w:cstheme="minorHAnsi"/>
        </w:rPr>
        <w:t>Nature</w:t>
      </w:r>
      <w:r w:rsidRPr="00241E19">
        <w:rPr>
          <w:rFonts w:asciiTheme="minorHAnsi" w:hAnsiTheme="minorHAnsi" w:cstheme="minorHAnsi"/>
          <w:sz w:val="16"/>
        </w:rPr>
        <w:t xml:space="preserve">, in other words, </w:t>
      </w:r>
      <w:r w:rsidRPr="00241E19">
        <w:rPr>
          <w:rStyle w:val="StyleUnderline"/>
          <w:rFonts w:asciiTheme="minorHAnsi" w:hAnsiTheme="minorHAnsi" w:cstheme="minorHAnsi"/>
        </w:rPr>
        <w:t>was alive.</w:t>
      </w:r>
    </w:p>
    <w:p w14:paraId="2743D1AF"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But, as Merchant and others have pointed out, </w:t>
      </w:r>
      <w:r w:rsidRPr="000E3E67">
        <w:rPr>
          <w:rStyle w:val="StyleUnderline"/>
          <w:rFonts w:asciiTheme="minorHAnsi" w:hAnsiTheme="minorHAnsi" w:cstheme="minorHAnsi"/>
          <w:highlight w:val="green"/>
        </w:rPr>
        <w:t>as mechanization grew, so did the urge to dominate and contro</w:t>
      </w:r>
      <w:r w:rsidRPr="00241E19">
        <w:rPr>
          <w:rStyle w:val="StyleUnderline"/>
          <w:rFonts w:asciiTheme="minorHAnsi" w:hAnsiTheme="minorHAnsi" w:cstheme="minorHAnsi"/>
        </w:rPr>
        <w:t xml:space="preserve">l this unpredictable and bountiful </w:t>
      </w:r>
      <w:r w:rsidRPr="000E3E67">
        <w:rPr>
          <w:rStyle w:val="StyleUnderline"/>
          <w:rFonts w:asciiTheme="minorHAnsi" w:hAnsiTheme="minorHAnsi" w:cstheme="minorHAnsi"/>
          <w:highlight w:val="green"/>
        </w:rPr>
        <w:t>nature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0E3E67">
        <w:rPr>
          <w:rStyle w:val="StyleUnderline"/>
          <w:rFonts w:asciiTheme="minorHAnsi" w:hAnsiTheme="minorHAnsi" w:cstheme="minorHAnsi"/>
          <w:highlight w:val="green"/>
        </w:rPr>
        <w:t>image of the caring and powerful female nature began to be replaced</w:t>
      </w:r>
      <w:r w:rsidRPr="00241E19">
        <w:rPr>
          <w:rFonts w:asciiTheme="minorHAnsi" w:hAnsiTheme="minorHAnsi" w:cstheme="minorHAnsi"/>
          <w:sz w:val="16"/>
        </w:rPr>
        <w:t xml:space="preserve">, starting in the sixteenth century, first by the image of the greedy mother earth who hides and keeps her secrets and bounties (read metals) to herself, and then </w:t>
      </w:r>
      <w:r w:rsidRPr="000E3E67">
        <w:rPr>
          <w:rStyle w:val="StyleUnderline"/>
          <w:rFonts w:asciiTheme="minorHAnsi" w:hAnsiTheme="minorHAnsi" w:cstheme="minorHAnsi"/>
          <w:highlight w:val="green"/>
        </w:rPr>
        <w:t>by the</w:t>
      </w:r>
      <w:r w:rsidRPr="00241E19">
        <w:rPr>
          <w:rStyle w:val="StyleUnderline"/>
          <w:rFonts w:asciiTheme="minorHAnsi" w:hAnsiTheme="minorHAnsi" w:cstheme="minorHAnsi"/>
        </w:rPr>
        <w:t xml:space="preserve"> more popular</w:t>
      </w:r>
      <w:r w:rsidRPr="00241E19">
        <w:rPr>
          <w:rFonts w:asciiTheme="minorHAnsi" w:hAnsiTheme="minorHAnsi" w:cstheme="minorHAnsi"/>
          <w:sz w:val="16"/>
        </w:rPr>
        <w:t xml:space="preserve"> (and still popular) </w:t>
      </w:r>
      <w:r w:rsidRPr="000E3E67">
        <w:rPr>
          <w:rStyle w:val="StyleUnderline"/>
          <w:rFonts w:asciiTheme="minorHAnsi" w:hAnsiTheme="minorHAnsi" w:cstheme="minorHAnsi"/>
          <w:highlight w:val="green"/>
        </w:rPr>
        <w:t>image of the machine</w:t>
      </w:r>
      <w:r w:rsidRPr="00241E19">
        <w:rPr>
          <w:rFonts w:asciiTheme="minorHAnsi" w:hAnsiTheme="minorHAnsi" w:cstheme="minorHAnsi"/>
          <w:sz w:val="16"/>
        </w:rPr>
        <w:t xml:space="preserve">. While the organic cosmos was a world filled with vitality and energies all emanating from nature (or God or both), </w:t>
      </w:r>
      <w:r w:rsidRPr="00241E19">
        <w:rPr>
          <w:rStyle w:val="StyleUnderline"/>
          <w:rFonts w:asciiTheme="minorHAnsi" w:hAnsiTheme="minorHAnsi" w:cstheme="minorHAnsi"/>
        </w:rPr>
        <w:t>the mechanistic world was filled with dead and passive matter</w:t>
      </w:r>
      <w:r w:rsidRPr="00241E19">
        <w:rPr>
          <w:rFonts w:asciiTheme="minorHAnsi" w:hAnsiTheme="minorHAnsi" w:cstheme="minorHAnsi"/>
          <w:sz w:val="16"/>
        </w:rPr>
        <w:t xml:space="preserve"> (Merchant 105). In addition, </w:t>
      </w:r>
      <w:r w:rsidRPr="00241E19">
        <w:rPr>
          <w:rStyle w:val="StyleUnderline"/>
          <w:rFonts w:asciiTheme="minorHAnsi" w:hAnsiTheme="minorHAnsi" w:cstheme="minorHAnsi"/>
        </w:rPr>
        <w:t xml:space="preserve">the </w:t>
      </w:r>
      <w:r w:rsidRPr="000E3E67">
        <w:rPr>
          <w:rStyle w:val="StyleUnderline"/>
          <w:rFonts w:asciiTheme="minorHAnsi" w:hAnsiTheme="minorHAnsi" w:cstheme="minorHAnsi"/>
          <w:highlight w:val="green"/>
        </w:rPr>
        <w:t>manipulation</w:t>
      </w:r>
      <w:r w:rsidRPr="00241E19">
        <w:rPr>
          <w:rStyle w:val="StyleUnderline"/>
          <w:rFonts w:asciiTheme="minorHAnsi" w:hAnsiTheme="minorHAnsi" w:cstheme="minorHAnsi"/>
        </w:rPr>
        <w:t xml:space="preserve"> of nature within this dead world </w:t>
      </w:r>
      <w:r w:rsidRPr="000E3E67">
        <w:rPr>
          <w:rStyle w:val="StyleUnderline"/>
          <w:rFonts w:asciiTheme="minorHAnsi" w:hAnsiTheme="minorHAnsi" w:cstheme="minorHAnsi"/>
          <w:highlight w:val="green"/>
        </w:rPr>
        <w:t>was no longer</w:t>
      </w:r>
      <w:r w:rsidRPr="00241E19">
        <w:rPr>
          <w:rStyle w:val="StyleUnderline"/>
          <w:rFonts w:asciiTheme="minorHAnsi" w:hAnsiTheme="minorHAnsi" w:cstheme="minorHAnsi"/>
        </w:rPr>
        <w:t xml:space="preserve"> one </w:t>
      </w:r>
      <w:r w:rsidRPr="000E3E67">
        <w:rPr>
          <w:rStyle w:val="StyleUnderline"/>
          <w:rFonts w:asciiTheme="minorHAnsi" w:hAnsiTheme="minorHAnsi" w:cstheme="minorHAnsi"/>
          <w:highlight w:val="green"/>
        </w:rPr>
        <w:t>of individual efforts, but</w:t>
      </w:r>
      <w:r w:rsidRPr="00241E19">
        <w:rPr>
          <w:rStyle w:val="StyleUnderline"/>
          <w:rFonts w:asciiTheme="minorHAnsi" w:hAnsiTheme="minorHAnsi" w:cstheme="minorHAnsi"/>
        </w:rPr>
        <w:t xml:space="preserve"> became associated with "</w:t>
      </w:r>
      <w:r w:rsidRPr="000E3E67">
        <w:rPr>
          <w:rStyle w:val="StyleUnderline"/>
          <w:rFonts w:asciiTheme="minorHAnsi" w:hAnsiTheme="minorHAnsi" w:cstheme="minorHAnsi"/>
          <w:highlight w:val="green"/>
        </w:rPr>
        <w:t>general collaborative social interests that sanctioned</w:t>
      </w:r>
      <w:r w:rsidRPr="00241E19">
        <w:rPr>
          <w:rStyle w:val="StyleUnderline"/>
          <w:rFonts w:asciiTheme="minorHAnsi" w:hAnsiTheme="minorHAnsi" w:cstheme="minorHAnsi"/>
        </w:rPr>
        <w:t xml:space="preserve"> the expansion of commercial </w:t>
      </w:r>
      <w:r w:rsidRPr="000E3E67">
        <w:rPr>
          <w:rStyle w:val="StyleUnderline"/>
          <w:rFonts w:asciiTheme="minorHAnsi" w:hAnsiTheme="minorHAnsi" w:cstheme="minorHAnsi"/>
          <w:highlight w:val="green"/>
        </w:rPr>
        <w:t>capitalism</w:t>
      </w:r>
      <w:r w:rsidRPr="00241E19">
        <w:rPr>
          <w:rStyle w:val="StyleUnderline"/>
          <w:rFonts w:asciiTheme="minorHAnsi" w:hAnsiTheme="minorHAnsi" w:cstheme="minorHAnsi"/>
        </w:rPr>
        <w:t>"</w:t>
      </w:r>
      <w:r w:rsidRPr="00241E19">
        <w:rPr>
          <w:rFonts w:asciiTheme="minorHAnsi" w:hAnsiTheme="minorHAnsi" w:cstheme="minorHAnsi"/>
          <w:sz w:val="16"/>
        </w:rPr>
        <w:t xml:space="preserve"> (Merchant 111). Far from being innocent, the attitude toward nature changed in order to socially and, more importantly, morally sanction the "need" to exploit it. The declaration of the death of nature only further sanctioned this supposed "need."</w:t>
      </w:r>
    </w:p>
    <w:p w14:paraId="6FCFE7AF" w14:textId="77777777" w:rsidR="008F4313" w:rsidRPr="00241E19" w:rsidRDefault="008F4313" w:rsidP="008F4313">
      <w:pPr>
        <w:rPr>
          <w:rFonts w:asciiTheme="minorHAnsi" w:hAnsiTheme="minorHAnsi" w:cstheme="minorHAnsi"/>
          <w:sz w:val="16"/>
          <w:szCs w:val="16"/>
        </w:rPr>
      </w:pPr>
      <w:r w:rsidRPr="00241E19">
        <w:rPr>
          <w:rFonts w:asciiTheme="minorHAnsi" w:hAnsiTheme="minorHAnsi" w:cstheme="minorHAnsi"/>
          <w:sz w:val="16"/>
          <w:szCs w:val="16"/>
        </w:rPr>
        <w:t>This tension, between technological development and the organic images of nature (Merchant 2), only heightened through time. As Merchant illustrates, Greek philosophy and the Christian religion both entertained the idea of the dominion over the earth, but it wasn't until this Scientific Revolution that this domination metaphor spread beyond the religious sphere to permeate the social and the political (Merchant 3). The domination metaphor actually spread to its own loss of origin (its own loss of history), to become the only (read "natural") way to see nature, the outside, and ourselves.</w:t>
      </w:r>
    </w:p>
    <w:p w14:paraId="15F81EDC" w14:textId="77777777" w:rsidR="008F4313" w:rsidRPr="00241E19" w:rsidRDefault="008F4313" w:rsidP="008F4313">
      <w:pPr>
        <w:rPr>
          <w:rStyle w:val="StyleUnderline"/>
          <w:rFonts w:asciiTheme="minorHAnsi" w:hAnsiTheme="minorHAnsi" w:cstheme="minorHAnsi"/>
        </w:rPr>
      </w:pPr>
      <w:r w:rsidRPr="00241E19">
        <w:rPr>
          <w:rFonts w:asciiTheme="minorHAnsi" w:hAnsiTheme="minorHAnsi" w:cstheme="minorHAnsi"/>
          <w:sz w:val="16"/>
        </w:rPr>
        <w:t xml:space="preserve">For the Scientific Revolution utilized previously established views of nature to its advantage. This image mainly operated around the parameters of cultivation and gardens. Using, as its basis, </w:t>
      </w:r>
      <w:r w:rsidRPr="00241E19">
        <w:rPr>
          <w:rStyle w:val="StyleUnderline"/>
          <w:rFonts w:asciiTheme="minorHAnsi" w:hAnsiTheme="minorHAnsi" w:cstheme="minorHAnsi"/>
        </w:rPr>
        <w:t>the age-old association of nature with women, both entities were then viewed as comforting, nurturing, but also providers and hence care-takers for the well-being of males</w:t>
      </w:r>
      <w:r w:rsidRPr="00241E19">
        <w:rPr>
          <w:rFonts w:asciiTheme="minorHAnsi" w:hAnsiTheme="minorHAnsi" w:cstheme="minorHAnsi"/>
          <w:sz w:val="16"/>
        </w:rPr>
        <w:t xml:space="preserve"> (Merchant 9). </w:t>
      </w:r>
      <w:r w:rsidRPr="00241E19">
        <w:rPr>
          <w:rStyle w:val="StyleUnderline"/>
          <w:rFonts w:asciiTheme="minorHAnsi" w:hAnsiTheme="minorHAnsi" w:cstheme="minorHAnsi"/>
        </w:rPr>
        <w:t>This was not merely a benevolent and generous characteristic of nature, it was her unarguable duty. Nature and women were then provided with their roles, which were primarily passive, hence manageable and rapable</w:t>
      </w:r>
      <w:r w:rsidRPr="00241E19">
        <w:rPr>
          <w:rFonts w:asciiTheme="minorHAnsi" w:hAnsiTheme="minorHAnsi" w:cstheme="minorHAnsi"/>
          <w:sz w:val="16"/>
        </w:rPr>
        <w:t xml:space="preserve"> (Merchant 39). The passivity of matter could therefore be incorporated within the "new mechanical philosophy in the form of "dead" atoms, constituents of a new machine-like world" (Merchant 20). Within this world, </w:t>
      </w:r>
      <w:r w:rsidRPr="000E3E67">
        <w:rPr>
          <w:rStyle w:val="StyleUnderline"/>
          <w:rFonts w:asciiTheme="minorHAnsi" w:hAnsiTheme="minorHAnsi" w:cstheme="minorHAnsi"/>
          <w:highlight w:val="green"/>
        </w:rPr>
        <w:t>change could only be achieved through external forces</w:t>
      </w:r>
      <w:r w:rsidRPr="00241E19">
        <w:rPr>
          <w:rFonts w:asciiTheme="minorHAnsi" w:hAnsiTheme="minorHAnsi" w:cstheme="minorHAnsi"/>
          <w:sz w:val="16"/>
        </w:rPr>
        <w:t xml:space="preserve"> (Merchant 20), </w:t>
      </w:r>
      <w:r w:rsidRPr="00241E19">
        <w:rPr>
          <w:rStyle w:val="StyleUnderline"/>
          <w:rFonts w:asciiTheme="minorHAnsi" w:hAnsiTheme="minorHAnsi" w:cstheme="minorHAnsi"/>
        </w:rPr>
        <w:t xml:space="preserve">thus </w:t>
      </w:r>
      <w:r w:rsidRPr="000E3E67">
        <w:rPr>
          <w:rStyle w:val="StyleUnderline"/>
          <w:rFonts w:asciiTheme="minorHAnsi" w:hAnsiTheme="minorHAnsi" w:cstheme="minorHAnsi"/>
          <w:highlight w:val="green"/>
        </w:rPr>
        <w:t>reinforcing</w:t>
      </w:r>
      <w:r w:rsidRPr="00241E19">
        <w:rPr>
          <w:rStyle w:val="StyleUnderline"/>
          <w:rFonts w:asciiTheme="minorHAnsi" w:hAnsiTheme="minorHAnsi" w:cstheme="minorHAnsi"/>
        </w:rPr>
        <w:t xml:space="preserve"> the </w:t>
      </w:r>
      <w:r w:rsidRPr="000E3E67">
        <w:rPr>
          <w:rStyle w:val="StyleUnderline"/>
          <w:rFonts w:asciiTheme="minorHAnsi" w:hAnsiTheme="minorHAnsi" w:cstheme="minorHAnsi"/>
          <w:highlight w:val="green"/>
        </w:rPr>
        <w:t xml:space="preserve">connection between this model and </w:t>
      </w:r>
      <w:r w:rsidRPr="000E3E67">
        <w:rPr>
          <w:rStyle w:val="StyleUnderline"/>
          <w:rFonts w:asciiTheme="minorHAnsi" w:hAnsiTheme="minorHAnsi" w:cstheme="minorHAnsi"/>
        </w:rPr>
        <w:t>commercial/</w:t>
      </w:r>
      <w:r w:rsidRPr="000E3E67">
        <w:rPr>
          <w:rStyle w:val="StyleUnderline"/>
          <w:rFonts w:asciiTheme="minorHAnsi" w:hAnsiTheme="minorHAnsi" w:cstheme="minorHAnsi"/>
          <w:highlight w:val="green"/>
        </w:rPr>
        <w:t>exploitative structures</w:t>
      </w:r>
      <w:r w:rsidRPr="00241E19">
        <w:rPr>
          <w:rStyle w:val="StyleUnderline"/>
          <w:rFonts w:asciiTheme="minorHAnsi" w:hAnsiTheme="minorHAnsi" w:cstheme="minorHAnsi"/>
        </w:rPr>
        <w:t xml:space="preserve"> (for both nature and women).</w:t>
      </w:r>
    </w:p>
    <w:p w14:paraId="6AC4A22E" w14:textId="77777777" w:rsidR="008F4313" w:rsidRPr="00241E19" w:rsidRDefault="008F4313" w:rsidP="008F4313">
      <w:pPr>
        <w:rPr>
          <w:rFonts w:asciiTheme="minorHAnsi" w:hAnsiTheme="minorHAnsi" w:cstheme="minorHAnsi"/>
          <w:sz w:val="16"/>
          <w:szCs w:val="16"/>
        </w:rPr>
      </w:pPr>
      <w:r w:rsidRPr="00241E19">
        <w:rPr>
          <w:rFonts w:asciiTheme="minorHAnsi" w:hAnsiTheme="minorHAnsi" w:cstheme="minorHAnsi"/>
          <w:sz w:val="16"/>
          <w:szCs w:val="16"/>
        </w:rPr>
        <w:lastRenderedPageBreak/>
        <w:t>This changing view of nature was accompanied and caused by a turn to capitalistic control for the purpose of profit (Merchant 43). Prior to this shift, farming worked on an agrarian ecosystem that closely connected the peasant community to the land (Merchant 43). These "traditional patterns of cooperation" (Merchant 44), however, hid problems that would soon become assets in the ascension of the capitalistic system. Merchant explains, "through force and the need for military security, a hierarchical structure of landlord domination had imposed itself on the communal structure of agrarian society, extracting surplus value in the form of labor, services, rent and taxes" (Merchant 44). In the end, the one who controls technology therefore controls the land.</w:t>
      </w:r>
    </w:p>
    <w:p w14:paraId="148EAAC3" w14:textId="77777777" w:rsidR="008F4313" w:rsidRPr="00241E19" w:rsidRDefault="008F4313" w:rsidP="008F4313">
      <w:pPr>
        <w:rPr>
          <w:rFonts w:asciiTheme="minorHAnsi" w:hAnsiTheme="minorHAnsi" w:cstheme="minorHAnsi"/>
          <w:sz w:val="16"/>
          <w:szCs w:val="16"/>
        </w:rPr>
      </w:pPr>
      <w:r w:rsidRPr="00241E19">
        <w:rPr>
          <w:rFonts w:asciiTheme="minorHAnsi" w:hAnsiTheme="minorHAnsi" w:cstheme="minorHAnsi"/>
          <w:sz w:val="16"/>
          <w:szCs w:val="16"/>
        </w:rPr>
        <w:t>In addition to this exploitative model, the Scientific Revolution also brought the development of inorganic, nonrenewable metallic materials that, predictably, caused (and cause) vast ecological disasters (Merchant 61). The most obvious victim, forests, had already been threatened and partially destroyed due to population expansion, and hence expansion of living and growing space. But by the sixteenth century, the problem had become painfully obvious through actual shortages of wood and hence the need for coal as substitute fuel (Merchant 63). Adding to the growing need for this polluting substance (coal), the sixteenth century also saw its mining operations quadruple as the trade of metals expanded (Merchant 63).</w:t>
      </w:r>
    </w:p>
    <w:p w14:paraId="4039AB78" w14:textId="77777777" w:rsidR="008F4313" w:rsidRPr="00241E19" w:rsidRDefault="008F4313" w:rsidP="008F4313">
      <w:pPr>
        <w:rPr>
          <w:rFonts w:asciiTheme="minorHAnsi" w:hAnsiTheme="minorHAnsi" w:cstheme="minorHAnsi"/>
          <w:sz w:val="16"/>
        </w:rPr>
      </w:pPr>
      <w:r w:rsidRPr="000E3E67">
        <w:rPr>
          <w:rStyle w:val="StyleUnderline"/>
          <w:rFonts w:asciiTheme="minorHAnsi" w:hAnsiTheme="minorHAnsi" w:cstheme="minorHAnsi"/>
          <w:highlight w:val="green"/>
        </w:rPr>
        <w:t>Nature</w:t>
      </w:r>
      <w:r w:rsidRPr="00241E19">
        <w:rPr>
          <w:rStyle w:val="StyleUnderline"/>
          <w:rFonts w:asciiTheme="minorHAnsi" w:hAnsiTheme="minorHAnsi" w:cstheme="minorHAnsi"/>
        </w:rPr>
        <w:t>, having</w:t>
      </w:r>
      <w:r w:rsidRPr="00241E19">
        <w:rPr>
          <w:rFonts w:asciiTheme="minorHAnsi" w:hAnsiTheme="minorHAnsi" w:cstheme="minorHAnsi"/>
          <w:sz w:val="16"/>
        </w:rPr>
        <w:t xml:space="preserve"> thusly </w:t>
      </w:r>
      <w:r w:rsidRPr="00241E19">
        <w:rPr>
          <w:rStyle w:val="StyleUnderline"/>
          <w:rFonts w:asciiTheme="minorHAnsi" w:hAnsiTheme="minorHAnsi" w:cstheme="minorHAnsi"/>
        </w:rPr>
        <w:t>been redefined from</w:t>
      </w:r>
      <w:r w:rsidRPr="00241E19">
        <w:rPr>
          <w:rFonts w:asciiTheme="minorHAnsi" w:hAnsiTheme="minorHAnsi" w:cstheme="minorHAnsi"/>
          <w:sz w:val="16"/>
        </w:rPr>
        <w:t xml:space="preserve"> the nurturing/benevolent mother/</w:t>
      </w:r>
      <w:r w:rsidRPr="00241E19">
        <w:rPr>
          <w:rStyle w:val="StyleUnderline"/>
          <w:rFonts w:asciiTheme="minorHAnsi" w:hAnsiTheme="minorHAnsi" w:cstheme="minorHAnsi"/>
        </w:rPr>
        <w:t xml:space="preserve">God(dess), to a site of chaos, disorder, and danger, </w:t>
      </w:r>
      <w:r w:rsidRPr="000E3E67">
        <w:rPr>
          <w:rStyle w:val="StyleUnderline"/>
          <w:rFonts w:asciiTheme="minorHAnsi" w:hAnsiTheme="minorHAnsi" w:cstheme="minorHAnsi"/>
          <w:highlight w:val="green"/>
        </w:rPr>
        <w:t>suffered another blow</w:t>
      </w:r>
      <w:r w:rsidRPr="00241E19">
        <w:rPr>
          <w:rStyle w:val="StyleUnderline"/>
          <w:rFonts w:asciiTheme="minorHAnsi" w:hAnsiTheme="minorHAnsi" w:cstheme="minorHAnsi"/>
        </w:rPr>
        <w:t xml:space="preserve">: </w:t>
      </w:r>
      <w:r w:rsidRPr="000E3E67">
        <w:rPr>
          <w:rStyle w:val="StyleUnderline"/>
          <w:rFonts w:asciiTheme="minorHAnsi" w:hAnsiTheme="minorHAnsi" w:cstheme="minorHAnsi"/>
          <w:highlight w:val="green"/>
        </w:rPr>
        <w:t>for</w:t>
      </w:r>
      <w:r w:rsidRPr="00241E19">
        <w:rPr>
          <w:rStyle w:val="StyleUnderline"/>
          <w:rFonts w:asciiTheme="minorHAnsi" w:hAnsiTheme="minorHAnsi" w:cstheme="minorHAnsi"/>
        </w:rPr>
        <w:t xml:space="preserve"> the safety and </w:t>
      </w:r>
      <w:r w:rsidRPr="000E3E67">
        <w:rPr>
          <w:rStyle w:val="StyleUnderline"/>
          <w:rFonts w:asciiTheme="minorHAnsi" w:hAnsiTheme="minorHAnsi" w:cstheme="minorHAnsi"/>
          <w:highlight w:val="green"/>
        </w:rPr>
        <w:t>longevity of humanity</w:t>
      </w:r>
      <w:r w:rsidRPr="00241E19">
        <w:rPr>
          <w:rStyle w:val="StyleUnderline"/>
          <w:rFonts w:asciiTheme="minorHAnsi" w:hAnsiTheme="minorHAnsi" w:cstheme="minorHAnsi"/>
        </w:rPr>
        <w:t>. Mother Earth had to be tamed; the female image had to be turned negative.</w:t>
      </w:r>
      <w:r w:rsidRPr="00241E19">
        <w:rPr>
          <w:rFonts w:asciiTheme="minorHAnsi" w:hAnsiTheme="minorHAnsi" w:cstheme="minorHAnsi"/>
          <w:sz w:val="16"/>
        </w:rPr>
        <w:t xml:space="preserve"> After all, she was responsible for famines, plagues, tempests, etc. (Merchant 127). In the end, </w:t>
      </w:r>
      <w:r w:rsidRPr="00241E19">
        <w:rPr>
          <w:rStyle w:val="StyleUnderline"/>
          <w:rFonts w:asciiTheme="minorHAnsi" w:hAnsiTheme="minorHAnsi" w:cstheme="minorHAnsi"/>
        </w:rPr>
        <w:t>the beginning of the Scientific Revolution</w:t>
      </w:r>
      <w:r w:rsidRPr="00241E19">
        <w:rPr>
          <w:rFonts w:asciiTheme="minorHAnsi" w:hAnsiTheme="minorHAnsi" w:cstheme="minorHAnsi"/>
          <w:sz w:val="16"/>
        </w:rPr>
        <w:t xml:space="preserve"> and hence "pre-industrial capitalism" (Merchant 150), </w:t>
      </w:r>
      <w:r w:rsidRPr="00241E19">
        <w:rPr>
          <w:rStyle w:val="StyleUnderline"/>
          <w:rFonts w:asciiTheme="minorHAnsi" w:hAnsiTheme="minorHAnsi" w:cstheme="minorHAnsi"/>
        </w:rPr>
        <w:t>marked a shift in women's roles, roles that were now more strictly defined in terms of their sex (reproductive machines</w:t>
      </w:r>
      <w:r w:rsidRPr="00241E19">
        <w:rPr>
          <w:rFonts w:asciiTheme="minorHAnsi" w:hAnsiTheme="minorHAnsi" w:cstheme="minorHAnsi"/>
          <w:sz w:val="16"/>
        </w:rPr>
        <w:t>) rather than their class (Merchant 150).</w:t>
      </w:r>
    </w:p>
    <w:p w14:paraId="7F73F002" w14:textId="77777777" w:rsidR="008F4313" w:rsidRPr="00241E19" w:rsidRDefault="008F4313" w:rsidP="008F4313">
      <w:pPr>
        <w:rPr>
          <w:rStyle w:val="StyleUnderline"/>
          <w:rFonts w:asciiTheme="minorHAnsi" w:hAnsiTheme="minorHAnsi" w:cstheme="minorHAnsi"/>
        </w:rPr>
      </w:pPr>
      <w:r w:rsidRPr="00241E19">
        <w:rPr>
          <w:rFonts w:asciiTheme="minorHAnsi" w:hAnsiTheme="minorHAnsi" w:cstheme="minorHAnsi"/>
          <w:sz w:val="16"/>
        </w:rPr>
        <w:t xml:space="preserve">But nature was not the only entity to be changed to a machine; the view of the body also interestingly morphed into this image. The body was now seen as something one could fix; it was something that was fixable (as long as the technologies kept multiplying). Predict- ably, the image did not stop there: women's bodies were "naturally" inferior to that of the male's, the ovaries were passive, the semen active, etc. </w:t>
      </w:r>
      <w:r w:rsidRPr="00241E19">
        <w:rPr>
          <w:rStyle w:val="StyleUnderline"/>
          <w:rFonts w:asciiTheme="minorHAnsi" w:hAnsiTheme="minorHAnsi" w:cstheme="minorHAnsi"/>
        </w:rPr>
        <w:t xml:space="preserve">Women were therefore "inferior" machines. As a result, </w:t>
      </w:r>
      <w:r w:rsidRPr="000E3E67">
        <w:rPr>
          <w:rStyle w:val="StyleUnderline"/>
          <w:rFonts w:asciiTheme="minorHAnsi" w:hAnsiTheme="minorHAnsi" w:cstheme="minorHAnsi"/>
          <w:highlight w:val="green"/>
        </w:rPr>
        <w:t>nature slowly turned into a sight to be experimented on, forced into submission, and forced into "understanding</w:t>
      </w:r>
      <w:r w:rsidRPr="00241E19">
        <w:rPr>
          <w:rStyle w:val="StyleUnderline"/>
          <w:rFonts w:asciiTheme="minorHAnsi" w:hAnsiTheme="minorHAnsi" w:cstheme="minorHAnsi"/>
        </w:rPr>
        <w:t>."</w:t>
      </w:r>
      <w:r w:rsidRPr="00241E19">
        <w:rPr>
          <w:rFonts w:asciiTheme="minorHAnsi" w:hAnsiTheme="minorHAnsi" w:cstheme="minorHAnsi"/>
          <w:sz w:val="16"/>
        </w:rPr>
        <w:t xml:space="preserve"> As mentioned above</w:t>
      </w:r>
      <w:r w:rsidRPr="00241E19">
        <w:rPr>
          <w:rStyle w:val="StyleUnderline"/>
          <w:rFonts w:asciiTheme="minorHAnsi" w:hAnsiTheme="minorHAnsi" w:cstheme="minorHAnsi"/>
        </w:rPr>
        <w:t>, these changes were done with the help of various</w:t>
      </w:r>
      <w:r w:rsidRPr="00241E19">
        <w:rPr>
          <w:rFonts w:asciiTheme="minorHAnsi" w:hAnsiTheme="minorHAnsi" w:cstheme="minorHAnsi"/>
          <w:sz w:val="16"/>
        </w:rPr>
        <w:t xml:space="preserve"> key (new) </w:t>
      </w:r>
      <w:r w:rsidRPr="00241E19">
        <w:rPr>
          <w:rStyle w:val="StyleUnderline"/>
          <w:rFonts w:asciiTheme="minorHAnsi" w:hAnsiTheme="minorHAnsi" w:cstheme="minorHAnsi"/>
        </w:rPr>
        <w:t>scientists</w:t>
      </w:r>
      <w:r w:rsidRPr="00241E19">
        <w:rPr>
          <w:rFonts w:asciiTheme="minorHAnsi" w:hAnsiTheme="minorHAnsi" w:cstheme="minorHAnsi"/>
          <w:sz w:val="16"/>
        </w:rPr>
        <w:t xml:space="preserve"> like Francis Bacon (1561-1626), </w:t>
      </w:r>
      <w:r w:rsidRPr="00241E19">
        <w:rPr>
          <w:rStyle w:val="StyleUnderline"/>
          <w:rFonts w:asciiTheme="minorHAnsi" w:hAnsiTheme="minorHAnsi" w:cstheme="minorHAnsi"/>
        </w:rPr>
        <w:t>whose ideas morally sanctioned the probing, exploiting, and controlling of "the outside" for the sake of knowledge</w:t>
      </w:r>
      <w:r w:rsidRPr="00241E19">
        <w:rPr>
          <w:rFonts w:asciiTheme="minorHAnsi" w:hAnsiTheme="minorHAnsi" w:cstheme="minorHAnsi"/>
          <w:sz w:val="16"/>
        </w:rPr>
        <w:t xml:space="preserve"> (read "human benefit"). More importantly, </w:t>
      </w:r>
      <w:r w:rsidRPr="00241E19">
        <w:rPr>
          <w:rStyle w:val="StyleUnderline"/>
          <w:rFonts w:asciiTheme="minorHAnsi" w:hAnsiTheme="minorHAnsi" w:cstheme="minorHAnsi"/>
        </w:rPr>
        <w:t>this exploitation was sanctioned in the name of life itself (for humans).</w:t>
      </w:r>
    </w:p>
    <w:p w14:paraId="1DCB7FA1"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In the end</w:t>
      </w:r>
      <w:r w:rsidRPr="00241E19">
        <w:rPr>
          <w:rStyle w:val="StyleUnderline"/>
          <w:rFonts w:asciiTheme="minorHAnsi" w:hAnsiTheme="minorHAnsi" w:cstheme="minorHAnsi"/>
        </w:rPr>
        <w:t>, this mechanical process went directly against a vision of wholeness by furthering the fragmentation of the world into independent parts</w:t>
      </w:r>
      <w:r w:rsidRPr="00241E19">
        <w:rPr>
          <w:rFonts w:asciiTheme="minorHAnsi" w:hAnsiTheme="minorHAnsi" w:cstheme="minorHAnsi"/>
          <w:sz w:val="16"/>
        </w:rPr>
        <w:t xml:space="preserve"> (Merchant 182). But the connections were lost in more than just symbolic ways. Research became fragmented from its environment. For </w:t>
      </w:r>
      <w:r w:rsidRPr="00241E19">
        <w:rPr>
          <w:rStyle w:val="StyleUnderline"/>
          <w:rFonts w:asciiTheme="minorHAnsi" w:hAnsiTheme="minorHAnsi" w:cstheme="minorHAnsi"/>
        </w:rPr>
        <w:t>the mechanical world redefined reality into a predictable and rational system of laws</w:t>
      </w:r>
      <w:r w:rsidRPr="00241E19">
        <w:rPr>
          <w:rFonts w:asciiTheme="minorHAnsi" w:hAnsiTheme="minorHAnsi" w:cstheme="minorHAnsi"/>
          <w:sz w:val="16"/>
        </w:rPr>
        <w:t xml:space="preserve"> (Merchant 193). It was (and still is) a reality that gravitated around two major interconnected constituents of human experience: order and power (216). Descartes, Hobbes, and Mersenne (seventeenth-century </w:t>
      </w:r>
      <w:r w:rsidRPr="00241E19">
        <w:rPr>
          <w:rStyle w:val="StyleUnderline"/>
          <w:rFonts w:asciiTheme="minorHAnsi" w:hAnsiTheme="minorHAnsi" w:cstheme="minorHAnsi"/>
        </w:rPr>
        <w:t>thinkers</w:t>
      </w:r>
      <w:r w:rsidRPr="00241E19">
        <w:rPr>
          <w:rFonts w:asciiTheme="minorHAnsi" w:hAnsiTheme="minorHAnsi" w:cstheme="minorHAnsi"/>
          <w:sz w:val="16"/>
        </w:rPr>
        <w:t xml:space="preserve">), as Merchant extensively describes, </w:t>
      </w:r>
      <w:r w:rsidRPr="00241E19">
        <w:rPr>
          <w:rStyle w:val="StyleUnderline"/>
          <w:rFonts w:asciiTheme="minorHAnsi" w:hAnsiTheme="minorHAnsi" w:cstheme="minorHAnsi"/>
        </w:rPr>
        <w:t>were solely concerned with finding certainties within nature</w:t>
      </w:r>
      <w:r w:rsidRPr="00241E19">
        <w:rPr>
          <w:rFonts w:asciiTheme="minorHAnsi" w:hAnsiTheme="minorHAnsi" w:cstheme="minorHAnsi"/>
          <w:sz w:val="16"/>
        </w:rPr>
        <w:t xml:space="preserve"> (203). The way to "intelligibility" was </w:t>
      </w:r>
      <w:r w:rsidRPr="00241E19">
        <w:rPr>
          <w:rStyle w:val="StyleUnderline"/>
          <w:rFonts w:asciiTheme="minorHAnsi" w:hAnsiTheme="minorHAnsi" w:cstheme="minorHAnsi"/>
        </w:rPr>
        <w:t>through mathematics and its logic</w:t>
      </w:r>
      <w:r w:rsidRPr="00241E19">
        <w:rPr>
          <w:rFonts w:asciiTheme="minorHAnsi" w:hAnsiTheme="minorHAnsi" w:cstheme="minorHAnsi"/>
          <w:sz w:val="16"/>
        </w:rPr>
        <w:t xml:space="preserve"> (the "then" deemed only valid form of knowledge). In fact</w:t>
      </w:r>
      <w:r w:rsidRPr="00241E19">
        <w:rPr>
          <w:rStyle w:val="StyleUnderline"/>
          <w:rFonts w:asciiTheme="minorHAnsi" w:hAnsiTheme="minorHAnsi" w:cstheme="minorHAnsi"/>
        </w:rPr>
        <w:t>, this kind of thinking will force rationality onto the object of confusion</w:t>
      </w:r>
      <w:r w:rsidRPr="00241E19">
        <w:rPr>
          <w:rFonts w:asciiTheme="minorHAnsi" w:hAnsiTheme="minorHAnsi" w:cstheme="minorHAnsi"/>
          <w:sz w:val="16"/>
        </w:rPr>
        <w:t xml:space="preserve">; it leaves no space for paradox, and plainly denies its presence. </w:t>
      </w:r>
      <w:r w:rsidRPr="00241E19">
        <w:rPr>
          <w:rStyle w:val="StyleUnderline"/>
          <w:rFonts w:asciiTheme="minorHAnsi" w:hAnsiTheme="minorHAnsi" w:cstheme="minorHAnsi"/>
        </w:rPr>
        <w:t>It calls as "truth" that which has been proven, clearly and distinctly, scientifically</w:t>
      </w:r>
      <w:r w:rsidRPr="00241E19">
        <w:rPr>
          <w:rFonts w:asciiTheme="minorHAnsi" w:hAnsiTheme="minorHAnsi" w:cstheme="minorHAnsi"/>
          <w:sz w:val="16"/>
        </w:rPr>
        <w:t>.</w:t>
      </w:r>
    </w:p>
    <w:p w14:paraId="22EC038E" w14:textId="5A0D10F8" w:rsidR="008F4313" w:rsidRPr="00241E19" w:rsidRDefault="008F4313" w:rsidP="008F4313">
      <w:pPr>
        <w:pStyle w:val="Heading3"/>
        <w:rPr>
          <w:rFonts w:asciiTheme="minorHAnsi" w:hAnsiTheme="minorHAnsi" w:cstheme="minorHAnsi"/>
        </w:rPr>
      </w:pPr>
      <w:r w:rsidRPr="00241E19">
        <w:rPr>
          <w:rFonts w:asciiTheme="minorHAnsi" w:hAnsiTheme="minorHAnsi" w:cstheme="minorHAnsi"/>
        </w:rPr>
        <w:lastRenderedPageBreak/>
        <w:t>1NC – L</w:t>
      </w:r>
      <w:r w:rsidR="00CB71AB">
        <w:rPr>
          <w:rFonts w:asciiTheme="minorHAnsi" w:hAnsiTheme="minorHAnsi" w:cstheme="minorHAnsi"/>
        </w:rPr>
        <w:t xml:space="preserve"> </w:t>
      </w:r>
      <w:r w:rsidRPr="00241E19">
        <w:rPr>
          <w:rFonts w:asciiTheme="minorHAnsi" w:hAnsiTheme="minorHAnsi" w:cstheme="minorHAnsi"/>
        </w:rPr>
        <w:t>– Protection</w:t>
      </w:r>
    </w:p>
    <w:p w14:paraId="53511DAD"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The characterization of the environment as threatening or needing of protection reinforce the culture nature binary that perpetuates the abuse of the female body in material practices</w:t>
      </w:r>
    </w:p>
    <w:p w14:paraId="69EC4D70" w14:textId="77777777" w:rsidR="008F4313" w:rsidRPr="00241E19" w:rsidRDefault="008F4313" w:rsidP="008F4313">
      <w:pPr>
        <w:pStyle w:val="NormalWeb"/>
        <w:rPr>
          <w:rFonts w:asciiTheme="minorHAnsi" w:hAnsiTheme="minorHAnsi" w:cstheme="minorHAnsi"/>
        </w:rPr>
      </w:pPr>
      <w:r w:rsidRPr="00241E19">
        <w:rPr>
          <w:rFonts w:asciiTheme="minorHAnsi" w:hAnsiTheme="minorHAnsi" w:cstheme="minorHAnsi"/>
          <w:b/>
          <w:bCs/>
        </w:rPr>
        <w:t>Phillips, 14</w:t>
      </w:r>
      <w:r w:rsidRPr="00241E19">
        <w:rPr>
          <w:rFonts w:asciiTheme="minorHAnsi" w:hAnsiTheme="minorHAnsi" w:cstheme="minorHAnsi"/>
        </w:rPr>
        <w:t xml:space="preserve"> (Mary Phillips, researcher and author specializing in ecofeminism, maternalism, and embodied care at the University of Bristol. “Re-Writing Corporate Environmentalism: Ecofeminism, Corporeality, and the Language of Feeling.” Gender, Work, and Organization, Vol. 21 No. 5 September 2014. doi:10.1111/gwao.12047 ) SF</w:t>
      </w:r>
    </w:p>
    <w:p w14:paraId="2963A87E" w14:textId="77777777" w:rsidR="008F4313" w:rsidRPr="00241E19" w:rsidRDefault="008F4313" w:rsidP="008F4313">
      <w:pPr>
        <w:rPr>
          <w:rStyle w:val="Emphasis"/>
          <w:rFonts w:asciiTheme="minorHAnsi" w:hAnsiTheme="minorHAnsi" w:cstheme="minorHAnsi"/>
        </w:rPr>
      </w:pPr>
      <w:r w:rsidRPr="00241E19">
        <w:rPr>
          <w:rFonts w:asciiTheme="minorHAnsi" w:hAnsiTheme="minorHAnsi" w:cstheme="minorHAnsi"/>
          <w:sz w:val="16"/>
        </w:rPr>
        <w:t xml:space="preserve">This valuable </w:t>
      </w:r>
      <w:r w:rsidRPr="00241E19">
        <w:rPr>
          <w:rStyle w:val="StyleUnderline"/>
          <w:rFonts w:asciiTheme="minorHAnsi" w:hAnsiTheme="minorHAnsi" w:cstheme="minorHAnsi"/>
        </w:rPr>
        <w:t>work on the use and abuse of the female body in</w:t>
      </w:r>
      <w:r w:rsidRPr="00241E19">
        <w:rPr>
          <w:rFonts w:asciiTheme="minorHAnsi" w:hAnsiTheme="minorHAnsi" w:cstheme="minorHAnsi"/>
          <w:sz w:val="16"/>
        </w:rPr>
        <w:t xml:space="preserve"> organizational </w:t>
      </w:r>
      <w:r w:rsidRPr="00241E19">
        <w:rPr>
          <w:rStyle w:val="StyleUnderline"/>
          <w:rFonts w:asciiTheme="minorHAnsi" w:hAnsiTheme="minorHAnsi" w:cstheme="minorHAnsi"/>
        </w:rPr>
        <w:t>representations and material practices</w:t>
      </w:r>
      <w:r w:rsidRPr="00241E19">
        <w:rPr>
          <w:rFonts w:asciiTheme="minorHAnsi" w:hAnsiTheme="minorHAnsi" w:cstheme="minorHAnsi"/>
          <w:sz w:val="16"/>
        </w:rPr>
        <w:t xml:space="preserve"> has not been connected to organizational imaginaries of nature and the planet. Indeed, </w:t>
      </w:r>
      <w:r w:rsidRPr="00241E19">
        <w:rPr>
          <w:rStyle w:val="StyleUnderline"/>
          <w:rFonts w:asciiTheme="minorHAnsi" w:hAnsiTheme="minorHAnsi" w:cstheme="minorHAnsi"/>
        </w:rPr>
        <w:t>one of the most ubiquitous of these is that of Mother Earth or Mother Nature</w:t>
      </w:r>
      <w:r w:rsidRPr="00241E19">
        <w:rPr>
          <w:rFonts w:asciiTheme="minorHAnsi" w:hAnsiTheme="minorHAnsi" w:cstheme="minorHAnsi"/>
          <w:sz w:val="16"/>
        </w:rPr>
        <w:t xml:space="preserve"> which flags up </w:t>
      </w:r>
      <w:r w:rsidRPr="00241E19">
        <w:rPr>
          <w:rStyle w:val="StyleUnderline"/>
          <w:rFonts w:asciiTheme="minorHAnsi" w:hAnsiTheme="minorHAnsi" w:cstheme="minorHAnsi"/>
        </w:rPr>
        <w:t>a connection to the maternal feminine that serves to further solidify the feminization of nature and naturalization of women.</w:t>
      </w:r>
      <w:r w:rsidRPr="00241E19">
        <w:rPr>
          <w:rFonts w:asciiTheme="minorHAnsi" w:hAnsiTheme="minorHAnsi" w:cstheme="minorHAnsi"/>
          <w:sz w:val="16"/>
        </w:rPr>
        <w:t xml:space="preserve"> Organizations harness </w:t>
      </w:r>
      <w:r w:rsidRPr="000E3E67">
        <w:rPr>
          <w:rStyle w:val="StyleUnderline"/>
          <w:rFonts w:asciiTheme="minorHAnsi" w:hAnsiTheme="minorHAnsi" w:cstheme="minorHAnsi"/>
          <w:highlight w:val="green"/>
        </w:rPr>
        <w:t>cultural meanings</w:t>
      </w:r>
      <w:r w:rsidRPr="00241E19">
        <w:rPr>
          <w:rStyle w:val="StyleUnderline"/>
          <w:rFonts w:asciiTheme="minorHAnsi" w:hAnsiTheme="minorHAnsi" w:cstheme="minorHAnsi"/>
        </w:rPr>
        <w:t xml:space="preserve"> that </w:t>
      </w:r>
      <w:r w:rsidRPr="000E3E67">
        <w:rPr>
          <w:rStyle w:val="StyleUnderline"/>
          <w:rFonts w:asciiTheme="minorHAnsi" w:hAnsiTheme="minorHAnsi" w:cstheme="minorHAnsi"/>
          <w:highlight w:val="green"/>
        </w:rPr>
        <w:t>cast</w:t>
      </w:r>
      <w:r w:rsidRPr="00241E19">
        <w:rPr>
          <w:rStyle w:val="StyleUnderline"/>
          <w:rFonts w:asciiTheme="minorHAnsi" w:hAnsiTheme="minorHAnsi" w:cstheme="minorHAnsi"/>
        </w:rPr>
        <w:t xml:space="preserve"> Mother </w:t>
      </w:r>
      <w:r w:rsidRPr="000E3E67">
        <w:rPr>
          <w:rStyle w:val="StyleUnderline"/>
          <w:rFonts w:asciiTheme="minorHAnsi" w:hAnsiTheme="minorHAnsi" w:cstheme="minorHAnsi"/>
          <w:highlight w:val="green"/>
        </w:rPr>
        <w:t>Nature as nur- turing</w:t>
      </w:r>
      <w:r w:rsidRPr="00241E19">
        <w:rPr>
          <w:rStyle w:val="StyleUnderline"/>
          <w:rFonts w:asciiTheme="minorHAnsi" w:hAnsiTheme="minorHAnsi" w:cstheme="minorHAnsi"/>
        </w:rPr>
        <w:t xml:space="preserve"> or life-giving, </w:t>
      </w:r>
      <w:r w:rsidRPr="000E3E67">
        <w:rPr>
          <w:rStyle w:val="StyleUnderline"/>
          <w:rFonts w:asciiTheme="minorHAnsi" w:hAnsiTheme="minorHAnsi" w:cstheme="minorHAnsi"/>
          <w:highlight w:val="green"/>
        </w:rPr>
        <w:t>as dangerous and fickle or as frail and in need of male protection</w:t>
      </w:r>
      <w:r w:rsidRPr="00241E19">
        <w:rPr>
          <w:rFonts w:asciiTheme="minorHAnsi" w:hAnsiTheme="minorHAnsi" w:cstheme="minorHAnsi"/>
          <w:sz w:val="16"/>
        </w:rPr>
        <w:t xml:space="preserve"> (Roach, 2003). Sherilyn MacGregor (2013) points out how </w:t>
      </w:r>
      <w:r w:rsidRPr="000E3E67">
        <w:rPr>
          <w:rStyle w:val="StyleUnderline"/>
          <w:rFonts w:asciiTheme="minorHAnsi" w:hAnsiTheme="minorHAnsi" w:cstheme="minorHAnsi"/>
          <w:highlight w:val="green"/>
        </w:rPr>
        <w:t>dominant narratives</w:t>
      </w:r>
      <w:r w:rsidRPr="00241E19">
        <w:rPr>
          <w:rStyle w:val="StyleUnderline"/>
          <w:rFonts w:asciiTheme="minorHAnsi" w:hAnsiTheme="minorHAnsi" w:cstheme="minorHAnsi"/>
        </w:rPr>
        <w:t xml:space="preserve"> of climate change </w:t>
      </w:r>
      <w:r w:rsidRPr="000E3E67">
        <w:rPr>
          <w:rStyle w:val="StyleUnderline"/>
          <w:rFonts w:asciiTheme="minorHAnsi" w:hAnsiTheme="minorHAnsi" w:cstheme="minorHAnsi"/>
          <w:highlight w:val="green"/>
        </w:rPr>
        <w:t>focus on the dangers to human life posed by extreme weather events</w:t>
      </w:r>
      <w:r w:rsidRPr="00241E19">
        <w:rPr>
          <w:rStyle w:val="StyleUnderline"/>
          <w:rFonts w:asciiTheme="minorHAnsi" w:hAnsiTheme="minorHAnsi" w:cstheme="minorHAnsi"/>
        </w:rPr>
        <w:t xml:space="preserve"> which are </w:t>
      </w:r>
      <w:r w:rsidRPr="000E3E67">
        <w:rPr>
          <w:rStyle w:val="StyleUnderline"/>
          <w:rFonts w:asciiTheme="minorHAnsi" w:hAnsiTheme="minorHAnsi" w:cstheme="minorHAnsi"/>
          <w:highlight w:val="green"/>
        </w:rPr>
        <w:t>cast as ‘mother nature’s revenge’ or</w:t>
      </w:r>
      <w:r w:rsidRPr="00241E19">
        <w:rPr>
          <w:rStyle w:val="StyleUnderline"/>
          <w:rFonts w:asciiTheme="minorHAnsi" w:hAnsiTheme="minorHAnsi" w:cstheme="minorHAnsi"/>
        </w:rPr>
        <w:t xml:space="preserve"> ‘mother nature’s </w:t>
      </w:r>
      <w:r w:rsidRPr="000E3E67">
        <w:rPr>
          <w:rStyle w:val="StyleUnderline"/>
          <w:rFonts w:asciiTheme="minorHAnsi" w:hAnsiTheme="minorHAnsi" w:cstheme="minorHAnsi"/>
          <w:highlight w:val="green"/>
        </w:rPr>
        <w:t>wrath’</w:t>
      </w:r>
      <w:r w:rsidRPr="00241E19">
        <w:rPr>
          <w:rStyle w:val="StyleUnderline"/>
          <w:rFonts w:asciiTheme="minorHAnsi" w:hAnsiTheme="minorHAnsi" w:cstheme="minorHAnsi"/>
        </w:rPr>
        <w:t xml:space="preserve"> in the popular media,</w:t>
      </w:r>
      <w:r w:rsidRPr="00241E19">
        <w:rPr>
          <w:rFonts w:asciiTheme="minorHAnsi" w:hAnsiTheme="minorHAnsi" w:cstheme="minorHAnsi"/>
          <w:sz w:val="16"/>
        </w:rPr>
        <w:t xml:space="preserve"> and these are also evident in, for example, the sales pitches of insurance companies. (See ‘Flood, wind and hail: Insure your home against mother nature’s wrath’ [Morris &amp; Templeton Insurance, n.d.], or ‘In the path of a hurricane: Surviving mother nature’s wrath’ [Insureme, n.d.] for just two of many examples to be found in a Google search.) This is not limited to climate change; a recent advertising campaign for tampons in the United Kingdom and United States portrayed menstruation as a ‘gift’ from a malicious Mother Nature who had to be outsmarted (see http://www.youtube.com/watch?v=9kDT3xmj9bU for an example of one of these advertisements). This particular personification of Mother Nature was of a screeching, cackling, post-menopausal woman wearing a green suit and a holly decoration in her hair; a depiction of a 21st-century witch. </w:t>
      </w:r>
      <w:r w:rsidRPr="00241E19">
        <w:rPr>
          <w:rStyle w:val="Emphasis"/>
          <w:rFonts w:asciiTheme="minorHAnsi" w:hAnsiTheme="minorHAnsi" w:cstheme="minorHAnsi"/>
        </w:rPr>
        <w:t xml:space="preserve">The </w:t>
      </w:r>
      <w:r w:rsidRPr="000E3E67">
        <w:rPr>
          <w:rStyle w:val="Emphasis"/>
          <w:rFonts w:asciiTheme="minorHAnsi" w:hAnsiTheme="minorHAnsi" w:cstheme="minorHAnsi"/>
          <w:highlight w:val="green"/>
        </w:rPr>
        <w:t>interconnections</w:t>
      </w:r>
      <w:r w:rsidRPr="00241E19">
        <w:rPr>
          <w:rStyle w:val="Emphasis"/>
          <w:rFonts w:asciiTheme="minorHAnsi" w:hAnsiTheme="minorHAnsi" w:cstheme="minorHAnsi"/>
        </w:rPr>
        <w:t xml:space="preserve"> between the maternal, the feminine and nature </w:t>
      </w:r>
      <w:r w:rsidRPr="000E3E67">
        <w:rPr>
          <w:rStyle w:val="Emphasis"/>
          <w:rFonts w:asciiTheme="minorHAnsi" w:hAnsiTheme="minorHAnsi" w:cstheme="minorHAnsi"/>
          <w:highlight w:val="green"/>
        </w:rPr>
        <w:t>are</w:t>
      </w:r>
      <w:r w:rsidRPr="00241E19">
        <w:rPr>
          <w:rStyle w:val="Emphasis"/>
          <w:rFonts w:asciiTheme="minorHAnsi" w:hAnsiTheme="minorHAnsi" w:cstheme="minorHAnsi"/>
        </w:rPr>
        <w:t xml:space="preserve"> here </w:t>
      </w:r>
      <w:r w:rsidRPr="000E3E67">
        <w:rPr>
          <w:rStyle w:val="Emphasis"/>
          <w:rFonts w:asciiTheme="minorHAnsi" w:hAnsiTheme="minorHAnsi" w:cstheme="minorHAnsi"/>
          <w:highlight w:val="green"/>
        </w:rPr>
        <w:t>made</w:t>
      </w:r>
      <w:r w:rsidRPr="00241E19">
        <w:rPr>
          <w:rStyle w:val="Emphasis"/>
          <w:rFonts w:asciiTheme="minorHAnsi" w:hAnsiTheme="minorHAnsi" w:cstheme="minorHAnsi"/>
        </w:rPr>
        <w:t xml:space="preserve"> very </w:t>
      </w:r>
      <w:r w:rsidRPr="000E3E67">
        <w:rPr>
          <w:rStyle w:val="Emphasis"/>
          <w:rFonts w:asciiTheme="minorHAnsi" w:hAnsiTheme="minorHAnsi" w:cstheme="minorHAnsi"/>
          <w:highlight w:val="green"/>
        </w:rPr>
        <w:t>clear, such that</w:t>
      </w:r>
      <w:r w:rsidRPr="00241E19">
        <w:rPr>
          <w:rStyle w:val="Emphasis"/>
          <w:rFonts w:asciiTheme="minorHAnsi" w:hAnsiTheme="minorHAnsi" w:cstheme="minorHAnsi"/>
        </w:rPr>
        <w:t xml:space="preserve"> the </w:t>
      </w:r>
      <w:r w:rsidRPr="000E3E67">
        <w:rPr>
          <w:rStyle w:val="Emphasis"/>
          <w:rFonts w:asciiTheme="minorHAnsi" w:hAnsiTheme="minorHAnsi" w:cstheme="minorHAnsi"/>
          <w:highlight w:val="green"/>
        </w:rPr>
        <w:t>depiction of nature and the feminine as threatening</w:t>
      </w:r>
      <w:r w:rsidRPr="00241E19">
        <w:rPr>
          <w:rStyle w:val="Emphasis"/>
          <w:rFonts w:asciiTheme="minorHAnsi" w:hAnsiTheme="minorHAnsi" w:cstheme="minorHAnsi"/>
        </w:rPr>
        <w:t xml:space="preserve"> or monstrous </w:t>
      </w:r>
      <w:r w:rsidRPr="000E3E67">
        <w:rPr>
          <w:rStyle w:val="Emphasis"/>
          <w:rFonts w:asciiTheme="minorHAnsi" w:hAnsiTheme="minorHAnsi" w:cstheme="minorHAnsi"/>
          <w:highlight w:val="green"/>
        </w:rPr>
        <w:t>are</w:t>
      </w:r>
      <w:r w:rsidRPr="00241E19">
        <w:rPr>
          <w:rStyle w:val="Emphasis"/>
          <w:rFonts w:asciiTheme="minorHAnsi" w:hAnsiTheme="minorHAnsi" w:cstheme="minorHAnsi"/>
        </w:rPr>
        <w:t xml:space="preserve"> mutually </w:t>
      </w:r>
      <w:r w:rsidRPr="000E3E67">
        <w:rPr>
          <w:rStyle w:val="Emphasis"/>
          <w:rFonts w:asciiTheme="minorHAnsi" w:hAnsiTheme="minorHAnsi" w:cstheme="minorHAnsi"/>
          <w:highlight w:val="green"/>
        </w:rPr>
        <w:t>reinforcing</w:t>
      </w:r>
      <w:r w:rsidRPr="00241E19">
        <w:rPr>
          <w:rStyle w:val="Emphasis"/>
          <w:rFonts w:asciiTheme="minorHAnsi" w:hAnsiTheme="minorHAnsi" w:cstheme="minorHAnsi"/>
        </w:rPr>
        <w:t>.</w:t>
      </w:r>
    </w:p>
    <w:p w14:paraId="6F43A557" w14:textId="77777777" w:rsidR="008F4313" w:rsidRPr="00241E19" w:rsidRDefault="008F4313" w:rsidP="008F4313">
      <w:pPr>
        <w:rPr>
          <w:rStyle w:val="StyleUnderline"/>
          <w:rFonts w:asciiTheme="minorHAnsi" w:hAnsiTheme="minorHAnsi" w:cstheme="minorHAnsi"/>
        </w:rPr>
      </w:pPr>
      <w:r w:rsidRPr="00241E19">
        <w:rPr>
          <w:rFonts w:asciiTheme="minorHAnsi" w:hAnsiTheme="minorHAnsi" w:cstheme="minorHAnsi"/>
          <w:sz w:val="16"/>
        </w:rPr>
        <w:t xml:space="preserve">A particularly </w:t>
      </w:r>
      <w:r w:rsidRPr="00241E19">
        <w:rPr>
          <w:rStyle w:val="StyleUnderline"/>
          <w:rFonts w:asciiTheme="minorHAnsi" w:hAnsiTheme="minorHAnsi" w:cstheme="minorHAnsi"/>
        </w:rPr>
        <w:t>thought-provoking example of an attempt to refute dependence on the maternal is provided by the image</w:t>
      </w:r>
      <w:r w:rsidRPr="00241E19">
        <w:rPr>
          <w:rFonts w:asciiTheme="minorHAnsi" w:hAnsiTheme="minorHAnsi" w:cstheme="minorHAnsi"/>
          <w:sz w:val="16"/>
        </w:rPr>
        <w:t xml:space="preserve">s often used by both environmental activists and corporations </w:t>
      </w:r>
      <w:r w:rsidRPr="00241E19">
        <w:rPr>
          <w:rStyle w:val="StyleUnderline"/>
          <w:rFonts w:asciiTheme="minorHAnsi" w:hAnsiTheme="minorHAnsi" w:cstheme="minorHAnsi"/>
        </w:rPr>
        <w:t>wishing to promote an environmentally responsible image; those of earthrise taken from moon orbit</w:t>
      </w:r>
      <w:r w:rsidRPr="00241E19">
        <w:rPr>
          <w:rFonts w:asciiTheme="minorHAnsi" w:hAnsiTheme="minorHAnsi" w:cstheme="minorHAnsi"/>
          <w:sz w:val="16"/>
        </w:rPr>
        <w:t xml:space="preserve"> and of NASA’s whole earth image taken from space. Both images have been described as highly influential in promoting an awareness of environmental issues as </w:t>
      </w:r>
      <w:r w:rsidRPr="00241E19">
        <w:rPr>
          <w:rStyle w:val="StyleUnderline"/>
          <w:rFonts w:asciiTheme="minorHAnsi" w:hAnsiTheme="minorHAnsi" w:cstheme="minorHAnsi"/>
        </w:rPr>
        <w:t>the images were seen by many as a represen- tation of Earth’s vulnerability, frailty and isolation amid the vast expanse of space.</w:t>
      </w:r>
      <w:r w:rsidRPr="00241E19">
        <w:rPr>
          <w:rFonts w:asciiTheme="minorHAnsi" w:hAnsiTheme="minorHAnsi" w:cstheme="minorHAnsi"/>
          <w:sz w:val="16"/>
        </w:rPr>
        <w:t xml:space="preserve"> However, for Garb (1990), such </w:t>
      </w:r>
      <w:r w:rsidRPr="00241E19">
        <w:rPr>
          <w:rStyle w:val="StyleUnderline"/>
          <w:rFonts w:asciiTheme="minorHAnsi" w:hAnsiTheme="minorHAnsi" w:cstheme="minorHAnsi"/>
        </w:rPr>
        <w:t>images create not only physical but psychic detachment as we become observers of the planet rather than earth-embedded participants</w:t>
      </w:r>
      <w:r w:rsidRPr="00241E19">
        <w:rPr>
          <w:rFonts w:asciiTheme="minorHAnsi" w:hAnsiTheme="minorHAnsi" w:cstheme="minorHAnsi"/>
          <w:sz w:val="16"/>
        </w:rPr>
        <w:t xml:space="preserve">. The whole earth view is ‘a rearward view of the earth, a view seen as we leave’ (Garb, 1990, p. 272), while the space programme itself is an </w:t>
      </w:r>
      <w:r w:rsidRPr="00241E19">
        <w:rPr>
          <w:rStyle w:val="StyleUnderline"/>
          <w:rFonts w:asciiTheme="minorHAnsi" w:hAnsiTheme="minorHAnsi" w:cstheme="minorHAnsi"/>
        </w:rPr>
        <w:t xml:space="preserve">‘oversized </w:t>
      </w:r>
      <w:r w:rsidRPr="004225BB">
        <w:rPr>
          <w:rStyle w:val="StyleUnderline"/>
          <w:rFonts w:asciiTheme="minorHAnsi" w:hAnsiTheme="minorHAnsi" w:cstheme="minorHAnsi"/>
          <w:highlight w:val="green"/>
        </w:rPr>
        <w:t>literalization of the masculine idea of transcendence</w:t>
      </w:r>
      <w:r w:rsidRPr="00241E19">
        <w:rPr>
          <w:rStyle w:val="StyleUnderline"/>
          <w:rFonts w:asciiTheme="minorHAnsi" w:hAnsiTheme="minorHAnsi" w:cstheme="minorHAnsi"/>
        </w:rPr>
        <w:t xml:space="preserve">, an attempt to achieve selfhood freed not only from gravity but from all it represents; the pull of the Earth, of mater, dependence on the mother, the body’ </w:t>
      </w:r>
      <w:r w:rsidRPr="00241E19">
        <w:rPr>
          <w:rFonts w:asciiTheme="minorHAnsi" w:hAnsiTheme="minorHAnsi" w:cstheme="minorHAnsi"/>
          <w:sz w:val="16"/>
        </w:rPr>
        <w:t xml:space="preserve">(Garb, 1990, p. 272; also see Sturgeon, 2009). This </w:t>
      </w:r>
      <w:r w:rsidRPr="004225BB">
        <w:rPr>
          <w:rStyle w:val="StyleUnderline"/>
          <w:rFonts w:asciiTheme="minorHAnsi" w:hAnsiTheme="minorHAnsi" w:cstheme="minorHAnsi"/>
          <w:highlight w:val="green"/>
        </w:rPr>
        <w:t>typifies</w:t>
      </w:r>
      <w:r w:rsidRPr="00241E19">
        <w:rPr>
          <w:rStyle w:val="StyleUnderline"/>
          <w:rFonts w:asciiTheme="minorHAnsi" w:hAnsiTheme="minorHAnsi" w:cstheme="minorHAnsi"/>
        </w:rPr>
        <w:t xml:space="preserve"> the </w:t>
      </w:r>
      <w:r w:rsidRPr="004225BB">
        <w:rPr>
          <w:rStyle w:val="StyleUnderline"/>
          <w:rFonts w:asciiTheme="minorHAnsi" w:hAnsiTheme="minorHAnsi" w:cstheme="minorHAnsi"/>
          <w:highlight w:val="green"/>
        </w:rPr>
        <w:t>uneasy ambiguity around responses to ‘Mother’ nature as wavering between thinly veiled aggression and loving concern that signals how imaginaries of the maternal and nature are intertwined</w:t>
      </w:r>
      <w:r w:rsidRPr="00241E19">
        <w:rPr>
          <w:rStyle w:val="StyleUnderline"/>
          <w:rFonts w:asciiTheme="minorHAnsi" w:hAnsiTheme="minorHAnsi" w:cstheme="minorHAnsi"/>
        </w:rPr>
        <w:t>.</w:t>
      </w:r>
    </w:p>
    <w:p w14:paraId="112AE3F5"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But it is </w:t>
      </w:r>
      <w:r w:rsidRPr="00241E19">
        <w:rPr>
          <w:rStyle w:val="StyleUnderline"/>
          <w:rFonts w:asciiTheme="minorHAnsi" w:hAnsiTheme="minorHAnsi" w:cstheme="minorHAnsi"/>
        </w:rPr>
        <w:t>not only at the level of representation that</w:t>
      </w:r>
      <w:r w:rsidRPr="00241E19">
        <w:rPr>
          <w:rFonts w:asciiTheme="minorHAnsi" w:hAnsiTheme="minorHAnsi" w:cstheme="minorHAnsi"/>
          <w:sz w:val="16"/>
        </w:rPr>
        <w:t xml:space="preserve">, to follow Barad (2003), </w:t>
      </w:r>
      <w:r w:rsidRPr="00241E19">
        <w:rPr>
          <w:rStyle w:val="StyleUnderline"/>
          <w:rFonts w:asciiTheme="minorHAnsi" w:hAnsiTheme="minorHAnsi" w:cstheme="minorHAnsi"/>
        </w:rPr>
        <w:t>the matter of bodies matters</w:t>
      </w:r>
      <w:r w:rsidRPr="00241E19">
        <w:rPr>
          <w:rFonts w:asciiTheme="minorHAnsi" w:hAnsiTheme="minorHAnsi" w:cstheme="minorHAnsi"/>
          <w:sz w:val="16"/>
        </w:rPr>
        <w:t>. Feminist theories of materialism as well as sociologies of the body draw our attention to human and animal bodies and landscape as both socially constituted and material entities</w:t>
      </w:r>
      <w:r w:rsidRPr="00241E19">
        <w:rPr>
          <w:rStyle w:val="StyleUnderline"/>
          <w:rFonts w:asciiTheme="minorHAnsi" w:hAnsiTheme="minorHAnsi" w:cstheme="minorHAnsi"/>
        </w:rPr>
        <w:t>. Bodies cannot be reduced to either a biological or sociological category, but are at the intersection of the physical, the imaginary and their material context</w:t>
      </w:r>
      <w:r w:rsidRPr="00241E19">
        <w:rPr>
          <w:rFonts w:asciiTheme="minorHAnsi" w:hAnsiTheme="minorHAnsi" w:cstheme="minorHAnsi"/>
          <w:sz w:val="16"/>
        </w:rPr>
        <w:t xml:space="preserve"> (Gargett, 2002). This iterative </w:t>
      </w:r>
      <w:r w:rsidRPr="004225BB">
        <w:rPr>
          <w:rStyle w:val="Emphasis"/>
          <w:rFonts w:asciiTheme="minorHAnsi" w:hAnsiTheme="minorHAnsi" w:cstheme="minorHAnsi"/>
          <w:highlight w:val="green"/>
        </w:rPr>
        <w:lastRenderedPageBreak/>
        <w:t>relationship between bodies, imaginaries and the material world can be seen in corporeal responses to ecological crises</w:t>
      </w:r>
      <w:r w:rsidRPr="00241E19">
        <w:rPr>
          <w:rStyle w:val="Emphasis"/>
          <w:rFonts w:asciiTheme="minorHAnsi" w:hAnsiTheme="minorHAnsi" w:cstheme="minorHAnsi"/>
        </w:rPr>
        <w:t>.</w:t>
      </w:r>
      <w:r w:rsidRPr="00241E19">
        <w:rPr>
          <w:rFonts w:asciiTheme="minorHAnsi" w:hAnsiTheme="minorHAnsi" w:cstheme="minorHAnsi"/>
          <w:sz w:val="16"/>
        </w:rPr>
        <w:t xml:space="preserve"> Colebrook (2011) describes how the </w:t>
      </w:r>
      <w:r w:rsidRPr="00241E19">
        <w:rPr>
          <w:rStyle w:val="StyleUnderline"/>
          <w:rFonts w:asciiTheme="minorHAnsi" w:hAnsiTheme="minorHAnsi" w:cstheme="minorHAnsi"/>
        </w:rPr>
        <w:t>news media contribute to the imaginary of climate change as having a cinematic quality</w:t>
      </w:r>
      <w:r w:rsidRPr="00241E19">
        <w:rPr>
          <w:rFonts w:asciiTheme="minorHAnsi" w:hAnsiTheme="minorHAnsi" w:cstheme="minorHAnsi"/>
          <w:sz w:val="16"/>
        </w:rPr>
        <w:t xml:space="preserve">. </w:t>
      </w:r>
      <w:r w:rsidRPr="004225BB">
        <w:rPr>
          <w:rStyle w:val="StyleUnderline"/>
          <w:rFonts w:asciiTheme="minorHAnsi" w:hAnsiTheme="minorHAnsi" w:cstheme="minorHAnsi"/>
          <w:highlight w:val="green"/>
        </w:rPr>
        <w:t>Severe weather events are reported in such a way that viewers experience them with</w:t>
      </w:r>
      <w:r w:rsidRPr="00241E19">
        <w:rPr>
          <w:rStyle w:val="StyleUnderline"/>
          <w:rFonts w:asciiTheme="minorHAnsi" w:hAnsiTheme="minorHAnsi" w:cstheme="minorHAnsi"/>
        </w:rPr>
        <w:t xml:space="preserve"> a compelling </w:t>
      </w:r>
      <w:r w:rsidRPr="004225BB">
        <w:rPr>
          <w:rStyle w:val="StyleUnderline"/>
          <w:rFonts w:asciiTheme="minorHAnsi" w:hAnsiTheme="minorHAnsi" w:cstheme="minorHAnsi"/>
          <w:highlight w:val="green"/>
        </w:rPr>
        <w:t>frisson</w:t>
      </w:r>
      <w:r w:rsidRPr="00241E19">
        <w:rPr>
          <w:rFonts w:asciiTheme="minorHAnsi" w:hAnsiTheme="minorHAnsi" w:cstheme="minorHAnsi"/>
          <w:sz w:val="16"/>
        </w:rPr>
        <w:t xml:space="preserve"> similar to that felt while watching apocalyptic or disaster movies. </w:t>
      </w:r>
      <w:r w:rsidRPr="004225BB">
        <w:rPr>
          <w:rStyle w:val="StyleUnderline"/>
          <w:rFonts w:asciiTheme="minorHAnsi" w:hAnsiTheme="minorHAnsi" w:cstheme="minorHAnsi"/>
          <w:highlight w:val="green"/>
        </w:rPr>
        <w:t>Affect is</w:t>
      </w:r>
      <w:r w:rsidRPr="00241E19">
        <w:rPr>
          <w:rStyle w:val="StyleUnderline"/>
          <w:rFonts w:asciiTheme="minorHAnsi" w:hAnsiTheme="minorHAnsi" w:cstheme="minorHAnsi"/>
        </w:rPr>
        <w:t xml:space="preserve"> thus </w:t>
      </w:r>
      <w:r w:rsidRPr="004225BB">
        <w:rPr>
          <w:rStyle w:val="StyleUnderline"/>
          <w:rFonts w:asciiTheme="minorHAnsi" w:hAnsiTheme="minorHAnsi" w:cstheme="minorHAnsi"/>
          <w:highlight w:val="green"/>
        </w:rPr>
        <w:t>generated as a consumer product</w:t>
      </w:r>
      <w:r w:rsidRPr="00241E19">
        <w:rPr>
          <w:rStyle w:val="StyleUnderline"/>
          <w:rFonts w:asciiTheme="minorHAnsi" w:hAnsiTheme="minorHAnsi" w:cstheme="minorHAnsi"/>
        </w:rPr>
        <w:t>.</w:t>
      </w:r>
      <w:r w:rsidRPr="00241E19">
        <w:rPr>
          <w:rFonts w:asciiTheme="minorHAnsi" w:hAnsiTheme="minorHAnsi" w:cstheme="minorHAnsi"/>
          <w:sz w:val="16"/>
        </w:rPr>
        <w:t xml:space="preserve"> However, there is no depth to such affect in that we are distanced from the event and fail to respond as we would if we recognized that our bodies are implicated in, and will be affected by, environmental issues; in other words, that climate change is ‘real’ and will impact on us. </w:t>
      </w:r>
      <w:r w:rsidRPr="00241E19">
        <w:rPr>
          <w:rStyle w:val="StyleUnderline"/>
          <w:rFonts w:asciiTheme="minorHAnsi" w:hAnsiTheme="minorHAnsi" w:cstheme="minorHAnsi"/>
        </w:rPr>
        <w:t>Colebrook links the lack of bodily involvement in climate change to the lack of ‘panic, [or] any apparent, affective comportment that would indicate that anyone really feels or fears [this threat]’</w:t>
      </w:r>
      <w:r w:rsidRPr="00241E19">
        <w:rPr>
          <w:rFonts w:asciiTheme="minorHAnsi" w:hAnsiTheme="minorHAnsi" w:cstheme="minorHAnsi"/>
          <w:sz w:val="16"/>
        </w:rPr>
        <w:t xml:space="preserve"> (Colebrook, 2011, p. 53). For Neimanis and Walker (2013), we </w:t>
      </w:r>
      <w:r w:rsidRPr="00241E19">
        <w:rPr>
          <w:rStyle w:val="StyleUnderline"/>
          <w:rFonts w:asciiTheme="minorHAnsi" w:hAnsiTheme="minorHAnsi" w:cstheme="minorHAnsi"/>
        </w:rPr>
        <w:t>need ‘to reimagine climate change and the fleshy damp immediacy of our own embodied existences as intimately imbricated’</w:t>
      </w:r>
      <w:r w:rsidRPr="00241E19">
        <w:rPr>
          <w:rFonts w:asciiTheme="minorHAnsi" w:hAnsiTheme="minorHAnsi" w:cstheme="minorHAnsi"/>
          <w:sz w:val="16"/>
        </w:rPr>
        <w:t xml:space="preserve"> (p. 2). Thus the </w:t>
      </w:r>
      <w:r w:rsidRPr="004225BB">
        <w:rPr>
          <w:rStyle w:val="Emphasis"/>
          <w:rFonts w:asciiTheme="minorHAnsi" w:hAnsiTheme="minorHAnsi" w:cstheme="minorHAnsi"/>
          <w:highlight w:val="green"/>
        </w:rPr>
        <w:t>imaginary and the corporeal are deeply entwined in ‘a common space, a conjoined time [and] a mutual worlding’</w:t>
      </w:r>
      <w:r w:rsidRPr="00241E19">
        <w:rPr>
          <w:rFonts w:asciiTheme="minorHAnsi" w:hAnsiTheme="minorHAnsi" w:cstheme="minorHAnsi"/>
          <w:sz w:val="16"/>
        </w:rPr>
        <w:t xml:space="preserve"> (Neimanis and Walker, 2013, p. 3) that is transcorporeal and which denies that human bodies and the time and space in which they exist are somehow outside nature which sustains them. As Alaimo points </w:t>
      </w:r>
      <w:r w:rsidRPr="00241E19">
        <w:rPr>
          <w:rStyle w:val="StyleUnderline"/>
          <w:rFonts w:asciiTheme="minorHAnsi" w:hAnsiTheme="minorHAnsi" w:cstheme="minorHAnsi"/>
        </w:rPr>
        <w:t>out ‘human corporeality in all its material fleshiness is inseparable from “nature” or “environment” ’, but the body and nature are also jumbled with ‘culture’</w:t>
      </w:r>
      <w:r w:rsidRPr="00241E19">
        <w:rPr>
          <w:rStyle w:val="Emphasis"/>
          <w:rFonts w:asciiTheme="minorHAnsi" w:hAnsiTheme="minorHAnsi" w:cstheme="minorHAnsi"/>
        </w:rPr>
        <w:t xml:space="preserve">. </w:t>
      </w:r>
      <w:r w:rsidRPr="004225BB">
        <w:rPr>
          <w:rStyle w:val="Emphasis"/>
          <w:rFonts w:asciiTheme="minorHAnsi" w:hAnsiTheme="minorHAnsi" w:cstheme="minorHAnsi"/>
          <w:highlight w:val="green"/>
        </w:rPr>
        <w:t>Refusing to separate culture and nature allows us to destabilize the</w:t>
      </w:r>
      <w:r w:rsidRPr="00241E19">
        <w:rPr>
          <w:rStyle w:val="Emphasis"/>
          <w:rFonts w:asciiTheme="minorHAnsi" w:hAnsiTheme="minorHAnsi" w:cstheme="minorHAnsi"/>
        </w:rPr>
        <w:t xml:space="preserve"> culture/nature </w:t>
      </w:r>
      <w:r w:rsidRPr="004225BB">
        <w:rPr>
          <w:rStyle w:val="Emphasis"/>
          <w:rFonts w:asciiTheme="minorHAnsi" w:hAnsiTheme="minorHAnsi" w:cstheme="minorHAnsi"/>
          <w:highlight w:val="green"/>
        </w:rPr>
        <w:t>binary and to develop ethical and political positions that can contend with</w:t>
      </w:r>
      <w:r w:rsidRPr="00241E19">
        <w:rPr>
          <w:rStyle w:val="Emphasis"/>
          <w:rFonts w:asciiTheme="minorHAnsi" w:hAnsiTheme="minorHAnsi" w:cstheme="minorHAnsi"/>
        </w:rPr>
        <w:t xml:space="preserve"> the </w:t>
      </w:r>
      <w:r w:rsidRPr="004225BB">
        <w:rPr>
          <w:rStyle w:val="Emphasis"/>
          <w:rFonts w:asciiTheme="minorHAnsi" w:hAnsiTheme="minorHAnsi" w:cstheme="minorHAnsi"/>
          <w:highlight w:val="green"/>
        </w:rPr>
        <w:t>ecological realities</w:t>
      </w:r>
      <w:r w:rsidRPr="00241E19">
        <w:rPr>
          <w:rStyle w:val="Emphasis"/>
          <w:rFonts w:asciiTheme="minorHAnsi" w:hAnsiTheme="minorHAnsi" w:cstheme="minorHAnsi"/>
        </w:rPr>
        <w:t xml:space="preserve"> with which we are faced</w:t>
      </w:r>
      <w:r w:rsidRPr="00241E19">
        <w:rPr>
          <w:rFonts w:asciiTheme="minorHAnsi" w:hAnsiTheme="minorHAnsi" w:cstheme="minorHAnsi"/>
          <w:sz w:val="16"/>
        </w:rPr>
        <w:t xml:space="preserve"> (Alaimo, 2008, p. 238; see also Barad, 1998).</w:t>
      </w:r>
    </w:p>
    <w:p w14:paraId="3577F077" w14:textId="62B07262" w:rsidR="008F4313" w:rsidRPr="00241E19" w:rsidRDefault="008F4313" w:rsidP="008F4313">
      <w:pPr>
        <w:pStyle w:val="Heading3"/>
        <w:rPr>
          <w:rFonts w:asciiTheme="minorHAnsi" w:hAnsiTheme="minorHAnsi" w:cstheme="minorHAnsi"/>
        </w:rPr>
      </w:pPr>
      <w:r w:rsidRPr="00241E19">
        <w:rPr>
          <w:rFonts w:asciiTheme="minorHAnsi" w:hAnsiTheme="minorHAnsi" w:cstheme="minorHAnsi"/>
        </w:rPr>
        <w:lastRenderedPageBreak/>
        <w:t xml:space="preserve">1NC – Alt </w:t>
      </w:r>
      <w:r w:rsidR="00993CCE">
        <w:rPr>
          <w:rFonts w:asciiTheme="minorHAnsi" w:hAnsiTheme="minorHAnsi" w:cstheme="minorHAnsi"/>
        </w:rPr>
        <w:t xml:space="preserve">– </w:t>
      </w:r>
      <w:r w:rsidRPr="00241E19">
        <w:rPr>
          <w:rFonts w:asciiTheme="minorHAnsi" w:hAnsiTheme="minorHAnsi" w:cstheme="minorHAnsi"/>
        </w:rPr>
        <w:t>Interconnectedness</w:t>
      </w:r>
    </w:p>
    <w:p w14:paraId="5550E37D" w14:textId="77777777" w:rsidR="008F4313" w:rsidRPr="00241E19" w:rsidRDefault="008F4313" w:rsidP="008F4313">
      <w:pPr>
        <w:pStyle w:val="Heading4"/>
        <w:rPr>
          <w:rFonts w:asciiTheme="minorHAnsi" w:hAnsiTheme="minorHAnsi" w:cstheme="minorHAnsi"/>
        </w:rPr>
      </w:pPr>
      <w:r w:rsidRPr="00241E19">
        <w:rPr>
          <w:rFonts w:asciiTheme="minorHAnsi" w:hAnsiTheme="minorHAnsi" w:cstheme="minorHAnsi"/>
        </w:rPr>
        <w:t>The alternative is to foster interconnectedness in our differences in the face of dualisms</w:t>
      </w:r>
    </w:p>
    <w:p w14:paraId="1B341F95" w14:textId="77777777" w:rsidR="008F4313" w:rsidRPr="00241E19" w:rsidRDefault="008F4313" w:rsidP="008F4313">
      <w:pPr>
        <w:rPr>
          <w:rStyle w:val="Style13ptBold"/>
          <w:rFonts w:asciiTheme="minorHAnsi" w:hAnsiTheme="minorHAnsi" w:cstheme="minorHAnsi"/>
          <w:b w:val="0"/>
          <w:bCs/>
        </w:rPr>
      </w:pPr>
      <w:r w:rsidRPr="00241E19">
        <w:rPr>
          <w:rStyle w:val="Style13ptBold"/>
          <w:rFonts w:asciiTheme="minorHAnsi" w:hAnsiTheme="minorHAnsi" w:cstheme="minorHAnsi"/>
        </w:rPr>
        <w:t>Selam 2006</w:t>
      </w:r>
      <w:r w:rsidRPr="004225BB">
        <w:t xml:space="preserve"> (Ophelia,  BA, Binghamton University, 1999, MA, Binghamton University, 2001. ECOFEMINISM OR DEATH: HUMANS, IDENTITY, AND THE ENVIRONMENT, Atenea (Vol. 26, Issue 1), 2006.) FW</w:t>
      </w:r>
    </w:p>
    <w:p w14:paraId="39AC638E" w14:textId="77777777" w:rsidR="008F4313" w:rsidRPr="00241E19" w:rsidRDefault="008F4313" w:rsidP="008F4313">
      <w:pPr>
        <w:rPr>
          <w:rFonts w:asciiTheme="minorHAnsi" w:hAnsiTheme="minorHAnsi" w:cstheme="minorHAnsi"/>
          <w:bCs/>
          <w:sz w:val="16"/>
        </w:rPr>
      </w:pPr>
      <w:r w:rsidRPr="00241E19">
        <w:rPr>
          <w:rStyle w:val="StyleUnderline"/>
          <w:rFonts w:asciiTheme="minorHAnsi" w:hAnsiTheme="minorHAnsi" w:cstheme="minorHAnsi"/>
        </w:rPr>
        <w:t>The point</w:t>
      </w:r>
      <w:r w:rsidRPr="00241E19">
        <w:rPr>
          <w:rFonts w:asciiTheme="minorHAnsi" w:hAnsiTheme="minorHAnsi" w:cstheme="minorHAnsi"/>
          <w:bCs/>
          <w:sz w:val="16"/>
        </w:rPr>
        <w:t xml:space="preserve"> here </w:t>
      </w:r>
      <w:r w:rsidRPr="00241E19">
        <w:rPr>
          <w:rStyle w:val="StyleUnderline"/>
          <w:rFonts w:asciiTheme="minorHAnsi" w:hAnsiTheme="minorHAnsi" w:cstheme="minorHAnsi"/>
        </w:rPr>
        <w:t xml:space="preserve">is to </w:t>
      </w:r>
      <w:r w:rsidRPr="004225BB">
        <w:rPr>
          <w:rStyle w:val="StyleUnderline"/>
          <w:rFonts w:asciiTheme="minorHAnsi" w:hAnsiTheme="minorHAnsi" w:cstheme="minorHAnsi"/>
          <w:highlight w:val="green"/>
        </w:rPr>
        <w:t>step away from alienation, and</w:t>
      </w:r>
      <w:r w:rsidRPr="00241E19">
        <w:rPr>
          <w:rStyle w:val="StyleUnderline"/>
          <w:rFonts w:asciiTheme="minorHAnsi" w:hAnsiTheme="minorHAnsi" w:cstheme="minorHAnsi"/>
        </w:rPr>
        <w:t xml:space="preserve"> to </w:t>
      </w:r>
      <w:r w:rsidRPr="004225BB">
        <w:rPr>
          <w:rStyle w:val="Emphasis"/>
          <w:highlight w:val="green"/>
        </w:rPr>
        <w:t>reconnect</w:t>
      </w:r>
      <w:r w:rsidRPr="004225BB">
        <w:rPr>
          <w:rStyle w:val="StyleUnderline"/>
          <w:rFonts w:asciiTheme="minorHAnsi" w:hAnsiTheme="minorHAnsi" w:cstheme="minorHAnsi"/>
          <w:highlight w:val="green"/>
        </w:rPr>
        <w:t xml:space="preserve"> experience</w:t>
      </w:r>
      <w:r w:rsidRPr="00241E19">
        <w:rPr>
          <w:rStyle w:val="StyleUnderline"/>
          <w:rFonts w:asciiTheme="minorHAnsi" w:hAnsiTheme="minorHAnsi" w:cstheme="minorHAnsi"/>
        </w:rPr>
        <w:t xml:space="preserve"> as a whole </w:t>
      </w:r>
      <w:r w:rsidRPr="004225BB">
        <w:rPr>
          <w:rStyle w:val="StyleUnderline"/>
          <w:rFonts w:asciiTheme="minorHAnsi" w:hAnsiTheme="minorHAnsi" w:cstheme="minorHAnsi"/>
          <w:highlight w:val="green"/>
        </w:rPr>
        <w:t>with</w:t>
      </w:r>
      <w:r w:rsidRPr="00241E19">
        <w:rPr>
          <w:rStyle w:val="StyleUnderline"/>
          <w:rFonts w:asciiTheme="minorHAnsi" w:hAnsiTheme="minorHAnsi" w:cstheme="minorHAnsi"/>
        </w:rPr>
        <w:t xml:space="preserve"> "</w:t>
      </w:r>
      <w:r w:rsidRPr="004225BB">
        <w:rPr>
          <w:rStyle w:val="StyleUnderline"/>
          <w:rFonts w:asciiTheme="minorHAnsi" w:hAnsiTheme="minorHAnsi" w:cstheme="minorHAnsi"/>
          <w:highlight w:val="green"/>
        </w:rPr>
        <w:t>the whole</w:t>
      </w:r>
      <w:r w:rsidRPr="00241E19">
        <w:rPr>
          <w:rFonts w:asciiTheme="minorHAnsi" w:hAnsiTheme="minorHAnsi" w:cstheme="minorHAnsi"/>
          <w:bCs/>
          <w:sz w:val="16"/>
        </w:rPr>
        <w:t xml:space="preserve">." As Merchant explains in her essay "Ecofeminism and Feminist Theory," "both women and nature are exploited by men as part of the progressive liberation of humans from the constraints imposed by nature. The consequence is the alienation of women and men form each other and both from nature" {Reweaving the Worid 103). This </w:t>
      </w:r>
      <w:r w:rsidRPr="004225BB">
        <w:rPr>
          <w:rStyle w:val="Emphasis"/>
          <w:highlight w:val="green"/>
        </w:rPr>
        <w:t>interconnectedness</w:t>
      </w:r>
      <w:r w:rsidRPr="004225BB">
        <w:rPr>
          <w:rStyle w:val="StyleUnderline"/>
          <w:rFonts w:asciiTheme="minorHAnsi" w:hAnsiTheme="minorHAnsi" w:cstheme="minorHAnsi"/>
          <w:highlight w:val="green"/>
        </w:rPr>
        <w:t xml:space="preserve"> must</w:t>
      </w:r>
      <w:r w:rsidRPr="00241E19">
        <w:rPr>
          <w:rStyle w:val="StyleUnderline"/>
          <w:rFonts w:asciiTheme="minorHAnsi" w:hAnsiTheme="minorHAnsi" w:cstheme="minorHAnsi"/>
        </w:rPr>
        <w:t xml:space="preserve"> </w:t>
      </w:r>
      <w:r w:rsidRPr="00241E19">
        <w:rPr>
          <w:rFonts w:asciiTheme="minorHAnsi" w:hAnsiTheme="minorHAnsi" w:cstheme="minorHAnsi"/>
          <w:bCs/>
          <w:sz w:val="16"/>
        </w:rPr>
        <w:t xml:space="preserve">therefore </w:t>
      </w:r>
      <w:r w:rsidRPr="004225BB">
        <w:rPr>
          <w:rStyle w:val="StyleUnderline"/>
          <w:rFonts w:asciiTheme="minorHAnsi" w:hAnsiTheme="minorHAnsi" w:cstheme="minorHAnsi"/>
          <w:highlight w:val="green"/>
        </w:rPr>
        <w:t>begin with</w:t>
      </w:r>
      <w:r w:rsidRPr="00241E19">
        <w:rPr>
          <w:rStyle w:val="StyleUnderline"/>
          <w:rFonts w:asciiTheme="minorHAnsi" w:hAnsiTheme="minorHAnsi" w:cstheme="minorHAnsi"/>
        </w:rPr>
        <w:t xml:space="preserve"> a </w:t>
      </w:r>
      <w:r w:rsidRPr="004225BB">
        <w:rPr>
          <w:rStyle w:val="StyleUnderline"/>
          <w:rFonts w:asciiTheme="minorHAnsi" w:hAnsiTheme="minorHAnsi" w:cstheme="minorHAnsi"/>
          <w:highlight w:val="green"/>
        </w:rPr>
        <w:t>respect for all beings on the planet</w:t>
      </w:r>
      <w:r w:rsidRPr="00241E19">
        <w:rPr>
          <w:rStyle w:val="StyleUnderline"/>
          <w:rFonts w:asciiTheme="minorHAnsi" w:hAnsiTheme="minorHAnsi" w:cstheme="minorHAnsi"/>
        </w:rPr>
        <w:t xml:space="preserve"> </w:t>
      </w:r>
      <w:r w:rsidRPr="00241E19">
        <w:rPr>
          <w:rFonts w:asciiTheme="minorHAnsi" w:hAnsiTheme="minorHAnsi" w:cstheme="minorHAnsi"/>
          <w:bCs/>
          <w:sz w:val="16"/>
        </w:rPr>
        <w:t xml:space="preserve">(including trees and plants and so on) </w:t>
      </w:r>
      <w:r w:rsidRPr="004225BB">
        <w:rPr>
          <w:rStyle w:val="StyleUnderline"/>
          <w:rFonts w:asciiTheme="minorHAnsi" w:hAnsiTheme="minorHAnsi" w:cstheme="minorHAnsi"/>
          <w:highlight w:val="green"/>
        </w:rPr>
        <w:t>and the realization</w:t>
      </w:r>
      <w:r w:rsidRPr="00241E19">
        <w:rPr>
          <w:rStyle w:val="StyleUnderline"/>
          <w:rFonts w:asciiTheme="minorHAnsi" w:hAnsiTheme="minorHAnsi" w:cstheme="minorHAnsi"/>
        </w:rPr>
        <w:t xml:space="preserve"> that </w:t>
      </w:r>
      <w:r w:rsidRPr="004225BB">
        <w:rPr>
          <w:rStyle w:val="StyleUnderline"/>
          <w:rFonts w:asciiTheme="minorHAnsi" w:hAnsiTheme="minorHAnsi" w:cstheme="minorHAnsi"/>
          <w:highlight w:val="green"/>
        </w:rPr>
        <w:t>they are all alive</w:t>
      </w:r>
      <w:r w:rsidRPr="00241E19">
        <w:rPr>
          <w:rFonts w:asciiTheme="minorHAnsi" w:hAnsiTheme="minorHAnsi" w:cstheme="minorHAnsi"/>
          <w:bCs/>
          <w:sz w:val="16"/>
        </w:rPr>
        <w:t xml:space="preserve">. In this sense, </w:t>
      </w:r>
      <w:r w:rsidRPr="00241E19">
        <w:rPr>
          <w:rStyle w:val="StyleUnderline"/>
          <w:rFonts w:asciiTheme="minorHAnsi" w:hAnsiTheme="minorHAnsi" w:cstheme="minorHAnsi"/>
        </w:rPr>
        <w:t>we are trying to derail the vision that upholds the death of nature</w:t>
      </w:r>
      <w:r w:rsidRPr="00241E19">
        <w:rPr>
          <w:rFonts w:asciiTheme="minorHAnsi" w:hAnsiTheme="minorHAnsi" w:cstheme="minorHAnsi"/>
          <w:bCs/>
          <w:sz w:val="16"/>
        </w:rPr>
        <w:t>, which, as said above, does not necessarily imply a return to the "old days." According to Starhawk, "</w:t>
      </w:r>
      <w:r w:rsidRPr="004225BB">
        <w:rPr>
          <w:rStyle w:val="StyleUnderline"/>
          <w:rFonts w:asciiTheme="minorHAnsi" w:hAnsiTheme="minorHAnsi" w:cstheme="minorHAnsi"/>
          <w:highlight w:val="green"/>
        </w:rPr>
        <w:t>when you understand the universe as a living being</w:t>
      </w:r>
      <w:r w:rsidRPr="00241E19">
        <w:rPr>
          <w:rStyle w:val="StyleUnderline"/>
          <w:rFonts w:asciiTheme="minorHAnsi" w:hAnsiTheme="minorHAnsi" w:cstheme="minorHAnsi"/>
        </w:rPr>
        <w:t xml:space="preserve">, [...] then </w:t>
      </w:r>
      <w:r w:rsidRPr="004225BB">
        <w:rPr>
          <w:rStyle w:val="StyleUnderline"/>
          <w:rFonts w:asciiTheme="minorHAnsi" w:hAnsiTheme="minorHAnsi" w:cstheme="minorHAnsi"/>
          <w:highlight w:val="green"/>
        </w:rPr>
        <w:t>science becomes our way of look- ing more deeply into this living being</w:t>
      </w:r>
      <w:r w:rsidRPr="00241E19">
        <w:rPr>
          <w:rStyle w:val="StyleUnderline"/>
          <w:rFonts w:asciiTheme="minorHAnsi" w:hAnsiTheme="minorHAnsi" w:cstheme="minorHAnsi"/>
        </w:rPr>
        <w:t xml:space="preserve"> that we're all in</w:t>
      </w:r>
      <w:r w:rsidRPr="00241E19">
        <w:rPr>
          <w:rFonts w:asciiTheme="minorHAnsi" w:hAnsiTheme="minorHAnsi" w:cstheme="minorHAnsi"/>
          <w:bCs/>
          <w:sz w:val="16"/>
        </w:rPr>
        <w:t xml:space="preserve">" {Reweaving the World 73 emphasis mine). </w:t>
      </w:r>
      <w:r w:rsidRPr="004225BB">
        <w:rPr>
          <w:rStyle w:val="StyleUnderline"/>
          <w:rFonts w:asciiTheme="minorHAnsi" w:hAnsiTheme="minorHAnsi" w:cstheme="minorHAnsi"/>
          <w:highlight w:val="green"/>
        </w:rPr>
        <w:t>The earth becomes a</w:t>
      </w:r>
      <w:r w:rsidRPr="00241E19">
        <w:rPr>
          <w:rStyle w:val="StyleUnderline"/>
          <w:rFonts w:asciiTheme="minorHAnsi" w:hAnsiTheme="minorHAnsi" w:cstheme="minorHAnsi"/>
        </w:rPr>
        <w:t xml:space="preserve"> kind of "</w:t>
      </w:r>
      <w:r w:rsidRPr="004225BB">
        <w:rPr>
          <w:rStyle w:val="StyleUnderline"/>
          <w:rFonts w:asciiTheme="minorHAnsi" w:hAnsiTheme="minorHAnsi" w:cstheme="minorHAnsi"/>
          <w:highlight w:val="green"/>
        </w:rPr>
        <w:t>living com- munity</w:t>
      </w:r>
      <w:r w:rsidRPr="00241E19">
        <w:rPr>
          <w:rStyle w:val="StyleUnderline"/>
          <w:rFonts w:asciiTheme="minorHAnsi" w:hAnsiTheme="minorHAnsi" w:cstheme="minorHAnsi"/>
        </w:rPr>
        <w:t>"</w:t>
      </w:r>
      <w:r w:rsidRPr="00241E19">
        <w:rPr>
          <w:rFonts w:asciiTheme="minorHAnsi" w:hAnsiTheme="minorHAnsi" w:cstheme="minorHAnsi"/>
          <w:bCs/>
          <w:sz w:val="16"/>
        </w:rPr>
        <w:t xml:space="preserve"> {Reweaving the World 74). In the end, </w:t>
      </w:r>
      <w:r w:rsidRPr="00241E19">
        <w:rPr>
          <w:rStyle w:val="StyleUnderline"/>
          <w:rFonts w:asciiTheme="minorHAnsi" w:hAnsiTheme="minorHAnsi" w:cstheme="minorHAnsi"/>
        </w:rPr>
        <w:t xml:space="preserve">this is </w:t>
      </w:r>
      <w:r w:rsidRPr="004225BB">
        <w:rPr>
          <w:rStyle w:val="StyleUnderline"/>
          <w:rFonts w:asciiTheme="minorHAnsi" w:hAnsiTheme="minorHAnsi" w:cstheme="minorHAnsi"/>
          <w:highlight w:val="green"/>
        </w:rPr>
        <w:t>crucial since</w:t>
      </w:r>
      <w:r w:rsidRPr="00241E19">
        <w:rPr>
          <w:rStyle w:val="StyleUnderline"/>
          <w:rFonts w:asciiTheme="minorHAnsi" w:hAnsiTheme="minorHAnsi" w:cstheme="minorHAnsi"/>
        </w:rPr>
        <w:t xml:space="preserve"> "a </w:t>
      </w:r>
      <w:r w:rsidRPr="004225BB">
        <w:rPr>
          <w:rStyle w:val="StyleUnderline"/>
          <w:rFonts w:asciiTheme="minorHAnsi" w:hAnsiTheme="minorHAnsi" w:cstheme="minorHAnsi"/>
          <w:highlight w:val="green"/>
        </w:rPr>
        <w:t>disregard for the natural ecology</w:t>
      </w:r>
      <w:r w:rsidRPr="00241E19">
        <w:rPr>
          <w:rStyle w:val="StyleUnderline"/>
          <w:rFonts w:asciiTheme="minorHAnsi" w:hAnsiTheme="minorHAnsi" w:cstheme="minorHAnsi"/>
        </w:rPr>
        <w:t xml:space="preserve"> of a region </w:t>
      </w:r>
      <w:r w:rsidRPr="004225BB">
        <w:rPr>
          <w:rStyle w:val="StyleUnderline"/>
          <w:rFonts w:asciiTheme="minorHAnsi" w:hAnsiTheme="minorHAnsi" w:cstheme="minorHAnsi"/>
          <w:highlight w:val="green"/>
        </w:rPr>
        <w:t>goes hand in hand with a disregard for</w:t>
      </w:r>
      <w:r w:rsidRPr="00241E19">
        <w:rPr>
          <w:rStyle w:val="StyleUnderline"/>
          <w:rFonts w:asciiTheme="minorHAnsi" w:hAnsiTheme="minorHAnsi" w:cstheme="minorHAnsi"/>
        </w:rPr>
        <w:t xml:space="preserve"> the </w:t>
      </w:r>
      <w:r w:rsidRPr="004225BB">
        <w:rPr>
          <w:rStyle w:val="StyleUnderline"/>
          <w:rFonts w:asciiTheme="minorHAnsi" w:hAnsiTheme="minorHAnsi" w:cstheme="minorHAnsi"/>
          <w:highlight w:val="green"/>
        </w:rPr>
        <w:t>natural rights of people</w:t>
      </w:r>
      <w:r w:rsidRPr="00241E19">
        <w:rPr>
          <w:rStyle w:val="StyleUnderline"/>
          <w:rFonts w:asciiTheme="minorHAnsi" w:hAnsiTheme="minorHAnsi" w:cstheme="minorHAnsi"/>
        </w:rPr>
        <w:t xml:space="preserve"> to determine their own fate and to live in the way they choose</w:t>
      </w:r>
      <w:r w:rsidRPr="00241E19">
        <w:rPr>
          <w:rFonts w:asciiTheme="minorHAnsi" w:hAnsiTheme="minorHAnsi" w:cstheme="minorHAnsi"/>
          <w:bCs/>
          <w:sz w:val="16"/>
        </w:rPr>
        <w:t>" {Reweaving the World 95).</w:t>
      </w:r>
    </w:p>
    <w:p w14:paraId="257422EB" w14:textId="77777777" w:rsidR="008F4313" w:rsidRPr="00241E19" w:rsidRDefault="008F4313" w:rsidP="008F4313">
      <w:pPr>
        <w:rPr>
          <w:rFonts w:asciiTheme="minorHAnsi" w:hAnsiTheme="minorHAnsi" w:cstheme="minorHAnsi"/>
          <w:bCs/>
          <w:sz w:val="16"/>
          <w:szCs w:val="16"/>
        </w:rPr>
      </w:pPr>
      <w:r w:rsidRPr="00241E19">
        <w:rPr>
          <w:rFonts w:asciiTheme="minorHAnsi" w:hAnsiTheme="minorHAnsi" w:cstheme="minorHAnsi"/>
          <w:bCs/>
          <w:sz w:val="16"/>
          <w:szCs w:val="16"/>
        </w:rPr>
        <w:t>The interconnectedness therefore acts within the realm of con- sciousness as well. Susan Griffin explains, "we think of intellectual knowledge as separate from sensual knowledge, and the spirit as belonging to a different realm entirely" {Reweaving the World 87). The result is henceforth predictable: "our experience of the world is fragmented" {Reweaving the World 87). Along with Starhawk, Griffin further explains, "it takes a bending of language at this point to speak of consciousness as embedded in the way we breathe, the way we stand, all the intricate numbers of relationships we have, where we live on the planet, the trees next to us" {Reweaving the Worid 93). This bending is especially necessary in order to avoid associating whole- ness with an erasure of difference. As Chris J. Cuomo points out:</w:t>
      </w:r>
    </w:p>
    <w:p w14:paraId="736C4D29" w14:textId="77777777" w:rsidR="008F4313" w:rsidRPr="00241E19" w:rsidRDefault="008F4313" w:rsidP="008F4313">
      <w:pPr>
        <w:rPr>
          <w:rFonts w:asciiTheme="minorHAnsi" w:hAnsiTheme="minorHAnsi" w:cstheme="minorHAnsi"/>
          <w:bCs/>
          <w:sz w:val="16"/>
          <w:szCs w:val="16"/>
        </w:rPr>
      </w:pPr>
      <w:r w:rsidRPr="00241E19">
        <w:rPr>
          <w:rFonts w:asciiTheme="minorHAnsi" w:hAnsiTheme="minorHAnsi" w:cstheme="minorHAnsi"/>
          <w:bCs/>
          <w:sz w:val="16"/>
          <w:szCs w:val="16"/>
        </w:rPr>
        <w:t>a crucial challenge for those engaged in ecofeminist projects is taking seriously connections, patterns, similarities, and interwoven features of different forms of domination and exploitation without either</w:t>
      </w:r>
    </w:p>
    <w:p w14:paraId="1CD91C27" w14:textId="77777777" w:rsidR="008F4313" w:rsidRPr="00241E19" w:rsidRDefault="008F4313" w:rsidP="008F4313">
      <w:pPr>
        <w:rPr>
          <w:rFonts w:asciiTheme="minorHAnsi" w:hAnsiTheme="minorHAnsi" w:cstheme="minorHAnsi"/>
          <w:bCs/>
          <w:sz w:val="16"/>
          <w:szCs w:val="16"/>
        </w:rPr>
      </w:pPr>
      <w:r w:rsidRPr="00241E19">
        <w:rPr>
          <w:rFonts w:asciiTheme="minorHAnsi" w:hAnsiTheme="minorHAnsi" w:cstheme="minorHAnsi"/>
          <w:bCs/>
          <w:sz w:val="16"/>
          <w:szCs w:val="16"/>
        </w:rPr>
        <w:t>obscuring difference and particularity through reduction, or resting in preoccupation with various forms of domination only in so far as they are related to each other" (30).</w:t>
      </w:r>
    </w:p>
    <w:p w14:paraId="5019BA31" w14:textId="77777777" w:rsidR="008F4313" w:rsidRPr="00241E19" w:rsidRDefault="008F4313" w:rsidP="008F4313">
      <w:pPr>
        <w:rPr>
          <w:rFonts w:asciiTheme="minorHAnsi" w:hAnsiTheme="minorHAnsi" w:cstheme="minorHAnsi"/>
          <w:sz w:val="16"/>
        </w:rPr>
      </w:pPr>
      <w:r w:rsidRPr="004225BB">
        <w:rPr>
          <w:rStyle w:val="StyleUnderline"/>
          <w:rFonts w:asciiTheme="minorHAnsi" w:hAnsiTheme="minorHAnsi" w:cstheme="minorHAnsi"/>
          <w:highlight w:val="green"/>
        </w:rPr>
        <w:t>An ecofeminist perspective must</w:t>
      </w:r>
      <w:r w:rsidRPr="00241E19">
        <w:rPr>
          <w:rStyle w:val="StyleUnderline"/>
          <w:rFonts w:asciiTheme="minorHAnsi" w:hAnsiTheme="minorHAnsi" w:cstheme="minorHAnsi"/>
        </w:rPr>
        <w:t xml:space="preserve"> therefore </w:t>
      </w:r>
      <w:r w:rsidRPr="004225BB">
        <w:rPr>
          <w:rStyle w:val="StyleUnderline"/>
          <w:rFonts w:asciiTheme="minorHAnsi" w:hAnsiTheme="minorHAnsi" w:cstheme="minorHAnsi"/>
          <w:highlight w:val="green"/>
        </w:rPr>
        <w:t>emphasize difference while</w:t>
      </w:r>
      <w:r w:rsidRPr="00241E19">
        <w:rPr>
          <w:rStyle w:val="StyleUnderline"/>
          <w:rFonts w:asciiTheme="minorHAnsi" w:hAnsiTheme="minorHAnsi" w:cstheme="minorHAnsi"/>
        </w:rPr>
        <w:t xml:space="preserve">, at the same moment, </w:t>
      </w:r>
      <w:r w:rsidRPr="004225BB">
        <w:rPr>
          <w:rStyle w:val="StyleUnderline"/>
          <w:rFonts w:asciiTheme="minorHAnsi" w:hAnsiTheme="minorHAnsi" w:cstheme="minorHAnsi"/>
          <w:highlight w:val="green"/>
        </w:rPr>
        <w:t>seeing</w:t>
      </w:r>
      <w:r w:rsidRPr="00241E19">
        <w:rPr>
          <w:rStyle w:val="StyleUnderline"/>
          <w:rFonts w:asciiTheme="minorHAnsi" w:hAnsiTheme="minorHAnsi" w:cstheme="minorHAnsi"/>
        </w:rPr>
        <w:t xml:space="preserve"> our </w:t>
      </w:r>
      <w:r w:rsidRPr="004225BB">
        <w:rPr>
          <w:rStyle w:val="StyleUnderline"/>
          <w:rFonts w:asciiTheme="minorHAnsi" w:hAnsiTheme="minorHAnsi" w:cstheme="minorHAnsi"/>
          <w:highlight w:val="green"/>
        </w:rPr>
        <w:t>interconnectedness</w:t>
      </w:r>
      <w:r w:rsidRPr="00241E19">
        <w:rPr>
          <w:rFonts w:asciiTheme="minorHAnsi" w:hAnsiTheme="minorHAnsi" w:cstheme="minorHAnsi"/>
          <w:sz w:val="16"/>
        </w:rPr>
        <w:t xml:space="preserve">. As a result, </w:t>
      </w:r>
      <w:r w:rsidRPr="00241E19">
        <w:rPr>
          <w:rStyle w:val="StyleUnderline"/>
          <w:rFonts w:asciiTheme="minorHAnsi" w:hAnsiTheme="minorHAnsi" w:cstheme="minorHAnsi"/>
        </w:rPr>
        <w:t xml:space="preserve">it is </w:t>
      </w:r>
      <w:r w:rsidRPr="004225BB">
        <w:rPr>
          <w:rStyle w:val="StyleUnderline"/>
          <w:rFonts w:asciiTheme="minorHAnsi" w:hAnsiTheme="minorHAnsi" w:cstheme="minorHAnsi"/>
          <w:highlight w:val="green"/>
        </w:rPr>
        <w:t>through this concoction of stories, voices, and language</w:t>
      </w:r>
      <w:r w:rsidRPr="00241E19">
        <w:rPr>
          <w:rStyle w:val="StyleUnderline"/>
          <w:rFonts w:asciiTheme="minorHAnsi" w:hAnsiTheme="minorHAnsi" w:cstheme="minorHAnsi"/>
        </w:rPr>
        <w:t xml:space="preserve">, that </w:t>
      </w:r>
      <w:r w:rsidRPr="004225BB">
        <w:rPr>
          <w:rStyle w:val="StyleUnderline"/>
          <w:rFonts w:asciiTheme="minorHAnsi" w:hAnsiTheme="minorHAnsi" w:cstheme="minorHAnsi"/>
          <w:highlight w:val="green"/>
        </w:rPr>
        <w:t>ecofeminism becomes an almost soothing expression of confusion and paradox</w:t>
      </w:r>
      <w:r w:rsidRPr="00241E19">
        <w:rPr>
          <w:rFonts w:asciiTheme="minorHAnsi" w:hAnsiTheme="minorHAnsi" w:cstheme="minorHAnsi"/>
          <w:sz w:val="16"/>
        </w:rPr>
        <w:t xml:space="preserve">. It inhabits this paradox and enables the freeing of expression. Far from exhibiting a fear of the unknown, it recognizes its presence with a certain amount of joy and excitement. In the end, </w:t>
      </w:r>
      <w:r w:rsidRPr="004225BB">
        <w:rPr>
          <w:rStyle w:val="StyleUnderline"/>
          <w:rFonts w:asciiTheme="minorHAnsi" w:hAnsiTheme="minorHAnsi" w:cstheme="minorHAnsi"/>
          <w:highlight w:val="green"/>
        </w:rPr>
        <w:t xml:space="preserve">interconnectedness creates new relations </w:t>
      </w:r>
      <w:r w:rsidRPr="004225BB">
        <w:rPr>
          <w:rStyle w:val="StyleUnderline"/>
          <w:rFonts w:asciiTheme="minorHAnsi" w:hAnsiTheme="minorHAnsi" w:cstheme="minorHAnsi"/>
        </w:rPr>
        <w:t>among</w:t>
      </w:r>
      <w:r w:rsidRPr="00241E19">
        <w:rPr>
          <w:rStyle w:val="StyleUnderline"/>
          <w:rFonts w:asciiTheme="minorHAnsi" w:hAnsiTheme="minorHAnsi" w:cstheme="minorHAnsi"/>
        </w:rPr>
        <w:t xml:space="preserve"> humans </w:t>
      </w:r>
      <w:r w:rsidRPr="004225BB">
        <w:rPr>
          <w:rStyle w:val="StyleUnderline"/>
          <w:rFonts w:asciiTheme="minorHAnsi" w:hAnsiTheme="minorHAnsi" w:cstheme="minorHAnsi"/>
        </w:rPr>
        <w:t xml:space="preserve">and </w:t>
      </w:r>
      <w:r w:rsidRPr="004225BB">
        <w:rPr>
          <w:rStyle w:val="StyleUnderline"/>
          <w:rFonts w:asciiTheme="minorHAnsi" w:hAnsiTheme="minorHAnsi" w:cstheme="minorHAnsi"/>
          <w:highlight w:val="green"/>
        </w:rPr>
        <w:t>between humans and nature based on a respect for all living beings</w:t>
      </w:r>
      <w:r w:rsidRPr="00241E19">
        <w:rPr>
          <w:rStyle w:val="StyleUnderline"/>
          <w:rFonts w:asciiTheme="minorHAnsi" w:hAnsiTheme="minorHAnsi" w:cstheme="minorHAnsi"/>
        </w:rPr>
        <w:t xml:space="preserve"> as part of one place. These new relationships compel a drastic restructuring of capitalistic patriarchy</w:t>
      </w:r>
      <w:r w:rsidRPr="00241E19">
        <w:rPr>
          <w:rFonts w:asciiTheme="minorHAnsi" w:hAnsiTheme="minorHAnsi" w:cstheme="minorHAnsi"/>
          <w:sz w:val="16"/>
        </w:rPr>
        <w:t xml:space="preserve"> (Reweaving the World 100) </w:t>
      </w:r>
      <w:r w:rsidRPr="00241E19">
        <w:rPr>
          <w:rStyle w:val="StyleUnderline"/>
          <w:rFonts w:asciiTheme="minorHAnsi" w:hAnsiTheme="minorHAnsi" w:cstheme="minorHAnsi"/>
        </w:rPr>
        <w:t>that bases its view of nature on the machine model</w:t>
      </w:r>
      <w:r w:rsidRPr="00241E19">
        <w:rPr>
          <w:rFonts w:asciiTheme="minorHAnsi" w:hAnsiTheme="minorHAnsi" w:cstheme="minorHAnsi"/>
          <w:sz w:val="16"/>
        </w:rPr>
        <w:t xml:space="preserve"> (one that can be controlled and repaired from the outside), (Reweaving the World 101). Again, it is a complete restructuring that is at stake here, not a regression; </w:t>
      </w:r>
      <w:r w:rsidRPr="00241E19">
        <w:rPr>
          <w:rStyle w:val="StyleUnderline"/>
          <w:rFonts w:asciiTheme="minorHAnsi" w:hAnsiTheme="minorHAnsi" w:cstheme="minorHAnsi"/>
        </w:rPr>
        <w:t>what needs to occur is not the end of an association of woman and nature, but the end of a negative association between the two</w:t>
      </w:r>
      <w:r w:rsidRPr="00241E19">
        <w:rPr>
          <w:rFonts w:asciiTheme="minorHAnsi" w:hAnsiTheme="minorHAnsi" w:cstheme="minorHAnsi"/>
          <w:sz w:val="16"/>
        </w:rPr>
        <w:t>, and the end of this sole association. The point is quite simple: humans and nature are connected; humans and nature are not separate.</w:t>
      </w:r>
    </w:p>
    <w:p w14:paraId="0608C238" w14:textId="77777777" w:rsidR="008F4313" w:rsidRPr="00241E19" w:rsidRDefault="008F4313" w:rsidP="008F4313">
      <w:pPr>
        <w:rPr>
          <w:rFonts w:asciiTheme="minorHAnsi" w:hAnsiTheme="minorHAnsi" w:cstheme="minorHAnsi"/>
          <w:sz w:val="16"/>
          <w:szCs w:val="16"/>
        </w:rPr>
      </w:pPr>
      <w:r w:rsidRPr="00241E19">
        <w:rPr>
          <w:rFonts w:asciiTheme="minorHAnsi" w:hAnsiTheme="minorHAnsi" w:cstheme="minorHAnsi"/>
          <w:sz w:val="16"/>
          <w:szCs w:val="16"/>
        </w:rPr>
        <w:t>Starhawk puts it in basic terms,</w:t>
      </w:r>
    </w:p>
    <w:p w14:paraId="190F9EB6" w14:textId="77777777" w:rsidR="008F4313" w:rsidRPr="00241E19" w:rsidRDefault="008F4313" w:rsidP="008F4313">
      <w:pPr>
        <w:rPr>
          <w:rFonts w:asciiTheme="minorHAnsi" w:hAnsiTheme="minorHAnsi" w:cstheme="minorHAnsi"/>
          <w:sz w:val="16"/>
          <w:szCs w:val="16"/>
        </w:rPr>
      </w:pPr>
      <w:r w:rsidRPr="00241E19">
        <w:rPr>
          <w:rFonts w:asciiTheme="minorHAnsi" w:hAnsiTheme="minorHAnsi" w:cstheme="minorHAnsi"/>
          <w:sz w:val="16"/>
          <w:szCs w:val="16"/>
        </w:rPr>
        <w:t>we all know we have to breathe; we all know we have to drink water; we all know we have to eat food; and, we all know it's got to come from somewhere. So why isn't the presen/ation of the environment our first priority? It makes such logical sense that it's irritating to have to say it. {Reweaving the World 78)</w:t>
      </w:r>
    </w:p>
    <w:p w14:paraId="074860B8" w14:textId="77777777" w:rsidR="008F4313" w:rsidRPr="00241E19" w:rsidRDefault="008F4313" w:rsidP="008F4313">
      <w:pPr>
        <w:rPr>
          <w:rFonts w:asciiTheme="minorHAnsi" w:hAnsiTheme="minorHAnsi" w:cstheme="minorHAnsi"/>
          <w:sz w:val="16"/>
          <w:szCs w:val="16"/>
        </w:rPr>
      </w:pPr>
      <w:r w:rsidRPr="00241E19">
        <w:rPr>
          <w:rFonts w:asciiTheme="minorHAnsi" w:hAnsiTheme="minorHAnsi" w:cstheme="minorHAnsi"/>
          <w:sz w:val="16"/>
          <w:szCs w:val="16"/>
        </w:rPr>
        <w:lastRenderedPageBreak/>
        <w:t>We commonly assume that the system at work is a system that works. As a result, ecofeminism posits that a system that "works" does not make for a "good" system, or the only system that could "work." The system in place, as mentioned earlier, is indeed one that posits clean, clear-cut visions of the world devoid of chaos.</w:t>
      </w:r>
    </w:p>
    <w:p w14:paraId="7EB339F2" w14:textId="77777777" w:rsidR="008F4313" w:rsidRPr="00241E19" w:rsidRDefault="008F4313" w:rsidP="008F4313">
      <w:pPr>
        <w:rPr>
          <w:rFonts w:asciiTheme="minorHAnsi" w:hAnsiTheme="minorHAnsi" w:cstheme="minorHAnsi"/>
          <w:sz w:val="16"/>
        </w:rPr>
      </w:pPr>
      <w:r w:rsidRPr="00241E19">
        <w:rPr>
          <w:rFonts w:asciiTheme="minorHAnsi" w:hAnsiTheme="minorHAnsi" w:cstheme="minorHAnsi"/>
          <w:sz w:val="16"/>
        </w:rPr>
        <w:t xml:space="preserve">Indeed, and quite ironically, </w:t>
      </w:r>
      <w:r w:rsidRPr="004225BB">
        <w:rPr>
          <w:rStyle w:val="StyleUnderline"/>
          <w:rFonts w:asciiTheme="minorHAnsi" w:hAnsiTheme="minorHAnsi" w:cstheme="minorHAnsi"/>
          <w:highlight w:val="green"/>
        </w:rPr>
        <w:t>the world is simplified</w:t>
      </w:r>
      <w:r w:rsidRPr="00241E19">
        <w:rPr>
          <w:rStyle w:val="StyleUnderline"/>
          <w:rFonts w:asciiTheme="minorHAnsi" w:hAnsiTheme="minorHAnsi" w:cstheme="minorHAnsi"/>
        </w:rPr>
        <w:t xml:space="preserve"> not only through language—through the erasure of certain cultures and histories—but literally </w:t>
      </w:r>
      <w:r w:rsidRPr="004225BB">
        <w:rPr>
          <w:rStyle w:val="StyleUnderline"/>
          <w:rFonts w:asciiTheme="minorHAnsi" w:hAnsiTheme="minorHAnsi" w:cstheme="minorHAnsi"/>
          <w:highlight w:val="green"/>
        </w:rPr>
        <w:t>through</w:t>
      </w:r>
      <w:r w:rsidRPr="00241E19">
        <w:rPr>
          <w:rStyle w:val="StyleUnderline"/>
          <w:rFonts w:asciiTheme="minorHAnsi" w:hAnsiTheme="minorHAnsi" w:cstheme="minorHAnsi"/>
        </w:rPr>
        <w:t xml:space="preserve"> the </w:t>
      </w:r>
      <w:r w:rsidRPr="004225BB">
        <w:rPr>
          <w:rStyle w:val="StyleUnderline"/>
          <w:rFonts w:asciiTheme="minorHAnsi" w:hAnsiTheme="minorHAnsi" w:cstheme="minorHAnsi"/>
          <w:highlight w:val="green"/>
        </w:rPr>
        <w:t>destruction of hundreds of species each year</w:t>
      </w:r>
      <w:r w:rsidRPr="00241E19">
        <w:rPr>
          <w:rFonts w:asciiTheme="minorHAnsi" w:hAnsiTheme="minorHAnsi" w:cstheme="minorHAnsi"/>
          <w:sz w:val="16"/>
        </w:rPr>
        <w:t xml:space="preserve">. In fact, </w:t>
      </w:r>
      <w:r w:rsidRPr="00241E19">
        <w:rPr>
          <w:rStyle w:val="StyleUnderline"/>
          <w:rFonts w:asciiTheme="minorHAnsi" w:hAnsiTheme="minorHAnsi" w:cstheme="minorHAnsi"/>
        </w:rPr>
        <w:t xml:space="preserve">it is </w:t>
      </w:r>
      <w:r w:rsidRPr="004225BB">
        <w:rPr>
          <w:rStyle w:val="StyleUnderline"/>
          <w:rFonts w:asciiTheme="minorHAnsi" w:hAnsiTheme="minorHAnsi" w:cstheme="minorHAnsi"/>
          <w:highlight w:val="green"/>
        </w:rPr>
        <w:t>this</w:t>
      </w:r>
      <w:r w:rsidRPr="00241E19">
        <w:rPr>
          <w:rStyle w:val="StyleUnderline"/>
          <w:rFonts w:asciiTheme="minorHAnsi" w:hAnsiTheme="minorHAnsi" w:cstheme="minorHAnsi"/>
        </w:rPr>
        <w:t xml:space="preserve"> simplification that </w:t>
      </w:r>
      <w:r w:rsidRPr="004225BB">
        <w:rPr>
          <w:rStyle w:val="StyleUnderline"/>
          <w:rFonts w:asciiTheme="minorHAnsi" w:hAnsiTheme="minorHAnsi" w:cstheme="minorHAnsi"/>
          <w:highlight w:val="green"/>
        </w:rPr>
        <w:t>causes disorder</w:t>
      </w:r>
      <w:r w:rsidRPr="00241E19">
        <w:rPr>
          <w:rStyle w:val="StyleUnderline"/>
          <w:rFonts w:asciiTheme="minorHAnsi" w:hAnsiTheme="minorHAnsi" w:cstheme="minorHAnsi"/>
        </w:rPr>
        <w:t>, for "</w:t>
      </w:r>
      <w:r w:rsidRPr="004225BB">
        <w:rPr>
          <w:rStyle w:val="StyleUnderline"/>
          <w:rFonts w:asciiTheme="minorHAnsi" w:hAnsiTheme="minorHAnsi" w:cstheme="minorHAnsi"/>
          <w:highlight w:val="green"/>
        </w:rPr>
        <w:t>diverse, complex ecosystems are more stable than simple ones</w:t>
      </w:r>
      <w:r w:rsidRPr="00241E19">
        <w:rPr>
          <w:rFonts w:asciiTheme="minorHAnsi" w:hAnsiTheme="minorHAnsi" w:cstheme="minorHAnsi"/>
          <w:sz w:val="16"/>
        </w:rPr>
        <w:t xml:space="preserve">" (Reweaving the World 108). As mentioned above, the "Gaia hypothesis" proposes that the planet is one single living organism and that cooperation, through difference, has always been a stronger force in evolution than competition (Reweaving the World 112). Whatever the scientific merits of this theory, it remains an important thought. And </w:t>
      </w:r>
      <w:r w:rsidRPr="00241E19">
        <w:rPr>
          <w:rStyle w:val="StyleUnderline"/>
          <w:rFonts w:asciiTheme="minorHAnsi" w:hAnsiTheme="minorHAnsi" w:cstheme="minorHAnsi"/>
        </w:rPr>
        <w:t xml:space="preserve">through this very simple act, </w:t>
      </w:r>
      <w:r w:rsidRPr="004225BB">
        <w:rPr>
          <w:rStyle w:val="StyleUnderline"/>
          <w:rFonts w:asciiTheme="minorHAnsi" w:hAnsiTheme="minorHAnsi" w:cstheme="minorHAnsi"/>
          <w:highlight w:val="green"/>
        </w:rPr>
        <w:t>it prevents ecofem</w:t>
      </w:r>
      <w:r w:rsidRPr="00241E19">
        <w:rPr>
          <w:rStyle w:val="StyleUnderline"/>
          <w:rFonts w:asciiTheme="minorHAnsi" w:hAnsiTheme="minorHAnsi" w:cstheme="minorHAnsi"/>
        </w:rPr>
        <w:t xml:space="preserve">inism </w:t>
      </w:r>
      <w:r w:rsidRPr="004225BB">
        <w:rPr>
          <w:rStyle w:val="StyleUnderline"/>
          <w:rFonts w:asciiTheme="minorHAnsi" w:hAnsiTheme="minorHAnsi" w:cstheme="minorHAnsi"/>
          <w:highlight w:val="green"/>
        </w:rPr>
        <w:t>from being</w:t>
      </w:r>
      <w:r w:rsidRPr="00241E19">
        <w:rPr>
          <w:rStyle w:val="StyleUnderline"/>
          <w:rFonts w:asciiTheme="minorHAnsi" w:hAnsiTheme="minorHAnsi" w:cstheme="minorHAnsi"/>
        </w:rPr>
        <w:t xml:space="preserve"> a </w:t>
      </w:r>
      <w:r w:rsidRPr="004225BB">
        <w:rPr>
          <w:rStyle w:val="StyleUnderline"/>
          <w:rFonts w:asciiTheme="minorHAnsi" w:hAnsiTheme="minorHAnsi" w:cstheme="minorHAnsi"/>
          <w:highlight w:val="green"/>
        </w:rPr>
        <w:t>dualistic</w:t>
      </w:r>
      <w:r w:rsidRPr="00241E19">
        <w:rPr>
          <w:rStyle w:val="StyleUnderline"/>
          <w:rFonts w:asciiTheme="minorHAnsi" w:hAnsiTheme="minorHAnsi" w:cstheme="minorHAnsi"/>
        </w:rPr>
        <w:t xml:space="preserve"> world-view</w:t>
      </w:r>
      <w:r w:rsidRPr="00241E19">
        <w:rPr>
          <w:rFonts w:asciiTheme="minorHAnsi" w:hAnsiTheme="minorHAnsi" w:cstheme="minorHAnsi"/>
          <w:sz w:val="16"/>
        </w:rPr>
        <w:t>. Indeed,</w:t>
      </w:r>
      <w:r w:rsidRPr="00241E19">
        <w:rPr>
          <w:rStyle w:val="StyleUnderline"/>
          <w:rFonts w:asciiTheme="minorHAnsi" w:hAnsiTheme="minorHAnsi" w:cstheme="minorHAnsi"/>
        </w:rPr>
        <w:t xml:space="preserve"> ecofeminism </w:t>
      </w:r>
      <w:r w:rsidRPr="004225BB">
        <w:rPr>
          <w:rStyle w:val="StyleUnderline"/>
          <w:rFonts w:asciiTheme="minorHAnsi" w:hAnsiTheme="minorHAnsi" w:cstheme="minorHAnsi"/>
          <w:highlight w:val="green"/>
        </w:rPr>
        <w:t>attempts to mimic nature by creating balance</w:t>
      </w:r>
      <w:r w:rsidRPr="00241E19">
        <w:rPr>
          <w:rStyle w:val="StyleUnderline"/>
          <w:rFonts w:asciiTheme="minorHAnsi" w:hAnsiTheme="minorHAnsi" w:cstheme="minorHAnsi"/>
        </w:rPr>
        <w:t xml:space="preserve"> within difference, balance within chaos, and therefore seeing chaos as balance</w:t>
      </w:r>
      <w:r w:rsidRPr="00241E19">
        <w:rPr>
          <w:rFonts w:asciiTheme="minorHAnsi" w:hAnsiTheme="minorHAnsi" w:cstheme="minorHAnsi"/>
          <w:sz w:val="16"/>
        </w:rPr>
        <w:t>. Here again, the irony should not go unnoticed: it is this simplification of nature, cultures, and beings that continues to create new problems (ecological disasters, wars...).</w:t>
      </w:r>
    </w:p>
    <w:p w14:paraId="01D3DB0D" w14:textId="77777777" w:rsidR="008F4313" w:rsidRPr="00241E19" w:rsidRDefault="008F4313" w:rsidP="008F4313">
      <w:pPr>
        <w:rPr>
          <w:rFonts w:asciiTheme="minorHAnsi" w:hAnsiTheme="minorHAnsi" w:cstheme="minorHAnsi"/>
        </w:rPr>
      </w:pPr>
    </w:p>
    <w:p w14:paraId="257323F5" w14:textId="7C900A6A" w:rsidR="00F57C6B" w:rsidRPr="00241E19" w:rsidRDefault="00F57C6B" w:rsidP="00F57C6B">
      <w:pPr>
        <w:pStyle w:val="Heading1"/>
        <w:rPr>
          <w:rFonts w:asciiTheme="minorHAnsi" w:hAnsiTheme="minorHAnsi" w:cstheme="minorHAnsi"/>
        </w:rPr>
      </w:pPr>
      <w:r w:rsidRPr="00241E19">
        <w:rPr>
          <w:rFonts w:asciiTheme="minorHAnsi" w:hAnsiTheme="minorHAnsi" w:cstheme="minorHAnsi"/>
        </w:rPr>
        <w:lastRenderedPageBreak/>
        <w:t>C</w:t>
      </w:r>
      <w:r w:rsidR="008B73A4">
        <w:rPr>
          <w:rFonts w:asciiTheme="minorHAnsi" w:hAnsiTheme="minorHAnsi" w:cstheme="minorHAnsi"/>
        </w:rPr>
        <w:t>ASE</w:t>
      </w:r>
    </w:p>
    <w:p w14:paraId="4CAAE2D1" w14:textId="3B6DCCBC" w:rsidR="00896AF8" w:rsidRPr="00241E19" w:rsidRDefault="00713ABB" w:rsidP="00896AF8">
      <w:pPr>
        <w:pStyle w:val="Heading2"/>
        <w:rPr>
          <w:rFonts w:asciiTheme="minorHAnsi" w:hAnsiTheme="minorHAnsi" w:cstheme="minorHAnsi"/>
        </w:rPr>
      </w:pPr>
      <w:r>
        <w:rPr>
          <w:rFonts w:asciiTheme="minorHAnsi" w:hAnsiTheme="minorHAnsi" w:cstheme="minorHAnsi"/>
        </w:rPr>
        <w:lastRenderedPageBreak/>
        <w:t xml:space="preserve">ADV – </w:t>
      </w:r>
      <w:r w:rsidR="00896AF8" w:rsidRPr="00241E19">
        <w:rPr>
          <w:rFonts w:asciiTheme="minorHAnsi" w:hAnsiTheme="minorHAnsi" w:cstheme="minorHAnsi"/>
        </w:rPr>
        <w:t>Clean Water</w:t>
      </w:r>
    </w:p>
    <w:p w14:paraId="04606211" w14:textId="0D55A03C" w:rsidR="00896AF8" w:rsidRPr="00241E19" w:rsidRDefault="00896AF8" w:rsidP="006C7732">
      <w:pPr>
        <w:pStyle w:val="Heading3"/>
        <w:rPr>
          <w:rFonts w:asciiTheme="minorHAnsi" w:hAnsiTheme="minorHAnsi" w:cstheme="minorHAnsi"/>
        </w:rPr>
      </w:pPr>
      <w:r w:rsidRPr="00241E19">
        <w:rPr>
          <w:rFonts w:asciiTheme="minorHAnsi" w:hAnsiTheme="minorHAnsi" w:cstheme="minorHAnsi"/>
        </w:rPr>
        <w:lastRenderedPageBreak/>
        <w:t xml:space="preserve">1NC </w:t>
      </w:r>
      <w:r w:rsidR="00247327">
        <w:rPr>
          <w:rFonts w:asciiTheme="minorHAnsi" w:hAnsiTheme="minorHAnsi" w:cstheme="minorHAnsi"/>
        </w:rPr>
        <w:t xml:space="preserve">– </w:t>
      </w:r>
      <w:r w:rsidRPr="00241E19">
        <w:rPr>
          <w:rFonts w:asciiTheme="minorHAnsi" w:hAnsiTheme="minorHAnsi" w:cstheme="minorHAnsi"/>
        </w:rPr>
        <w:t>Squo Solves</w:t>
      </w:r>
    </w:p>
    <w:p w14:paraId="009EC8DF"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t xml:space="preserve">Status quo solves – EPA is going to </w:t>
      </w:r>
      <w:r w:rsidRPr="00241E19">
        <w:rPr>
          <w:rFonts w:asciiTheme="minorHAnsi" w:hAnsiTheme="minorHAnsi" w:cstheme="minorHAnsi"/>
          <w:i/>
        </w:rPr>
        <w:t>repeal</w:t>
      </w:r>
      <w:r w:rsidRPr="00241E19">
        <w:rPr>
          <w:rFonts w:asciiTheme="minorHAnsi" w:hAnsiTheme="minorHAnsi" w:cstheme="minorHAnsi"/>
        </w:rPr>
        <w:t xml:space="preserve"> the </w:t>
      </w:r>
      <w:r w:rsidRPr="00241E19">
        <w:rPr>
          <w:rFonts w:asciiTheme="minorHAnsi" w:hAnsiTheme="minorHAnsi" w:cstheme="minorHAnsi"/>
          <w:i/>
        </w:rPr>
        <w:t>Trump-era rule</w:t>
      </w:r>
      <w:r w:rsidRPr="00241E19">
        <w:rPr>
          <w:rFonts w:asciiTheme="minorHAnsi" w:hAnsiTheme="minorHAnsi" w:cstheme="minorHAnsi"/>
        </w:rPr>
        <w:t xml:space="preserve"> and SCOTUS will have to </w:t>
      </w:r>
      <w:r w:rsidRPr="00241E19">
        <w:rPr>
          <w:rFonts w:asciiTheme="minorHAnsi" w:hAnsiTheme="minorHAnsi" w:cstheme="minorHAnsi"/>
          <w:u w:val="single"/>
        </w:rPr>
        <w:t>weigh in</w:t>
      </w:r>
    </w:p>
    <w:p w14:paraId="668CCA4F" w14:textId="77777777" w:rsidR="00896AF8" w:rsidRPr="00241E19" w:rsidRDefault="00896AF8" w:rsidP="00896AF8">
      <w:pPr>
        <w:rPr>
          <w:rFonts w:asciiTheme="minorHAnsi" w:hAnsiTheme="minorHAnsi" w:cstheme="minorHAnsi"/>
        </w:rPr>
      </w:pPr>
      <w:r w:rsidRPr="00241E19">
        <w:rPr>
          <w:rStyle w:val="Style13ptBold"/>
          <w:rFonts w:asciiTheme="minorHAnsi" w:hAnsiTheme="minorHAnsi" w:cstheme="minorHAnsi"/>
        </w:rPr>
        <w:t>Lewis 21</w:t>
      </w:r>
      <w:r w:rsidRPr="00241E19">
        <w:rPr>
          <w:rFonts w:asciiTheme="minorHAnsi" w:hAnsiTheme="minorHAnsi" w:cstheme="minorHAnsi"/>
        </w:rPr>
        <w:t xml:space="preserve"> (Morgan Lewis, “Biden-Harris Administration Plans to Revise ‘Waters of the United States’ Definition,” 6-16-21, https://www.jdsupra.com/legalnews/biden-harris-administration-plans-to-2690965/)</w:t>
      </w:r>
    </w:p>
    <w:p w14:paraId="423A147D" w14:textId="77777777" w:rsidR="00896AF8" w:rsidRPr="00241E19" w:rsidRDefault="00896AF8" w:rsidP="00896AF8">
      <w:pPr>
        <w:rPr>
          <w:rStyle w:val="StyleUnderline"/>
          <w:rFonts w:asciiTheme="minorHAnsi" w:hAnsiTheme="minorHAnsi" w:cstheme="minorHAnsi"/>
        </w:rPr>
      </w:pPr>
      <w:r w:rsidRPr="00241E19">
        <w:rPr>
          <w:rStyle w:val="StyleUnderline"/>
          <w:rFonts w:asciiTheme="minorHAnsi" w:hAnsiTheme="minorHAnsi" w:cstheme="minorHAnsi"/>
        </w:rPr>
        <w:t>The</w:t>
      </w:r>
      <w:r w:rsidRPr="00241E19">
        <w:rPr>
          <w:rFonts w:asciiTheme="minorHAnsi" w:hAnsiTheme="minorHAnsi" w:cstheme="minorHAnsi"/>
          <w:sz w:val="16"/>
        </w:rPr>
        <w:t xml:space="preserve"> US Environmental Protection Agency (</w:t>
      </w:r>
      <w:r w:rsidRPr="00241E19">
        <w:rPr>
          <w:rStyle w:val="Emphasis"/>
          <w:rFonts w:asciiTheme="minorHAnsi" w:hAnsiTheme="minorHAnsi" w:cstheme="minorHAnsi"/>
          <w:highlight w:val="green"/>
        </w:rPr>
        <w:t>EPA</w:t>
      </w:r>
      <w:r w:rsidRPr="00241E19">
        <w:rPr>
          <w:rFonts w:asciiTheme="minorHAnsi" w:hAnsiTheme="minorHAnsi" w:cstheme="minorHAnsi"/>
          <w:sz w:val="16"/>
        </w:rPr>
        <w:t xml:space="preserve">) and the Army Corps of Engineers (Corps) issued a June 9 press release </w:t>
      </w:r>
      <w:r w:rsidRPr="00241E19">
        <w:rPr>
          <w:rStyle w:val="StyleUnderline"/>
          <w:rFonts w:asciiTheme="minorHAnsi" w:hAnsiTheme="minorHAnsi" w:cstheme="minorHAnsi"/>
          <w:highlight w:val="green"/>
        </w:rPr>
        <w:t>announc</w:t>
      </w:r>
      <w:r w:rsidRPr="00241E19">
        <w:rPr>
          <w:rStyle w:val="StyleUnderline"/>
          <w:rFonts w:asciiTheme="minorHAnsi" w:hAnsiTheme="minorHAnsi" w:cstheme="minorHAnsi"/>
        </w:rPr>
        <w:t xml:space="preserve">ing their </w:t>
      </w:r>
      <w:r w:rsidRPr="00241E19">
        <w:rPr>
          <w:rStyle w:val="StyleUnderline"/>
          <w:rFonts w:asciiTheme="minorHAnsi" w:hAnsiTheme="minorHAnsi" w:cstheme="minorHAnsi"/>
          <w:highlight w:val="green"/>
        </w:rPr>
        <w:t xml:space="preserve">intent to </w:t>
      </w:r>
      <w:r w:rsidRPr="00241E19">
        <w:rPr>
          <w:rStyle w:val="Emphasis"/>
          <w:rFonts w:asciiTheme="minorHAnsi" w:hAnsiTheme="minorHAnsi" w:cstheme="minorHAnsi"/>
          <w:highlight w:val="green"/>
        </w:rPr>
        <w:t>redefine</w:t>
      </w:r>
      <w:r w:rsidRPr="00241E19">
        <w:rPr>
          <w:rStyle w:val="StyleUnderline"/>
          <w:rFonts w:asciiTheme="minorHAnsi" w:hAnsiTheme="minorHAnsi" w:cstheme="minorHAnsi"/>
        </w:rPr>
        <w:t xml:space="preserve"> “</w:t>
      </w:r>
      <w:r w:rsidRPr="00241E19">
        <w:rPr>
          <w:rStyle w:val="Emphasis"/>
          <w:rFonts w:asciiTheme="minorHAnsi" w:hAnsiTheme="minorHAnsi" w:cstheme="minorHAnsi"/>
          <w:highlight w:val="green"/>
        </w:rPr>
        <w:t>w</w:t>
      </w:r>
      <w:r w:rsidRPr="00241E19">
        <w:rPr>
          <w:rStyle w:val="Emphasis"/>
          <w:rFonts w:asciiTheme="minorHAnsi" w:hAnsiTheme="minorHAnsi" w:cstheme="minorHAnsi"/>
        </w:rPr>
        <w:t xml:space="preserve">aters </w:t>
      </w:r>
      <w:r w:rsidRPr="00241E19">
        <w:rPr>
          <w:rStyle w:val="Emphasis"/>
          <w:rFonts w:asciiTheme="minorHAnsi" w:hAnsiTheme="minorHAnsi" w:cstheme="minorHAnsi"/>
          <w:highlight w:val="green"/>
        </w:rPr>
        <w:t>o</w:t>
      </w:r>
      <w:r w:rsidRPr="00241E19">
        <w:rPr>
          <w:rStyle w:val="Emphasis"/>
          <w:rFonts w:asciiTheme="minorHAnsi" w:hAnsiTheme="minorHAnsi" w:cstheme="minorHAnsi"/>
        </w:rPr>
        <w:t xml:space="preserve">f </w:t>
      </w:r>
      <w:r w:rsidRPr="00241E19">
        <w:rPr>
          <w:rStyle w:val="Emphasis"/>
          <w:rFonts w:asciiTheme="minorHAnsi" w:hAnsiTheme="minorHAnsi" w:cstheme="minorHAnsi"/>
          <w:highlight w:val="green"/>
        </w:rPr>
        <w:t>t</w:t>
      </w:r>
      <w:r w:rsidRPr="00241E19">
        <w:rPr>
          <w:rStyle w:val="Emphasis"/>
          <w:rFonts w:asciiTheme="minorHAnsi" w:hAnsiTheme="minorHAnsi" w:cstheme="minorHAnsi"/>
        </w:rPr>
        <w:t xml:space="preserve">he </w:t>
      </w:r>
      <w:r w:rsidRPr="00241E19">
        <w:rPr>
          <w:rStyle w:val="Emphasis"/>
          <w:rFonts w:asciiTheme="minorHAnsi" w:hAnsiTheme="minorHAnsi" w:cstheme="minorHAnsi"/>
          <w:highlight w:val="green"/>
        </w:rPr>
        <w:t>U</w:t>
      </w:r>
      <w:r w:rsidRPr="00241E19">
        <w:rPr>
          <w:rStyle w:val="Emphasis"/>
          <w:rFonts w:asciiTheme="minorHAnsi" w:hAnsiTheme="minorHAnsi" w:cstheme="minorHAnsi"/>
        </w:rPr>
        <w:t xml:space="preserve">nited </w:t>
      </w:r>
      <w:r w:rsidRPr="00241E19">
        <w:rPr>
          <w:rStyle w:val="Emphasis"/>
          <w:rFonts w:asciiTheme="minorHAnsi" w:hAnsiTheme="minorHAnsi" w:cstheme="minorHAnsi"/>
          <w:highlight w:val="green"/>
        </w:rPr>
        <w:t>S</w:t>
      </w:r>
      <w:r w:rsidRPr="00241E19">
        <w:rPr>
          <w:rStyle w:val="Emphasis"/>
          <w:rFonts w:asciiTheme="minorHAnsi" w:hAnsiTheme="minorHAnsi" w:cstheme="minorHAnsi"/>
        </w:rPr>
        <w:t>tates</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under the Clean Water Act</w:t>
      </w:r>
      <w:r w:rsidRPr="00241E19">
        <w:rPr>
          <w:rStyle w:val="StyleUnderline"/>
          <w:rFonts w:asciiTheme="minorHAnsi" w:hAnsiTheme="minorHAnsi" w:cstheme="minorHAnsi"/>
        </w:rPr>
        <w:t xml:space="preserve">, </w:t>
      </w:r>
      <w:r w:rsidRPr="00241E19">
        <w:rPr>
          <w:rStyle w:val="Emphasis"/>
          <w:rFonts w:asciiTheme="minorHAnsi" w:hAnsiTheme="minorHAnsi" w:cstheme="minorHAnsi"/>
          <w:highlight w:val="green"/>
        </w:rPr>
        <w:t>shifting</w:t>
      </w:r>
      <w:r w:rsidRPr="00241E19">
        <w:rPr>
          <w:rStyle w:val="Emphasis"/>
          <w:rFonts w:asciiTheme="minorHAnsi" w:hAnsiTheme="minorHAnsi" w:cstheme="minorHAnsi"/>
        </w:rPr>
        <w:t xml:space="preserve"> away</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from</w:t>
      </w:r>
      <w:r w:rsidRPr="00241E19">
        <w:rPr>
          <w:rStyle w:val="StyleUnderline"/>
          <w:rFonts w:asciiTheme="minorHAnsi" w:hAnsiTheme="minorHAnsi" w:cstheme="minorHAnsi"/>
        </w:rPr>
        <w:t xml:space="preserve"> a </w:t>
      </w:r>
      <w:r w:rsidRPr="00241E19">
        <w:rPr>
          <w:rStyle w:val="Emphasis"/>
          <w:rFonts w:asciiTheme="minorHAnsi" w:hAnsiTheme="minorHAnsi" w:cstheme="minorHAnsi"/>
          <w:highlight w:val="green"/>
        </w:rPr>
        <w:t>Trump</w:t>
      </w:r>
      <w:r w:rsidRPr="00241E19">
        <w:rPr>
          <w:rStyle w:val="Emphasis"/>
          <w:rFonts w:asciiTheme="minorHAnsi" w:hAnsiTheme="minorHAnsi" w:cstheme="minorHAnsi"/>
        </w:rPr>
        <w:t xml:space="preserve">-era </w:t>
      </w:r>
      <w:r w:rsidRPr="00241E19">
        <w:rPr>
          <w:rStyle w:val="Emphasis"/>
          <w:rFonts w:asciiTheme="minorHAnsi" w:hAnsiTheme="minorHAnsi" w:cstheme="minorHAnsi"/>
          <w:highlight w:val="green"/>
        </w:rPr>
        <w:t>rule</w:t>
      </w:r>
      <w:r w:rsidRPr="00241E19">
        <w:rPr>
          <w:rFonts w:asciiTheme="minorHAnsi" w:hAnsiTheme="minorHAnsi" w:cstheme="minorHAnsi"/>
          <w:sz w:val="16"/>
        </w:rPr>
        <w:t xml:space="preserve"> that had defined “waters of the United States” narrowly. The agencies signaled their intent to proceed in two steps—first repealing the Trump-era rule, and then undertaking an additional rulemaking to promulgate a new, more expansive definition of “waters of the United States.” Various interest groups have already weighed in strongly in response to the announcement, including industry stakeholders that are concerned with a potential expansion of the act and environmental groups that believe the agencies are not moving fast enough. Any rule the agencies promulgate therefore is almost certain to result in litigation and further scrutiny by federal courts. BACKGROUND The Clean Water Act applies to “navigable waters,” which is in turn defined by the statute to include “waters of the United States.” Because of the importance of that threshold applicability issue, EPA and the Corps have long wrestled with how to delineate which waters are waters of the United States. And in recent years, the issue has become a political football, shifting back and forth with changes in administration. The difficulty of defining waters of the United States is encapsulated by the US Supreme Court’s 2006 decision in Rapanos v. United States. That 4-1-4 split decision created a standard that lower courts have struggled to apply and EPA and the Corps have endeavored to further define. In Rapanos, five Supreme Court justices agreed to overturn the agencies’ finding that certain wetlands were covered by the Clean Water Act, but they did not agree about why. Justice Scalia’s plurality held that there must be a “continuous surface connection” to a traditionally navigable water, while Justice Kennedy’s concurrence required only a “significant nexus,” which allowed broader consideration of hydrologic and ecological factors. Lower courts have typically understood Justice Kennedy’s test as controlling because it was the narrowest grounds for overturning the agencies’ interpretation of the act. In 2015, the Obama administration promulgated a rule that it characterized as designed to further define the “significant nexus” standard and establish certain “bright line” categories of waters that are always covered by the Clean Water Act. That rule defined “significant nexus” broadly, which, in combination with other tweaks to the agencies’ preexisting definition of waters of the United States, represented an expansion of the act’s reach. The Trump administration then reversed course dramatically. In 2017, President Donald Trump issued an executive order directing EPA and the Corps to repeal the 2015 rule and then issue a revised regulation. EPA and the Corps followed that two-step process, ultimately issuing a final regulation in September 2019 that eliminated the agencies’ use of the “significant nexus” test in favor of Justice Scalia’s “continuous surface connection” standard and made other changes that contracted the scope of the act. Those changes collectively rendered the jurisdiction of the Clean Water Act narrower than not just the Obama-era rule but also the pre-2015 standards originally implemented by the Bush administration. ANNOUNCEMENT President Joseph </w:t>
      </w:r>
      <w:r w:rsidRPr="00241E19">
        <w:rPr>
          <w:rStyle w:val="Emphasis"/>
          <w:rFonts w:asciiTheme="minorHAnsi" w:hAnsiTheme="minorHAnsi" w:cstheme="minorHAnsi"/>
          <w:highlight w:val="green"/>
        </w:rPr>
        <w:t>Biden</w:t>
      </w:r>
      <w:r w:rsidRPr="00241E19">
        <w:rPr>
          <w:rStyle w:val="StyleUnderline"/>
          <w:rFonts w:asciiTheme="minorHAnsi" w:hAnsiTheme="minorHAnsi" w:cstheme="minorHAnsi"/>
          <w:highlight w:val="green"/>
        </w:rPr>
        <w:t xml:space="preserve"> issued an</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ex</w:t>
      </w:r>
      <w:r w:rsidRPr="00241E19">
        <w:rPr>
          <w:rStyle w:val="StyleUnderline"/>
          <w:rFonts w:asciiTheme="minorHAnsi" w:hAnsiTheme="minorHAnsi" w:cstheme="minorHAnsi"/>
        </w:rPr>
        <w:t xml:space="preserve">ecutive </w:t>
      </w:r>
      <w:r w:rsidRPr="00241E19">
        <w:rPr>
          <w:rStyle w:val="StyleUnderline"/>
          <w:rFonts w:asciiTheme="minorHAnsi" w:hAnsiTheme="minorHAnsi" w:cstheme="minorHAnsi"/>
          <w:highlight w:val="green"/>
        </w:rPr>
        <w:t>o</w:t>
      </w:r>
      <w:r w:rsidRPr="00241E19">
        <w:rPr>
          <w:rStyle w:val="StyleUnderline"/>
          <w:rFonts w:asciiTheme="minorHAnsi" w:hAnsiTheme="minorHAnsi" w:cstheme="minorHAnsi"/>
        </w:rPr>
        <w:t>rder in early 2020 directing EPA</w:t>
      </w:r>
      <w:r w:rsidRPr="00241E19">
        <w:rPr>
          <w:rFonts w:asciiTheme="minorHAnsi" w:hAnsiTheme="minorHAnsi" w:cstheme="minorHAnsi"/>
          <w:sz w:val="16"/>
        </w:rPr>
        <w:t xml:space="preserve"> and the Corps </w:t>
      </w:r>
      <w:r w:rsidRPr="00241E19">
        <w:rPr>
          <w:rStyle w:val="StyleUnderline"/>
          <w:rFonts w:asciiTheme="minorHAnsi" w:hAnsiTheme="minorHAnsi" w:cstheme="minorHAnsi"/>
        </w:rPr>
        <w:t>to review the Trump-era rule</w:t>
      </w:r>
      <w:r w:rsidRPr="00241E19">
        <w:rPr>
          <w:rFonts w:asciiTheme="minorHAnsi" w:hAnsiTheme="minorHAnsi" w:cstheme="minorHAnsi"/>
          <w:sz w:val="16"/>
        </w:rPr>
        <w:t xml:space="preserve">. On June 9, 2021, the agencies announced the results of that review and outlined their plans to issue a revised definition. The agencies’ review found that “nearly every one of over 1,500 streams assessed has been found to be non-jurisdictional” under the Trump-era rule and identified “333 projects that would have required Section 404 permitting prior to the [Trump-era rule], but no longer do.” </w:t>
      </w:r>
      <w:r w:rsidRPr="00241E19">
        <w:rPr>
          <w:rStyle w:val="StyleUnderline"/>
          <w:rFonts w:asciiTheme="minorHAnsi" w:hAnsiTheme="minorHAnsi" w:cstheme="minorHAnsi"/>
        </w:rPr>
        <w:t>The agencies</w:t>
      </w:r>
      <w:r w:rsidRPr="00241E19">
        <w:rPr>
          <w:rFonts w:asciiTheme="minorHAnsi" w:hAnsiTheme="minorHAnsi" w:cstheme="minorHAnsi"/>
          <w:sz w:val="16"/>
        </w:rPr>
        <w:t xml:space="preserve"> further </w:t>
      </w:r>
      <w:r w:rsidRPr="00241E19">
        <w:rPr>
          <w:rStyle w:val="StyleUnderline"/>
          <w:rFonts w:asciiTheme="minorHAnsi" w:hAnsiTheme="minorHAnsi" w:cstheme="minorHAnsi"/>
        </w:rPr>
        <w:t xml:space="preserve">found that the </w:t>
      </w:r>
      <w:r w:rsidRPr="00241E19">
        <w:rPr>
          <w:rStyle w:val="Emphasis"/>
          <w:rFonts w:asciiTheme="minorHAnsi" w:hAnsiTheme="minorHAnsi" w:cstheme="minorHAnsi"/>
        </w:rPr>
        <w:t>limited jurisdiction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of the </w:t>
      </w:r>
      <w:r w:rsidRPr="00241E19">
        <w:rPr>
          <w:rStyle w:val="Emphasis"/>
          <w:rFonts w:asciiTheme="minorHAnsi" w:hAnsiTheme="minorHAnsi" w:cstheme="minorHAnsi"/>
        </w:rPr>
        <w:t>Clean Water Act</w:t>
      </w:r>
      <w:r w:rsidRPr="00241E19">
        <w:rPr>
          <w:rFonts w:asciiTheme="minorHAnsi" w:hAnsiTheme="minorHAnsi" w:cstheme="minorHAnsi"/>
          <w:sz w:val="16"/>
        </w:rPr>
        <w:t xml:space="preserve"> </w:t>
      </w:r>
      <w:r w:rsidRPr="00241E19">
        <w:rPr>
          <w:rStyle w:val="StyleUnderline"/>
          <w:rFonts w:asciiTheme="minorHAnsi" w:hAnsiTheme="minorHAnsi" w:cstheme="minorHAnsi"/>
        </w:rPr>
        <w:t>was contributing to significant environmental degradation</w:t>
      </w:r>
      <w:r w:rsidRPr="00241E19">
        <w:rPr>
          <w:rFonts w:asciiTheme="minorHAnsi" w:hAnsiTheme="minorHAnsi" w:cstheme="minorHAnsi"/>
          <w:sz w:val="16"/>
        </w:rPr>
        <w:t xml:space="preserve">. In light of those findings,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agencies</w:t>
      </w:r>
      <w:r w:rsidRPr="00241E19">
        <w:rPr>
          <w:rStyle w:val="StyleUnderline"/>
          <w:rFonts w:asciiTheme="minorHAnsi" w:hAnsiTheme="minorHAnsi" w:cstheme="minorHAnsi"/>
        </w:rPr>
        <w:t xml:space="preserve"> outlined their </w:t>
      </w:r>
      <w:r w:rsidRPr="00241E19">
        <w:rPr>
          <w:rStyle w:val="StyleUnderline"/>
          <w:rFonts w:asciiTheme="minorHAnsi" w:hAnsiTheme="minorHAnsi" w:cstheme="minorHAnsi"/>
          <w:highlight w:val="green"/>
        </w:rPr>
        <w:t xml:space="preserve">plan to </w:t>
      </w:r>
      <w:r w:rsidRPr="00241E19">
        <w:rPr>
          <w:rStyle w:val="Emphasis"/>
          <w:rFonts w:asciiTheme="minorHAnsi" w:hAnsiTheme="minorHAnsi" w:cstheme="minorHAnsi"/>
          <w:highlight w:val="green"/>
        </w:rPr>
        <w:t>repeal</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replace</w:t>
      </w:r>
      <w:r w:rsidRPr="00241E19">
        <w:rPr>
          <w:rStyle w:val="StyleUnderline"/>
          <w:rFonts w:asciiTheme="minorHAnsi" w:hAnsiTheme="minorHAnsi" w:cstheme="minorHAnsi"/>
          <w:highlight w:val="green"/>
        </w:rPr>
        <w:t xml:space="preserve"> the</w:t>
      </w:r>
      <w:r w:rsidRPr="00241E19">
        <w:rPr>
          <w:rStyle w:val="StyleUnderline"/>
          <w:rFonts w:asciiTheme="minorHAnsi" w:hAnsiTheme="minorHAnsi" w:cstheme="minorHAnsi"/>
        </w:rPr>
        <w:t xml:space="preserve"> Trump-era </w:t>
      </w:r>
      <w:r w:rsidRPr="00241E19">
        <w:rPr>
          <w:rStyle w:val="StyleUnderline"/>
          <w:rFonts w:asciiTheme="minorHAnsi" w:hAnsiTheme="minorHAnsi" w:cstheme="minorHAnsi"/>
          <w:highlight w:val="green"/>
        </w:rPr>
        <w:t>rule</w:t>
      </w:r>
      <w:r w:rsidRPr="00241E19">
        <w:rPr>
          <w:rFonts w:asciiTheme="minorHAnsi" w:hAnsiTheme="minorHAnsi" w:cstheme="minorHAnsi"/>
          <w:sz w:val="16"/>
        </w:rPr>
        <w:t xml:space="preserve"> through a process similar to the one used by the prior administration. First, the agencies will repeal the Trump-era rule and revert to the agencies’ pre-2015 regulations and guidance. Then, they will undertake a separate process to issue a new rule further defining waters of the United States. </w:t>
      </w:r>
      <w:r w:rsidRPr="00241E19">
        <w:rPr>
          <w:rStyle w:val="StyleUnderline"/>
          <w:rFonts w:asciiTheme="minorHAnsi" w:hAnsiTheme="minorHAnsi" w:cstheme="minorHAnsi"/>
        </w:rPr>
        <w:t>The agencies’ announcement highlighted</w:t>
      </w:r>
      <w:r w:rsidRPr="00241E19">
        <w:rPr>
          <w:rFonts w:asciiTheme="minorHAnsi" w:hAnsiTheme="minorHAnsi" w:cstheme="minorHAnsi"/>
          <w:sz w:val="16"/>
        </w:rPr>
        <w:t xml:space="preserve"> four </w:t>
      </w:r>
      <w:r w:rsidRPr="00241E19">
        <w:rPr>
          <w:rStyle w:val="StyleUnderline"/>
          <w:rFonts w:asciiTheme="minorHAnsi" w:hAnsiTheme="minorHAnsi" w:cstheme="minorHAnsi"/>
        </w:rPr>
        <w:t xml:space="preserve">considerations that will influence that </w:t>
      </w:r>
      <w:r w:rsidRPr="00241E19">
        <w:rPr>
          <w:rStyle w:val="Emphasis"/>
          <w:rFonts w:asciiTheme="minorHAnsi" w:hAnsiTheme="minorHAnsi" w:cstheme="minorHAnsi"/>
        </w:rPr>
        <w:t>rulemaking process</w:t>
      </w:r>
      <w:r w:rsidRPr="00241E19">
        <w:rPr>
          <w:rFonts w:asciiTheme="minorHAnsi" w:hAnsiTheme="minorHAnsi" w:cstheme="minorHAnsi"/>
          <w:sz w:val="16"/>
        </w:rPr>
        <w:t>: “</w:t>
      </w:r>
      <w:r w:rsidRPr="00241E19">
        <w:rPr>
          <w:rStyle w:val="StyleUnderline"/>
          <w:rFonts w:asciiTheme="minorHAnsi" w:hAnsiTheme="minorHAnsi" w:cstheme="minorHAnsi"/>
        </w:rPr>
        <w:t>Protecting water resources</w:t>
      </w:r>
      <w:r w:rsidRPr="00241E19">
        <w:rPr>
          <w:rFonts w:asciiTheme="minorHAnsi" w:hAnsiTheme="minorHAnsi" w:cstheme="minorHAnsi"/>
          <w:sz w:val="16"/>
        </w:rPr>
        <w:t xml:space="preserve"> and our communities consistent with the Clean Water Act” “</w:t>
      </w:r>
      <w:r w:rsidRPr="00241E19">
        <w:rPr>
          <w:rStyle w:val="StyleUnderline"/>
          <w:rFonts w:asciiTheme="minorHAnsi" w:hAnsiTheme="minorHAnsi" w:cstheme="minorHAnsi"/>
        </w:rPr>
        <w:t>The latest science</w:t>
      </w:r>
      <w:r w:rsidRPr="00241E19">
        <w:rPr>
          <w:rFonts w:asciiTheme="minorHAnsi" w:hAnsiTheme="minorHAnsi" w:cstheme="minorHAnsi"/>
          <w:sz w:val="16"/>
        </w:rPr>
        <w:t xml:space="preserv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also highlighted that they will take into account the “experience of implementing” each of the Bush-era, Obama-era, and Trump-era regulations. On the same day, the US Department of Justice (DOJ) filed a motion in litigation in the US District Court for the District of Massachusetts requesting remand of the Trump-era rule to the agencies. If successful, the motion will have the effect of ending that litigation and sending the rule back to the agencies. But the DOJ notably did not seek vacatur of the Trump-era rule, so it will remain in place until the agencies repeal it. IMPLICATIONS </w:t>
      </w:r>
      <w:r w:rsidRPr="00241E19">
        <w:rPr>
          <w:rStyle w:val="StyleUnderline"/>
          <w:rFonts w:asciiTheme="minorHAnsi" w:hAnsiTheme="minorHAnsi" w:cstheme="minorHAnsi"/>
        </w:rPr>
        <w:t>When EPA and the Corps issue a revised definition of waters of the United States, it is expected to expand the scope of the Clean Water Act</w:t>
      </w:r>
      <w:r w:rsidRPr="00241E19">
        <w:rPr>
          <w:rFonts w:asciiTheme="minorHAnsi" w:hAnsiTheme="minorHAnsi" w:cstheme="minorHAnsi"/>
          <w:sz w:val="16"/>
        </w:rPr>
        <w:t xml:space="preserve"> at least </w:t>
      </w:r>
      <w:r w:rsidRPr="00241E19">
        <w:rPr>
          <w:rStyle w:val="StyleUnderline"/>
          <w:rFonts w:asciiTheme="minorHAnsi" w:hAnsiTheme="minorHAnsi" w:cstheme="minorHAnsi"/>
        </w:rPr>
        <w:t>beyond</w:t>
      </w:r>
      <w:r w:rsidRPr="00241E19">
        <w:rPr>
          <w:rFonts w:asciiTheme="minorHAnsi" w:hAnsiTheme="minorHAnsi" w:cstheme="minorHAnsi"/>
          <w:sz w:val="16"/>
        </w:rPr>
        <w:t xml:space="preserve"> both </w:t>
      </w:r>
      <w:r w:rsidRPr="00241E19">
        <w:rPr>
          <w:rStyle w:val="StyleUnderline"/>
          <w:rFonts w:asciiTheme="minorHAnsi" w:hAnsiTheme="minorHAnsi" w:cstheme="minorHAnsi"/>
        </w:rPr>
        <w:t>the Trump</w:t>
      </w:r>
      <w:r w:rsidRPr="00241E19">
        <w:rPr>
          <w:rFonts w:asciiTheme="minorHAnsi" w:hAnsiTheme="minorHAnsi" w:cstheme="minorHAnsi"/>
          <w:sz w:val="16"/>
        </w:rPr>
        <w:t xml:space="preserve">-era </w:t>
      </w:r>
      <w:r w:rsidRPr="00241E19">
        <w:rPr>
          <w:rStyle w:val="StyleUnderline"/>
          <w:rFonts w:asciiTheme="minorHAnsi" w:hAnsiTheme="minorHAnsi" w:cstheme="minorHAnsi"/>
        </w:rPr>
        <w:t>rule</w:t>
      </w:r>
      <w:r w:rsidRPr="00241E19">
        <w:rPr>
          <w:rFonts w:asciiTheme="minorHAnsi" w:hAnsiTheme="minorHAnsi" w:cstheme="minorHAnsi"/>
          <w:sz w:val="16"/>
        </w:rPr>
        <w:t xml:space="preserve"> and, perhaps, the Bush-era rule. A more expansive application of the Clean Water Act is in line with the overarching emphasis of the Biden-Harris administration on enhancing environmental protections, and the priorities listed in the agencies’ announcement further suggest that the agencies are likely to take an </w:t>
      </w:r>
      <w:r w:rsidRPr="00241E19">
        <w:rPr>
          <w:rFonts w:asciiTheme="minorHAnsi" w:hAnsiTheme="minorHAnsi" w:cstheme="minorHAnsi"/>
          <w:sz w:val="16"/>
        </w:rPr>
        <w:lastRenderedPageBreak/>
        <w:t xml:space="preserve">expansive view.” The agencies could, however, take some lessons from criticism of the Obama-era rule to avoid provisions of that rule that proved particularly controversial. Given the agencies’ plans to repeal the Trump-era rule and then later proceed with a new rulemaking, it is likely that the new rule will not be in place for a number of months and potentially into 2022. In the time between the repeal of the Trump-era rule and the agencies’ new rule, EPA and the Corps will determine what waters are covered by the Clean Water Act according to the agencies’ pre-2015 regulations and guidance. When the agencies issue a notice of proposed rulemaking for a revised definition of waters of the United States, they undoubtedly will receive a large number of comments from interested stakeholders on both sides of the issue. And </w:t>
      </w:r>
      <w:r w:rsidRPr="00241E19">
        <w:rPr>
          <w:rStyle w:val="StyleUnderline"/>
          <w:rFonts w:asciiTheme="minorHAnsi" w:hAnsiTheme="minorHAnsi" w:cstheme="minorHAnsi"/>
        </w:rPr>
        <w:t xml:space="preserve">when a </w:t>
      </w:r>
      <w:r w:rsidRPr="00241E19">
        <w:rPr>
          <w:rStyle w:val="StyleUnderline"/>
          <w:rFonts w:asciiTheme="minorHAnsi" w:hAnsiTheme="minorHAnsi" w:cstheme="minorHAnsi"/>
          <w:highlight w:val="green"/>
        </w:rPr>
        <w:t>final rule</w:t>
      </w:r>
      <w:r w:rsidRPr="00241E19">
        <w:rPr>
          <w:rStyle w:val="StyleUnderline"/>
          <w:rFonts w:asciiTheme="minorHAnsi" w:hAnsiTheme="minorHAnsi" w:cstheme="minorHAnsi"/>
        </w:rPr>
        <w:t xml:space="preserve"> is promulgated, it is</w:t>
      </w:r>
      <w:r w:rsidRPr="00241E19">
        <w:rPr>
          <w:rFonts w:asciiTheme="minorHAnsi" w:hAnsiTheme="minorHAnsi" w:cstheme="minorHAnsi"/>
          <w:sz w:val="16"/>
        </w:rPr>
        <w:t xml:space="preserve"> almost </w:t>
      </w:r>
      <w:r w:rsidRPr="00241E19">
        <w:rPr>
          <w:rStyle w:val="StyleUnderline"/>
          <w:rFonts w:asciiTheme="minorHAnsi" w:hAnsiTheme="minorHAnsi" w:cstheme="minorHAnsi"/>
          <w:highlight w:val="green"/>
        </w:rPr>
        <w:t xml:space="preserve">certain to be subject to </w:t>
      </w:r>
      <w:r w:rsidRPr="00241E19">
        <w:rPr>
          <w:rStyle w:val="Emphasis"/>
          <w:rFonts w:asciiTheme="minorHAnsi" w:hAnsiTheme="minorHAnsi" w:cstheme="minorHAnsi"/>
          <w:highlight w:val="green"/>
        </w:rPr>
        <w:t>legal challenges</w:t>
      </w:r>
      <w:r w:rsidRPr="00241E19">
        <w:rPr>
          <w:rFonts w:asciiTheme="minorHAnsi" w:hAnsiTheme="minorHAnsi" w:cstheme="minorHAnsi"/>
          <w:sz w:val="16"/>
        </w:rPr>
        <w:t xml:space="preserve">. Those legal challenges could result in appellate decisions that provide further clarity on the scope of the Clean Water Act, </w:t>
      </w:r>
      <w:r w:rsidRPr="00241E19">
        <w:rPr>
          <w:rStyle w:val="StyleUnderline"/>
          <w:rFonts w:asciiTheme="minorHAnsi" w:hAnsiTheme="minorHAnsi" w:cstheme="minorHAnsi"/>
          <w:highlight w:val="green"/>
        </w:rPr>
        <w:t>including</w:t>
      </w:r>
      <w:r w:rsidRPr="00241E19">
        <w:rPr>
          <w:rStyle w:val="StyleUnderline"/>
          <w:rFonts w:asciiTheme="minorHAnsi" w:hAnsiTheme="minorHAnsi" w:cstheme="minorHAnsi"/>
        </w:rPr>
        <w:t xml:space="preserve"> a potential </w:t>
      </w:r>
      <w:r w:rsidRPr="00241E19">
        <w:rPr>
          <w:rStyle w:val="Emphasis"/>
          <w:rFonts w:asciiTheme="minorHAnsi" w:hAnsiTheme="minorHAnsi" w:cstheme="minorHAnsi"/>
          <w:highlight w:val="green"/>
        </w:rPr>
        <w:t>return</w:t>
      </w:r>
      <w:r w:rsidRPr="00241E19">
        <w:rPr>
          <w:rStyle w:val="Emphasis"/>
          <w:rFonts w:asciiTheme="minorHAnsi" w:hAnsiTheme="minorHAnsi" w:cstheme="minorHAnsi"/>
        </w:rPr>
        <w:t xml:space="preserve"> visit</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to</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Supreme Court</w:t>
      </w:r>
      <w:r w:rsidRPr="00241E19">
        <w:rPr>
          <w:rStyle w:val="StyleUnderline"/>
          <w:rFonts w:asciiTheme="minorHAnsi" w:hAnsiTheme="minorHAnsi" w:cstheme="minorHAnsi"/>
        </w:rPr>
        <w:t>.</w:t>
      </w:r>
    </w:p>
    <w:p w14:paraId="4930D1E8" w14:textId="77777777" w:rsidR="00896AF8" w:rsidRPr="00241E19" w:rsidRDefault="00896AF8" w:rsidP="00896AF8">
      <w:pPr>
        <w:rPr>
          <w:rStyle w:val="StyleUnderline"/>
          <w:rFonts w:asciiTheme="minorHAnsi" w:hAnsiTheme="minorHAnsi" w:cstheme="minorHAnsi"/>
        </w:rPr>
      </w:pPr>
    </w:p>
    <w:p w14:paraId="70F18A98" w14:textId="7AE5194B" w:rsidR="00896AF8" w:rsidRPr="00241E19" w:rsidRDefault="00896AF8" w:rsidP="00896AF8">
      <w:pPr>
        <w:pStyle w:val="Heading3"/>
        <w:rPr>
          <w:rFonts w:asciiTheme="minorHAnsi" w:hAnsiTheme="minorHAnsi" w:cstheme="minorHAnsi"/>
        </w:rPr>
      </w:pPr>
      <w:r w:rsidRPr="00241E19">
        <w:rPr>
          <w:rFonts w:asciiTheme="minorHAnsi" w:hAnsiTheme="minorHAnsi" w:cstheme="minorHAnsi"/>
        </w:rPr>
        <w:lastRenderedPageBreak/>
        <w:t xml:space="preserve">1NC </w:t>
      </w:r>
      <w:r w:rsidR="00E15E50">
        <w:rPr>
          <w:rFonts w:asciiTheme="minorHAnsi" w:hAnsiTheme="minorHAnsi" w:cstheme="minorHAnsi"/>
        </w:rPr>
        <w:t xml:space="preserve">– </w:t>
      </w:r>
      <w:r w:rsidRPr="00241E19">
        <w:rPr>
          <w:rFonts w:asciiTheme="minorHAnsi" w:hAnsiTheme="minorHAnsi" w:cstheme="minorHAnsi"/>
        </w:rPr>
        <w:t xml:space="preserve">Litigation </w:t>
      </w:r>
    </w:p>
    <w:p w14:paraId="7D5ED6D6" w14:textId="77777777" w:rsidR="00896AF8" w:rsidRPr="00241E19" w:rsidRDefault="00896AF8" w:rsidP="00896AF8">
      <w:pPr>
        <w:rPr>
          <w:rFonts w:asciiTheme="minorHAnsi" w:hAnsiTheme="minorHAnsi" w:cstheme="minorHAnsi"/>
        </w:rPr>
      </w:pPr>
    </w:p>
    <w:p w14:paraId="3A64C60E"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t>Significant nexus test will cause massive litigation – solvency is long-term at best</w:t>
      </w:r>
    </w:p>
    <w:p w14:paraId="470ED9BB" w14:textId="77777777" w:rsidR="00896AF8" w:rsidRPr="00241E19" w:rsidRDefault="00896AF8" w:rsidP="00896AF8">
      <w:pPr>
        <w:rPr>
          <w:rFonts w:asciiTheme="minorHAnsi" w:hAnsiTheme="minorHAnsi" w:cstheme="minorHAnsi"/>
        </w:rPr>
      </w:pPr>
      <w:r w:rsidRPr="00241E19">
        <w:rPr>
          <w:rStyle w:val="Style13ptBold"/>
          <w:rFonts w:asciiTheme="minorHAnsi" w:hAnsiTheme="minorHAnsi" w:cstheme="minorHAnsi"/>
        </w:rPr>
        <w:t>Koncelik 20</w:t>
      </w:r>
      <w:r w:rsidRPr="00241E19">
        <w:rPr>
          <w:rFonts w:asciiTheme="minorHAnsi" w:hAnsiTheme="minorHAnsi" w:cstheme="minorHAnsi"/>
        </w:rPr>
        <w:t xml:space="preserve"> (Joseph Koncelik, “Supreme Court Adopts Major New “Functional Equivalent Test” for Discharges under Clean Water Act,” 4-23-20, https://www.ohioenvironmentallawblog.com/2020/04/water-pollution/supreme-court-adopts-major-new-functional-equivalent-test-for-discharges-under-the-clean-water-act/)</w:t>
      </w:r>
    </w:p>
    <w:p w14:paraId="4B4CB889" w14:textId="6B5019F9" w:rsidR="00896AF8" w:rsidRPr="00241E19" w:rsidRDefault="00896AF8" w:rsidP="00896AF8">
      <w:pPr>
        <w:rPr>
          <w:rFonts w:asciiTheme="minorHAnsi" w:hAnsiTheme="minorHAnsi" w:cstheme="minorHAnsi"/>
        </w:rPr>
      </w:pPr>
      <w:r w:rsidRPr="00241E19">
        <w:rPr>
          <w:rStyle w:val="StyleUnderline"/>
          <w:rFonts w:asciiTheme="minorHAnsi" w:hAnsiTheme="minorHAnsi" w:cstheme="minorHAnsi"/>
        </w:rPr>
        <w:t>In 2006</w:t>
      </w:r>
      <w:r w:rsidRPr="00241E19">
        <w:rPr>
          <w:rFonts w:asciiTheme="minorHAnsi" w:hAnsiTheme="minorHAnsi" w:cstheme="minorHAnsi"/>
        </w:rPr>
        <w:t xml:space="preserve">, </w:t>
      </w:r>
      <w:r w:rsidRPr="00241E19">
        <w:rPr>
          <w:rStyle w:val="StyleUnderline"/>
          <w:rFonts w:asciiTheme="minorHAnsi" w:hAnsiTheme="minorHAnsi" w:cstheme="minorHAnsi"/>
        </w:rPr>
        <w:t>the Supreme Court issued Rapanos</w:t>
      </w:r>
      <w:r w:rsidRPr="00241E19">
        <w:rPr>
          <w:rFonts w:asciiTheme="minorHAnsi" w:hAnsiTheme="minorHAnsi" w:cstheme="minorHAnsi"/>
        </w:rPr>
        <w:t xml:space="preserve"> v. U.S. which is another landmark Clean Water Act decision. </w:t>
      </w:r>
      <w:r w:rsidRPr="00241E19">
        <w:rPr>
          <w:rStyle w:val="StyleUnderline"/>
          <w:rFonts w:asciiTheme="minorHAnsi" w:hAnsiTheme="minorHAnsi" w:cstheme="minorHAnsi"/>
        </w:rPr>
        <w:t>In the</w:t>
      </w:r>
      <w:r w:rsidRPr="00241E19">
        <w:rPr>
          <w:rFonts w:asciiTheme="minorHAnsi" w:hAnsiTheme="minorHAnsi" w:cstheme="minorHAnsi"/>
        </w:rPr>
        <w:t xml:space="preserve"> Rapanos </w:t>
      </w:r>
      <w:r w:rsidRPr="00241E19">
        <w:rPr>
          <w:rStyle w:val="StyleUnderline"/>
          <w:rFonts w:asciiTheme="minorHAnsi" w:hAnsiTheme="minorHAnsi" w:cstheme="minorHAnsi"/>
        </w:rPr>
        <w:t>decision</w:t>
      </w:r>
      <w:r w:rsidRPr="00241E19">
        <w:rPr>
          <w:rFonts w:asciiTheme="minorHAnsi" w:hAnsiTheme="minorHAnsi" w:cstheme="minorHAnsi"/>
        </w:rPr>
        <w:t xml:space="preserve">, Justice </w:t>
      </w:r>
      <w:r w:rsidRPr="00241E19">
        <w:rPr>
          <w:rStyle w:val="StyleUnderline"/>
          <w:rFonts w:asciiTheme="minorHAnsi" w:hAnsiTheme="minorHAnsi" w:cstheme="minorHAnsi"/>
          <w:highlight w:val="green"/>
        </w:rPr>
        <w:t>Kennedy established</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significant nexus</w:t>
      </w:r>
      <w:r w:rsidRPr="00241E19">
        <w:rPr>
          <w:rStyle w:val="Emphasis"/>
          <w:rFonts w:asciiTheme="minorHAnsi" w:hAnsiTheme="minorHAnsi" w:cstheme="minorHAnsi"/>
        </w:rPr>
        <w:t xml:space="preserve"> test</w:t>
      </w:r>
      <w:r w:rsidRPr="00241E19">
        <w:rPr>
          <w:rStyle w:val="StyleUnderline"/>
          <w:rFonts w:asciiTheme="minorHAnsi" w:hAnsiTheme="minorHAnsi" w:cstheme="minorHAnsi"/>
        </w:rPr>
        <w:t>”</w:t>
      </w:r>
      <w:r w:rsidRPr="00241E19">
        <w:rPr>
          <w:rFonts w:asciiTheme="minorHAnsi" w:hAnsiTheme="minorHAnsi" w:cstheme="minorHAnsi"/>
        </w:rPr>
        <w:t xml:space="preserve"> </w:t>
      </w:r>
      <w:r w:rsidRPr="00241E19">
        <w:rPr>
          <w:rStyle w:val="StyleUnderline"/>
          <w:rFonts w:asciiTheme="minorHAnsi" w:hAnsiTheme="minorHAnsi" w:cstheme="minorHAnsi"/>
        </w:rPr>
        <w:t xml:space="preserve">to determine which </w:t>
      </w:r>
      <w:r w:rsidRPr="00241E19">
        <w:rPr>
          <w:rStyle w:val="Emphasis"/>
          <w:rFonts w:asciiTheme="minorHAnsi" w:hAnsiTheme="minorHAnsi" w:cstheme="minorHAnsi"/>
        </w:rPr>
        <w:t>streams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wetlands</w:t>
      </w:r>
      <w:r w:rsidRPr="00241E19">
        <w:rPr>
          <w:rStyle w:val="StyleUnderline"/>
          <w:rFonts w:asciiTheme="minorHAnsi" w:hAnsiTheme="minorHAnsi" w:cstheme="minorHAnsi"/>
        </w:rPr>
        <w:t xml:space="preserve"> are </w:t>
      </w:r>
      <w:r w:rsidRPr="00241E19">
        <w:rPr>
          <w:rStyle w:val="Emphasis"/>
          <w:rFonts w:asciiTheme="minorHAnsi" w:hAnsiTheme="minorHAnsi" w:cstheme="minorHAnsi"/>
        </w:rPr>
        <w:t>regulated</w:t>
      </w:r>
      <w:r w:rsidRPr="00241E19">
        <w:rPr>
          <w:rStyle w:val="StyleUnderline"/>
          <w:rFonts w:asciiTheme="minorHAnsi" w:hAnsiTheme="minorHAnsi" w:cstheme="minorHAnsi"/>
        </w:rPr>
        <w:t xml:space="preserve"> under the Clean Water Act</w:t>
      </w:r>
      <w:r w:rsidRPr="00241E19">
        <w:rPr>
          <w:rFonts w:asciiTheme="minorHAnsi" w:hAnsiTheme="minorHAnsi" w:cstheme="minorHAnsi"/>
        </w:rPr>
        <w:t xml:space="preserve">. Similar to the “functional equivalent” test, </w:t>
      </w:r>
      <w:r w:rsidRPr="00241E19">
        <w:rPr>
          <w:rStyle w:val="StyleUnderline"/>
          <w:rFonts w:asciiTheme="minorHAnsi" w:hAnsiTheme="minorHAnsi" w:cstheme="minorHAnsi"/>
        </w:rPr>
        <w:t>the</w:t>
      </w:r>
      <w:r w:rsidRPr="00241E19">
        <w:rPr>
          <w:rFonts w:asciiTheme="minorHAnsi" w:hAnsiTheme="minorHAnsi" w:cstheme="minorHAnsi"/>
        </w:rPr>
        <w:t xml:space="preserve"> “significant nexus </w:t>
      </w:r>
      <w:r w:rsidRPr="00241E19">
        <w:rPr>
          <w:rStyle w:val="StyleUnderline"/>
          <w:rFonts w:asciiTheme="minorHAnsi" w:hAnsiTheme="minorHAnsi" w:cstheme="minorHAnsi"/>
        </w:rPr>
        <w:t xml:space="preserve">test” was </w:t>
      </w:r>
      <w:r w:rsidRPr="00241E19">
        <w:rPr>
          <w:rStyle w:val="Emphasis"/>
          <w:rFonts w:asciiTheme="minorHAnsi" w:hAnsiTheme="minorHAnsi" w:cstheme="minorHAnsi"/>
          <w:highlight w:val="green"/>
        </w:rPr>
        <w:t>not</w:t>
      </w:r>
      <w:r w:rsidRPr="00241E19">
        <w:rPr>
          <w:rStyle w:val="StyleUnderline"/>
          <w:rFonts w:asciiTheme="minorHAnsi" w:hAnsiTheme="minorHAnsi" w:cstheme="minorHAnsi"/>
          <w:highlight w:val="green"/>
        </w:rPr>
        <w:t xml:space="preserve"> a </w:t>
      </w:r>
      <w:r w:rsidRPr="00241E19">
        <w:rPr>
          <w:rStyle w:val="Emphasis"/>
          <w:rFonts w:asciiTheme="minorHAnsi" w:hAnsiTheme="minorHAnsi" w:cstheme="minorHAnsi"/>
          <w:highlight w:val="green"/>
        </w:rPr>
        <w:t>bright line</w:t>
      </w:r>
      <w:r w:rsidRPr="00241E19">
        <w:rPr>
          <w:rStyle w:val="StyleUnderline"/>
          <w:rFonts w:asciiTheme="minorHAnsi" w:hAnsiTheme="minorHAnsi" w:cstheme="minorHAnsi"/>
          <w:highlight w:val="green"/>
        </w:rPr>
        <w:t xml:space="preserve"> test</w:t>
      </w:r>
      <w:r w:rsidRPr="00241E19">
        <w:rPr>
          <w:rFonts w:asciiTheme="minorHAnsi" w:hAnsiTheme="minorHAnsi" w:cstheme="minorHAnsi"/>
        </w:rPr>
        <w:t>. The “</w:t>
      </w:r>
      <w:r w:rsidRPr="00241E19">
        <w:rPr>
          <w:rStyle w:val="Emphasis"/>
          <w:rFonts w:asciiTheme="minorHAnsi" w:hAnsiTheme="minorHAnsi" w:cstheme="minorHAnsi"/>
        </w:rPr>
        <w:t>significant nexus</w:t>
      </w:r>
      <w:r w:rsidRPr="00241E19">
        <w:rPr>
          <w:rFonts w:asciiTheme="minorHAnsi" w:hAnsiTheme="minorHAnsi" w:cstheme="minorHAnsi"/>
        </w:rPr>
        <w:t xml:space="preserve"> test” significantly </w:t>
      </w:r>
      <w:r w:rsidRPr="00241E19">
        <w:rPr>
          <w:rStyle w:val="StyleUnderline"/>
          <w:rFonts w:asciiTheme="minorHAnsi" w:hAnsiTheme="minorHAnsi" w:cstheme="minorHAnsi"/>
          <w:highlight w:val="green"/>
        </w:rPr>
        <w:t>extended jurisdiction to streams and wetlands</w:t>
      </w:r>
      <w:r w:rsidRPr="00241E19">
        <w:rPr>
          <w:rFonts w:asciiTheme="minorHAnsi" w:hAnsiTheme="minorHAnsi" w:cstheme="minorHAnsi"/>
        </w:rPr>
        <w:t xml:space="preserve"> that were not adjacent to navigable waters if impacts to those streams or wetlands “affect the chemical, physical, and biological integrity of other covered waters understood as navigable.” </w:t>
      </w:r>
      <w:r w:rsidRPr="00241E19">
        <w:rPr>
          <w:rStyle w:val="StyleUnderline"/>
          <w:rFonts w:asciiTheme="minorHAnsi" w:hAnsiTheme="minorHAnsi" w:cstheme="minorHAnsi"/>
        </w:rPr>
        <w:t xml:space="preserve">What ensued in the </w:t>
      </w:r>
      <w:r w:rsidRPr="00241E19">
        <w:rPr>
          <w:rStyle w:val="StyleUnderline"/>
          <w:rFonts w:asciiTheme="minorHAnsi" w:hAnsiTheme="minorHAnsi" w:cstheme="minorHAnsi"/>
          <w:highlight w:val="green"/>
        </w:rPr>
        <w:t>aftermath</w:t>
      </w:r>
      <w:r w:rsidRPr="00241E19">
        <w:rPr>
          <w:rFonts w:asciiTheme="minorHAnsi" w:hAnsiTheme="minorHAnsi" w:cstheme="minorHAnsi"/>
        </w:rPr>
        <w:t xml:space="preserve"> of Rapanos </w:t>
      </w:r>
      <w:r w:rsidRPr="00241E19">
        <w:rPr>
          <w:rStyle w:val="StyleUnderline"/>
          <w:rFonts w:asciiTheme="minorHAnsi" w:hAnsiTheme="minorHAnsi" w:cstheme="minorHAnsi"/>
          <w:highlight w:val="green"/>
        </w:rPr>
        <w:t>was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years of </w:t>
      </w:r>
      <w:r w:rsidRPr="00241E19">
        <w:rPr>
          <w:rStyle w:val="Emphasis"/>
          <w:rFonts w:asciiTheme="minorHAnsi" w:hAnsiTheme="minorHAnsi" w:cstheme="minorHAnsi"/>
          <w:highlight w:val="green"/>
        </w:rPr>
        <w:t>litigation</w:t>
      </w:r>
      <w:r w:rsidRPr="00241E19">
        <w:rPr>
          <w:rFonts w:asciiTheme="minorHAnsi" w:hAnsiTheme="minorHAnsi" w:cstheme="minorHAnsi"/>
        </w:rPr>
        <w:t xml:space="preserve">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two </w:t>
      </w:r>
      <w:r w:rsidRPr="00241E19">
        <w:rPr>
          <w:rStyle w:val="Emphasis"/>
          <w:rFonts w:asciiTheme="minorHAnsi" w:hAnsiTheme="minorHAnsi" w:cstheme="minorHAnsi"/>
          <w:highlight w:val="green"/>
        </w:rPr>
        <w:t>attempts</w:t>
      </w:r>
      <w:r w:rsidRPr="00241E19">
        <w:rPr>
          <w:rStyle w:val="StyleUnderline"/>
          <w:rFonts w:asciiTheme="minorHAnsi" w:hAnsiTheme="minorHAnsi" w:cstheme="minorHAnsi"/>
        </w:rPr>
        <w:t xml:space="preserve"> by U.S. EPA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provide clarity</w:t>
      </w:r>
      <w:r w:rsidRPr="00241E19">
        <w:rPr>
          <w:rStyle w:val="StyleUnderline"/>
          <w:rFonts w:asciiTheme="minorHAnsi" w:hAnsiTheme="minorHAnsi" w:cstheme="minorHAnsi"/>
          <w:highlight w:val="green"/>
        </w:rPr>
        <w:t xml:space="preserve"> through </w:t>
      </w:r>
      <w:r w:rsidRPr="00241E19">
        <w:rPr>
          <w:rStyle w:val="Emphasis"/>
          <w:rFonts w:asciiTheme="minorHAnsi" w:hAnsiTheme="minorHAnsi" w:cstheme="minorHAnsi"/>
          <w:highlight w:val="green"/>
        </w:rPr>
        <w:t>rulemaking</w:t>
      </w:r>
      <w:r w:rsidRPr="00241E19">
        <w:rPr>
          <w:rStyle w:val="StyleUnderline"/>
          <w:rFonts w:asciiTheme="minorHAnsi" w:hAnsiTheme="minorHAnsi" w:cstheme="minorHAnsi"/>
        </w:rPr>
        <w:t xml:space="preserve"> to the “</w:t>
      </w:r>
      <w:r w:rsidRPr="00241E19">
        <w:rPr>
          <w:rStyle w:val="Emphasis"/>
          <w:rFonts w:asciiTheme="minorHAnsi" w:hAnsiTheme="minorHAnsi" w:cstheme="minorHAnsi"/>
        </w:rPr>
        <w:t>significant nexus test</w:t>
      </w:r>
      <w:r w:rsidRPr="00241E19">
        <w:rPr>
          <w:rFonts w:asciiTheme="minorHAnsi" w:hAnsiTheme="minorHAnsi" w:cstheme="minorHAnsi"/>
        </w:rPr>
        <w:t>.” Fourteen years later, the Trump Administration has enacted the latest rulemaking referred to as the “Navigable Waters Protection” rule. The Trump Administration rule will be challenged immediately as being inconsistent with the Clean Water Act and the Rapanos decision.</w:t>
      </w:r>
    </w:p>
    <w:p w14:paraId="76432164" w14:textId="50E3684D" w:rsidR="00896AF8" w:rsidRPr="00241E19" w:rsidRDefault="00896AF8" w:rsidP="0036509D">
      <w:pPr>
        <w:pStyle w:val="Heading3"/>
        <w:rPr>
          <w:rFonts w:asciiTheme="minorHAnsi" w:hAnsiTheme="minorHAnsi" w:cstheme="minorHAnsi"/>
        </w:rPr>
      </w:pPr>
      <w:r w:rsidRPr="00241E19">
        <w:rPr>
          <w:rFonts w:asciiTheme="minorHAnsi" w:hAnsiTheme="minorHAnsi" w:cstheme="minorHAnsi"/>
        </w:rPr>
        <w:lastRenderedPageBreak/>
        <w:t xml:space="preserve">1NC </w:t>
      </w:r>
      <w:r w:rsidR="00516B22">
        <w:rPr>
          <w:rFonts w:asciiTheme="minorHAnsi" w:hAnsiTheme="minorHAnsi" w:cstheme="minorHAnsi"/>
        </w:rPr>
        <w:t xml:space="preserve">– </w:t>
      </w:r>
      <w:r w:rsidRPr="00241E19">
        <w:rPr>
          <w:rFonts w:asciiTheme="minorHAnsi" w:hAnsiTheme="minorHAnsi" w:cstheme="minorHAnsi"/>
        </w:rPr>
        <w:t>Biodiversity</w:t>
      </w:r>
    </w:p>
    <w:p w14:paraId="0864FB55"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t>Biodiversity’s resilient – other species fill in</w:t>
      </w:r>
    </w:p>
    <w:p w14:paraId="250AA50D" w14:textId="77777777" w:rsidR="00896AF8" w:rsidRPr="00241E19" w:rsidRDefault="00896AF8" w:rsidP="00896AF8">
      <w:pPr>
        <w:rPr>
          <w:rStyle w:val="Style13ptBold"/>
          <w:rFonts w:asciiTheme="minorHAnsi" w:hAnsiTheme="minorHAnsi" w:cstheme="minorHAnsi"/>
        </w:rPr>
      </w:pPr>
      <w:r w:rsidRPr="00241E19">
        <w:rPr>
          <w:rStyle w:val="Style13ptBold"/>
          <w:rFonts w:asciiTheme="minorHAnsi" w:hAnsiTheme="minorHAnsi" w:cstheme="minorHAnsi"/>
        </w:rPr>
        <w:t>Biello 14</w:t>
      </w:r>
      <w:r w:rsidRPr="00241E19">
        <w:rPr>
          <w:rFonts w:asciiTheme="minorHAnsi" w:hAnsiTheme="minorHAnsi" w:cstheme="minorHAnsi"/>
        </w:rPr>
        <w:t xml:space="preserve"> (David Biello, associate editor at Scientific American who has been covering energy and environmental issues for over a decade, “Biodiversity Survives Extinctions for Now,” 4-20-14, </w:t>
      </w:r>
      <w:hyperlink r:id="rId19" w:history="1">
        <w:r w:rsidRPr="00241E19">
          <w:rPr>
            <w:rStyle w:val="Hyperlink"/>
            <w:rFonts w:asciiTheme="minorHAnsi" w:hAnsiTheme="minorHAnsi" w:cstheme="minorHAnsi"/>
          </w:rPr>
          <w:t>http://www.scientificamerican.com/podcast/episode/biodiversity-survives-extinctions-for-now1/</w:t>
        </w:r>
      </w:hyperlink>
      <w:r w:rsidRPr="00241E19">
        <w:rPr>
          <w:rFonts w:asciiTheme="minorHAnsi" w:hAnsiTheme="minorHAnsi" w:cstheme="minorHAnsi"/>
        </w:rPr>
        <w:t>)</w:t>
      </w:r>
    </w:p>
    <w:p w14:paraId="246AADE7" w14:textId="77777777" w:rsidR="00896AF8" w:rsidRPr="00241E19" w:rsidRDefault="00896AF8" w:rsidP="00896AF8">
      <w:pPr>
        <w:rPr>
          <w:rFonts w:asciiTheme="minorHAnsi" w:hAnsiTheme="minorHAnsi" w:cstheme="minorHAnsi"/>
          <w:sz w:val="16"/>
        </w:rPr>
      </w:pPr>
      <w:r w:rsidRPr="00241E19">
        <w:rPr>
          <w:rFonts w:asciiTheme="minorHAnsi" w:hAnsiTheme="minorHAnsi" w:cstheme="minorHAnsi"/>
          <w:sz w:val="16"/>
        </w:rPr>
        <w:t xml:space="preserve">We are living during what seem to be the opening stages of the sixth mass extinction in our planet's 4.5 billion year history. Species of birds, fish, mammals and plants are disappearing at speeds rarely experienced, thanks in large part to human activities: pollution, climate change, habitat destruction and other damage. But </w:t>
      </w:r>
      <w:r w:rsidRPr="00241E19">
        <w:rPr>
          <w:rStyle w:val="StyleUnderline"/>
          <w:rFonts w:asciiTheme="minorHAnsi" w:hAnsiTheme="minorHAnsi" w:cstheme="minorHAnsi"/>
        </w:rPr>
        <w:t xml:space="preserve">extinction </w:t>
      </w:r>
      <w:r w:rsidRPr="00241E19">
        <w:rPr>
          <w:rFonts w:asciiTheme="minorHAnsi" w:hAnsiTheme="minorHAnsi" w:cstheme="minorHAnsi"/>
          <w:sz w:val="16"/>
        </w:rPr>
        <w:t xml:space="preserve">apparently </w:t>
      </w:r>
      <w:r w:rsidRPr="00241E19">
        <w:rPr>
          <w:rStyle w:val="StyleUnderline"/>
          <w:rFonts w:asciiTheme="minorHAnsi" w:hAnsiTheme="minorHAnsi" w:cstheme="minorHAnsi"/>
        </w:rPr>
        <w:t>does not mean less biodiversity</w:t>
      </w:r>
      <w:r w:rsidRPr="00241E19">
        <w:rPr>
          <w:rFonts w:asciiTheme="minorHAnsi" w:hAnsiTheme="minorHAnsi" w:cstheme="minorHAnsi"/>
          <w:sz w:val="16"/>
        </w:rPr>
        <w:t xml:space="preserve">—at least not yet. </w:t>
      </w:r>
      <w:r w:rsidRPr="00241E19">
        <w:rPr>
          <w:rStyle w:val="StyleUnderline"/>
          <w:rFonts w:asciiTheme="minorHAnsi" w:hAnsiTheme="minorHAnsi" w:cstheme="minorHAnsi"/>
        </w:rPr>
        <w:t>A new look at ecosystems</w:t>
      </w:r>
      <w:r w:rsidRPr="00241E19">
        <w:rPr>
          <w:rFonts w:asciiTheme="minorHAnsi" w:hAnsiTheme="minorHAnsi" w:cstheme="minorHAnsi"/>
          <w:sz w:val="16"/>
        </w:rPr>
        <w:t xml:space="preserve"> from the poles to the tropics </w:t>
      </w:r>
      <w:r w:rsidRPr="00241E19">
        <w:rPr>
          <w:rStyle w:val="StyleUnderline"/>
          <w:rFonts w:asciiTheme="minorHAnsi" w:hAnsiTheme="minorHAnsi" w:cstheme="minorHAnsi"/>
        </w:rPr>
        <w:t xml:space="preserve">shows that </w:t>
      </w:r>
      <w:r w:rsidRPr="00241E19">
        <w:rPr>
          <w:rStyle w:val="StyleUnderline"/>
          <w:rFonts w:asciiTheme="minorHAnsi" w:hAnsiTheme="minorHAnsi" w:cstheme="minorHAnsi"/>
          <w:highlight w:val="green"/>
        </w:rPr>
        <w:t>losses</w:t>
      </w:r>
      <w:r w:rsidRPr="00241E19">
        <w:rPr>
          <w:rStyle w:val="StyleUnderline"/>
          <w:rFonts w:asciiTheme="minorHAnsi" w:hAnsiTheme="minorHAnsi" w:cstheme="minorHAnsi"/>
        </w:rPr>
        <w:t xml:space="preserve"> in the number of species in any given place </w:t>
      </w:r>
      <w:r w:rsidRPr="00241E19">
        <w:rPr>
          <w:rStyle w:val="StyleUnderline"/>
          <w:rFonts w:asciiTheme="minorHAnsi" w:hAnsiTheme="minorHAnsi" w:cstheme="minorHAnsi"/>
          <w:highlight w:val="green"/>
        </w:rPr>
        <w:t>do not</w:t>
      </w:r>
      <w:r w:rsidRPr="00241E19">
        <w:rPr>
          <w:rFonts w:asciiTheme="minorHAnsi" w:hAnsiTheme="minorHAnsi" w:cstheme="minorHAnsi"/>
          <w:sz w:val="16"/>
        </w:rPr>
        <w:t xml:space="preserve"> yet </w:t>
      </w:r>
      <w:r w:rsidRPr="00241E19">
        <w:rPr>
          <w:rStyle w:val="StyleUnderline"/>
          <w:rFonts w:asciiTheme="minorHAnsi" w:hAnsiTheme="minorHAnsi" w:cstheme="minorHAnsi"/>
          <w:highlight w:val="green"/>
        </w:rPr>
        <w:t>translate to large changes</w:t>
      </w:r>
      <w:r w:rsidRPr="00241E19">
        <w:rPr>
          <w:rStyle w:val="StyleUnderline"/>
          <w:rFonts w:asciiTheme="minorHAnsi" w:hAnsiTheme="minorHAnsi" w:cstheme="minorHAnsi"/>
        </w:rPr>
        <w:t xml:space="preserve"> in the overall number of different species there.</w:t>
      </w:r>
      <w:r w:rsidRPr="00241E19">
        <w:rPr>
          <w:rFonts w:asciiTheme="minorHAnsi" w:hAnsiTheme="minorHAnsi" w:cstheme="minorHAnsi"/>
          <w:sz w:val="16"/>
        </w:rPr>
        <w:t xml:space="preserve"> The study is in the journal Science. [Maria Dornelas et al, Assemblage Time Series Reveal Biodiversity Change but Not Systematic Loss] The </w:t>
      </w:r>
      <w:r w:rsidRPr="00241E19">
        <w:rPr>
          <w:rStyle w:val="StyleUnderline"/>
          <w:rFonts w:asciiTheme="minorHAnsi" w:hAnsiTheme="minorHAnsi" w:cstheme="minorHAnsi"/>
        </w:rPr>
        <w:t xml:space="preserve">researchers analyzed 100 surveys that followed more than 35,000 different species over various lengths of time. These </w:t>
      </w:r>
      <w:r w:rsidRPr="00241E19">
        <w:rPr>
          <w:rStyle w:val="StyleUnderline"/>
          <w:rFonts w:asciiTheme="minorHAnsi" w:hAnsiTheme="minorHAnsi" w:cstheme="minorHAnsi"/>
          <w:highlight w:val="green"/>
        </w:rPr>
        <w:t>long-term studies found</w:t>
      </w:r>
      <w:r w:rsidRPr="00241E19">
        <w:rPr>
          <w:rStyle w:val="StyleUnderline"/>
          <w:rFonts w:asciiTheme="minorHAnsi" w:hAnsiTheme="minorHAnsi" w:cstheme="minorHAnsi"/>
        </w:rPr>
        <w:t xml:space="preserve"> that the </w:t>
      </w:r>
      <w:r w:rsidRPr="00241E19">
        <w:rPr>
          <w:rStyle w:val="StyleUnderline"/>
          <w:rFonts w:asciiTheme="minorHAnsi" w:hAnsiTheme="minorHAnsi" w:cstheme="minorHAnsi"/>
          <w:highlight w:val="green"/>
        </w:rPr>
        <w:t>number of</w:t>
      </w:r>
      <w:r w:rsidRPr="00241E19">
        <w:rPr>
          <w:rStyle w:val="StyleUnderline"/>
          <w:rFonts w:asciiTheme="minorHAnsi" w:hAnsiTheme="minorHAnsi" w:cstheme="minorHAnsi"/>
        </w:rPr>
        <w:t xml:space="preserve"> different </w:t>
      </w:r>
      <w:r w:rsidRPr="00241E19">
        <w:rPr>
          <w:rStyle w:val="StyleUnderline"/>
          <w:rFonts w:asciiTheme="minorHAnsi" w:hAnsiTheme="minorHAnsi" w:cstheme="minorHAnsi"/>
          <w:highlight w:val="green"/>
        </w:rPr>
        <w:t>species</w:t>
      </w:r>
      <w:r w:rsidRPr="00241E19">
        <w:rPr>
          <w:rFonts w:asciiTheme="minorHAnsi" w:hAnsiTheme="minorHAnsi" w:cstheme="minorHAnsi"/>
          <w:sz w:val="16"/>
        </w:rPr>
        <w:t xml:space="preserve"> in, say, a coral reef </w:t>
      </w:r>
      <w:r w:rsidRPr="00241E19">
        <w:rPr>
          <w:rStyle w:val="StyleUnderline"/>
          <w:rFonts w:asciiTheme="minorHAnsi" w:hAnsiTheme="minorHAnsi" w:cstheme="minorHAnsi"/>
          <w:highlight w:val="green"/>
        </w:rPr>
        <w:t>remains relatively constant</w:t>
      </w:r>
      <w:r w:rsidRPr="00241E19">
        <w:rPr>
          <w:rFonts w:asciiTheme="minorHAnsi" w:hAnsiTheme="minorHAnsi" w:cstheme="minorHAnsi"/>
          <w:sz w:val="16"/>
        </w:rPr>
        <w:t xml:space="preserve">. Because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loss</w:t>
      </w:r>
      <w:r w:rsidRPr="00241E19">
        <w:rPr>
          <w:rStyle w:val="StyleUnderline"/>
          <w:rFonts w:asciiTheme="minorHAnsi" w:hAnsiTheme="minorHAnsi" w:cstheme="minorHAnsi"/>
        </w:rPr>
        <w:t xml:space="preserve"> of a species</w:t>
      </w:r>
      <w:r w:rsidRPr="00241E19">
        <w:rPr>
          <w:rFonts w:asciiTheme="minorHAnsi" w:hAnsiTheme="minorHAnsi" w:cstheme="minorHAnsi"/>
          <w:sz w:val="16"/>
        </w:rPr>
        <w:t xml:space="preserve">, either locally or entirely, </w:t>
      </w:r>
      <w:r w:rsidRPr="00241E19">
        <w:rPr>
          <w:rStyle w:val="StyleUnderline"/>
          <w:rFonts w:asciiTheme="minorHAnsi" w:hAnsiTheme="minorHAnsi" w:cstheme="minorHAnsi"/>
          <w:highlight w:val="green"/>
        </w:rPr>
        <w:t>is often balanced by</w:t>
      </w:r>
      <w:r w:rsidRPr="00241E19">
        <w:rPr>
          <w:rStyle w:val="StyleUnderline"/>
          <w:rFonts w:asciiTheme="minorHAnsi" w:hAnsiTheme="minorHAnsi" w:cstheme="minorHAnsi"/>
        </w:rPr>
        <w:t xml:space="preserve"> the arrival of a </w:t>
      </w:r>
      <w:r w:rsidRPr="00241E19">
        <w:rPr>
          <w:rStyle w:val="StyleUnderline"/>
          <w:rFonts w:asciiTheme="minorHAnsi" w:hAnsiTheme="minorHAnsi" w:cstheme="minorHAnsi"/>
          <w:highlight w:val="green"/>
        </w:rPr>
        <w:t>new species</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The meta-analysis showed that </w:t>
      </w:r>
      <w:r w:rsidRPr="00241E19">
        <w:rPr>
          <w:rStyle w:val="StyleUnderline"/>
          <w:rFonts w:asciiTheme="minorHAnsi" w:hAnsiTheme="minorHAnsi" w:cstheme="minorHAnsi"/>
          <w:highlight w:val="green"/>
        </w:rPr>
        <w:t>40 percent</w:t>
      </w:r>
      <w:r w:rsidRPr="00241E19">
        <w:rPr>
          <w:rStyle w:val="StyleUnderline"/>
          <w:rFonts w:asciiTheme="minorHAnsi" w:hAnsiTheme="minorHAnsi" w:cstheme="minorHAnsi"/>
        </w:rPr>
        <w:t xml:space="preserve"> of places </w:t>
      </w:r>
      <w:r w:rsidRPr="00241E19">
        <w:rPr>
          <w:rStyle w:val="StyleUnderline"/>
          <w:rFonts w:asciiTheme="minorHAnsi" w:hAnsiTheme="minorHAnsi" w:cstheme="minorHAnsi"/>
          <w:highlight w:val="green"/>
        </w:rPr>
        <w:t>had more species present</w:t>
      </w:r>
      <w:r w:rsidRPr="00241E19">
        <w:rPr>
          <w:rFonts w:asciiTheme="minorHAnsi" w:hAnsiTheme="minorHAnsi" w:cstheme="minorHAnsi"/>
          <w:sz w:val="16"/>
        </w:rPr>
        <w:t xml:space="preserve">, 40 percent had less and 20 percent were unchanged. In other words,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ecosystems</w:t>
      </w:r>
      <w:r w:rsidRPr="00241E19">
        <w:rPr>
          <w:rStyle w:val="StyleUnderline"/>
          <w:rFonts w:asciiTheme="minorHAnsi" w:hAnsiTheme="minorHAnsi" w:cstheme="minorHAnsi"/>
        </w:rPr>
        <w:t xml:space="preserve"> of the current Anthropocene era </w:t>
      </w:r>
      <w:r w:rsidRPr="00241E19">
        <w:rPr>
          <w:rStyle w:val="StyleUnderline"/>
          <w:rFonts w:asciiTheme="minorHAnsi" w:hAnsiTheme="minorHAnsi" w:cstheme="minorHAnsi"/>
          <w:highlight w:val="green"/>
        </w:rPr>
        <w:t>are transformed, but just as diverse</w:t>
      </w:r>
      <w:r w:rsidRPr="00241E19">
        <w:rPr>
          <w:rFonts w:asciiTheme="minorHAnsi" w:hAnsiTheme="minorHAnsi" w:cstheme="minorHAnsi"/>
          <w:sz w:val="16"/>
        </w:rPr>
        <w:t>—so far anyway. We are living in a world of novel ecosystems.</w:t>
      </w:r>
    </w:p>
    <w:p w14:paraId="2B9E4A04"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t xml:space="preserve">Extinction risks are </w:t>
      </w:r>
      <w:r w:rsidRPr="00241E19">
        <w:rPr>
          <w:rFonts w:asciiTheme="minorHAnsi" w:hAnsiTheme="minorHAnsi" w:cstheme="minorHAnsi"/>
          <w:i/>
        </w:rPr>
        <w:t>overblown</w:t>
      </w:r>
      <w:r w:rsidRPr="00241E19">
        <w:rPr>
          <w:rFonts w:asciiTheme="minorHAnsi" w:hAnsiTheme="minorHAnsi" w:cstheme="minorHAnsi"/>
        </w:rPr>
        <w:t xml:space="preserve"> – </w:t>
      </w:r>
      <w:r w:rsidRPr="00241E19">
        <w:rPr>
          <w:rFonts w:asciiTheme="minorHAnsi" w:hAnsiTheme="minorHAnsi" w:cstheme="minorHAnsi"/>
          <w:u w:val="single"/>
        </w:rPr>
        <w:t>ecosystems</w:t>
      </w:r>
      <w:r w:rsidRPr="00241E19">
        <w:rPr>
          <w:rFonts w:asciiTheme="minorHAnsi" w:hAnsiTheme="minorHAnsi" w:cstheme="minorHAnsi"/>
        </w:rPr>
        <w:t xml:space="preserve"> are </w:t>
      </w:r>
      <w:r w:rsidRPr="00241E19">
        <w:rPr>
          <w:rFonts w:asciiTheme="minorHAnsi" w:hAnsiTheme="minorHAnsi" w:cstheme="minorHAnsi"/>
          <w:u w:val="single"/>
        </w:rPr>
        <w:t>improving</w:t>
      </w:r>
      <w:r w:rsidRPr="00241E19">
        <w:rPr>
          <w:rFonts w:asciiTheme="minorHAnsi" w:hAnsiTheme="minorHAnsi" w:cstheme="minorHAnsi"/>
        </w:rPr>
        <w:t xml:space="preserve"> </w:t>
      </w:r>
    </w:p>
    <w:p w14:paraId="728A3FC9" w14:textId="77777777" w:rsidR="00896AF8" w:rsidRPr="00241E19" w:rsidRDefault="00896AF8" w:rsidP="00896AF8">
      <w:pPr>
        <w:rPr>
          <w:rFonts w:asciiTheme="minorHAnsi" w:hAnsiTheme="minorHAnsi" w:cstheme="minorHAnsi"/>
        </w:rPr>
      </w:pPr>
      <w:r w:rsidRPr="00241E19">
        <w:rPr>
          <w:rStyle w:val="Style13ptBold"/>
          <w:rFonts w:asciiTheme="minorHAnsi" w:hAnsiTheme="minorHAnsi" w:cstheme="minorHAnsi"/>
        </w:rPr>
        <w:t>Brand 15</w:t>
      </w:r>
      <w:r w:rsidRPr="00241E19">
        <w:rPr>
          <w:rFonts w:asciiTheme="minorHAnsi" w:hAnsiTheme="minorHAnsi" w:cstheme="minorHAnsi"/>
        </w:rPr>
        <w:t xml:space="preserve"> (Stewart Brand 15, environmentalist and founder of the Long Now Foundation and the Revive and Restore project, “Rethinking extinction,” 4-21-15, </w:t>
      </w:r>
      <w:hyperlink r:id="rId20" w:history="1">
        <w:r w:rsidRPr="00241E19">
          <w:rPr>
            <w:rFonts w:asciiTheme="minorHAnsi" w:hAnsiTheme="minorHAnsi" w:cstheme="minorHAnsi"/>
          </w:rPr>
          <w:t>https://aeon.co/essays/we-are-not-edging-up-to-a-mass-extinction</w:t>
        </w:r>
      </w:hyperlink>
      <w:r w:rsidRPr="00241E19">
        <w:rPr>
          <w:rFonts w:asciiTheme="minorHAnsi" w:hAnsiTheme="minorHAnsi" w:cstheme="minorHAnsi"/>
        </w:rPr>
        <w:t>, Italics in original)</w:t>
      </w:r>
    </w:p>
    <w:p w14:paraId="3CBDF509" w14:textId="77777777" w:rsidR="00896AF8" w:rsidRPr="00241E19" w:rsidRDefault="00896AF8" w:rsidP="00896AF8">
      <w:pPr>
        <w:rPr>
          <w:rFonts w:asciiTheme="minorHAnsi" w:hAnsiTheme="minorHAnsi" w:cstheme="minorHAnsi"/>
          <w:sz w:val="16"/>
        </w:rPr>
      </w:pPr>
      <w:r w:rsidRPr="00241E19">
        <w:rPr>
          <w:rFonts w:asciiTheme="minorHAnsi" w:hAnsiTheme="minorHAnsi" w:cstheme="minorHAnsi"/>
          <w:sz w:val="16"/>
        </w:rPr>
        <w:t xml:space="preserve">Medicine is about health. So is conservation. And as with medicine, </w:t>
      </w:r>
      <w:r w:rsidRPr="00241E19">
        <w:rPr>
          <w:rStyle w:val="StyleUnderline"/>
          <w:rFonts w:asciiTheme="minorHAnsi" w:hAnsiTheme="minorHAnsi" w:cstheme="minorHAnsi"/>
          <w:highlight w:val="green"/>
        </w:rPr>
        <w:t>the trends for conservation</w:t>
      </w:r>
      <w:r w:rsidRPr="00241E19">
        <w:rPr>
          <w:rStyle w:val="StyleUnderline"/>
          <w:rFonts w:asciiTheme="minorHAnsi" w:hAnsiTheme="minorHAnsi" w:cstheme="minorHAnsi"/>
        </w:rPr>
        <w:t xml:space="preserve"> in this century </w:t>
      </w:r>
      <w:r w:rsidRPr="00241E19">
        <w:rPr>
          <w:rStyle w:val="StyleUnderline"/>
          <w:rFonts w:asciiTheme="minorHAnsi" w:hAnsiTheme="minorHAnsi" w:cstheme="minorHAnsi"/>
          <w:highlight w:val="green"/>
        </w:rPr>
        <w:t xml:space="preserve">are </w:t>
      </w:r>
      <w:r w:rsidRPr="00241E19">
        <w:rPr>
          <w:rStyle w:val="Emphasis"/>
          <w:rFonts w:asciiTheme="minorHAnsi" w:hAnsiTheme="minorHAnsi" w:cstheme="minorHAnsi"/>
          <w:highlight w:val="green"/>
        </w:rPr>
        <w:t>looking bright</w:t>
      </w:r>
      <w:r w:rsidRPr="00241E19">
        <w:rPr>
          <w:rFonts w:asciiTheme="minorHAnsi" w:hAnsiTheme="minorHAnsi" w:cstheme="minorHAnsi"/>
          <w:sz w:val="16"/>
        </w:rPr>
        <w:t xml:space="preserve">. </w:t>
      </w:r>
      <w:r w:rsidRPr="00241E19">
        <w:rPr>
          <w:rStyle w:val="StyleUnderline"/>
          <w:rFonts w:asciiTheme="minorHAnsi" w:hAnsiTheme="minorHAnsi" w:cstheme="minorHAnsi"/>
        </w:rPr>
        <w:t>We are re-enriching some ecosystems we once depleted and slowing the depletion of others</w:t>
      </w:r>
      <w:r w:rsidRPr="00241E19">
        <w:rPr>
          <w:rFonts w:asciiTheme="minorHAnsi" w:hAnsiTheme="minorHAnsi" w:cstheme="minorHAnsi"/>
          <w:sz w:val="16"/>
        </w:rPr>
        <w:t xml:space="preserve">. Before I explain how we are doing that, </w:t>
      </w:r>
      <w:r w:rsidRPr="00241E19">
        <w:rPr>
          <w:rStyle w:val="StyleUnderline"/>
          <w:rFonts w:asciiTheme="minorHAnsi" w:hAnsiTheme="minorHAnsi" w:cstheme="minorHAnsi"/>
        </w:rPr>
        <w:t xml:space="preserve">let me spell out how </w:t>
      </w:r>
      <w:r w:rsidRPr="00241E19">
        <w:rPr>
          <w:rStyle w:val="Emphasis"/>
          <w:rFonts w:asciiTheme="minorHAnsi" w:hAnsiTheme="minorHAnsi" w:cstheme="minorHAnsi"/>
          <w:highlight w:val="green"/>
        </w:rPr>
        <w:t>exaggerated</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focus on extinction</w:t>
      </w:r>
      <w:r w:rsidRPr="00241E19">
        <w:rPr>
          <w:rStyle w:val="StyleUnderline"/>
          <w:rFonts w:asciiTheme="minorHAnsi" w:hAnsiTheme="minorHAnsi" w:cstheme="minorHAnsi"/>
        </w:rPr>
        <w:t xml:space="preserve"> has become</w:t>
      </w:r>
      <w:r w:rsidRPr="00241E19">
        <w:rPr>
          <w:rFonts w:asciiTheme="minorHAnsi" w:hAnsiTheme="minorHAnsi" w:cstheme="minorHAnsi"/>
          <w:sz w:val="16"/>
        </w:rPr>
        <w:t xml:space="preserve"> and how it distorts the public perception of conservation.</w:t>
      </w:r>
    </w:p>
    <w:p w14:paraId="5E6E2D37" w14:textId="77777777" w:rsidR="00896AF8" w:rsidRPr="00241E19" w:rsidRDefault="00896AF8" w:rsidP="00896AF8">
      <w:pPr>
        <w:rPr>
          <w:rFonts w:asciiTheme="minorHAnsi" w:hAnsiTheme="minorHAnsi" w:cstheme="minorHAnsi"/>
          <w:sz w:val="16"/>
        </w:rPr>
      </w:pPr>
      <w:r w:rsidRPr="00241E19">
        <w:rPr>
          <w:rStyle w:val="StyleUnderline"/>
          <w:rFonts w:asciiTheme="minorHAnsi" w:hAnsiTheme="minorHAnsi" w:cstheme="minorHAnsi"/>
        </w:rPr>
        <w:t>Many now assume that we are in the midst of a human-caused ‘Sixth Mass Extinction’</w:t>
      </w:r>
      <w:r w:rsidRPr="00241E19">
        <w:rPr>
          <w:rFonts w:asciiTheme="minorHAnsi" w:hAnsiTheme="minorHAnsi" w:cstheme="minorHAnsi"/>
          <w:sz w:val="16"/>
        </w:rPr>
        <w:t xml:space="preserve"> to rival the one that killed off the dinosaurs 66 million years ago. But </w:t>
      </w:r>
      <w:r w:rsidRPr="00241E19">
        <w:rPr>
          <w:rStyle w:val="Emphasis"/>
          <w:rFonts w:asciiTheme="minorHAnsi" w:hAnsiTheme="minorHAnsi" w:cstheme="minorHAnsi"/>
        </w:rPr>
        <w:t>we’re not</w:t>
      </w:r>
      <w:r w:rsidRPr="00241E19">
        <w:rPr>
          <w:rFonts w:asciiTheme="minorHAnsi" w:hAnsiTheme="minorHAnsi" w:cstheme="minorHAnsi"/>
          <w:sz w:val="16"/>
        </w:rPr>
        <w:t xml:space="preserve">. The five historic </w:t>
      </w:r>
      <w:r w:rsidRPr="00241E19">
        <w:rPr>
          <w:rStyle w:val="StyleUnderline"/>
          <w:rFonts w:asciiTheme="minorHAnsi" w:hAnsiTheme="minorHAnsi" w:cstheme="minorHAnsi"/>
        </w:rPr>
        <w:t>mass extinctions eliminated 70 per cent or more of all species in a relatively short time</w:t>
      </w:r>
      <w:r w:rsidRPr="00241E19">
        <w:rPr>
          <w:rFonts w:asciiTheme="minorHAnsi" w:hAnsiTheme="minorHAnsi" w:cstheme="minorHAnsi"/>
          <w:sz w:val="16"/>
        </w:rPr>
        <w:t xml:space="preserve">. </w:t>
      </w:r>
      <w:r w:rsidRPr="00241E19">
        <w:rPr>
          <w:rStyle w:val="Emphasis"/>
          <w:rFonts w:asciiTheme="minorHAnsi" w:hAnsiTheme="minorHAnsi" w:cstheme="minorHAnsi"/>
        </w:rPr>
        <w:t>That is not going on now</w:t>
      </w:r>
      <w:r w:rsidRPr="00241E19">
        <w:rPr>
          <w:rFonts w:asciiTheme="minorHAnsi" w:hAnsiTheme="minorHAnsi" w:cstheme="minorHAnsi"/>
          <w:sz w:val="16"/>
        </w:rPr>
        <w:t>. ‘</w:t>
      </w:r>
      <w:r w:rsidRPr="00241E19">
        <w:rPr>
          <w:rStyle w:val="StyleUnderline"/>
          <w:rFonts w:asciiTheme="minorHAnsi" w:hAnsiTheme="minorHAnsi" w:cstheme="minorHAnsi"/>
          <w:highlight w:val="green"/>
        </w:rPr>
        <w:t xml:space="preserve">If </w:t>
      </w:r>
      <w:r w:rsidRPr="00241E19">
        <w:rPr>
          <w:rStyle w:val="Emphasis"/>
          <w:rFonts w:asciiTheme="minorHAnsi" w:hAnsiTheme="minorHAnsi" w:cstheme="minorHAnsi"/>
          <w:highlight w:val="green"/>
        </w:rPr>
        <w:t>all currently threatened</w:t>
      </w:r>
      <w:r w:rsidRPr="00241E19">
        <w:rPr>
          <w:rStyle w:val="Emphasis"/>
          <w:rFonts w:asciiTheme="minorHAnsi" w:hAnsiTheme="minorHAnsi" w:cstheme="minorHAnsi"/>
        </w:rPr>
        <w:t xml:space="preserve"> species</w:t>
      </w:r>
      <w:r w:rsidRPr="00241E19">
        <w:rPr>
          <w:rStyle w:val="StyleUnderline"/>
          <w:rFonts w:asciiTheme="minorHAnsi" w:hAnsiTheme="minorHAnsi" w:cstheme="minorHAnsi"/>
        </w:rPr>
        <w:t xml:space="preserve"> were to </w:t>
      </w:r>
      <w:r w:rsidRPr="00241E19">
        <w:rPr>
          <w:rStyle w:val="StyleUnderline"/>
          <w:rFonts w:asciiTheme="minorHAnsi" w:hAnsiTheme="minorHAnsi" w:cstheme="minorHAnsi"/>
          <w:highlight w:val="green"/>
        </w:rPr>
        <w:t>go extinct</w:t>
      </w:r>
      <w:r w:rsidRPr="00241E19">
        <w:rPr>
          <w:rStyle w:val="StyleUnderline"/>
          <w:rFonts w:asciiTheme="minorHAnsi" w:hAnsiTheme="minorHAnsi" w:cstheme="minorHAnsi"/>
        </w:rPr>
        <w:t xml:space="preserve"> in a few centuries and that rate continued</w:t>
      </w:r>
      <w:r w:rsidRPr="00241E19">
        <w:rPr>
          <w:rFonts w:asciiTheme="minorHAnsi" w:hAnsiTheme="minorHAnsi" w:cstheme="minorHAnsi"/>
          <w:sz w:val="16"/>
        </w:rPr>
        <w:t>,’ began a recent Nature magazine introduction to a survey of wildlife losses,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sixth mass extinction could come in</w:t>
      </w:r>
      <w:r w:rsidRPr="00241E19">
        <w:rPr>
          <w:rFonts w:asciiTheme="minorHAnsi" w:hAnsiTheme="minorHAnsi" w:cstheme="minorHAnsi"/>
          <w:sz w:val="16"/>
        </w:rPr>
        <w:t xml:space="preserve"> a couple of centuries or </w:t>
      </w:r>
      <w:r w:rsidRPr="00241E19">
        <w:rPr>
          <w:rStyle w:val="Emphasis"/>
          <w:rFonts w:asciiTheme="minorHAnsi" w:hAnsiTheme="minorHAnsi" w:cstheme="minorHAnsi"/>
          <w:highlight w:val="green"/>
        </w:rPr>
        <w:t>a few millennia</w:t>
      </w:r>
      <w:r w:rsidRPr="00241E19">
        <w:rPr>
          <w:rFonts w:asciiTheme="minorHAnsi" w:hAnsiTheme="minorHAnsi" w:cstheme="minorHAnsi"/>
          <w:sz w:val="16"/>
        </w:rPr>
        <w:t>.’</w:t>
      </w:r>
    </w:p>
    <w:p w14:paraId="43C973BE" w14:textId="77777777" w:rsidR="00896AF8" w:rsidRPr="00241E19" w:rsidRDefault="00896AF8" w:rsidP="00896AF8">
      <w:pPr>
        <w:rPr>
          <w:rFonts w:asciiTheme="minorHAnsi" w:hAnsiTheme="minorHAnsi" w:cstheme="minorHAnsi"/>
          <w:sz w:val="16"/>
        </w:rPr>
      </w:pPr>
      <w:r w:rsidRPr="00241E19">
        <w:rPr>
          <w:rStyle w:val="StyleUnderline"/>
          <w:rFonts w:asciiTheme="minorHAnsi" w:hAnsiTheme="minorHAnsi" w:cstheme="minorHAnsi"/>
        </w:rPr>
        <w:t>The range of dates</w:t>
      </w:r>
      <w:r w:rsidRPr="00241E19">
        <w:rPr>
          <w:rFonts w:asciiTheme="minorHAnsi" w:hAnsiTheme="minorHAnsi" w:cstheme="minorHAnsi"/>
          <w:sz w:val="16"/>
        </w:rPr>
        <w:t xml:space="preserve"> in that statement </w:t>
      </w:r>
      <w:r w:rsidRPr="00241E19">
        <w:rPr>
          <w:rStyle w:val="StyleUnderline"/>
          <w:rFonts w:asciiTheme="minorHAnsi" w:hAnsiTheme="minorHAnsi" w:cstheme="minorHAnsi"/>
        </w:rPr>
        <w:t>reflects profound uncertainty about</w:t>
      </w:r>
      <w:r w:rsidRPr="00241E19">
        <w:rPr>
          <w:rFonts w:asciiTheme="minorHAnsi" w:hAnsiTheme="minorHAnsi" w:cstheme="minorHAnsi"/>
          <w:sz w:val="16"/>
        </w:rPr>
        <w:t xml:space="preserve"> the current rate of </w:t>
      </w:r>
      <w:r w:rsidRPr="00241E19">
        <w:rPr>
          <w:rStyle w:val="StyleUnderline"/>
          <w:rFonts w:asciiTheme="minorHAnsi" w:hAnsiTheme="minorHAnsi" w:cstheme="minorHAnsi"/>
        </w:rPr>
        <w:t>extinction</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 xml:space="preserve">Estimates vary a </w:t>
      </w:r>
      <w:r w:rsidRPr="00241E19">
        <w:rPr>
          <w:rStyle w:val="Emphasis"/>
          <w:rFonts w:asciiTheme="minorHAnsi" w:hAnsiTheme="minorHAnsi" w:cstheme="minorHAnsi"/>
          <w:sz w:val="26"/>
          <w:highlight w:val="green"/>
        </w:rPr>
        <w:t>hundred-fold</w:t>
      </w:r>
      <w:r w:rsidRPr="00241E19">
        <w:rPr>
          <w:rFonts w:asciiTheme="minorHAnsi" w:hAnsiTheme="minorHAnsi" w:cstheme="minorHAnsi"/>
          <w:sz w:val="16"/>
        </w:rPr>
        <w:t xml:space="preserve"> – </w:t>
      </w:r>
      <w:r w:rsidRPr="00241E19">
        <w:rPr>
          <w:rStyle w:val="StyleUnderline"/>
          <w:rFonts w:asciiTheme="minorHAnsi" w:hAnsiTheme="minorHAnsi" w:cstheme="minorHAnsi"/>
        </w:rPr>
        <w:t xml:space="preserve">from </w:t>
      </w:r>
      <w:r w:rsidRPr="00241E19">
        <w:rPr>
          <w:rStyle w:val="Emphasis"/>
          <w:rFonts w:asciiTheme="minorHAnsi" w:hAnsiTheme="minorHAnsi" w:cstheme="minorHAnsi"/>
        </w:rPr>
        <w:t>0.01 percent</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1 percent</w:t>
      </w:r>
      <w:r w:rsidRPr="00241E19">
        <w:rPr>
          <w:rStyle w:val="StyleUnderline"/>
          <w:rFonts w:asciiTheme="minorHAnsi" w:hAnsiTheme="minorHAnsi" w:cstheme="minorHAnsi"/>
        </w:rPr>
        <w:t xml:space="preserve"> of species being lost per decade</w:t>
      </w:r>
      <w:r w:rsidRPr="00241E19">
        <w:rPr>
          <w:rFonts w:asciiTheme="minorHAnsi" w:hAnsiTheme="minorHAnsi" w:cstheme="minorHAnsi"/>
          <w:sz w:val="16"/>
        </w:rPr>
        <w:t xml:space="preserve">. The phrase ‘all currently threatened species’ comes from the indispensable IUCN (International Union for Conservation of Nature), which maintains </w:t>
      </w:r>
      <w:r w:rsidRPr="00241E19">
        <w:rPr>
          <w:rStyle w:val="StyleUnderline"/>
          <w:rFonts w:asciiTheme="minorHAnsi" w:hAnsiTheme="minorHAnsi" w:cstheme="minorHAnsi"/>
        </w:rPr>
        <w:t>the</w:t>
      </w:r>
      <w:r w:rsidRPr="00241E19">
        <w:rPr>
          <w:rFonts w:asciiTheme="minorHAnsi" w:hAnsiTheme="minorHAnsi" w:cstheme="minorHAnsi"/>
          <w:sz w:val="16"/>
        </w:rPr>
        <w:t xml:space="preserve"> Red </w:t>
      </w:r>
      <w:r w:rsidRPr="00241E19">
        <w:rPr>
          <w:rStyle w:val="StyleUnderline"/>
          <w:rFonts w:asciiTheme="minorHAnsi" w:hAnsiTheme="minorHAnsi" w:cstheme="minorHAnsi"/>
          <w:highlight w:val="green"/>
        </w:rPr>
        <w:t>List of endangered species</w:t>
      </w:r>
      <w:r w:rsidRPr="00241E19">
        <w:rPr>
          <w:rFonts w:asciiTheme="minorHAnsi" w:hAnsiTheme="minorHAnsi" w:cstheme="minorHAnsi"/>
          <w:sz w:val="16"/>
        </w:rPr>
        <w:t xml:space="preserve">. Its most recent report shows that of the 1.5 million identified species, and 76,199 studied by IUCN scientists, some 23,214 are deemed threatened with extinction. So, </w:t>
      </w:r>
      <w:r w:rsidRPr="00241E19">
        <w:rPr>
          <w:rStyle w:val="StyleUnderline"/>
          <w:rFonts w:asciiTheme="minorHAnsi" w:hAnsiTheme="minorHAnsi" w:cstheme="minorHAnsi"/>
          <w:highlight w:val="green"/>
        </w:rPr>
        <w:t xml:space="preserve">if </w:t>
      </w:r>
      <w:r w:rsidRPr="00241E19">
        <w:rPr>
          <w:rStyle w:val="Emphasis"/>
          <w:rFonts w:asciiTheme="minorHAnsi" w:hAnsiTheme="minorHAnsi" w:cstheme="minorHAnsi"/>
          <w:highlight w:val="green"/>
        </w:rPr>
        <w:t>all of those</w:t>
      </w:r>
      <w:r w:rsidRPr="00241E19">
        <w:rPr>
          <w:rStyle w:val="StyleUnderline"/>
          <w:rFonts w:asciiTheme="minorHAnsi" w:hAnsiTheme="minorHAnsi" w:cstheme="minorHAnsi"/>
          <w:highlight w:val="green"/>
        </w:rPr>
        <w:t xml:space="preserve"> went extinct</w:t>
      </w:r>
      <w:r w:rsidRPr="00241E19">
        <w:rPr>
          <w:rStyle w:val="StyleUnderline"/>
          <w:rFonts w:asciiTheme="minorHAnsi" w:hAnsiTheme="minorHAnsi" w:cstheme="minorHAnsi"/>
        </w:rPr>
        <w:t xml:space="preserve"> in the next few centuries</w:t>
      </w:r>
      <w:r w:rsidRPr="00241E19">
        <w:rPr>
          <w:rFonts w:asciiTheme="minorHAnsi" w:hAnsiTheme="minorHAnsi" w:cstheme="minorHAnsi"/>
          <w:sz w:val="16"/>
        </w:rPr>
        <w:t xml:space="preserve">, </w:t>
      </w:r>
      <w:r w:rsidRPr="00241E19">
        <w:rPr>
          <w:rStyle w:val="StyleUnderline"/>
          <w:rFonts w:asciiTheme="minorHAnsi" w:hAnsiTheme="minorHAnsi" w:cstheme="minorHAnsi"/>
          <w:i/>
          <w:highlight w:val="green"/>
        </w:rPr>
        <w:t>and</w:t>
      </w:r>
      <w:r w:rsidRPr="00241E19">
        <w:rPr>
          <w:rStyle w:val="StyleUnderline"/>
          <w:rFonts w:asciiTheme="minorHAnsi" w:hAnsiTheme="minorHAnsi" w:cstheme="minorHAnsi"/>
          <w:highlight w:val="green"/>
        </w:rPr>
        <w:t xml:space="preserve"> the rate</w:t>
      </w:r>
      <w:r w:rsidRPr="00241E19">
        <w:rPr>
          <w:rStyle w:val="StyleUnderline"/>
          <w:rFonts w:asciiTheme="minorHAnsi" w:hAnsiTheme="minorHAnsi" w:cstheme="minorHAnsi"/>
        </w:rPr>
        <w:t xml:space="preserve"> of extinction that killed them </w:t>
      </w:r>
      <w:r w:rsidRPr="00241E19">
        <w:rPr>
          <w:rStyle w:val="StyleUnderline"/>
          <w:rFonts w:asciiTheme="minorHAnsi" w:hAnsiTheme="minorHAnsi" w:cstheme="minorHAnsi"/>
          <w:highlight w:val="green"/>
        </w:rPr>
        <w:t xml:space="preserve">kept right on for </w:t>
      </w:r>
      <w:r w:rsidRPr="00241E19">
        <w:rPr>
          <w:rStyle w:val="Emphasis"/>
          <w:rFonts w:asciiTheme="minorHAnsi" w:hAnsiTheme="minorHAnsi" w:cstheme="minorHAnsi"/>
          <w:highlight w:val="green"/>
        </w:rPr>
        <w:t>hundreds or thousands of years</w:t>
      </w:r>
      <w:r w:rsidRPr="00241E19">
        <w:rPr>
          <w:rStyle w:val="StyleUnderline"/>
          <w:rFonts w:asciiTheme="minorHAnsi" w:hAnsiTheme="minorHAnsi" w:cstheme="minorHAnsi"/>
        </w:rPr>
        <w:t xml:space="preserve"> more</w:t>
      </w:r>
      <w:r w:rsidRPr="00241E19">
        <w:rPr>
          <w:rFonts w:asciiTheme="minorHAnsi" w:hAnsiTheme="minorHAnsi" w:cstheme="minorHAnsi"/>
          <w:sz w:val="16"/>
        </w:rPr>
        <w:t xml:space="preserve">, </w:t>
      </w:r>
      <w:r w:rsidRPr="00241E19">
        <w:rPr>
          <w:rStyle w:val="StyleUnderline"/>
          <w:rFonts w:asciiTheme="minorHAnsi" w:hAnsiTheme="minorHAnsi" w:cstheme="minorHAnsi"/>
          <w:i/>
          <w:highlight w:val="green"/>
        </w:rPr>
        <w:t>then</w:t>
      </w:r>
      <w:r w:rsidRPr="00241E19">
        <w:rPr>
          <w:rStyle w:val="StyleUnderline"/>
          <w:rFonts w:asciiTheme="minorHAnsi" w:hAnsiTheme="minorHAnsi" w:cstheme="minorHAnsi"/>
          <w:highlight w:val="green"/>
        </w:rPr>
        <w:t xml:space="preserve"> we might be at the beginning of a</w:t>
      </w:r>
      <w:r w:rsidRPr="00241E19">
        <w:rPr>
          <w:rFonts w:asciiTheme="minorHAnsi" w:hAnsiTheme="minorHAnsi" w:cstheme="minorHAnsi"/>
          <w:sz w:val="16"/>
        </w:rPr>
        <w:t xml:space="preserve"> human-caused </w:t>
      </w:r>
      <w:r w:rsidRPr="00241E19">
        <w:rPr>
          <w:rStyle w:val="StyleUnderline"/>
          <w:rFonts w:asciiTheme="minorHAnsi" w:hAnsiTheme="minorHAnsi" w:cstheme="minorHAnsi"/>
        </w:rPr>
        <w:t xml:space="preserve">Sixth </w:t>
      </w:r>
      <w:r w:rsidRPr="00241E19">
        <w:rPr>
          <w:rStyle w:val="StyleUnderline"/>
          <w:rFonts w:asciiTheme="minorHAnsi" w:hAnsiTheme="minorHAnsi" w:cstheme="minorHAnsi"/>
          <w:highlight w:val="green"/>
        </w:rPr>
        <w:t>Mass Extinction</w:t>
      </w:r>
      <w:r w:rsidRPr="00241E19">
        <w:rPr>
          <w:rFonts w:asciiTheme="minorHAnsi" w:hAnsiTheme="minorHAnsi" w:cstheme="minorHAnsi"/>
          <w:sz w:val="16"/>
        </w:rPr>
        <w:t>.</w:t>
      </w:r>
    </w:p>
    <w:p w14:paraId="226A14EB" w14:textId="77777777" w:rsidR="00896AF8" w:rsidRPr="00241E19" w:rsidRDefault="00896AF8" w:rsidP="00896AF8">
      <w:pPr>
        <w:rPr>
          <w:rFonts w:asciiTheme="minorHAnsi" w:hAnsiTheme="minorHAnsi" w:cstheme="minorHAnsi"/>
          <w:sz w:val="16"/>
        </w:rPr>
      </w:pPr>
      <w:r w:rsidRPr="00241E19">
        <w:rPr>
          <w:rFonts w:asciiTheme="minorHAnsi" w:hAnsiTheme="minorHAnsi" w:cstheme="minorHAnsi"/>
          <w:sz w:val="16"/>
        </w:rPr>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241E19">
        <w:rPr>
          <w:rStyle w:val="StyleUnderline"/>
          <w:rFonts w:asciiTheme="minorHAnsi" w:hAnsiTheme="minorHAnsi" w:cstheme="minorHAnsi"/>
        </w:rPr>
        <w:t xml:space="preserve">in the centuries </w:t>
      </w:r>
      <w:r w:rsidRPr="00241E19">
        <w:rPr>
          <w:rStyle w:val="StyleUnderline"/>
          <w:rFonts w:asciiTheme="minorHAnsi" w:hAnsiTheme="minorHAnsi" w:cstheme="minorHAnsi"/>
          <w:highlight w:val="green"/>
        </w:rPr>
        <w:t>since 1500</w:t>
      </w:r>
      <w:r w:rsidRPr="00241E19">
        <w:rPr>
          <w:rStyle w:val="StyleUnderline"/>
          <w:rFonts w:asciiTheme="minorHAnsi" w:hAnsiTheme="minorHAnsi" w:cstheme="minorHAnsi"/>
        </w:rPr>
        <w:t xml:space="preserve">, some </w:t>
      </w:r>
      <w:r w:rsidRPr="00241E19">
        <w:rPr>
          <w:rStyle w:val="StyleUnderline"/>
          <w:rFonts w:asciiTheme="minorHAnsi" w:hAnsiTheme="minorHAnsi" w:cstheme="minorHAnsi"/>
          <w:highlight w:val="green"/>
        </w:rPr>
        <w:t xml:space="preserve">514 species have gone extinct on land but </w:t>
      </w:r>
      <w:r w:rsidRPr="00241E19">
        <w:rPr>
          <w:rStyle w:val="StyleUnderline"/>
          <w:rFonts w:asciiTheme="minorHAnsi" w:hAnsiTheme="minorHAnsi" w:cstheme="minorHAnsi"/>
          <w:highlight w:val="green"/>
        </w:rPr>
        <w:lastRenderedPageBreak/>
        <w:t xml:space="preserve">only 15 in the oceans, and </w:t>
      </w:r>
      <w:r w:rsidRPr="00241E19">
        <w:rPr>
          <w:rStyle w:val="Emphasis"/>
          <w:rFonts w:asciiTheme="minorHAnsi" w:hAnsiTheme="minorHAnsi" w:cstheme="minorHAnsi"/>
          <w:highlight w:val="green"/>
        </w:rPr>
        <w:t>none</w:t>
      </w:r>
      <w:r w:rsidRPr="00241E19">
        <w:rPr>
          <w:rStyle w:val="Emphasis"/>
          <w:rFonts w:asciiTheme="minorHAnsi" w:hAnsiTheme="minorHAnsi" w:cstheme="minorHAnsi"/>
        </w:rPr>
        <w:t xml:space="preserve"> at all</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in</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past 50 years</w:t>
      </w:r>
      <w:r w:rsidRPr="00241E19">
        <w:rPr>
          <w:rFonts w:asciiTheme="minorHAnsi" w:hAnsiTheme="minorHAnsi" w:cstheme="minorHAnsi"/>
          <w:sz w:val="16"/>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5AB14D7E" w14:textId="0EF76508" w:rsidR="00896AF8" w:rsidRDefault="00896AF8" w:rsidP="00896AF8">
      <w:pPr>
        <w:rPr>
          <w:rFonts w:asciiTheme="minorHAnsi" w:hAnsiTheme="minorHAnsi" w:cstheme="minorHAnsi"/>
          <w:sz w:val="16"/>
        </w:rPr>
      </w:pPr>
      <w:r w:rsidRPr="00241E19">
        <w:rPr>
          <w:rStyle w:val="StyleUnderline"/>
          <w:rFonts w:asciiTheme="minorHAnsi" w:hAnsiTheme="minorHAnsi" w:cstheme="minorHAnsi"/>
        </w:rPr>
        <w:t xml:space="preserve">Extinction is </w:t>
      </w:r>
      <w:r w:rsidRPr="00241E19">
        <w:rPr>
          <w:rStyle w:val="StyleUnderline"/>
          <w:rFonts w:asciiTheme="minorHAnsi" w:hAnsiTheme="minorHAnsi" w:cstheme="minorHAnsi"/>
          <w:highlight w:val="green"/>
        </w:rPr>
        <w:t>not a helpful way to think about</w:t>
      </w:r>
      <w:r w:rsidRPr="00241E19">
        <w:rPr>
          <w:rStyle w:val="StyleUnderline"/>
          <w:rFonts w:asciiTheme="minorHAnsi" w:hAnsiTheme="minorHAnsi" w:cstheme="minorHAnsi"/>
        </w:rPr>
        <w:t xml:space="preserve"> threats to </w:t>
      </w:r>
      <w:r w:rsidRPr="00241E19">
        <w:rPr>
          <w:rStyle w:val="StyleUnderline"/>
          <w:rFonts w:asciiTheme="minorHAnsi" w:hAnsiTheme="minorHAnsi" w:cstheme="minorHAnsi"/>
          <w:highlight w:val="green"/>
        </w:rPr>
        <w:t xml:space="preserve">ocean animals because </w:t>
      </w:r>
      <w:r w:rsidRPr="00241E19">
        <w:rPr>
          <w:rStyle w:val="Emphasis"/>
          <w:rFonts w:asciiTheme="minorHAnsi" w:hAnsiTheme="minorHAnsi" w:cstheme="minorHAnsi"/>
          <w:highlight w:val="green"/>
        </w:rPr>
        <w:t>few go extinct</w:t>
      </w:r>
      <w:r w:rsidRPr="00241E19">
        <w:rPr>
          <w:rStyle w:val="StyleUnderline"/>
          <w:rFonts w:asciiTheme="minorHAnsi" w:hAnsiTheme="minorHAnsi" w:cstheme="minorHAnsi"/>
        </w:rPr>
        <w:t xml:space="preserve"> there</w:t>
      </w:r>
      <w:r w:rsidRPr="00241E19">
        <w:rPr>
          <w:rFonts w:asciiTheme="minorHAnsi" w:hAnsiTheme="minorHAnsi" w:cstheme="minorHAnsi"/>
          <w:sz w:val="16"/>
        </w:rPr>
        <w:t xml:space="preserve">. The </w:t>
      </w:r>
      <w:r w:rsidRPr="00241E19">
        <w:rPr>
          <w:rStyle w:val="StyleUnderline"/>
          <w:rFonts w:asciiTheme="minorHAnsi" w:hAnsiTheme="minorHAnsi" w:cstheme="minorHAnsi"/>
        </w:rPr>
        <w:t>animals are highly mobile in a totally connected vast environment where there is almost always somewhere to hide</w:t>
      </w:r>
      <w:r w:rsidRPr="00241E19">
        <w:rPr>
          <w:rFonts w:asciiTheme="minorHAnsi" w:hAnsiTheme="minorHAnsi" w:cstheme="minorHAnsi"/>
          <w:sz w:val="16"/>
        </w:rPr>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241E19">
        <w:rPr>
          <w:rStyle w:val="StyleUnderline"/>
          <w:rFonts w:asciiTheme="minorHAnsi" w:hAnsiTheme="minorHAnsi" w:cstheme="minorHAnsi"/>
          <w:highlight w:val="green"/>
        </w:rPr>
        <w:t>No one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really </w:t>
      </w:r>
      <w:r w:rsidRPr="00241E19">
        <w:rPr>
          <w:rStyle w:val="Emphasis"/>
          <w:rFonts w:asciiTheme="minorHAnsi" w:hAnsiTheme="minorHAnsi" w:cstheme="minorHAnsi"/>
          <w:highlight w:val="green"/>
        </w:rPr>
        <w:t>expects</w:t>
      </w:r>
      <w:r w:rsidRPr="00241E19">
        <w:rPr>
          <w:rStyle w:val="StyleUnderline"/>
          <w:rFonts w:asciiTheme="minorHAnsi" w:hAnsiTheme="minorHAnsi" w:cstheme="minorHAnsi"/>
          <w:highlight w:val="green"/>
        </w:rPr>
        <w:t xml:space="preserve"> cod to go extinct</w:t>
      </w:r>
      <w:r w:rsidRPr="00241E19">
        <w:rPr>
          <w:rStyle w:val="StyleUnderline"/>
          <w:rFonts w:asciiTheme="minorHAnsi" w:hAnsiTheme="minorHAnsi" w:cstheme="minorHAnsi"/>
        </w:rPr>
        <w:t>, and yet the Red List describes them as threatened with extinction</w:t>
      </w:r>
      <w:r w:rsidRPr="00241E19">
        <w:rPr>
          <w:rFonts w:asciiTheme="minorHAnsi" w:hAnsiTheme="minorHAnsi" w:cstheme="minorHAnsi"/>
          <w:sz w:val="16"/>
        </w:rPr>
        <w:t>.</w:t>
      </w:r>
    </w:p>
    <w:p w14:paraId="3F8BA2BD" w14:textId="77777777" w:rsidR="00866979" w:rsidRPr="00241E19" w:rsidRDefault="00866979" w:rsidP="00866979">
      <w:pPr>
        <w:pStyle w:val="Heading3"/>
        <w:rPr>
          <w:rFonts w:asciiTheme="minorHAnsi" w:hAnsiTheme="minorHAnsi" w:cstheme="minorHAnsi"/>
        </w:rPr>
      </w:pPr>
      <w:r w:rsidRPr="00241E19">
        <w:rPr>
          <w:rFonts w:asciiTheme="minorHAnsi" w:hAnsiTheme="minorHAnsi" w:cstheme="minorHAnsi"/>
        </w:rPr>
        <w:lastRenderedPageBreak/>
        <w:t xml:space="preserve">1NC </w:t>
      </w:r>
      <w:r>
        <w:rPr>
          <w:rFonts w:asciiTheme="minorHAnsi" w:hAnsiTheme="minorHAnsi" w:cstheme="minorHAnsi"/>
        </w:rPr>
        <w:t xml:space="preserve">– </w:t>
      </w:r>
      <w:r w:rsidRPr="00241E19">
        <w:rPr>
          <w:rFonts w:asciiTheme="minorHAnsi" w:hAnsiTheme="minorHAnsi" w:cstheme="minorHAnsi"/>
        </w:rPr>
        <w:t>Disease</w:t>
      </w:r>
    </w:p>
    <w:p w14:paraId="6AEF1449" w14:textId="77777777" w:rsidR="00866979" w:rsidRPr="00241E19" w:rsidRDefault="00866979" w:rsidP="00866979">
      <w:pPr>
        <w:pStyle w:val="Heading4"/>
        <w:rPr>
          <w:rFonts w:asciiTheme="minorHAnsi" w:hAnsiTheme="minorHAnsi" w:cstheme="minorHAnsi"/>
        </w:rPr>
      </w:pPr>
      <w:r w:rsidRPr="00241E19">
        <w:rPr>
          <w:rFonts w:asciiTheme="minorHAnsi" w:hAnsiTheme="minorHAnsi" w:cstheme="minorHAnsi"/>
        </w:rPr>
        <w:t>Covid thumps.</w:t>
      </w:r>
    </w:p>
    <w:p w14:paraId="70EA1660" w14:textId="77777777" w:rsidR="00866979" w:rsidRPr="00241E19" w:rsidRDefault="00866979" w:rsidP="00866979">
      <w:pPr>
        <w:rPr>
          <w:rFonts w:asciiTheme="minorHAnsi" w:hAnsiTheme="minorHAnsi" w:cstheme="minorHAnsi"/>
        </w:rPr>
      </w:pPr>
    </w:p>
    <w:p w14:paraId="5F694367" w14:textId="77777777" w:rsidR="00866979" w:rsidRPr="00241E19" w:rsidRDefault="00866979" w:rsidP="00866979">
      <w:pPr>
        <w:pStyle w:val="Heading4"/>
        <w:rPr>
          <w:rFonts w:asciiTheme="minorHAnsi" w:hAnsiTheme="minorHAnsi" w:cstheme="minorHAnsi"/>
        </w:rPr>
      </w:pPr>
      <w:r w:rsidRPr="00241E19">
        <w:rPr>
          <w:rFonts w:asciiTheme="minorHAnsi" w:hAnsiTheme="minorHAnsi" w:cstheme="minorHAnsi"/>
        </w:rPr>
        <w:t xml:space="preserve">Disease doesn’t cause </w:t>
      </w:r>
      <w:r w:rsidRPr="00241E19">
        <w:rPr>
          <w:rFonts w:asciiTheme="minorHAnsi" w:hAnsiTheme="minorHAnsi" w:cstheme="minorHAnsi"/>
          <w:u w:val="single"/>
        </w:rPr>
        <w:t>extinction</w:t>
      </w:r>
      <w:r w:rsidRPr="00241E19">
        <w:rPr>
          <w:rFonts w:asciiTheme="minorHAnsi" w:hAnsiTheme="minorHAnsi" w:cstheme="minorHAnsi"/>
        </w:rPr>
        <w:t>.</w:t>
      </w:r>
    </w:p>
    <w:p w14:paraId="644BC139" w14:textId="77777777" w:rsidR="00866979" w:rsidRPr="00241E19" w:rsidRDefault="00866979" w:rsidP="00866979">
      <w:pPr>
        <w:rPr>
          <w:rFonts w:asciiTheme="minorHAnsi" w:hAnsiTheme="minorHAnsi" w:cstheme="minorHAnsi"/>
        </w:rPr>
      </w:pPr>
      <w:r w:rsidRPr="00241E19">
        <w:rPr>
          <w:rStyle w:val="Style13ptBold"/>
          <w:rFonts w:asciiTheme="minorHAnsi" w:hAnsiTheme="minorHAnsi" w:cstheme="minorHAnsi"/>
        </w:rPr>
        <w:t>Adalja 16</w:t>
      </w:r>
      <w:r w:rsidRPr="00241E19">
        <w:rPr>
          <w:rFonts w:asciiTheme="minorHAnsi" w:hAnsiTheme="minorHAnsi" w:cstheme="minorHAnsi"/>
        </w:rPr>
        <w:t xml:space="preserve"> – an infectious-disease physician at the University of Pittsburgh. He writes regularly at Tracking Zebra. (Amesh; Published: June 17, 2016; “Why Hasn't Disease Wiped out the Human Race?”; The Atlantic; Accessed: July 14, 2021; https://www.theatlantic.com/health/archive/2016/06/infectious-diseases-extinction/487514/)//CYang</w:t>
      </w:r>
    </w:p>
    <w:p w14:paraId="49409CBF"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But when people ask me if I’m worried about infectious diseases, they’re often not asking about the threat to human lives; they’re asking about the threat to human life. With each outbreak of a </w:t>
      </w:r>
      <w:r w:rsidRPr="00241E19">
        <w:rPr>
          <w:rStyle w:val="Emphasis"/>
          <w:rFonts w:asciiTheme="minorHAnsi" w:hAnsiTheme="minorHAnsi" w:cstheme="minorHAnsi"/>
        </w:rPr>
        <w:t>headline-grabbing</w:t>
      </w:r>
      <w:r w:rsidRPr="00241E19">
        <w:rPr>
          <w:rStyle w:val="StyleUnderline"/>
          <w:rFonts w:asciiTheme="minorHAnsi" w:hAnsiTheme="minorHAnsi" w:cstheme="minorHAnsi"/>
        </w:rPr>
        <w:t xml:space="preserve"> emerging infectious </w:t>
      </w:r>
      <w:r w:rsidRPr="00241E19">
        <w:rPr>
          <w:rStyle w:val="StyleUnderline"/>
          <w:rFonts w:asciiTheme="minorHAnsi" w:hAnsiTheme="minorHAnsi" w:cstheme="minorHAnsi"/>
          <w:highlight w:val="cyan"/>
        </w:rPr>
        <w:t>disease comes</w:t>
      </w:r>
      <w:r w:rsidRPr="00241E19">
        <w:rPr>
          <w:rFonts w:asciiTheme="minorHAnsi" w:hAnsiTheme="minorHAnsi" w:cstheme="minorHAnsi"/>
          <w:sz w:val="16"/>
        </w:rPr>
        <w:t xml:space="preserve"> a </w:t>
      </w:r>
      <w:r w:rsidRPr="00241E19">
        <w:rPr>
          <w:rStyle w:val="Emphasis"/>
          <w:rFonts w:asciiTheme="minorHAnsi" w:hAnsiTheme="minorHAnsi" w:cstheme="minorHAnsi"/>
          <w:highlight w:val="cyan"/>
        </w:rPr>
        <w:t>fear of extinction</w:t>
      </w:r>
      <w:r w:rsidRPr="00241E19">
        <w:rPr>
          <w:rFonts w:asciiTheme="minorHAnsi" w:hAnsiTheme="minorHAnsi" w:cstheme="minorHAnsi"/>
          <w:sz w:val="16"/>
        </w:rPr>
        <w:t xml:space="preserve"> itself. The fear envisions a large proportion of humans succumbing to infection, leaving no survivors or so few that the species can’t be sustained. I’m </w:t>
      </w:r>
      <w:r w:rsidRPr="00241E19">
        <w:rPr>
          <w:rStyle w:val="StyleUnderline"/>
          <w:rFonts w:asciiTheme="minorHAnsi" w:hAnsiTheme="minorHAnsi" w:cstheme="minorHAnsi"/>
          <w:highlight w:val="cyan"/>
        </w:rPr>
        <w:t>not afraid of this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apocalyptic </w:t>
      </w:r>
      <w:r w:rsidRPr="00241E19">
        <w:rPr>
          <w:rStyle w:val="Emphasis"/>
          <w:rFonts w:asciiTheme="minorHAnsi" w:hAnsiTheme="minorHAnsi" w:cstheme="minorHAnsi"/>
          <w:highlight w:val="cyan"/>
        </w:rPr>
        <w:t>scenario</w:t>
      </w:r>
      <w:r w:rsidRPr="00241E19">
        <w:rPr>
          <w:rFonts w:asciiTheme="minorHAnsi" w:hAnsiTheme="minorHAnsi" w:cstheme="minorHAnsi"/>
          <w:sz w:val="16"/>
        </w:rPr>
        <w:t xml:space="preserve">, but I do understand the impulse. </w:t>
      </w:r>
      <w:r w:rsidRPr="00241E19">
        <w:rPr>
          <w:rStyle w:val="StyleUnderline"/>
          <w:rFonts w:asciiTheme="minorHAnsi" w:hAnsiTheme="minorHAnsi" w:cstheme="minorHAnsi"/>
          <w:highlight w:val="cyan"/>
        </w:rPr>
        <w:t>Worry about the end is a</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quintessentially </w:t>
      </w:r>
      <w:r w:rsidRPr="00241E19">
        <w:rPr>
          <w:rStyle w:val="Emphasis"/>
          <w:rFonts w:asciiTheme="minorHAnsi" w:hAnsiTheme="minorHAnsi" w:cstheme="minorHAnsi"/>
          <w:highlight w:val="cyan"/>
        </w:rPr>
        <w:t>human</w:t>
      </w:r>
      <w:r w:rsidRPr="00241E19">
        <w:rPr>
          <w:rStyle w:val="StyleUnderline"/>
          <w:rFonts w:asciiTheme="minorHAnsi" w:hAnsiTheme="minorHAnsi" w:cstheme="minorHAnsi"/>
          <w:highlight w:val="cyan"/>
        </w:rPr>
        <w:t xml:space="preserve"> trait</w:t>
      </w:r>
      <w:r w:rsidRPr="00241E19">
        <w:rPr>
          <w:rFonts w:asciiTheme="minorHAnsi" w:hAnsiTheme="minorHAnsi" w:cstheme="minorHAnsi"/>
          <w:sz w:val="16"/>
        </w:rPr>
        <w:t xml:space="preserve">. Thankfully, </w:t>
      </w:r>
      <w:r w:rsidRPr="00241E19">
        <w:rPr>
          <w:rStyle w:val="StyleUnderline"/>
          <w:rFonts w:asciiTheme="minorHAnsi" w:hAnsiTheme="minorHAnsi" w:cstheme="minorHAnsi"/>
          <w:highlight w:val="cyan"/>
        </w:rPr>
        <w:t>so is</w:t>
      </w:r>
      <w:r w:rsidRPr="00241E19">
        <w:rPr>
          <w:rFonts w:asciiTheme="minorHAnsi" w:hAnsiTheme="minorHAnsi" w:cstheme="minorHAnsi"/>
          <w:sz w:val="16"/>
        </w:rPr>
        <w:t xml:space="preserve"> our </w:t>
      </w:r>
      <w:r w:rsidRPr="00241E19">
        <w:rPr>
          <w:rStyle w:val="StyleUnderline"/>
          <w:rFonts w:asciiTheme="minorHAnsi" w:hAnsiTheme="minorHAnsi" w:cstheme="minorHAnsi"/>
          <w:highlight w:val="cyan"/>
        </w:rPr>
        <w:t>resilience</w:t>
      </w:r>
      <w:r w:rsidRPr="00241E19">
        <w:rPr>
          <w:rFonts w:asciiTheme="minorHAnsi" w:hAnsiTheme="minorHAnsi" w:cstheme="minorHAnsi"/>
          <w:sz w:val="16"/>
        </w:rPr>
        <w:t>.</w:t>
      </w:r>
    </w:p>
    <w:p w14:paraId="4ECA1A96" w14:textId="77777777" w:rsidR="00866979" w:rsidRPr="00241E19" w:rsidRDefault="00866979" w:rsidP="00866979">
      <w:pPr>
        <w:rPr>
          <w:rFonts w:asciiTheme="minorHAnsi" w:hAnsiTheme="minorHAnsi" w:cstheme="minorHAnsi"/>
          <w:sz w:val="16"/>
          <w:szCs w:val="16"/>
        </w:rPr>
      </w:pPr>
      <w:r w:rsidRPr="00241E19">
        <w:rPr>
          <w:rFonts w:asciiTheme="minorHAnsi" w:hAnsiTheme="minorHAnsi" w:cstheme="minorHAnsi"/>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3A6AC61B"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Any yet, of course, </w:t>
      </w:r>
      <w:r w:rsidRPr="00241E19">
        <w:rPr>
          <w:rStyle w:val="StyleUnderline"/>
          <w:rFonts w:asciiTheme="minorHAnsi" w:hAnsiTheme="minorHAnsi" w:cstheme="minorHAnsi"/>
          <w:highlight w:val="cyan"/>
        </w:rPr>
        <w:t>humanity</w:t>
      </w:r>
      <w:r w:rsidRPr="00241E19">
        <w:rPr>
          <w:rStyle w:val="StyleUnderline"/>
          <w:rFonts w:asciiTheme="minorHAnsi" w:hAnsiTheme="minorHAnsi" w:cstheme="minorHAnsi"/>
        </w:rPr>
        <w:t xml:space="preserve"> continued to </w:t>
      </w:r>
      <w:r w:rsidRPr="00241E19">
        <w:rPr>
          <w:rStyle w:val="StyleUnderline"/>
          <w:rFonts w:asciiTheme="minorHAnsi" w:hAnsiTheme="minorHAnsi" w:cstheme="minorHAnsi"/>
          <w:highlight w:val="cyan"/>
        </w:rPr>
        <w:t>flourish</w:t>
      </w:r>
      <w:r w:rsidRPr="00241E19">
        <w:rPr>
          <w:rFonts w:asciiTheme="minorHAnsi" w:hAnsiTheme="minorHAnsi" w:cstheme="minorHAnsi"/>
          <w:sz w:val="16"/>
        </w:rPr>
        <w:t xml:space="preserve">. Our </w:t>
      </w:r>
      <w:r w:rsidRPr="00241E19">
        <w:rPr>
          <w:rStyle w:val="StyleUnderline"/>
          <w:rFonts w:asciiTheme="minorHAnsi" w:hAnsiTheme="minorHAnsi" w:cstheme="minorHAnsi"/>
        </w:rPr>
        <w:t>species’</w:t>
      </w:r>
      <w:r w:rsidRPr="00241E19">
        <w:rPr>
          <w:rFonts w:asciiTheme="minorHAnsi" w:hAnsiTheme="minorHAnsi" w:cstheme="minorHAnsi"/>
          <w:sz w:val="16"/>
        </w:rPr>
        <w:t xml:space="preserve"> recent </w:t>
      </w:r>
      <w:r w:rsidRPr="00241E19">
        <w:rPr>
          <w:rStyle w:val="StyleUnderline"/>
          <w:rFonts w:asciiTheme="minorHAnsi" w:hAnsiTheme="minorHAnsi" w:cstheme="minorHAnsi"/>
        </w:rPr>
        <w:t>explosion in lifespan is</w:t>
      </w:r>
      <w:r w:rsidRPr="00241E19">
        <w:rPr>
          <w:rFonts w:asciiTheme="minorHAnsi" w:hAnsiTheme="minorHAnsi" w:cstheme="minorHAnsi"/>
          <w:sz w:val="16"/>
        </w:rPr>
        <w:t xml:space="preserve"> almost exclusively </w:t>
      </w:r>
      <w:r w:rsidRPr="00241E19">
        <w:rPr>
          <w:rStyle w:val="StyleUnderline"/>
          <w:rFonts w:asciiTheme="minorHAnsi" w:hAnsiTheme="minorHAnsi" w:cstheme="minorHAnsi"/>
        </w:rPr>
        <w:t>the result of</w:t>
      </w:r>
      <w:r w:rsidRPr="00241E19">
        <w:rPr>
          <w:rFonts w:asciiTheme="minorHAnsi" w:hAnsiTheme="minorHAnsi" w:cstheme="minorHAnsi"/>
          <w:sz w:val="16"/>
        </w:rPr>
        <w:t xml:space="preserve"> the </w:t>
      </w:r>
      <w:r w:rsidRPr="00241E19">
        <w:rPr>
          <w:rStyle w:val="StyleUnderline"/>
          <w:rFonts w:asciiTheme="minorHAnsi" w:hAnsiTheme="minorHAnsi" w:cstheme="minorHAnsi"/>
          <w:highlight w:val="cyan"/>
        </w:rPr>
        <w:t>control of</w:t>
      </w:r>
      <w:r w:rsidRPr="00241E19">
        <w:rPr>
          <w:rStyle w:val="StyleUnderline"/>
          <w:rFonts w:asciiTheme="minorHAnsi" w:hAnsiTheme="minorHAnsi" w:cstheme="minorHAnsi"/>
        </w:rPr>
        <w:t xml:space="preserve"> infectious </w:t>
      </w:r>
      <w:r w:rsidRPr="00241E19">
        <w:rPr>
          <w:rStyle w:val="StyleUnderline"/>
          <w:rFonts w:asciiTheme="minorHAnsi" w:hAnsiTheme="minorHAnsi" w:cstheme="minorHAnsi"/>
          <w:highlight w:val="cyan"/>
        </w:rPr>
        <w:t xml:space="preserve">diseases through </w:t>
      </w:r>
      <w:r w:rsidRPr="00241E19">
        <w:rPr>
          <w:rStyle w:val="Emphasis"/>
          <w:rFonts w:asciiTheme="minorHAnsi" w:hAnsiTheme="minorHAnsi" w:cstheme="minorHAnsi"/>
          <w:highlight w:val="cyan"/>
        </w:rPr>
        <w:t>sanitation</w:t>
      </w:r>
      <w:r w:rsidRPr="00241E19">
        <w:rPr>
          <w:rStyle w:val="StyleUnderline"/>
          <w:rFonts w:asciiTheme="minorHAnsi" w:hAnsiTheme="minorHAnsi" w:cstheme="minorHAnsi"/>
          <w:highlight w:val="cyan"/>
        </w:rPr>
        <w:t xml:space="preserve">, </w:t>
      </w:r>
      <w:r w:rsidRPr="00241E19">
        <w:rPr>
          <w:rStyle w:val="Emphasis"/>
          <w:rFonts w:asciiTheme="minorHAnsi" w:hAnsiTheme="minorHAnsi" w:cstheme="minorHAnsi"/>
          <w:highlight w:val="cyan"/>
        </w:rPr>
        <w:t>vaccination</w:t>
      </w:r>
      <w:r w:rsidRPr="00241E19">
        <w:rPr>
          <w:rStyle w:val="StyleUnderline"/>
          <w:rFonts w:asciiTheme="minorHAnsi" w:hAnsiTheme="minorHAnsi" w:cstheme="minorHAnsi"/>
          <w:highlight w:val="cyan"/>
        </w:rPr>
        <w:t>, and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antimicrobial </w:t>
      </w:r>
      <w:r w:rsidRPr="00241E19">
        <w:rPr>
          <w:rStyle w:val="Emphasis"/>
          <w:rFonts w:asciiTheme="minorHAnsi" w:hAnsiTheme="minorHAnsi" w:cstheme="minorHAnsi"/>
          <w:highlight w:val="cyan"/>
        </w:rPr>
        <w:t>therapies</w:t>
      </w:r>
      <w:r w:rsidRPr="00241E19">
        <w:rPr>
          <w:rFonts w:asciiTheme="minorHAnsi" w:hAnsiTheme="minorHAnsi" w:cstheme="minorHAnsi"/>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2D3EDCF1" w14:textId="77777777" w:rsidR="00866979" w:rsidRPr="00241E19" w:rsidRDefault="00866979" w:rsidP="00866979">
      <w:pPr>
        <w:rPr>
          <w:rFonts w:asciiTheme="minorHAnsi" w:hAnsiTheme="minorHAnsi" w:cstheme="minorHAnsi"/>
          <w:sz w:val="16"/>
          <w:szCs w:val="16"/>
        </w:rPr>
      </w:pPr>
      <w:r w:rsidRPr="00241E19">
        <w:rPr>
          <w:rFonts w:asciiTheme="minorHAnsi" w:hAnsiTheme="minorHAnsi" w:cstheme="minorHAnsi"/>
          <w:sz w:val="16"/>
          <w:szCs w:val="16"/>
        </w:rPr>
        <w:t>So what would it take for a disease to wipe out humanity now?</w:t>
      </w:r>
    </w:p>
    <w:p w14:paraId="5FAEC8F0"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241E19">
        <w:rPr>
          <w:rStyle w:val="StyleUnderline"/>
          <w:rFonts w:asciiTheme="minorHAnsi" w:hAnsiTheme="minorHAnsi" w:cstheme="minorHAnsi"/>
        </w:rPr>
        <w:t xml:space="preserve">outside of fiction, there’s no reason to expect </w:t>
      </w:r>
      <w:r w:rsidRPr="00241E19">
        <w:rPr>
          <w:rStyle w:val="Emphasis"/>
          <w:rFonts w:asciiTheme="minorHAnsi" w:hAnsiTheme="minorHAnsi" w:cstheme="minorHAnsi"/>
        </w:rPr>
        <w:t>alien pathogens</w:t>
      </w:r>
      <w:r w:rsidRPr="00241E19">
        <w:rPr>
          <w:rStyle w:val="StyleUnderline"/>
          <w:rFonts w:asciiTheme="minorHAnsi" w:hAnsiTheme="minorHAnsi" w:cstheme="minorHAnsi"/>
        </w:rPr>
        <w:t xml:space="preserve"> to wage war on the human race any time soon</w:t>
      </w:r>
      <w:r w:rsidRPr="00241E19">
        <w:rPr>
          <w:rFonts w:asciiTheme="minorHAnsi" w:hAnsiTheme="minorHAnsi" w:cstheme="minorHAnsi"/>
          <w:sz w:val="16"/>
        </w:rPr>
        <w:t xml:space="preserve">, and my </w:t>
      </w:r>
      <w:r w:rsidRPr="00241E19">
        <w:rPr>
          <w:rStyle w:val="StyleUnderline"/>
          <w:rFonts w:asciiTheme="minorHAnsi" w:hAnsiTheme="minorHAnsi" w:cstheme="minorHAnsi"/>
        </w:rPr>
        <w:t>analysis suggests</w:t>
      </w:r>
      <w:r w:rsidRPr="00241E19">
        <w:rPr>
          <w:rFonts w:asciiTheme="minorHAnsi" w:hAnsiTheme="minorHAnsi" w:cstheme="minorHAnsi"/>
          <w:sz w:val="16"/>
        </w:rPr>
        <w:t xml:space="preserve"> that </w:t>
      </w:r>
      <w:r w:rsidRPr="00241E19">
        <w:rPr>
          <w:rStyle w:val="StyleUnderline"/>
          <w:rFonts w:asciiTheme="minorHAnsi" w:hAnsiTheme="minorHAnsi" w:cstheme="minorHAnsi"/>
          <w:highlight w:val="cyan"/>
        </w:rPr>
        <w:t>any</w:t>
      </w:r>
      <w:r w:rsidRPr="00241E19">
        <w:rPr>
          <w:rFonts w:asciiTheme="minorHAnsi" w:hAnsiTheme="minorHAnsi" w:cstheme="minorHAnsi"/>
          <w:sz w:val="16"/>
        </w:rPr>
        <w:t xml:space="preserve"> real-life </w:t>
      </w:r>
      <w:r w:rsidRPr="00241E19">
        <w:rPr>
          <w:rStyle w:val="StyleUnderline"/>
          <w:rFonts w:asciiTheme="minorHAnsi" w:hAnsiTheme="minorHAnsi" w:cstheme="minorHAnsi"/>
        </w:rPr>
        <w:t xml:space="preserve">domestic </w:t>
      </w:r>
      <w:r w:rsidRPr="00241E19">
        <w:rPr>
          <w:rStyle w:val="StyleUnderline"/>
          <w:rFonts w:asciiTheme="minorHAnsi" w:hAnsiTheme="minorHAnsi" w:cstheme="minorHAnsi"/>
          <w:highlight w:val="cyan"/>
        </w:rPr>
        <w:t>microbe reaching</w:t>
      </w:r>
      <w:r w:rsidRPr="00241E19">
        <w:rPr>
          <w:rStyle w:val="StyleUnderline"/>
          <w:rFonts w:asciiTheme="minorHAnsi" w:hAnsiTheme="minorHAnsi" w:cstheme="minorHAnsi"/>
        </w:rPr>
        <w:t xml:space="preserve"> an </w:t>
      </w:r>
      <w:r w:rsidRPr="00241E19">
        <w:rPr>
          <w:rStyle w:val="Emphasis"/>
          <w:rFonts w:asciiTheme="minorHAnsi" w:hAnsiTheme="minorHAnsi" w:cstheme="minorHAnsi"/>
          <w:highlight w:val="cyan"/>
        </w:rPr>
        <w:t>extinction</w:t>
      </w:r>
      <w:r w:rsidRPr="00241E19">
        <w:rPr>
          <w:rStyle w:val="Emphasis"/>
          <w:rFonts w:asciiTheme="minorHAnsi" w:hAnsiTheme="minorHAnsi" w:cstheme="minorHAnsi"/>
        </w:rPr>
        <w:t xml:space="preserve"> level</w:t>
      </w:r>
      <w:r w:rsidRPr="00241E19">
        <w:rPr>
          <w:rStyle w:val="StyleUnderline"/>
          <w:rFonts w:asciiTheme="minorHAnsi" w:hAnsiTheme="minorHAnsi" w:cstheme="minorHAnsi"/>
        </w:rPr>
        <w:t xml:space="preserve"> of </w:t>
      </w:r>
      <w:r w:rsidRPr="00241E19">
        <w:rPr>
          <w:rStyle w:val="StyleUnderline"/>
          <w:rFonts w:asciiTheme="minorHAnsi" w:hAnsiTheme="minorHAnsi" w:cstheme="minorHAnsi"/>
          <w:highlight w:val="cyan"/>
        </w:rPr>
        <w:t>threat</w:t>
      </w:r>
      <w:r w:rsidRPr="00241E19">
        <w:rPr>
          <w:rFonts w:asciiTheme="minorHAnsi" w:hAnsiTheme="minorHAnsi" w:cstheme="minorHAnsi"/>
          <w:sz w:val="16"/>
        </w:rPr>
        <w:t xml:space="preserve"> probably </w:t>
      </w:r>
      <w:r w:rsidRPr="00241E19">
        <w:rPr>
          <w:rStyle w:val="StyleUnderline"/>
          <w:rFonts w:asciiTheme="minorHAnsi" w:hAnsiTheme="minorHAnsi" w:cstheme="minorHAnsi"/>
          <w:highlight w:val="cyan"/>
        </w:rPr>
        <w:t>is</w:t>
      </w:r>
      <w:r w:rsidRPr="00241E19">
        <w:rPr>
          <w:rStyle w:val="StyleUnderline"/>
          <w:rFonts w:asciiTheme="minorHAnsi" w:hAnsiTheme="minorHAnsi" w:cstheme="minorHAnsi"/>
        </w:rPr>
        <w:t xml:space="preserve"> just as </w:t>
      </w:r>
      <w:r w:rsidRPr="00241E19">
        <w:rPr>
          <w:rStyle w:val="StyleUnderline"/>
          <w:rFonts w:asciiTheme="minorHAnsi" w:hAnsiTheme="minorHAnsi" w:cstheme="minorHAnsi"/>
          <w:highlight w:val="cyan"/>
        </w:rPr>
        <w:t>unlikely</w:t>
      </w:r>
      <w:r w:rsidRPr="00241E19">
        <w:rPr>
          <w:rFonts w:asciiTheme="minorHAnsi" w:hAnsiTheme="minorHAnsi" w:cstheme="minorHAnsi"/>
          <w:sz w:val="16"/>
        </w:rPr>
        <w:t>.</w:t>
      </w:r>
    </w:p>
    <w:p w14:paraId="4F5F92A7" w14:textId="77777777" w:rsidR="00866979" w:rsidRPr="00241E19" w:rsidRDefault="00866979" w:rsidP="00866979">
      <w:pPr>
        <w:rPr>
          <w:rFonts w:asciiTheme="minorHAnsi" w:hAnsiTheme="minorHAnsi" w:cstheme="minorHAnsi"/>
          <w:sz w:val="16"/>
          <w:szCs w:val="16"/>
        </w:rPr>
      </w:pPr>
      <w:r w:rsidRPr="00241E19">
        <w:rPr>
          <w:rFonts w:asciiTheme="minorHAnsi" w:hAnsiTheme="minorHAnsi" w:cstheme="minorHAnsi"/>
          <w:sz w:val="16"/>
          <w:szCs w:val="16"/>
        </w:rPr>
        <w:t>When humans began to focus their minds on the problems posed by infectious disease, human life ceased being nasty, brutish, and short.</w:t>
      </w:r>
    </w:p>
    <w:p w14:paraId="2089E6FD"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Any </w:t>
      </w:r>
      <w:r w:rsidRPr="00241E19">
        <w:rPr>
          <w:rStyle w:val="StyleUnderline"/>
          <w:rFonts w:asciiTheme="minorHAnsi" w:hAnsiTheme="minorHAnsi" w:cstheme="minorHAnsi"/>
        </w:rPr>
        <w:t xml:space="preserve">apocalyptic </w:t>
      </w:r>
      <w:r w:rsidRPr="00241E19">
        <w:rPr>
          <w:rStyle w:val="StyleUnderline"/>
          <w:rFonts w:asciiTheme="minorHAnsi" w:hAnsiTheme="minorHAnsi" w:cstheme="minorHAnsi"/>
          <w:highlight w:val="cyan"/>
        </w:rPr>
        <w:t>pathogen</w:t>
      </w:r>
      <w:r w:rsidRPr="00241E19">
        <w:rPr>
          <w:rFonts w:asciiTheme="minorHAnsi" w:hAnsiTheme="minorHAnsi" w:cstheme="minorHAnsi"/>
          <w:sz w:val="16"/>
        </w:rPr>
        <w:t xml:space="preserve"> would </w:t>
      </w:r>
      <w:r w:rsidRPr="00241E19">
        <w:rPr>
          <w:rStyle w:val="StyleUnderline"/>
          <w:rFonts w:asciiTheme="minorHAnsi" w:hAnsiTheme="minorHAnsi" w:cstheme="minorHAnsi"/>
          <w:highlight w:val="cyan"/>
        </w:rPr>
        <w:t>need to possess a</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very special </w:t>
      </w:r>
      <w:r w:rsidRPr="00241E19">
        <w:rPr>
          <w:rStyle w:val="Emphasis"/>
          <w:rFonts w:asciiTheme="minorHAnsi" w:hAnsiTheme="minorHAnsi" w:cstheme="minorHAnsi"/>
          <w:highlight w:val="cyan"/>
        </w:rPr>
        <w:t>combination</w:t>
      </w:r>
      <w:r w:rsidRPr="00241E19">
        <w:rPr>
          <w:rStyle w:val="StyleUnderline"/>
          <w:rFonts w:asciiTheme="minorHAnsi" w:hAnsiTheme="minorHAnsi" w:cstheme="minorHAnsi"/>
          <w:highlight w:val="cyan"/>
        </w:rPr>
        <w:t xml:space="preserve"> of</w:t>
      </w:r>
      <w:r w:rsidRPr="00241E19">
        <w:rPr>
          <w:rStyle w:val="StyleUnderline"/>
          <w:rFonts w:asciiTheme="minorHAnsi" w:hAnsiTheme="minorHAnsi" w:cstheme="minorHAnsi"/>
        </w:rPr>
        <w:t xml:space="preserve"> two </w:t>
      </w:r>
      <w:r w:rsidRPr="00241E19">
        <w:rPr>
          <w:rStyle w:val="StyleUnderline"/>
          <w:rFonts w:asciiTheme="minorHAnsi" w:hAnsiTheme="minorHAnsi" w:cstheme="minorHAnsi"/>
          <w:highlight w:val="cyan"/>
        </w:rPr>
        <w:t>attributes</w:t>
      </w:r>
      <w:r w:rsidRPr="00241E19">
        <w:rPr>
          <w:rFonts w:asciiTheme="minorHAnsi" w:hAnsiTheme="minorHAnsi" w:cstheme="minorHAnsi"/>
          <w:sz w:val="16"/>
        </w:rPr>
        <w:t xml:space="preserve">. First, it would have to be </w:t>
      </w:r>
      <w:r w:rsidRPr="00241E19">
        <w:rPr>
          <w:rStyle w:val="Emphasis"/>
          <w:rFonts w:asciiTheme="minorHAnsi" w:hAnsiTheme="minorHAnsi" w:cstheme="minorHAnsi"/>
        </w:rPr>
        <w:t xml:space="preserve">so </w:t>
      </w:r>
      <w:r w:rsidRPr="00241E19">
        <w:rPr>
          <w:rStyle w:val="Emphasis"/>
          <w:rFonts w:asciiTheme="minorHAnsi" w:hAnsiTheme="minorHAnsi" w:cstheme="minorHAnsi"/>
          <w:highlight w:val="cyan"/>
        </w:rPr>
        <w:t>unfamiliar</w:t>
      </w:r>
      <w:r w:rsidRPr="00241E19">
        <w:rPr>
          <w:rStyle w:val="StyleUnderline"/>
          <w:rFonts w:asciiTheme="minorHAnsi" w:hAnsiTheme="minorHAnsi" w:cstheme="minorHAnsi"/>
          <w:highlight w:val="cyan"/>
        </w:rPr>
        <w:t xml:space="preserve"> that no existing therapy or vaccine</w:t>
      </w:r>
      <w:r w:rsidRPr="00241E19">
        <w:rPr>
          <w:rStyle w:val="StyleUnderline"/>
          <w:rFonts w:asciiTheme="minorHAnsi" w:hAnsiTheme="minorHAnsi" w:cstheme="minorHAnsi"/>
        </w:rPr>
        <w:t xml:space="preserve"> could be </w:t>
      </w:r>
      <w:r w:rsidRPr="00241E19">
        <w:rPr>
          <w:rStyle w:val="StyleUnderline"/>
          <w:rFonts w:asciiTheme="minorHAnsi" w:hAnsiTheme="minorHAnsi" w:cstheme="minorHAnsi"/>
          <w:highlight w:val="cyan"/>
        </w:rPr>
        <w:t>applied</w:t>
      </w:r>
      <w:r w:rsidRPr="00241E19">
        <w:rPr>
          <w:rFonts w:asciiTheme="minorHAnsi" w:hAnsiTheme="minorHAnsi" w:cstheme="minorHAnsi"/>
          <w:sz w:val="16"/>
        </w:rPr>
        <w:t xml:space="preserve"> to it. Second, it would need to have a </w:t>
      </w:r>
      <w:r w:rsidRPr="00241E19">
        <w:rPr>
          <w:rStyle w:val="StyleUnderline"/>
          <w:rFonts w:asciiTheme="minorHAnsi" w:hAnsiTheme="minorHAnsi" w:cstheme="minorHAnsi"/>
          <w:highlight w:val="cyan"/>
        </w:rPr>
        <w:t xml:space="preserve">high and surreptitious transmissibility </w:t>
      </w:r>
      <w:r w:rsidRPr="00241E19">
        <w:rPr>
          <w:rStyle w:val="Emphasis"/>
          <w:rFonts w:asciiTheme="minorHAnsi" w:hAnsiTheme="minorHAnsi" w:cstheme="minorHAnsi"/>
          <w:highlight w:val="cyan"/>
        </w:rPr>
        <w:t>before symptoms</w:t>
      </w:r>
      <w:r w:rsidRPr="00241E19">
        <w:rPr>
          <w:rStyle w:val="Emphasis"/>
          <w:rFonts w:asciiTheme="minorHAnsi" w:hAnsiTheme="minorHAnsi" w:cstheme="minorHAnsi"/>
        </w:rPr>
        <w:t xml:space="preserve"> occur</w:t>
      </w:r>
      <w:r w:rsidRPr="00241E19">
        <w:rPr>
          <w:rFonts w:asciiTheme="minorHAnsi" w:hAnsiTheme="minorHAnsi" w:cstheme="minorHAnsi"/>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656F34FA"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The three </w:t>
      </w:r>
      <w:r w:rsidRPr="00241E19">
        <w:rPr>
          <w:rStyle w:val="StyleUnderline"/>
          <w:rFonts w:asciiTheme="minorHAnsi" w:hAnsiTheme="minorHAnsi" w:cstheme="minorHAnsi"/>
        </w:rPr>
        <w:t xml:space="preserve">infectious </w:t>
      </w:r>
      <w:r w:rsidRPr="00241E19">
        <w:rPr>
          <w:rStyle w:val="StyleUnderline"/>
          <w:rFonts w:asciiTheme="minorHAnsi" w:hAnsiTheme="minorHAnsi" w:cstheme="minorHAnsi"/>
          <w:highlight w:val="cyan"/>
        </w:rPr>
        <w:t>diseases</w:t>
      </w:r>
      <w:r w:rsidRPr="00241E19">
        <w:rPr>
          <w:rFonts w:asciiTheme="minorHAnsi" w:hAnsiTheme="minorHAnsi" w:cstheme="minorHAnsi"/>
          <w:sz w:val="16"/>
        </w:rPr>
        <w:t xml:space="preserve"> most likely to be </w:t>
      </w:r>
      <w:r w:rsidRPr="00241E19">
        <w:rPr>
          <w:rStyle w:val="StyleUnderline"/>
          <w:rFonts w:asciiTheme="minorHAnsi" w:hAnsiTheme="minorHAnsi" w:cstheme="minorHAnsi"/>
          <w:highlight w:val="cyan"/>
        </w:rPr>
        <w:t>considered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extinction-level </w:t>
      </w:r>
      <w:r w:rsidRPr="00241E19">
        <w:rPr>
          <w:rStyle w:val="Emphasis"/>
          <w:rFonts w:asciiTheme="minorHAnsi" w:hAnsiTheme="minorHAnsi" w:cstheme="minorHAnsi"/>
          <w:highlight w:val="cyan"/>
        </w:rPr>
        <w:t>threats</w:t>
      </w:r>
      <w:r w:rsidRPr="00241E19">
        <w:rPr>
          <w:rStyle w:val="StyleUnderline"/>
          <w:rFonts w:asciiTheme="minorHAnsi" w:hAnsiTheme="minorHAnsi" w:cstheme="minorHAnsi"/>
        </w:rPr>
        <w:t xml:space="preserve"> in the world </w:t>
      </w:r>
      <w:r w:rsidRPr="00241E19">
        <w:rPr>
          <w:rStyle w:val="StyleUnderline"/>
          <w:rFonts w:asciiTheme="minorHAnsi" w:hAnsiTheme="minorHAnsi" w:cstheme="minorHAnsi"/>
          <w:highlight w:val="cyan"/>
        </w:rPr>
        <w:t>today</w:t>
      </w:r>
      <w:r w:rsidRPr="00241E19">
        <w:rPr>
          <w:rFonts w:asciiTheme="minorHAnsi" w:hAnsiTheme="minorHAnsi" w:cstheme="minorHAnsi"/>
          <w:sz w:val="16"/>
        </w:rPr>
        <w:t xml:space="preserve"> – influenza, HIV, and Ebola – </w:t>
      </w:r>
      <w:r w:rsidRPr="00241E19">
        <w:rPr>
          <w:rStyle w:val="StyleUnderline"/>
          <w:rFonts w:asciiTheme="minorHAnsi" w:hAnsiTheme="minorHAnsi" w:cstheme="minorHAnsi"/>
          <w:highlight w:val="cyan"/>
        </w:rPr>
        <w:t>don’t meet these</w:t>
      </w:r>
      <w:r w:rsidRPr="00241E19">
        <w:rPr>
          <w:rFonts w:asciiTheme="minorHAnsi" w:hAnsiTheme="minorHAnsi" w:cstheme="minorHAnsi"/>
          <w:sz w:val="16"/>
        </w:rPr>
        <w:t xml:space="preserve"> two </w:t>
      </w:r>
      <w:r w:rsidRPr="00241E19">
        <w:rPr>
          <w:rStyle w:val="StyleUnderline"/>
          <w:rFonts w:asciiTheme="minorHAnsi" w:hAnsiTheme="minorHAnsi" w:cstheme="minorHAnsi"/>
        </w:rPr>
        <w:t>requirements</w:t>
      </w:r>
      <w:r w:rsidRPr="00241E19">
        <w:rPr>
          <w:rFonts w:asciiTheme="minorHAnsi" w:hAnsiTheme="minorHAnsi" w:cstheme="minorHAnsi"/>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w:t>
      </w:r>
      <w:r w:rsidRPr="00241E19">
        <w:rPr>
          <w:rStyle w:val="StyleUnderline"/>
          <w:rFonts w:asciiTheme="minorHAnsi" w:hAnsiTheme="minorHAnsi" w:cstheme="minorHAnsi"/>
        </w:rPr>
        <w:t>full-fledged industry of</w:t>
      </w:r>
      <w:r w:rsidRPr="00241E19">
        <w:rPr>
          <w:rFonts w:asciiTheme="minorHAnsi" w:hAnsiTheme="minorHAnsi" w:cstheme="minorHAnsi"/>
          <w:sz w:val="16"/>
        </w:rPr>
        <w:t xml:space="preserve"> influenza </w:t>
      </w:r>
      <w:r w:rsidRPr="00241E19">
        <w:rPr>
          <w:rStyle w:val="StyleUnderline"/>
          <w:rFonts w:asciiTheme="minorHAnsi" w:hAnsiTheme="minorHAnsi" w:cstheme="minorHAnsi"/>
        </w:rPr>
        <w:t xml:space="preserve">preparedness exists, with effective </w:t>
      </w:r>
      <w:r w:rsidRPr="00241E19">
        <w:rPr>
          <w:rStyle w:val="Emphasis"/>
          <w:rFonts w:asciiTheme="minorHAnsi" w:hAnsiTheme="minorHAnsi" w:cstheme="minorHAnsi"/>
        </w:rPr>
        <w:t>vaccine strategies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antiviral therapies</w:t>
      </w:r>
      <w:r w:rsidRPr="00241E19">
        <w:rPr>
          <w:rFonts w:asciiTheme="minorHAnsi" w:hAnsiTheme="minorHAnsi" w:cstheme="minorHAnsi"/>
          <w:sz w:val="16"/>
        </w:rPr>
        <w:t>.</w:t>
      </w:r>
    </w:p>
    <w:p w14:paraId="76503614"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HIV, which has killed 39 million people over several decades, is similarly limited due to several factors. Most importantly, </w:t>
      </w:r>
      <w:r w:rsidRPr="00241E19">
        <w:rPr>
          <w:rStyle w:val="StyleUnderline"/>
          <w:rFonts w:asciiTheme="minorHAnsi" w:hAnsiTheme="minorHAnsi" w:cstheme="minorHAnsi"/>
        </w:rPr>
        <w:t>HIV’s dependency on blood and body fluid for transmission</w:t>
      </w:r>
      <w:r w:rsidRPr="00241E19">
        <w:rPr>
          <w:rFonts w:asciiTheme="minorHAnsi" w:hAnsiTheme="minorHAnsi" w:cstheme="minorHAnsi"/>
          <w:sz w:val="16"/>
        </w:rPr>
        <w:t xml:space="preserve"> (similar to Ebola) </w:t>
      </w:r>
      <w:r w:rsidRPr="00241E19">
        <w:rPr>
          <w:rStyle w:val="StyleUnderline"/>
          <w:rFonts w:asciiTheme="minorHAnsi" w:hAnsiTheme="minorHAnsi" w:cstheme="minorHAnsi"/>
        </w:rPr>
        <w:t>requires</w:t>
      </w:r>
      <w:r w:rsidRPr="00241E19">
        <w:rPr>
          <w:rFonts w:asciiTheme="minorHAnsi" w:hAnsiTheme="minorHAnsi" w:cstheme="minorHAnsi"/>
          <w:sz w:val="16"/>
        </w:rPr>
        <w:t xml:space="preserve"> </w:t>
      </w:r>
      <w:r w:rsidRPr="00241E19">
        <w:rPr>
          <w:rStyle w:val="StyleUnderline"/>
          <w:rFonts w:asciiTheme="minorHAnsi" w:hAnsiTheme="minorHAnsi" w:cstheme="minorHAnsi"/>
        </w:rPr>
        <w:t>intimate</w:t>
      </w:r>
      <w:r w:rsidRPr="00241E19">
        <w:rPr>
          <w:rFonts w:asciiTheme="minorHAnsi" w:hAnsiTheme="minorHAnsi" w:cstheme="minorHAnsi"/>
          <w:sz w:val="16"/>
        </w:rPr>
        <w:t xml:space="preserve"> human-to-human </w:t>
      </w:r>
      <w:r w:rsidRPr="00241E19">
        <w:rPr>
          <w:rStyle w:val="StyleUnderline"/>
          <w:rFonts w:asciiTheme="minorHAnsi" w:hAnsiTheme="minorHAnsi" w:cstheme="minorHAnsi"/>
        </w:rPr>
        <w:t xml:space="preserve">contact, which limits contagion. </w:t>
      </w:r>
      <w:r w:rsidRPr="00241E19">
        <w:rPr>
          <w:rStyle w:val="Emphasis"/>
          <w:rFonts w:asciiTheme="minorHAnsi" w:hAnsiTheme="minorHAnsi" w:cstheme="minorHAnsi"/>
        </w:rPr>
        <w:t>Highly potent</w:t>
      </w:r>
      <w:r w:rsidRPr="00241E19">
        <w:rPr>
          <w:rStyle w:val="StyleUnderline"/>
          <w:rFonts w:asciiTheme="minorHAnsi" w:hAnsiTheme="minorHAnsi" w:cstheme="minorHAnsi"/>
        </w:rPr>
        <w:t xml:space="preserve"> antiviral therapy allows</w:t>
      </w:r>
      <w:r w:rsidRPr="00241E19">
        <w:rPr>
          <w:rFonts w:asciiTheme="minorHAnsi" w:hAnsiTheme="minorHAnsi" w:cstheme="minorHAnsi"/>
          <w:sz w:val="16"/>
        </w:rPr>
        <w:t xml:space="preserve"> most </w:t>
      </w:r>
      <w:r w:rsidRPr="00241E19">
        <w:rPr>
          <w:rStyle w:val="StyleUnderline"/>
          <w:rFonts w:asciiTheme="minorHAnsi" w:hAnsiTheme="minorHAnsi" w:cstheme="minorHAnsi"/>
        </w:rPr>
        <w:t>people to live normally</w:t>
      </w:r>
      <w:r w:rsidRPr="00241E19">
        <w:rPr>
          <w:rFonts w:asciiTheme="minorHAnsi" w:hAnsiTheme="minorHAnsi" w:cstheme="minorHAnsi"/>
          <w:sz w:val="16"/>
        </w:rPr>
        <w:t xml:space="preserve"> with the </w:t>
      </w:r>
      <w:r w:rsidRPr="00241E19">
        <w:rPr>
          <w:rFonts w:asciiTheme="minorHAnsi" w:hAnsiTheme="minorHAnsi" w:cstheme="minorHAnsi"/>
          <w:sz w:val="16"/>
        </w:rPr>
        <w:lastRenderedPageBreak/>
        <w:t xml:space="preserve">disease, </w:t>
      </w:r>
      <w:r w:rsidRPr="00241E19">
        <w:rPr>
          <w:rStyle w:val="StyleUnderline"/>
          <w:rFonts w:asciiTheme="minorHAnsi" w:hAnsiTheme="minorHAnsi" w:cstheme="minorHAnsi"/>
        </w:rPr>
        <w:t>and</w:t>
      </w:r>
      <w:r w:rsidRPr="00241E19">
        <w:rPr>
          <w:rFonts w:asciiTheme="minorHAnsi" w:hAnsiTheme="minorHAnsi" w:cstheme="minorHAnsi"/>
          <w:sz w:val="16"/>
        </w:rPr>
        <w:t xml:space="preserve"> a substantial group of </w:t>
      </w:r>
      <w:r w:rsidRPr="00241E19">
        <w:rPr>
          <w:rStyle w:val="StyleUnderline"/>
          <w:rFonts w:asciiTheme="minorHAnsi" w:hAnsiTheme="minorHAnsi" w:cstheme="minorHAnsi"/>
        </w:rPr>
        <w:t xml:space="preserve">the population has </w:t>
      </w:r>
      <w:r w:rsidRPr="00241E19">
        <w:rPr>
          <w:rStyle w:val="Emphasis"/>
          <w:rFonts w:asciiTheme="minorHAnsi" w:hAnsiTheme="minorHAnsi" w:cstheme="minorHAnsi"/>
        </w:rPr>
        <w:t>genetic mutations</w:t>
      </w:r>
      <w:r w:rsidRPr="00241E19">
        <w:rPr>
          <w:rStyle w:val="StyleUnderline"/>
          <w:rFonts w:asciiTheme="minorHAnsi" w:hAnsiTheme="minorHAnsi" w:cstheme="minorHAnsi"/>
        </w:rPr>
        <w:t xml:space="preserve"> that render them impervious to infection</w:t>
      </w:r>
      <w:r w:rsidRPr="00241E19">
        <w:rPr>
          <w:rFonts w:asciiTheme="minorHAnsi" w:hAnsiTheme="minorHAnsi" w:cstheme="minorHAnsi"/>
          <w:sz w:val="16"/>
        </w:rPr>
        <w:t xml:space="preserve"> in the first place. Lastly, simple prevention strategies such as needle exchange for injection drug users and barrier contraceptives — when available — can curtail transmission risk.</w:t>
      </w:r>
    </w:p>
    <w:p w14:paraId="7E37A69B" w14:textId="77777777" w:rsidR="00866979" w:rsidRPr="00241E19" w:rsidRDefault="00866979" w:rsidP="00866979">
      <w:pPr>
        <w:rPr>
          <w:rFonts w:asciiTheme="minorHAnsi" w:hAnsiTheme="minorHAnsi" w:cstheme="minorHAnsi"/>
          <w:sz w:val="16"/>
        </w:rPr>
      </w:pPr>
      <w:r w:rsidRPr="00241E19">
        <w:rPr>
          <w:rStyle w:val="StyleUnderline"/>
          <w:rFonts w:asciiTheme="minorHAnsi" w:hAnsiTheme="minorHAnsi" w:cstheme="minorHAnsi"/>
        </w:rPr>
        <w:t>Ebola</w:t>
      </w:r>
      <w:r w:rsidRPr="00241E19">
        <w:rPr>
          <w:rFonts w:asciiTheme="minorHAnsi" w:hAnsiTheme="minorHAnsi" w:cstheme="minorHAnsi"/>
          <w:sz w:val="16"/>
        </w:rPr>
        <w:t xml:space="preserve">, for many of the same reasons as HIV as well as several others, also falls short of the mark. This is especially due to the fact that it </w:t>
      </w:r>
      <w:r w:rsidRPr="00241E19">
        <w:rPr>
          <w:rStyle w:val="StyleUnderline"/>
          <w:rFonts w:asciiTheme="minorHAnsi" w:hAnsiTheme="minorHAnsi" w:cstheme="minorHAnsi"/>
        </w:rPr>
        <w:t>spreads</w:t>
      </w:r>
      <w:r w:rsidRPr="00241E19">
        <w:rPr>
          <w:rFonts w:asciiTheme="minorHAnsi" w:hAnsiTheme="minorHAnsi" w:cstheme="minorHAnsi"/>
          <w:sz w:val="16"/>
        </w:rPr>
        <w:t xml:space="preserve"> almost </w:t>
      </w:r>
      <w:r w:rsidRPr="00241E19">
        <w:rPr>
          <w:rStyle w:val="StyleUnderline"/>
          <w:rFonts w:asciiTheme="minorHAnsi" w:hAnsiTheme="minorHAnsi" w:cstheme="minorHAnsi"/>
        </w:rPr>
        <w:t xml:space="preserve">exclusively through people with </w:t>
      </w:r>
      <w:r w:rsidRPr="00241E19">
        <w:rPr>
          <w:rStyle w:val="Emphasis"/>
          <w:rFonts w:asciiTheme="minorHAnsi" w:hAnsiTheme="minorHAnsi" w:cstheme="minorHAnsi"/>
        </w:rPr>
        <w:t>easily recognizable symptoms</w:t>
      </w:r>
      <w:r w:rsidRPr="00241E19">
        <w:rPr>
          <w:rFonts w:asciiTheme="minorHAnsi" w:hAnsiTheme="minorHAnsi" w:cstheme="minorHAnsi"/>
          <w:sz w:val="16"/>
        </w:rPr>
        <w:t>, plus the taming of its once unfathomable 90 percent mortality rate by simple supportive care.</w:t>
      </w:r>
    </w:p>
    <w:p w14:paraId="37FF8690" w14:textId="77777777" w:rsidR="00866979" w:rsidRPr="00241E19" w:rsidRDefault="00866979" w:rsidP="00866979">
      <w:pPr>
        <w:rPr>
          <w:rFonts w:asciiTheme="minorHAnsi" w:hAnsiTheme="minorHAnsi" w:cstheme="minorHAnsi"/>
          <w:sz w:val="16"/>
        </w:rPr>
      </w:pPr>
      <w:r w:rsidRPr="00241E19">
        <w:rPr>
          <w:rFonts w:asciiTheme="minorHAnsi" w:hAnsiTheme="minorHAnsi" w:cstheme="minorHAnsi"/>
          <w:sz w:val="16"/>
        </w:rPr>
        <w:t xml:space="preserve">Beyond those three, </w:t>
      </w:r>
      <w:r w:rsidRPr="00241E19">
        <w:rPr>
          <w:rStyle w:val="StyleUnderline"/>
          <w:rFonts w:asciiTheme="minorHAnsi" w:hAnsiTheme="minorHAnsi" w:cstheme="minorHAnsi"/>
          <w:highlight w:val="cyan"/>
        </w:rPr>
        <w:t>every</w:t>
      </w:r>
      <w:r w:rsidRPr="00241E19">
        <w:rPr>
          <w:rFonts w:asciiTheme="minorHAnsi" w:hAnsiTheme="minorHAnsi" w:cstheme="minorHAnsi"/>
          <w:sz w:val="16"/>
        </w:rPr>
        <w:t xml:space="preserve"> other known </w:t>
      </w:r>
      <w:r w:rsidRPr="00241E19">
        <w:rPr>
          <w:rStyle w:val="StyleUnderline"/>
          <w:rFonts w:asciiTheme="minorHAnsi" w:hAnsiTheme="minorHAnsi" w:cstheme="minorHAnsi"/>
          <w:highlight w:val="cyan"/>
        </w:rPr>
        <w:t>disease falls short</w:t>
      </w:r>
      <w:r w:rsidRPr="00241E19">
        <w:rPr>
          <w:rStyle w:val="StyleUnderline"/>
          <w:rFonts w:asciiTheme="minorHAnsi" w:hAnsiTheme="minorHAnsi" w:cstheme="minorHAnsi"/>
        </w:rPr>
        <w:t xml:space="preserve"> of</w:t>
      </w:r>
      <w:r w:rsidRPr="00241E19">
        <w:rPr>
          <w:rFonts w:asciiTheme="minorHAnsi" w:hAnsiTheme="minorHAnsi" w:cstheme="minorHAnsi"/>
          <w:sz w:val="16"/>
        </w:rPr>
        <w:t xml:space="preserve"> what seems </w:t>
      </w:r>
      <w:r w:rsidRPr="00241E19">
        <w:rPr>
          <w:rStyle w:val="StyleUnderline"/>
          <w:rFonts w:asciiTheme="minorHAnsi" w:hAnsiTheme="minorHAnsi" w:cstheme="minorHAnsi"/>
        </w:rPr>
        <w:t>required to wipe out humans</w:t>
      </w:r>
      <w:r w:rsidRPr="00241E19">
        <w:rPr>
          <w:rFonts w:asciiTheme="minorHAnsi" w:hAnsiTheme="minorHAnsi" w:cstheme="minorHAnsi"/>
          <w:sz w:val="16"/>
        </w:rPr>
        <w:t xml:space="preserve"> – which is, of course, why we’re still here. And it’s not that diseases are ineffective. On the contrary, </w:t>
      </w:r>
      <w:r w:rsidRPr="00241E19">
        <w:rPr>
          <w:rStyle w:val="StyleUnderline"/>
          <w:rFonts w:asciiTheme="minorHAnsi" w:hAnsiTheme="minorHAnsi" w:cstheme="minorHAnsi"/>
        </w:rPr>
        <w:t xml:space="preserve">diseases’ </w:t>
      </w:r>
      <w:r w:rsidRPr="00241E19">
        <w:rPr>
          <w:rStyle w:val="StyleUnderline"/>
          <w:rFonts w:asciiTheme="minorHAnsi" w:hAnsiTheme="minorHAnsi" w:cstheme="minorHAnsi"/>
          <w:highlight w:val="cyan"/>
        </w:rPr>
        <w:t>failure</w:t>
      </w:r>
      <w:r w:rsidRPr="00241E19">
        <w:rPr>
          <w:rFonts w:asciiTheme="minorHAnsi" w:hAnsiTheme="minorHAnsi" w:cstheme="minorHAnsi"/>
          <w:sz w:val="16"/>
        </w:rPr>
        <w:t xml:space="preserve"> to knock us out </w:t>
      </w:r>
      <w:r w:rsidRPr="00241E19">
        <w:rPr>
          <w:rStyle w:val="StyleUnderline"/>
          <w:rFonts w:asciiTheme="minorHAnsi" w:hAnsiTheme="minorHAnsi" w:cstheme="minorHAnsi"/>
          <w:highlight w:val="cyan"/>
        </w:rPr>
        <w:t>is a testament to</w:t>
      </w:r>
      <w:r w:rsidRPr="00241E19">
        <w:rPr>
          <w:rFonts w:asciiTheme="minorHAnsi" w:hAnsiTheme="minorHAnsi" w:cstheme="minorHAnsi"/>
          <w:sz w:val="16"/>
        </w:rPr>
        <w:t xml:space="preserve"> just </w:t>
      </w:r>
      <w:r w:rsidRPr="00241E19">
        <w:rPr>
          <w:rStyle w:val="StyleUnderline"/>
          <w:rFonts w:asciiTheme="minorHAnsi" w:hAnsiTheme="minorHAnsi" w:cstheme="minorHAnsi"/>
          <w:highlight w:val="cyan"/>
        </w:rPr>
        <w:t>how resilient humans are</w:t>
      </w:r>
      <w:r w:rsidRPr="00241E19">
        <w:rPr>
          <w:rFonts w:asciiTheme="minorHAnsi" w:hAnsiTheme="minorHAnsi" w:cstheme="minorHAnsi"/>
          <w:sz w:val="16"/>
        </w:rPr>
        <w:t xml:space="preserve">. Part of our </w:t>
      </w:r>
      <w:r w:rsidRPr="00241E19">
        <w:rPr>
          <w:rStyle w:val="Emphasis"/>
          <w:rFonts w:asciiTheme="minorHAnsi" w:hAnsiTheme="minorHAnsi" w:cstheme="minorHAnsi"/>
        </w:rPr>
        <w:t>evolutionary heritage</w:t>
      </w:r>
      <w:r w:rsidRPr="00241E19">
        <w:rPr>
          <w:rStyle w:val="StyleUnderline"/>
          <w:rFonts w:asciiTheme="minorHAnsi" w:hAnsiTheme="minorHAnsi" w:cstheme="minorHAnsi"/>
        </w:rPr>
        <w:t xml:space="preserve"> is our </w:t>
      </w:r>
      <w:r w:rsidRPr="00241E19">
        <w:rPr>
          <w:rStyle w:val="StyleUnderline"/>
          <w:rFonts w:asciiTheme="minorHAnsi" w:hAnsiTheme="minorHAnsi" w:cstheme="minorHAnsi"/>
          <w:highlight w:val="cyan"/>
        </w:rPr>
        <w:t>immune system</w:t>
      </w:r>
      <w:r w:rsidRPr="00241E19">
        <w:rPr>
          <w:rFonts w:asciiTheme="minorHAnsi" w:hAnsiTheme="minorHAnsi" w:cstheme="minorHAnsi"/>
          <w:sz w:val="16"/>
        </w:rPr>
        <w:t xml:space="preserve">, one of the </w:t>
      </w:r>
      <w:r w:rsidRPr="00241E19">
        <w:rPr>
          <w:rStyle w:val="StyleUnderline"/>
          <w:rFonts w:asciiTheme="minorHAnsi" w:hAnsiTheme="minorHAnsi" w:cstheme="minorHAnsi"/>
          <w:highlight w:val="cyan"/>
        </w:rPr>
        <w:t>most complex on the planet</w:t>
      </w:r>
      <w:r w:rsidRPr="00241E19">
        <w:rPr>
          <w:rFonts w:asciiTheme="minorHAnsi" w:hAnsiTheme="minorHAnsi" w:cstheme="minorHAnsi"/>
          <w:sz w:val="16"/>
        </w:rPr>
        <w:t xml:space="preserve">, even without the benefit of vaccines or the helping hand of antimicrobial drugs. This </w:t>
      </w:r>
      <w:r w:rsidRPr="00241E19">
        <w:rPr>
          <w:rStyle w:val="StyleUnderline"/>
          <w:rFonts w:asciiTheme="minorHAnsi" w:hAnsiTheme="minorHAnsi" w:cstheme="minorHAnsi"/>
        </w:rPr>
        <w:t>system</w:t>
      </w:r>
      <w:r w:rsidRPr="00241E19">
        <w:rPr>
          <w:rFonts w:asciiTheme="minorHAnsi" w:hAnsiTheme="minorHAnsi" w:cstheme="minorHAnsi"/>
          <w:sz w:val="16"/>
        </w:rPr>
        <w:t xml:space="preserve">, when viewed at a species level, </w:t>
      </w:r>
      <w:r w:rsidRPr="00241E19">
        <w:rPr>
          <w:rStyle w:val="StyleUnderline"/>
          <w:rFonts w:asciiTheme="minorHAnsi" w:hAnsiTheme="minorHAnsi" w:cstheme="minorHAnsi"/>
        </w:rPr>
        <w:t xml:space="preserve">can </w:t>
      </w:r>
      <w:r w:rsidRPr="00241E19">
        <w:rPr>
          <w:rStyle w:val="StyleUnderline"/>
          <w:rFonts w:asciiTheme="minorHAnsi" w:hAnsiTheme="minorHAnsi" w:cstheme="minorHAnsi"/>
          <w:highlight w:val="cyan"/>
        </w:rPr>
        <w:t>adapt to</w:t>
      </w:r>
      <w:r w:rsidRPr="00241E19">
        <w:rPr>
          <w:rFonts w:asciiTheme="minorHAnsi" w:hAnsiTheme="minorHAnsi" w:cstheme="minorHAnsi"/>
          <w:sz w:val="16"/>
        </w:rPr>
        <w:t xml:space="preserve"> almost </w:t>
      </w:r>
      <w:r w:rsidRPr="00241E19">
        <w:rPr>
          <w:rStyle w:val="StyleUnderline"/>
          <w:rFonts w:asciiTheme="minorHAnsi" w:hAnsiTheme="minorHAnsi" w:cstheme="minorHAnsi"/>
          <w:highlight w:val="cyan"/>
        </w:rPr>
        <w:t>any enemy</w:t>
      </w:r>
      <w:r w:rsidRPr="00241E19">
        <w:rPr>
          <w:rStyle w:val="StyleUnderline"/>
          <w:rFonts w:asciiTheme="minorHAnsi" w:hAnsiTheme="minorHAnsi" w:cstheme="minorHAnsi"/>
        </w:rPr>
        <w:t xml:space="preserve"> imaginable. </w:t>
      </w:r>
      <w:r w:rsidRPr="00241E19">
        <w:rPr>
          <w:rStyle w:val="StyleUnderline"/>
          <w:rFonts w:asciiTheme="minorHAnsi" w:hAnsiTheme="minorHAnsi" w:cstheme="minorHAnsi"/>
          <w:highlight w:val="cyan"/>
        </w:rPr>
        <w:t xml:space="preserve">Coupled to </w:t>
      </w:r>
      <w:r w:rsidRPr="00241E19">
        <w:rPr>
          <w:rStyle w:val="Emphasis"/>
          <w:rFonts w:asciiTheme="minorHAnsi" w:hAnsiTheme="minorHAnsi" w:cstheme="minorHAnsi"/>
          <w:highlight w:val="cyan"/>
        </w:rPr>
        <w:t>genetic variations</w:t>
      </w:r>
      <w:r w:rsidRPr="00241E19">
        <w:rPr>
          <w:rFonts w:asciiTheme="minorHAnsi" w:hAnsiTheme="minorHAnsi" w:cstheme="minorHAnsi"/>
          <w:sz w:val="16"/>
        </w:rPr>
        <w:t xml:space="preserve"> amongst humans—which </w:t>
      </w:r>
      <w:r w:rsidRPr="00241E19">
        <w:rPr>
          <w:rStyle w:val="StyleUnderline"/>
          <w:rFonts w:asciiTheme="minorHAnsi" w:hAnsiTheme="minorHAnsi" w:cstheme="minorHAnsi"/>
        </w:rPr>
        <w:t xml:space="preserve">open up the possibility for a range of advantages, from </w:t>
      </w:r>
      <w:r w:rsidRPr="00241E19">
        <w:rPr>
          <w:rStyle w:val="Emphasis"/>
          <w:rFonts w:asciiTheme="minorHAnsi" w:hAnsiTheme="minorHAnsi" w:cstheme="minorHAnsi"/>
        </w:rPr>
        <w:t>imperviousness</w:t>
      </w:r>
      <w:r w:rsidRPr="00241E19">
        <w:rPr>
          <w:rFonts w:asciiTheme="minorHAnsi" w:hAnsiTheme="minorHAnsi" w:cstheme="minorHAnsi"/>
          <w:sz w:val="16"/>
        </w:rPr>
        <w:t xml:space="preserve"> to infection </w:t>
      </w:r>
      <w:r w:rsidRPr="00241E19">
        <w:rPr>
          <w:rStyle w:val="StyleUnderline"/>
          <w:rFonts w:asciiTheme="minorHAnsi" w:hAnsiTheme="minorHAnsi" w:cstheme="minorHAnsi"/>
        </w:rPr>
        <w:t>to a tendency for mild symptoms</w:t>
      </w:r>
      <w:r w:rsidRPr="00241E19">
        <w:rPr>
          <w:rFonts w:asciiTheme="minorHAnsi" w:hAnsiTheme="minorHAnsi" w:cstheme="minorHAnsi"/>
          <w:sz w:val="16"/>
        </w:rPr>
        <w:t xml:space="preserve"> – this </w:t>
      </w:r>
      <w:r w:rsidRPr="00241E19">
        <w:rPr>
          <w:rStyle w:val="Emphasis"/>
          <w:rFonts w:asciiTheme="minorHAnsi" w:hAnsiTheme="minorHAnsi" w:cstheme="minorHAnsi"/>
        </w:rPr>
        <w:t>adaptability</w:t>
      </w:r>
      <w:r w:rsidRPr="00241E19">
        <w:rPr>
          <w:rStyle w:val="StyleUnderline"/>
          <w:rFonts w:asciiTheme="minorHAnsi" w:hAnsiTheme="minorHAnsi" w:cstheme="minorHAnsi"/>
        </w:rPr>
        <w:t xml:space="preserve"> ensures</w:t>
      </w:r>
      <w:r w:rsidRPr="00241E19">
        <w:rPr>
          <w:rFonts w:asciiTheme="minorHAnsi" w:hAnsiTheme="minorHAnsi" w:cstheme="minorHAnsi"/>
          <w:sz w:val="16"/>
        </w:rPr>
        <w:t xml:space="preserve"> that almost </w:t>
      </w:r>
      <w:r w:rsidRPr="00241E19">
        <w:rPr>
          <w:rStyle w:val="StyleUnderline"/>
          <w:rFonts w:asciiTheme="minorHAnsi" w:hAnsiTheme="minorHAnsi" w:cstheme="minorHAnsi"/>
          <w:highlight w:val="cyan"/>
        </w:rPr>
        <w:t>any</w:t>
      </w:r>
      <w:r w:rsidRPr="00241E19">
        <w:rPr>
          <w:rStyle w:val="StyleUnderline"/>
          <w:rFonts w:asciiTheme="minorHAnsi" w:hAnsiTheme="minorHAnsi" w:cstheme="minorHAnsi"/>
        </w:rPr>
        <w:t xml:space="preserve"> infectious </w:t>
      </w:r>
      <w:r w:rsidRPr="00241E19">
        <w:rPr>
          <w:rStyle w:val="StyleUnderline"/>
          <w:rFonts w:asciiTheme="minorHAnsi" w:hAnsiTheme="minorHAnsi" w:cstheme="minorHAnsi"/>
          <w:highlight w:val="cyan"/>
        </w:rPr>
        <w:t>disease</w:t>
      </w:r>
      <w:r w:rsidRPr="00241E19">
        <w:rPr>
          <w:rStyle w:val="StyleUnderline"/>
          <w:rFonts w:asciiTheme="minorHAnsi" w:hAnsiTheme="minorHAnsi" w:cstheme="minorHAnsi"/>
        </w:rPr>
        <w:t xml:space="preserve"> onslaught will </w:t>
      </w:r>
      <w:r w:rsidRPr="00241E19">
        <w:rPr>
          <w:rStyle w:val="StyleUnderline"/>
          <w:rFonts w:asciiTheme="minorHAnsi" w:hAnsiTheme="minorHAnsi" w:cstheme="minorHAnsi"/>
          <w:highlight w:val="cyan"/>
        </w:rPr>
        <w:t>leave</w:t>
      </w:r>
      <w:r w:rsidRPr="00241E19">
        <w:rPr>
          <w:rStyle w:val="StyleUnderline"/>
          <w:rFonts w:asciiTheme="minorHAnsi" w:hAnsiTheme="minorHAnsi" w:cstheme="minorHAnsi"/>
        </w:rPr>
        <w:t xml:space="preserve"> a </w:t>
      </w:r>
      <w:r w:rsidRPr="00241E19">
        <w:rPr>
          <w:rStyle w:val="Emphasis"/>
          <w:rFonts w:asciiTheme="minorHAnsi" w:hAnsiTheme="minorHAnsi" w:cstheme="minorHAnsi"/>
          <w:highlight w:val="cyan"/>
        </w:rPr>
        <w:t>large proportion</w:t>
      </w:r>
      <w:r w:rsidRPr="00241E19">
        <w:rPr>
          <w:rStyle w:val="StyleUnderline"/>
          <w:rFonts w:asciiTheme="minorHAnsi" w:hAnsiTheme="minorHAnsi" w:cstheme="minorHAnsi"/>
          <w:highlight w:val="cyan"/>
        </w:rPr>
        <w:t xml:space="preserve"> of the population alive</w:t>
      </w:r>
      <w:r w:rsidRPr="00241E19">
        <w:rPr>
          <w:rFonts w:asciiTheme="minorHAnsi" w:hAnsiTheme="minorHAnsi" w:cstheme="minorHAnsi"/>
          <w:sz w:val="16"/>
        </w:rPr>
        <w:t xml:space="preserve"> to rebuild, </w:t>
      </w:r>
      <w:r w:rsidRPr="00241E19">
        <w:rPr>
          <w:rStyle w:val="StyleUnderline"/>
          <w:rFonts w:asciiTheme="minorHAnsi" w:hAnsiTheme="minorHAnsi" w:cstheme="minorHAnsi"/>
        </w:rPr>
        <w:t xml:space="preserve">in contrast to </w:t>
      </w:r>
      <w:r w:rsidRPr="00241E19">
        <w:rPr>
          <w:rFonts w:asciiTheme="minorHAnsi" w:hAnsiTheme="minorHAnsi" w:cstheme="minorHAnsi"/>
          <w:sz w:val="16"/>
        </w:rPr>
        <w:t xml:space="preserve">the </w:t>
      </w:r>
      <w:r w:rsidRPr="00241E19">
        <w:rPr>
          <w:rStyle w:val="StyleUnderline"/>
          <w:rFonts w:asciiTheme="minorHAnsi" w:hAnsiTheme="minorHAnsi" w:cstheme="minorHAnsi"/>
        </w:rPr>
        <w:t>fictional Hollywood versions</w:t>
      </w:r>
      <w:r w:rsidRPr="00241E19">
        <w:rPr>
          <w:rFonts w:asciiTheme="minorHAnsi" w:hAnsiTheme="minorHAnsi" w:cstheme="minorHAnsi"/>
          <w:sz w:val="16"/>
        </w:rPr>
        <w:t>.</w:t>
      </w:r>
    </w:p>
    <w:p w14:paraId="43EB93A3" w14:textId="2AD89172" w:rsidR="00866979" w:rsidRDefault="00866979" w:rsidP="00896AF8">
      <w:pPr>
        <w:rPr>
          <w:rFonts w:asciiTheme="minorHAnsi" w:hAnsiTheme="minorHAnsi" w:cstheme="minorHAnsi"/>
          <w:sz w:val="16"/>
        </w:rPr>
      </w:pPr>
      <w:r w:rsidRPr="00241E19">
        <w:rPr>
          <w:rFonts w:asciiTheme="minorHAnsi" w:hAnsiTheme="minorHAnsi" w:cstheme="minorHAnsi"/>
          <w:sz w:val="16"/>
        </w:rPr>
        <w:t xml:space="preserve">While the immune system’s role can never be understated, an </w:t>
      </w:r>
      <w:r w:rsidRPr="00241E19">
        <w:rPr>
          <w:rStyle w:val="Emphasis"/>
          <w:rFonts w:asciiTheme="minorHAnsi" w:hAnsiTheme="minorHAnsi" w:cstheme="minorHAnsi"/>
        </w:rPr>
        <w:t xml:space="preserve">even more </w:t>
      </w:r>
      <w:r w:rsidRPr="00241E19">
        <w:rPr>
          <w:rStyle w:val="Emphasis"/>
          <w:rFonts w:asciiTheme="minorHAnsi" w:hAnsiTheme="minorHAnsi" w:cstheme="minorHAnsi"/>
          <w:highlight w:val="cyan"/>
        </w:rPr>
        <w:t>powerful</w:t>
      </w:r>
      <w:r w:rsidRPr="00241E19">
        <w:rPr>
          <w:rStyle w:val="StyleUnderline"/>
          <w:rFonts w:asciiTheme="minorHAnsi" w:hAnsiTheme="minorHAnsi" w:cstheme="minorHAnsi"/>
          <w:highlight w:val="cyan"/>
        </w:rPr>
        <w:t xml:space="preserve"> protector is</w:t>
      </w:r>
      <w:r w:rsidRPr="00241E19">
        <w:rPr>
          <w:rFonts w:asciiTheme="minorHAnsi" w:hAnsiTheme="minorHAnsi" w:cstheme="minorHAnsi"/>
          <w:sz w:val="16"/>
        </w:rPr>
        <w:t xml:space="preserve"> the faculty of </w:t>
      </w:r>
      <w:r w:rsidRPr="00241E19">
        <w:rPr>
          <w:rStyle w:val="StyleUnderline"/>
          <w:rFonts w:asciiTheme="minorHAnsi" w:hAnsiTheme="minorHAnsi" w:cstheme="minorHAnsi"/>
          <w:highlight w:val="cyan"/>
        </w:rPr>
        <w:t>consciousness</w:t>
      </w:r>
      <w:r w:rsidRPr="00241E19">
        <w:rPr>
          <w:rFonts w:asciiTheme="minorHAnsi" w:hAnsiTheme="minorHAnsi" w:cstheme="minorHAnsi"/>
          <w:sz w:val="16"/>
        </w:rPr>
        <w:t xml:space="preserve">. Humans are not the most prolific, quickly evolving, or strongest organisms on the planet, but as Aristotle identified, </w:t>
      </w:r>
      <w:r w:rsidRPr="00241E19">
        <w:rPr>
          <w:rStyle w:val="StyleUnderline"/>
          <w:rFonts w:asciiTheme="minorHAnsi" w:hAnsiTheme="minorHAnsi" w:cstheme="minorHAnsi"/>
        </w:rPr>
        <w:t>humans are</w:t>
      </w:r>
      <w:r w:rsidRPr="00241E19">
        <w:rPr>
          <w:rFonts w:asciiTheme="minorHAnsi" w:hAnsiTheme="minorHAnsi" w:cstheme="minorHAnsi"/>
          <w:sz w:val="16"/>
        </w:rPr>
        <w:t xml:space="preserve"> the </w:t>
      </w:r>
      <w:r w:rsidRPr="00241E19">
        <w:rPr>
          <w:rStyle w:val="StyleUnderline"/>
          <w:rFonts w:asciiTheme="minorHAnsi" w:hAnsiTheme="minorHAnsi" w:cstheme="minorHAnsi"/>
        </w:rPr>
        <w:t>rational</w:t>
      </w:r>
      <w:r w:rsidRPr="00241E19">
        <w:rPr>
          <w:rFonts w:asciiTheme="minorHAnsi" w:hAnsiTheme="minorHAnsi" w:cstheme="minorHAnsi"/>
          <w:sz w:val="16"/>
        </w:rPr>
        <w:t xml:space="preserve"> animals—</w:t>
      </w:r>
      <w:r w:rsidRPr="00241E19">
        <w:rPr>
          <w:rStyle w:val="StyleUnderline"/>
          <w:rFonts w:asciiTheme="minorHAnsi" w:hAnsiTheme="minorHAnsi" w:cstheme="minorHAnsi"/>
        </w:rPr>
        <w:t>and</w:t>
      </w:r>
      <w:r w:rsidRPr="00241E19">
        <w:rPr>
          <w:rFonts w:asciiTheme="minorHAnsi" w:hAnsiTheme="minorHAnsi" w:cstheme="minorHAnsi"/>
          <w:sz w:val="16"/>
        </w:rPr>
        <w:t xml:space="preserve"> it is this fundamental </w:t>
      </w:r>
      <w:r w:rsidRPr="00241E19">
        <w:rPr>
          <w:rStyle w:val="StyleUnderline"/>
          <w:rFonts w:asciiTheme="minorHAnsi" w:hAnsiTheme="minorHAnsi" w:cstheme="minorHAnsi"/>
        </w:rPr>
        <w:t>distinguishing characteristic that allows humans to form abstractions</w:t>
      </w:r>
      <w:r w:rsidRPr="00241E19">
        <w:rPr>
          <w:rFonts w:asciiTheme="minorHAnsi" w:hAnsiTheme="minorHAnsi" w:cstheme="minorHAnsi"/>
          <w:sz w:val="16"/>
        </w:rPr>
        <w:t xml:space="preserve">, think in principles, and plan long-range. These capacities, in turn, </w:t>
      </w:r>
      <w:r w:rsidRPr="00241E19">
        <w:rPr>
          <w:rStyle w:val="StyleUnderline"/>
          <w:rFonts w:asciiTheme="minorHAnsi" w:hAnsiTheme="minorHAnsi" w:cstheme="minorHAnsi"/>
        </w:rPr>
        <w:t xml:space="preserve">allow </w:t>
      </w:r>
      <w:r w:rsidRPr="00241E19">
        <w:rPr>
          <w:rStyle w:val="StyleUnderline"/>
          <w:rFonts w:asciiTheme="minorHAnsi" w:hAnsiTheme="minorHAnsi" w:cstheme="minorHAnsi"/>
          <w:highlight w:val="cyan"/>
        </w:rPr>
        <w:t>humans</w:t>
      </w:r>
      <w:r w:rsidRPr="00241E19">
        <w:rPr>
          <w:rStyle w:val="StyleUnderline"/>
          <w:rFonts w:asciiTheme="minorHAnsi" w:hAnsiTheme="minorHAnsi" w:cstheme="minorHAnsi"/>
        </w:rPr>
        <w:t xml:space="preserve"> to </w:t>
      </w:r>
      <w:r w:rsidRPr="00241E19">
        <w:rPr>
          <w:rStyle w:val="StyleUnderline"/>
          <w:rFonts w:asciiTheme="minorHAnsi" w:hAnsiTheme="minorHAnsi" w:cstheme="minorHAnsi"/>
          <w:highlight w:val="cyan"/>
        </w:rPr>
        <w:t>modify</w:t>
      </w:r>
      <w:r w:rsidRPr="00241E19">
        <w:rPr>
          <w:rStyle w:val="StyleUnderline"/>
          <w:rFonts w:asciiTheme="minorHAnsi" w:hAnsiTheme="minorHAnsi" w:cstheme="minorHAnsi"/>
        </w:rPr>
        <w:t xml:space="preserve">, alter, </w:t>
      </w:r>
      <w:r w:rsidRPr="00241E19">
        <w:rPr>
          <w:rStyle w:val="StyleUnderline"/>
          <w:rFonts w:asciiTheme="minorHAnsi" w:hAnsiTheme="minorHAnsi" w:cstheme="minorHAnsi"/>
          <w:highlight w:val="cyan"/>
        </w:rPr>
        <w:t>and improve</w:t>
      </w:r>
      <w:r w:rsidRPr="00241E19">
        <w:rPr>
          <w:rStyle w:val="StyleUnderline"/>
          <w:rFonts w:asciiTheme="minorHAnsi" w:hAnsiTheme="minorHAnsi" w:cstheme="minorHAnsi"/>
        </w:rPr>
        <w:t xml:space="preserve"> themselves and </w:t>
      </w:r>
      <w:r w:rsidRPr="00241E19">
        <w:rPr>
          <w:rFonts w:asciiTheme="minorHAnsi" w:hAnsiTheme="minorHAnsi" w:cstheme="minorHAnsi"/>
          <w:sz w:val="16"/>
        </w:rPr>
        <w:t xml:space="preserve">their </w:t>
      </w:r>
      <w:r w:rsidRPr="00241E19">
        <w:rPr>
          <w:rStyle w:val="StyleUnderline"/>
          <w:rFonts w:asciiTheme="minorHAnsi" w:hAnsiTheme="minorHAnsi" w:cstheme="minorHAnsi"/>
          <w:highlight w:val="cyan"/>
        </w:rPr>
        <w:t>environments. Consciousness</w:t>
      </w:r>
      <w:r w:rsidRPr="00241E19">
        <w:rPr>
          <w:rFonts w:asciiTheme="minorHAnsi" w:hAnsiTheme="minorHAnsi" w:cstheme="minorHAnsi"/>
          <w:sz w:val="16"/>
        </w:rPr>
        <w:t xml:space="preserve"> equips us, at an individual and a species level, to </w:t>
      </w:r>
      <w:r w:rsidRPr="00241E19">
        <w:rPr>
          <w:rStyle w:val="StyleUnderline"/>
          <w:rFonts w:asciiTheme="minorHAnsi" w:hAnsiTheme="minorHAnsi" w:cstheme="minorHAnsi"/>
          <w:highlight w:val="cyan"/>
        </w:rPr>
        <w:t>make nature safe</w:t>
      </w:r>
      <w:r w:rsidRPr="00241E19">
        <w:rPr>
          <w:rStyle w:val="StyleUnderline"/>
          <w:rFonts w:asciiTheme="minorHAnsi" w:hAnsiTheme="minorHAnsi" w:cstheme="minorHAnsi"/>
        </w:rPr>
        <w:t xml:space="preserve"> for the species </w:t>
      </w:r>
      <w:r w:rsidRPr="00241E19">
        <w:rPr>
          <w:rStyle w:val="StyleUnderline"/>
          <w:rFonts w:asciiTheme="minorHAnsi" w:hAnsiTheme="minorHAnsi" w:cstheme="minorHAnsi"/>
          <w:highlight w:val="cyan"/>
        </w:rPr>
        <w:t>through</w:t>
      </w:r>
      <w:r w:rsidRPr="00241E19">
        <w:rPr>
          <w:rFonts w:asciiTheme="minorHAnsi" w:hAnsiTheme="minorHAnsi" w:cstheme="minorHAnsi"/>
          <w:sz w:val="16"/>
        </w:rPr>
        <w:t xml:space="preserve"> such </w:t>
      </w:r>
      <w:r w:rsidRPr="00241E19">
        <w:rPr>
          <w:rStyle w:val="Emphasis"/>
          <w:rFonts w:asciiTheme="minorHAnsi" w:hAnsiTheme="minorHAnsi" w:cstheme="minorHAnsi"/>
        </w:rPr>
        <w:t xml:space="preserve">technological </w:t>
      </w:r>
      <w:r w:rsidRPr="00241E19">
        <w:rPr>
          <w:rStyle w:val="Emphasis"/>
          <w:rFonts w:asciiTheme="minorHAnsi" w:hAnsiTheme="minorHAnsi" w:cstheme="minorHAnsi"/>
          <w:highlight w:val="cyan"/>
        </w:rPr>
        <w:t>marvels</w:t>
      </w:r>
      <w:r w:rsidRPr="00241E19">
        <w:rPr>
          <w:rStyle w:val="StyleUnderline"/>
          <w:rFonts w:asciiTheme="minorHAnsi" w:hAnsiTheme="minorHAnsi" w:cstheme="minorHAnsi"/>
          <w:highlight w:val="cyan"/>
        </w:rPr>
        <w:t xml:space="preserve"> as antibiotics, antivirals, vaccines, and sanitation</w:t>
      </w:r>
      <w:r w:rsidRPr="00241E19">
        <w:rPr>
          <w:rFonts w:asciiTheme="minorHAnsi" w:hAnsiTheme="minorHAnsi" w:cstheme="minorHAnsi"/>
          <w:sz w:val="16"/>
        </w:rPr>
        <w:t xml:space="preserve">. When humans began to focus their minds on the problems posed by infectious disease, human life ceased being nasty, brutish, and short. In many ways, </w:t>
      </w:r>
      <w:r w:rsidRPr="00241E19">
        <w:rPr>
          <w:rStyle w:val="StyleUnderline"/>
          <w:rFonts w:asciiTheme="minorHAnsi" w:hAnsiTheme="minorHAnsi" w:cstheme="minorHAnsi"/>
        </w:rPr>
        <w:t xml:space="preserve">human </w:t>
      </w:r>
      <w:r w:rsidRPr="00241E19">
        <w:rPr>
          <w:rStyle w:val="StyleUnderline"/>
          <w:rFonts w:asciiTheme="minorHAnsi" w:hAnsiTheme="minorHAnsi" w:cstheme="minorHAnsi"/>
          <w:highlight w:val="cyan"/>
        </w:rPr>
        <w:t>consciousness</w:t>
      </w:r>
      <w:r w:rsidRPr="00241E19">
        <w:rPr>
          <w:rFonts w:asciiTheme="minorHAnsi" w:hAnsiTheme="minorHAnsi" w:cstheme="minorHAnsi"/>
          <w:sz w:val="16"/>
        </w:rPr>
        <w:t xml:space="preserve"> became </w:t>
      </w:r>
      <w:r w:rsidRPr="00241E19">
        <w:rPr>
          <w:rStyle w:val="StyleUnderline"/>
          <w:rFonts w:asciiTheme="minorHAnsi" w:hAnsiTheme="minorHAnsi" w:cstheme="minorHAnsi"/>
        </w:rPr>
        <w:t xml:space="preserve">infectious </w:t>
      </w:r>
      <w:r w:rsidRPr="00241E19">
        <w:rPr>
          <w:rStyle w:val="StyleUnderline"/>
          <w:rFonts w:asciiTheme="minorHAnsi" w:hAnsiTheme="minorHAnsi" w:cstheme="minorHAnsi"/>
          <w:highlight w:val="cyan"/>
        </w:rPr>
        <w:t xml:space="preserve">diseases’ </w:t>
      </w:r>
      <w:r w:rsidRPr="00241E19">
        <w:rPr>
          <w:rStyle w:val="Emphasis"/>
          <w:rFonts w:asciiTheme="minorHAnsi" w:hAnsiTheme="minorHAnsi" w:cstheme="minorHAnsi"/>
          <w:highlight w:val="cyan"/>
        </w:rPr>
        <w:t>worthiest adversary</w:t>
      </w:r>
      <w:r w:rsidRPr="00241E19">
        <w:rPr>
          <w:rFonts w:asciiTheme="minorHAnsi" w:hAnsiTheme="minorHAnsi" w:cstheme="minorHAnsi"/>
          <w:sz w:val="16"/>
        </w:rPr>
        <w:t>.</w:t>
      </w:r>
    </w:p>
    <w:p w14:paraId="0CE72CD5" w14:textId="77777777" w:rsidR="000730A5" w:rsidRPr="00241E19" w:rsidRDefault="000730A5" w:rsidP="000730A5">
      <w:pPr>
        <w:pStyle w:val="Heading3"/>
        <w:rPr>
          <w:rFonts w:asciiTheme="minorHAnsi" w:hAnsiTheme="minorHAnsi" w:cstheme="minorHAnsi"/>
        </w:rPr>
      </w:pPr>
      <w:r>
        <w:rPr>
          <w:rFonts w:asciiTheme="minorHAnsi" w:hAnsiTheme="minorHAnsi" w:cstheme="minorHAnsi"/>
        </w:rPr>
        <w:lastRenderedPageBreak/>
        <w:t xml:space="preserve">2NC – </w:t>
      </w:r>
      <w:r w:rsidRPr="00241E19">
        <w:rPr>
          <w:rFonts w:asciiTheme="minorHAnsi" w:hAnsiTheme="minorHAnsi" w:cstheme="minorHAnsi"/>
        </w:rPr>
        <w:t>Litigation</w:t>
      </w:r>
    </w:p>
    <w:p w14:paraId="1BAFA965" w14:textId="77777777" w:rsidR="000730A5" w:rsidRPr="00241E19" w:rsidRDefault="000730A5" w:rsidP="000730A5">
      <w:pPr>
        <w:pStyle w:val="Heading4"/>
        <w:rPr>
          <w:rFonts w:asciiTheme="minorHAnsi" w:hAnsiTheme="minorHAnsi" w:cstheme="minorHAnsi"/>
        </w:rPr>
      </w:pPr>
      <w:r w:rsidRPr="00241E19">
        <w:rPr>
          <w:rFonts w:asciiTheme="minorHAnsi" w:hAnsiTheme="minorHAnsi" w:cstheme="minorHAnsi"/>
        </w:rPr>
        <w:t xml:space="preserve">Reintroduction of the </w:t>
      </w:r>
      <w:r w:rsidRPr="00241E19">
        <w:rPr>
          <w:rFonts w:asciiTheme="minorHAnsi" w:hAnsiTheme="minorHAnsi" w:cstheme="minorHAnsi"/>
          <w:u w:val="single"/>
        </w:rPr>
        <w:t>significant nexus test</w:t>
      </w:r>
      <w:r w:rsidRPr="00241E19">
        <w:rPr>
          <w:rFonts w:asciiTheme="minorHAnsi" w:hAnsiTheme="minorHAnsi" w:cstheme="minorHAnsi"/>
        </w:rPr>
        <w:t xml:space="preserve"> will </w:t>
      </w:r>
      <w:r w:rsidRPr="00241E19">
        <w:rPr>
          <w:rFonts w:asciiTheme="minorHAnsi" w:hAnsiTheme="minorHAnsi" w:cstheme="minorHAnsi"/>
          <w:i/>
        </w:rPr>
        <w:t>spark</w:t>
      </w:r>
      <w:r w:rsidRPr="00241E19">
        <w:rPr>
          <w:rFonts w:asciiTheme="minorHAnsi" w:hAnsiTheme="minorHAnsi" w:cstheme="minorHAnsi"/>
        </w:rPr>
        <w:t xml:space="preserve"> </w:t>
      </w:r>
      <w:r w:rsidRPr="00241E19">
        <w:rPr>
          <w:rFonts w:asciiTheme="minorHAnsi" w:hAnsiTheme="minorHAnsi" w:cstheme="minorHAnsi"/>
          <w:u w:val="single"/>
        </w:rPr>
        <w:t>waves</w:t>
      </w:r>
      <w:r w:rsidRPr="00241E19">
        <w:rPr>
          <w:rFonts w:asciiTheme="minorHAnsi" w:hAnsiTheme="minorHAnsi" w:cstheme="minorHAnsi"/>
        </w:rPr>
        <w:t xml:space="preserve"> of </w:t>
      </w:r>
      <w:r w:rsidRPr="00241E19">
        <w:rPr>
          <w:rFonts w:asciiTheme="minorHAnsi" w:hAnsiTheme="minorHAnsi" w:cstheme="minorHAnsi"/>
          <w:u w:val="single"/>
        </w:rPr>
        <w:t>new litigation</w:t>
      </w:r>
    </w:p>
    <w:p w14:paraId="3D023C24" w14:textId="77777777" w:rsidR="000730A5" w:rsidRPr="00241E19" w:rsidRDefault="000730A5" w:rsidP="000730A5">
      <w:pPr>
        <w:rPr>
          <w:rFonts w:asciiTheme="minorHAnsi" w:hAnsiTheme="minorHAnsi" w:cstheme="minorHAnsi"/>
        </w:rPr>
      </w:pPr>
      <w:r w:rsidRPr="00241E19">
        <w:rPr>
          <w:rStyle w:val="Style13ptBold"/>
          <w:rFonts w:asciiTheme="minorHAnsi" w:hAnsiTheme="minorHAnsi" w:cstheme="minorHAnsi"/>
        </w:rPr>
        <w:t>Roggenkamp 17</w:t>
      </w:r>
      <w:r w:rsidRPr="00241E19">
        <w:rPr>
          <w:rFonts w:asciiTheme="minorHAnsi" w:hAnsiTheme="minorHAnsi" w:cstheme="minorHAnsi"/>
        </w:rPr>
        <w:t xml:space="preserve"> (Ed Roggenkamp &amp; Sara A. McQuillen, “Ninth Circuit Decision Means Flood of Litigation Over ‘Waters of the U.S.’ Definition Will Continue Despite Trump Administration Efforts,” 12-6-17, Energy &amp; Environmental Law Adviser, https://www.energyenvironmentallawadviser.com/2017/12/ninth-circuit-decision-means-flood-of-litigation-over-waters-of-the-u-s-definition-will-continue-despite-trump-administration-efforts/)</w:t>
      </w:r>
    </w:p>
    <w:p w14:paraId="0596FFFC" w14:textId="77EC2136" w:rsidR="000730A5" w:rsidRPr="00241E19" w:rsidRDefault="000730A5" w:rsidP="00896AF8">
      <w:pPr>
        <w:rPr>
          <w:rFonts w:asciiTheme="minorHAnsi" w:hAnsiTheme="minorHAnsi" w:cstheme="minorHAnsi"/>
          <w:sz w:val="16"/>
        </w:rPr>
      </w:pPr>
      <w:r w:rsidRPr="00241E19">
        <w:rPr>
          <w:rFonts w:asciiTheme="minorHAnsi" w:hAnsiTheme="minorHAnsi" w:cstheme="minorHAnsi"/>
          <w:sz w:val="16"/>
        </w:rPr>
        <w:t xml:space="preserve">The Corps did not amend its regulations following SWANCC. Five years later, </w:t>
      </w:r>
      <w:r w:rsidRPr="00241E19">
        <w:rPr>
          <w:rStyle w:val="StyleUnderline"/>
          <w:rFonts w:asciiTheme="minorHAnsi" w:hAnsiTheme="minorHAnsi" w:cstheme="minorHAnsi"/>
        </w:rPr>
        <w:t xml:space="preserve">the Supreme </w:t>
      </w:r>
      <w:r w:rsidRPr="00241E19">
        <w:rPr>
          <w:rStyle w:val="StyleUnderline"/>
          <w:rFonts w:asciiTheme="minorHAnsi" w:hAnsiTheme="minorHAnsi" w:cstheme="minorHAnsi"/>
          <w:highlight w:val="green"/>
        </w:rPr>
        <w:t>Court</w:t>
      </w:r>
      <w:r w:rsidRPr="00241E19">
        <w:rPr>
          <w:rFonts w:asciiTheme="minorHAnsi" w:hAnsiTheme="minorHAnsi" w:cstheme="minorHAnsi"/>
          <w:sz w:val="16"/>
        </w:rPr>
        <w:t xml:space="preserve"> again </w:t>
      </w:r>
      <w:r w:rsidRPr="00241E19">
        <w:rPr>
          <w:rStyle w:val="StyleUnderline"/>
          <w:rFonts w:asciiTheme="minorHAnsi" w:hAnsiTheme="minorHAnsi" w:cstheme="minorHAnsi"/>
          <w:highlight w:val="green"/>
        </w:rPr>
        <w:t>addressed</w:t>
      </w:r>
      <w:r w:rsidRPr="00241E19">
        <w:rPr>
          <w:rFonts w:asciiTheme="minorHAnsi" w:hAnsiTheme="minorHAnsi" w:cstheme="minorHAnsi"/>
          <w:sz w:val="16"/>
        </w:rPr>
        <w:t xml:space="preserve"> the Corps’ </w:t>
      </w:r>
      <w:r w:rsidRPr="00241E19">
        <w:rPr>
          <w:rStyle w:val="StyleUnderline"/>
          <w:rFonts w:asciiTheme="minorHAnsi" w:hAnsiTheme="minorHAnsi" w:cstheme="minorHAnsi"/>
        </w:rPr>
        <w:t xml:space="preserve">CWA </w:t>
      </w:r>
      <w:r w:rsidRPr="00241E19">
        <w:rPr>
          <w:rStyle w:val="StyleUnderline"/>
          <w:rFonts w:asciiTheme="minorHAnsi" w:hAnsiTheme="minorHAnsi" w:cstheme="minorHAnsi"/>
          <w:highlight w:val="green"/>
        </w:rPr>
        <w:t>authority in a divided decision that</w:t>
      </w:r>
      <w:r w:rsidRPr="00241E19">
        <w:rPr>
          <w:rFonts w:asciiTheme="minorHAnsi" w:hAnsiTheme="minorHAnsi" w:cstheme="minorHAnsi"/>
          <w:sz w:val="16"/>
        </w:rPr>
        <w:t xml:space="preserve"> has </w:t>
      </w:r>
      <w:r w:rsidRPr="00241E19">
        <w:rPr>
          <w:rStyle w:val="StyleUnderline"/>
          <w:rFonts w:asciiTheme="minorHAnsi" w:hAnsiTheme="minorHAnsi" w:cstheme="minorHAnsi"/>
          <w:highlight w:val="green"/>
        </w:rPr>
        <w:t>engendered</w:t>
      </w:r>
      <w:r w:rsidRPr="00241E19">
        <w:rPr>
          <w:rFonts w:asciiTheme="minorHAnsi" w:hAnsiTheme="minorHAnsi" w:cstheme="minorHAnsi"/>
          <w:sz w:val="16"/>
        </w:rPr>
        <w:t xml:space="preserve"> both new regulations and </w:t>
      </w:r>
      <w:r w:rsidRPr="00241E19">
        <w:rPr>
          <w:rStyle w:val="Emphasis"/>
          <w:rFonts w:asciiTheme="minorHAnsi" w:hAnsiTheme="minorHAnsi" w:cstheme="minorHAnsi"/>
        </w:rPr>
        <w:t xml:space="preserve">countrywide </w:t>
      </w:r>
      <w:r w:rsidRPr="00241E19">
        <w:rPr>
          <w:rStyle w:val="Emphasis"/>
          <w:rFonts w:asciiTheme="minorHAnsi" w:hAnsiTheme="minorHAnsi" w:cstheme="minorHAnsi"/>
          <w:highlight w:val="green"/>
        </w:rPr>
        <w:t>litigation</w:t>
      </w:r>
      <w:r w:rsidRPr="00241E19">
        <w:rPr>
          <w:rFonts w:asciiTheme="minorHAnsi" w:hAnsiTheme="minorHAnsi" w:cstheme="minorHAnsi"/>
          <w:sz w:val="16"/>
        </w:rPr>
        <w:t xml:space="preserve"> – Rapanos v. United States. In Rapanos, five Justices agreed that the Corps had again exceeded its regulatory authority, but could not agree on a rule to be applied in future cases. A four-Justice plurality (led by the late Justice Scalia) would have held that the CWA’s definitions exclude intermittent or ephemeral streams altogether, and instead included only “relatively permanent, standing or continuously flowing bodies of water” and wetlands that were adjacent to those waters, in that they had a “continuous surface connection” to them. By contrast, Justice </w:t>
      </w:r>
      <w:r w:rsidRPr="00241E19">
        <w:rPr>
          <w:rStyle w:val="Emphasis"/>
          <w:rFonts w:asciiTheme="minorHAnsi" w:hAnsiTheme="minorHAnsi" w:cstheme="minorHAnsi"/>
        </w:rPr>
        <w:t>Kennedy</w:t>
      </w:r>
      <w:r w:rsidRPr="00241E19">
        <w:rPr>
          <w:rFonts w:asciiTheme="minorHAnsi" w:hAnsiTheme="minorHAnsi" w:cstheme="minorHAnsi"/>
          <w:sz w:val="16"/>
        </w:rPr>
        <w:t xml:space="preserve"> – </w:t>
      </w:r>
      <w:r w:rsidRPr="00241E19">
        <w:rPr>
          <w:rStyle w:val="StyleUnderline"/>
          <w:rFonts w:asciiTheme="minorHAnsi" w:hAnsiTheme="minorHAnsi" w:cstheme="minorHAnsi"/>
        </w:rPr>
        <w:t>writing alone</w:t>
      </w:r>
      <w:r w:rsidRPr="00241E19">
        <w:rPr>
          <w:rFonts w:asciiTheme="minorHAnsi" w:hAnsiTheme="minorHAnsi" w:cstheme="minorHAnsi"/>
          <w:sz w:val="16"/>
        </w:rPr>
        <w:t xml:space="preserve"> – </w:t>
      </w:r>
      <w:r w:rsidRPr="00241E19">
        <w:rPr>
          <w:rStyle w:val="StyleUnderline"/>
          <w:rFonts w:asciiTheme="minorHAnsi" w:hAnsiTheme="minorHAnsi" w:cstheme="minorHAnsi"/>
        </w:rPr>
        <w:t xml:space="preserve">would have held that </w:t>
      </w:r>
      <w:r w:rsidRPr="00241E19">
        <w:rPr>
          <w:rStyle w:val="Emphasis"/>
          <w:rFonts w:asciiTheme="minorHAnsi" w:hAnsiTheme="minorHAnsi" w:cstheme="minorHAnsi"/>
        </w:rPr>
        <w:t>wetlands</w:t>
      </w:r>
      <w:r w:rsidRPr="00241E19">
        <w:rPr>
          <w:rStyle w:val="StyleUnderline"/>
          <w:rFonts w:asciiTheme="minorHAnsi" w:hAnsiTheme="minorHAnsi" w:cstheme="minorHAnsi"/>
        </w:rPr>
        <w:t xml:space="preserve"> may be </w:t>
      </w:r>
      <w:r w:rsidRPr="00241E19">
        <w:rPr>
          <w:rStyle w:val="Emphasis"/>
          <w:rFonts w:asciiTheme="minorHAnsi" w:hAnsiTheme="minorHAnsi" w:cstheme="minorHAnsi"/>
        </w:rPr>
        <w:t>jurisdictional</w:t>
      </w:r>
      <w:r w:rsidRPr="00241E19">
        <w:rPr>
          <w:rStyle w:val="StyleUnderline"/>
          <w:rFonts w:asciiTheme="minorHAnsi" w:hAnsiTheme="minorHAnsi" w:cstheme="minorHAnsi"/>
        </w:rPr>
        <w:t xml:space="preserve"> if they have a “</w:t>
      </w:r>
      <w:r w:rsidRPr="00241E19">
        <w:rPr>
          <w:rStyle w:val="Emphasis"/>
          <w:rFonts w:asciiTheme="minorHAnsi" w:hAnsiTheme="minorHAnsi" w:cstheme="minorHAnsi"/>
        </w:rPr>
        <w:t>significant nexus</w:t>
      </w:r>
      <w:r w:rsidRPr="00241E19">
        <w:rPr>
          <w:rFonts w:asciiTheme="minorHAnsi" w:hAnsiTheme="minorHAnsi" w:cstheme="minorHAnsi"/>
          <w:sz w:val="16"/>
        </w:rPr>
        <w:t xml:space="preserve">” with navigable waters. Four other justices dissented, and would have upheld Corps jurisdiction over the waters at issue under the then-existing regulations. Post-Rapanos Litigation and the 2015 WOTUS Rule </w:t>
      </w:r>
      <w:r w:rsidRPr="00241E19">
        <w:rPr>
          <w:rStyle w:val="StyleUnderline"/>
          <w:rFonts w:asciiTheme="minorHAnsi" w:hAnsiTheme="minorHAnsi" w:cstheme="minorHAnsi"/>
        </w:rPr>
        <w:t>The</w:t>
      </w:r>
      <w:r w:rsidRPr="00241E19">
        <w:rPr>
          <w:rFonts w:asciiTheme="minorHAnsi" w:hAnsiTheme="minorHAnsi" w:cstheme="minorHAnsi"/>
          <w:sz w:val="16"/>
        </w:rPr>
        <w:t xml:space="preserve"> split </w:t>
      </w:r>
      <w:r w:rsidRPr="00241E19">
        <w:rPr>
          <w:rStyle w:val="StyleUnderline"/>
          <w:rFonts w:asciiTheme="minorHAnsi" w:hAnsiTheme="minorHAnsi" w:cstheme="minorHAnsi"/>
          <w:highlight w:val="green"/>
        </w:rPr>
        <w:t>opinion</w:t>
      </w:r>
      <w:r w:rsidRPr="00241E19">
        <w:rPr>
          <w:rFonts w:asciiTheme="minorHAnsi" w:hAnsiTheme="minorHAnsi" w:cstheme="minorHAnsi"/>
          <w:sz w:val="16"/>
        </w:rPr>
        <w:t xml:space="preserve"> in Rapanos </w:t>
      </w:r>
      <w:r w:rsidRPr="00241E19">
        <w:rPr>
          <w:rStyle w:val="StyleUnderline"/>
          <w:rFonts w:asciiTheme="minorHAnsi" w:hAnsiTheme="minorHAnsi" w:cstheme="minorHAnsi"/>
          <w:highlight w:val="green"/>
        </w:rPr>
        <w:t>spawned</w:t>
      </w:r>
      <w:r w:rsidRPr="00241E19">
        <w:rPr>
          <w:rStyle w:val="StyleUnderline"/>
          <w:rFonts w:asciiTheme="minorHAnsi" w:hAnsiTheme="minorHAnsi" w:cstheme="minorHAnsi"/>
        </w:rPr>
        <w:t xml:space="preserve"> a </w:t>
      </w:r>
      <w:r w:rsidRPr="00241E19">
        <w:rPr>
          <w:rStyle w:val="Emphasis"/>
          <w:rFonts w:asciiTheme="minorHAnsi" w:hAnsiTheme="minorHAnsi" w:cstheme="minorHAnsi"/>
          <w:highlight w:val="green"/>
        </w:rPr>
        <w:t>flood of litigation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over </w:t>
      </w:r>
      <w:r w:rsidRPr="00241E19">
        <w:rPr>
          <w:rStyle w:val="Emphasis"/>
          <w:rFonts w:asciiTheme="minorHAnsi" w:hAnsiTheme="minorHAnsi" w:cstheme="minorHAnsi"/>
        </w:rPr>
        <w:t>wetlands</w:t>
      </w:r>
      <w:r w:rsidRPr="00241E19">
        <w:rPr>
          <w:rStyle w:val="StyleUnderline"/>
          <w:rFonts w:asciiTheme="minorHAnsi" w:hAnsiTheme="minorHAnsi" w:cstheme="minorHAnsi"/>
        </w:rPr>
        <w:t xml:space="preserve"> permitting</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with parties disputing</w:t>
      </w:r>
      <w:r w:rsidRPr="00241E19">
        <w:rPr>
          <w:rStyle w:val="StyleUnderline"/>
          <w:rFonts w:asciiTheme="minorHAnsi" w:hAnsiTheme="minorHAnsi" w:cstheme="minorHAnsi"/>
        </w:rPr>
        <w:t xml:space="preserve"> </w:t>
      </w:r>
      <w:r w:rsidRPr="00241E19">
        <w:rPr>
          <w:rFonts w:asciiTheme="minorHAnsi" w:hAnsiTheme="minorHAnsi" w:cstheme="minorHAnsi"/>
          <w:sz w:val="16"/>
        </w:rPr>
        <w:t>whether to apply</w:t>
      </w:r>
      <w:r w:rsidRPr="00241E19">
        <w:rPr>
          <w:rStyle w:val="StyleUnderline"/>
          <w:rFonts w:asciiTheme="minorHAnsi" w:hAnsiTheme="minorHAnsi" w:cstheme="minorHAnsi"/>
        </w:rPr>
        <w:t xml:space="preserve"> Kennedy’s “</w:t>
      </w:r>
      <w:r w:rsidRPr="00241E19">
        <w:rPr>
          <w:rStyle w:val="Emphasis"/>
          <w:rFonts w:asciiTheme="minorHAnsi" w:hAnsiTheme="minorHAnsi" w:cstheme="minorHAnsi"/>
          <w:highlight w:val="green"/>
        </w:rPr>
        <w:t>significant nexus</w:t>
      </w:r>
      <w:r w:rsidRPr="00241E19">
        <w:rPr>
          <w:rStyle w:val="StyleUnderline"/>
          <w:rFonts w:asciiTheme="minorHAnsi" w:hAnsiTheme="minorHAnsi" w:cstheme="minorHAnsi"/>
        </w:rPr>
        <w:t xml:space="preserve">” standard </w:t>
      </w:r>
      <w:r w:rsidRPr="00241E19">
        <w:rPr>
          <w:rFonts w:asciiTheme="minorHAnsi" w:hAnsiTheme="minorHAnsi" w:cstheme="minorHAnsi"/>
          <w:sz w:val="16"/>
        </w:rPr>
        <w:t xml:space="preserve">or the plurality’s “continuous surface connection” standard. Several federal Courts of Appeals have applied the “significant nexus” standard, while others have sidestepped the question by analyzing the wetland at issue under both standards, often reaching the same result whichever standard is used. </w:t>
      </w:r>
      <w:r w:rsidRPr="00241E19">
        <w:rPr>
          <w:rStyle w:val="StyleUnderline"/>
          <w:rFonts w:asciiTheme="minorHAnsi" w:hAnsiTheme="minorHAnsi" w:cstheme="minorHAnsi"/>
          <w:highlight w:val="green"/>
        </w:rPr>
        <w:t>EPA</w:t>
      </w:r>
      <w:r w:rsidRPr="00241E19">
        <w:rPr>
          <w:rFonts w:asciiTheme="minorHAnsi" w:hAnsiTheme="minorHAnsi" w:cstheme="minorHAnsi"/>
          <w:sz w:val="16"/>
        </w:rPr>
        <w:t xml:space="preserve"> and the Corps </w:t>
      </w:r>
      <w:r w:rsidRPr="00241E19">
        <w:rPr>
          <w:rStyle w:val="StyleUnderline"/>
          <w:rFonts w:asciiTheme="minorHAnsi" w:hAnsiTheme="minorHAnsi" w:cstheme="minorHAnsi"/>
          <w:highlight w:val="green"/>
        </w:rPr>
        <w:t xml:space="preserve">attempted to </w:t>
      </w:r>
      <w:r w:rsidRPr="00241E19">
        <w:rPr>
          <w:rStyle w:val="Emphasis"/>
          <w:rFonts w:asciiTheme="minorHAnsi" w:hAnsiTheme="minorHAnsi" w:cstheme="minorHAnsi"/>
          <w:highlight w:val="green"/>
        </w:rPr>
        <w:t>clarify</w:t>
      </w:r>
      <w:r w:rsidRPr="00241E19">
        <w:rPr>
          <w:rStyle w:val="StyleUnderline"/>
          <w:rFonts w:asciiTheme="minorHAnsi" w:hAnsiTheme="minorHAnsi" w:cstheme="minorHAnsi"/>
        </w:rPr>
        <w:t xml:space="preserve"> their </w:t>
      </w:r>
      <w:r w:rsidRPr="00241E19">
        <w:rPr>
          <w:rStyle w:val="Emphasis"/>
          <w:rFonts w:asciiTheme="minorHAnsi" w:hAnsiTheme="minorHAnsi" w:cstheme="minorHAnsi"/>
          <w:highlight w:val="green"/>
        </w:rPr>
        <w:t>authority</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via</w:t>
      </w:r>
      <w:r w:rsidRPr="00241E19">
        <w:rPr>
          <w:rFonts w:asciiTheme="minorHAnsi" w:hAnsiTheme="minorHAnsi" w:cstheme="minorHAnsi"/>
          <w:sz w:val="16"/>
        </w:rPr>
        <w:t xml:space="preserve"> a joint rulemaking in 2015, issuing what is known as the “Clean Water Rule” or the “Waters of the United States” (“WOTUS”) Rule. That rule applied Justice </w:t>
      </w:r>
      <w:r w:rsidRPr="00241E19">
        <w:rPr>
          <w:rStyle w:val="StyleUnderline"/>
          <w:rFonts w:asciiTheme="minorHAnsi" w:hAnsiTheme="minorHAnsi" w:cstheme="minorHAnsi"/>
        </w:rPr>
        <w:t>Kennedy’s</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significant nexus</w:t>
      </w:r>
      <w:r w:rsidRPr="00241E19">
        <w:rPr>
          <w:rStyle w:val="StyleUnderline"/>
          <w:rFonts w:asciiTheme="minorHAnsi" w:hAnsiTheme="minorHAnsi" w:cstheme="minorHAnsi"/>
        </w:rPr>
        <w:t>” standard</w:t>
      </w:r>
      <w:r w:rsidRPr="00241E19">
        <w:rPr>
          <w:rFonts w:asciiTheme="minorHAnsi" w:hAnsiTheme="minorHAnsi" w:cstheme="minorHAnsi"/>
          <w:sz w:val="16"/>
        </w:rPr>
        <w:t xml:space="preserve">, and listed categories of waters that would always fall under CWA jurisdiction, categories of waters that would always be excluded from CWA jurisdiction, and a narrow category of waters where CWA jurisdiction would be addressed on a case-by-case basis. </w:t>
      </w:r>
      <w:r w:rsidRPr="00241E19">
        <w:rPr>
          <w:rStyle w:val="StyleUnderline"/>
          <w:rFonts w:asciiTheme="minorHAnsi" w:hAnsiTheme="minorHAnsi" w:cstheme="minorHAnsi"/>
        </w:rPr>
        <w:t>Naturally, the</w:t>
      </w:r>
      <w:r w:rsidRPr="00241E19">
        <w:rPr>
          <w:rFonts w:asciiTheme="minorHAnsi" w:hAnsiTheme="minorHAnsi" w:cstheme="minorHAnsi"/>
          <w:sz w:val="16"/>
        </w:rPr>
        <w:t xml:space="preserve"> WOTUS </w:t>
      </w:r>
      <w:r w:rsidRPr="00241E19">
        <w:rPr>
          <w:rStyle w:val="StyleUnderline"/>
          <w:rFonts w:asciiTheme="minorHAnsi" w:hAnsiTheme="minorHAnsi" w:cstheme="minorHAnsi"/>
          <w:highlight w:val="green"/>
        </w:rPr>
        <w:t>Rule was</w:t>
      </w:r>
      <w:r w:rsidRPr="00241E19">
        <w:rPr>
          <w:rFonts w:asciiTheme="minorHAnsi" w:hAnsiTheme="minorHAnsi" w:cstheme="minorHAnsi"/>
          <w:sz w:val="16"/>
        </w:rPr>
        <w:t xml:space="preserve"> itself </w:t>
      </w:r>
      <w:r w:rsidRPr="00241E19">
        <w:rPr>
          <w:rStyle w:val="StyleUnderline"/>
          <w:rFonts w:asciiTheme="minorHAnsi" w:hAnsiTheme="minorHAnsi" w:cstheme="minorHAnsi"/>
          <w:highlight w:val="green"/>
        </w:rPr>
        <w:t xml:space="preserve">the subject of </w:t>
      </w:r>
      <w:r w:rsidRPr="00241E19">
        <w:rPr>
          <w:rStyle w:val="Emphasis"/>
          <w:rFonts w:asciiTheme="minorHAnsi" w:hAnsiTheme="minorHAnsi" w:cstheme="minorHAnsi"/>
          <w:highlight w:val="green"/>
        </w:rPr>
        <w:t>numerous lawsuits</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that were consolidated in the Sixth Circuit Court of Appeals and then stayed, </w:t>
      </w:r>
      <w:r w:rsidRPr="00241E19">
        <w:rPr>
          <w:rStyle w:val="StyleUnderline"/>
          <w:rFonts w:asciiTheme="minorHAnsi" w:hAnsiTheme="minorHAnsi" w:cstheme="minorHAnsi"/>
          <w:highlight w:val="green"/>
        </w:rPr>
        <w:t>leaving</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pre-Rapanos definition</w:t>
      </w:r>
      <w:r w:rsidRPr="00241E19">
        <w:rPr>
          <w:rStyle w:val="StyleUnderline"/>
          <w:rFonts w:asciiTheme="minorHAnsi" w:hAnsiTheme="minorHAnsi" w:cstheme="minorHAnsi"/>
          <w:highlight w:val="green"/>
        </w:rPr>
        <w:t xml:space="preserve"> in </w:t>
      </w:r>
      <w:r w:rsidRPr="00241E19">
        <w:rPr>
          <w:rStyle w:val="Emphasis"/>
          <w:rFonts w:asciiTheme="minorHAnsi" w:hAnsiTheme="minorHAnsi" w:cstheme="minorHAnsi"/>
          <w:highlight w:val="green"/>
        </w:rPr>
        <w:t>place</w:t>
      </w:r>
      <w:r w:rsidRPr="00241E19">
        <w:rPr>
          <w:rFonts w:asciiTheme="minorHAnsi" w:hAnsiTheme="minorHAnsi" w:cstheme="minorHAnsi"/>
          <w:sz w:val="16"/>
        </w:rPr>
        <w:t xml:space="preserve">; that status quo held until the Trump Administration’s February 28, 2017 Executive Order directing the agencies to rescind or revise the WOTUS Rule, and to “consider” interpreting “navigable waters” in a manner consistent with the Rapanos plurality opinion. Ironically, EPA and the Corps have begun implementing this order by proposing to re-codify the pre-Rapanos rules, and later propose a new definition. </w:t>
      </w:r>
      <w:r w:rsidRPr="00241E19">
        <w:rPr>
          <w:rStyle w:val="StyleUnderline"/>
          <w:rFonts w:asciiTheme="minorHAnsi" w:hAnsiTheme="minorHAnsi" w:cstheme="minorHAnsi"/>
        </w:rPr>
        <w:t xml:space="preserve">Any </w:t>
      </w:r>
      <w:r w:rsidRPr="00241E19">
        <w:rPr>
          <w:rStyle w:val="Emphasis"/>
          <w:rFonts w:asciiTheme="minorHAnsi" w:hAnsiTheme="minorHAnsi" w:cstheme="minorHAnsi"/>
          <w:highlight w:val="green"/>
        </w:rPr>
        <w:t>new definition</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will</w:t>
      </w:r>
      <w:r w:rsidRPr="00241E19">
        <w:rPr>
          <w:rStyle w:val="StyleUnderline"/>
          <w:rFonts w:asciiTheme="minorHAnsi" w:hAnsiTheme="minorHAnsi" w:cstheme="minorHAnsi"/>
        </w:rPr>
        <w:t xml:space="preserve"> no doubt </w:t>
      </w:r>
      <w:r w:rsidRPr="00241E19">
        <w:rPr>
          <w:rStyle w:val="StyleUnderline"/>
          <w:rFonts w:asciiTheme="minorHAnsi" w:hAnsiTheme="minorHAnsi" w:cstheme="minorHAnsi"/>
          <w:highlight w:val="green"/>
        </w:rPr>
        <w:t xml:space="preserve">be the subject of </w:t>
      </w:r>
      <w:r w:rsidRPr="00241E19">
        <w:rPr>
          <w:rStyle w:val="Emphasis"/>
          <w:rFonts w:asciiTheme="minorHAnsi" w:hAnsiTheme="minorHAnsi" w:cstheme="minorHAnsi"/>
          <w:highlight w:val="green"/>
        </w:rPr>
        <w:t>further litigation</w:t>
      </w:r>
      <w:r w:rsidRPr="00241E19">
        <w:rPr>
          <w:rFonts w:asciiTheme="minorHAnsi" w:hAnsiTheme="minorHAnsi" w:cstheme="minorHAnsi"/>
          <w:sz w:val="16"/>
        </w:rPr>
        <w:t>; and in yet another complication, the Supreme Court recently heard arguments on whether future challenges to this type of rule should be heard first in the Courts of Appeals or in federal district courts.</w:t>
      </w:r>
    </w:p>
    <w:p w14:paraId="39EEB789" w14:textId="77777777" w:rsidR="00896AF8" w:rsidRPr="00241E19" w:rsidRDefault="00896AF8" w:rsidP="00896AF8">
      <w:pPr>
        <w:rPr>
          <w:rFonts w:asciiTheme="minorHAnsi" w:hAnsiTheme="minorHAnsi" w:cstheme="minorHAnsi"/>
          <w:sz w:val="16"/>
        </w:rPr>
      </w:pPr>
    </w:p>
    <w:p w14:paraId="2B6CF2C7" w14:textId="4FB01573" w:rsidR="00896AF8" w:rsidRPr="00241E19" w:rsidRDefault="000068A6" w:rsidP="00AE1367">
      <w:pPr>
        <w:pStyle w:val="Heading3"/>
        <w:rPr>
          <w:rFonts w:asciiTheme="minorHAnsi" w:hAnsiTheme="minorHAnsi" w:cstheme="minorHAnsi"/>
        </w:rPr>
      </w:pPr>
      <w:r>
        <w:rPr>
          <w:rFonts w:asciiTheme="minorHAnsi" w:hAnsiTheme="minorHAnsi" w:cstheme="minorHAnsi"/>
        </w:rPr>
        <w:lastRenderedPageBreak/>
        <w:t xml:space="preserve">2NC – </w:t>
      </w:r>
      <w:r w:rsidR="00896AF8" w:rsidRPr="00241E19">
        <w:rPr>
          <w:rFonts w:asciiTheme="minorHAnsi" w:hAnsiTheme="minorHAnsi" w:cstheme="minorHAnsi"/>
        </w:rPr>
        <w:t>Biodiversity</w:t>
      </w:r>
    </w:p>
    <w:p w14:paraId="0DAA94A3"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t>De-extinction solves biodiversity concerns</w:t>
      </w:r>
    </w:p>
    <w:p w14:paraId="6414EA9C" w14:textId="77777777" w:rsidR="00896AF8" w:rsidRPr="00241E19" w:rsidRDefault="00896AF8" w:rsidP="00896AF8">
      <w:pPr>
        <w:rPr>
          <w:rStyle w:val="Style13ptBold"/>
          <w:rFonts w:asciiTheme="minorHAnsi" w:hAnsiTheme="minorHAnsi" w:cstheme="minorHAnsi"/>
        </w:rPr>
      </w:pPr>
      <w:r w:rsidRPr="00241E19">
        <w:rPr>
          <w:rStyle w:val="Style13ptBold"/>
          <w:rFonts w:asciiTheme="minorHAnsi" w:hAnsiTheme="minorHAnsi" w:cstheme="minorHAnsi"/>
        </w:rPr>
        <w:t>Scheer 15</w:t>
      </w:r>
      <w:r w:rsidRPr="00241E19">
        <w:rPr>
          <w:rFonts w:asciiTheme="minorHAnsi" w:hAnsiTheme="minorHAnsi" w:cstheme="minorHAnsi"/>
        </w:rPr>
        <w:t xml:space="preserve"> (Roddy Scheer, freelance environmental journalist with a degree in government and environmental science from Harvard, “De-extinction: Better Get Used to It,” 1-20-15, Earthtalk, </w:t>
      </w:r>
      <w:hyperlink r:id="rId21" w:history="1">
        <w:r w:rsidRPr="00241E19">
          <w:rPr>
            <w:rStyle w:val="Hyperlink"/>
            <w:rFonts w:asciiTheme="minorHAnsi" w:hAnsiTheme="minorHAnsi" w:cstheme="minorHAnsi"/>
          </w:rPr>
          <w:t>http://earthtalk.org/the-de-extinction-movement/</w:t>
        </w:r>
      </w:hyperlink>
      <w:r w:rsidRPr="00241E19">
        <w:rPr>
          <w:rFonts w:asciiTheme="minorHAnsi" w:hAnsiTheme="minorHAnsi" w:cstheme="minorHAnsi"/>
        </w:rPr>
        <w:t>)</w:t>
      </w:r>
    </w:p>
    <w:p w14:paraId="73DC7635" w14:textId="194A04B9" w:rsidR="00896AF8" w:rsidRPr="00C52236" w:rsidRDefault="00896AF8" w:rsidP="00896AF8">
      <w:pPr>
        <w:rPr>
          <w:rFonts w:asciiTheme="minorHAnsi" w:hAnsiTheme="minorHAnsi" w:cstheme="minorHAnsi"/>
          <w:sz w:val="16"/>
        </w:rPr>
      </w:pPr>
      <w:r w:rsidRPr="00241E19">
        <w:rPr>
          <w:rFonts w:asciiTheme="minorHAnsi" w:hAnsiTheme="minorHAnsi" w:cstheme="minorHAnsi"/>
          <w:sz w:val="16"/>
        </w:rPr>
        <w:t xml:space="preserve">De-extinction—bringing back extinct animal and plant species—is a term that conservation biologists and environmentalists have been bandying about for a decade or so. But only </w:t>
      </w:r>
      <w:r w:rsidRPr="00241E19">
        <w:rPr>
          <w:rStyle w:val="StyleUnderline"/>
          <w:rFonts w:asciiTheme="minorHAnsi" w:hAnsiTheme="minorHAnsi" w:cstheme="minorHAnsi"/>
        </w:rPr>
        <w:t xml:space="preserve">recently </w:t>
      </w:r>
      <w:r w:rsidRPr="00241E19">
        <w:rPr>
          <w:rFonts w:asciiTheme="minorHAnsi" w:hAnsiTheme="minorHAnsi" w:cstheme="minorHAnsi"/>
          <w:sz w:val="16"/>
        </w:rPr>
        <w:t>have</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advances</w:t>
      </w:r>
      <w:r w:rsidRPr="00241E19">
        <w:rPr>
          <w:rStyle w:val="StyleUnderline"/>
          <w:rFonts w:asciiTheme="minorHAnsi" w:hAnsiTheme="minorHAnsi" w:cstheme="minorHAnsi"/>
        </w:rPr>
        <w:t xml:space="preserve"> in genetic sequencing and molecular biology </w:t>
      </w:r>
      <w:r w:rsidRPr="00241E19">
        <w:rPr>
          <w:rStyle w:val="StyleUnderline"/>
          <w:rFonts w:asciiTheme="minorHAnsi" w:hAnsiTheme="minorHAnsi" w:cstheme="minorHAnsi"/>
          <w:highlight w:val="green"/>
        </w:rPr>
        <w:t>transformed de-extinction from theory into</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something</w:t>
      </w:r>
      <w:r w:rsidRPr="00241E19">
        <w:rPr>
          <w:rStyle w:val="StyleUnderline"/>
          <w:rFonts w:asciiTheme="minorHAnsi" w:hAnsiTheme="minorHAnsi" w:cstheme="minorHAnsi"/>
        </w:rPr>
        <w:t xml:space="preserve"> that we are all </w:t>
      </w:r>
      <w:r w:rsidRPr="00241E19">
        <w:rPr>
          <w:rStyle w:val="StyleUnderline"/>
          <w:rFonts w:asciiTheme="minorHAnsi" w:hAnsiTheme="minorHAnsi" w:cstheme="minorHAnsi"/>
          <w:highlight w:val="green"/>
        </w:rPr>
        <w:t>likely</w:t>
      </w:r>
      <w:r w:rsidRPr="00241E19">
        <w:rPr>
          <w:rStyle w:val="StyleUnderline"/>
          <w:rFonts w:asciiTheme="minorHAnsi" w:hAnsiTheme="minorHAnsi" w:cstheme="minorHAnsi"/>
        </w:rPr>
        <w:t xml:space="preserve"> to see in our own lifetimes. </w:t>
      </w:r>
      <w:r w:rsidRPr="00241E19">
        <w:rPr>
          <w:rFonts w:asciiTheme="minorHAnsi" w:hAnsiTheme="minorHAnsi" w:cstheme="minorHAnsi"/>
          <w:sz w:val="16"/>
        </w:rPr>
        <w:t xml:space="preserve">Or so Revive &amp; Restore, a project of the Stewart Brand’s California-based non-profit Long Now Foundation, likes to think. The group is creating a movement around de-extinction, and is taking the lead on efforts to bring back the passenger pigeon while helping out on other ongoing efforts to restore other extinct species including European aurochs, Pyrenean ibexes, American chestnut trees, Tasmanian tigers, California condors, even wooly mammoths. </w:t>
      </w:r>
      <w:r w:rsidRPr="00241E19">
        <w:rPr>
          <w:rStyle w:val="StyleUnderline"/>
          <w:rFonts w:asciiTheme="minorHAnsi" w:hAnsiTheme="minorHAnsi" w:cstheme="minorHAnsi"/>
        </w:rPr>
        <w:t xml:space="preserve">The main </w:t>
      </w:r>
      <w:r w:rsidRPr="00241E19">
        <w:rPr>
          <w:rStyle w:val="StyleUnderline"/>
          <w:rFonts w:asciiTheme="minorHAnsi" w:hAnsiTheme="minorHAnsi" w:cstheme="minorHAnsi"/>
          <w:highlight w:val="green"/>
        </w:rPr>
        <w:t>rationale</w:t>
      </w:r>
      <w:r w:rsidRPr="00241E19">
        <w:rPr>
          <w:rStyle w:val="StyleUnderline"/>
          <w:rFonts w:asciiTheme="minorHAnsi" w:hAnsiTheme="minorHAnsi" w:cstheme="minorHAnsi"/>
        </w:rPr>
        <w:t xml:space="preserve"> behind bringing back</w:t>
      </w:r>
      <w:r w:rsidRPr="00241E19">
        <w:rPr>
          <w:rFonts w:asciiTheme="minorHAnsi" w:hAnsiTheme="minorHAnsi" w:cstheme="minorHAnsi"/>
          <w:sz w:val="16"/>
        </w:rPr>
        <w:t xml:space="preserve"> these </w:t>
      </w:r>
      <w:r w:rsidRPr="00241E19">
        <w:rPr>
          <w:rStyle w:val="StyleUnderline"/>
          <w:rFonts w:asciiTheme="minorHAnsi" w:hAnsiTheme="minorHAnsi" w:cstheme="minorHAnsi"/>
        </w:rPr>
        <w:t>long gone species a</w:t>
      </w:r>
      <w:r w:rsidRPr="00241E19">
        <w:rPr>
          <w:rFonts w:asciiTheme="minorHAnsi" w:hAnsiTheme="minorHAnsi" w:cstheme="minorHAnsi"/>
          <w:sz w:val="16"/>
        </w:rPr>
        <w:t xml:space="preserve">nd others </w:t>
      </w:r>
      <w:r w:rsidRPr="00241E19">
        <w:rPr>
          <w:rStyle w:val="StyleUnderline"/>
          <w:rFonts w:asciiTheme="minorHAnsi" w:hAnsiTheme="minorHAnsi" w:cstheme="minorHAnsi"/>
          <w:highlight w:val="green"/>
        </w:rPr>
        <w:t xml:space="preserve">is to </w:t>
      </w:r>
      <w:r w:rsidRPr="00241E19">
        <w:rPr>
          <w:rStyle w:val="Emphasis"/>
          <w:rFonts w:asciiTheme="minorHAnsi" w:hAnsiTheme="minorHAnsi" w:cstheme="minorHAnsi"/>
          <w:highlight w:val="green"/>
        </w:rPr>
        <w:t>preserve biod</w:t>
      </w:r>
      <w:r w:rsidRPr="00241E19">
        <w:rPr>
          <w:rStyle w:val="Emphasis"/>
          <w:rFonts w:asciiTheme="minorHAnsi" w:hAnsiTheme="minorHAnsi" w:cstheme="minorHAnsi"/>
        </w:rPr>
        <w:t>iversity</w:t>
      </w:r>
      <w:r w:rsidRPr="00241E19">
        <w:rPr>
          <w:rFonts w:asciiTheme="minorHAnsi" w:hAnsiTheme="minorHAnsi" w:cstheme="minorHAnsi"/>
          <w:sz w:val="16"/>
        </w:rPr>
        <w:t xml:space="preserve"> and genetic diversity, </w:t>
      </w:r>
      <w:r w:rsidRPr="00241E19">
        <w:rPr>
          <w:rStyle w:val="StyleUnderline"/>
          <w:rFonts w:asciiTheme="minorHAnsi" w:hAnsiTheme="minorHAnsi" w:cstheme="minorHAnsi"/>
        </w:rPr>
        <w:t>undo harm that humans have caused</w:t>
      </w:r>
      <w:r w:rsidRPr="00241E19">
        <w:rPr>
          <w:rFonts w:asciiTheme="minorHAnsi" w:hAnsiTheme="minorHAnsi" w:cstheme="minorHAnsi"/>
          <w:sz w:val="16"/>
        </w:rPr>
        <w:t xml:space="preserve"> in the past, </w:t>
      </w:r>
      <w:r w:rsidRPr="00241E19">
        <w:rPr>
          <w:rStyle w:val="StyleUnderline"/>
          <w:rFonts w:asciiTheme="minorHAnsi" w:hAnsiTheme="minorHAnsi" w:cstheme="minorHAnsi"/>
        </w:rPr>
        <w:t>restore diminished ecosystems and advance the science of preventing extinctions. While de-extinction may seem</w:t>
      </w:r>
      <w:r w:rsidRPr="00241E19">
        <w:rPr>
          <w:rFonts w:asciiTheme="minorHAnsi" w:hAnsiTheme="minorHAnsi" w:cstheme="minorHAnsi"/>
          <w:sz w:val="16"/>
        </w:rPr>
        <w:t xml:space="preserve"> only </w:t>
      </w:r>
      <w:r w:rsidRPr="00241E19">
        <w:rPr>
          <w:rStyle w:val="StyleUnderline"/>
          <w:rFonts w:asciiTheme="minorHAnsi" w:hAnsiTheme="minorHAnsi" w:cstheme="minorHAnsi"/>
        </w:rPr>
        <w:t>theoretical</w:t>
      </w:r>
      <w:r w:rsidRPr="00241E19">
        <w:rPr>
          <w:rFonts w:asciiTheme="minorHAnsi" w:hAnsiTheme="minorHAnsi" w:cstheme="minorHAnsi"/>
          <w:sz w:val="16"/>
        </w:rPr>
        <w:t xml:space="preserve"> at this point, </w:t>
      </w:r>
      <w:r w:rsidRPr="00241E19">
        <w:rPr>
          <w:rStyle w:val="StyleUnderline"/>
          <w:rFonts w:asciiTheme="minorHAnsi" w:hAnsiTheme="minorHAnsi" w:cstheme="minorHAnsi"/>
        </w:rPr>
        <w:t>biologists are already knocking on its door.</w:t>
      </w:r>
      <w:r w:rsidRPr="00241E19">
        <w:rPr>
          <w:rFonts w:asciiTheme="minorHAnsi" w:hAnsiTheme="minorHAnsi" w:cstheme="minorHAnsi"/>
          <w:sz w:val="16"/>
        </w:rPr>
        <w:t xml:space="preserve"> In 2003, Spanish researchers used frozen tissue from the last Pyrenean ibex, which had died three years earlier, to clone a new living twin (birthed by a goat). While the baby ibex died of respiratory failure within 10 minutes of its birth—a common problem in early cloning efforts—the de-extinction movement was officially born. </w:t>
      </w:r>
      <w:r w:rsidRPr="00241E19">
        <w:rPr>
          <w:rStyle w:val="StyleUnderline"/>
          <w:rFonts w:asciiTheme="minorHAnsi" w:hAnsiTheme="minorHAnsi" w:cstheme="minorHAnsi"/>
          <w:highlight w:val="green"/>
        </w:rPr>
        <w:t>Revive &amp; Restore expects to see</w:t>
      </w:r>
      <w:r w:rsidRPr="00241E19">
        <w:rPr>
          <w:rFonts w:asciiTheme="minorHAnsi" w:hAnsiTheme="minorHAnsi" w:cstheme="minorHAnsi"/>
          <w:sz w:val="16"/>
        </w:rPr>
        <w:t xml:space="preserve"> much more </w:t>
      </w:r>
      <w:r w:rsidRPr="00241E19">
        <w:rPr>
          <w:rStyle w:val="StyleUnderline"/>
          <w:rFonts w:asciiTheme="minorHAnsi" w:hAnsiTheme="minorHAnsi" w:cstheme="minorHAnsi"/>
          <w:highlight w:val="green"/>
        </w:rPr>
        <w:t>progress</w:t>
      </w:r>
      <w:r w:rsidRPr="00241E19">
        <w:rPr>
          <w:rStyle w:val="StyleUnderline"/>
          <w:rFonts w:asciiTheme="minorHAnsi" w:hAnsiTheme="minorHAnsi" w:cstheme="minorHAnsi"/>
        </w:rPr>
        <w:t xml:space="preserve"> in the coming decade </w:t>
      </w:r>
      <w:r w:rsidRPr="00241E19">
        <w:rPr>
          <w:rStyle w:val="StyleUnderline"/>
          <w:rFonts w:asciiTheme="minorHAnsi" w:hAnsiTheme="minorHAnsi" w:cstheme="minorHAnsi"/>
          <w:highlight w:val="green"/>
        </w:rPr>
        <w:t>given</w:t>
      </w:r>
      <w:r w:rsidRPr="00241E19">
        <w:rPr>
          <w:rStyle w:val="StyleUnderline"/>
          <w:rFonts w:asciiTheme="minorHAnsi" w:hAnsiTheme="minorHAnsi" w:cstheme="minorHAnsi"/>
        </w:rPr>
        <w:t xml:space="preserve"> the recent </w:t>
      </w:r>
      <w:r w:rsidRPr="00241E19">
        <w:rPr>
          <w:rStyle w:val="StyleUnderline"/>
          <w:rFonts w:asciiTheme="minorHAnsi" w:hAnsiTheme="minorHAnsi" w:cstheme="minorHAnsi"/>
          <w:highlight w:val="green"/>
        </w:rPr>
        <w:t>focus</w:t>
      </w:r>
      <w:r w:rsidRPr="00241E19">
        <w:rPr>
          <w:rStyle w:val="StyleUnderline"/>
          <w:rFonts w:asciiTheme="minorHAnsi" w:hAnsiTheme="minorHAnsi" w:cstheme="minorHAnsi"/>
        </w:rPr>
        <w:t xml:space="preserve"> on the topic </w:t>
      </w:r>
      <w:r w:rsidRPr="00241E19">
        <w:rPr>
          <w:rStyle w:val="StyleUnderline"/>
          <w:rFonts w:asciiTheme="minorHAnsi" w:hAnsiTheme="minorHAnsi" w:cstheme="minorHAnsi"/>
          <w:highlight w:val="green"/>
        </w:rPr>
        <w:t>by geneticists, conservation biologists and environmentalists</w:t>
      </w:r>
      <w:r w:rsidRPr="00241E19">
        <w:rPr>
          <w:rStyle w:val="StyleUnderline"/>
          <w:rFonts w:asciiTheme="minorHAnsi" w:hAnsiTheme="minorHAnsi" w:cstheme="minorHAnsi"/>
        </w:rPr>
        <w:t xml:space="preserve">. The group is </w:t>
      </w:r>
      <w:r w:rsidRPr="00241E19">
        <w:rPr>
          <w:rStyle w:val="StyleUnderline"/>
          <w:rFonts w:asciiTheme="minorHAnsi" w:hAnsiTheme="minorHAnsi" w:cstheme="minorHAnsi"/>
          <w:highlight w:val="green"/>
        </w:rPr>
        <w:t>working with researchers</w:t>
      </w:r>
      <w:r w:rsidRPr="00241E19">
        <w:rPr>
          <w:rFonts w:asciiTheme="minorHAnsi" w:hAnsiTheme="minorHAnsi" w:cstheme="minorHAnsi"/>
          <w:sz w:val="16"/>
        </w:rPr>
        <w:t xml:space="preserve"> around the world </w:t>
      </w:r>
      <w:r w:rsidRPr="00241E19">
        <w:rPr>
          <w:rStyle w:val="StyleUnderline"/>
          <w:rFonts w:asciiTheme="minorHAnsi" w:hAnsiTheme="minorHAnsi" w:cstheme="minorHAnsi"/>
        </w:rPr>
        <w:t>to put together a list of “potentially revivable” species.</w:t>
      </w:r>
      <w:r w:rsidRPr="00241E19">
        <w:rPr>
          <w:rFonts w:asciiTheme="minorHAnsi" w:hAnsiTheme="minorHAnsi" w:cstheme="minorHAnsi"/>
          <w:sz w:val="16"/>
        </w:rPr>
        <w:t xml:space="preserve"> Some of the criteria for whether a given species is a good candidate for revival include how desirable it would be to have it around, how practical it would be to bring it back, and whether or not “re-wilding” (returning it to a natural environment) would be possible.</w:t>
      </w:r>
    </w:p>
    <w:p w14:paraId="0D267E45" w14:textId="2A7C6225" w:rsidR="00896AF8" w:rsidRPr="00241E19" w:rsidRDefault="001336D7" w:rsidP="00B819C1">
      <w:pPr>
        <w:pStyle w:val="Heading3"/>
        <w:rPr>
          <w:rFonts w:asciiTheme="minorHAnsi" w:hAnsiTheme="minorHAnsi" w:cstheme="minorHAnsi"/>
        </w:rPr>
      </w:pPr>
      <w:r>
        <w:rPr>
          <w:rFonts w:asciiTheme="minorHAnsi" w:hAnsiTheme="minorHAnsi" w:cstheme="minorHAnsi"/>
        </w:rPr>
        <w:lastRenderedPageBreak/>
        <w:t xml:space="preserve">2NC – </w:t>
      </w:r>
      <w:r w:rsidR="00896AF8" w:rsidRPr="00241E19">
        <w:rPr>
          <w:rFonts w:asciiTheme="minorHAnsi" w:hAnsiTheme="minorHAnsi" w:cstheme="minorHAnsi"/>
        </w:rPr>
        <w:t>Disease</w:t>
      </w:r>
    </w:p>
    <w:p w14:paraId="18C6CD66"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u w:val="single"/>
        </w:rPr>
        <w:t>No risk</w:t>
      </w:r>
      <w:r w:rsidRPr="00241E19">
        <w:rPr>
          <w:rFonts w:asciiTheme="minorHAnsi" w:hAnsiTheme="minorHAnsi" w:cstheme="minorHAnsi"/>
        </w:rPr>
        <w:t xml:space="preserve"> of </w:t>
      </w:r>
      <w:r w:rsidRPr="00241E19">
        <w:rPr>
          <w:rFonts w:asciiTheme="minorHAnsi" w:hAnsiTheme="minorHAnsi" w:cstheme="minorHAnsi"/>
          <w:i/>
        </w:rPr>
        <w:t>extinction</w:t>
      </w:r>
      <w:r w:rsidRPr="00241E19">
        <w:rPr>
          <w:rFonts w:asciiTheme="minorHAnsi" w:hAnsiTheme="minorHAnsi" w:cstheme="minorHAnsi"/>
        </w:rPr>
        <w:t xml:space="preserve"> from disease – burnout checks </w:t>
      </w:r>
      <w:r w:rsidRPr="00241E19">
        <w:rPr>
          <w:rFonts w:asciiTheme="minorHAnsi" w:hAnsiTheme="minorHAnsi" w:cstheme="minorHAnsi"/>
          <w:u w:val="single"/>
        </w:rPr>
        <w:t>transmissibility</w:t>
      </w:r>
      <w:r w:rsidRPr="00241E19">
        <w:rPr>
          <w:rFonts w:asciiTheme="minorHAnsi" w:hAnsiTheme="minorHAnsi" w:cstheme="minorHAnsi"/>
        </w:rPr>
        <w:t xml:space="preserve"> and </w:t>
      </w:r>
      <w:r w:rsidRPr="00241E19">
        <w:rPr>
          <w:rFonts w:asciiTheme="minorHAnsi" w:hAnsiTheme="minorHAnsi" w:cstheme="minorHAnsi"/>
          <w:u w:val="single"/>
        </w:rPr>
        <w:t>virility</w:t>
      </w:r>
    </w:p>
    <w:p w14:paraId="1DC27B9A" w14:textId="77777777" w:rsidR="00896AF8" w:rsidRPr="00241E19" w:rsidRDefault="00896AF8" w:rsidP="00896AF8">
      <w:pPr>
        <w:rPr>
          <w:rFonts w:asciiTheme="minorHAnsi" w:hAnsiTheme="minorHAnsi" w:cstheme="minorHAnsi"/>
        </w:rPr>
      </w:pPr>
      <w:r w:rsidRPr="00241E19">
        <w:rPr>
          <w:rStyle w:val="Style13ptBold"/>
          <w:rFonts w:asciiTheme="minorHAnsi" w:hAnsiTheme="minorHAnsi" w:cstheme="minorHAnsi"/>
        </w:rPr>
        <w:t>York 14</w:t>
      </w:r>
      <w:r w:rsidRPr="00241E19">
        <w:rPr>
          <w:rFonts w:asciiTheme="minorHAnsi" w:hAnsiTheme="minorHAnsi" w:cstheme="minorHAnsi"/>
        </w:rPr>
        <w:t xml:space="preserve"> (Ian York,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490C899A" w14:textId="77777777" w:rsidR="00896AF8" w:rsidRPr="00241E19" w:rsidRDefault="00896AF8" w:rsidP="00896AF8">
      <w:pPr>
        <w:rPr>
          <w:rFonts w:asciiTheme="minorHAnsi" w:hAnsiTheme="minorHAnsi" w:cstheme="minorHAnsi"/>
        </w:rPr>
      </w:pPr>
      <w:r w:rsidRPr="00241E19">
        <w:rPr>
          <w:rFonts w:asciiTheme="minorHAnsi" w:hAnsiTheme="minorHAnsi" w:cstheme="minorHAnsi"/>
        </w:rPr>
        <w:t xml:space="preserve">But mostly </w:t>
      </w:r>
      <w:r w:rsidRPr="00241E19">
        <w:rPr>
          <w:rStyle w:val="Emphasis"/>
          <w:rFonts w:asciiTheme="minorHAnsi" w:hAnsiTheme="minorHAnsi" w:cstheme="minorHAnsi"/>
          <w:highlight w:val="green"/>
        </w:rPr>
        <w:t>diseases don't drive species extinct</w:t>
      </w:r>
      <w:r w:rsidRPr="00241E19">
        <w:rPr>
          <w:rStyle w:val="Emphasis"/>
          <w:rFonts w:asciiTheme="minorHAnsi" w:hAnsiTheme="minorHAnsi" w:cstheme="minorHAnsi"/>
        </w:rPr>
        <w:t>.</w:t>
      </w:r>
      <w:r w:rsidRPr="00241E19">
        <w:rPr>
          <w:rFonts w:asciiTheme="minorHAnsi" w:hAnsiTheme="minorHAnsi" w:cstheme="minorHAnsi"/>
        </w:rPr>
        <w:t xml:space="preserve"> </w:t>
      </w:r>
      <w:r w:rsidRPr="00241E19">
        <w:rPr>
          <w:rStyle w:val="TitleChar"/>
          <w:rFonts w:asciiTheme="minorHAnsi" w:hAnsiTheme="minorHAnsi" w:cstheme="minorHAnsi"/>
        </w:rPr>
        <w:t>There are</w:t>
      </w:r>
      <w:r w:rsidRPr="00241E19">
        <w:rPr>
          <w:rFonts w:asciiTheme="minorHAnsi" w:hAnsiTheme="minorHAnsi" w:cstheme="minorHAnsi"/>
        </w:rPr>
        <w:t xml:space="preserve"> </w:t>
      </w:r>
      <w:r w:rsidRPr="00241E19">
        <w:rPr>
          <w:rStyle w:val="Emphasis"/>
          <w:rFonts w:asciiTheme="minorHAnsi" w:hAnsiTheme="minorHAnsi" w:cstheme="minorHAnsi"/>
        </w:rPr>
        <w:t>several reasons</w:t>
      </w:r>
      <w:r w:rsidRPr="00241E19">
        <w:rPr>
          <w:rFonts w:asciiTheme="minorHAnsi" w:hAnsiTheme="minorHAnsi" w:cstheme="minorHAnsi"/>
        </w:rPr>
        <w:t xml:space="preserve"> for that. For one, </w:t>
      </w:r>
      <w:r w:rsidRPr="00241E19">
        <w:rPr>
          <w:rStyle w:val="TitleChar"/>
          <w:rFonts w:asciiTheme="minorHAnsi" w:hAnsiTheme="minorHAnsi" w:cstheme="minorHAnsi"/>
        </w:rPr>
        <w:t xml:space="preserve">the most dangerous diseases are those that spread from one individual to another. </w:t>
      </w:r>
      <w:r w:rsidRPr="00241E19">
        <w:rPr>
          <w:rStyle w:val="TitleChar"/>
          <w:rFonts w:asciiTheme="minorHAnsi" w:hAnsiTheme="minorHAnsi" w:cstheme="minorHAnsi"/>
          <w:highlight w:val="green"/>
        </w:rPr>
        <w:t>If</w:t>
      </w:r>
      <w:r w:rsidRPr="00241E19">
        <w:rPr>
          <w:rStyle w:val="TitleChar"/>
          <w:rFonts w:asciiTheme="minorHAnsi" w:hAnsiTheme="minorHAnsi" w:cstheme="minorHAnsi"/>
        </w:rPr>
        <w:t xml:space="preserve"> the </w:t>
      </w:r>
      <w:r w:rsidRPr="00241E19">
        <w:rPr>
          <w:rStyle w:val="TitleChar"/>
          <w:rFonts w:asciiTheme="minorHAnsi" w:hAnsiTheme="minorHAnsi" w:cstheme="minorHAnsi"/>
          <w:highlight w:val="green"/>
        </w:rPr>
        <w:t xml:space="preserve">disease is </w:t>
      </w:r>
      <w:r w:rsidRPr="00241E19">
        <w:rPr>
          <w:rStyle w:val="Emphasis"/>
          <w:rFonts w:asciiTheme="minorHAnsi" w:hAnsiTheme="minorHAnsi" w:cstheme="minorHAnsi"/>
          <w:highlight w:val="green"/>
        </w:rPr>
        <w:t>highly lethal</w:t>
      </w:r>
      <w:r w:rsidRPr="00241E19">
        <w:rPr>
          <w:rFonts w:asciiTheme="minorHAnsi" w:hAnsiTheme="minorHAnsi" w:cstheme="minorHAnsi"/>
        </w:rPr>
        <w:t xml:space="preserve">, then </w:t>
      </w:r>
      <w:r w:rsidRPr="00241E19">
        <w:rPr>
          <w:rStyle w:val="TitleChar"/>
          <w:rFonts w:asciiTheme="minorHAnsi" w:hAnsiTheme="minorHAnsi" w:cstheme="minorHAnsi"/>
        </w:rPr>
        <w:t xml:space="preserve">the </w:t>
      </w:r>
      <w:r w:rsidRPr="00241E19">
        <w:rPr>
          <w:rStyle w:val="TitleChar"/>
          <w:rFonts w:asciiTheme="minorHAnsi" w:hAnsiTheme="minorHAnsi" w:cstheme="minorHAnsi"/>
          <w:highlight w:val="green"/>
        </w:rPr>
        <w:t>population drops, and it becomes</w:t>
      </w:r>
      <w:r w:rsidRPr="00241E19">
        <w:rPr>
          <w:rFonts w:asciiTheme="minorHAnsi" w:hAnsiTheme="minorHAnsi" w:cstheme="minorHAnsi"/>
          <w:highlight w:val="green"/>
        </w:rPr>
        <w:t xml:space="preserve"> </w:t>
      </w:r>
      <w:r w:rsidRPr="00241E19">
        <w:rPr>
          <w:rStyle w:val="Emphasis"/>
          <w:rFonts w:asciiTheme="minorHAnsi" w:hAnsiTheme="minorHAnsi" w:cstheme="minorHAnsi"/>
          <w:highlight w:val="green"/>
        </w:rPr>
        <w:t>less likely</w:t>
      </w:r>
      <w:r w:rsidRPr="00241E19">
        <w:rPr>
          <w:rStyle w:val="Emphasis"/>
          <w:rFonts w:asciiTheme="minorHAnsi" w:hAnsiTheme="minorHAnsi" w:cstheme="minorHAnsi"/>
        </w:rPr>
        <w:t xml:space="preserve"> that </w:t>
      </w:r>
      <w:r w:rsidRPr="00241E19">
        <w:rPr>
          <w:rStyle w:val="Emphasis"/>
          <w:rFonts w:asciiTheme="minorHAnsi" w:hAnsiTheme="minorHAnsi" w:cstheme="minorHAnsi"/>
          <w:highlight w:val="green"/>
        </w:rPr>
        <w:t>individuals will contact each other</w:t>
      </w:r>
      <w:r w:rsidRPr="00241E19">
        <w:rPr>
          <w:rFonts w:asciiTheme="minorHAnsi" w:hAnsiTheme="minorHAnsi" w:cstheme="minorHAnsi"/>
        </w:rPr>
        <w:t xml:space="preserve"> during the infectious phase. </w:t>
      </w:r>
      <w:r w:rsidRPr="00241E19">
        <w:rPr>
          <w:rStyle w:val="TitleChar"/>
          <w:rFonts w:asciiTheme="minorHAnsi" w:hAnsiTheme="minorHAnsi" w:cstheme="minorHAnsi"/>
        </w:rPr>
        <w:t xml:space="preserve">Highly contagious diseases </w:t>
      </w:r>
      <w:r w:rsidRPr="00241E19">
        <w:rPr>
          <w:rStyle w:val="TitleChar"/>
          <w:rFonts w:asciiTheme="minorHAnsi" w:hAnsiTheme="minorHAnsi" w:cstheme="minorHAnsi"/>
          <w:highlight w:val="green"/>
        </w:rPr>
        <w:t xml:space="preserve">tend to </w:t>
      </w:r>
      <w:r w:rsidRPr="00241E19">
        <w:rPr>
          <w:rStyle w:val="Emphasis"/>
          <w:rFonts w:asciiTheme="minorHAnsi" w:hAnsiTheme="minorHAnsi" w:cstheme="minorHAnsi"/>
          <w:highlight w:val="green"/>
        </w:rPr>
        <w:t>burn</w:t>
      </w:r>
      <w:r w:rsidRPr="00241E19">
        <w:rPr>
          <w:rFonts w:asciiTheme="minorHAnsi" w:hAnsiTheme="minorHAnsi" w:cstheme="minorHAnsi"/>
        </w:rPr>
        <w:t xml:space="preserve"> themselves </w:t>
      </w:r>
      <w:r w:rsidRPr="00241E19">
        <w:rPr>
          <w:rStyle w:val="Emphasis"/>
          <w:rFonts w:asciiTheme="minorHAnsi" w:hAnsiTheme="minorHAnsi" w:cstheme="minorHAnsi"/>
          <w:highlight w:val="green"/>
        </w:rPr>
        <w:t>out</w:t>
      </w:r>
      <w:r w:rsidRPr="00241E19">
        <w:rPr>
          <w:rFonts w:asciiTheme="minorHAnsi" w:hAnsiTheme="minorHAnsi" w:cstheme="minorHAnsi"/>
        </w:rPr>
        <w:t xml:space="preserve"> that way. Probably </w:t>
      </w:r>
      <w:r w:rsidRPr="00241E19">
        <w:rPr>
          <w:rStyle w:val="TitleChar"/>
          <w:rFonts w:asciiTheme="minorHAnsi" w:hAnsiTheme="minorHAnsi" w:cstheme="minorHAnsi"/>
        </w:rPr>
        <w:t>the main reason is variation.</w:t>
      </w:r>
      <w:r w:rsidRPr="00241E19">
        <w:rPr>
          <w:rFonts w:asciiTheme="minorHAnsi" w:hAnsiTheme="minorHAnsi" w:cstheme="minorHAnsi"/>
        </w:rPr>
        <w:t xml:space="preserve"> Within the host and the pathogen population there will be a wide range of variants. </w:t>
      </w:r>
      <w:r w:rsidRPr="00241E19">
        <w:rPr>
          <w:rStyle w:val="TitleChar"/>
          <w:rFonts w:asciiTheme="minorHAnsi" w:hAnsiTheme="minorHAnsi" w:cstheme="minorHAnsi"/>
          <w:highlight w:val="green"/>
        </w:rPr>
        <w:t>Some hosts may be</w:t>
      </w:r>
      <w:r w:rsidRPr="00241E19">
        <w:rPr>
          <w:rStyle w:val="TitleChar"/>
          <w:rFonts w:asciiTheme="minorHAnsi" w:hAnsiTheme="minorHAnsi" w:cstheme="minorHAnsi"/>
        </w:rPr>
        <w:t xml:space="preserve"> </w:t>
      </w:r>
      <w:r w:rsidRPr="00241E19">
        <w:rPr>
          <w:rStyle w:val="Emphasis"/>
          <w:rFonts w:asciiTheme="minorHAnsi" w:hAnsiTheme="minorHAnsi" w:cstheme="minorHAnsi"/>
        </w:rPr>
        <w:t xml:space="preserve">naturally </w:t>
      </w:r>
      <w:r w:rsidRPr="00241E19">
        <w:rPr>
          <w:rStyle w:val="Emphasis"/>
          <w:rFonts w:asciiTheme="minorHAnsi" w:hAnsiTheme="minorHAnsi" w:cstheme="minorHAnsi"/>
          <w:highlight w:val="green"/>
        </w:rPr>
        <w:t>resistant</w:t>
      </w:r>
      <w:r w:rsidRPr="00241E19">
        <w:rPr>
          <w:rStyle w:val="Emphasis"/>
          <w:rFonts w:asciiTheme="minorHAnsi" w:hAnsiTheme="minorHAnsi" w:cstheme="minorHAnsi"/>
        </w:rPr>
        <w:t>.</w:t>
      </w:r>
      <w:r w:rsidRPr="00241E19">
        <w:rPr>
          <w:rFonts w:asciiTheme="minorHAnsi" w:hAnsiTheme="minorHAnsi" w:cstheme="minorHAnsi"/>
        </w:rPr>
        <w:t xml:space="preserve"> </w:t>
      </w:r>
      <w:r w:rsidRPr="00241E19">
        <w:rPr>
          <w:rStyle w:val="TitleChar"/>
          <w:rFonts w:asciiTheme="minorHAnsi" w:hAnsiTheme="minorHAnsi" w:cstheme="minorHAnsi"/>
          <w:highlight w:val="green"/>
        </w:rPr>
        <w:t>Some</w:t>
      </w:r>
      <w:r w:rsidRPr="00241E19">
        <w:rPr>
          <w:rStyle w:val="TitleChar"/>
          <w:rFonts w:asciiTheme="minorHAnsi" w:hAnsiTheme="minorHAnsi" w:cstheme="minorHAnsi"/>
        </w:rPr>
        <w:t xml:space="preserve"> pathogens will be </w:t>
      </w:r>
      <w:r w:rsidRPr="00241E19">
        <w:rPr>
          <w:rStyle w:val="Emphasis"/>
          <w:rFonts w:asciiTheme="minorHAnsi" w:hAnsiTheme="minorHAnsi" w:cstheme="minorHAnsi"/>
          <w:highlight w:val="green"/>
        </w:rPr>
        <w:t>less virulent</w:t>
      </w:r>
      <w:r w:rsidRPr="00241E19">
        <w:rPr>
          <w:rFonts w:asciiTheme="minorHAnsi" w:hAnsiTheme="minorHAnsi" w:cstheme="minorHAnsi"/>
        </w:rPr>
        <w:t xml:space="preserve">. And either alone or </w:t>
      </w:r>
      <w:r w:rsidRPr="00241E19">
        <w:rPr>
          <w:rStyle w:val="TitleChar"/>
          <w:rFonts w:asciiTheme="minorHAnsi" w:hAnsiTheme="minorHAnsi" w:cstheme="minorHAnsi"/>
        </w:rPr>
        <w:t>in combination</w:t>
      </w:r>
      <w:r w:rsidRPr="00241E19">
        <w:rPr>
          <w:rFonts w:asciiTheme="minorHAnsi" w:hAnsiTheme="minorHAnsi" w:cstheme="minorHAnsi"/>
        </w:rPr>
        <w:t xml:space="preserve">, you end up with </w:t>
      </w:r>
      <w:r w:rsidRPr="00241E19">
        <w:rPr>
          <w:rStyle w:val="StyleUnderline"/>
          <w:rFonts w:asciiTheme="minorHAnsi" w:hAnsiTheme="minorHAnsi" w:cstheme="minorHAnsi"/>
          <w:highlight w:val="green"/>
        </w:rPr>
        <w:t>infected individuals</w:t>
      </w:r>
      <w:r w:rsidRPr="00241E19">
        <w:rPr>
          <w:rFonts w:asciiTheme="minorHAnsi" w:hAnsiTheme="minorHAnsi" w:cstheme="minorHAnsi"/>
        </w:rPr>
        <w:t xml:space="preserve"> who </w:t>
      </w:r>
      <w:r w:rsidRPr="00241E19">
        <w:rPr>
          <w:rStyle w:val="Emphasis"/>
          <w:rFonts w:asciiTheme="minorHAnsi" w:hAnsiTheme="minorHAnsi" w:cstheme="minorHAnsi"/>
          <w:highlight w:val="green"/>
        </w:rPr>
        <w:t>survive</w:t>
      </w:r>
      <w:r w:rsidRPr="00241E19">
        <w:rPr>
          <w:rFonts w:asciiTheme="minorHAnsi" w:hAnsiTheme="minorHAnsi" w:cstheme="minorHAnsi"/>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w:t>
      </w:r>
      <w:r w:rsidRPr="00241E19">
        <w:rPr>
          <w:rStyle w:val="TitleChar"/>
          <w:rFonts w:asciiTheme="minorHAnsi" w:hAnsiTheme="minorHAnsi" w:cstheme="minorHAnsi"/>
        </w:rPr>
        <w:t>many</w:t>
      </w:r>
      <w:r w:rsidRPr="00241E19">
        <w:rPr>
          <w:rFonts w:asciiTheme="minorHAnsi" w:hAnsiTheme="minorHAnsi" w:cstheme="minorHAnsi"/>
        </w:rPr>
        <w:t xml:space="preserve"> instances of </w:t>
      </w:r>
      <w:r w:rsidRPr="00241E19">
        <w:rPr>
          <w:rStyle w:val="Emphasis"/>
          <w:rFonts w:asciiTheme="minorHAnsi" w:hAnsiTheme="minorHAnsi" w:cstheme="minorHAnsi"/>
        </w:rPr>
        <w:t xml:space="preserve">pathogen </w:t>
      </w:r>
      <w:r w:rsidRPr="00241E19">
        <w:rPr>
          <w:rStyle w:val="Emphasis"/>
          <w:rFonts w:asciiTheme="minorHAnsi" w:hAnsiTheme="minorHAnsi" w:cstheme="minorHAnsi"/>
          <w:highlight w:val="green"/>
        </w:rPr>
        <w:t>resistance genes</w:t>
      </w:r>
      <w:r w:rsidRPr="00241E19">
        <w:rPr>
          <w:rFonts w:asciiTheme="minorHAnsi" w:hAnsiTheme="minorHAnsi" w:cstheme="minorHAnsi"/>
        </w:rPr>
        <w:t xml:space="preserve"> that </w:t>
      </w:r>
      <w:r w:rsidRPr="00241E19">
        <w:rPr>
          <w:rStyle w:val="TitleChar"/>
          <w:rFonts w:asciiTheme="minorHAnsi" w:hAnsiTheme="minorHAnsi" w:cstheme="minorHAnsi"/>
        </w:rPr>
        <w:t>have</w:t>
      </w:r>
      <w:r w:rsidRPr="00241E19">
        <w:rPr>
          <w:rFonts w:asciiTheme="minorHAnsi" w:hAnsiTheme="minorHAnsi" w:cstheme="minorHAnsi"/>
        </w:rPr>
        <w:t xml:space="preserve"> </w:t>
      </w:r>
      <w:r w:rsidRPr="00241E19">
        <w:rPr>
          <w:rStyle w:val="Emphasis"/>
          <w:rFonts w:asciiTheme="minorHAnsi" w:hAnsiTheme="minorHAnsi" w:cstheme="minorHAnsi"/>
          <w:highlight w:val="green"/>
        </w:rPr>
        <w:t>spread through the whole population</w:t>
      </w:r>
      <w:r w:rsidRPr="00241E19">
        <w:rPr>
          <w:rStyle w:val="Emphasis"/>
          <w:rFonts w:asciiTheme="minorHAnsi" w:hAnsiTheme="minorHAnsi" w:cstheme="minorHAnsi"/>
        </w:rPr>
        <w:t>.</w:t>
      </w:r>
      <w:r w:rsidRPr="00241E19">
        <w:rPr>
          <w:rFonts w:asciiTheme="minorHAnsi" w:hAnsiTheme="minorHAnsi" w:cstheme="minorHAnsi"/>
        </w:rPr>
        <w:t xml:space="preserve"> </w:t>
      </w:r>
      <w:r w:rsidRPr="00241E19">
        <w:rPr>
          <w:rStyle w:val="TitleChar"/>
          <w:rFonts w:asciiTheme="minorHAnsi" w:hAnsiTheme="minorHAnsi" w:cstheme="minorHAnsi"/>
        </w:rPr>
        <w:t>Those</w:t>
      </w:r>
      <w:r w:rsidRPr="00241E19">
        <w:rPr>
          <w:rFonts w:asciiTheme="minorHAnsi" w:hAnsiTheme="minorHAnsi" w:cstheme="minorHAnsi"/>
        </w:rPr>
        <w:t xml:space="preserve"> all started off as rare mutations that </w:t>
      </w:r>
      <w:r w:rsidRPr="00241E19">
        <w:rPr>
          <w:rStyle w:val="TitleChar"/>
          <w:rFonts w:asciiTheme="minorHAnsi" w:hAnsiTheme="minorHAnsi" w:cstheme="minorHAnsi"/>
          <w:highlight w:val="green"/>
        </w:rPr>
        <w:t xml:space="preserve">conferred a </w:t>
      </w:r>
      <w:r w:rsidRPr="00241E19">
        <w:rPr>
          <w:rStyle w:val="Emphasis"/>
          <w:rFonts w:asciiTheme="minorHAnsi" w:hAnsiTheme="minorHAnsi" w:cstheme="minorHAnsi"/>
          <w:highlight w:val="green"/>
        </w:rPr>
        <w:t>strong selection advantage to</w:t>
      </w:r>
      <w:r w:rsidRPr="00241E19">
        <w:rPr>
          <w:rStyle w:val="Emphasis"/>
          <w:rFonts w:asciiTheme="minorHAnsi" w:hAnsiTheme="minorHAnsi" w:cstheme="minorHAnsi"/>
        </w:rPr>
        <w:t xml:space="preserve"> the </w:t>
      </w:r>
      <w:r w:rsidRPr="00241E19">
        <w:rPr>
          <w:rStyle w:val="Emphasis"/>
          <w:rFonts w:asciiTheme="minorHAnsi" w:hAnsiTheme="minorHAnsi" w:cstheme="minorHAnsi"/>
          <w:highlight w:val="green"/>
        </w:rPr>
        <w:t>carriers</w:t>
      </w:r>
      <w:r w:rsidRPr="00241E19">
        <w:rPr>
          <w:rStyle w:val="Emphasis"/>
          <w:rFonts w:asciiTheme="minorHAnsi" w:hAnsiTheme="minorHAnsi" w:cstheme="minorHAnsi"/>
        </w:rPr>
        <w:t>,</w:t>
      </w:r>
      <w:r w:rsidRPr="00241E19">
        <w:rPr>
          <w:rFonts w:asciiTheme="minorHAnsi" w:hAnsiTheme="minorHAnsi" w:cstheme="minorHAnsi"/>
        </w:rPr>
        <w:t xml:space="preserve"> meaning that the specific infectious diseases were serious threats to the species.</w:t>
      </w:r>
    </w:p>
    <w:p w14:paraId="0107BDCE"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t xml:space="preserve">No risk of extinction – co-evolution </w:t>
      </w:r>
      <w:r w:rsidRPr="00241E19">
        <w:rPr>
          <w:rFonts w:asciiTheme="minorHAnsi" w:hAnsiTheme="minorHAnsi" w:cstheme="minorHAnsi"/>
          <w:i/>
        </w:rPr>
        <w:t>decreases</w:t>
      </w:r>
      <w:r w:rsidRPr="00241E19">
        <w:rPr>
          <w:rFonts w:asciiTheme="minorHAnsi" w:hAnsiTheme="minorHAnsi" w:cstheme="minorHAnsi"/>
        </w:rPr>
        <w:t xml:space="preserve"> </w:t>
      </w:r>
      <w:r w:rsidRPr="00241E19">
        <w:rPr>
          <w:rFonts w:asciiTheme="minorHAnsi" w:hAnsiTheme="minorHAnsi" w:cstheme="minorHAnsi"/>
          <w:u w:val="single"/>
        </w:rPr>
        <w:t>virility</w:t>
      </w:r>
    </w:p>
    <w:p w14:paraId="210927AF" w14:textId="77777777" w:rsidR="00896AF8" w:rsidRPr="00241E19" w:rsidRDefault="00896AF8" w:rsidP="00896AF8">
      <w:pPr>
        <w:rPr>
          <w:rFonts w:asciiTheme="minorHAnsi" w:eastAsia="Cambria" w:hAnsiTheme="minorHAnsi" w:cstheme="minorHAnsi"/>
        </w:rPr>
      </w:pPr>
      <w:r w:rsidRPr="00241E19">
        <w:rPr>
          <w:rFonts w:asciiTheme="minorHAnsi" w:eastAsia="Cambria" w:hAnsiTheme="minorHAnsi" w:cstheme="minorHAnsi"/>
          <w:b/>
          <w:bCs/>
          <w:sz w:val="26"/>
        </w:rPr>
        <w:t>Farquhar et al. 17</w:t>
      </w:r>
      <w:r w:rsidRPr="00241E19">
        <w:rPr>
          <w:rFonts w:asciiTheme="minorHAnsi" w:eastAsia="Cambria" w:hAnsiTheme="minorHAnsi" w:cstheme="minorHAnsi"/>
        </w:rPr>
        <w:t xml:space="preserve">—Project Manager at Future of Humanity Institute [Sebastian, John Halstead, Owen Cotton-Barratt, Stefan Schubert, Haydn Belfield, Andrew Snyder-Beattie, “Existential Risk: Diplomacy and Governance” </w:t>
      </w:r>
      <w:r w:rsidRPr="00241E19">
        <w:rPr>
          <w:rFonts w:asciiTheme="minorHAnsi" w:eastAsia="Cambria" w:hAnsiTheme="minorHAnsi" w:cstheme="minorHAnsi"/>
          <w:i/>
        </w:rPr>
        <w:t>Global Priorities Project 2017</w:t>
      </w:r>
      <w:r w:rsidRPr="00241E19">
        <w:rPr>
          <w:rFonts w:asciiTheme="minorHAnsi" w:eastAsia="Cambria" w:hAnsiTheme="minorHAnsi" w:cstheme="minorHAnsi"/>
        </w:rPr>
        <w:t>, https://www.fhi.ox.ac.uk/wp-content/uploads/Existential-Risks-2017-01-23.pdf]</w:t>
      </w:r>
    </w:p>
    <w:p w14:paraId="77441F9E" w14:textId="77777777" w:rsidR="00896AF8" w:rsidRPr="00241E19" w:rsidRDefault="00896AF8" w:rsidP="00896AF8">
      <w:pPr>
        <w:rPr>
          <w:rFonts w:asciiTheme="minorHAnsi" w:eastAsia="Cambria" w:hAnsiTheme="minorHAnsi" w:cstheme="minorHAnsi"/>
        </w:rPr>
      </w:pPr>
      <w:r w:rsidRPr="00241E19">
        <w:rPr>
          <w:rFonts w:asciiTheme="minorHAnsi" w:eastAsia="Cambria" w:hAnsiTheme="minorHAnsi" w:cstheme="minorHAnsi"/>
          <w:sz w:val="16"/>
        </w:rPr>
        <w:t xml:space="preserve">For most of human history, natural pandemics have posed the greatest risk of mass global fatalities.37 However, there are some reasons to believe that </w:t>
      </w:r>
      <w:r w:rsidRPr="00241E19">
        <w:rPr>
          <w:rStyle w:val="StyleUnderline"/>
          <w:rFonts w:asciiTheme="minorHAnsi" w:hAnsiTheme="minorHAnsi" w:cstheme="minorHAnsi"/>
        </w:rPr>
        <w:t xml:space="preserve">natural </w:t>
      </w:r>
      <w:r w:rsidRPr="00241E19">
        <w:rPr>
          <w:rStyle w:val="StyleUnderline"/>
          <w:rFonts w:asciiTheme="minorHAnsi" w:hAnsiTheme="minorHAnsi" w:cstheme="minorHAnsi"/>
          <w:highlight w:val="green"/>
        </w:rPr>
        <w:t>pandemics are</w:t>
      </w:r>
      <w:r w:rsidRPr="00241E19">
        <w:rPr>
          <w:rFonts w:asciiTheme="minorHAnsi" w:eastAsia="Cambria" w:hAnsiTheme="minorHAnsi" w:cstheme="minorHAnsi"/>
          <w:u w:val="single"/>
        </w:rPr>
        <w:t xml:space="preserve"> </w:t>
      </w:r>
      <w:r w:rsidRPr="00241E19">
        <w:rPr>
          <w:rStyle w:val="Emphasis"/>
          <w:rFonts w:asciiTheme="minorHAnsi" w:hAnsiTheme="minorHAnsi" w:cstheme="minorHAnsi"/>
        </w:rPr>
        <w:t xml:space="preserve">very </w:t>
      </w:r>
      <w:r w:rsidRPr="00241E19">
        <w:rPr>
          <w:rStyle w:val="Emphasis"/>
          <w:rFonts w:asciiTheme="minorHAnsi" w:hAnsiTheme="minorHAnsi" w:cstheme="minorHAnsi"/>
          <w:highlight w:val="green"/>
        </w:rPr>
        <w:t>unlikely to cause</w:t>
      </w:r>
      <w:r w:rsidRPr="00241E19">
        <w:rPr>
          <w:rStyle w:val="Emphasis"/>
          <w:rFonts w:asciiTheme="minorHAnsi" w:hAnsiTheme="minorHAnsi" w:cstheme="minorHAnsi"/>
        </w:rPr>
        <w:t xml:space="preserve"> human </w:t>
      </w:r>
      <w:r w:rsidRPr="00241E19">
        <w:rPr>
          <w:rStyle w:val="Emphasis"/>
          <w:rFonts w:asciiTheme="minorHAnsi" w:hAnsiTheme="minorHAnsi" w:cstheme="minorHAnsi"/>
          <w:highlight w:val="green"/>
        </w:rPr>
        <w:t>extinction</w:t>
      </w:r>
      <w:r w:rsidRPr="00241E19">
        <w:rPr>
          <w:rFonts w:asciiTheme="minorHAnsi" w:eastAsia="Cambria" w:hAnsiTheme="minorHAnsi" w:cstheme="minorHAnsi"/>
          <w:u w:val="single"/>
        </w:rPr>
        <w:t>.</w:t>
      </w:r>
      <w:r w:rsidRPr="00241E19">
        <w:rPr>
          <w:rFonts w:asciiTheme="minorHAnsi" w:eastAsia="Cambria" w:hAnsiTheme="minorHAnsi" w:cstheme="minorHAnsi"/>
          <w:sz w:val="16"/>
        </w:rPr>
        <w:t xml:space="preserve"> </w:t>
      </w:r>
      <w:r w:rsidRPr="00241E19">
        <w:rPr>
          <w:rStyle w:val="StyleUnderline"/>
          <w:rFonts w:asciiTheme="minorHAnsi" w:hAnsiTheme="minorHAnsi" w:cstheme="minorHAnsi"/>
        </w:rPr>
        <w:t>Analysis of the</w:t>
      </w:r>
      <w:r w:rsidRPr="00241E19">
        <w:rPr>
          <w:rFonts w:asciiTheme="minorHAnsi" w:eastAsia="Cambria" w:hAnsiTheme="minorHAnsi" w:cstheme="minorHAnsi"/>
          <w:sz w:val="16"/>
        </w:rPr>
        <w:t xml:space="preserve"> International Union for Conservation of Nature (</w:t>
      </w:r>
      <w:r w:rsidRPr="00241E19">
        <w:rPr>
          <w:rStyle w:val="StyleUnderline"/>
          <w:rFonts w:asciiTheme="minorHAnsi" w:hAnsiTheme="minorHAnsi" w:cstheme="minorHAnsi"/>
        </w:rPr>
        <w:t xml:space="preserve">IUCN) red list database has shown that </w:t>
      </w:r>
      <w:r w:rsidRPr="00241E19">
        <w:rPr>
          <w:rStyle w:val="StyleUnderline"/>
          <w:rFonts w:asciiTheme="minorHAnsi" w:hAnsiTheme="minorHAnsi" w:cstheme="minorHAnsi"/>
          <w:highlight w:val="green"/>
        </w:rPr>
        <w:t>of</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833 recorded plant and animal species extinctions</w:t>
      </w:r>
      <w:r w:rsidRPr="00241E19">
        <w:rPr>
          <w:rStyle w:val="StyleUnderline"/>
          <w:rFonts w:asciiTheme="minorHAnsi" w:hAnsiTheme="minorHAnsi" w:cstheme="minorHAnsi"/>
        </w:rPr>
        <w:t xml:space="preserve"> known to have occurred since 1500, </w:t>
      </w:r>
      <w:r w:rsidRPr="00241E19">
        <w:rPr>
          <w:rStyle w:val="Emphasis"/>
          <w:rFonts w:asciiTheme="minorHAnsi" w:hAnsiTheme="minorHAnsi" w:cstheme="minorHAnsi"/>
          <w:highlight w:val="green"/>
        </w:rPr>
        <w:t>less than 4%</w:t>
      </w:r>
      <w:r w:rsidRPr="00241E19">
        <w:rPr>
          <w:rFonts w:asciiTheme="minorHAnsi" w:eastAsia="Cambria" w:hAnsiTheme="minorHAnsi" w:cstheme="minorHAnsi"/>
          <w:sz w:val="16"/>
        </w:rPr>
        <w:t xml:space="preserve"> (31 species) </w:t>
      </w:r>
      <w:r w:rsidRPr="00241E19">
        <w:rPr>
          <w:rStyle w:val="StyleUnderline"/>
          <w:rFonts w:asciiTheme="minorHAnsi" w:hAnsiTheme="minorHAnsi" w:cstheme="minorHAnsi"/>
          <w:highlight w:val="green"/>
        </w:rPr>
        <w:t>were ascribed to infectious disease</w:t>
      </w:r>
      <w:r w:rsidRPr="00241E19">
        <w:rPr>
          <w:rFonts w:asciiTheme="minorHAnsi" w:eastAsia="Cambria" w:hAnsiTheme="minorHAnsi" w:cstheme="minorHAnsi"/>
          <w:sz w:val="16"/>
        </w:rPr>
        <w:t xml:space="preserve">.38 </w:t>
      </w:r>
      <w:r w:rsidRPr="00241E19">
        <w:rPr>
          <w:rStyle w:val="StyleUnderline"/>
          <w:rFonts w:asciiTheme="minorHAnsi" w:hAnsiTheme="minorHAnsi" w:cstheme="minorHAnsi"/>
        </w:rPr>
        <w:t xml:space="preserve">None of the mammals and amphibians on this list were globally dispersed, and other factors aside from infectious disease also contributed to their extinction. </w:t>
      </w:r>
      <w:r w:rsidRPr="00241E19">
        <w:rPr>
          <w:rFonts w:asciiTheme="minorHAnsi" w:eastAsia="Cambria" w:hAnsiTheme="minorHAnsi" w:cstheme="minorHAnsi"/>
          <w:sz w:val="16"/>
        </w:rPr>
        <w:t xml:space="preserve">It therefore seems that </w:t>
      </w:r>
      <w:r w:rsidRPr="00241E19">
        <w:rPr>
          <w:rStyle w:val="StyleUnderline"/>
          <w:rFonts w:asciiTheme="minorHAnsi" w:hAnsiTheme="minorHAnsi" w:cstheme="minorHAnsi"/>
          <w:highlight w:val="green"/>
        </w:rPr>
        <w:t>our</w:t>
      </w:r>
      <w:r w:rsidRPr="00241E19">
        <w:rPr>
          <w:rStyle w:val="StyleUnderline"/>
          <w:rFonts w:asciiTheme="minorHAnsi" w:hAnsiTheme="minorHAnsi" w:cstheme="minorHAnsi"/>
        </w:rPr>
        <w:t xml:space="preserve"> own </w:t>
      </w:r>
      <w:r w:rsidRPr="00241E19">
        <w:rPr>
          <w:rStyle w:val="StyleUnderline"/>
          <w:rFonts w:asciiTheme="minorHAnsi" w:hAnsiTheme="minorHAnsi" w:cstheme="minorHAnsi"/>
          <w:highlight w:val="green"/>
        </w:rPr>
        <w:t>species</w:t>
      </w:r>
      <w:r w:rsidRPr="00241E19">
        <w:rPr>
          <w:rStyle w:val="StyleUnderline"/>
          <w:rFonts w:asciiTheme="minorHAnsi" w:hAnsiTheme="minorHAnsi" w:cstheme="minorHAnsi"/>
        </w:rPr>
        <w:t xml:space="preserve">, which is very numerous, globally dispersed, and capable of a rational response to problems, </w:t>
      </w:r>
      <w:r w:rsidRPr="00241E19">
        <w:rPr>
          <w:rStyle w:val="Emphasis"/>
          <w:rFonts w:asciiTheme="minorHAnsi" w:hAnsiTheme="minorHAnsi" w:cstheme="minorHAnsi"/>
          <w:highlight w:val="green"/>
        </w:rPr>
        <w:t>is</w:t>
      </w:r>
      <w:r w:rsidRPr="00241E19">
        <w:rPr>
          <w:rStyle w:val="Emphasis"/>
          <w:rFonts w:asciiTheme="minorHAnsi" w:hAnsiTheme="minorHAnsi" w:cstheme="minorHAnsi"/>
        </w:rPr>
        <w:t xml:space="preserve"> very </w:t>
      </w:r>
      <w:r w:rsidRPr="00241E19">
        <w:rPr>
          <w:rStyle w:val="Emphasis"/>
          <w:rFonts w:asciiTheme="minorHAnsi" w:hAnsiTheme="minorHAnsi" w:cstheme="minorHAnsi"/>
          <w:highlight w:val="green"/>
        </w:rPr>
        <w:t>unlikely to be killed off</w:t>
      </w:r>
      <w:r w:rsidRPr="00241E19">
        <w:rPr>
          <w:rStyle w:val="Emphasis"/>
          <w:rFonts w:asciiTheme="minorHAnsi" w:hAnsiTheme="minorHAnsi" w:cstheme="minorHAnsi"/>
        </w:rPr>
        <w:t xml:space="preserve"> by a natural pandemic</w:t>
      </w:r>
      <w:r w:rsidRPr="00241E19">
        <w:rPr>
          <w:rFonts w:asciiTheme="minorHAnsi" w:eastAsia="Cambria" w:hAnsiTheme="minorHAnsi" w:cstheme="minorHAnsi"/>
          <w:u w:val="single"/>
        </w:rPr>
        <w:t xml:space="preserve">. </w:t>
      </w:r>
      <w:r w:rsidRPr="00241E19">
        <w:rPr>
          <w:rStyle w:val="StyleUnderline"/>
          <w:rFonts w:asciiTheme="minorHAnsi" w:hAnsiTheme="minorHAnsi" w:cstheme="minorHAnsi"/>
        </w:rPr>
        <w:t xml:space="preserve">One underlying explanation for this is that highly lethal </w:t>
      </w:r>
      <w:r w:rsidRPr="00241E19">
        <w:rPr>
          <w:rStyle w:val="StyleUnderline"/>
          <w:rFonts w:asciiTheme="minorHAnsi" w:hAnsiTheme="minorHAnsi" w:cstheme="minorHAnsi"/>
          <w:highlight w:val="green"/>
        </w:rPr>
        <w:t>pathogens</w:t>
      </w:r>
      <w:r w:rsidRPr="00241E19">
        <w:rPr>
          <w:rStyle w:val="StyleUnderline"/>
          <w:rFonts w:asciiTheme="minorHAnsi" w:hAnsiTheme="minorHAnsi" w:cstheme="minorHAnsi"/>
        </w:rPr>
        <w:t xml:space="preserve"> can </w:t>
      </w:r>
      <w:r w:rsidRPr="00241E19">
        <w:rPr>
          <w:rStyle w:val="StyleUnderline"/>
          <w:rFonts w:asciiTheme="minorHAnsi" w:hAnsiTheme="minorHAnsi" w:cstheme="minorHAnsi"/>
          <w:highlight w:val="green"/>
        </w:rPr>
        <w:t>kill</w:t>
      </w:r>
      <w:r w:rsidRPr="00241E19">
        <w:rPr>
          <w:rStyle w:val="StyleUnderline"/>
          <w:rFonts w:asciiTheme="minorHAnsi" w:hAnsiTheme="minorHAnsi" w:cstheme="minorHAnsi"/>
        </w:rPr>
        <w:t xml:space="preserve"> their </w:t>
      </w:r>
      <w:r w:rsidRPr="00241E19">
        <w:rPr>
          <w:rStyle w:val="StyleUnderline"/>
          <w:rFonts w:asciiTheme="minorHAnsi" w:hAnsiTheme="minorHAnsi" w:cstheme="minorHAnsi"/>
          <w:highlight w:val="green"/>
        </w:rPr>
        <w:t>hosts before they have a chance to spread</w:t>
      </w:r>
      <w:r w:rsidRPr="00241E19">
        <w:rPr>
          <w:rStyle w:val="StyleUnderline"/>
          <w:rFonts w:asciiTheme="minorHAnsi" w:hAnsiTheme="minorHAnsi" w:cstheme="minorHAnsi"/>
        </w:rPr>
        <w:t xml:space="preserve">, so </w:t>
      </w:r>
      <w:r w:rsidRPr="00241E19">
        <w:rPr>
          <w:rStyle w:val="StyleUnderline"/>
          <w:rFonts w:asciiTheme="minorHAnsi" w:hAnsiTheme="minorHAnsi" w:cstheme="minorHAnsi"/>
          <w:highlight w:val="green"/>
        </w:rPr>
        <w:t>there is a</w:t>
      </w:r>
      <w:r w:rsidRPr="00241E19">
        <w:rPr>
          <w:rFonts w:asciiTheme="minorHAnsi" w:eastAsia="Cambria" w:hAnsiTheme="minorHAnsi" w:cstheme="minorHAnsi"/>
          <w:highlight w:val="green"/>
          <w:u w:val="single"/>
        </w:rPr>
        <w:t xml:space="preserve"> </w:t>
      </w:r>
      <w:r w:rsidRPr="00241E19">
        <w:rPr>
          <w:rStyle w:val="Emphasis"/>
          <w:rFonts w:asciiTheme="minorHAnsi" w:hAnsiTheme="minorHAnsi" w:cstheme="minorHAnsi"/>
          <w:highlight w:val="green"/>
        </w:rPr>
        <w:t>selective pressure</w:t>
      </w:r>
      <w:r w:rsidRPr="00241E19">
        <w:rPr>
          <w:rFonts w:asciiTheme="minorHAnsi" w:eastAsia="Cambria" w:hAnsiTheme="minorHAnsi" w:cstheme="minorHAnsi"/>
          <w:u w:val="single"/>
        </w:rPr>
        <w:t xml:space="preserve"> </w:t>
      </w:r>
      <w:r w:rsidRPr="00241E19">
        <w:rPr>
          <w:rStyle w:val="StyleUnderline"/>
          <w:rFonts w:asciiTheme="minorHAnsi" w:hAnsiTheme="minorHAnsi" w:cstheme="minorHAnsi"/>
        </w:rPr>
        <w:t>for pathogens not to be highly lethal. Therefore,</w:t>
      </w:r>
      <w:r w:rsidRPr="00241E19">
        <w:rPr>
          <w:rFonts w:asciiTheme="minorHAnsi" w:eastAsia="Cambria" w:hAnsiTheme="minorHAnsi" w:cstheme="minorHAnsi"/>
          <w:u w:val="single"/>
        </w:rPr>
        <w:t xml:space="preserve"> </w:t>
      </w:r>
      <w:r w:rsidRPr="00241E19">
        <w:rPr>
          <w:rStyle w:val="Emphasis"/>
          <w:rFonts w:asciiTheme="minorHAnsi" w:hAnsiTheme="minorHAnsi" w:cstheme="minorHAnsi"/>
        </w:rPr>
        <w:t xml:space="preserve">pathogens are </w:t>
      </w:r>
      <w:r w:rsidRPr="00241E19">
        <w:rPr>
          <w:rStyle w:val="Emphasis"/>
          <w:rFonts w:asciiTheme="minorHAnsi" w:hAnsiTheme="minorHAnsi" w:cstheme="minorHAnsi"/>
          <w:highlight w:val="green"/>
        </w:rPr>
        <w:t>likely to co-evolve</w:t>
      </w:r>
      <w:r w:rsidRPr="00241E19">
        <w:rPr>
          <w:rStyle w:val="StyleUnderline"/>
          <w:rFonts w:asciiTheme="minorHAnsi" w:hAnsiTheme="minorHAnsi" w:cstheme="minorHAnsi"/>
          <w:highlight w:val="green"/>
        </w:rPr>
        <w:t xml:space="preserve"> with</w:t>
      </w:r>
      <w:r w:rsidRPr="00241E19">
        <w:rPr>
          <w:rStyle w:val="StyleUnderline"/>
          <w:rFonts w:asciiTheme="minorHAnsi" w:hAnsiTheme="minorHAnsi" w:cstheme="minorHAnsi"/>
        </w:rPr>
        <w:t xml:space="preserve"> their </w:t>
      </w:r>
      <w:r w:rsidRPr="00241E19">
        <w:rPr>
          <w:rStyle w:val="StyleUnderline"/>
          <w:rFonts w:asciiTheme="minorHAnsi" w:hAnsiTheme="minorHAnsi" w:cstheme="minorHAnsi"/>
          <w:highlight w:val="green"/>
        </w:rPr>
        <w:t>hosts</w:t>
      </w:r>
      <w:r w:rsidRPr="00241E19">
        <w:rPr>
          <w:rStyle w:val="StyleUnderline"/>
          <w:rFonts w:asciiTheme="minorHAnsi" w:hAnsiTheme="minorHAnsi" w:cstheme="minorHAnsi"/>
        </w:rPr>
        <w:t xml:space="preserve"> rather than kill all possible hosts.</w:t>
      </w:r>
      <w:r w:rsidRPr="00241E19">
        <w:rPr>
          <w:rFonts w:asciiTheme="minorHAnsi" w:eastAsia="Cambria" w:hAnsiTheme="minorHAnsi" w:cstheme="minorHAnsi"/>
        </w:rPr>
        <w:t>39S</w:t>
      </w:r>
    </w:p>
    <w:p w14:paraId="0B7DDAD6" w14:textId="77777777" w:rsidR="00896AF8" w:rsidRPr="00241E19" w:rsidRDefault="00896AF8" w:rsidP="00896AF8">
      <w:pPr>
        <w:pStyle w:val="Heading4"/>
        <w:rPr>
          <w:rFonts w:asciiTheme="minorHAnsi" w:hAnsiTheme="minorHAnsi" w:cstheme="minorHAnsi"/>
        </w:rPr>
      </w:pPr>
      <w:r w:rsidRPr="00241E19">
        <w:rPr>
          <w:rFonts w:asciiTheme="minorHAnsi" w:hAnsiTheme="minorHAnsi" w:cstheme="minorHAnsi"/>
        </w:rPr>
        <w:lastRenderedPageBreak/>
        <w:t xml:space="preserve">Global detection </w:t>
      </w:r>
      <w:r w:rsidRPr="00241E19">
        <w:rPr>
          <w:rFonts w:asciiTheme="minorHAnsi" w:hAnsiTheme="minorHAnsi" w:cstheme="minorHAnsi"/>
          <w:u w:val="single"/>
        </w:rPr>
        <w:t>limits</w:t>
      </w:r>
      <w:r w:rsidRPr="00241E19">
        <w:rPr>
          <w:rFonts w:asciiTheme="minorHAnsi" w:hAnsiTheme="minorHAnsi" w:cstheme="minorHAnsi"/>
        </w:rPr>
        <w:t xml:space="preserve"> spread  </w:t>
      </w:r>
    </w:p>
    <w:p w14:paraId="76410B4C" w14:textId="77777777" w:rsidR="00896AF8" w:rsidRPr="00241E19" w:rsidRDefault="00896AF8" w:rsidP="00896AF8">
      <w:pPr>
        <w:rPr>
          <w:rFonts w:asciiTheme="minorHAnsi" w:hAnsiTheme="minorHAnsi" w:cstheme="minorHAnsi"/>
        </w:rPr>
      </w:pPr>
      <w:r w:rsidRPr="00241E19">
        <w:rPr>
          <w:rStyle w:val="Style13ptBold"/>
          <w:rFonts w:asciiTheme="minorHAnsi" w:hAnsiTheme="minorHAnsi" w:cstheme="minorHAnsi"/>
        </w:rPr>
        <w:t>Wayne 14</w:t>
      </w:r>
      <w:r w:rsidRPr="00241E19">
        <w:rPr>
          <w:rFonts w:asciiTheme="minorHAnsi" w:hAnsiTheme="minorHAnsi" w:cstheme="minorHAnsi"/>
        </w:rPr>
        <w:t xml:space="preserve"> (Alex, syndicated columnist on US health policy, “Global Effort Signed to Halt Spread of Infectious Disease,” Bloomber, 2/13, </w:t>
      </w:r>
      <w:hyperlink r:id="rId22" w:anchor="THUR" w:history="1">
        <w:r w:rsidRPr="00241E19">
          <w:rPr>
            <w:rStyle w:val="Hyperlink"/>
            <w:rFonts w:asciiTheme="minorHAnsi" w:hAnsiTheme="minorHAnsi" w:cstheme="minorHAnsi"/>
          </w:rPr>
          <w:t>http://www.bloomberg.com/news/2014-02-13/global-effort-signed-to-halt-spread-of-infectious-disease.html</w:t>
        </w:r>
      </w:hyperlink>
      <w:r w:rsidRPr="00241E19">
        <w:rPr>
          <w:rFonts w:asciiTheme="minorHAnsi" w:hAnsiTheme="minorHAnsi" w:cstheme="minorHAnsi"/>
        </w:rPr>
        <w:t>)</w:t>
      </w:r>
    </w:p>
    <w:p w14:paraId="385B4E5B" w14:textId="77777777" w:rsidR="00896AF8" w:rsidRPr="00241E19" w:rsidRDefault="00896AF8" w:rsidP="00896AF8">
      <w:pPr>
        <w:rPr>
          <w:rStyle w:val="Emphasis"/>
          <w:rFonts w:asciiTheme="minorHAnsi" w:hAnsiTheme="minorHAnsi" w:cstheme="minorHAnsi"/>
          <w:sz w:val="28"/>
          <w:szCs w:val="28"/>
        </w:rPr>
      </w:pPr>
      <w:r w:rsidRPr="00241E19">
        <w:rPr>
          <w:rFonts w:asciiTheme="minorHAnsi" w:hAnsiTheme="minorHAnsi" w:cstheme="minorHAnsi"/>
          <w:sz w:val="10"/>
        </w:rPr>
        <w:t xml:space="preserve">The </w:t>
      </w:r>
      <w:r w:rsidRPr="00241E19">
        <w:rPr>
          <w:rStyle w:val="StyleUnderline"/>
          <w:rFonts w:asciiTheme="minorHAnsi" w:hAnsiTheme="minorHAnsi" w:cstheme="minorHAnsi"/>
          <w:highlight w:val="green"/>
        </w:rPr>
        <w:t xml:space="preserve">U.S. won commitments from </w:t>
      </w:r>
      <w:r w:rsidRPr="00241E19">
        <w:rPr>
          <w:rStyle w:val="Emphasis"/>
          <w:rFonts w:asciiTheme="minorHAnsi" w:hAnsiTheme="minorHAnsi" w:cstheme="minorHAnsi"/>
          <w:highlight w:val="green"/>
        </w:rPr>
        <w:t>25 countries</w:t>
      </w:r>
      <w:r w:rsidRPr="00241E19">
        <w:rPr>
          <w:rStyle w:val="StyleUnderline"/>
          <w:rFonts w:asciiTheme="minorHAnsi" w:hAnsiTheme="minorHAnsi" w:cstheme="minorHAnsi"/>
          <w:highlight w:val="green"/>
        </w:rPr>
        <w:t xml:space="preserve"> and</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W</w:t>
      </w:r>
      <w:r w:rsidRPr="00241E19">
        <w:rPr>
          <w:rFonts w:asciiTheme="minorHAnsi" w:hAnsiTheme="minorHAnsi" w:cstheme="minorHAnsi"/>
          <w:sz w:val="10"/>
        </w:rPr>
        <w:t xml:space="preserve">orld </w:t>
      </w:r>
      <w:r w:rsidRPr="00241E19">
        <w:rPr>
          <w:rStyle w:val="Emphasis"/>
          <w:rFonts w:asciiTheme="minorHAnsi" w:hAnsiTheme="minorHAnsi" w:cstheme="minorHAnsi"/>
          <w:highlight w:val="green"/>
        </w:rPr>
        <w:t>H</w:t>
      </w:r>
      <w:r w:rsidRPr="00241E19">
        <w:rPr>
          <w:rFonts w:asciiTheme="minorHAnsi" w:hAnsiTheme="minorHAnsi" w:cstheme="minorHAnsi"/>
          <w:sz w:val="10"/>
        </w:rPr>
        <w:t xml:space="preserve">ealth </w:t>
      </w:r>
      <w:r w:rsidRPr="00241E19">
        <w:rPr>
          <w:rStyle w:val="Emphasis"/>
          <w:rFonts w:asciiTheme="minorHAnsi" w:hAnsiTheme="minorHAnsi" w:cstheme="minorHAnsi"/>
          <w:highlight w:val="green"/>
        </w:rPr>
        <w:t>O</w:t>
      </w:r>
      <w:r w:rsidRPr="00241E19">
        <w:rPr>
          <w:rFonts w:asciiTheme="minorHAnsi" w:hAnsiTheme="minorHAnsi" w:cstheme="minorHAnsi"/>
          <w:sz w:val="10"/>
        </w:rPr>
        <w:t xml:space="preserve">rganization </w:t>
      </w:r>
      <w:r w:rsidRPr="00241E19">
        <w:rPr>
          <w:rStyle w:val="StyleUnderline"/>
          <w:rFonts w:asciiTheme="minorHAnsi" w:hAnsiTheme="minorHAnsi" w:cstheme="minorHAnsi"/>
          <w:highlight w:val="green"/>
        </w:rPr>
        <w:t>to work</w:t>
      </w:r>
      <w:r w:rsidRPr="00241E19">
        <w:rPr>
          <w:rStyle w:val="StyleUnderline"/>
          <w:rFonts w:asciiTheme="minorHAnsi" w:hAnsiTheme="minorHAnsi" w:cstheme="minorHAnsi"/>
        </w:rPr>
        <w:t xml:space="preserve"> together </w:t>
      </w:r>
      <w:r w:rsidRPr="00241E19">
        <w:rPr>
          <w:rStyle w:val="StyleUnderline"/>
          <w:rFonts w:asciiTheme="minorHAnsi" w:hAnsiTheme="minorHAnsi" w:cstheme="minorHAnsi"/>
          <w:highlight w:val="green"/>
        </w:rPr>
        <w:t>on systems</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better detect and combat outbreaks</w:t>
      </w:r>
      <w:r w:rsidRPr="00241E19">
        <w:rPr>
          <w:rStyle w:val="StyleUnderline"/>
          <w:rFonts w:asciiTheme="minorHAnsi" w:hAnsiTheme="minorHAnsi" w:cstheme="minorHAnsi"/>
        </w:rPr>
        <w:t xml:space="preserve"> of infectious disease</w:t>
      </w:r>
      <w:r w:rsidRPr="00241E19">
        <w:rPr>
          <w:rFonts w:asciiTheme="minorHAnsi" w:hAnsiTheme="minorHAnsi" w:cstheme="minorHAnsi"/>
          <w:sz w:val="10"/>
        </w:rPr>
        <w:t xml:space="preserve">s </w:t>
      </w:r>
      <w:r w:rsidRPr="00241E19">
        <w:rPr>
          <w:rStyle w:val="StyleUnderline"/>
          <w:rFonts w:asciiTheme="minorHAnsi" w:hAnsiTheme="minorHAnsi" w:cstheme="minorHAnsi"/>
        </w:rPr>
        <w:t>such as H7N9</w:t>
      </w:r>
      <w:r w:rsidRPr="00241E19">
        <w:rPr>
          <w:rFonts w:asciiTheme="minorHAnsi" w:hAnsiTheme="minorHAnsi" w:cstheme="minorHAnsi"/>
          <w:sz w:val="10"/>
        </w:rPr>
        <w:t xml:space="preserve"> avian flu </w:t>
      </w:r>
      <w:r w:rsidRPr="00241E19">
        <w:rPr>
          <w:rStyle w:val="StyleUnderline"/>
          <w:rFonts w:asciiTheme="minorHAnsi" w:hAnsiTheme="minorHAnsi" w:cstheme="minorHAnsi"/>
        </w:rPr>
        <w:t>and Ebola</w:t>
      </w:r>
      <w:r w:rsidRPr="00241E19">
        <w:rPr>
          <w:rFonts w:asciiTheme="minorHAnsi" w:hAnsiTheme="minorHAnsi" w:cstheme="minorHAnsi"/>
          <w:sz w:val="10"/>
        </w:rPr>
        <w:t xml:space="preserve"> virus. The </w:t>
      </w:r>
      <w:r w:rsidRPr="00241E19">
        <w:rPr>
          <w:rStyle w:val="StyleUnderline"/>
          <w:rFonts w:asciiTheme="minorHAnsi" w:hAnsiTheme="minorHAnsi" w:cstheme="minorHAnsi"/>
          <w:highlight w:val="green"/>
        </w:rPr>
        <w:t>Obama</w:t>
      </w:r>
      <w:r w:rsidRPr="00241E19">
        <w:rPr>
          <w:rFonts w:asciiTheme="minorHAnsi" w:hAnsiTheme="minorHAnsi" w:cstheme="minorHAnsi"/>
          <w:sz w:val="10"/>
        </w:rPr>
        <w:t xml:space="preserve"> administration </w:t>
      </w:r>
      <w:r w:rsidRPr="00241E19">
        <w:rPr>
          <w:rStyle w:val="StyleUnderline"/>
          <w:rFonts w:asciiTheme="minorHAnsi" w:hAnsiTheme="minorHAnsi" w:cstheme="minorHAnsi"/>
        </w:rPr>
        <w:t xml:space="preserve">plans to </w:t>
      </w:r>
      <w:r w:rsidRPr="00241E19">
        <w:rPr>
          <w:rStyle w:val="StyleUnderline"/>
          <w:rFonts w:asciiTheme="minorHAnsi" w:hAnsiTheme="minorHAnsi" w:cstheme="minorHAnsi"/>
          <w:highlight w:val="green"/>
        </w:rPr>
        <w:t>spend</w:t>
      </w:r>
      <w:r w:rsidRPr="00241E19">
        <w:rPr>
          <w:rStyle w:val="Emphasis"/>
          <w:rFonts w:asciiTheme="minorHAnsi" w:hAnsiTheme="minorHAnsi" w:cstheme="minorHAnsi"/>
          <w:highlight w:val="green"/>
        </w:rPr>
        <w:t xml:space="preserve"> $40 million</w:t>
      </w:r>
      <w:r w:rsidRPr="00241E19">
        <w:rPr>
          <w:rStyle w:val="Emphasis"/>
          <w:rFonts w:asciiTheme="minorHAnsi" w:hAnsiTheme="minorHAnsi" w:cstheme="minorHAnsi"/>
        </w:rPr>
        <w:t xml:space="preserve"> in 10 countries</w:t>
      </w:r>
      <w:r w:rsidRPr="00241E19">
        <w:rPr>
          <w:rFonts w:asciiTheme="minorHAnsi" w:hAnsiTheme="minorHAnsi" w:cstheme="minorHAnsi"/>
          <w:sz w:val="10"/>
        </w:rPr>
        <w:t xml:space="preserve"> this year </w:t>
      </w:r>
      <w:r w:rsidRPr="00241E19">
        <w:rPr>
          <w:rStyle w:val="StyleUnderline"/>
          <w:rFonts w:asciiTheme="minorHAnsi" w:hAnsiTheme="minorHAnsi" w:cstheme="minorHAnsi"/>
        </w:rPr>
        <w:t xml:space="preserve">to upgrade laboratories and communications networks so outbreaks can be controlled </w:t>
      </w:r>
      <w:r w:rsidRPr="00241E19">
        <w:rPr>
          <w:rStyle w:val="Emphasis"/>
          <w:rFonts w:asciiTheme="minorHAnsi" w:hAnsiTheme="minorHAnsi" w:cstheme="minorHAnsi"/>
        </w:rPr>
        <w:t>more quickly</w:t>
      </w:r>
      <w:r w:rsidRPr="00241E19">
        <w:rPr>
          <w:rFonts w:asciiTheme="minorHAnsi" w:hAnsiTheme="minorHAnsi" w:cstheme="minorHAnsi"/>
          <w:sz w:val="10"/>
        </w:rPr>
        <w:t xml:space="preserve">, Thomas Frieden, director of the Centers for Disease Control and Prevention, said today in an interview. President Barack </w:t>
      </w:r>
      <w:r w:rsidRPr="00241E19">
        <w:rPr>
          <w:rStyle w:val="StyleUnderline"/>
          <w:rFonts w:asciiTheme="minorHAnsi" w:hAnsiTheme="minorHAnsi" w:cstheme="minorHAnsi"/>
        </w:rPr>
        <w:t>Obama will seek another $45 million next year</w:t>
      </w:r>
      <w:r w:rsidRPr="00241E19">
        <w:rPr>
          <w:rFonts w:asciiTheme="minorHAnsi" w:hAnsiTheme="minorHAnsi" w:cstheme="minorHAnsi"/>
          <w:sz w:val="10"/>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241E19">
        <w:rPr>
          <w:rStyle w:val="StyleUnderline"/>
          <w:rFonts w:asciiTheme="minorHAnsi" w:hAnsiTheme="minorHAnsi" w:cstheme="minorHAnsi"/>
        </w:rPr>
        <w:t>We’re all only as safe as the weakest link</w:t>
      </w:r>
      <w:r w:rsidRPr="00241E19">
        <w:rPr>
          <w:rFonts w:asciiTheme="minorHAnsi" w:hAnsiTheme="minorHAnsi" w:cstheme="minorHAnsi"/>
          <w:sz w:val="10"/>
        </w:rPr>
        <w:t xml:space="preserve"> out there. </w:t>
      </w:r>
      <w:r w:rsidRPr="00241E19">
        <w:rPr>
          <w:rStyle w:val="StyleUnderline"/>
          <w:rFonts w:asciiTheme="minorHAnsi" w:hAnsiTheme="minorHAnsi" w:cstheme="minorHAnsi"/>
        </w:rPr>
        <w:t xml:space="preserve">This is an effort </w:t>
      </w:r>
      <w:r w:rsidRPr="00241E19">
        <w:rPr>
          <w:rStyle w:val="StyleUnderline"/>
          <w:rFonts w:asciiTheme="minorHAnsi" w:hAnsiTheme="minorHAnsi" w:cstheme="minorHAnsi"/>
          <w:highlight w:val="green"/>
        </w:rPr>
        <w:t>to</w:t>
      </w:r>
      <w:r w:rsidRPr="00241E19">
        <w:rPr>
          <w:rStyle w:val="StyleUnderline"/>
          <w:rFonts w:asciiTheme="minorHAnsi" w:hAnsiTheme="minorHAnsi" w:cstheme="minorHAnsi"/>
        </w:rPr>
        <w:t xml:space="preserve"> essentially </w:t>
      </w:r>
      <w:r w:rsidRPr="00241E19">
        <w:rPr>
          <w:rStyle w:val="StyleUnderline"/>
          <w:rFonts w:asciiTheme="minorHAnsi" w:hAnsiTheme="minorHAnsi" w:cstheme="minorHAnsi"/>
          <w:highlight w:val="green"/>
        </w:rPr>
        <w:t>make the</w:t>
      </w:r>
      <w:r w:rsidRPr="00241E19">
        <w:rPr>
          <w:rFonts w:asciiTheme="minorHAnsi" w:hAnsiTheme="minorHAnsi" w:cstheme="minorHAnsi"/>
          <w:sz w:val="10"/>
          <w:highlight w:val="green"/>
        </w:rPr>
        <w:t xml:space="preserve"> </w:t>
      </w:r>
      <w:r w:rsidRPr="00241E19">
        <w:rPr>
          <w:rStyle w:val="Emphasis"/>
          <w:rFonts w:asciiTheme="minorHAnsi" w:hAnsiTheme="minorHAnsi" w:cstheme="minorHAnsi"/>
          <w:highlight w:val="green"/>
        </w:rPr>
        <w:t>U.S.</w:t>
      </w:r>
      <w:r w:rsidRPr="00241E19">
        <w:rPr>
          <w:rStyle w:val="Emphasis"/>
          <w:rFonts w:asciiTheme="minorHAnsi" w:hAnsiTheme="minorHAnsi" w:cstheme="minorHAnsi"/>
        </w:rPr>
        <w:t xml:space="preserve"> safer </w:t>
      </w:r>
      <w:r w:rsidRPr="00241E19">
        <w:rPr>
          <w:rStyle w:val="Emphasis"/>
          <w:rFonts w:asciiTheme="minorHAnsi" w:hAnsiTheme="minorHAnsi" w:cstheme="minorHAnsi"/>
          <w:highlight w:val="green"/>
        </w:rPr>
        <w:t>and</w:t>
      </w:r>
      <w:r w:rsidRPr="00241E19">
        <w:rPr>
          <w:rStyle w:val="Emphasis"/>
          <w:rFonts w:asciiTheme="minorHAnsi" w:hAnsiTheme="minorHAnsi" w:cstheme="minorHAnsi"/>
        </w:rPr>
        <w:t xml:space="preserve"> make </w:t>
      </w:r>
      <w:r w:rsidRPr="00241E19">
        <w:rPr>
          <w:rStyle w:val="Emphasis"/>
          <w:rFonts w:asciiTheme="minorHAnsi" w:hAnsiTheme="minorHAnsi" w:cstheme="minorHAnsi"/>
          <w:highlight w:val="green"/>
        </w:rPr>
        <w:t>the world safer</w:t>
      </w:r>
      <w:r w:rsidRPr="00241E19">
        <w:rPr>
          <w:rFonts w:asciiTheme="minorHAnsi" w:hAnsiTheme="minorHAnsi" w:cstheme="minorHAnsi"/>
          <w:sz w:val="10"/>
        </w:rPr>
        <w:t xml:space="preserve">, </w:t>
      </w:r>
      <w:r w:rsidRPr="00241E19">
        <w:rPr>
          <w:rStyle w:val="StyleUnderline"/>
          <w:rFonts w:asciiTheme="minorHAnsi" w:hAnsiTheme="minorHAnsi" w:cstheme="minorHAnsi"/>
        </w:rPr>
        <w:t xml:space="preserve">to </w:t>
      </w:r>
      <w:r w:rsidRPr="00241E19">
        <w:rPr>
          <w:rStyle w:val="StyleUnderline"/>
          <w:rFonts w:asciiTheme="minorHAnsi" w:hAnsiTheme="minorHAnsi" w:cstheme="minorHAnsi"/>
          <w:highlight w:val="green"/>
        </w:rPr>
        <w:t>improve countries’ capacity to</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better </w:t>
      </w:r>
      <w:r w:rsidRPr="00241E19">
        <w:rPr>
          <w:rStyle w:val="Emphasis"/>
          <w:rFonts w:asciiTheme="minorHAnsi" w:hAnsiTheme="minorHAnsi" w:cstheme="minorHAnsi"/>
          <w:highlight w:val="green"/>
        </w:rPr>
        <w:t>find, stop and prevent health threats</w:t>
      </w:r>
      <w:r w:rsidRPr="00241E19">
        <w:rPr>
          <w:rFonts w:asciiTheme="minorHAnsi" w:hAnsiTheme="minorHAnsi" w:cstheme="minorHAnsi"/>
          <w:sz w:val="10"/>
        </w:rPr>
        <w:t xml:space="preserve">.” Frieden and Kathleen Sebelius, the U.S. health secretary, held a videoconference today with the partners in the effort. While no other country made a specific financial commitment today, Frieden said, </w:t>
      </w:r>
      <w:r w:rsidRPr="00241E19">
        <w:rPr>
          <w:rStyle w:val="StyleUnderline"/>
          <w:rFonts w:asciiTheme="minorHAnsi" w:hAnsiTheme="minorHAnsi" w:cstheme="minorHAnsi"/>
        </w:rPr>
        <w:t>all</w:t>
      </w:r>
      <w:r w:rsidRPr="00241E19">
        <w:rPr>
          <w:rFonts w:asciiTheme="minorHAnsi" w:hAnsiTheme="minorHAnsi" w:cstheme="minorHAnsi"/>
          <w:sz w:val="10"/>
        </w:rPr>
        <w:t xml:space="preserve"> the </w:t>
      </w:r>
      <w:r w:rsidRPr="00241E19">
        <w:rPr>
          <w:rStyle w:val="StyleUnderline"/>
          <w:rFonts w:asciiTheme="minorHAnsi" w:hAnsiTheme="minorHAnsi" w:cstheme="minorHAnsi"/>
        </w:rPr>
        <w:t>nations at the conference including China, Russia, France and the U.K. agreed to “</w:t>
      </w:r>
      <w:r w:rsidRPr="00241E19">
        <w:rPr>
          <w:rStyle w:val="Emphasis"/>
          <w:rFonts w:asciiTheme="minorHAnsi" w:hAnsiTheme="minorHAnsi" w:cstheme="minorHAnsi"/>
        </w:rPr>
        <w:t>accelerate progress</w:t>
      </w:r>
      <w:r w:rsidRPr="00241E19">
        <w:rPr>
          <w:rStyle w:val="StyleUnderline"/>
          <w:rFonts w:asciiTheme="minorHAnsi" w:hAnsiTheme="minorHAnsi" w:cstheme="minorHAnsi"/>
        </w:rPr>
        <w:t xml:space="preserve"> and address not just the health sector but include security in health in </w:t>
      </w:r>
      <w:r w:rsidRPr="00241E19">
        <w:rPr>
          <w:rStyle w:val="Emphasis"/>
          <w:rFonts w:asciiTheme="minorHAnsi" w:hAnsiTheme="minorHAnsi" w:cstheme="minorHAnsi"/>
        </w:rPr>
        <w:t>new ways</w:t>
      </w:r>
      <w:r w:rsidRPr="00241E19">
        <w:rPr>
          <w:rStyle w:val="StyleUnderline"/>
          <w:rFonts w:asciiTheme="minorHAnsi" w:hAnsiTheme="minorHAnsi" w:cstheme="minorHAnsi"/>
        </w:rPr>
        <w:t xml:space="preserve">.” </w:t>
      </w:r>
      <w:r w:rsidRPr="00241E19">
        <w:rPr>
          <w:rFonts w:asciiTheme="minorHAnsi" w:hAnsiTheme="minorHAnsi" w:cstheme="minorHAnsi"/>
          <w:sz w:val="10"/>
        </w:rPr>
        <w:t>First Consensus “</w:t>
      </w:r>
      <w:r w:rsidRPr="00241E19">
        <w:rPr>
          <w:rStyle w:val="Emphasis"/>
          <w:rFonts w:asciiTheme="minorHAnsi" w:hAnsiTheme="minorHAnsi" w:cstheme="minorHAnsi"/>
          <w:highlight w:val="green"/>
        </w:rPr>
        <w:t>For the first time</w:t>
      </w:r>
      <w:r w:rsidRPr="00241E19">
        <w:rPr>
          <w:rFonts w:asciiTheme="minorHAnsi" w:hAnsiTheme="minorHAnsi" w:cstheme="minorHAnsi"/>
          <w:sz w:val="10"/>
        </w:rPr>
        <w:t xml:space="preserve">, really, </w:t>
      </w:r>
      <w:r w:rsidRPr="00241E19">
        <w:rPr>
          <w:rStyle w:val="StyleUnderline"/>
          <w:rFonts w:asciiTheme="minorHAnsi" w:hAnsiTheme="minorHAnsi" w:cstheme="minorHAnsi"/>
          <w:highlight w:val="green"/>
        </w:rPr>
        <w:t>we have</w:t>
      </w:r>
      <w:r w:rsidRPr="00241E19">
        <w:rPr>
          <w:rStyle w:val="StyleUnderline"/>
          <w:rFonts w:asciiTheme="minorHAnsi" w:hAnsiTheme="minorHAnsi" w:cstheme="minorHAnsi"/>
        </w:rPr>
        <w:t xml:space="preserve"> a </w:t>
      </w:r>
      <w:r w:rsidRPr="00241E19">
        <w:rPr>
          <w:rStyle w:val="StyleUnderline"/>
          <w:rFonts w:asciiTheme="minorHAnsi" w:hAnsiTheme="minorHAnsi" w:cstheme="minorHAnsi"/>
          <w:highlight w:val="green"/>
        </w:rPr>
        <w:t>consensus</w:t>
      </w:r>
      <w:r w:rsidRPr="00241E19">
        <w:rPr>
          <w:rStyle w:val="StyleUnderline"/>
          <w:rFonts w:asciiTheme="minorHAnsi" w:hAnsiTheme="minorHAnsi" w:cstheme="minorHAnsi"/>
        </w:rPr>
        <w:t xml:space="preserve"> on not only what are the threats, but what do we have to do to address them,”</w:t>
      </w:r>
      <w:r w:rsidRPr="00241E19">
        <w:rPr>
          <w:rFonts w:asciiTheme="minorHAnsi" w:hAnsiTheme="minorHAnsi" w:cstheme="minorHAnsi"/>
          <w:sz w:val="10"/>
        </w:rPr>
        <w:t xml:space="preserve"> he said. </w:t>
      </w:r>
      <w:r w:rsidRPr="00241E19">
        <w:rPr>
          <w:rStyle w:val="StyleUnderline"/>
          <w:rFonts w:asciiTheme="minorHAnsi" w:hAnsiTheme="minorHAnsi" w:cstheme="minorHAnsi"/>
        </w:rPr>
        <w:t>As an example,</w:t>
      </w:r>
      <w:r w:rsidRPr="00241E19">
        <w:rPr>
          <w:rFonts w:asciiTheme="minorHAnsi" w:hAnsiTheme="minorHAnsi" w:cstheme="minorHAnsi"/>
          <w:sz w:val="10"/>
        </w:rPr>
        <w:t xml:space="preserve"> Frieden said </w:t>
      </w:r>
      <w:r w:rsidRPr="00241E19">
        <w:rPr>
          <w:rStyle w:val="StyleUnderline"/>
          <w:rFonts w:asciiTheme="minorHAnsi" w:hAnsiTheme="minorHAnsi" w:cstheme="minorHAnsi"/>
        </w:rPr>
        <w:t>Turkey</w:t>
      </w:r>
      <w:r w:rsidRPr="00241E19">
        <w:rPr>
          <w:rFonts w:asciiTheme="minorHAnsi" w:hAnsiTheme="minorHAnsi" w:cstheme="minorHAnsi"/>
          <w:sz w:val="10"/>
        </w:rPr>
        <w:t xml:space="preserve">’s government </w:t>
      </w:r>
      <w:r w:rsidRPr="00241E19">
        <w:rPr>
          <w:rStyle w:val="StyleUnderline"/>
          <w:rFonts w:asciiTheme="minorHAnsi" w:hAnsiTheme="minorHAnsi" w:cstheme="minorHAnsi"/>
        </w:rPr>
        <w:t>agreed to host a WHO office to respond to outbreaks in its region.</w:t>
      </w:r>
      <w:r w:rsidRPr="00241E19">
        <w:rPr>
          <w:rFonts w:asciiTheme="minorHAnsi" w:hAnsiTheme="minorHAnsi" w:cstheme="minorHAnsi"/>
          <w:sz w:val="10"/>
        </w:rPr>
        <w:t xml:space="preserve"> </w:t>
      </w:r>
      <w:r w:rsidRPr="00241E19">
        <w:rPr>
          <w:rStyle w:val="StyleUnderline"/>
          <w:rFonts w:asciiTheme="minorHAnsi" w:hAnsiTheme="minorHAnsi" w:cstheme="minorHAnsi"/>
        </w:rPr>
        <w:t>The agreement will</w:t>
      </w:r>
      <w:r w:rsidRPr="00241E19">
        <w:rPr>
          <w:rFonts w:asciiTheme="minorHAnsi" w:hAnsiTheme="minorHAnsi" w:cstheme="minorHAnsi"/>
          <w:sz w:val="10"/>
        </w:rPr>
        <w:t xml:space="preserve"> also </w:t>
      </w:r>
      <w:r w:rsidRPr="00241E19">
        <w:rPr>
          <w:rStyle w:val="StyleUnderline"/>
          <w:rFonts w:asciiTheme="minorHAnsi" w:hAnsiTheme="minorHAnsi" w:cstheme="minorHAnsi"/>
          <w:highlight w:val="green"/>
        </w:rPr>
        <w:t xml:space="preserve">target </w:t>
      </w:r>
      <w:r w:rsidRPr="00241E19">
        <w:rPr>
          <w:rStyle w:val="Emphasis"/>
          <w:rFonts w:asciiTheme="minorHAnsi" w:hAnsiTheme="minorHAnsi" w:cstheme="minorHAnsi"/>
          <w:highlight w:val="green"/>
        </w:rPr>
        <w:t>emerging infections</w:t>
      </w:r>
      <w:r w:rsidRPr="00241E19">
        <w:rPr>
          <w:rStyle w:val="StyleUnderline"/>
          <w:rFonts w:asciiTheme="minorHAnsi" w:hAnsiTheme="minorHAnsi" w:cstheme="minorHAnsi"/>
        </w:rPr>
        <w:t xml:space="preserve"> such as</w:t>
      </w:r>
      <w:r w:rsidRPr="00241E19">
        <w:rPr>
          <w:rFonts w:asciiTheme="minorHAnsi" w:hAnsiTheme="minorHAnsi" w:cstheme="minorHAnsi"/>
          <w:sz w:val="10"/>
        </w:rPr>
        <w:t xml:space="preserve"> </w:t>
      </w:r>
      <w:r w:rsidRPr="00241E19">
        <w:rPr>
          <w:rStyle w:val="Emphasis"/>
          <w:rFonts w:asciiTheme="minorHAnsi" w:hAnsiTheme="minorHAnsi" w:cstheme="minorHAnsi"/>
        </w:rPr>
        <w:t>M</w:t>
      </w:r>
      <w:r w:rsidRPr="00241E19">
        <w:rPr>
          <w:rFonts w:asciiTheme="minorHAnsi" w:hAnsiTheme="minorHAnsi" w:cstheme="minorHAnsi"/>
          <w:sz w:val="10"/>
        </w:rPr>
        <w:t xml:space="preserve">iddle </w:t>
      </w:r>
      <w:r w:rsidRPr="00241E19">
        <w:rPr>
          <w:rStyle w:val="Emphasis"/>
          <w:rFonts w:asciiTheme="minorHAnsi" w:hAnsiTheme="minorHAnsi" w:cstheme="minorHAnsi"/>
        </w:rPr>
        <w:t>E</w:t>
      </w:r>
      <w:r w:rsidRPr="00241E19">
        <w:rPr>
          <w:rFonts w:asciiTheme="minorHAnsi" w:hAnsiTheme="minorHAnsi" w:cstheme="minorHAnsi"/>
          <w:sz w:val="10"/>
        </w:rPr>
        <w:t xml:space="preserve">ast </w:t>
      </w:r>
      <w:r w:rsidRPr="00241E19">
        <w:rPr>
          <w:rStyle w:val="Emphasis"/>
          <w:rFonts w:asciiTheme="minorHAnsi" w:hAnsiTheme="minorHAnsi" w:cstheme="minorHAnsi"/>
        </w:rPr>
        <w:t>R</w:t>
      </w:r>
      <w:r w:rsidRPr="00241E19">
        <w:rPr>
          <w:rFonts w:asciiTheme="minorHAnsi" w:hAnsiTheme="minorHAnsi" w:cstheme="minorHAnsi"/>
          <w:sz w:val="10"/>
        </w:rPr>
        <w:t xml:space="preserve">espiratory </w:t>
      </w:r>
      <w:r w:rsidRPr="00241E19">
        <w:rPr>
          <w:rStyle w:val="Emphasis"/>
          <w:rFonts w:asciiTheme="minorHAnsi" w:hAnsiTheme="minorHAnsi" w:cstheme="minorHAnsi"/>
        </w:rPr>
        <w:t>S</w:t>
      </w:r>
      <w:r w:rsidRPr="00241E19">
        <w:rPr>
          <w:rFonts w:asciiTheme="minorHAnsi" w:hAnsiTheme="minorHAnsi" w:cstheme="minorHAnsi"/>
          <w:sz w:val="10"/>
        </w:rPr>
        <w:t xml:space="preserve">yndrome. The 10 countries in line for the U.S. investment, which will be funded by the CDC and the Department of Defense, weren’t identified. </w:t>
      </w:r>
      <w:r w:rsidRPr="00241E19">
        <w:rPr>
          <w:rStyle w:val="StyleUnderline"/>
          <w:rFonts w:asciiTheme="minorHAnsi" w:hAnsiTheme="minorHAnsi" w:cstheme="minorHAnsi"/>
        </w:rPr>
        <w:t>The CDC plans to build on test projects</w:t>
      </w:r>
      <w:r w:rsidRPr="00241E19">
        <w:rPr>
          <w:rFonts w:asciiTheme="minorHAnsi" w:hAnsiTheme="minorHAnsi" w:cstheme="minorHAnsi"/>
          <w:sz w:val="10"/>
        </w:rPr>
        <w:t xml:space="preserve"> last year in Uganda and Vietnam, </w:t>
      </w:r>
      <w:r w:rsidRPr="00241E19">
        <w:rPr>
          <w:rStyle w:val="StyleUnderline"/>
          <w:rFonts w:asciiTheme="minorHAnsi" w:hAnsiTheme="minorHAnsi" w:cstheme="minorHAnsi"/>
        </w:rPr>
        <w:t>where the agency helped</w:t>
      </w:r>
      <w:r w:rsidRPr="00241E19">
        <w:rPr>
          <w:rFonts w:asciiTheme="minorHAnsi" w:hAnsiTheme="minorHAnsi" w:cstheme="minorHAnsi"/>
          <w:sz w:val="10"/>
        </w:rPr>
        <w:t xml:space="preserve"> the two </w:t>
      </w:r>
      <w:r w:rsidRPr="00241E19">
        <w:rPr>
          <w:rStyle w:val="StyleUnderline"/>
          <w:rFonts w:asciiTheme="minorHAnsi" w:hAnsiTheme="minorHAnsi" w:cstheme="minorHAnsi"/>
        </w:rPr>
        <w:t>nations’ health officials improve systems to detect and combat outbreaks of</w:t>
      </w:r>
      <w:r w:rsidRPr="00241E19">
        <w:rPr>
          <w:rFonts w:asciiTheme="minorHAnsi" w:hAnsiTheme="minorHAnsi" w:cstheme="minorHAnsi"/>
          <w:sz w:val="10"/>
        </w:rPr>
        <w:t xml:space="preserve"> dangerous pathogens that include drug-resistant </w:t>
      </w:r>
      <w:r w:rsidRPr="00241E19">
        <w:rPr>
          <w:rStyle w:val="StyleUnderline"/>
          <w:rFonts w:asciiTheme="minorHAnsi" w:hAnsiTheme="minorHAnsi" w:cstheme="minorHAnsi"/>
        </w:rPr>
        <w:t>tuberculosis, Ebola</w:t>
      </w:r>
      <w:r w:rsidRPr="00241E19">
        <w:rPr>
          <w:rFonts w:asciiTheme="minorHAnsi" w:hAnsiTheme="minorHAnsi" w:cstheme="minorHAnsi"/>
          <w:sz w:val="10"/>
        </w:rPr>
        <w:t xml:space="preserve"> virus</w:t>
      </w:r>
      <w:r w:rsidRPr="00241E19">
        <w:rPr>
          <w:rStyle w:val="StyleUnderline"/>
          <w:rFonts w:asciiTheme="minorHAnsi" w:hAnsiTheme="minorHAnsi" w:cstheme="minorHAnsi"/>
        </w:rPr>
        <w:t xml:space="preserve"> and</w:t>
      </w:r>
      <w:r w:rsidRPr="00241E19">
        <w:rPr>
          <w:rFonts w:asciiTheme="minorHAnsi" w:hAnsiTheme="minorHAnsi" w:cstheme="minorHAnsi"/>
          <w:sz w:val="10"/>
        </w:rPr>
        <w:t xml:space="preserve"> exotic </w:t>
      </w:r>
      <w:r w:rsidRPr="00241E19">
        <w:rPr>
          <w:rStyle w:val="StyleUnderline"/>
          <w:rFonts w:asciiTheme="minorHAnsi" w:hAnsiTheme="minorHAnsi" w:cstheme="minorHAnsi"/>
        </w:rPr>
        <w:t>flu</w:t>
      </w:r>
      <w:r w:rsidRPr="00241E19">
        <w:rPr>
          <w:rFonts w:asciiTheme="minorHAnsi" w:hAnsiTheme="minorHAnsi" w:cstheme="minorHAnsi"/>
          <w:sz w:val="10"/>
        </w:rPr>
        <w:t xml:space="preserve"> strains. In Uganda, </w:t>
      </w:r>
      <w:r w:rsidRPr="00241E19">
        <w:rPr>
          <w:rStyle w:val="StyleUnderline"/>
          <w:rFonts w:asciiTheme="minorHAnsi" w:hAnsiTheme="minorHAnsi" w:cstheme="minorHAnsi"/>
        </w:rPr>
        <w:t>CDC officials helped the country’s Ministry of Health upgrade laboratories</w:t>
      </w:r>
      <w:r w:rsidRPr="00241E19">
        <w:rPr>
          <w:rFonts w:asciiTheme="minorHAnsi" w:hAnsiTheme="minorHAnsi" w:cstheme="minorHAnsi"/>
          <w:sz w:val="10"/>
        </w:rPr>
        <w:t xml:space="preserve"> where tissue samples would be tested in the event of an outbreak, </w:t>
      </w:r>
      <w:r w:rsidRPr="00241E19">
        <w:rPr>
          <w:rStyle w:val="StyleUnderline"/>
          <w:rFonts w:asciiTheme="minorHAnsi" w:hAnsiTheme="minorHAnsi" w:cstheme="minorHAnsi"/>
        </w:rPr>
        <w:t>and developed a system for local doctors to report cases of illness</w:t>
      </w:r>
      <w:r w:rsidRPr="00241E19">
        <w:rPr>
          <w:rFonts w:asciiTheme="minorHAnsi" w:hAnsiTheme="minorHAnsi" w:cstheme="minorHAnsi"/>
          <w:sz w:val="10"/>
        </w:rPr>
        <w:t xml:space="preserve"> by text message, according to an article published in the CDC’s journal Morbidity and Mortality Weekly Report. </w:t>
      </w:r>
      <w:r w:rsidRPr="00241E19">
        <w:rPr>
          <w:rStyle w:val="StyleUnderline"/>
          <w:rFonts w:asciiTheme="minorHAnsi" w:hAnsiTheme="minorHAnsi" w:cstheme="minorHAnsi"/>
          <w:highlight w:val="green"/>
        </w:rPr>
        <w:t>Uganda</w:t>
      </w:r>
      <w:r w:rsidRPr="00241E19">
        <w:rPr>
          <w:rStyle w:val="StyleUnderline"/>
          <w:rFonts w:asciiTheme="minorHAnsi" w:hAnsiTheme="minorHAnsi" w:cstheme="minorHAnsi"/>
        </w:rPr>
        <w:t xml:space="preserve"> now is </w:t>
      </w:r>
      <w:r w:rsidRPr="00241E19">
        <w:rPr>
          <w:rStyle w:val="StyleUnderline"/>
          <w:rFonts w:asciiTheme="minorHAnsi" w:hAnsiTheme="minorHAnsi" w:cstheme="minorHAnsi"/>
          <w:highlight w:val="green"/>
        </w:rPr>
        <w:t xml:space="preserve">able to </w:t>
      </w:r>
      <w:r w:rsidRPr="00241E19">
        <w:rPr>
          <w:rStyle w:val="Emphasis"/>
          <w:rFonts w:asciiTheme="minorHAnsi" w:hAnsiTheme="minorHAnsi" w:cstheme="minorHAnsi"/>
          <w:highlight w:val="green"/>
        </w:rPr>
        <w:t>quickly</w:t>
      </w:r>
      <w:r w:rsidRPr="00241E19">
        <w:rPr>
          <w:rStyle w:val="StyleUnderline"/>
          <w:rFonts w:asciiTheme="minorHAnsi" w:hAnsiTheme="minorHAnsi" w:cstheme="minorHAnsi"/>
          <w:highlight w:val="green"/>
        </w:rPr>
        <w:t xml:space="preserve"> transport tissue samples</w:t>
      </w:r>
      <w:r w:rsidRPr="00241E19">
        <w:rPr>
          <w:rStyle w:val="StyleUnderline"/>
          <w:rFonts w:asciiTheme="minorHAnsi" w:hAnsiTheme="minorHAnsi" w:cstheme="minorHAnsi"/>
        </w:rPr>
        <w:t xml:space="preserve"> from rural outbreaks to a high-security lab</w:t>
      </w:r>
      <w:r w:rsidRPr="00241E19">
        <w:rPr>
          <w:rFonts w:asciiTheme="minorHAnsi" w:hAnsiTheme="minorHAnsi" w:cstheme="minorHAnsi"/>
          <w:sz w:val="10"/>
        </w:rPr>
        <w:t xml:space="preserve"> in the capital, Kampala, by motorcycle courier and overnight mail, Frieden said. A mobile phone network-connected printer then texts lab results back to rural hospitals, he said. “</w:t>
      </w:r>
      <w:r w:rsidRPr="00241E19">
        <w:rPr>
          <w:rStyle w:val="StyleUnderline"/>
          <w:rFonts w:asciiTheme="minorHAnsi" w:hAnsiTheme="minorHAnsi" w:cstheme="minorHAnsi"/>
        </w:rPr>
        <w:t xml:space="preserve">Ultimately </w:t>
      </w:r>
      <w:r w:rsidRPr="00241E19">
        <w:rPr>
          <w:rStyle w:val="StyleUnderline"/>
          <w:rFonts w:asciiTheme="minorHAnsi" w:hAnsiTheme="minorHAnsi" w:cstheme="minorHAnsi"/>
          <w:highlight w:val="green"/>
        </w:rPr>
        <w:t>every country</w:t>
      </w:r>
      <w:r w:rsidRPr="00241E19">
        <w:rPr>
          <w:rStyle w:val="StyleUnderline"/>
          <w:rFonts w:asciiTheme="minorHAnsi" w:hAnsiTheme="minorHAnsi" w:cstheme="minorHAnsi"/>
        </w:rPr>
        <w:t xml:space="preserve"> in the world </w:t>
      </w:r>
      <w:r w:rsidRPr="00241E19">
        <w:rPr>
          <w:rStyle w:val="StyleUnderline"/>
          <w:rFonts w:asciiTheme="minorHAnsi" w:hAnsiTheme="minorHAnsi" w:cstheme="minorHAnsi"/>
          <w:highlight w:val="green"/>
        </w:rPr>
        <w:t>should have this kind of system</w:t>
      </w:r>
      <w:r w:rsidRPr="00241E19">
        <w:rPr>
          <w:rStyle w:val="StyleUnderline"/>
          <w:rFonts w:asciiTheme="minorHAnsi" w:hAnsiTheme="minorHAnsi" w:cstheme="minorHAnsi"/>
        </w:rPr>
        <w:t xml:space="preserve">,” Frieden said. </w:t>
      </w:r>
      <w:r w:rsidRPr="00241E19">
        <w:rPr>
          <w:rStyle w:val="Emphasis"/>
          <w:rFonts w:asciiTheme="minorHAnsi" w:hAnsiTheme="minorHAnsi" w:cstheme="minorHAnsi"/>
        </w:rPr>
        <w:t>The $40 million, he said, “is certainly enough to make a good start.”</w:t>
      </w:r>
    </w:p>
    <w:p w14:paraId="21D9DAB1" w14:textId="77777777" w:rsidR="00896AF8" w:rsidRPr="00241E19" w:rsidRDefault="00896AF8" w:rsidP="00896AF8">
      <w:pPr>
        <w:rPr>
          <w:rFonts w:asciiTheme="minorHAnsi" w:hAnsiTheme="minorHAnsi" w:cstheme="minorHAnsi"/>
        </w:rPr>
      </w:pPr>
    </w:p>
    <w:p w14:paraId="0B5B19C5" w14:textId="59FCBB70" w:rsidR="00022E8B" w:rsidRPr="00241E19" w:rsidRDefault="00FC2987" w:rsidP="00036518">
      <w:pPr>
        <w:pStyle w:val="Heading2"/>
        <w:rPr>
          <w:rFonts w:asciiTheme="minorHAnsi" w:hAnsiTheme="minorHAnsi" w:cstheme="minorHAnsi"/>
        </w:rPr>
      </w:pPr>
      <w:r>
        <w:rPr>
          <w:rFonts w:asciiTheme="minorHAnsi" w:hAnsiTheme="minorHAnsi" w:cstheme="minorHAnsi"/>
        </w:rPr>
        <w:lastRenderedPageBreak/>
        <w:t>ADV</w:t>
      </w:r>
      <w:r w:rsidR="002A4F8A">
        <w:rPr>
          <w:rFonts w:asciiTheme="minorHAnsi" w:hAnsiTheme="minorHAnsi" w:cstheme="minorHAnsi"/>
        </w:rPr>
        <w:t xml:space="preserve"> – </w:t>
      </w:r>
      <w:r w:rsidR="00022E8B" w:rsidRPr="00241E19">
        <w:rPr>
          <w:rFonts w:asciiTheme="minorHAnsi" w:hAnsiTheme="minorHAnsi" w:cstheme="minorHAnsi"/>
        </w:rPr>
        <w:t>Federalism</w:t>
      </w:r>
    </w:p>
    <w:p w14:paraId="10C86E51" w14:textId="79419692" w:rsidR="00022E8B" w:rsidRPr="00241E19" w:rsidRDefault="00022E8B" w:rsidP="00DF686A">
      <w:pPr>
        <w:pStyle w:val="Heading3"/>
        <w:rPr>
          <w:rFonts w:asciiTheme="minorHAnsi" w:hAnsiTheme="minorHAnsi" w:cstheme="minorHAnsi"/>
        </w:rPr>
      </w:pPr>
      <w:r w:rsidRPr="00241E19">
        <w:rPr>
          <w:rFonts w:asciiTheme="minorHAnsi" w:hAnsiTheme="minorHAnsi" w:cstheme="minorHAnsi"/>
        </w:rPr>
        <w:lastRenderedPageBreak/>
        <w:t xml:space="preserve">1NC </w:t>
      </w:r>
      <w:r w:rsidR="001C53F0">
        <w:rPr>
          <w:rFonts w:asciiTheme="minorHAnsi" w:hAnsiTheme="minorHAnsi" w:cstheme="minorHAnsi"/>
        </w:rPr>
        <w:t xml:space="preserve">– Turn – </w:t>
      </w:r>
      <w:r w:rsidRPr="00241E19">
        <w:rPr>
          <w:rFonts w:asciiTheme="minorHAnsi" w:hAnsiTheme="minorHAnsi" w:cstheme="minorHAnsi"/>
        </w:rPr>
        <w:t>Wetlands</w:t>
      </w:r>
    </w:p>
    <w:p w14:paraId="743CE10E" w14:textId="77777777" w:rsidR="00022E8B" w:rsidRPr="00241E19" w:rsidRDefault="00022E8B" w:rsidP="00022E8B">
      <w:pPr>
        <w:pStyle w:val="Heading4"/>
        <w:rPr>
          <w:rFonts w:asciiTheme="minorHAnsi" w:hAnsiTheme="minorHAnsi" w:cstheme="minorHAnsi"/>
        </w:rPr>
      </w:pPr>
      <w:r w:rsidRPr="00241E19">
        <w:rPr>
          <w:rFonts w:asciiTheme="minorHAnsi" w:hAnsiTheme="minorHAnsi" w:cstheme="minorHAnsi"/>
        </w:rPr>
        <w:t xml:space="preserve">Preserving </w:t>
      </w:r>
      <w:r w:rsidRPr="00241E19">
        <w:rPr>
          <w:rFonts w:asciiTheme="minorHAnsi" w:hAnsiTheme="minorHAnsi" w:cstheme="minorHAnsi"/>
          <w:i/>
        </w:rPr>
        <w:t>state authority</w:t>
      </w:r>
      <w:r w:rsidRPr="00241E19">
        <w:rPr>
          <w:rFonts w:asciiTheme="minorHAnsi" w:hAnsiTheme="minorHAnsi" w:cstheme="minorHAnsi"/>
        </w:rPr>
        <w:t xml:space="preserve"> over </w:t>
      </w:r>
      <w:r w:rsidRPr="00241E19">
        <w:rPr>
          <w:rFonts w:asciiTheme="minorHAnsi" w:hAnsiTheme="minorHAnsi" w:cstheme="minorHAnsi"/>
          <w:u w:val="single"/>
        </w:rPr>
        <w:t>wetlands</w:t>
      </w:r>
      <w:r w:rsidRPr="00241E19">
        <w:rPr>
          <w:rFonts w:asciiTheme="minorHAnsi" w:hAnsiTheme="minorHAnsi" w:cstheme="minorHAnsi"/>
        </w:rPr>
        <w:t xml:space="preserve"> is </w:t>
      </w:r>
      <w:r w:rsidRPr="00241E19">
        <w:rPr>
          <w:rFonts w:asciiTheme="minorHAnsi" w:hAnsiTheme="minorHAnsi" w:cstheme="minorHAnsi"/>
          <w:i/>
        </w:rPr>
        <w:t>superior</w:t>
      </w:r>
      <w:r w:rsidRPr="00241E19">
        <w:rPr>
          <w:rFonts w:asciiTheme="minorHAnsi" w:hAnsiTheme="minorHAnsi" w:cstheme="minorHAnsi"/>
        </w:rPr>
        <w:t xml:space="preserve"> – </w:t>
      </w:r>
      <w:r w:rsidRPr="00241E19">
        <w:rPr>
          <w:rFonts w:asciiTheme="minorHAnsi" w:hAnsiTheme="minorHAnsi" w:cstheme="minorHAnsi"/>
          <w:u w:val="single"/>
        </w:rPr>
        <w:t>state</w:t>
      </w:r>
      <w:r w:rsidRPr="00241E19">
        <w:rPr>
          <w:rFonts w:asciiTheme="minorHAnsi" w:hAnsiTheme="minorHAnsi" w:cstheme="minorHAnsi"/>
        </w:rPr>
        <w:t xml:space="preserve"> and </w:t>
      </w:r>
      <w:r w:rsidRPr="00241E19">
        <w:rPr>
          <w:rFonts w:asciiTheme="minorHAnsi" w:hAnsiTheme="minorHAnsi" w:cstheme="minorHAnsi"/>
          <w:u w:val="single"/>
        </w:rPr>
        <w:t>local</w:t>
      </w:r>
      <w:r w:rsidRPr="00241E19">
        <w:rPr>
          <w:rFonts w:asciiTheme="minorHAnsi" w:hAnsiTheme="minorHAnsi" w:cstheme="minorHAnsi"/>
        </w:rPr>
        <w:t xml:space="preserve"> </w:t>
      </w:r>
      <w:r w:rsidRPr="00241E19">
        <w:rPr>
          <w:rFonts w:asciiTheme="minorHAnsi" w:hAnsiTheme="minorHAnsi" w:cstheme="minorHAnsi"/>
          <w:i/>
        </w:rPr>
        <w:t>regulation</w:t>
      </w:r>
      <w:r w:rsidRPr="00241E19">
        <w:rPr>
          <w:rFonts w:asciiTheme="minorHAnsi" w:hAnsiTheme="minorHAnsi" w:cstheme="minorHAnsi"/>
        </w:rPr>
        <w:t xml:space="preserve"> alongside </w:t>
      </w:r>
      <w:r w:rsidRPr="00241E19">
        <w:rPr>
          <w:rFonts w:asciiTheme="minorHAnsi" w:hAnsiTheme="minorHAnsi" w:cstheme="minorHAnsi"/>
          <w:u w:val="single"/>
        </w:rPr>
        <w:t>private</w:t>
      </w:r>
      <w:r w:rsidRPr="00241E19">
        <w:rPr>
          <w:rFonts w:asciiTheme="minorHAnsi" w:hAnsiTheme="minorHAnsi" w:cstheme="minorHAnsi"/>
        </w:rPr>
        <w:t xml:space="preserve"> </w:t>
      </w:r>
      <w:r w:rsidRPr="00241E19">
        <w:rPr>
          <w:rFonts w:asciiTheme="minorHAnsi" w:hAnsiTheme="minorHAnsi" w:cstheme="minorHAnsi"/>
          <w:i/>
        </w:rPr>
        <w:t>conservation</w:t>
      </w:r>
      <w:r w:rsidRPr="00241E19">
        <w:rPr>
          <w:rFonts w:asciiTheme="minorHAnsi" w:hAnsiTheme="minorHAnsi" w:cstheme="minorHAnsi"/>
        </w:rPr>
        <w:t xml:space="preserve"> is more </w:t>
      </w:r>
      <w:r w:rsidRPr="00241E19">
        <w:rPr>
          <w:rFonts w:asciiTheme="minorHAnsi" w:hAnsiTheme="minorHAnsi" w:cstheme="minorHAnsi"/>
          <w:u w:val="single"/>
        </w:rPr>
        <w:t>effective</w:t>
      </w:r>
      <w:r w:rsidRPr="00241E19">
        <w:rPr>
          <w:rFonts w:asciiTheme="minorHAnsi" w:hAnsiTheme="minorHAnsi" w:cstheme="minorHAnsi"/>
        </w:rPr>
        <w:t xml:space="preserve"> than </w:t>
      </w:r>
      <w:r w:rsidRPr="00241E19">
        <w:rPr>
          <w:rFonts w:asciiTheme="minorHAnsi" w:hAnsiTheme="minorHAnsi" w:cstheme="minorHAnsi"/>
          <w:u w:val="single"/>
        </w:rPr>
        <w:t>federal regulation</w:t>
      </w:r>
    </w:p>
    <w:p w14:paraId="5E92C8CD" w14:textId="77777777" w:rsidR="00022E8B" w:rsidRPr="00241E19" w:rsidRDefault="00022E8B" w:rsidP="00022E8B">
      <w:pPr>
        <w:rPr>
          <w:rFonts w:asciiTheme="minorHAnsi" w:hAnsiTheme="minorHAnsi" w:cstheme="minorHAnsi"/>
        </w:rPr>
      </w:pPr>
      <w:r w:rsidRPr="00241E19">
        <w:rPr>
          <w:rStyle w:val="Style13ptBold"/>
          <w:rFonts w:asciiTheme="minorHAnsi" w:hAnsiTheme="minorHAnsi" w:cstheme="minorHAnsi"/>
        </w:rPr>
        <w:t>Holmes 20</w:t>
      </w:r>
      <w:r w:rsidRPr="00241E19">
        <w:rPr>
          <w:rFonts w:asciiTheme="minorHAnsi" w:hAnsiTheme="minorHAnsi" w:cstheme="minorHAnsi"/>
        </w:rPr>
        <w:t xml:space="preserve"> (Henry Holmes, J.D. Candidate, Case Western Reserve University School of Law in Cleveland, Ohio, Protecting Wetlands: Environmental Federalism And Grassroots Conservation In The Prairie Pothole Region, 10 Ariz. J. Envtl. L. &amp; Pol'y 365, 367-369, 2020) </w:t>
      </w:r>
    </w:p>
    <w:p w14:paraId="6CAA1246" w14:textId="2344C482" w:rsidR="00022E8B" w:rsidRPr="00512DEF" w:rsidRDefault="00022E8B" w:rsidP="00022E8B">
      <w:pPr>
        <w:rPr>
          <w:rFonts w:asciiTheme="minorHAnsi" w:hAnsiTheme="minorHAnsi" w:cstheme="minorHAnsi"/>
          <w:sz w:val="16"/>
        </w:rPr>
      </w:pPr>
      <w:r w:rsidRPr="00241E19">
        <w:rPr>
          <w:rStyle w:val="StyleUnderline"/>
          <w:rFonts w:asciiTheme="minorHAnsi" w:hAnsiTheme="minorHAnsi" w:cstheme="minorHAnsi"/>
        </w:rPr>
        <w:t xml:space="preserve">Wetlands cover just 5.5 percent of the conterminous states, but are home to </w:t>
      </w:r>
      <w:r w:rsidRPr="00241E19">
        <w:rPr>
          <w:rStyle w:val="Emphasis"/>
          <w:rFonts w:asciiTheme="minorHAnsi" w:hAnsiTheme="minorHAnsi" w:cstheme="minorHAnsi"/>
        </w:rPr>
        <w:t>thirty-one percent</w:t>
      </w:r>
      <w:r w:rsidRPr="00241E19">
        <w:rPr>
          <w:rStyle w:val="StyleUnderline"/>
          <w:rFonts w:asciiTheme="minorHAnsi" w:hAnsiTheme="minorHAnsi" w:cstheme="minorHAnsi"/>
        </w:rPr>
        <w:t xml:space="preserve"> of the </w:t>
      </w:r>
      <w:r w:rsidRPr="00241E19">
        <w:rPr>
          <w:rStyle w:val="Emphasis"/>
          <w:rFonts w:asciiTheme="minorHAnsi" w:hAnsiTheme="minorHAnsi" w:cstheme="minorHAnsi"/>
        </w:rPr>
        <w:t>country's plant species</w:t>
      </w:r>
      <w:r w:rsidRPr="00241E19">
        <w:rPr>
          <w:rFonts w:asciiTheme="minorHAnsi" w:hAnsiTheme="minorHAnsi" w:cstheme="minorHAnsi"/>
          <w:sz w:val="16"/>
        </w:rPr>
        <w:t xml:space="preserve">, more than one-third of the country's endangered or threatened species, and rival the ecosystem productivity of rainforests and coral reefs. </w:t>
      </w:r>
      <w:r w:rsidRPr="00241E19">
        <w:rPr>
          <w:rStyle w:val="StyleUnderline"/>
          <w:rFonts w:asciiTheme="minorHAnsi" w:hAnsiTheme="minorHAnsi" w:cstheme="minorHAnsi"/>
        </w:rPr>
        <w:t>Wetlands are valuable</w:t>
      </w:r>
      <w:r w:rsidRPr="00241E19">
        <w:rPr>
          <w:rFonts w:asciiTheme="minorHAnsi" w:hAnsiTheme="minorHAnsi" w:cstheme="minorHAnsi"/>
          <w:sz w:val="16"/>
        </w:rPr>
        <w:t xml:space="preserve"> natural </w:t>
      </w:r>
      <w:r w:rsidRPr="00241E19">
        <w:rPr>
          <w:rStyle w:val="StyleUnderline"/>
          <w:rFonts w:asciiTheme="minorHAnsi" w:hAnsiTheme="minorHAnsi" w:cstheme="minorHAnsi"/>
        </w:rPr>
        <w:t>resources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so it is </w:t>
      </w:r>
      <w:r w:rsidRPr="00241E19">
        <w:rPr>
          <w:rStyle w:val="StyleUnderline"/>
          <w:rFonts w:asciiTheme="minorHAnsi" w:hAnsiTheme="minorHAnsi" w:cstheme="minorHAnsi"/>
          <w:highlight w:val="green"/>
        </w:rPr>
        <w:t>important to evaluate</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 xml:space="preserve">extent to which </w:t>
      </w:r>
      <w:r w:rsidRPr="00241E19">
        <w:rPr>
          <w:rStyle w:val="Emphasis"/>
          <w:rFonts w:asciiTheme="minorHAnsi" w:hAnsiTheme="minorHAnsi" w:cstheme="minorHAnsi"/>
          <w:highlight w:val="green"/>
        </w:rPr>
        <w:t>fed</w:t>
      </w:r>
      <w:r w:rsidRPr="00241E19">
        <w:rPr>
          <w:rStyle w:val="Emphasis"/>
          <w:rFonts w:asciiTheme="minorHAnsi" w:hAnsiTheme="minorHAnsi" w:cstheme="minorHAnsi"/>
        </w:rPr>
        <w:t xml:space="preserve">eral </w:t>
      </w:r>
      <w:r w:rsidRPr="00241E19">
        <w:rPr>
          <w:rStyle w:val="Emphasis"/>
          <w:rFonts w:asciiTheme="minorHAnsi" w:hAnsiTheme="minorHAnsi" w:cstheme="minorHAnsi"/>
          <w:highlight w:val="green"/>
        </w:rPr>
        <w:t>reg</w:t>
      </w:r>
      <w:r w:rsidRPr="00241E19">
        <w:rPr>
          <w:rStyle w:val="Emphasis"/>
          <w:rFonts w:asciiTheme="minorHAnsi" w:hAnsiTheme="minorHAnsi" w:cstheme="minorHAnsi"/>
        </w:rPr>
        <w:t>ulation</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impacts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optimal </w:t>
      </w:r>
      <w:r w:rsidRPr="00241E19">
        <w:rPr>
          <w:rStyle w:val="Emphasis"/>
          <w:rFonts w:asciiTheme="minorHAnsi" w:hAnsiTheme="minorHAnsi" w:cstheme="minorHAnsi"/>
          <w:highlight w:val="green"/>
        </w:rPr>
        <w:t>wetlands conservation</w:t>
      </w:r>
      <w:r w:rsidRPr="00241E19">
        <w:rPr>
          <w:rFonts w:asciiTheme="minorHAnsi" w:hAnsiTheme="minorHAnsi" w:cstheme="minorHAnsi"/>
          <w:sz w:val="16"/>
        </w:rPr>
        <w:t xml:space="preserve">. </w:t>
      </w:r>
      <w:r w:rsidRPr="00241E19">
        <w:rPr>
          <w:rStyle w:val="Emphasis"/>
          <w:rFonts w:asciiTheme="minorHAnsi" w:hAnsiTheme="minorHAnsi" w:cstheme="minorHAnsi"/>
        </w:rPr>
        <w:t>Environmental federalism</w:t>
      </w:r>
      <w:r w:rsidRPr="00241E19">
        <w:rPr>
          <w:rFonts w:asciiTheme="minorHAnsi" w:hAnsiTheme="minorHAnsi" w:cstheme="minorHAnsi"/>
          <w:sz w:val="16"/>
        </w:rPr>
        <w:t xml:space="preserve"> </w:t>
      </w:r>
      <w:r w:rsidRPr="00241E19">
        <w:rPr>
          <w:rStyle w:val="StyleUnderline"/>
          <w:rFonts w:asciiTheme="minorHAnsi" w:hAnsiTheme="minorHAnsi" w:cstheme="minorHAnsi"/>
        </w:rPr>
        <w:t>considers this balance between different levels of government and private actors in determining their respective roles in protecting natural resources. Federal regulation under the</w:t>
      </w:r>
      <w:r w:rsidRPr="00241E19">
        <w:rPr>
          <w:rFonts w:asciiTheme="minorHAnsi" w:hAnsiTheme="minorHAnsi" w:cstheme="minorHAnsi"/>
          <w:sz w:val="16"/>
        </w:rPr>
        <w:t xml:space="preserve"> 2015 Clean Water Rule (</w:t>
      </w:r>
      <w:r w:rsidRPr="00241E19">
        <w:rPr>
          <w:rStyle w:val="StyleUnderline"/>
          <w:rFonts w:asciiTheme="minorHAnsi" w:hAnsiTheme="minorHAnsi" w:cstheme="minorHAnsi"/>
          <w:highlight w:val="green"/>
        </w:rPr>
        <w:t>2015 Rule</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abrogated</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ability of</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states to make</w:t>
      </w:r>
      <w:r w:rsidRPr="00241E19">
        <w:rPr>
          <w:rFonts w:asciiTheme="minorHAnsi" w:hAnsiTheme="minorHAnsi" w:cstheme="minorHAnsi"/>
          <w:sz w:val="16"/>
        </w:rPr>
        <w:t xml:space="preserve"> certain </w:t>
      </w:r>
      <w:r w:rsidRPr="00241E19">
        <w:rPr>
          <w:rStyle w:val="Emphasis"/>
          <w:rFonts w:asciiTheme="minorHAnsi" w:hAnsiTheme="minorHAnsi" w:cstheme="minorHAnsi"/>
          <w:highlight w:val="green"/>
        </w:rPr>
        <w:t>regulatory decisions</w:t>
      </w:r>
      <w:r w:rsidRPr="00241E19">
        <w:rPr>
          <w:rStyle w:val="StyleUnderline"/>
          <w:rFonts w:asciiTheme="minorHAnsi" w:hAnsiTheme="minorHAnsi" w:cstheme="minorHAnsi"/>
        </w:rPr>
        <w:t xml:space="preserve"> over their waters</w:t>
      </w:r>
      <w:r w:rsidRPr="00241E19">
        <w:rPr>
          <w:rFonts w:asciiTheme="minorHAnsi" w:hAnsiTheme="minorHAnsi" w:cstheme="minorHAnsi"/>
          <w:sz w:val="16"/>
        </w:rPr>
        <w:t xml:space="preserve">. </w:t>
      </w:r>
      <w:r w:rsidRPr="00241E19">
        <w:rPr>
          <w:rStyle w:val="StyleUnderline"/>
          <w:rFonts w:asciiTheme="minorHAnsi" w:hAnsiTheme="minorHAnsi" w:cstheme="minorHAnsi"/>
        </w:rPr>
        <w:t>The</w:t>
      </w:r>
      <w:r w:rsidRPr="00241E19">
        <w:rPr>
          <w:rFonts w:asciiTheme="minorHAnsi" w:hAnsiTheme="minorHAnsi" w:cstheme="minorHAnsi"/>
          <w:sz w:val="16"/>
        </w:rPr>
        <w:t xml:space="preserve"> Environmental Protection Agency (</w:t>
      </w:r>
      <w:r w:rsidRPr="00241E19">
        <w:rPr>
          <w:rStyle w:val="StyleUnderline"/>
          <w:rFonts w:asciiTheme="minorHAnsi" w:hAnsiTheme="minorHAnsi" w:cstheme="minorHAnsi"/>
        </w:rPr>
        <w:t>EPA</w:t>
      </w:r>
      <w:r w:rsidRPr="00241E19">
        <w:rPr>
          <w:rFonts w:asciiTheme="minorHAnsi" w:hAnsiTheme="minorHAnsi" w:cstheme="minorHAnsi"/>
          <w:sz w:val="16"/>
        </w:rPr>
        <w:t xml:space="preserve">) and Army Corps of Engineers (the Corps), however, </w:t>
      </w:r>
      <w:r w:rsidRPr="00241E19">
        <w:rPr>
          <w:rStyle w:val="StyleUnderline"/>
          <w:rFonts w:asciiTheme="minorHAnsi" w:hAnsiTheme="minorHAnsi" w:cstheme="minorHAnsi"/>
        </w:rPr>
        <w:t>recently promulgated the</w:t>
      </w:r>
      <w:r w:rsidRPr="00241E19">
        <w:rPr>
          <w:rFonts w:asciiTheme="minorHAnsi" w:hAnsiTheme="minorHAnsi" w:cstheme="minorHAnsi"/>
          <w:sz w:val="16"/>
        </w:rPr>
        <w:t xml:space="preserve"> Navigable Waters Protection Rule (</w:t>
      </w:r>
      <w:r w:rsidRPr="00241E19">
        <w:rPr>
          <w:rStyle w:val="StyleUnderline"/>
          <w:rFonts w:asciiTheme="minorHAnsi" w:hAnsiTheme="minorHAnsi" w:cstheme="minorHAnsi"/>
          <w:highlight w:val="green"/>
        </w:rPr>
        <w:t>2020</w:t>
      </w:r>
      <w:r w:rsidRPr="00241E19">
        <w:rPr>
          <w:rStyle w:val="StyleUnderline"/>
          <w:rFonts w:asciiTheme="minorHAnsi" w:hAnsiTheme="minorHAnsi" w:cstheme="minorHAnsi"/>
        </w:rPr>
        <w:t xml:space="preserve"> Rule</w:t>
      </w:r>
      <w:r w:rsidRPr="00241E19">
        <w:rPr>
          <w:rFonts w:asciiTheme="minorHAnsi" w:hAnsiTheme="minorHAnsi" w:cstheme="minorHAnsi"/>
          <w:sz w:val="16"/>
        </w:rPr>
        <w:t xml:space="preserve">) </w:t>
      </w:r>
      <w:r w:rsidRPr="00241E19">
        <w:rPr>
          <w:rStyle w:val="StyleUnderline"/>
          <w:rFonts w:asciiTheme="minorHAnsi" w:hAnsiTheme="minorHAnsi" w:cstheme="minorHAnsi"/>
        </w:rPr>
        <w:t>that narrows the definition of "waters of the United States"</w:t>
      </w:r>
      <w:r w:rsidRPr="00241E19">
        <w:rPr>
          <w:rFonts w:asciiTheme="minorHAnsi" w:hAnsiTheme="minorHAnsi" w:cstheme="minorHAnsi"/>
          <w:sz w:val="16"/>
        </w:rPr>
        <w:t xml:space="preserve"> (WOTUS) </w:t>
      </w:r>
      <w:r w:rsidRPr="00241E19">
        <w:rPr>
          <w:rStyle w:val="StyleUnderline"/>
          <w:rFonts w:asciiTheme="minorHAnsi" w:hAnsiTheme="minorHAnsi" w:cstheme="minorHAnsi"/>
        </w:rPr>
        <w:t xml:space="preserve">and </w:t>
      </w:r>
      <w:r w:rsidRPr="00241E19">
        <w:rPr>
          <w:rStyle w:val="Emphasis"/>
          <w:rFonts w:asciiTheme="minorHAnsi" w:hAnsiTheme="minorHAnsi" w:cstheme="minorHAnsi"/>
          <w:highlight w:val="green"/>
        </w:rPr>
        <w:t>decreases federal agency power</w:t>
      </w:r>
      <w:r w:rsidRPr="00241E19">
        <w:rPr>
          <w:rFonts w:asciiTheme="minorHAnsi" w:hAnsiTheme="minorHAnsi" w:cstheme="minorHAnsi"/>
          <w:sz w:val="16"/>
        </w:rPr>
        <w:t>--</w:t>
      </w:r>
      <w:r w:rsidRPr="00241E19">
        <w:rPr>
          <w:rStyle w:val="StyleUnderline"/>
          <w:rFonts w:asciiTheme="minorHAnsi" w:hAnsiTheme="minorHAnsi" w:cstheme="minorHAnsi"/>
        </w:rPr>
        <w:t xml:space="preserve">but </w:t>
      </w:r>
      <w:r w:rsidRPr="00241E19">
        <w:rPr>
          <w:rStyle w:val="StyleUnderline"/>
          <w:rFonts w:asciiTheme="minorHAnsi" w:hAnsiTheme="minorHAnsi" w:cstheme="minorHAnsi"/>
          <w:highlight w:val="green"/>
        </w:rPr>
        <w:t xml:space="preserve">that may be </w:t>
      </w:r>
      <w:r w:rsidRPr="00241E19">
        <w:rPr>
          <w:rStyle w:val="Emphasis"/>
          <w:rFonts w:asciiTheme="minorHAnsi" w:hAnsiTheme="minorHAnsi" w:cstheme="minorHAnsi"/>
          <w:highlight w:val="green"/>
        </w:rPr>
        <w:t>better</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wetlands conservation</w:t>
      </w:r>
      <w:r w:rsidRPr="00241E19">
        <w:rPr>
          <w:rStyle w:val="StyleUnderline"/>
          <w:rFonts w:asciiTheme="minorHAnsi" w:hAnsiTheme="minorHAnsi" w:cstheme="minorHAnsi"/>
        </w:rPr>
        <w:t>.</w:t>
      </w:r>
      <w:r w:rsidRPr="00241E19">
        <w:rPr>
          <w:rFonts w:asciiTheme="minorHAnsi" w:hAnsiTheme="minorHAnsi" w:cstheme="minorHAnsi"/>
          <w:sz w:val="16"/>
        </w:rPr>
        <w:t xml:space="preserve"> As Professor Jonathan Adler observes, "[</w:t>
      </w:r>
      <w:r w:rsidRPr="00241E19">
        <w:rPr>
          <w:rStyle w:val="StyleUnderline"/>
          <w:rFonts w:asciiTheme="minorHAnsi" w:hAnsiTheme="minorHAnsi" w:cstheme="minorHAnsi"/>
        </w:rPr>
        <w:t xml:space="preserve">b]y </w:t>
      </w:r>
      <w:r w:rsidRPr="00241E19">
        <w:rPr>
          <w:rStyle w:val="Emphasis"/>
          <w:rFonts w:asciiTheme="minorHAnsi" w:hAnsiTheme="minorHAnsi" w:cstheme="minorHAnsi"/>
        </w:rPr>
        <w:t>expanding [federal] regulatory authority</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agencies</w:t>
      </w:r>
      <w:r w:rsidRPr="00241E19">
        <w:rPr>
          <w:rStyle w:val="StyleUnderline"/>
          <w:rFonts w:asciiTheme="minorHAnsi" w:hAnsiTheme="minorHAnsi" w:cstheme="minorHAnsi"/>
        </w:rPr>
        <w:t xml:space="preserve"> may </w:t>
      </w:r>
      <w:r w:rsidRPr="00241E19">
        <w:rPr>
          <w:rStyle w:val="Emphasis"/>
          <w:rFonts w:asciiTheme="minorHAnsi" w:hAnsiTheme="minorHAnsi" w:cstheme="minorHAnsi"/>
          <w:highlight w:val="green"/>
        </w:rPr>
        <w:t>crowd out</w:t>
      </w:r>
      <w:r w:rsidRPr="00241E19">
        <w:rPr>
          <w:rStyle w:val="StyleUnderline"/>
          <w:rFonts w:asciiTheme="minorHAnsi" w:hAnsiTheme="minorHAnsi" w:cstheme="minorHAnsi"/>
        </w:rPr>
        <w:t xml:space="preserve"> potentially </w:t>
      </w:r>
      <w:r w:rsidRPr="00241E19">
        <w:rPr>
          <w:rStyle w:val="Emphasis"/>
          <w:rFonts w:asciiTheme="minorHAnsi" w:hAnsiTheme="minorHAnsi" w:cstheme="minorHAnsi"/>
          <w:highlight w:val="green"/>
        </w:rPr>
        <w:t>complementary</w:t>
      </w:r>
      <w:r w:rsidRPr="00241E19">
        <w:rPr>
          <w:rStyle w:val="StyleUnderline"/>
          <w:rFonts w:asciiTheme="minorHAnsi" w:hAnsiTheme="minorHAnsi" w:cstheme="minorHAnsi"/>
          <w:highlight w:val="green"/>
        </w:rPr>
        <w:t xml:space="preserve"> efforts by </w:t>
      </w:r>
      <w:r w:rsidRPr="00241E19">
        <w:rPr>
          <w:rStyle w:val="Emphasis"/>
          <w:rFonts w:asciiTheme="minorHAnsi" w:hAnsiTheme="minorHAnsi" w:cstheme="minorHAnsi"/>
          <w:highlight w:val="green"/>
        </w:rPr>
        <w:t>state</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local governments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conservation organizations</w:t>
      </w:r>
      <w:r w:rsidRPr="00241E19">
        <w:rPr>
          <w:rStyle w:val="StyleUnderline"/>
          <w:rFonts w:asciiTheme="minorHAnsi" w:hAnsiTheme="minorHAnsi" w:cstheme="minorHAnsi"/>
        </w:rPr>
        <w:t>."</w:t>
      </w:r>
      <w:r w:rsidRPr="00241E19">
        <w:rPr>
          <w:rFonts w:asciiTheme="minorHAnsi" w:hAnsiTheme="minorHAnsi" w:cstheme="minorHAnsi"/>
          <w:sz w:val="16"/>
        </w:rPr>
        <w:t xml:space="preserve"> [*368] The definition of WOTUS is critical because it demarcates the scope of the federal government's authority under the Clean Water Act (CWA) to regulate beyond traditionally navigable waters. Congress defined "navigable waters" as "waters of the United States, including the territorial seas" and left the agencies to define WOTUS in a manner that is constitutional and consistent with the legislative text. </w:t>
      </w:r>
      <w:r w:rsidRPr="00241E19">
        <w:rPr>
          <w:rStyle w:val="StyleUnderline"/>
          <w:rFonts w:asciiTheme="minorHAnsi" w:hAnsiTheme="minorHAnsi" w:cstheme="minorHAnsi"/>
        </w:rPr>
        <w:t>The dominant approach to environmental protection has been centralized federal regulation</w:t>
      </w:r>
      <w:r w:rsidRPr="00241E19">
        <w:rPr>
          <w:rFonts w:asciiTheme="minorHAnsi" w:hAnsiTheme="minorHAnsi" w:cstheme="minorHAnsi"/>
          <w:sz w:val="16"/>
        </w:rPr>
        <w:t xml:space="preserve">. The 2015 Rule is one such example. Much of the existing literature on </w:t>
      </w:r>
      <w:r w:rsidRPr="00241E19">
        <w:rPr>
          <w:rStyle w:val="Emphasis"/>
          <w:rFonts w:asciiTheme="minorHAnsi" w:hAnsiTheme="minorHAnsi" w:cstheme="minorHAnsi"/>
        </w:rPr>
        <w:t>environmental federalism,</w:t>
      </w:r>
      <w:r w:rsidRPr="00241E19">
        <w:rPr>
          <w:rFonts w:asciiTheme="minorHAnsi" w:hAnsiTheme="minorHAnsi" w:cstheme="minorHAnsi"/>
          <w:sz w:val="16"/>
        </w:rPr>
        <w:t xml:space="preserve"> in contrast, </w:t>
      </w:r>
      <w:r w:rsidRPr="00241E19">
        <w:rPr>
          <w:rStyle w:val="StyleUnderline"/>
          <w:rFonts w:asciiTheme="minorHAnsi" w:hAnsiTheme="minorHAnsi" w:cstheme="minorHAnsi"/>
        </w:rPr>
        <w:t xml:space="preserve">argues that </w:t>
      </w:r>
      <w:r w:rsidRPr="00241E19">
        <w:rPr>
          <w:rStyle w:val="Emphasis"/>
          <w:rFonts w:asciiTheme="minorHAnsi" w:hAnsiTheme="minorHAnsi" w:cstheme="minorHAnsi"/>
          <w:highlight w:val="green"/>
        </w:rPr>
        <w:t>less federal regulation</w:t>
      </w:r>
      <w:r w:rsidRPr="00241E19">
        <w:rPr>
          <w:rStyle w:val="StyleUnderline"/>
          <w:rFonts w:asciiTheme="minorHAnsi" w:hAnsiTheme="minorHAnsi" w:cstheme="minorHAnsi"/>
          <w:highlight w:val="green"/>
        </w:rPr>
        <w:t xml:space="preserve"> may lead to </w:t>
      </w:r>
      <w:r w:rsidRPr="00241E19">
        <w:rPr>
          <w:rStyle w:val="Emphasis"/>
          <w:rFonts w:asciiTheme="minorHAnsi" w:hAnsiTheme="minorHAnsi" w:cstheme="minorHAnsi"/>
          <w:highlight w:val="green"/>
        </w:rPr>
        <w:t>better state protection</w:t>
      </w:r>
      <w:r w:rsidRPr="00241E19">
        <w:rPr>
          <w:rStyle w:val="StyleUnderline"/>
          <w:rFonts w:asciiTheme="minorHAnsi" w:hAnsiTheme="minorHAnsi" w:cstheme="minorHAnsi"/>
        </w:rPr>
        <w:t xml:space="preserve"> of natural resources</w:t>
      </w:r>
      <w:r w:rsidRPr="00241E19">
        <w:rPr>
          <w:rFonts w:asciiTheme="minorHAnsi" w:hAnsiTheme="minorHAnsi" w:cstheme="minorHAnsi"/>
          <w:sz w:val="16"/>
        </w:rPr>
        <w:t xml:space="preserve">. This may hold true in certain states, but </w:t>
      </w:r>
      <w:r w:rsidRPr="00241E19">
        <w:rPr>
          <w:rStyle w:val="Emphasis"/>
          <w:rFonts w:asciiTheme="minorHAnsi" w:hAnsiTheme="minorHAnsi" w:cstheme="minorHAnsi"/>
        </w:rPr>
        <w:t>private conservation</w:t>
      </w:r>
      <w:r w:rsidRPr="00241E19">
        <w:rPr>
          <w:rStyle w:val="StyleUnderline"/>
          <w:rFonts w:asciiTheme="minorHAnsi" w:hAnsiTheme="minorHAnsi" w:cstheme="minorHAnsi"/>
        </w:rPr>
        <w:t xml:space="preserve"> can be a critical aspect of this theory</w:t>
      </w:r>
      <w:r w:rsidRPr="00241E19">
        <w:rPr>
          <w:rFonts w:asciiTheme="minorHAnsi" w:hAnsiTheme="minorHAnsi" w:cstheme="minorHAnsi"/>
          <w:sz w:val="16"/>
        </w:rPr>
        <w:t xml:space="preserve">. While regulation of navigable waters, and adjacent and interstate wetlands serves an important national purpose, carte blanche </w:t>
      </w:r>
      <w:r w:rsidRPr="00241E19">
        <w:rPr>
          <w:rStyle w:val="Emphasis"/>
          <w:rFonts w:asciiTheme="minorHAnsi" w:hAnsiTheme="minorHAnsi" w:cstheme="minorHAnsi"/>
          <w:highlight w:val="green"/>
        </w:rPr>
        <w:t>federal regulation</w:t>
      </w:r>
      <w:r w:rsidRPr="00241E19">
        <w:rPr>
          <w:rStyle w:val="StyleUnderline"/>
          <w:rFonts w:asciiTheme="minorHAnsi" w:hAnsiTheme="minorHAnsi" w:cstheme="minorHAnsi"/>
        </w:rPr>
        <w:t xml:space="preserve"> over </w:t>
      </w:r>
      <w:r w:rsidRPr="00241E19">
        <w:rPr>
          <w:rStyle w:val="Emphasis"/>
          <w:rFonts w:asciiTheme="minorHAnsi" w:hAnsiTheme="minorHAnsi" w:cstheme="minorHAnsi"/>
        </w:rPr>
        <w:t>isolated wetlands</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may </w:t>
      </w:r>
      <w:r w:rsidRPr="00241E19">
        <w:rPr>
          <w:rStyle w:val="Emphasis"/>
          <w:rFonts w:asciiTheme="minorHAnsi" w:hAnsiTheme="minorHAnsi" w:cstheme="minorHAnsi"/>
          <w:highlight w:val="green"/>
        </w:rPr>
        <w:t>inhibit complementary</w:t>
      </w:r>
      <w:r w:rsidRPr="00241E19">
        <w:rPr>
          <w:rStyle w:val="StyleUnderline"/>
          <w:rFonts w:asciiTheme="minorHAnsi" w:hAnsiTheme="minorHAnsi" w:cstheme="minorHAnsi"/>
        </w:rPr>
        <w:t xml:space="preserve"> state regulation or </w:t>
      </w:r>
      <w:r w:rsidRPr="00241E19">
        <w:rPr>
          <w:rStyle w:val="Emphasis"/>
          <w:rFonts w:asciiTheme="minorHAnsi" w:hAnsiTheme="minorHAnsi" w:cstheme="minorHAnsi"/>
        </w:rPr>
        <w:t xml:space="preserve">private </w:t>
      </w:r>
      <w:r w:rsidRPr="00241E19">
        <w:rPr>
          <w:rStyle w:val="Emphasis"/>
          <w:rFonts w:asciiTheme="minorHAnsi" w:hAnsiTheme="minorHAnsi" w:cstheme="minorHAnsi"/>
          <w:highlight w:val="green"/>
        </w:rPr>
        <w:t>conservation</w:t>
      </w:r>
      <w:r w:rsidRPr="00241E19">
        <w:rPr>
          <w:rFonts w:asciiTheme="minorHAnsi" w:hAnsiTheme="minorHAnsi" w:cstheme="minorHAnsi"/>
          <w:sz w:val="16"/>
        </w:rPr>
        <w:t>.</w:t>
      </w:r>
    </w:p>
    <w:p w14:paraId="3DF6A4A2" w14:textId="38B80FF1" w:rsidR="00022E8B" w:rsidRPr="00241E19" w:rsidRDefault="00022E8B" w:rsidP="00BE29F2">
      <w:pPr>
        <w:pStyle w:val="Heading3"/>
        <w:rPr>
          <w:rFonts w:asciiTheme="minorHAnsi" w:hAnsiTheme="minorHAnsi" w:cstheme="minorHAnsi"/>
        </w:rPr>
      </w:pPr>
      <w:r w:rsidRPr="00241E19">
        <w:rPr>
          <w:rFonts w:asciiTheme="minorHAnsi" w:hAnsiTheme="minorHAnsi" w:cstheme="minorHAnsi"/>
        </w:rPr>
        <w:lastRenderedPageBreak/>
        <w:t xml:space="preserve">1NC </w:t>
      </w:r>
      <w:r w:rsidR="00E7659D">
        <w:rPr>
          <w:rFonts w:asciiTheme="minorHAnsi" w:hAnsiTheme="minorHAnsi" w:cstheme="minorHAnsi"/>
        </w:rPr>
        <w:t xml:space="preserve">– </w:t>
      </w:r>
      <w:r w:rsidRPr="00241E19">
        <w:rPr>
          <w:rFonts w:asciiTheme="minorHAnsi" w:hAnsiTheme="minorHAnsi" w:cstheme="minorHAnsi"/>
        </w:rPr>
        <w:t>Turn – Climate</w:t>
      </w:r>
    </w:p>
    <w:p w14:paraId="3A16B5D1" w14:textId="77777777" w:rsidR="00022E8B" w:rsidRPr="00241E19" w:rsidRDefault="00022E8B" w:rsidP="00022E8B">
      <w:pPr>
        <w:pStyle w:val="Heading4"/>
        <w:rPr>
          <w:rFonts w:asciiTheme="minorHAnsi" w:hAnsiTheme="minorHAnsi" w:cstheme="minorHAnsi"/>
        </w:rPr>
      </w:pPr>
      <w:r w:rsidRPr="00241E19">
        <w:rPr>
          <w:rFonts w:asciiTheme="minorHAnsi" w:hAnsiTheme="minorHAnsi" w:cstheme="minorHAnsi"/>
        </w:rPr>
        <w:t xml:space="preserve">Local responses to </w:t>
      </w:r>
      <w:r w:rsidRPr="00241E19">
        <w:rPr>
          <w:rFonts w:asciiTheme="minorHAnsi" w:hAnsiTheme="minorHAnsi" w:cstheme="minorHAnsi"/>
          <w:u w:val="single"/>
        </w:rPr>
        <w:t>climate change</w:t>
      </w:r>
      <w:r w:rsidRPr="00241E19">
        <w:rPr>
          <w:rFonts w:asciiTheme="minorHAnsi" w:hAnsiTheme="minorHAnsi" w:cstheme="minorHAnsi"/>
        </w:rPr>
        <w:t xml:space="preserve"> are best at </w:t>
      </w:r>
      <w:r w:rsidRPr="00241E19">
        <w:rPr>
          <w:rFonts w:asciiTheme="minorHAnsi" w:hAnsiTheme="minorHAnsi" w:cstheme="minorHAnsi"/>
          <w:i/>
        </w:rPr>
        <w:t>facilitating</w:t>
      </w:r>
      <w:r w:rsidRPr="00241E19">
        <w:rPr>
          <w:rFonts w:asciiTheme="minorHAnsi" w:hAnsiTheme="minorHAnsi" w:cstheme="minorHAnsi"/>
        </w:rPr>
        <w:t xml:space="preserve"> </w:t>
      </w:r>
      <w:r w:rsidRPr="00241E19">
        <w:rPr>
          <w:rFonts w:asciiTheme="minorHAnsi" w:hAnsiTheme="minorHAnsi" w:cstheme="minorHAnsi"/>
          <w:u w:val="single"/>
        </w:rPr>
        <w:t>successful adaptation</w:t>
      </w:r>
    </w:p>
    <w:p w14:paraId="1449DA09" w14:textId="77777777" w:rsidR="00022E8B" w:rsidRPr="00241E19" w:rsidRDefault="00022E8B" w:rsidP="00022E8B">
      <w:pPr>
        <w:rPr>
          <w:rFonts w:asciiTheme="minorHAnsi" w:hAnsiTheme="minorHAnsi" w:cstheme="minorHAnsi"/>
        </w:rPr>
      </w:pPr>
      <w:r w:rsidRPr="00241E19">
        <w:rPr>
          <w:rStyle w:val="Style13ptBold"/>
          <w:rFonts w:asciiTheme="minorHAnsi" w:hAnsiTheme="minorHAnsi" w:cstheme="minorHAnsi"/>
        </w:rPr>
        <w:t>Measham 11</w:t>
      </w:r>
      <w:r w:rsidRPr="00241E19">
        <w:rPr>
          <w:rFonts w:asciiTheme="minorHAnsi" w:hAnsiTheme="minorHAnsi" w:cstheme="minorHAnsi"/>
        </w:rPr>
        <w:t xml:space="preserve"> (Measham, T.G., Preston, B.L., Smith, T.F. et al. “Adapting to climate change through local municipal planning: barriers and challenges,” </w:t>
      </w:r>
      <w:r w:rsidRPr="00241E19">
        <w:rPr>
          <w:rFonts w:asciiTheme="minorHAnsi" w:hAnsiTheme="minorHAnsi" w:cstheme="minorHAnsi"/>
          <w:i/>
        </w:rPr>
        <w:t>Mitigation and Adaptation Strategies for Global Change</w:t>
      </w:r>
      <w:r w:rsidRPr="00241E19">
        <w:rPr>
          <w:rFonts w:asciiTheme="minorHAnsi" w:hAnsiTheme="minorHAnsi" w:cstheme="minorHAnsi"/>
        </w:rPr>
        <w:t xml:space="preserve"> volume 16, pages 889–909, 2011)</w:t>
      </w:r>
    </w:p>
    <w:p w14:paraId="703E4D34" w14:textId="77777777" w:rsidR="00022E8B" w:rsidRPr="00241E19" w:rsidRDefault="00022E8B" w:rsidP="00022E8B">
      <w:pPr>
        <w:rPr>
          <w:rFonts w:asciiTheme="minorHAnsi" w:hAnsiTheme="minorHAnsi" w:cstheme="minorHAnsi"/>
          <w:sz w:val="16"/>
        </w:rPr>
      </w:pPr>
      <w:r w:rsidRPr="00241E19">
        <w:rPr>
          <w:rStyle w:val="StyleUnderline"/>
          <w:rFonts w:asciiTheme="minorHAnsi" w:hAnsiTheme="minorHAnsi" w:cstheme="minorHAnsi"/>
          <w:highlight w:val="green"/>
        </w:rPr>
        <w:t>Recent years</w:t>
      </w:r>
      <w:r w:rsidRPr="00241E19">
        <w:rPr>
          <w:rStyle w:val="StyleUnderline"/>
          <w:rFonts w:asciiTheme="minorHAnsi" w:hAnsiTheme="minorHAnsi" w:cstheme="minorHAnsi"/>
        </w:rPr>
        <w:t xml:space="preserve"> have </w:t>
      </w:r>
      <w:r w:rsidRPr="00241E19">
        <w:rPr>
          <w:rStyle w:val="StyleUnderline"/>
          <w:rFonts w:asciiTheme="minorHAnsi" w:hAnsiTheme="minorHAnsi" w:cstheme="minorHAnsi"/>
          <w:highlight w:val="green"/>
        </w:rPr>
        <w:t>witnessed</w:t>
      </w:r>
      <w:r w:rsidRPr="00241E19">
        <w:rPr>
          <w:rFonts w:asciiTheme="minorHAnsi" w:hAnsiTheme="minorHAnsi" w:cstheme="minorHAnsi"/>
          <w:sz w:val="16"/>
        </w:rPr>
        <w:t xml:space="preserve"> rapidly </w:t>
      </w:r>
      <w:r w:rsidRPr="00241E19">
        <w:rPr>
          <w:rStyle w:val="StyleUnderline"/>
          <w:rFonts w:asciiTheme="minorHAnsi" w:hAnsiTheme="minorHAnsi" w:cstheme="minorHAnsi"/>
        </w:rPr>
        <w:t xml:space="preserve">increasing </w:t>
      </w:r>
      <w:r w:rsidRPr="00241E19">
        <w:rPr>
          <w:rStyle w:val="StyleUnderline"/>
          <w:rFonts w:asciiTheme="minorHAnsi" w:hAnsiTheme="minorHAnsi" w:cstheme="minorHAnsi"/>
          <w:highlight w:val="green"/>
        </w:rPr>
        <w:t xml:space="preserve">attention to </w:t>
      </w:r>
      <w:r w:rsidRPr="00241E19">
        <w:rPr>
          <w:rStyle w:val="Emphasis"/>
          <w:rFonts w:asciiTheme="minorHAnsi" w:hAnsiTheme="minorHAnsi" w:cstheme="minorHAnsi"/>
          <w:highlight w:val="green"/>
        </w:rPr>
        <w:t>adaptation</w:t>
      </w:r>
      <w:r w:rsidRPr="00241E19">
        <w:rPr>
          <w:rStyle w:val="StyleUnderline"/>
          <w:rFonts w:asciiTheme="minorHAnsi" w:hAnsiTheme="minorHAnsi" w:cstheme="minorHAnsi"/>
        </w:rPr>
        <w:t xml:space="preserve"> to the ‘</w:t>
      </w:r>
      <w:r w:rsidRPr="00241E19">
        <w:rPr>
          <w:rStyle w:val="Emphasis"/>
          <w:rFonts w:asciiTheme="minorHAnsi" w:hAnsiTheme="minorHAnsi" w:cstheme="minorHAnsi"/>
        </w:rPr>
        <w:t>unavoidable’ impacts of climate change</w:t>
      </w:r>
      <w:r w:rsidRPr="00241E19">
        <w:rPr>
          <w:rFonts w:asciiTheme="minorHAnsi" w:hAnsiTheme="minorHAnsi" w:cstheme="minorHAnsi"/>
          <w:sz w:val="16"/>
        </w:rPr>
        <w:t xml:space="preserve"> (NCCARF 2010; Preston et al. 2011). The rapid development of adaptation as a mainstream strategy for addressing climate vulnerability is evidenced by a broad range of emergent adaptation policy developments. At the international level, a variety of adaptation finance mechanisms have been established through the UNFCCC and/or the Kyoto Protocol more specifically including the Global Environment Facility Trust Fund, the Special Climate Change Fund, the Least Developed Countries Fund, and the Adaptation Fund. These mechanisms are complimented by a range of other multi-lateral arrangements for adaptation finance. At the national level, developing nations have completed National Adaptation Programs of Action (NAPAs) that are intended to be frameworks for prioritizing adaptation needs. Developed nations have also commenced a range of national adaptation initiatives including efforts to deliver climate information and projections, the development of adaptation guidance, institutional adaptation strategies and plans (CEC 2007; COAG 2007; Swart et al. 2009; DCCEE 2010; NRC 2010). While </w:t>
      </w:r>
      <w:r w:rsidRPr="00241E19">
        <w:rPr>
          <w:rStyle w:val="StyleUnderline"/>
          <w:rFonts w:asciiTheme="minorHAnsi" w:hAnsiTheme="minorHAnsi" w:cstheme="minorHAnsi"/>
        </w:rPr>
        <w:t xml:space="preserve">historically, </w:t>
      </w:r>
      <w:r w:rsidRPr="00241E19">
        <w:rPr>
          <w:rStyle w:val="Emphasis"/>
          <w:rFonts w:asciiTheme="minorHAnsi" w:hAnsiTheme="minorHAnsi" w:cstheme="minorHAnsi"/>
        </w:rPr>
        <w:t>adaptation</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planning</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policy</w:t>
      </w:r>
      <w:r w:rsidRPr="00241E19">
        <w:rPr>
          <w:rStyle w:val="StyleUnderline"/>
          <w:rFonts w:asciiTheme="minorHAnsi" w:hAnsiTheme="minorHAnsi" w:cstheme="minorHAnsi"/>
        </w:rPr>
        <w:t xml:space="preserve"> has been </w:t>
      </w:r>
      <w:r w:rsidRPr="00241E19">
        <w:rPr>
          <w:rStyle w:val="Emphasis"/>
          <w:rFonts w:asciiTheme="minorHAnsi" w:hAnsiTheme="minorHAnsi" w:cstheme="minorHAnsi"/>
        </w:rPr>
        <w:t>focused</w:t>
      </w:r>
      <w:r w:rsidRPr="00241E19">
        <w:rPr>
          <w:rStyle w:val="StyleUnderline"/>
          <w:rFonts w:asciiTheme="minorHAnsi" w:hAnsiTheme="minorHAnsi" w:cstheme="minorHAnsi"/>
        </w:rPr>
        <w:t xml:space="preserve"> largely at the </w:t>
      </w:r>
      <w:r w:rsidRPr="00241E19">
        <w:rPr>
          <w:rStyle w:val="Emphasis"/>
          <w:rFonts w:asciiTheme="minorHAnsi" w:hAnsiTheme="minorHAnsi" w:cstheme="minorHAnsi"/>
        </w:rPr>
        <w:t>national scale,</w:t>
      </w:r>
      <w:r w:rsidRPr="00241E19">
        <w:rPr>
          <w:rFonts w:asciiTheme="minorHAnsi" w:hAnsiTheme="minorHAnsi" w:cstheme="minorHAnsi"/>
          <w:sz w:val="16"/>
        </w:rPr>
        <w:t xml:space="preserve"> such as through NAPAs (Agrawal 2008; Tompkins 2005), </w:t>
      </w:r>
      <w:r w:rsidRPr="00241E19">
        <w:rPr>
          <w:rStyle w:val="StyleUnderline"/>
          <w:rFonts w:asciiTheme="minorHAnsi" w:hAnsiTheme="minorHAnsi" w:cstheme="minorHAnsi"/>
          <w:highlight w:val="green"/>
        </w:rPr>
        <w:t>attention to adaptation at the local level</w:t>
      </w:r>
      <w:r w:rsidRPr="00241E19">
        <w:rPr>
          <w:rStyle w:val="StyleUnderline"/>
          <w:rFonts w:asciiTheme="minorHAnsi" w:hAnsiTheme="minorHAnsi" w:cstheme="minorHAnsi"/>
        </w:rPr>
        <w:t xml:space="preserve"> has </w:t>
      </w:r>
      <w:r w:rsidRPr="00241E19">
        <w:rPr>
          <w:rStyle w:val="StyleUnderline"/>
          <w:rFonts w:asciiTheme="minorHAnsi" w:hAnsiTheme="minorHAnsi" w:cstheme="minorHAnsi"/>
          <w:highlight w:val="green"/>
        </w:rPr>
        <w:t>proliferated</w:t>
      </w:r>
      <w:r w:rsidRPr="00241E19">
        <w:rPr>
          <w:rStyle w:val="StyleUnderline"/>
          <w:rFonts w:asciiTheme="minorHAnsi" w:hAnsiTheme="minorHAnsi" w:cstheme="minorHAnsi"/>
        </w:rPr>
        <w:t xml:space="preserve"> rapidly </w:t>
      </w:r>
      <w:r w:rsidRPr="00241E19">
        <w:rPr>
          <w:rStyle w:val="StyleUnderline"/>
          <w:rFonts w:asciiTheme="minorHAnsi" w:hAnsiTheme="minorHAnsi" w:cstheme="minorHAnsi"/>
          <w:highlight w:val="green"/>
        </w:rPr>
        <w:t>in recent years</w:t>
      </w:r>
      <w:r w:rsidRPr="00241E19">
        <w:rPr>
          <w:rStyle w:val="StyleUnderline"/>
          <w:rFonts w:asciiTheme="minorHAnsi" w:hAnsiTheme="minorHAnsi" w:cstheme="minorHAnsi"/>
        </w:rPr>
        <w:t>.</w:t>
      </w:r>
      <w:r w:rsidRPr="00241E19">
        <w:rPr>
          <w:rFonts w:asciiTheme="minorHAnsi" w:hAnsiTheme="minorHAnsi" w:cstheme="minorHAnsi"/>
          <w:sz w:val="16"/>
        </w:rPr>
        <w:t xml:space="preserve"> This emphasis on local adaptation stems from a number of sources. First, it reflects the prevailing opinion in the adaptation literature that ‘</w:t>
      </w:r>
      <w:r w:rsidRPr="00241E19">
        <w:rPr>
          <w:rStyle w:val="Emphasis"/>
          <w:rFonts w:asciiTheme="minorHAnsi" w:hAnsiTheme="minorHAnsi" w:cstheme="minorHAnsi"/>
        </w:rPr>
        <w:t>adaptation is local’</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impacts</w:t>
      </w:r>
      <w:r w:rsidRPr="00241E19">
        <w:rPr>
          <w:rStyle w:val="StyleUnderline"/>
          <w:rFonts w:asciiTheme="minorHAnsi" w:hAnsiTheme="minorHAnsi" w:cstheme="minorHAnsi"/>
        </w:rPr>
        <w:t xml:space="preserve"> of climate change </w:t>
      </w:r>
      <w:r w:rsidRPr="00241E19">
        <w:rPr>
          <w:rStyle w:val="StyleUnderline"/>
          <w:rFonts w:asciiTheme="minorHAnsi" w:hAnsiTheme="minorHAnsi" w:cstheme="minorHAnsi"/>
          <w:highlight w:val="green"/>
        </w:rPr>
        <w:t>are experienced locally</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therefore</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geographic variability</w:t>
      </w:r>
      <w:r w:rsidRPr="00241E19">
        <w:rPr>
          <w:rStyle w:val="StyleUnderline"/>
          <w:rFonts w:asciiTheme="minorHAnsi" w:hAnsiTheme="minorHAnsi" w:cstheme="minorHAnsi"/>
        </w:rPr>
        <w:t xml:space="preserve"> in climate impacts </w:t>
      </w:r>
      <w:r w:rsidRPr="00241E19">
        <w:rPr>
          <w:rStyle w:val="StyleUnderline"/>
          <w:rFonts w:asciiTheme="minorHAnsi" w:hAnsiTheme="minorHAnsi" w:cstheme="minorHAnsi"/>
          <w:highlight w:val="green"/>
        </w:rPr>
        <w:t>emphasises</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need for ‘</w:t>
      </w:r>
      <w:r w:rsidRPr="00241E19">
        <w:rPr>
          <w:rStyle w:val="Emphasis"/>
          <w:rFonts w:asciiTheme="minorHAnsi" w:hAnsiTheme="minorHAnsi" w:cstheme="minorHAnsi"/>
          <w:highlight w:val="green"/>
        </w:rPr>
        <w:t>place-based’</w:t>
      </w:r>
      <w:r w:rsidRPr="00241E19">
        <w:rPr>
          <w:rStyle w:val="StyleUnderline"/>
          <w:rFonts w:asciiTheme="minorHAnsi" w:hAnsiTheme="minorHAnsi" w:cstheme="minorHAnsi"/>
          <w:highlight w:val="green"/>
        </w:rPr>
        <w:t xml:space="preserve"> approaches</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climate vulnerability</w:t>
      </w:r>
      <w:r w:rsidRPr="00241E19">
        <w:rPr>
          <w:rStyle w:val="StyleUnderline"/>
          <w:rFonts w:asciiTheme="minorHAnsi" w:hAnsiTheme="minorHAnsi" w:cstheme="minorHAnsi"/>
        </w:rPr>
        <w:t xml:space="preserve"> analysis and adaption</w:t>
      </w:r>
      <w:r w:rsidRPr="00241E19">
        <w:rPr>
          <w:rFonts w:asciiTheme="minorHAnsi" w:hAnsiTheme="minorHAnsi" w:cstheme="minorHAnsi"/>
          <w:sz w:val="16"/>
        </w:rPr>
        <w:t xml:space="preserve"> (Adger and Kelly 1999; Cutter et al. 2000; Turner et al. 2003). The term ‘place-based’ refers to a spatially distinct group of bio-physical and social conditions, which can, in principle, occur at any scale but tend to focus at local and regional scales where global and local drivers manifest themselves in particular ways (Walker et al. 2002; Turner et al. 2003). In addition, </w:t>
      </w:r>
      <w:r w:rsidRPr="00241E19">
        <w:rPr>
          <w:rStyle w:val="Emphasis"/>
          <w:rFonts w:asciiTheme="minorHAnsi" w:hAnsiTheme="minorHAnsi" w:cstheme="minorHAnsi"/>
          <w:highlight w:val="green"/>
        </w:rPr>
        <w:t>local governance systems</w:t>
      </w:r>
      <w:r w:rsidRPr="00241E19">
        <w:rPr>
          <w:rStyle w:val="StyleUnderline"/>
          <w:rFonts w:asciiTheme="minorHAnsi" w:hAnsiTheme="minorHAnsi" w:cstheme="minorHAnsi"/>
          <w:highlight w:val="green"/>
        </w:rPr>
        <w:t xml:space="preserve"> are often the </w:t>
      </w:r>
      <w:r w:rsidRPr="00241E19">
        <w:rPr>
          <w:rStyle w:val="Emphasis"/>
          <w:rFonts w:asciiTheme="minorHAnsi" w:hAnsiTheme="minorHAnsi" w:cstheme="minorHAnsi"/>
          <w:highlight w:val="green"/>
        </w:rPr>
        <w:t>responsible</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legitimate entity</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managing such impacts</w:t>
      </w:r>
      <w:r w:rsidRPr="00241E19">
        <w:rPr>
          <w:rStyle w:val="StyleUnderline"/>
          <w:rFonts w:asciiTheme="minorHAnsi" w:hAnsiTheme="minorHAnsi" w:cstheme="minorHAnsi"/>
        </w:rPr>
        <w:t>.</w:t>
      </w:r>
      <w:r w:rsidRPr="00241E19">
        <w:rPr>
          <w:rFonts w:asciiTheme="minorHAnsi" w:hAnsiTheme="minorHAnsi" w:cstheme="minorHAnsi"/>
          <w:sz w:val="16"/>
        </w:rPr>
        <w:t xml:space="preserve"> For example, Agrawal (2008) argues that </w:t>
      </w:r>
      <w:r w:rsidRPr="00241E19">
        <w:rPr>
          <w:rStyle w:val="StyleUnderline"/>
          <w:rFonts w:asciiTheme="minorHAnsi" w:hAnsiTheme="minorHAnsi" w:cstheme="minorHAnsi"/>
        </w:rPr>
        <w:t xml:space="preserve">local institutions have </w:t>
      </w:r>
      <w:r w:rsidRPr="00241E19">
        <w:rPr>
          <w:rStyle w:val="Emphasis"/>
          <w:rFonts w:asciiTheme="minorHAnsi" w:hAnsiTheme="minorHAnsi" w:cstheme="minorHAnsi"/>
        </w:rPr>
        <w:t>three</w:t>
      </w:r>
      <w:r w:rsidRPr="00241E19">
        <w:rPr>
          <w:rFonts w:asciiTheme="minorHAnsi" w:hAnsiTheme="minorHAnsi" w:cstheme="minorHAnsi"/>
          <w:sz w:val="16"/>
        </w:rPr>
        <w:t xml:space="preserve"> </w:t>
      </w:r>
      <w:r w:rsidRPr="00241E19">
        <w:rPr>
          <w:rStyle w:val="Emphasis"/>
          <w:rFonts w:asciiTheme="minorHAnsi" w:hAnsiTheme="minorHAnsi" w:cstheme="minorHAnsi"/>
        </w:rPr>
        <w:t>critical roles</w:t>
      </w:r>
      <w:r w:rsidRPr="00241E19">
        <w:rPr>
          <w:rFonts w:asciiTheme="minorHAnsi" w:hAnsiTheme="minorHAnsi" w:cstheme="minorHAnsi"/>
          <w:sz w:val="16"/>
        </w:rPr>
        <w:t xml:space="preserve"> in climate adaptation, namely </w:t>
      </w:r>
      <w:r w:rsidRPr="00241E19">
        <w:rPr>
          <w:rStyle w:val="Emphasis"/>
          <w:rFonts w:asciiTheme="minorHAnsi" w:hAnsiTheme="minorHAnsi" w:cstheme="minorHAnsi"/>
        </w:rPr>
        <w:t>1)</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structuring responses</w:t>
      </w:r>
      <w:r w:rsidRPr="00241E19">
        <w:rPr>
          <w:rStyle w:val="StyleUnderline"/>
          <w:rFonts w:asciiTheme="minorHAnsi" w:hAnsiTheme="minorHAnsi" w:cstheme="minorHAnsi"/>
        </w:rPr>
        <w:t xml:space="preserve"> to local impacts</w:t>
      </w:r>
      <w:r w:rsidRPr="00241E19">
        <w:rPr>
          <w:rFonts w:asciiTheme="minorHAnsi" w:hAnsiTheme="minorHAnsi" w:cstheme="minorHAnsi"/>
          <w:sz w:val="16"/>
        </w:rPr>
        <w:t xml:space="preserve">; </w:t>
      </w:r>
      <w:r w:rsidRPr="00241E19">
        <w:rPr>
          <w:rStyle w:val="Emphasis"/>
          <w:rFonts w:asciiTheme="minorHAnsi" w:hAnsiTheme="minorHAnsi" w:cstheme="minorHAnsi"/>
        </w:rPr>
        <w:t>2)</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mediating</w:t>
      </w:r>
      <w:r w:rsidRPr="00241E19">
        <w:rPr>
          <w:rStyle w:val="StyleUnderline"/>
          <w:rFonts w:asciiTheme="minorHAnsi" w:hAnsiTheme="minorHAnsi" w:cstheme="minorHAnsi"/>
        </w:rPr>
        <w:t xml:space="preserve"> between </w:t>
      </w:r>
      <w:r w:rsidRPr="00241E19">
        <w:rPr>
          <w:rStyle w:val="Emphasis"/>
          <w:rFonts w:asciiTheme="minorHAnsi" w:hAnsiTheme="minorHAnsi" w:cstheme="minorHAnsi"/>
        </w:rPr>
        <w:t>individual</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collective</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responses</w:t>
      </w:r>
      <w:r w:rsidRPr="00241E19">
        <w:rPr>
          <w:rStyle w:val="StyleUnderline"/>
          <w:rFonts w:asciiTheme="minorHAnsi" w:hAnsiTheme="minorHAnsi" w:cstheme="minorHAnsi"/>
        </w:rPr>
        <w:t xml:space="preserve"> to vulnerability</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3)</w:t>
      </w:r>
      <w:r w:rsidRPr="00241E19">
        <w:rPr>
          <w:rStyle w:val="StyleUnderline"/>
          <w:rFonts w:asciiTheme="minorHAnsi" w:hAnsiTheme="minorHAnsi" w:cstheme="minorHAnsi"/>
        </w:rPr>
        <w:t xml:space="preserve"> </w:t>
      </w:r>
      <w:r w:rsidRPr="00241E19">
        <w:rPr>
          <w:rStyle w:val="Emphasis"/>
          <w:rFonts w:asciiTheme="minorHAnsi" w:hAnsiTheme="minorHAnsi" w:cstheme="minorHAnsi"/>
          <w:highlight w:val="green"/>
        </w:rPr>
        <w:t>governing</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delivery of resources</w:t>
      </w:r>
      <w:r w:rsidRPr="00241E19">
        <w:rPr>
          <w:rStyle w:val="StyleUnderline"/>
          <w:rFonts w:asciiTheme="minorHAnsi" w:hAnsiTheme="minorHAnsi" w:cstheme="minorHAnsi"/>
        </w:rPr>
        <w:t xml:space="preserve"> to facilitate adaptation</w:t>
      </w:r>
      <w:r w:rsidRPr="00241E19">
        <w:rPr>
          <w:rFonts w:asciiTheme="minorHAnsi" w:hAnsiTheme="minorHAnsi" w:cstheme="minorHAnsi"/>
          <w:sz w:val="16"/>
        </w:rPr>
        <w:t xml:space="preserve">. The second driver of local adaptation is a perceived lack of progress at international and national scales to secure significant reductions in greenhouse gas emissions. Hence, local organizations are seeking pathways by which they can be empowered to respond to climate change in a manner that yields local benefits. </w:t>
      </w:r>
      <w:r w:rsidRPr="00241E19">
        <w:rPr>
          <w:rStyle w:val="StyleUnderline"/>
          <w:rFonts w:asciiTheme="minorHAnsi" w:hAnsiTheme="minorHAnsi" w:cstheme="minorHAnsi"/>
        </w:rPr>
        <w:t xml:space="preserve">At the </w:t>
      </w:r>
      <w:r w:rsidRPr="00241E19">
        <w:rPr>
          <w:rStyle w:val="Emphasis"/>
          <w:rFonts w:asciiTheme="minorHAnsi" w:hAnsiTheme="minorHAnsi" w:cstheme="minorHAnsi"/>
        </w:rPr>
        <w:t>local scale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municipalities</w:t>
      </w:r>
      <w:r w:rsidRPr="00241E19">
        <w:rPr>
          <w:rFonts w:asciiTheme="minorHAnsi" w:hAnsiTheme="minorHAnsi" w:cstheme="minorHAnsi"/>
          <w:sz w:val="16"/>
        </w:rPr>
        <w:t xml:space="preserve"> (also known as local governments) </w:t>
      </w:r>
      <w:r w:rsidRPr="00241E19">
        <w:rPr>
          <w:rStyle w:val="StyleUnderline"/>
          <w:rFonts w:asciiTheme="minorHAnsi" w:hAnsiTheme="minorHAnsi" w:cstheme="minorHAnsi"/>
        </w:rPr>
        <w:t xml:space="preserve">represent a </w:t>
      </w:r>
      <w:r w:rsidRPr="00241E19">
        <w:rPr>
          <w:rStyle w:val="Emphasis"/>
          <w:rFonts w:asciiTheme="minorHAnsi" w:hAnsiTheme="minorHAnsi" w:cstheme="minorHAnsi"/>
        </w:rPr>
        <w:t>core institutional unit</w:t>
      </w:r>
      <w:r w:rsidRPr="00241E19">
        <w:rPr>
          <w:rStyle w:val="StyleUnderline"/>
          <w:rFonts w:asciiTheme="minorHAnsi" w:hAnsiTheme="minorHAnsi" w:cstheme="minorHAnsi"/>
        </w:rPr>
        <w:t xml:space="preserve"> that are</w:t>
      </w:r>
      <w:r w:rsidRPr="00241E19">
        <w:rPr>
          <w:rFonts w:asciiTheme="minorHAnsi" w:hAnsiTheme="minorHAnsi" w:cstheme="minorHAnsi"/>
          <w:sz w:val="16"/>
        </w:rPr>
        <w:t xml:space="preserve"> increasingly </w:t>
      </w:r>
      <w:r w:rsidRPr="00241E19">
        <w:rPr>
          <w:rStyle w:val="StyleUnderline"/>
          <w:rFonts w:asciiTheme="minorHAnsi" w:hAnsiTheme="minorHAnsi" w:cstheme="minorHAnsi"/>
        </w:rPr>
        <w:t>recognized as having a critical role to play in climate adaptation</w:t>
      </w:r>
      <w:r w:rsidRPr="00241E19">
        <w:rPr>
          <w:rFonts w:asciiTheme="minorHAnsi" w:hAnsiTheme="minorHAnsi" w:cstheme="minorHAnsi"/>
          <w:sz w:val="16"/>
        </w:rPr>
        <w:t xml:space="preserve"> (Naess et al. 2005; Smith et al. 2009; DCCEE 2010). This is perhaps best evidenced by the evolution of adaptation initiatives and policy in Australia. Since approximately 2005, Australia’s federal government has pursued a range of initiatives to build capacity regarding climate change impacts and adaptation options for local government. This has included multiple research and assessment initiatives, guidance for local government regarding methods for undertaking climate change risk assessments (AGO 2006), and the identification of adaptation options that might be applied at the local scale (DCCEE 2010). These initiatives have led to the proliferation of climate change risk assessment and adaptation planning by Australia’s local governments (Preston and Kay 2010). Australia’s efforts are mirrored in other parts of the world including Canada, New Zealand, and the UK (ME 2008; DCLG 2010; Richardson 2010; Smith et al. 2010). The World Mayors Council was launched in 2005 to promote international cooperation on climate change including an annual forum on adaptation. Meanwhile, </w:t>
      </w:r>
      <w:r w:rsidRPr="00241E19">
        <w:rPr>
          <w:rStyle w:val="Emphasis"/>
          <w:rFonts w:asciiTheme="minorHAnsi" w:hAnsiTheme="minorHAnsi" w:cstheme="minorHAnsi"/>
          <w:highlight w:val="green"/>
        </w:rPr>
        <w:t>adaptation science</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practice</w:t>
      </w:r>
      <w:r w:rsidRPr="00241E19">
        <w:rPr>
          <w:rStyle w:val="StyleUnderline"/>
          <w:rFonts w:asciiTheme="minorHAnsi" w:hAnsiTheme="minorHAnsi" w:cstheme="minorHAnsi"/>
        </w:rPr>
        <w:t xml:space="preserve"> have </w:t>
      </w:r>
      <w:r w:rsidRPr="00241E19">
        <w:rPr>
          <w:rStyle w:val="Emphasis"/>
          <w:rFonts w:asciiTheme="minorHAnsi" w:hAnsiTheme="minorHAnsi" w:cstheme="minorHAnsi"/>
          <w:highlight w:val="green"/>
        </w:rPr>
        <w:t>promoted</w:t>
      </w:r>
      <w:r w:rsidRPr="00241E19">
        <w:rPr>
          <w:rStyle w:val="StyleUnderline"/>
          <w:rFonts w:asciiTheme="minorHAnsi" w:hAnsiTheme="minorHAnsi" w:cstheme="minorHAnsi"/>
        </w:rPr>
        <w:t xml:space="preserve"> the concept of </w:t>
      </w:r>
      <w:r w:rsidRPr="00241E19">
        <w:rPr>
          <w:rStyle w:val="Emphasis"/>
          <w:rFonts w:asciiTheme="minorHAnsi" w:hAnsiTheme="minorHAnsi" w:cstheme="minorHAnsi"/>
          <w:highlight w:val="green"/>
        </w:rPr>
        <w:t>community-based adaptation</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which</w:t>
      </w:r>
      <w:r w:rsidRPr="00241E19">
        <w:rPr>
          <w:rStyle w:val="StyleUnderline"/>
          <w:rFonts w:asciiTheme="minorHAnsi" w:hAnsiTheme="minorHAnsi" w:cstheme="minorHAnsi"/>
        </w:rPr>
        <w:t xml:space="preserve"> is </w:t>
      </w:r>
      <w:r w:rsidRPr="00241E19">
        <w:rPr>
          <w:rStyle w:val="Emphasis"/>
          <w:rFonts w:asciiTheme="minorHAnsi" w:hAnsiTheme="minorHAnsi" w:cstheme="minorHAnsi"/>
        </w:rPr>
        <w:t>locally focused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participatory</w:t>
      </w:r>
      <w:r w:rsidRPr="00241E19">
        <w:rPr>
          <w:rStyle w:val="StyleUnderline"/>
          <w:rFonts w:asciiTheme="minorHAnsi" w:hAnsiTheme="minorHAnsi" w:cstheme="minorHAnsi"/>
        </w:rPr>
        <w:t xml:space="preserve">, and </w:t>
      </w:r>
      <w:r w:rsidRPr="00241E19">
        <w:rPr>
          <w:rStyle w:val="StyleUnderline"/>
          <w:rFonts w:asciiTheme="minorHAnsi" w:hAnsiTheme="minorHAnsi" w:cstheme="minorHAnsi"/>
          <w:highlight w:val="green"/>
        </w:rPr>
        <w:t>draws on</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normative preferences</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knowledge</w:t>
      </w:r>
      <w:r w:rsidRPr="00241E19">
        <w:rPr>
          <w:rStyle w:val="StyleUnderline"/>
          <w:rFonts w:asciiTheme="minorHAnsi" w:hAnsiTheme="minorHAnsi" w:cstheme="minorHAnsi"/>
          <w:highlight w:val="green"/>
        </w:rPr>
        <w:t xml:space="preserve"> of </w:t>
      </w:r>
      <w:r w:rsidRPr="00241E19">
        <w:rPr>
          <w:rStyle w:val="Emphasis"/>
          <w:rFonts w:asciiTheme="minorHAnsi" w:hAnsiTheme="minorHAnsi" w:cstheme="minorHAnsi"/>
          <w:highlight w:val="green"/>
        </w:rPr>
        <w:t>local people</w:t>
      </w:r>
      <w:r w:rsidRPr="00241E19">
        <w:rPr>
          <w:rFonts w:asciiTheme="minorHAnsi" w:hAnsiTheme="minorHAnsi" w:cstheme="minorHAnsi"/>
          <w:sz w:val="16"/>
        </w:rPr>
        <w:t xml:space="preserve"> (Ebi and Semenza 2008; Reid et al. 2009). Non-governmental organisations are also concentrating efforts at the local scale. The International Council for Local Environmental Initiatives (ICLEI), for example, has engaged in developing adaptation guidance and practice in a range of global regions including North America and Oceania with a particular emphasis on urban areas (Snover et al. 2007; ICELI Oceania 2008; ICLEI Canada 2010).</w:t>
      </w:r>
    </w:p>
    <w:p w14:paraId="2124BE1A" w14:textId="77777777" w:rsidR="00022E8B" w:rsidRPr="00241E19" w:rsidRDefault="00022E8B" w:rsidP="00022E8B">
      <w:pPr>
        <w:rPr>
          <w:rFonts w:asciiTheme="minorHAnsi" w:hAnsiTheme="minorHAnsi" w:cstheme="minorHAnsi"/>
        </w:rPr>
      </w:pPr>
    </w:p>
    <w:p w14:paraId="17401CA2" w14:textId="58DDF46D" w:rsidR="00022E8B" w:rsidRPr="00241E19" w:rsidRDefault="00022E8B" w:rsidP="000606AA">
      <w:pPr>
        <w:pStyle w:val="Heading3"/>
        <w:rPr>
          <w:rFonts w:asciiTheme="minorHAnsi" w:hAnsiTheme="minorHAnsi" w:cstheme="minorHAnsi"/>
        </w:rPr>
      </w:pPr>
      <w:r w:rsidRPr="00241E19">
        <w:rPr>
          <w:rFonts w:asciiTheme="minorHAnsi" w:hAnsiTheme="minorHAnsi" w:cstheme="minorHAnsi"/>
        </w:rPr>
        <w:lastRenderedPageBreak/>
        <w:t xml:space="preserve">1NC </w:t>
      </w:r>
      <w:r w:rsidR="00C46A45">
        <w:rPr>
          <w:rFonts w:asciiTheme="minorHAnsi" w:hAnsiTheme="minorHAnsi" w:cstheme="minorHAnsi"/>
        </w:rPr>
        <w:t xml:space="preserve">– </w:t>
      </w:r>
      <w:r w:rsidRPr="00241E19">
        <w:rPr>
          <w:rFonts w:asciiTheme="minorHAnsi" w:hAnsiTheme="minorHAnsi" w:cstheme="minorHAnsi"/>
        </w:rPr>
        <w:t>Adaptation Fails</w:t>
      </w:r>
    </w:p>
    <w:p w14:paraId="119729C7" w14:textId="77777777" w:rsidR="00022E8B" w:rsidRPr="00241E19" w:rsidRDefault="00022E8B" w:rsidP="00022E8B">
      <w:pPr>
        <w:pStyle w:val="Heading4"/>
        <w:rPr>
          <w:rFonts w:asciiTheme="minorHAnsi" w:hAnsiTheme="minorHAnsi" w:cstheme="minorHAnsi"/>
        </w:rPr>
      </w:pPr>
      <w:r w:rsidRPr="00241E19">
        <w:rPr>
          <w:rFonts w:asciiTheme="minorHAnsi" w:hAnsiTheme="minorHAnsi" w:cstheme="minorHAnsi"/>
        </w:rPr>
        <w:t xml:space="preserve">Adaptation fails to resolve the worst impacts of climate change </w:t>
      </w:r>
    </w:p>
    <w:p w14:paraId="6F2A703C" w14:textId="77777777" w:rsidR="00022E8B" w:rsidRPr="00241E19" w:rsidRDefault="00022E8B" w:rsidP="00022E8B">
      <w:pPr>
        <w:rPr>
          <w:rFonts w:asciiTheme="minorHAnsi" w:hAnsiTheme="minorHAnsi" w:cstheme="minorHAnsi"/>
        </w:rPr>
      </w:pPr>
      <w:r w:rsidRPr="00241E19">
        <w:rPr>
          <w:rStyle w:val="Style13ptBold"/>
          <w:rFonts w:asciiTheme="minorHAnsi" w:hAnsiTheme="minorHAnsi" w:cstheme="minorHAnsi"/>
        </w:rPr>
        <w:t>WWF 12</w:t>
      </w:r>
      <w:r w:rsidRPr="00241E19">
        <w:rPr>
          <w:rFonts w:asciiTheme="minorHAnsi" w:hAnsiTheme="minorHAnsi" w:cstheme="minorHAnsi"/>
        </w:rPr>
        <w:t xml:space="preserve"> (World Wildlife Foundation, “Tackling the Limits to Adaptation: An International Framework to Address ‘Loss And Damage’ from Climate Change Impacts,” November 2012, https://www.care.org/wp-content/uploads/2020/05/CC-2012-tackling_the_limits_lr.pdf)</w:t>
      </w:r>
    </w:p>
    <w:p w14:paraId="630504A4" w14:textId="19A46817" w:rsidR="00022E8B" w:rsidRPr="00C106FC" w:rsidRDefault="00022E8B" w:rsidP="00022E8B">
      <w:pPr>
        <w:rPr>
          <w:rFonts w:asciiTheme="minorHAnsi" w:hAnsiTheme="minorHAnsi" w:cstheme="minorHAnsi"/>
          <w:sz w:val="16"/>
        </w:rPr>
      </w:pPr>
      <w:r w:rsidRPr="00241E19">
        <w:rPr>
          <w:rFonts w:asciiTheme="minorHAnsi" w:hAnsiTheme="minorHAnsi" w:cstheme="minorHAnsi"/>
          <w:sz w:val="16"/>
        </w:rPr>
        <w:t xml:space="preserve">In the case of disaster risk reduction, </w:t>
      </w:r>
      <w:r w:rsidRPr="00241E19">
        <w:rPr>
          <w:rStyle w:val="StyleUnderline"/>
          <w:rFonts w:asciiTheme="minorHAnsi" w:hAnsiTheme="minorHAnsi" w:cstheme="minorHAnsi"/>
          <w:highlight w:val="green"/>
        </w:rPr>
        <w:t>some</w:t>
      </w:r>
      <w:r w:rsidRPr="00241E19">
        <w:rPr>
          <w:rStyle w:val="StyleUnderline"/>
          <w:rFonts w:asciiTheme="minorHAnsi" w:hAnsiTheme="minorHAnsi" w:cstheme="minorHAnsi"/>
        </w:rPr>
        <w:t xml:space="preserve"> types of </w:t>
      </w:r>
      <w:r w:rsidRPr="00241E19">
        <w:rPr>
          <w:rStyle w:val="Emphasis"/>
          <w:rFonts w:asciiTheme="minorHAnsi" w:hAnsiTheme="minorHAnsi" w:cstheme="minorHAnsi"/>
          <w:highlight w:val="green"/>
        </w:rPr>
        <w:t>disasters</w:t>
      </w:r>
      <w:r w:rsidRPr="00241E19">
        <w:rPr>
          <w:rStyle w:val="StyleUnderline"/>
          <w:rFonts w:asciiTheme="minorHAnsi" w:hAnsiTheme="minorHAnsi" w:cstheme="minorHAnsi"/>
        </w:rPr>
        <w:t xml:space="preserve"> will </w:t>
      </w:r>
      <w:r w:rsidRPr="00241E19">
        <w:rPr>
          <w:rStyle w:val="StyleUnderline"/>
          <w:rFonts w:asciiTheme="minorHAnsi" w:hAnsiTheme="minorHAnsi" w:cstheme="minorHAnsi"/>
          <w:highlight w:val="green"/>
        </w:rPr>
        <w:t xml:space="preserve">increase in </w:t>
      </w:r>
      <w:r w:rsidRPr="00241E19">
        <w:rPr>
          <w:rStyle w:val="Emphasis"/>
          <w:rFonts w:asciiTheme="minorHAnsi" w:hAnsiTheme="minorHAnsi" w:cstheme="minorHAnsi"/>
          <w:highlight w:val="green"/>
        </w:rPr>
        <w:t>frequency</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severity</w:t>
      </w:r>
      <w:r w:rsidRPr="00241E19">
        <w:rPr>
          <w:rFonts w:asciiTheme="minorHAnsi" w:hAnsiTheme="minorHAnsi" w:cstheme="minorHAnsi"/>
          <w:sz w:val="16"/>
        </w:rPr>
        <w:t xml:space="preserve"> (see Box 1 on the latest Intergovernmental Panel on Climate Change (IPCC) findings regarding extreme events), </w:t>
      </w:r>
      <w:r w:rsidRPr="00241E19">
        <w:rPr>
          <w:rStyle w:val="Emphasis"/>
          <w:rFonts w:asciiTheme="minorHAnsi" w:hAnsiTheme="minorHAnsi" w:cstheme="minorHAnsi"/>
          <w:highlight w:val="green"/>
        </w:rPr>
        <w:t>overwhelming</w:t>
      </w:r>
      <w:r w:rsidRPr="00241E19">
        <w:rPr>
          <w:rStyle w:val="StyleUnderline"/>
          <w:rFonts w:asciiTheme="minorHAnsi" w:hAnsiTheme="minorHAnsi" w:cstheme="minorHAnsi"/>
        </w:rPr>
        <w:t xml:space="preserve"> both </w:t>
      </w:r>
      <w:r w:rsidRPr="00241E19">
        <w:rPr>
          <w:rStyle w:val="StyleUnderline"/>
          <w:rFonts w:asciiTheme="minorHAnsi" w:hAnsiTheme="minorHAnsi" w:cstheme="minorHAnsi"/>
          <w:highlight w:val="green"/>
        </w:rPr>
        <w:t>risk reduction</w:t>
      </w:r>
      <w:r w:rsidRPr="00241E19">
        <w:rPr>
          <w:rStyle w:val="StyleUnderline"/>
          <w:rFonts w:asciiTheme="minorHAnsi" w:hAnsiTheme="minorHAnsi" w:cstheme="minorHAnsi"/>
        </w:rPr>
        <w:t xml:space="preserve"> measures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generally the </w:t>
      </w:r>
      <w:r w:rsidRPr="00241E19">
        <w:rPr>
          <w:rStyle w:val="StyleUnderline"/>
          <w:rFonts w:asciiTheme="minorHAnsi" w:hAnsiTheme="minorHAnsi" w:cstheme="minorHAnsi"/>
          <w:highlight w:val="green"/>
        </w:rPr>
        <w:t>ability</w:t>
      </w:r>
      <w:r w:rsidRPr="00241E19">
        <w:rPr>
          <w:rStyle w:val="StyleUnderline"/>
          <w:rFonts w:asciiTheme="minorHAnsi" w:hAnsiTheme="minorHAnsi" w:cstheme="minorHAnsi"/>
        </w:rPr>
        <w:t xml:space="preserve"> of most developing countries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cope</w:t>
      </w:r>
      <w:r w:rsidRPr="00241E19">
        <w:rPr>
          <w:rStyle w:val="StyleUnderline"/>
          <w:rFonts w:asciiTheme="minorHAnsi" w:hAnsiTheme="minorHAnsi" w:cstheme="minorHAnsi"/>
          <w:highlight w:val="green"/>
        </w:rPr>
        <w:t xml:space="preserve"> with</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impacts</w:t>
      </w:r>
      <w:r w:rsidRPr="00241E19">
        <w:rPr>
          <w:rStyle w:val="StyleUnderline"/>
          <w:rFonts w:asciiTheme="minorHAnsi" w:hAnsiTheme="minorHAnsi" w:cstheme="minorHAnsi"/>
        </w:rPr>
        <w:t xml:space="preserve"> of those disasters</w:t>
      </w:r>
      <w:r w:rsidRPr="00241E19">
        <w:rPr>
          <w:rFonts w:asciiTheme="minorHAnsi" w:hAnsiTheme="minorHAnsi" w:cstheme="minorHAnsi"/>
          <w:sz w:val="16"/>
        </w:rPr>
        <w:t xml:space="preserve">. Moreover, loss and damage from extreme events extend beyond immediate losses of property and life. In St Lucia, damage from hurricane Tomas was estimated at about 34% of total GDP. 23 Such devastating impact has a serious effect on long-term prospects for sustainable development.24 </w:t>
      </w:r>
      <w:r w:rsidRPr="00241E19">
        <w:rPr>
          <w:rStyle w:val="StyleUnderline"/>
          <w:rFonts w:asciiTheme="minorHAnsi" w:hAnsiTheme="minorHAnsi" w:cstheme="minorHAnsi"/>
        </w:rPr>
        <w:t>Adaptation to 2°C of warming will be</w:t>
      </w:r>
      <w:r w:rsidRPr="00241E19">
        <w:rPr>
          <w:rFonts w:asciiTheme="minorHAnsi" w:hAnsiTheme="minorHAnsi" w:cstheme="minorHAnsi"/>
          <w:sz w:val="16"/>
        </w:rPr>
        <w:t xml:space="preserve"> more </w:t>
      </w:r>
      <w:r w:rsidRPr="00241E19">
        <w:rPr>
          <w:rStyle w:val="StyleUnderline"/>
          <w:rFonts w:asciiTheme="minorHAnsi" w:hAnsiTheme="minorHAnsi" w:cstheme="minorHAnsi"/>
        </w:rPr>
        <w:t>difficult</w:t>
      </w:r>
      <w:r w:rsidRPr="00241E19">
        <w:rPr>
          <w:rFonts w:asciiTheme="minorHAnsi" w:hAnsiTheme="minorHAnsi" w:cstheme="minorHAnsi"/>
          <w:sz w:val="16"/>
        </w:rPr>
        <w:t xml:space="preserve"> than for 1.5°C. </w:t>
      </w:r>
      <w:r w:rsidRPr="00241E19">
        <w:rPr>
          <w:rStyle w:val="StyleUnderline"/>
          <w:rFonts w:asciiTheme="minorHAnsi" w:hAnsiTheme="minorHAnsi" w:cstheme="minorHAnsi"/>
          <w:highlight w:val="green"/>
        </w:rPr>
        <w:t>Adapting</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4°C</w:t>
      </w:r>
      <w:r w:rsidRPr="00241E19">
        <w:rPr>
          <w:rStyle w:val="StyleUnderline"/>
          <w:rFonts w:asciiTheme="minorHAnsi" w:hAnsiTheme="minorHAnsi" w:cstheme="minorHAnsi"/>
        </w:rPr>
        <w:t xml:space="preserve"> or </w:t>
      </w:r>
      <w:r w:rsidRPr="00241E19">
        <w:rPr>
          <w:rStyle w:val="Emphasis"/>
          <w:rFonts w:asciiTheme="minorHAnsi" w:hAnsiTheme="minorHAnsi" w:cstheme="minorHAnsi"/>
        </w:rPr>
        <w:t>6°C</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warming</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may be </w:t>
      </w:r>
      <w:r w:rsidRPr="00241E19">
        <w:rPr>
          <w:rStyle w:val="Emphasis"/>
          <w:rFonts w:asciiTheme="minorHAnsi" w:hAnsiTheme="minorHAnsi" w:cstheme="minorHAnsi"/>
          <w:highlight w:val="green"/>
        </w:rPr>
        <w:t>impossible</w:t>
      </w:r>
      <w:r w:rsidRPr="00241E19">
        <w:rPr>
          <w:rFonts w:asciiTheme="minorHAnsi" w:hAnsiTheme="minorHAnsi" w:cstheme="minorHAnsi"/>
          <w:sz w:val="16"/>
        </w:rPr>
        <w:t xml:space="preserve">. Moreover, </w:t>
      </w:r>
      <w:r w:rsidRPr="00241E19">
        <w:rPr>
          <w:rStyle w:val="StyleUnderline"/>
          <w:rFonts w:asciiTheme="minorHAnsi" w:hAnsiTheme="minorHAnsi" w:cstheme="minorHAnsi"/>
          <w:highlight w:val="green"/>
        </w:rPr>
        <w:t>given</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changing nature</w:t>
      </w:r>
      <w:r w:rsidRPr="00241E19">
        <w:rPr>
          <w:rStyle w:val="StyleUnderline"/>
          <w:rFonts w:asciiTheme="minorHAnsi" w:hAnsiTheme="minorHAnsi" w:cstheme="minorHAnsi"/>
        </w:rPr>
        <w:t xml:space="preserve"> of the </w:t>
      </w:r>
      <w:r w:rsidRPr="00241E19">
        <w:rPr>
          <w:rStyle w:val="Emphasis"/>
          <w:rFonts w:asciiTheme="minorHAnsi" w:hAnsiTheme="minorHAnsi" w:cstheme="minorHAnsi"/>
        </w:rPr>
        <w:t>global climate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adaptation</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will always be </w:t>
      </w:r>
      <w:r w:rsidRPr="00241E19">
        <w:rPr>
          <w:rStyle w:val="Emphasis"/>
          <w:rFonts w:asciiTheme="minorHAnsi" w:hAnsiTheme="minorHAnsi" w:cstheme="minorHAnsi"/>
          <w:highlight w:val="green"/>
        </w:rPr>
        <w:t>insufficient</w:t>
      </w:r>
      <w:r w:rsidRPr="00241E19">
        <w:rPr>
          <w:rFonts w:asciiTheme="minorHAnsi" w:hAnsiTheme="minorHAnsi" w:cstheme="minorHAnsi"/>
          <w:sz w:val="16"/>
        </w:rPr>
        <w:t xml:space="preserve">, requiring a continuous learning process towards a constantly moving boundary. </w:t>
      </w:r>
      <w:r w:rsidRPr="00241E19">
        <w:rPr>
          <w:rStyle w:val="StyleUnderline"/>
          <w:rFonts w:asciiTheme="minorHAnsi" w:hAnsiTheme="minorHAnsi" w:cstheme="minorHAnsi"/>
          <w:highlight w:val="green"/>
        </w:rPr>
        <w:t>The greater</w:t>
      </w:r>
      <w:r w:rsidRPr="00241E19">
        <w:rPr>
          <w:rStyle w:val="StyleUnderline"/>
          <w:rFonts w:asciiTheme="minorHAnsi" w:hAnsiTheme="minorHAnsi" w:cstheme="minorHAnsi"/>
        </w:rPr>
        <w:t xml:space="preserve"> the warming, </w:t>
      </w:r>
      <w:r w:rsidRPr="00241E19">
        <w:rPr>
          <w:rStyle w:val="StyleUnderline"/>
          <w:rFonts w:asciiTheme="minorHAnsi" w:hAnsiTheme="minorHAnsi" w:cstheme="minorHAnsi"/>
          <w:highlight w:val="green"/>
        </w:rPr>
        <w:t>the more</w:t>
      </w:r>
      <w:r w:rsidRPr="00241E19">
        <w:rPr>
          <w:rStyle w:val="StyleUnderline"/>
          <w:rFonts w:asciiTheme="minorHAnsi" w:hAnsiTheme="minorHAnsi" w:cstheme="minorHAnsi"/>
        </w:rPr>
        <w:t xml:space="preserve"> loss and </w:t>
      </w:r>
      <w:r w:rsidRPr="00241E19">
        <w:rPr>
          <w:rStyle w:val="StyleUnderline"/>
          <w:rFonts w:asciiTheme="minorHAnsi" w:hAnsiTheme="minorHAnsi" w:cstheme="minorHAnsi"/>
          <w:highlight w:val="green"/>
        </w:rPr>
        <w:t>damage</w:t>
      </w:r>
      <w:r w:rsidRPr="00241E19">
        <w:rPr>
          <w:rStyle w:val="StyleUnderline"/>
          <w:rFonts w:asciiTheme="minorHAnsi" w:hAnsiTheme="minorHAnsi" w:cstheme="minorHAnsi"/>
        </w:rPr>
        <w:t xml:space="preserve"> that can be anticipated from the adverse effects of climate change</w:t>
      </w:r>
      <w:r w:rsidRPr="00241E19">
        <w:rPr>
          <w:rFonts w:asciiTheme="minorHAnsi" w:hAnsiTheme="minorHAnsi" w:cstheme="minorHAnsi"/>
          <w:sz w:val="16"/>
        </w:rPr>
        <w:t xml:space="preserve">. 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 The impossibility of adapting to slow-onset disasters25 </w:t>
      </w:r>
      <w:r w:rsidRPr="00241E19">
        <w:rPr>
          <w:rStyle w:val="StyleUnderline"/>
          <w:rFonts w:asciiTheme="minorHAnsi" w:hAnsiTheme="minorHAnsi" w:cstheme="minorHAnsi"/>
          <w:highlight w:val="green"/>
        </w:rPr>
        <w:t>There are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very real </w:t>
      </w:r>
      <w:r w:rsidRPr="00241E19">
        <w:rPr>
          <w:rStyle w:val="Emphasis"/>
          <w:rFonts w:asciiTheme="minorHAnsi" w:hAnsiTheme="minorHAnsi" w:cstheme="minorHAnsi"/>
          <w:highlight w:val="green"/>
        </w:rPr>
        <w:t>limits</w:t>
      </w:r>
      <w:r w:rsidRPr="00241E19">
        <w:rPr>
          <w:rStyle w:val="StyleUnderline"/>
          <w:rFonts w:asciiTheme="minorHAnsi" w:hAnsiTheme="minorHAnsi" w:cstheme="minorHAnsi"/>
          <w:highlight w:val="green"/>
        </w:rPr>
        <w:t xml:space="preserve"> to how far human s</w:t>
      </w:r>
      <w:r w:rsidRPr="00241E19">
        <w:rPr>
          <w:rStyle w:val="StyleUnderline"/>
          <w:rFonts w:asciiTheme="minorHAnsi" w:hAnsiTheme="minorHAnsi" w:cstheme="minorHAnsi"/>
        </w:rPr>
        <w:t xml:space="preserve">ystems and ecosystems </w:t>
      </w:r>
      <w:r w:rsidRPr="00241E19">
        <w:rPr>
          <w:rStyle w:val="StyleUnderline"/>
          <w:rFonts w:asciiTheme="minorHAnsi" w:hAnsiTheme="minorHAnsi" w:cstheme="minorHAnsi"/>
          <w:highlight w:val="green"/>
        </w:rPr>
        <w:t xml:space="preserve">can </w:t>
      </w:r>
      <w:r w:rsidRPr="00241E19">
        <w:rPr>
          <w:rStyle w:val="Emphasis"/>
          <w:rFonts w:asciiTheme="minorHAnsi" w:hAnsiTheme="minorHAnsi" w:cstheme="minorHAnsi"/>
          <w:highlight w:val="green"/>
        </w:rPr>
        <w:t>adapt</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most</w:t>
      </w:r>
      <w:r w:rsidRPr="00241E19">
        <w:rPr>
          <w:rStyle w:val="StyleUnderline"/>
          <w:rFonts w:asciiTheme="minorHAnsi" w:hAnsiTheme="minorHAnsi" w:cstheme="minorHAnsi"/>
        </w:rPr>
        <w:t xml:space="preserve"> of the </w:t>
      </w:r>
      <w:r w:rsidRPr="00241E19">
        <w:rPr>
          <w:rStyle w:val="Emphasis"/>
          <w:rFonts w:asciiTheme="minorHAnsi" w:hAnsiTheme="minorHAnsi" w:cstheme="minorHAnsi"/>
        </w:rPr>
        <w:t>slow-onset processes</w:t>
      </w:r>
      <w:r w:rsidRPr="00241E19">
        <w:rPr>
          <w:rFonts w:asciiTheme="minorHAnsi" w:hAnsiTheme="minorHAnsi" w:cstheme="minorHAnsi"/>
          <w:sz w:val="16"/>
        </w:rPr>
        <w:t xml:space="preserve"> identified in UNFCCC decision 1/CP.16. Thi</w:t>
      </w:r>
      <w:r w:rsidRPr="00241E19">
        <w:rPr>
          <w:rStyle w:val="StyleUnderline"/>
          <w:rFonts w:asciiTheme="minorHAnsi" w:hAnsiTheme="minorHAnsi" w:cstheme="minorHAnsi"/>
        </w:rPr>
        <w:t xml:space="preserve">s is true particularly for rises in </w:t>
      </w:r>
      <w:r w:rsidRPr="00241E19">
        <w:rPr>
          <w:rStyle w:val="Emphasis"/>
          <w:rFonts w:asciiTheme="minorHAnsi" w:hAnsiTheme="minorHAnsi" w:cstheme="minorHAnsi"/>
          <w:highlight w:val="green"/>
        </w:rPr>
        <w:t>temp</w:t>
      </w:r>
      <w:r w:rsidRPr="00241E19">
        <w:rPr>
          <w:rStyle w:val="Emphasis"/>
          <w:rFonts w:asciiTheme="minorHAnsi" w:hAnsiTheme="minorHAnsi" w:cstheme="minorHAnsi"/>
        </w:rPr>
        <w:t>erature</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highlight w:val="green"/>
        </w:rPr>
        <w:t>sea levels</w:t>
      </w:r>
      <w:r w:rsidRPr="00241E19">
        <w:rPr>
          <w:rStyle w:val="StyleUnderline"/>
          <w:rFonts w:asciiTheme="minorHAnsi" w:hAnsiTheme="minorHAnsi" w:cstheme="minorHAnsi"/>
        </w:rPr>
        <w:t>,</w:t>
      </w:r>
      <w:r w:rsidRPr="00241E19">
        <w:rPr>
          <w:rFonts w:asciiTheme="minorHAnsi" w:hAnsiTheme="minorHAnsi" w:cstheme="minorHAnsi"/>
          <w:sz w:val="16"/>
        </w:rPr>
        <w:t xml:space="preserve"> </w:t>
      </w:r>
      <w:r w:rsidRPr="00241E19">
        <w:rPr>
          <w:rStyle w:val="Emphasis"/>
          <w:rFonts w:asciiTheme="minorHAnsi" w:hAnsiTheme="minorHAnsi" w:cstheme="minorHAnsi"/>
        </w:rPr>
        <w:t xml:space="preserve">ocean </w:t>
      </w:r>
      <w:r w:rsidRPr="00241E19">
        <w:rPr>
          <w:rStyle w:val="Emphasis"/>
          <w:rFonts w:asciiTheme="minorHAnsi" w:hAnsiTheme="minorHAnsi" w:cstheme="minorHAnsi"/>
          <w:highlight w:val="green"/>
        </w:rPr>
        <w:t>acidification</w:t>
      </w:r>
      <w:r w:rsidRPr="00241E19">
        <w:rPr>
          <w:rFonts w:asciiTheme="minorHAnsi" w:hAnsiTheme="minorHAnsi" w:cstheme="minorHAnsi"/>
          <w:sz w:val="16"/>
        </w:rPr>
        <w:t xml:space="preserve">, </w:t>
      </w:r>
      <w:r w:rsidRPr="00241E19">
        <w:rPr>
          <w:rStyle w:val="Emphasis"/>
          <w:rFonts w:asciiTheme="minorHAnsi" w:hAnsiTheme="minorHAnsi" w:cstheme="minorHAnsi"/>
        </w:rPr>
        <w:t xml:space="preserve">loss of </w:t>
      </w:r>
      <w:r w:rsidRPr="00241E19">
        <w:rPr>
          <w:rStyle w:val="Emphasis"/>
          <w:rFonts w:asciiTheme="minorHAnsi" w:hAnsiTheme="minorHAnsi" w:cstheme="minorHAnsi"/>
          <w:highlight w:val="green"/>
        </w:rPr>
        <w:t>biod</w:t>
      </w:r>
      <w:r w:rsidRPr="00241E19">
        <w:rPr>
          <w:rStyle w:val="Emphasis"/>
          <w:rFonts w:asciiTheme="minorHAnsi" w:hAnsiTheme="minorHAnsi" w:cstheme="minorHAnsi"/>
        </w:rPr>
        <w:t>iversity</w:t>
      </w:r>
      <w:r w:rsidRPr="00241E19">
        <w:rPr>
          <w:rFonts w:asciiTheme="minorHAnsi" w:hAnsiTheme="minorHAnsi" w:cstheme="minorHAnsi"/>
          <w:sz w:val="16"/>
        </w:rPr>
        <w:t xml:space="preserve">, </w:t>
      </w:r>
      <w:r w:rsidRPr="00241E19">
        <w:rPr>
          <w:rStyle w:val="Emphasis"/>
          <w:rFonts w:asciiTheme="minorHAnsi" w:hAnsiTheme="minorHAnsi" w:cstheme="minorHAnsi"/>
        </w:rPr>
        <w:t>salinization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and </w:t>
      </w:r>
      <w:r w:rsidRPr="00241E19">
        <w:rPr>
          <w:rStyle w:val="Emphasis"/>
          <w:rFonts w:asciiTheme="minorHAnsi" w:hAnsiTheme="minorHAnsi" w:cstheme="minorHAnsi"/>
        </w:rPr>
        <w:t>desertification</w:t>
      </w:r>
      <w:r w:rsidRPr="00241E19">
        <w:rPr>
          <w:rStyle w:val="StyleUnderline"/>
          <w:rFonts w:asciiTheme="minorHAnsi" w:hAnsiTheme="minorHAnsi" w:cstheme="minorHAnsi"/>
        </w:rPr>
        <w:t xml:space="preserve">. Because such processes progress and </w:t>
      </w:r>
      <w:r w:rsidRPr="00241E19">
        <w:rPr>
          <w:rStyle w:val="StyleUnderline"/>
          <w:rFonts w:asciiTheme="minorHAnsi" w:hAnsiTheme="minorHAnsi" w:cstheme="minorHAnsi"/>
          <w:highlight w:val="green"/>
        </w:rPr>
        <w:t>increase</w:t>
      </w:r>
      <w:r w:rsidRPr="00241E19">
        <w:rPr>
          <w:rStyle w:val="StyleUnderline"/>
          <w:rFonts w:asciiTheme="minorHAnsi" w:hAnsiTheme="minorHAnsi" w:cstheme="minorHAnsi"/>
        </w:rPr>
        <w:t xml:space="preserve"> their </w:t>
      </w:r>
      <w:r w:rsidRPr="00241E19">
        <w:rPr>
          <w:rStyle w:val="StyleUnderline"/>
          <w:rFonts w:asciiTheme="minorHAnsi" w:hAnsiTheme="minorHAnsi" w:cstheme="minorHAnsi"/>
          <w:highlight w:val="green"/>
        </w:rPr>
        <w:t>impact over time</w:t>
      </w:r>
      <w:r w:rsidRPr="00241E19">
        <w:rPr>
          <w:rFonts w:asciiTheme="minorHAnsi" w:hAnsiTheme="minorHAnsi" w:cstheme="minorHAnsi"/>
          <w:sz w:val="16"/>
        </w:rPr>
        <w:t xml:space="preserve"> – and often at large scale, </w:t>
      </w:r>
      <w:r w:rsidRPr="00241E19">
        <w:rPr>
          <w:rStyle w:val="StyleUnderline"/>
          <w:rFonts w:asciiTheme="minorHAnsi" w:hAnsiTheme="minorHAnsi" w:cstheme="minorHAnsi"/>
        </w:rPr>
        <w:t>adaptation gradually becomes less possible</w:t>
      </w:r>
      <w:r w:rsidRPr="00241E19">
        <w:rPr>
          <w:rFonts w:asciiTheme="minorHAnsi" w:hAnsiTheme="minorHAnsi" w:cstheme="minorHAnsi"/>
          <w:sz w:val="16"/>
        </w:rPr>
        <w:t xml:space="preserve">. As temperatures and sea levels rise, territory will become uninhabitable and unproductive. Soil moisture levels will decrease to the point that cultivation of crops is no longer viable in entire regions. </w:t>
      </w:r>
      <w:r w:rsidRPr="00241E19">
        <w:rPr>
          <w:rStyle w:val="StyleUnderline"/>
          <w:rFonts w:asciiTheme="minorHAnsi" w:hAnsiTheme="minorHAnsi" w:cstheme="minorHAnsi"/>
        </w:rPr>
        <w:t>Groundwater sources in coastal areas will become too saline to be used as drinking water</w:t>
      </w:r>
      <w:r w:rsidRPr="00241E19">
        <w:rPr>
          <w:rFonts w:asciiTheme="minorHAnsi" w:hAnsiTheme="minorHAnsi" w:cstheme="minorHAnsi"/>
          <w:sz w:val="16"/>
        </w:rPr>
        <w:t xml:space="preserve">. </w:t>
      </w:r>
      <w:r w:rsidRPr="00241E19">
        <w:rPr>
          <w:rStyle w:val="Emphasis"/>
          <w:rFonts w:asciiTheme="minorHAnsi" w:hAnsiTheme="minorHAnsi" w:cstheme="minorHAnsi"/>
        </w:rPr>
        <w:t xml:space="preserve">Adaptation will become impossible </w:t>
      </w:r>
      <w:r w:rsidRPr="00241E19">
        <w:rPr>
          <w:rStyle w:val="StyleUnderline"/>
          <w:rFonts w:asciiTheme="minorHAnsi" w:hAnsiTheme="minorHAnsi" w:cstheme="minorHAnsi"/>
        </w:rPr>
        <w:t>on low-lying islands, in settlements close to sea level, and in the most arid regions</w:t>
      </w:r>
      <w:r w:rsidRPr="00241E19">
        <w:rPr>
          <w:rFonts w:asciiTheme="minorHAnsi" w:hAnsiTheme="minorHAnsi" w:cstheme="minorHAnsi"/>
          <w:sz w:val="16"/>
        </w:rPr>
        <w:t>. This will lead to permanent loss of lands, livelihoods and cultural resources.26 Permanent loss and damage from slow-onset disasters will go far beyond economic loss – livelihoods will be lost, territory will have to be abandoned, and migrants from non-productive lands will lose their homes, culture and community.</w:t>
      </w:r>
    </w:p>
    <w:p w14:paraId="365B5BE2" w14:textId="7160865A" w:rsidR="00022E8B" w:rsidRPr="00241E19" w:rsidRDefault="00022E8B" w:rsidP="00101D9D">
      <w:pPr>
        <w:pStyle w:val="Heading3"/>
        <w:rPr>
          <w:rFonts w:asciiTheme="minorHAnsi" w:hAnsiTheme="minorHAnsi" w:cstheme="minorHAnsi"/>
        </w:rPr>
      </w:pPr>
      <w:r w:rsidRPr="00241E19">
        <w:rPr>
          <w:rFonts w:asciiTheme="minorHAnsi" w:hAnsiTheme="minorHAnsi" w:cstheme="minorHAnsi"/>
        </w:rPr>
        <w:lastRenderedPageBreak/>
        <w:t>1NC</w:t>
      </w:r>
      <w:r w:rsidR="00574A1B">
        <w:rPr>
          <w:rFonts w:asciiTheme="minorHAnsi" w:hAnsiTheme="minorHAnsi" w:cstheme="minorHAnsi"/>
        </w:rPr>
        <w:t xml:space="preserve"> –</w:t>
      </w:r>
      <w:r w:rsidRPr="00241E19">
        <w:rPr>
          <w:rFonts w:asciiTheme="minorHAnsi" w:hAnsiTheme="minorHAnsi" w:cstheme="minorHAnsi"/>
        </w:rPr>
        <w:t xml:space="preserve"> Econ </w:t>
      </w:r>
      <w:r w:rsidR="00843A92">
        <w:rPr>
          <w:rFonts w:asciiTheme="minorHAnsi" w:hAnsiTheme="minorHAnsi" w:cstheme="minorHAnsi"/>
        </w:rPr>
        <w:t>– Resilient</w:t>
      </w:r>
    </w:p>
    <w:p w14:paraId="69E0CD75" w14:textId="77777777" w:rsidR="00022E8B" w:rsidRPr="00241E19" w:rsidRDefault="00022E8B" w:rsidP="00022E8B">
      <w:pPr>
        <w:pStyle w:val="Heading4"/>
        <w:rPr>
          <w:rFonts w:asciiTheme="minorHAnsi" w:hAnsiTheme="minorHAnsi" w:cstheme="minorHAnsi"/>
        </w:rPr>
      </w:pPr>
      <w:r w:rsidRPr="00241E19">
        <w:rPr>
          <w:rFonts w:asciiTheme="minorHAnsi" w:hAnsiTheme="minorHAnsi" w:cstheme="minorHAnsi"/>
        </w:rPr>
        <w:t xml:space="preserve">US economy is </w:t>
      </w:r>
      <w:r w:rsidRPr="00241E19">
        <w:rPr>
          <w:rFonts w:asciiTheme="minorHAnsi" w:hAnsiTheme="minorHAnsi" w:cstheme="minorHAnsi"/>
          <w:u w:val="single"/>
        </w:rPr>
        <w:t>resilient</w:t>
      </w:r>
      <w:r w:rsidRPr="00241E19">
        <w:rPr>
          <w:rFonts w:asciiTheme="minorHAnsi" w:hAnsiTheme="minorHAnsi" w:cstheme="minorHAnsi"/>
        </w:rPr>
        <w:t xml:space="preserve"> – </w:t>
      </w:r>
      <w:r w:rsidRPr="00241E19">
        <w:rPr>
          <w:rFonts w:asciiTheme="minorHAnsi" w:hAnsiTheme="minorHAnsi" w:cstheme="minorHAnsi"/>
          <w:i/>
        </w:rPr>
        <w:t>recovery</w:t>
      </w:r>
      <w:r w:rsidRPr="00241E19">
        <w:rPr>
          <w:rFonts w:asciiTheme="minorHAnsi" w:hAnsiTheme="minorHAnsi" w:cstheme="minorHAnsi"/>
        </w:rPr>
        <w:t xml:space="preserve"> from COVID-19 </w:t>
      </w:r>
      <w:r w:rsidRPr="00241E19">
        <w:rPr>
          <w:rFonts w:asciiTheme="minorHAnsi" w:hAnsiTheme="minorHAnsi" w:cstheme="minorHAnsi"/>
          <w:u w:val="single"/>
        </w:rPr>
        <w:t>proves</w:t>
      </w:r>
    </w:p>
    <w:p w14:paraId="7036F1F8" w14:textId="77777777" w:rsidR="00022E8B" w:rsidRPr="00241E19" w:rsidRDefault="00022E8B" w:rsidP="00022E8B">
      <w:pPr>
        <w:rPr>
          <w:rFonts w:asciiTheme="minorHAnsi" w:hAnsiTheme="minorHAnsi" w:cstheme="minorHAnsi"/>
        </w:rPr>
      </w:pPr>
      <w:r w:rsidRPr="00241E19">
        <w:rPr>
          <w:rStyle w:val="Style13ptBold"/>
          <w:rFonts w:asciiTheme="minorHAnsi" w:hAnsiTheme="minorHAnsi" w:cstheme="minorHAnsi"/>
        </w:rPr>
        <w:t>CEA 20</w:t>
      </w:r>
      <w:r w:rsidRPr="00241E19">
        <w:rPr>
          <w:rFonts w:asciiTheme="minorHAnsi" w:hAnsiTheme="minorHAnsi" w:cstheme="minorHAnsi"/>
        </w:rPr>
        <w:t xml:space="preserve"> (Council of Economic Advisers, The White House, “The Great American Recovery: Third Quarter GDP Blows Past Expectations,” 10-29-20, https://trumpwhitehouse.archives.gov/articles/great-american-recovery-third-quarter-gdp-blows-past-expectations/</w:t>
      </w:r>
    </w:p>
    <w:p w14:paraId="06EDA997" w14:textId="77777777" w:rsidR="00022E8B" w:rsidRPr="00241E19" w:rsidRDefault="00022E8B" w:rsidP="00022E8B">
      <w:pPr>
        <w:rPr>
          <w:rFonts w:asciiTheme="minorHAnsi" w:hAnsiTheme="minorHAnsi" w:cstheme="minorHAnsi"/>
          <w:sz w:val="16"/>
        </w:rPr>
      </w:pPr>
      <w:r w:rsidRPr="00241E19">
        <w:rPr>
          <w:rFonts w:asciiTheme="minorHAnsi" w:hAnsiTheme="minorHAnsi" w:cstheme="minorHAnsi"/>
          <w:sz w:val="16"/>
        </w:rPr>
        <w:t xml:space="preserve">After releasing his plan to reopen America safely in April, President Trump remarked that prior to the Coronavirus pandemic, </w:t>
      </w:r>
      <w:r w:rsidRPr="00241E19">
        <w:rPr>
          <w:rStyle w:val="StyleUnderline"/>
          <w:rFonts w:asciiTheme="minorHAnsi" w:hAnsiTheme="minorHAnsi" w:cstheme="minorHAnsi"/>
          <w:highlight w:val="green"/>
        </w:rPr>
        <w:t>the U</w:t>
      </w:r>
      <w:r w:rsidRPr="00241E19">
        <w:rPr>
          <w:rStyle w:val="StyleUnderline"/>
          <w:rFonts w:asciiTheme="minorHAnsi" w:hAnsiTheme="minorHAnsi" w:cstheme="minorHAnsi"/>
        </w:rPr>
        <w:t xml:space="preserve">nited </w:t>
      </w:r>
      <w:r w:rsidRPr="00241E19">
        <w:rPr>
          <w:rStyle w:val="StyleUnderline"/>
          <w:rFonts w:asciiTheme="minorHAnsi" w:hAnsiTheme="minorHAnsi" w:cstheme="minorHAnsi"/>
          <w:highlight w:val="green"/>
        </w:rPr>
        <w:t>S</w:t>
      </w:r>
      <w:r w:rsidRPr="00241E19">
        <w:rPr>
          <w:rStyle w:val="StyleUnderline"/>
          <w:rFonts w:asciiTheme="minorHAnsi" w:hAnsiTheme="minorHAnsi" w:cstheme="minorHAnsi"/>
        </w:rPr>
        <w:t>tates</w:t>
      </w:r>
      <w:r w:rsidRPr="00241E19">
        <w:rPr>
          <w:rFonts w:asciiTheme="minorHAnsi" w:hAnsiTheme="minorHAnsi" w:cstheme="minorHAnsi"/>
          <w:sz w:val="16"/>
        </w:rPr>
        <w:t xml:space="preserve"> had “</w:t>
      </w:r>
      <w:r w:rsidRPr="00241E19">
        <w:rPr>
          <w:rStyle w:val="Emphasis"/>
          <w:rFonts w:asciiTheme="minorHAnsi" w:hAnsiTheme="minorHAnsi" w:cstheme="minorHAnsi"/>
          <w:highlight w:val="green"/>
        </w:rPr>
        <w:t>built</w:t>
      </w:r>
      <w:r w:rsidRPr="00241E19">
        <w:rPr>
          <w:rStyle w:val="StyleUnderline"/>
          <w:rFonts w:asciiTheme="minorHAnsi" w:hAnsiTheme="minorHAnsi" w:cstheme="minorHAnsi"/>
          <w:highlight w:val="green"/>
        </w:rPr>
        <w:t xml:space="preserve"> the </w:t>
      </w:r>
      <w:r w:rsidRPr="00241E19">
        <w:rPr>
          <w:rStyle w:val="Emphasis"/>
          <w:rFonts w:asciiTheme="minorHAnsi" w:hAnsiTheme="minorHAnsi" w:cstheme="minorHAnsi"/>
          <w:highlight w:val="green"/>
        </w:rPr>
        <w:t>greatest economy</w:t>
      </w:r>
      <w:r w:rsidRPr="00241E19">
        <w:rPr>
          <w:rFonts w:asciiTheme="minorHAnsi" w:hAnsiTheme="minorHAnsi" w:cstheme="minorHAnsi"/>
          <w:sz w:val="16"/>
        </w:rPr>
        <w:t xml:space="preserve"> anywhere </w:t>
      </w:r>
      <w:r w:rsidRPr="00241E19">
        <w:rPr>
          <w:rStyle w:val="StyleUnderline"/>
          <w:rFonts w:asciiTheme="minorHAnsi" w:hAnsiTheme="minorHAnsi" w:cstheme="minorHAnsi"/>
        </w:rPr>
        <w:t xml:space="preserve">in the </w:t>
      </w:r>
      <w:r w:rsidRPr="00241E19">
        <w:rPr>
          <w:rStyle w:val="Emphasis"/>
          <w:rFonts w:asciiTheme="minorHAnsi" w:hAnsiTheme="minorHAnsi" w:cstheme="minorHAnsi"/>
        </w:rPr>
        <w:t>world</w:t>
      </w:r>
      <w:r w:rsidRPr="00241E19">
        <w:rPr>
          <w:rFonts w:asciiTheme="minorHAnsi" w:hAnsiTheme="minorHAnsi" w:cstheme="minorHAnsi"/>
          <w:sz w:val="16"/>
        </w:rPr>
        <w:t xml:space="preserve"> . . . and we’re going to build it again.” At that time, the consensus among economic forecasters was that pandemic-induced lockdowns would result in a sharp economic contraction in the second quarter, and that the economy would experience tepid growth in the third quarter as it slowly clawed back pandemic losses. But </w:t>
      </w:r>
      <w:r w:rsidRPr="00241E19">
        <w:rPr>
          <w:rStyle w:val="StyleUnderline"/>
          <w:rFonts w:asciiTheme="minorHAnsi" w:hAnsiTheme="minorHAnsi" w:cstheme="minorHAnsi"/>
        </w:rPr>
        <w:t xml:space="preserve">because of </w:t>
      </w:r>
      <w:r w:rsidRPr="00241E19">
        <w:rPr>
          <w:rFonts w:asciiTheme="minorHAnsi" w:hAnsiTheme="minorHAnsi" w:cstheme="minorHAnsi"/>
          <w:sz w:val="16"/>
        </w:rPr>
        <w:t xml:space="preserve">the President’s </w:t>
      </w:r>
      <w:r w:rsidRPr="00241E19">
        <w:rPr>
          <w:rStyle w:val="Emphasis"/>
          <w:rFonts w:asciiTheme="minorHAnsi" w:hAnsiTheme="minorHAnsi" w:cstheme="minorHAnsi"/>
          <w:highlight w:val="green"/>
        </w:rPr>
        <w:t>pro-growth</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policies</w:t>
      </w:r>
      <w:r w:rsidRPr="00241E19">
        <w:rPr>
          <w:rStyle w:val="StyleUnderline"/>
          <w:rFonts w:asciiTheme="minorHAnsi" w:hAnsiTheme="minorHAnsi" w:cstheme="minorHAnsi"/>
        </w:rPr>
        <w:t xml:space="preserve"> that</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 xml:space="preserve">set a </w:t>
      </w:r>
      <w:r w:rsidRPr="00241E19">
        <w:rPr>
          <w:rStyle w:val="Emphasis"/>
          <w:rFonts w:asciiTheme="minorHAnsi" w:hAnsiTheme="minorHAnsi" w:cstheme="minorHAnsi"/>
          <w:highlight w:val="green"/>
        </w:rPr>
        <w:t>strong</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pre-pandemic </w:t>
      </w:r>
      <w:r w:rsidRPr="00241E19">
        <w:rPr>
          <w:rStyle w:val="Emphasis"/>
          <w:rFonts w:asciiTheme="minorHAnsi" w:hAnsiTheme="minorHAnsi" w:cstheme="minorHAnsi"/>
          <w:highlight w:val="green"/>
        </w:rPr>
        <w:t>foundation</w:t>
      </w:r>
      <w:r w:rsidRPr="00241E19">
        <w:rPr>
          <w:rFonts w:asciiTheme="minorHAnsi" w:hAnsiTheme="minorHAnsi" w:cstheme="minorHAnsi"/>
          <w:sz w:val="16"/>
        </w:rPr>
        <w:t>—and the extraordinary speed and scale of the Administration’s support for America’s families and businesses—</w:t>
      </w:r>
      <w:r w:rsidRPr="00241E19">
        <w:rPr>
          <w:rStyle w:val="StyleUnderline"/>
          <w:rFonts w:asciiTheme="minorHAnsi" w:hAnsiTheme="minorHAnsi" w:cstheme="minorHAnsi"/>
        </w:rPr>
        <w:t xml:space="preserve">our nation’s </w:t>
      </w:r>
      <w:r w:rsidRPr="00241E19">
        <w:rPr>
          <w:rStyle w:val="Emphasis"/>
          <w:rFonts w:asciiTheme="minorHAnsi" w:hAnsiTheme="minorHAnsi" w:cstheme="minorHAnsi"/>
          <w:highlight w:val="green"/>
        </w:rPr>
        <w:t>recovery</w:t>
      </w:r>
      <w:r w:rsidRPr="00241E19">
        <w:rPr>
          <w:rStyle w:val="StyleUnderline"/>
          <w:rFonts w:asciiTheme="minorHAnsi" w:hAnsiTheme="minorHAnsi" w:cstheme="minorHAnsi"/>
        </w:rPr>
        <w:t xml:space="preserve"> continues to </w:t>
      </w:r>
      <w:r w:rsidRPr="00241E19">
        <w:rPr>
          <w:rStyle w:val="Emphasis"/>
          <w:rFonts w:asciiTheme="minorHAnsi" w:hAnsiTheme="minorHAnsi" w:cstheme="minorHAnsi"/>
          <w:highlight w:val="green"/>
        </w:rPr>
        <w:t>exceed expectations</w:t>
      </w:r>
      <w:r w:rsidRPr="00241E19">
        <w:rPr>
          <w:rStyle w:val="Emphasis"/>
          <w:rFonts w:asciiTheme="minorHAnsi" w:hAnsiTheme="minorHAnsi" w:cstheme="minorHAnsi"/>
        </w:rPr>
        <w:t>.</w:t>
      </w:r>
      <w:r w:rsidRPr="00241E19">
        <w:rPr>
          <w:rFonts w:asciiTheme="minorHAnsi" w:hAnsiTheme="minorHAnsi" w:cstheme="minorHAnsi"/>
          <w:sz w:val="16"/>
        </w:rPr>
        <w:t xml:space="preserve"> This morning’s release of U.S. GDP for the third quarter of 2020 from the Bureau of Economic Analysis (BEA) affirms President Trump’s statement that “we’re coming back, and we’re coming back strong.” The BEA estimates that real GDP grew 7.4 percent (33.1 percent at an annual rate) in the third quarter, the largest single quarter of economic growth on record and roughly twice the prior record of 3.9 percent (16.7 percent at an annual rate) set in the first quarter of 1950. This growth follows the most severe pandemic-induced contraction on record in the second quarter of 2020, which occurred as the government mandatorily shut down all but nonessential services, and Americans made sacrifices to slow the pandemic. With the historic third-quarter growth, the United States in a single quarter has now recovered two-thirds of the economic output lost due to the pandemic during the first half of the year (Figure 1). In the recovery from the 2008-09 recession, it took 4 times as long to regain the same share of lost economic output. After data confirmed the recovery was well underway beginning in May, the nonpartisan Congressional Budget Office (CBO) in July projected a second quarter contraction roughly in line with the actual decline that occurred, though the CBO projected a third quarter growth rate of just 4.0 percent (17.0 percent at an annual rate). The strong footing of the United States economy prior to the pandemic contributed to the stronger-than-expected recovery our country is currently experiencing. The United States had the highest GDP growth rate among the G7 countries from 2017 to 2019, with growth more than double the G7 average. While the pandemic hit every major economy around the world, the United States experienced the least severe economic contraction of any major Western economy in the first half of 2020, with the Euro Area economy’s contraction being 1.5 times as severe as the contraction of the U.S. economy. </w:t>
      </w:r>
      <w:r w:rsidRPr="00241E19">
        <w:rPr>
          <w:rStyle w:val="StyleUnderline"/>
          <w:rFonts w:asciiTheme="minorHAnsi" w:hAnsiTheme="minorHAnsi" w:cstheme="minorHAnsi"/>
        </w:rPr>
        <w:t xml:space="preserve">A </w:t>
      </w:r>
      <w:r w:rsidRPr="00241E19">
        <w:rPr>
          <w:rStyle w:val="Emphasis"/>
          <w:rFonts w:asciiTheme="minorHAnsi" w:hAnsiTheme="minorHAnsi" w:cstheme="minorHAnsi"/>
          <w:highlight w:val="green"/>
        </w:rPr>
        <w:t>resurgence</w:t>
      </w:r>
      <w:r w:rsidRPr="00241E19">
        <w:rPr>
          <w:rStyle w:val="StyleUnderline"/>
          <w:rFonts w:asciiTheme="minorHAnsi" w:hAnsiTheme="minorHAnsi" w:cstheme="minorHAnsi"/>
          <w:highlight w:val="green"/>
        </w:rPr>
        <w:t xml:space="preserve"> in</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consumer </w:t>
      </w:r>
      <w:r w:rsidRPr="00241E19">
        <w:rPr>
          <w:rStyle w:val="Emphasis"/>
          <w:rFonts w:asciiTheme="minorHAnsi" w:hAnsiTheme="minorHAnsi" w:cstheme="minorHAnsi"/>
          <w:highlight w:val="green"/>
        </w:rPr>
        <w:t>spending</w:t>
      </w:r>
      <w:r w:rsidRPr="00241E19">
        <w:rPr>
          <w:rFonts w:asciiTheme="minorHAnsi" w:hAnsiTheme="minorHAnsi" w:cstheme="minorHAnsi"/>
          <w:sz w:val="16"/>
        </w:rPr>
        <w:t xml:space="preserve">, which accounts for two-thirds of GDP, </w:t>
      </w:r>
      <w:r w:rsidRPr="00241E19">
        <w:rPr>
          <w:rStyle w:val="StyleUnderline"/>
          <w:rFonts w:asciiTheme="minorHAnsi" w:hAnsiTheme="minorHAnsi" w:cstheme="minorHAnsi"/>
          <w:highlight w:val="green"/>
        </w:rPr>
        <w:t>supported</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historic</w:t>
      </w:r>
      <w:r w:rsidRPr="00241E19">
        <w:rPr>
          <w:rStyle w:val="StyleUnderline"/>
          <w:rFonts w:asciiTheme="minorHAnsi" w:hAnsiTheme="minorHAnsi" w:cstheme="minorHAnsi"/>
          <w:highlight w:val="green"/>
        </w:rPr>
        <w:t xml:space="preserve"> third quarter</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GDP </w:t>
      </w:r>
      <w:r w:rsidRPr="00241E19">
        <w:rPr>
          <w:rStyle w:val="Emphasis"/>
          <w:rFonts w:asciiTheme="minorHAnsi" w:hAnsiTheme="minorHAnsi" w:cstheme="minorHAnsi"/>
          <w:highlight w:val="green"/>
        </w:rPr>
        <w:t>growth</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and reflects both the reopening of America’s businesses and the confidence of consumers to spend on goods and services once more. Consumer spending in the services sector alone accounted for nearly half of GDP growth in the third quarter. </w:t>
      </w:r>
      <w:r w:rsidRPr="00241E19">
        <w:rPr>
          <w:rStyle w:val="StyleUnderline"/>
          <w:rFonts w:asciiTheme="minorHAnsi" w:hAnsiTheme="minorHAnsi" w:cstheme="minorHAnsi"/>
        </w:rPr>
        <w:t>Greater</w:t>
      </w:r>
      <w:r w:rsidRPr="00241E19">
        <w:rPr>
          <w:rFonts w:asciiTheme="minorHAnsi" w:hAnsiTheme="minorHAnsi" w:cstheme="minorHAnsi"/>
          <w:sz w:val="16"/>
        </w:rPr>
        <w:t xml:space="preserve"> third quarter </w:t>
      </w:r>
      <w:r w:rsidRPr="00241E19">
        <w:rPr>
          <w:rStyle w:val="StyleUnderline"/>
          <w:rFonts w:asciiTheme="minorHAnsi" w:hAnsiTheme="minorHAnsi" w:cstheme="minorHAnsi"/>
        </w:rPr>
        <w:t>spending</w:t>
      </w:r>
      <w:r w:rsidRPr="00241E19">
        <w:rPr>
          <w:rFonts w:asciiTheme="minorHAnsi" w:hAnsiTheme="minorHAnsi" w:cstheme="minorHAnsi"/>
          <w:sz w:val="16"/>
        </w:rPr>
        <w:t xml:space="preserve"> on recreation, food, and accommodation services—sectors acutely impacted by lockdowns—alone </w:t>
      </w:r>
      <w:r w:rsidRPr="00241E19">
        <w:rPr>
          <w:rStyle w:val="StyleUnderline"/>
          <w:rFonts w:asciiTheme="minorHAnsi" w:hAnsiTheme="minorHAnsi" w:cstheme="minorHAnsi"/>
        </w:rPr>
        <w:t>accounted</w:t>
      </w:r>
      <w:r w:rsidRPr="00241E19">
        <w:rPr>
          <w:rFonts w:asciiTheme="minorHAnsi" w:hAnsiTheme="minorHAnsi" w:cstheme="minorHAnsi"/>
          <w:sz w:val="16"/>
        </w:rPr>
        <w:t xml:space="preserve"> </w:t>
      </w:r>
      <w:r w:rsidRPr="00241E19">
        <w:rPr>
          <w:rStyle w:val="StyleUnderline"/>
          <w:rFonts w:asciiTheme="minorHAnsi" w:hAnsiTheme="minorHAnsi" w:cstheme="minorHAnsi"/>
        </w:rPr>
        <w:t>for one-fifth</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of total </w:t>
      </w:r>
      <w:r w:rsidRPr="00241E19">
        <w:rPr>
          <w:rStyle w:val="Emphasis"/>
          <w:rFonts w:asciiTheme="minorHAnsi" w:hAnsiTheme="minorHAnsi" w:cstheme="minorHAnsi"/>
        </w:rPr>
        <w:t>GDP growth</w:t>
      </w:r>
      <w:r w:rsidRPr="00241E19">
        <w:rPr>
          <w:rFonts w:asciiTheme="minorHAnsi" w:hAnsiTheme="minorHAnsi" w:cstheme="minorHAnsi"/>
          <w:sz w:val="16"/>
        </w:rPr>
        <w:t xml:space="preserve"> in the third quarter. </w:t>
      </w:r>
      <w:r w:rsidRPr="00241E19">
        <w:rPr>
          <w:rStyle w:val="StyleUnderline"/>
          <w:rFonts w:asciiTheme="minorHAnsi" w:hAnsiTheme="minorHAnsi" w:cstheme="minorHAnsi"/>
        </w:rPr>
        <w:t>The growth in the third quarter</w:t>
      </w:r>
      <w:r w:rsidRPr="00241E19">
        <w:rPr>
          <w:rFonts w:asciiTheme="minorHAnsi" w:hAnsiTheme="minorHAnsi" w:cstheme="minorHAnsi"/>
          <w:sz w:val="16"/>
        </w:rPr>
        <w:t xml:space="preserve">, and the particular strength of American consumers, also </w:t>
      </w:r>
      <w:r w:rsidRPr="00241E19">
        <w:rPr>
          <w:rStyle w:val="StyleUnderline"/>
          <w:rFonts w:asciiTheme="minorHAnsi" w:hAnsiTheme="minorHAnsi" w:cstheme="minorHAnsi"/>
        </w:rPr>
        <w:t>reflects the swiftness and magnitude of the aid</w:t>
      </w:r>
      <w:r w:rsidRPr="00241E19">
        <w:rPr>
          <w:rFonts w:asciiTheme="minorHAnsi" w:hAnsiTheme="minorHAnsi" w:cstheme="minorHAnsi"/>
          <w:sz w:val="16"/>
        </w:rPr>
        <w:t xml:space="preserve"> the Administration provided directly to America’s families, workers, and small businesses. The $2.7 trillion in stimulus that the CARES Act and other pandemic-related legislation supplied is roughly 13 percent as a share of GDP. That is more than twice the size of the 2009 American Recovery and Reinvestment Act (ARRA) as a share of GDP. This direct aid supported Americans’ income through the pandemic. Total personal income rose above, and still remains above, pre-pandemic levels. Personal income excluding the government transfers provided for in the CARES Act, however, decreased from pre-pandemic levels (Figure 2). Without this income support, the resurgence in consumer spending would likely not have been as strong. Having added back 11.4 million jobs since April with more than 5 in 10 jobs lost in the pandemic recovered, total wages and salaries increased 5 percent in the third quarter and are now just 1.4 percent below pre-pandemic level. </w:t>
      </w:r>
      <w:r w:rsidRPr="00241E19">
        <w:rPr>
          <w:rStyle w:val="StyleUnderline"/>
          <w:rFonts w:asciiTheme="minorHAnsi" w:hAnsiTheme="minorHAnsi" w:cstheme="minorHAnsi"/>
        </w:rPr>
        <w:t>The strong foundation of the pre-pandemic economy and the efficacy</w:t>
      </w:r>
      <w:r w:rsidRPr="00241E19">
        <w:rPr>
          <w:rFonts w:asciiTheme="minorHAnsi" w:hAnsiTheme="minorHAnsi" w:cstheme="minorHAnsi"/>
          <w:sz w:val="16"/>
        </w:rPr>
        <w:t xml:space="preserve"> of the Trump Administration’s efforts to provide </w:t>
      </w:r>
      <w:r w:rsidRPr="00241E19">
        <w:rPr>
          <w:rStyle w:val="Emphasis"/>
          <w:rFonts w:asciiTheme="minorHAnsi" w:hAnsiTheme="minorHAnsi" w:cstheme="minorHAnsi"/>
        </w:rPr>
        <w:t>direct economic aid</w:t>
      </w:r>
      <w:r w:rsidRPr="00241E19">
        <w:rPr>
          <w:rFonts w:asciiTheme="minorHAnsi" w:hAnsiTheme="minorHAnsi" w:cstheme="minorHAnsi"/>
          <w:sz w:val="16"/>
        </w:rPr>
        <w:t xml:space="preserve"> to families and small businesses </w:t>
      </w:r>
      <w:r w:rsidRPr="00241E19">
        <w:rPr>
          <w:rStyle w:val="StyleUnderline"/>
          <w:rFonts w:asciiTheme="minorHAnsi" w:hAnsiTheme="minorHAnsi" w:cstheme="minorHAnsi"/>
        </w:rPr>
        <w:t xml:space="preserve">helped deliver </w:t>
      </w:r>
      <w:r w:rsidRPr="00241E19">
        <w:rPr>
          <w:rStyle w:val="Emphasis"/>
          <w:rFonts w:asciiTheme="minorHAnsi" w:hAnsiTheme="minorHAnsi" w:cstheme="minorHAnsi"/>
        </w:rPr>
        <w:t>record-setting growth</w:t>
      </w:r>
      <w:r w:rsidRPr="00241E19">
        <w:rPr>
          <w:rFonts w:asciiTheme="minorHAnsi" w:hAnsiTheme="minorHAnsi" w:cstheme="minorHAnsi"/>
          <w:sz w:val="16"/>
        </w:rPr>
        <w:t xml:space="preserve"> that few predicted would occur earlier this year. </w:t>
      </w:r>
      <w:r w:rsidRPr="00241E19">
        <w:rPr>
          <w:rStyle w:val="StyleUnderline"/>
          <w:rFonts w:asciiTheme="minorHAnsi" w:hAnsiTheme="minorHAnsi" w:cstheme="minorHAnsi"/>
          <w:highlight w:val="green"/>
        </w:rPr>
        <w:t xml:space="preserve">Our </w:t>
      </w:r>
      <w:r w:rsidRPr="00241E19">
        <w:rPr>
          <w:rStyle w:val="Emphasis"/>
          <w:rFonts w:asciiTheme="minorHAnsi" w:hAnsiTheme="minorHAnsi" w:cstheme="minorHAnsi"/>
          <w:highlight w:val="green"/>
        </w:rPr>
        <w:t>nation’s economy</w:t>
      </w:r>
      <w:r w:rsidRPr="00241E19">
        <w:rPr>
          <w:rStyle w:val="StyleUnderline"/>
          <w:rFonts w:asciiTheme="minorHAnsi" w:hAnsiTheme="minorHAnsi" w:cstheme="minorHAnsi"/>
          <w:highlight w:val="green"/>
        </w:rPr>
        <w:t xml:space="preserve"> is </w:t>
      </w:r>
      <w:r w:rsidRPr="00241E19">
        <w:rPr>
          <w:rStyle w:val="Emphasis"/>
          <w:rFonts w:asciiTheme="minorHAnsi" w:hAnsiTheme="minorHAnsi" w:cstheme="minorHAnsi"/>
          <w:highlight w:val="green"/>
        </w:rPr>
        <w:t>poised</w:t>
      </w:r>
      <w:r w:rsidRPr="00241E19">
        <w:rPr>
          <w:rStyle w:val="StyleUnderline"/>
          <w:rFonts w:asciiTheme="minorHAnsi" w:hAnsiTheme="minorHAnsi" w:cstheme="minorHAnsi"/>
          <w:highlight w:val="green"/>
        </w:rPr>
        <w:t xml:space="preserve"> for </w:t>
      </w:r>
      <w:r w:rsidRPr="00241E19">
        <w:rPr>
          <w:rStyle w:val="Emphasis"/>
          <w:rFonts w:asciiTheme="minorHAnsi" w:hAnsiTheme="minorHAnsi" w:cstheme="minorHAnsi"/>
          <w:highlight w:val="green"/>
        </w:rPr>
        <w:t>continued expansion</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in the fourth quarter, </w:t>
      </w:r>
      <w:r w:rsidRPr="00241E19">
        <w:rPr>
          <w:rStyle w:val="StyleUnderline"/>
          <w:rFonts w:asciiTheme="minorHAnsi" w:hAnsiTheme="minorHAnsi" w:cstheme="minorHAnsi"/>
        </w:rPr>
        <w:t xml:space="preserve">and the </w:t>
      </w:r>
      <w:r w:rsidRPr="00241E19">
        <w:rPr>
          <w:rStyle w:val="Emphasis"/>
          <w:rFonts w:asciiTheme="minorHAnsi" w:hAnsiTheme="minorHAnsi" w:cstheme="minorHAnsi"/>
        </w:rPr>
        <w:t xml:space="preserve">strength of the </w:t>
      </w:r>
      <w:r w:rsidRPr="00241E19">
        <w:rPr>
          <w:rStyle w:val="Emphasis"/>
          <w:rFonts w:asciiTheme="minorHAnsi" w:hAnsiTheme="minorHAnsi" w:cstheme="minorHAnsi"/>
          <w:highlight w:val="green"/>
        </w:rPr>
        <w:t>recovery</w:t>
      </w:r>
      <w:r w:rsidRPr="00241E19">
        <w:rPr>
          <w:rFonts w:asciiTheme="minorHAnsi" w:hAnsiTheme="minorHAnsi" w:cstheme="minorHAnsi"/>
          <w:sz w:val="16"/>
        </w:rPr>
        <w:t xml:space="preserve"> thus far </w:t>
      </w:r>
      <w:r w:rsidRPr="00241E19">
        <w:rPr>
          <w:rStyle w:val="StyleUnderline"/>
          <w:rFonts w:asciiTheme="minorHAnsi" w:hAnsiTheme="minorHAnsi" w:cstheme="minorHAnsi"/>
          <w:highlight w:val="green"/>
        </w:rPr>
        <w:t>is a testament to</w:t>
      </w:r>
      <w:r w:rsidRPr="00241E19">
        <w:rPr>
          <w:rStyle w:val="StyleUnderline"/>
          <w:rFonts w:asciiTheme="minorHAnsi" w:hAnsiTheme="minorHAnsi" w:cstheme="minorHAnsi"/>
        </w:rPr>
        <w:t xml:space="preserve"> the</w:t>
      </w:r>
      <w:r w:rsidRPr="00241E19">
        <w:rPr>
          <w:rFonts w:asciiTheme="minorHAnsi" w:hAnsiTheme="minorHAnsi" w:cstheme="minorHAnsi"/>
          <w:sz w:val="16"/>
        </w:rPr>
        <w:t xml:space="preserve"> fortitude and </w:t>
      </w:r>
      <w:r w:rsidRPr="00241E19">
        <w:rPr>
          <w:rStyle w:val="Emphasis"/>
          <w:rFonts w:asciiTheme="minorHAnsi" w:hAnsiTheme="minorHAnsi" w:cstheme="minorHAnsi"/>
          <w:highlight w:val="green"/>
        </w:rPr>
        <w:t>resilience</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America’s workers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families</w:t>
      </w:r>
      <w:r w:rsidRPr="00241E19">
        <w:rPr>
          <w:rFonts w:asciiTheme="minorHAnsi" w:hAnsiTheme="minorHAnsi" w:cstheme="minorHAnsi"/>
          <w:sz w:val="16"/>
        </w:rPr>
        <w:t>.</w:t>
      </w:r>
    </w:p>
    <w:p w14:paraId="668FA7F2" w14:textId="6745FBB5" w:rsidR="00022E8B" w:rsidRPr="00241E19" w:rsidRDefault="00022E8B" w:rsidP="00022E8B">
      <w:pPr>
        <w:pStyle w:val="Heading3"/>
        <w:rPr>
          <w:rFonts w:asciiTheme="minorHAnsi" w:hAnsiTheme="minorHAnsi" w:cstheme="minorHAnsi"/>
        </w:rPr>
      </w:pPr>
      <w:r w:rsidRPr="00241E19">
        <w:rPr>
          <w:rFonts w:asciiTheme="minorHAnsi" w:hAnsiTheme="minorHAnsi" w:cstheme="minorHAnsi"/>
        </w:rPr>
        <w:lastRenderedPageBreak/>
        <w:t xml:space="preserve">1NC </w:t>
      </w:r>
      <w:r w:rsidR="00954655">
        <w:rPr>
          <w:rFonts w:asciiTheme="minorHAnsi" w:hAnsiTheme="minorHAnsi" w:cstheme="minorHAnsi"/>
        </w:rPr>
        <w:t>–</w:t>
      </w:r>
      <w:r w:rsidR="006C2857">
        <w:rPr>
          <w:rFonts w:asciiTheme="minorHAnsi" w:hAnsiTheme="minorHAnsi" w:cstheme="minorHAnsi"/>
        </w:rPr>
        <w:t xml:space="preserve"> </w:t>
      </w:r>
      <w:r w:rsidR="00954655">
        <w:rPr>
          <w:rFonts w:asciiTheme="minorHAnsi" w:hAnsiTheme="minorHAnsi" w:cstheme="minorHAnsi"/>
        </w:rPr>
        <w:t>Econ – No</w:t>
      </w:r>
      <w:r w:rsidR="006D7CA0">
        <w:rPr>
          <w:rFonts w:asciiTheme="minorHAnsi" w:hAnsiTheme="minorHAnsi" w:cstheme="minorHAnsi"/>
        </w:rPr>
        <w:t xml:space="preserve"> War</w:t>
      </w:r>
    </w:p>
    <w:p w14:paraId="302AE18E" w14:textId="77777777" w:rsidR="00022E8B" w:rsidRPr="00241E19" w:rsidRDefault="00022E8B" w:rsidP="00022E8B">
      <w:pPr>
        <w:pStyle w:val="Heading4"/>
        <w:rPr>
          <w:rFonts w:asciiTheme="minorHAnsi" w:hAnsiTheme="minorHAnsi" w:cstheme="minorHAnsi"/>
        </w:rPr>
      </w:pPr>
      <w:r w:rsidRPr="00241E19">
        <w:rPr>
          <w:rFonts w:asciiTheme="minorHAnsi" w:hAnsiTheme="minorHAnsi" w:cstheme="minorHAnsi"/>
        </w:rPr>
        <w:t xml:space="preserve">Economic downturns don’t cause conflict – data proves </w:t>
      </w:r>
    </w:p>
    <w:p w14:paraId="781BDAFA" w14:textId="77777777" w:rsidR="00022E8B" w:rsidRPr="00241E19" w:rsidRDefault="00022E8B" w:rsidP="00022E8B">
      <w:pPr>
        <w:rPr>
          <w:rFonts w:asciiTheme="minorHAnsi" w:hAnsiTheme="minorHAnsi" w:cstheme="minorHAnsi"/>
        </w:rPr>
      </w:pPr>
      <w:r w:rsidRPr="00241E19">
        <w:rPr>
          <w:rStyle w:val="Style13ptBold"/>
          <w:rFonts w:asciiTheme="minorHAnsi" w:hAnsiTheme="minorHAnsi" w:cstheme="minorHAnsi"/>
        </w:rPr>
        <w:t>Clary 15</w:t>
      </w:r>
      <w:r w:rsidRPr="00241E19">
        <w:rPr>
          <w:rFonts w:asciiTheme="minorHAnsi" w:hAnsiTheme="minorHAnsi" w:cstheme="minorHAnsi"/>
        </w:rPr>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5FAC9338" w14:textId="77777777" w:rsidR="00022E8B" w:rsidRPr="00241E19" w:rsidRDefault="00022E8B" w:rsidP="00022E8B">
      <w:pPr>
        <w:rPr>
          <w:rFonts w:asciiTheme="minorHAnsi" w:hAnsiTheme="minorHAnsi" w:cstheme="minorHAnsi"/>
        </w:rPr>
      </w:pPr>
      <w:r w:rsidRPr="00241E19">
        <w:rPr>
          <w:rFonts w:asciiTheme="minorHAnsi" w:hAnsiTheme="minorHAnsi" w:cstheme="minorHAnsi"/>
        </w:rPr>
        <w:t xml:space="preserve">Do economic downturns generate pressure for diversionary conflict? Or might downturns encourage austerity and economizing behavior in foreign policy? This paper provides new evidence that </w:t>
      </w:r>
      <w:r w:rsidRPr="00241E19">
        <w:rPr>
          <w:rStyle w:val="Emphasis"/>
          <w:rFonts w:asciiTheme="minorHAnsi" w:hAnsiTheme="minorHAnsi" w:cstheme="minorHAnsi"/>
        </w:rPr>
        <w:t xml:space="preserve">economic </w:t>
      </w:r>
      <w:r w:rsidRPr="00241E19">
        <w:rPr>
          <w:rStyle w:val="Emphasis"/>
          <w:rFonts w:asciiTheme="minorHAnsi" w:hAnsiTheme="minorHAnsi" w:cstheme="minorHAnsi"/>
          <w:highlight w:val="green"/>
        </w:rPr>
        <w:t>stress</w:t>
      </w:r>
      <w:r w:rsidRPr="00241E19">
        <w:rPr>
          <w:rStyle w:val="StyleUnderline"/>
          <w:rFonts w:asciiTheme="minorHAnsi" w:hAnsiTheme="minorHAnsi" w:cstheme="minorHAnsi"/>
          <w:highlight w:val="green"/>
        </w:rPr>
        <w:t xml:space="preserve"> is </w:t>
      </w:r>
      <w:r w:rsidRPr="00241E19">
        <w:rPr>
          <w:rStyle w:val="Emphasis"/>
          <w:rFonts w:asciiTheme="minorHAnsi" w:hAnsiTheme="minorHAnsi" w:cstheme="minorHAnsi"/>
          <w:highlight w:val="green"/>
        </w:rPr>
        <w:t>associated</w:t>
      </w:r>
      <w:r w:rsidRPr="00241E19">
        <w:rPr>
          <w:rStyle w:val="StyleUnderline"/>
          <w:rFonts w:asciiTheme="minorHAnsi" w:hAnsiTheme="minorHAnsi" w:cstheme="minorHAnsi"/>
          <w:highlight w:val="green"/>
        </w:rPr>
        <w:t xml:space="preserve"> with </w:t>
      </w:r>
      <w:r w:rsidRPr="00241E19">
        <w:rPr>
          <w:rStyle w:val="Emphasis"/>
          <w:rFonts w:asciiTheme="minorHAnsi" w:hAnsiTheme="minorHAnsi" w:cstheme="minorHAnsi"/>
          <w:highlight w:val="green"/>
        </w:rPr>
        <w:t>conciliatory policies</w:t>
      </w:r>
      <w:r w:rsidRPr="00241E19">
        <w:rPr>
          <w:rStyle w:val="StyleUnderline"/>
          <w:rFonts w:asciiTheme="minorHAnsi" w:hAnsiTheme="minorHAnsi" w:cstheme="minorHAnsi"/>
        </w:rPr>
        <w:t xml:space="preserve"> between </w:t>
      </w:r>
      <w:r w:rsidRPr="00241E19">
        <w:rPr>
          <w:rStyle w:val="Emphasis"/>
          <w:rFonts w:asciiTheme="minorHAnsi" w:hAnsiTheme="minorHAnsi" w:cstheme="minorHAnsi"/>
        </w:rPr>
        <w:t>strategic rivals</w:t>
      </w:r>
      <w:r w:rsidRPr="00241E19">
        <w:rPr>
          <w:rFonts w:asciiTheme="minorHAnsi" w:hAnsiTheme="minorHAnsi" w:cstheme="minorHAnsi"/>
        </w:rPr>
        <w:t xml:space="preserve">. </w:t>
      </w:r>
      <w:r w:rsidRPr="00241E19">
        <w:rPr>
          <w:rStyle w:val="StyleUnderline"/>
          <w:rFonts w:asciiTheme="minorHAnsi" w:hAnsiTheme="minorHAnsi" w:cstheme="minorHAnsi"/>
        </w:rPr>
        <w:t>For states that view each other as military threats</w:t>
      </w:r>
      <w:r w:rsidRPr="00241E19">
        <w:rPr>
          <w:rFonts w:asciiTheme="minorHAnsi" w:hAnsiTheme="minorHAnsi" w:cstheme="minorHAnsi"/>
        </w:rPr>
        <w:t xml:space="preserve">, the biggest step possible toward bilateral cooperation is to terminate the rivalry by taking political steps to manage the competition. </w:t>
      </w:r>
      <w:r w:rsidRPr="00241E19">
        <w:rPr>
          <w:rStyle w:val="StyleUnderline"/>
          <w:rFonts w:asciiTheme="minorHAnsi" w:hAnsiTheme="minorHAnsi" w:cstheme="minorHAnsi"/>
        </w:rPr>
        <w:t xml:space="preserve">Drawing on </w:t>
      </w:r>
      <w:r w:rsidRPr="00241E19">
        <w:rPr>
          <w:rStyle w:val="Emphasis"/>
          <w:rFonts w:asciiTheme="minorHAnsi" w:hAnsiTheme="minorHAnsi" w:cstheme="minorHAnsi"/>
        </w:rPr>
        <w:t>data</w:t>
      </w:r>
      <w:r w:rsidRPr="00241E19">
        <w:rPr>
          <w:rStyle w:val="StyleUnderline"/>
          <w:rFonts w:asciiTheme="minorHAnsi" w:hAnsiTheme="minorHAnsi" w:cstheme="minorHAnsi"/>
        </w:rPr>
        <w:t xml:space="preserve"> from </w:t>
      </w:r>
      <w:r w:rsidRPr="00241E19">
        <w:rPr>
          <w:rStyle w:val="Emphasis"/>
          <w:rFonts w:asciiTheme="minorHAnsi" w:hAnsiTheme="minorHAnsi" w:cstheme="minorHAnsi"/>
        </w:rPr>
        <w:t>109</w:t>
      </w:r>
      <w:r w:rsidRPr="00241E19">
        <w:rPr>
          <w:rStyle w:val="StyleUnderline"/>
          <w:rFonts w:asciiTheme="minorHAnsi" w:hAnsiTheme="minorHAnsi" w:cstheme="minorHAnsi"/>
        </w:rPr>
        <w:t xml:space="preserve"> distinct </w:t>
      </w:r>
      <w:r w:rsidRPr="00241E19">
        <w:rPr>
          <w:rStyle w:val="Emphasis"/>
          <w:rFonts w:asciiTheme="minorHAnsi" w:hAnsiTheme="minorHAnsi" w:cstheme="minorHAnsi"/>
        </w:rPr>
        <w:t>rival dyads</w:t>
      </w:r>
      <w:r w:rsidRPr="00241E19">
        <w:rPr>
          <w:rFonts w:asciiTheme="minorHAnsi" w:hAnsiTheme="minorHAnsi" w:cstheme="minorHAnsi"/>
        </w:rPr>
        <w:t xml:space="preserve"> since 1950, 67 of which terminated, </w:t>
      </w:r>
      <w:r w:rsidRPr="00241E19">
        <w:rPr>
          <w:rStyle w:val="StyleUnderline"/>
          <w:rFonts w:asciiTheme="minorHAnsi" w:hAnsiTheme="minorHAnsi" w:cstheme="minorHAnsi"/>
        </w:rPr>
        <w:t xml:space="preserve">the evidence suggests </w:t>
      </w:r>
      <w:r w:rsidRPr="00241E19">
        <w:rPr>
          <w:rStyle w:val="Emphasis"/>
          <w:rFonts w:asciiTheme="minorHAnsi" w:hAnsiTheme="minorHAnsi" w:cstheme="minorHAnsi"/>
          <w:highlight w:val="green"/>
        </w:rPr>
        <w:t>rivalries</w:t>
      </w:r>
      <w:r w:rsidRPr="00241E19">
        <w:rPr>
          <w:rStyle w:val="StyleUnderline"/>
          <w:rFonts w:asciiTheme="minorHAnsi" w:hAnsiTheme="minorHAnsi" w:cstheme="minorHAnsi"/>
          <w:highlight w:val="green"/>
        </w:rPr>
        <w:t xml:space="preserve"> were</w:t>
      </w:r>
      <w:r w:rsidRPr="00241E19">
        <w:rPr>
          <w:rStyle w:val="StyleUnderline"/>
          <w:rFonts w:asciiTheme="minorHAnsi" w:hAnsiTheme="minorHAnsi" w:cstheme="minorHAnsi"/>
        </w:rPr>
        <w:t xml:space="preserve"> </w:t>
      </w:r>
      <w:r w:rsidRPr="00241E19">
        <w:rPr>
          <w:rFonts w:asciiTheme="minorHAnsi" w:hAnsiTheme="minorHAnsi" w:cstheme="minorHAnsi"/>
        </w:rPr>
        <w:t>approximately</w:t>
      </w:r>
      <w:r w:rsidRPr="00241E19">
        <w:rPr>
          <w:rStyle w:val="StyleUnderline"/>
          <w:rFonts w:asciiTheme="minorHAnsi" w:hAnsiTheme="minorHAnsi" w:cstheme="minorHAnsi"/>
        </w:rPr>
        <w:t xml:space="preserve"> </w:t>
      </w:r>
      <w:r w:rsidRPr="00241E19">
        <w:rPr>
          <w:rStyle w:val="Emphasis"/>
          <w:rFonts w:asciiTheme="minorHAnsi" w:hAnsiTheme="minorHAnsi" w:cstheme="minorHAnsi"/>
          <w:highlight w:val="green"/>
        </w:rPr>
        <w:t>twice as likely</w:t>
      </w:r>
      <w:r w:rsidRPr="00241E19">
        <w:rPr>
          <w:rStyle w:val="StyleUnderline"/>
          <w:rFonts w:asciiTheme="minorHAnsi" w:hAnsiTheme="minorHAnsi" w:cstheme="minorHAnsi"/>
          <w:highlight w:val="green"/>
        </w:rPr>
        <w:t xml:space="preserve"> to </w:t>
      </w:r>
      <w:r w:rsidRPr="00241E19">
        <w:rPr>
          <w:rStyle w:val="Emphasis"/>
          <w:rFonts w:asciiTheme="minorHAnsi" w:hAnsiTheme="minorHAnsi" w:cstheme="minorHAnsi"/>
          <w:highlight w:val="green"/>
        </w:rPr>
        <w:t>terminate</w:t>
      </w:r>
      <w:r w:rsidRPr="00241E19">
        <w:rPr>
          <w:rStyle w:val="StyleUnderline"/>
          <w:rFonts w:asciiTheme="minorHAnsi" w:hAnsiTheme="minorHAnsi" w:cstheme="minorHAnsi"/>
          <w:highlight w:val="green"/>
        </w:rPr>
        <w:t xml:space="preserve"> during </w:t>
      </w:r>
      <w:r w:rsidRPr="00241E19">
        <w:rPr>
          <w:rStyle w:val="Emphasis"/>
          <w:rFonts w:asciiTheme="minorHAnsi" w:hAnsiTheme="minorHAnsi" w:cstheme="minorHAnsi"/>
          <w:highlight w:val="green"/>
        </w:rPr>
        <w:t>economic downturns</w:t>
      </w:r>
      <w:r w:rsidRPr="00241E19">
        <w:rPr>
          <w:rStyle w:val="StyleUnderline"/>
          <w:rFonts w:asciiTheme="minorHAnsi" w:hAnsiTheme="minorHAnsi" w:cstheme="minorHAnsi"/>
        </w:rPr>
        <w:t xml:space="preserve"> than </w:t>
      </w:r>
      <w:r w:rsidRPr="00241E19">
        <w:rPr>
          <w:rFonts w:asciiTheme="minorHAnsi" w:hAnsiTheme="minorHAnsi" w:cstheme="minorHAnsi"/>
        </w:rPr>
        <w:t xml:space="preserve">they were </w:t>
      </w:r>
      <w:r w:rsidRPr="00241E19">
        <w:rPr>
          <w:rStyle w:val="StyleUnderline"/>
          <w:rFonts w:asciiTheme="minorHAnsi" w:hAnsiTheme="minorHAnsi" w:cstheme="minorHAnsi"/>
        </w:rPr>
        <w:t>during periods of economic normalcy</w:t>
      </w:r>
      <w:r w:rsidRPr="00241E19">
        <w:rPr>
          <w:rFonts w:asciiTheme="minorHAnsi" w:hAnsiTheme="minorHAnsi" w:cstheme="minorHAnsi"/>
        </w:rPr>
        <w:t xml:space="preserve">. </w:t>
      </w:r>
      <w:r w:rsidRPr="00241E19">
        <w:rPr>
          <w:rStyle w:val="StyleUnderline"/>
          <w:rFonts w:asciiTheme="minorHAnsi" w:hAnsiTheme="minorHAnsi" w:cstheme="minorHAnsi"/>
          <w:highlight w:val="green"/>
        </w:rPr>
        <w:t>This is true</w:t>
      </w:r>
      <w:r w:rsidRPr="00241E19">
        <w:rPr>
          <w:rFonts w:asciiTheme="minorHAnsi" w:hAnsiTheme="minorHAnsi" w:cstheme="minorHAnsi"/>
          <w:highlight w:val="green"/>
        </w:rPr>
        <w:t xml:space="preserve"> </w:t>
      </w:r>
      <w:r w:rsidRPr="00241E19">
        <w:rPr>
          <w:rStyle w:val="Emphasis"/>
          <w:rFonts w:asciiTheme="minorHAnsi" w:hAnsiTheme="minorHAnsi" w:cstheme="minorHAnsi"/>
          <w:highlight w:val="green"/>
        </w:rPr>
        <w:t>controlling</w:t>
      </w:r>
      <w:r w:rsidRPr="00241E19">
        <w:rPr>
          <w:rStyle w:val="StyleUnderline"/>
          <w:rFonts w:asciiTheme="minorHAnsi" w:hAnsiTheme="minorHAnsi" w:cstheme="minorHAnsi"/>
          <w:highlight w:val="green"/>
        </w:rPr>
        <w:t xml:space="preserve"> for</w:t>
      </w:r>
      <w:r w:rsidRPr="00241E19">
        <w:rPr>
          <w:rStyle w:val="StyleUnderline"/>
          <w:rFonts w:asciiTheme="minorHAnsi" w:hAnsiTheme="minorHAnsi" w:cstheme="minorHAnsi"/>
        </w:rPr>
        <w:t xml:space="preserve"> all of the </w:t>
      </w:r>
      <w:r w:rsidRPr="00241E19">
        <w:rPr>
          <w:rStyle w:val="StyleUnderline"/>
          <w:rFonts w:asciiTheme="minorHAnsi" w:hAnsiTheme="minorHAnsi" w:cstheme="minorHAnsi"/>
          <w:highlight w:val="green"/>
        </w:rPr>
        <w:t>main alternative explanations</w:t>
      </w:r>
      <w:r w:rsidRPr="00241E19">
        <w:rPr>
          <w:rFonts w:asciiTheme="minorHAnsi" w:hAnsiTheme="minorHAnsi" w:cstheme="minorHAnsi"/>
        </w:rPr>
        <w:t xml:space="preserve"> for peaceful relations between foes (democratic status, nuclear weapons possession, capability imbalance, common enemies, and international systemic changes), </w:t>
      </w:r>
      <w:r w:rsidRPr="00241E19">
        <w:rPr>
          <w:rStyle w:val="StyleUnderline"/>
          <w:rFonts w:asciiTheme="minorHAnsi" w:hAnsiTheme="minorHAnsi" w:cstheme="minorHAnsi"/>
        </w:rPr>
        <w:t>as well as many other possible confounding variables</w:t>
      </w:r>
      <w:r w:rsidRPr="00241E19">
        <w:rPr>
          <w:rFonts w:asciiTheme="minorHAnsi" w:hAnsiTheme="minorHAnsi" w:cstheme="minorHAnsi"/>
        </w:rPr>
        <w:t xml:space="preserve">. </w:t>
      </w:r>
      <w:r w:rsidRPr="00241E19">
        <w:rPr>
          <w:rStyle w:val="StyleUnderline"/>
          <w:rFonts w:asciiTheme="minorHAnsi" w:hAnsiTheme="minorHAnsi" w:cstheme="minorHAnsi"/>
        </w:rPr>
        <w:t>This</w:t>
      </w:r>
      <w:r w:rsidRPr="00241E19">
        <w:rPr>
          <w:rFonts w:asciiTheme="minorHAnsi" w:hAnsiTheme="minorHAnsi" w:cstheme="minorHAnsi"/>
        </w:rPr>
        <w:t xml:space="preserve"> research </w:t>
      </w:r>
      <w:r w:rsidRPr="00241E19">
        <w:rPr>
          <w:rStyle w:val="Emphasis"/>
          <w:rFonts w:asciiTheme="minorHAnsi" w:hAnsiTheme="minorHAnsi" w:cstheme="minorHAnsi"/>
        </w:rPr>
        <w:t>questions</w:t>
      </w:r>
      <w:r w:rsidRPr="00241E19">
        <w:rPr>
          <w:rStyle w:val="StyleUnderline"/>
          <w:rFonts w:asciiTheme="minorHAnsi" w:hAnsiTheme="minorHAnsi" w:cstheme="minorHAnsi"/>
        </w:rPr>
        <w:t xml:space="preserve"> existing theories claiming that </w:t>
      </w:r>
      <w:r w:rsidRPr="00241E19">
        <w:rPr>
          <w:rStyle w:val="Emphasis"/>
          <w:rFonts w:asciiTheme="minorHAnsi" w:hAnsiTheme="minorHAnsi" w:cstheme="minorHAnsi"/>
        </w:rPr>
        <w:t>economic downturns</w:t>
      </w:r>
      <w:r w:rsidRPr="00241E19">
        <w:rPr>
          <w:rStyle w:val="StyleUnderline"/>
          <w:rFonts w:asciiTheme="minorHAnsi" w:hAnsiTheme="minorHAnsi" w:cstheme="minorHAnsi"/>
        </w:rPr>
        <w:t xml:space="preserve"> are </w:t>
      </w:r>
      <w:r w:rsidRPr="00241E19">
        <w:rPr>
          <w:rStyle w:val="Emphasis"/>
          <w:rFonts w:asciiTheme="minorHAnsi" w:hAnsiTheme="minorHAnsi" w:cstheme="minorHAnsi"/>
        </w:rPr>
        <w:t>associated</w:t>
      </w:r>
      <w:r w:rsidRPr="00241E19">
        <w:rPr>
          <w:rStyle w:val="StyleUnderline"/>
          <w:rFonts w:asciiTheme="minorHAnsi" w:hAnsiTheme="minorHAnsi" w:cstheme="minorHAnsi"/>
        </w:rPr>
        <w:t xml:space="preserve"> with </w:t>
      </w:r>
      <w:r w:rsidRPr="00241E19">
        <w:rPr>
          <w:rStyle w:val="Emphasis"/>
          <w:rFonts w:asciiTheme="minorHAnsi" w:hAnsiTheme="minorHAnsi" w:cstheme="minorHAnsi"/>
        </w:rPr>
        <w:t>diversionary war</w:t>
      </w:r>
      <w:r w:rsidRPr="00241E19">
        <w:rPr>
          <w:rStyle w:val="StyleUnderline"/>
          <w:rFonts w:asciiTheme="minorHAnsi" w:hAnsiTheme="minorHAnsi" w:cstheme="minorHAnsi"/>
        </w:rPr>
        <w:t>, and instead argues</w:t>
      </w:r>
      <w:r w:rsidRPr="00241E19">
        <w:rPr>
          <w:rFonts w:asciiTheme="minorHAnsi" w:hAnsiTheme="minorHAnsi" w:cstheme="minorHAnsi"/>
        </w:rPr>
        <w:t xml:space="preserve"> </w:t>
      </w:r>
      <w:r w:rsidRPr="00241E19">
        <w:rPr>
          <w:rStyle w:val="StyleUnderline"/>
          <w:rFonts w:asciiTheme="minorHAnsi" w:hAnsiTheme="minorHAnsi" w:cstheme="minorHAnsi"/>
        </w:rPr>
        <w:t>that</w:t>
      </w:r>
      <w:r w:rsidRPr="00241E19">
        <w:rPr>
          <w:rFonts w:asciiTheme="minorHAnsi" w:hAnsiTheme="minorHAnsi" w:cstheme="minorHAnsi"/>
        </w:rPr>
        <w:t xml:space="preserve"> in certain circumstances </w:t>
      </w:r>
      <w:r w:rsidRPr="00241E19">
        <w:rPr>
          <w:rStyle w:val="Emphasis"/>
          <w:rFonts w:asciiTheme="minorHAnsi" w:hAnsiTheme="minorHAnsi" w:cstheme="minorHAnsi"/>
          <w:highlight w:val="green"/>
        </w:rPr>
        <w:t>peace</w:t>
      </w:r>
      <w:r w:rsidRPr="00241E19">
        <w:rPr>
          <w:rStyle w:val="StyleUnderline"/>
          <w:rFonts w:asciiTheme="minorHAnsi" w:hAnsiTheme="minorHAnsi" w:cstheme="minorHAnsi"/>
          <w:highlight w:val="green"/>
        </w:rPr>
        <w:t xml:space="preserve"> may result from </w:t>
      </w:r>
      <w:r w:rsidRPr="00241E19">
        <w:rPr>
          <w:rStyle w:val="Emphasis"/>
          <w:rFonts w:asciiTheme="minorHAnsi" w:hAnsiTheme="minorHAnsi" w:cstheme="minorHAnsi"/>
          <w:highlight w:val="green"/>
        </w:rPr>
        <w:t>economic troubles</w:t>
      </w:r>
      <w:r w:rsidRPr="00241E19">
        <w:rPr>
          <w:rFonts w:asciiTheme="minorHAnsi" w:hAnsiTheme="minorHAnsi" w:cstheme="minorHAnsi"/>
        </w:rPr>
        <w:t>.</w:t>
      </w:r>
    </w:p>
    <w:p w14:paraId="6BCAC289" w14:textId="77777777" w:rsidR="00022E8B" w:rsidRPr="00241E19" w:rsidRDefault="00022E8B" w:rsidP="00022E8B">
      <w:pPr>
        <w:rPr>
          <w:rFonts w:asciiTheme="minorHAnsi" w:hAnsiTheme="minorHAnsi" w:cstheme="minorHAnsi"/>
        </w:rPr>
      </w:pPr>
    </w:p>
    <w:p w14:paraId="00E7E9DE" w14:textId="4211270F" w:rsidR="00022E8B" w:rsidRPr="00241E19" w:rsidRDefault="00022E8B" w:rsidP="008C6850">
      <w:pPr>
        <w:pStyle w:val="Heading3"/>
        <w:rPr>
          <w:rFonts w:asciiTheme="minorHAnsi" w:hAnsiTheme="minorHAnsi" w:cstheme="minorHAnsi"/>
        </w:rPr>
      </w:pPr>
      <w:r w:rsidRPr="00241E19">
        <w:rPr>
          <w:rFonts w:asciiTheme="minorHAnsi" w:hAnsiTheme="minorHAnsi" w:cstheme="minorHAnsi"/>
        </w:rPr>
        <w:lastRenderedPageBreak/>
        <w:t>1NC</w:t>
      </w:r>
      <w:r w:rsidR="0094621A">
        <w:rPr>
          <w:rFonts w:asciiTheme="minorHAnsi" w:hAnsiTheme="minorHAnsi" w:cstheme="minorHAnsi"/>
        </w:rPr>
        <w:t xml:space="preserve"> –</w:t>
      </w:r>
      <w:r w:rsidRPr="00241E19">
        <w:rPr>
          <w:rFonts w:asciiTheme="minorHAnsi" w:hAnsiTheme="minorHAnsi" w:cstheme="minorHAnsi"/>
        </w:rPr>
        <w:t xml:space="preserve"> India-Pakistan </w:t>
      </w:r>
    </w:p>
    <w:p w14:paraId="5C039974" w14:textId="77777777" w:rsidR="00022E8B" w:rsidRPr="00241E19" w:rsidRDefault="00022E8B" w:rsidP="00022E8B">
      <w:pPr>
        <w:pStyle w:val="Heading4"/>
        <w:rPr>
          <w:rFonts w:asciiTheme="minorHAnsi" w:hAnsiTheme="minorHAnsi" w:cstheme="minorHAnsi"/>
        </w:rPr>
      </w:pPr>
      <w:r w:rsidRPr="00241E19">
        <w:rPr>
          <w:rFonts w:asciiTheme="minorHAnsi" w:hAnsiTheme="minorHAnsi" w:cstheme="minorHAnsi"/>
          <w:u w:val="single"/>
        </w:rPr>
        <w:t>Zero risk</w:t>
      </w:r>
      <w:r w:rsidRPr="00241E19">
        <w:rPr>
          <w:rFonts w:asciiTheme="minorHAnsi" w:hAnsiTheme="minorHAnsi" w:cstheme="minorHAnsi"/>
        </w:rPr>
        <w:t xml:space="preserve"> of India-Pakistan conflict---</w:t>
      </w:r>
      <w:r w:rsidRPr="00241E19">
        <w:rPr>
          <w:rFonts w:asciiTheme="minorHAnsi" w:hAnsiTheme="minorHAnsi" w:cstheme="minorHAnsi"/>
          <w:u w:val="single"/>
        </w:rPr>
        <w:t>deterrence</w:t>
      </w:r>
      <w:r w:rsidRPr="00241E19">
        <w:rPr>
          <w:rFonts w:asciiTheme="minorHAnsi" w:hAnsiTheme="minorHAnsi" w:cstheme="minorHAnsi"/>
        </w:rPr>
        <w:t xml:space="preserve"> checks escalation</w:t>
      </w:r>
    </w:p>
    <w:p w14:paraId="1122CCA3" w14:textId="77777777" w:rsidR="00022E8B" w:rsidRPr="00241E19" w:rsidRDefault="00022E8B" w:rsidP="00022E8B">
      <w:pPr>
        <w:rPr>
          <w:rFonts w:asciiTheme="minorHAnsi" w:hAnsiTheme="minorHAnsi" w:cstheme="minorHAnsi"/>
        </w:rPr>
      </w:pPr>
      <w:r w:rsidRPr="00241E19">
        <w:rPr>
          <w:rStyle w:val="Style13ptBold"/>
          <w:rFonts w:asciiTheme="minorHAnsi" w:hAnsiTheme="minorHAnsi" w:cstheme="minorHAnsi"/>
        </w:rPr>
        <w:t xml:space="preserve">Kapur &amp; Ganguly 16 </w:t>
      </w:r>
      <w:r w:rsidRPr="00241E19">
        <w:rPr>
          <w:rFonts w:asciiTheme="minorHAnsi" w:hAnsiTheme="minorHAnsi" w:cstheme="minorHAnsi"/>
        </w:rPr>
        <w:t xml:space="preserve">(S. Paul Kapur, Professor in the Department of National Security Affairs at the U.S. Naval Postgraduate School, Affiliate at Stanford University’s Center for International Security and Cooperation, and a Visiting Fellow at the Observer Research Foundation in New Delhi &amp; Sumit Ganguly 16, Professor of Political Science at University of Indiana-Bloomington, “India, Pakistan and the Unlikely Dream of a Nuclear-Free South Asia,” in </w:t>
      </w:r>
      <w:r w:rsidRPr="00241E19">
        <w:rPr>
          <w:rFonts w:asciiTheme="minorHAnsi" w:hAnsiTheme="minorHAnsi" w:cstheme="minorHAnsi"/>
          <w:u w:val="single"/>
        </w:rPr>
        <w:t>Global Nuclear Disarmament: Strategic, Political, and Regional Perspectives</w:t>
      </w:r>
      <w:r w:rsidRPr="00241E19">
        <w:rPr>
          <w:rFonts w:asciiTheme="minorHAnsi" w:hAnsiTheme="minorHAnsi" w:cstheme="minorHAnsi"/>
        </w:rPr>
        <w:t>, edited by Nik Hynek &amp; Michal Smetana, pp. 273-274, 2016)</w:t>
      </w:r>
    </w:p>
    <w:p w14:paraId="567CBF80" w14:textId="0F59EE75" w:rsidR="00022E8B" w:rsidRPr="003E7112" w:rsidRDefault="00022E8B" w:rsidP="00022E8B">
      <w:pPr>
        <w:rPr>
          <w:rFonts w:asciiTheme="minorHAnsi" w:hAnsiTheme="minorHAnsi" w:cstheme="minorHAnsi"/>
          <w:sz w:val="16"/>
        </w:rPr>
      </w:pPr>
      <w:r w:rsidRPr="00241E19">
        <w:rPr>
          <w:rFonts w:asciiTheme="minorHAnsi" w:hAnsiTheme="minorHAnsi" w:cstheme="minorHAnsi"/>
          <w:sz w:val="16"/>
        </w:rPr>
        <w:t xml:space="preserve">This minimalist approach is changing, however. Today, </w:t>
      </w:r>
      <w:r w:rsidRPr="00241E19">
        <w:rPr>
          <w:rStyle w:val="StyleUnderline"/>
          <w:rFonts w:asciiTheme="minorHAnsi" w:hAnsiTheme="minorHAnsi" w:cstheme="minorHAnsi"/>
        </w:rPr>
        <w:t>India is increasing</w:t>
      </w:r>
      <w:r w:rsidRPr="00241E19">
        <w:rPr>
          <w:rFonts w:asciiTheme="minorHAnsi" w:hAnsiTheme="minorHAnsi" w:cstheme="minorHAnsi"/>
          <w:sz w:val="16"/>
        </w:rPr>
        <w:t xml:space="preserve"> all aspects of </w:t>
      </w:r>
      <w:r w:rsidRPr="00241E19">
        <w:rPr>
          <w:rStyle w:val="StyleUnderline"/>
          <w:rFonts w:asciiTheme="minorHAnsi" w:hAnsiTheme="minorHAnsi" w:cstheme="minorHAnsi"/>
        </w:rPr>
        <w:t>its nuclear weapons capability</w:t>
      </w:r>
      <w:r w:rsidRPr="00241E19">
        <w:rPr>
          <w:rFonts w:asciiTheme="minorHAnsi" w:hAnsiTheme="minorHAnsi" w:cstheme="minorHAnsi"/>
          <w:sz w:val="16"/>
        </w:rPr>
        <w:t xml:space="preserve">. For example, India is expanding fissile material production: India and Pakistan are the only countries in the world that are currently believed to be doing so (Crail 2011). India probably possesses enough weapons-grade plutonium to produce 100—130 nuclear warheads. It is increasing its production capacity with projects such as an unsafeguarded fast breeder reactor under construction near Kalpakkam (Kristensen and Norris 2012). The </w:t>
      </w:r>
      <w:r w:rsidRPr="00241E19">
        <w:rPr>
          <w:rStyle w:val="StyleUnderline"/>
          <w:rFonts w:asciiTheme="minorHAnsi" w:hAnsiTheme="minorHAnsi" w:cstheme="minorHAnsi"/>
        </w:rPr>
        <w:t>Indians are also improving</w:t>
      </w:r>
      <w:r w:rsidRPr="00241E19">
        <w:rPr>
          <w:rFonts w:asciiTheme="minorHAnsi" w:hAnsiTheme="minorHAnsi" w:cstheme="minorHAnsi"/>
          <w:sz w:val="16"/>
        </w:rPr>
        <w:t xml:space="preserve"> their </w:t>
      </w:r>
      <w:r w:rsidRPr="00241E19">
        <w:rPr>
          <w:rStyle w:val="StyleUnderline"/>
          <w:rFonts w:asciiTheme="minorHAnsi" w:hAnsiTheme="minorHAnsi" w:cstheme="minorHAnsi"/>
        </w:rPr>
        <w:t>weapons-delivery capabilities</w:t>
      </w:r>
      <w:r w:rsidRPr="00241E19">
        <w:rPr>
          <w:rFonts w:asciiTheme="minorHAnsi" w:hAnsiTheme="minorHAnsi" w:cstheme="minorHAnsi"/>
          <w:sz w:val="16"/>
        </w:rPr>
        <w:t xml:space="preserve">. For example, the Agni V intermediate range ballistic missile, which the Indians recently tested, will have a range of approximately 5000 km, enabling it to reach targets anywhere in China. The BRAHMOS cruise missile, jointly developed with Russia, will be able to strike targets at ranges of 300—500km with conventional or nuclear warheads at supersonic speeds (Rahyuhin 2012). </w:t>
      </w:r>
      <w:r w:rsidRPr="00241E19">
        <w:rPr>
          <w:rStyle w:val="StyleUnderline"/>
          <w:rFonts w:asciiTheme="minorHAnsi" w:hAnsiTheme="minorHAnsi" w:cstheme="minorHAnsi"/>
        </w:rPr>
        <w:t>The Indians are also working to acquire sea-based launch capabilities</w:t>
      </w:r>
      <w:r w:rsidRPr="00241E19">
        <w:rPr>
          <w:rFonts w:asciiTheme="minorHAnsi" w:hAnsiTheme="minorHAnsi" w:cstheme="minorHAnsi"/>
          <w:sz w:val="16"/>
        </w:rPr>
        <w:t xml:space="preserve">, in addition to land- and air-based platforms, </w:t>
      </w:r>
      <w:r w:rsidRPr="00241E19">
        <w:rPr>
          <w:rStyle w:val="StyleUnderline"/>
          <w:rFonts w:asciiTheme="minorHAnsi" w:hAnsiTheme="minorHAnsi" w:cstheme="minorHAnsi"/>
        </w:rPr>
        <w:t>to</w:t>
      </w:r>
      <w:r w:rsidRPr="00241E19">
        <w:rPr>
          <w:rFonts w:asciiTheme="minorHAnsi" w:hAnsiTheme="minorHAnsi" w:cstheme="minorHAnsi"/>
          <w:sz w:val="16"/>
        </w:rPr>
        <w:t xml:space="preserve"> </w:t>
      </w:r>
      <w:r w:rsidRPr="00241E19">
        <w:rPr>
          <w:rStyle w:val="StyleUnderline"/>
          <w:rFonts w:asciiTheme="minorHAnsi" w:hAnsiTheme="minorHAnsi" w:cstheme="minorHAnsi"/>
        </w:rPr>
        <w:t>ensure</w:t>
      </w:r>
      <w:r w:rsidRPr="00241E19">
        <w:rPr>
          <w:rFonts w:asciiTheme="minorHAnsi" w:hAnsiTheme="minorHAnsi" w:cstheme="minorHAnsi"/>
          <w:sz w:val="16"/>
        </w:rPr>
        <w:t xml:space="preserve"> that </w:t>
      </w:r>
      <w:r w:rsidRPr="00241E19">
        <w:rPr>
          <w:rStyle w:val="StyleUnderline"/>
          <w:rFonts w:asciiTheme="minorHAnsi" w:hAnsiTheme="minorHAnsi" w:cstheme="minorHAnsi"/>
        </w:rPr>
        <w:t xml:space="preserve">they are able to field a </w:t>
      </w:r>
      <w:r w:rsidRPr="00241E19">
        <w:rPr>
          <w:rStyle w:val="Emphasis"/>
          <w:rFonts w:asciiTheme="minorHAnsi" w:hAnsiTheme="minorHAnsi" w:cstheme="minorHAnsi"/>
        </w:rPr>
        <w:t>full nuclear triad</w:t>
      </w:r>
      <w:r w:rsidRPr="00241E19">
        <w:rPr>
          <w:rFonts w:asciiTheme="minorHAnsi" w:hAnsiTheme="minorHAnsi" w:cstheme="minorHAnsi"/>
          <w:sz w:val="16"/>
        </w:rPr>
        <w:t xml:space="preserve"> (Davenport 2012; Kristensen and Norris 2012: 96). India is doing this mainly for security-related reasons — reasons largely unconnected with its oft-cited nemesis, Pakistan. Although analysts tend to focus their attention on the Indo-Pakistani conflict, the </w:t>
      </w:r>
      <w:r w:rsidRPr="00241E19">
        <w:rPr>
          <w:rStyle w:val="Emphasis"/>
          <w:rFonts w:asciiTheme="minorHAnsi" w:hAnsiTheme="minorHAnsi" w:cstheme="minorHAnsi"/>
          <w:highlight w:val="green"/>
        </w:rPr>
        <w:t>Pakistanis</w:t>
      </w:r>
      <w:r w:rsidRPr="00241E19">
        <w:rPr>
          <w:rStyle w:val="StyleUnderline"/>
          <w:rFonts w:asciiTheme="minorHAnsi" w:hAnsiTheme="minorHAnsi" w:cstheme="minorHAnsi"/>
          <w:highlight w:val="green"/>
        </w:rPr>
        <w:t xml:space="preserve"> do not pose a</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serious</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long-term</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strategic </w:t>
      </w:r>
      <w:r w:rsidRPr="00241E19">
        <w:rPr>
          <w:rStyle w:val="Emphasis"/>
          <w:rFonts w:asciiTheme="minorHAnsi" w:hAnsiTheme="minorHAnsi" w:cstheme="minorHAnsi"/>
          <w:highlight w:val="green"/>
        </w:rPr>
        <w:t>threat</w:t>
      </w:r>
      <w:r w:rsidRPr="00241E19">
        <w:rPr>
          <w:rStyle w:val="StyleUnderline"/>
          <w:rFonts w:asciiTheme="minorHAnsi" w:hAnsiTheme="minorHAnsi" w:cstheme="minorHAnsi"/>
          <w:highlight w:val="green"/>
        </w:rPr>
        <w:t xml:space="preserve"> to </w:t>
      </w:r>
      <w:r w:rsidRPr="00241E19">
        <w:rPr>
          <w:rStyle w:val="Emphasis"/>
          <w:rFonts w:asciiTheme="minorHAnsi" w:hAnsiTheme="minorHAnsi" w:cstheme="minorHAnsi"/>
          <w:highlight w:val="green"/>
        </w:rPr>
        <w:t>India</w:t>
      </w:r>
      <w:r w:rsidRPr="00241E19">
        <w:rPr>
          <w:rFonts w:asciiTheme="minorHAnsi" w:hAnsiTheme="minorHAnsi" w:cstheme="minorHAnsi"/>
          <w:sz w:val="16"/>
        </w:rPr>
        <w:t xml:space="preserve">. The rivalry between the two countries is, of course, real. They have fought four wars against each other and they continue to battle one another over the territory of Kashmir, where Pakistan supports an anti-Indian insurgency; they have also trained sizable nuclear arsenals on one another.10 Nonetheless, </w:t>
      </w:r>
      <w:r w:rsidRPr="00241E19">
        <w:rPr>
          <w:rStyle w:val="StyleUnderline"/>
          <w:rFonts w:asciiTheme="minorHAnsi" w:hAnsiTheme="minorHAnsi" w:cstheme="minorHAnsi"/>
        </w:rPr>
        <w:t>Pakistan suffers from</w:t>
      </w:r>
      <w:r w:rsidRPr="00241E19">
        <w:rPr>
          <w:rFonts w:asciiTheme="minorHAnsi" w:hAnsiTheme="minorHAnsi" w:cstheme="minorHAnsi"/>
          <w:sz w:val="16"/>
        </w:rPr>
        <w:t xml:space="preserve"> too many handicaps to pose a significant strategic threat. These include </w:t>
      </w:r>
      <w:r w:rsidRPr="00241E19">
        <w:rPr>
          <w:rStyle w:val="Emphasis"/>
          <w:rFonts w:asciiTheme="minorHAnsi" w:hAnsiTheme="minorHAnsi" w:cstheme="minorHAnsi"/>
          <w:highlight w:val="green"/>
        </w:rPr>
        <w:t>economic stagnation</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sectarian</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and</w:t>
      </w:r>
      <w:r w:rsidRPr="00241E19">
        <w:rPr>
          <w:rFonts w:asciiTheme="minorHAnsi" w:hAnsiTheme="minorHAnsi" w:cstheme="minorHAnsi"/>
          <w:sz w:val="16"/>
          <w:highlight w:val="green"/>
        </w:rPr>
        <w:t xml:space="preserve"> </w:t>
      </w:r>
      <w:r w:rsidRPr="00241E19">
        <w:rPr>
          <w:rStyle w:val="Emphasis"/>
          <w:rFonts w:asciiTheme="minorHAnsi" w:hAnsiTheme="minorHAnsi" w:cstheme="minorHAnsi"/>
          <w:highlight w:val="green"/>
        </w:rPr>
        <w:t>ethnic violence</w:t>
      </w:r>
      <w:r w:rsidRPr="00241E19">
        <w:rPr>
          <w:rFonts w:asciiTheme="minorHAnsi" w:hAnsiTheme="minorHAnsi" w:cstheme="minorHAnsi"/>
          <w:sz w:val="16"/>
        </w:rPr>
        <w:t xml:space="preserve">, a relatively small territorial and population base, </w:t>
      </w:r>
      <w:r w:rsidRPr="00241E19">
        <w:rPr>
          <w:rStyle w:val="StyleUnderline"/>
          <w:rFonts w:asciiTheme="minorHAnsi" w:hAnsiTheme="minorHAnsi" w:cstheme="minorHAnsi"/>
        </w:rPr>
        <w:t xml:space="preserve">and a </w:t>
      </w:r>
      <w:r w:rsidRPr="00241E19">
        <w:rPr>
          <w:rStyle w:val="Emphasis"/>
          <w:rFonts w:asciiTheme="minorHAnsi" w:hAnsiTheme="minorHAnsi" w:cstheme="minorHAnsi"/>
          <w:highlight w:val="green"/>
        </w:rPr>
        <w:t>dysfunctional government</w:t>
      </w:r>
      <w:r w:rsidRPr="00241E19">
        <w:rPr>
          <w:rFonts w:asciiTheme="minorHAnsi" w:hAnsiTheme="minorHAnsi" w:cstheme="minorHAnsi"/>
          <w:sz w:val="16"/>
        </w:rPr>
        <w:t xml:space="preserve"> that is increasingly unable to provide its people with basic public goods (Lieven 201 1: 3—40; Bajoria 2009). In the military realm, </w:t>
      </w:r>
      <w:r w:rsidRPr="00241E19">
        <w:rPr>
          <w:rStyle w:val="StyleUnderline"/>
          <w:rFonts w:asciiTheme="minorHAnsi" w:hAnsiTheme="minorHAnsi" w:cstheme="minorHAnsi"/>
        </w:rPr>
        <w:t>Pakistan possesses</w:t>
      </w:r>
      <w:r w:rsidRPr="00241E19">
        <w:rPr>
          <w:rFonts w:asciiTheme="minorHAnsi" w:hAnsiTheme="minorHAnsi" w:cstheme="minorHAnsi"/>
          <w:sz w:val="16"/>
        </w:rPr>
        <w:t xml:space="preserve"> highly capable conventional and </w:t>
      </w:r>
      <w:r w:rsidRPr="00241E19">
        <w:rPr>
          <w:rStyle w:val="Emphasis"/>
          <w:rFonts w:asciiTheme="minorHAnsi" w:hAnsiTheme="minorHAnsi" w:cstheme="minorHAnsi"/>
          <w:highlight w:val="green"/>
        </w:rPr>
        <w:t>nuclear forces</w:t>
      </w:r>
      <w:r w:rsidRPr="00241E19">
        <w:rPr>
          <w:rFonts w:asciiTheme="minorHAnsi" w:hAnsiTheme="minorHAnsi" w:cstheme="minorHAnsi"/>
          <w:sz w:val="16"/>
        </w:rPr>
        <w:t xml:space="preserve">. </w:t>
      </w:r>
      <w:r w:rsidRPr="00241E19">
        <w:rPr>
          <w:rStyle w:val="StyleUnderline"/>
          <w:rFonts w:asciiTheme="minorHAnsi" w:hAnsiTheme="minorHAnsi" w:cstheme="minorHAnsi"/>
        </w:rPr>
        <w:t>These</w:t>
      </w:r>
      <w:r w:rsidRPr="00241E19">
        <w:rPr>
          <w:rFonts w:asciiTheme="minorHAnsi" w:hAnsiTheme="minorHAnsi" w:cstheme="minorHAnsi"/>
          <w:sz w:val="16"/>
        </w:rPr>
        <w:t xml:space="preserve"> forces, </w:t>
      </w:r>
      <w:r w:rsidRPr="00241E19">
        <w:rPr>
          <w:rStyle w:val="Emphasis"/>
          <w:rFonts w:asciiTheme="minorHAnsi" w:hAnsiTheme="minorHAnsi" w:cstheme="minorHAnsi"/>
        </w:rPr>
        <w:t>however</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are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mainly </w:t>
      </w:r>
      <w:r w:rsidRPr="00241E19">
        <w:rPr>
          <w:rStyle w:val="Emphasis"/>
          <w:rFonts w:asciiTheme="minorHAnsi" w:hAnsiTheme="minorHAnsi" w:cstheme="minorHAnsi"/>
          <w:highlight w:val="green"/>
        </w:rPr>
        <w:t>defensive</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 xml:space="preserve">and seek to </w:t>
      </w:r>
      <w:r w:rsidRPr="00241E19">
        <w:rPr>
          <w:rStyle w:val="Emphasis"/>
          <w:rFonts w:asciiTheme="minorHAnsi" w:hAnsiTheme="minorHAnsi" w:cstheme="minorHAnsi"/>
          <w:highlight w:val="green"/>
        </w:rPr>
        <w:t>prevent</w:t>
      </w:r>
      <w:r w:rsidRPr="00241E19">
        <w:rPr>
          <w:rStyle w:val="StyleUnderline"/>
          <w:rFonts w:asciiTheme="minorHAnsi" w:hAnsiTheme="minorHAnsi" w:cstheme="minorHAnsi"/>
          <w:highlight w:val="green"/>
        </w:rPr>
        <w:t xml:space="preserve"> India from </w:t>
      </w:r>
      <w:r w:rsidRPr="00241E19">
        <w:rPr>
          <w:rStyle w:val="Emphasis"/>
          <w:rFonts w:asciiTheme="minorHAnsi" w:hAnsiTheme="minorHAnsi" w:cstheme="minorHAnsi"/>
          <w:highlight w:val="green"/>
        </w:rPr>
        <w:t>leveraging</w:t>
      </w:r>
      <w:r w:rsidRPr="00241E19">
        <w:rPr>
          <w:rStyle w:val="StyleUnderline"/>
          <w:rFonts w:asciiTheme="minorHAnsi" w:hAnsiTheme="minorHAnsi" w:cstheme="minorHAnsi"/>
        </w:rPr>
        <w:t xml:space="preserve"> its </w:t>
      </w:r>
      <w:r w:rsidRPr="00241E19">
        <w:rPr>
          <w:rStyle w:val="Emphasis"/>
          <w:rFonts w:asciiTheme="minorHAnsi" w:hAnsiTheme="minorHAnsi" w:cstheme="minorHAnsi"/>
        </w:rPr>
        <w:t>superior</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conventional </w:t>
      </w:r>
      <w:r w:rsidRPr="00241E19">
        <w:rPr>
          <w:rStyle w:val="Emphasis"/>
          <w:rFonts w:asciiTheme="minorHAnsi" w:hAnsiTheme="minorHAnsi" w:cstheme="minorHAnsi"/>
          <w:highlight w:val="green"/>
        </w:rPr>
        <w:t>military</w:t>
      </w:r>
      <w:r w:rsidRPr="00241E19">
        <w:rPr>
          <w:rStyle w:val="StyleUnderline"/>
          <w:rFonts w:asciiTheme="minorHAnsi" w:hAnsiTheme="minorHAnsi" w:cstheme="minorHAnsi"/>
          <w:highlight w:val="green"/>
        </w:rPr>
        <w:t xml:space="preserve"> capabilities</w:t>
      </w:r>
      <w:r w:rsidRPr="00241E19">
        <w:rPr>
          <w:rStyle w:val="StyleUnderline"/>
          <w:rFonts w:asciiTheme="minorHAnsi" w:hAnsiTheme="minorHAnsi" w:cstheme="minorHAnsi"/>
        </w:rPr>
        <w:t xml:space="preserve"> to attack Pakistan."</w:t>
      </w:r>
      <w:r w:rsidRPr="00241E19">
        <w:rPr>
          <w:rFonts w:asciiTheme="minorHAnsi" w:hAnsiTheme="minorHAnsi" w:cstheme="minorHAnsi"/>
          <w:sz w:val="16"/>
        </w:rPr>
        <w:t xml:space="preserve"> In addition to its strategic nuclear arsenal, </w:t>
      </w:r>
      <w:r w:rsidRPr="00241E19">
        <w:rPr>
          <w:rStyle w:val="StyleUnderline"/>
          <w:rFonts w:asciiTheme="minorHAnsi" w:hAnsiTheme="minorHAnsi" w:cstheme="minorHAnsi"/>
        </w:rPr>
        <w:t xml:space="preserve">Pakistan is developing a </w:t>
      </w:r>
      <w:r w:rsidRPr="00241E19">
        <w:rPr>
          <w:rStyle w:val="StyleUnderline"/>
          <w:rFonts w:asciiTheme="minorHAnsi" w:hAnsiTheme="minorHAnsi" w:cstheme="minorHAnsi"/>
          <w:highlight w:val="green"/>
        </w:rPr>
        <w:t>battlefield nuclear capacity</w:t>
      </w:r>
      <w:r w:rsidRPr="00241E19">
        <w:rPr>
          <w:rFonts w:asciiTheme="minorHAnsi" w:hAnsiTheme="minorHAnsi" w:cstheme="minorHAnsi"/>
          <w:sz w:val="16"/>
        </w:rPr>
        <w:t xml:space="preserve"> consisting of small, short-range weapons stationed close to the Indo-Pakistani border. </w:t>
      </w:r>
      <w:r w:rsidRPr="00241E19">
        <w:rPr>
          <w:rStyle w:val="StyleUnderline"/>
          <w:rFonts w:asciiTheme="minorHAnsi" w:hAnsiTheme="minorHAnsi" w:cstheme="minorHAnsi"/>
        </w:rPr>
        <w:t>This will</w:t>
      </w:r>
      <w:r w:rsidRPr="00241E19">
        <w:rPr>
          <w:rFonts w:asciiTheme="minorHAnsi" w:hAnsiTheme="minorHAnsi" w:cstheme="minorHAnsi"/>
          <w:sz w:val="16"/>
        </w:rPr>
        <w:t xml:space="preserve"> increase the likelihood of nuclear escalation in the event of any Indo- Pakistani conventional confrontation and may </w:t>
      </w:r>
      <w:r w:rsidRPr="00241E19">
        <w:rPr>
          <w:rStyle w:val="Emphasis"/>
          <w:rFonts w:asciiTheme="minorHAnsi" w:hAnsiTheme="minorHAnsi" w:cstheme="minorHAnsi"/>
          <w:highlight w:val="green"/>
        </w:rPr>
        <w:t>discourage</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India from undertaking aggressive military action</w:t>
      </w:r>
      <w:r w:rsidRPr="00241E19">
        <w:rPr>
          <w:rStyle w:val="StyleUnderline"/>
          <w:rFonts w:asciiTheme="minorHAnsi" w:hAnsiTheme="minorHAnsi" w:cstheme="minorHAnsi"/>
        </w:rPr>
        <w:t xml:space="preserve"> against Pakistan </w:t>
      </w:r>
      <w:r w:rsidRPr="00241E19">
        <w:rPr>
          <w:rFonts w:asciiTheme="minorHAnsi" w:hAnsiTheme="minorHAnsi" w:cstheme="minorHAnsi"/>
          <w:sz w:val="16"/>
        </w:rPr>
        <w:t xml:space="preserve">(Khan 2011: 279; Basrur 2011). </w:t>
      </w:r>
      <w:r w:rsidRPr="00241E19">
        <w:rPr>
          <w:rStyle w:val="StyleUnderline"/>
          <w:rFonts w:asciiTheme="minorHAnsi" w:hAnsiTheme="minorHAnsi" w:cstheme="minorHAnsi"/>
        </w:rPr>
        <w:t xml:space="preserve">There is </w:t>
      </w:r>
      <w:r w:rsidRPr="00241E19">
        <w:rPr>
          <w:rStyle w:val="Emphasis"/>
          <w:rFonts w:asciiTheme="minorHAnsi" w:hAnsiTheme="minorHAnsi" w:cstheme="minorHAnsi"/>
          <w:highlight w:val="green"/>
        </w:rPr>
        <w:t>little likelihood</w:t>
      </w:r>
      <w:r w:rsidRPr="00241E19">
        <w:rPr>
          <w:rFonts w:asciiTheme="minorHAnsi" w:hAnsiTheme="minorHAnsi" w:cstheme="minorHAnsi"/>
          <w:sz w:val="16"/>
        </w:rPr>
        <w:t xml:space="preserve">, however, even with the addition of a battlefield capability, </w:t>
      </w:r>
      <w:r w:rsidRPr="00241E19">
        <w:rPr>
          <w:rStyle w:val="StyleUnderline"/>
          <w:rFonts w:asciiTheme="minorHAnsi" w:hAnsiTheme="minorHAnsi" w:cstheme="minorHAnsi"/>
        </w:rPr>
        <w:t xml:space="preserve">that </w:t>
      </w:r>
      <w:r w:rsidRPr="00241E19">
        <w:rPr>
          <w:rStyle w:val="Emphasis"/>
          <w:rFonts w:asciiTheme="minorHAnsi" w:hAnsiTheme="minorHAnsi" w:cstheme="minorHAnsi"/>
          <w:highlight w:val="green"/>
        </w:rPr>
        <w:t>Pakistan</w:t>
      </w:r>
      <w:r w:rsidRPr="00241E19">
        <w:rPr>
          <w:rStyle w:val="StyleUnderline"/>
          <w:rFonts w:asciiTheme="minorHAnsi" w:hAnsiTheme="minorHAnsi" w:cstheme="minorHAnsi"/>
          <w:highlight w:val="green"/>
        </w:rPr>
        <w:t xml:space="preserve"> will</w:t>
      </w:r>
      <w:r w:rsidRPr="00241E19">
        <w:rPr>
          <w:rStyle w:val="StyleUnderline"/>
          <w:rFonts w:asciiTheme="minorHAnsi" w:hAnsiTheme="minorHAnsi" w:cstheme="minorHAnsi"/>
        </w:rPr>
        <w:t xml:space="preserve"> be </w:t>
      </w:r>
      <w:r w:rsidRPr="00241E19">
        <w:rPr>
          <w:rStyle w:val="Emphasis"/>
          <w:rFonts w:asciiTheme="minorHAnsi" w:hAnsiTheme="minorHAnsi" w:cstheme="minorHAnsi"/>
        </w:rPr>
        <w:t>able</w:t>
      </w:r>
      <w:r w:rsidRPr="00241E19">
        <w:rPr>
          <w:rStyle w:val="StyleUnderline"/>
          <w:rFonts w:asciiTheme="minorHAnsi" w:hAnsiTheme="minorHAnsi" w:cstheme="minorHAnsi"/>
        </w:rPr>
        <w:t xml:space="preserve"> to </w:t>
      </w:r>
      <w:r w:rsidRPr="00241E19">
        <w:rPr>
          <w:rStyle w:val="StyleUnderline"/>
          <w:rFonts w:asciiTheme="minorHAnsi" w:hAnsiTheme="minorHAnsi" w:cstheme="minorHAnsi"/>
          <w:highlight w:val="green"/>
        </w:rPr>
        <w:t>use</w:t>
      </w:r>
      <w:r w:rsidRPr="00241E19">
        <w:rPr>
          <w:rStyle w:val="StyleUnderline"/>
          <w:rFonts w:asciiTheme="minorHAnsi" w:hAnsiTheme="minorHAnsi" w:cstheme="minorHAnsi"/>
        </w:rPr>
        <w:t xml:space="preserve"> its </w:t>
      </w:r>
      <w:r w:rsidRPr="00241E19">
        <w:rPr>
          <w:rStyle w:val="Emphasis"/>
          <w:rFonts w:asciiTheme="minorHAnsi" w:hAnsiTheme="minorHAnsi" w:cstheme="minorHAnsi"/>
          <w:highlight w:val="green"/>
        </w:rPr>
        <w:t>nuc</w:t>
      </w:r>
      <w:r w:rsidRPr="00241E19">
        <w:rPr>
          <w:rStyle w:val="Emphasis"/>
          <w:rFonts w:asciiTheme="minorHAnsi" w:hAnsiTheme="minorHAnsi" w:cstheme="minorHAnsi"/>
        </w:rPr>
        <w:t>lear weapon</w:t>
      </w:r>
      <w:r w:rsidRPr="00241E19">
        <w:rPr>
          <w:rStyle w:val="Emphasis"/>
          <w:rFonts w:asciiTheme="minorHAnsi" w:hAnsiTheme="minorHAnsi" w:cstheme="minorHAnsi"/>
          <w:highlight w:val="green"/>
        </w:rPr>
        <w:t>s</w:t>
      </w:r>
      <w:r w:rsidRPr="00241E19">
        <w:rPr>
          <w:rStyle w:val="StyleUnderline"/>
          <w:rFonts w:asciiTheme="minorHAnsi" w:hAnsiTheme="minorHAnsi" w:cstheme="minorHAnsi"/>
          <w:highlight w:val="green"/>
        </w:rPr>
        <w:t xml:space="preserve"> to capture</w:t>
      </w:r>
      <w:r w:rsidRPr="00241E19">
        <w:rPr>
          <w:rFonts w:asciiTheme="minorHAnsi" w:hAnsiTheme="minorHAnsi" w:cstheme="minorHAnsi"/>
          <w:sz w:val="16"/>
        </w:rPr>
        <w:t xml:space="preserve"> significant </w:t>
      </w:r>
      <w:r w:rsidRPr="00241E19">
        <w:rPr>
          <w:rStyle w:val="StyleUnderline"/>
          <w:rFonts w:asciiTheme="minorHAnsi" w:hAnsiTheme="minorHAnsi" w:cstheme="minorHAnsi"/>
        </w:rPr>
        <w:t xml:space="preserve">portions of Indian </w:t>
      </w:r>
      <w:r w:rsidRPr="00241E19">
        <w:rPr>
          <w:rStyle w:val="StyleUnderline"/>
          <w:rFonts w:asciiTheme="minorHAnsi" w:hAnsiTheme="minorHAnsi" w:cstheme="minorHAnsi"/>
          <w:highlight w:val="green"/>
        </w:rPr>
        <w:t>territory</w:t>
      </w:r>
      <w:r w:rsidRPr="00241E19">
        <w:rPr>
          <w:rFonts w:asciiTheme="minorHAnsi" w:hAnsiTheme="minorHAnsi" w:cstheme="minorHAnsi"/>
          <w:sz w:val="16"/>
        </w:rPr>
        <w:t xml:space="preserve">, to erode India's nuclear second-strike capability, or otherwise to achieve coercive leverage over India. </w:t>
      </w:r>
    </w:p>
    <w:p w14:paraId="7671D440" w14:textId="77777777" w:rsidR="00DB4414" w:rsidRPr="00241E19" w:rsidRDefault="00DB4414" w:rsidP="00DB4414">
      <w:pPr>
        <w:pStyle w:val="Heading3"/>
        <w:rPr>
          <w:rFonts w:asciiTheme="minorHAnsi" w:hAnsiTheme="minorHAnsi" w:cstheme="minorHAnsi"/>
        </w:rPr>
      </w:pPr>
      <w:r>
        <w:rPr>
          <w:rFonts w:asciiTheme="minorHAnsi" w:hAnsiTheme="minorHAnsi" w:cstheme="minorHAnsi"/>
        </w:rPr>
        <w:lastRenderedPageBreak/>
        <w:t>2NC – AT:</w:t>
      </w:r>
      <w:r w:rsidRPr="00241E19">
        <w:rPr>
          <w:rFonts w:asciiTheme="minorHAnsi" w:hAnsiTheme="minorHAnsi" w:cstheme="minorHAnsi"/>
        </w:rPr>
        <w:t xml:space="preserve"> “Race to the Bottom”</w:t>
      </w:r>
    </w:p>
    <w:p w14:paraId="07E89EC1" w14:textId="77777777" w:rsidR="00DB4414" w:rsidRPr="00241E19" w:rsidRDefault="00DB4414" w:rsidP="00DB4414">
      <w:pPr>
        <w:pStyle w:val="Heading4"/>
        <w:rPr>
          <w:rFonts w:asciiTheme="minorHAnsi" w:hAnsiTheme="minorHAnsi" w:cstheme="minorHAnsi"/>
        </w:rPr>
      </w:pPr>
      <w:r w:rsidRPr="00241E19">
        <w:rPr>
          <w:rFonts w:asciiTheme="minorHAnsi" w:hAnsiTheme="minorHAnsi" w:cstheme="minorHAnsi"/>
        </w:rPr>
        <w:t xml:space="preserve">There is no state “race-to-the-bottom” in the wetlands context – states know there is too much at stake </w:t>
      </w:r>
    </w:p>
    <w:p w14:paraId="021EFD33" w14:textId="77777777" w:rsidR="00DB4414" w:rsidRPr="00241E19" w:rsidRDefault="00DB4414" w:rsidP="00DB4414">
      <w:pPr>
        <w:rPr>
          <w:rFonts w:asciiTheme="minorHAnsi" w:hAnsiTheme="minorHAnsi" w:cstheme="minorHAnsi"/>
        </w:rPr>
      </w:pPr>
      <w:r w:rsidRPr="00241E19">
        <w:rPr>
          <w:rStyle w:val="Style13ptBold"/>
          <w:rFonts w:asciiTheme="minorHAnsi" w:hAnsiTheme="minorHAnsi" w:cstheme="minorHAnsi"/>
        </w:rPr>
        <w:t>Holmes 20</w:t>
      </w:r>
      <w:r w:rsidRPr="00241E19">
        <w:rPr>
          <w:rFonts w:asciiTheme="minorHAnsi" w:hAnsiTheme="minorHAnsi" w:cstheme="minorHAnsi"/>
        </w:rPr>
        <w:t xml:space="preserve"> (Henry Holmes, J.D. Candidate, Case Western Reserve University School of Law in Cleveland, Ohio, Protecting Wetlands: Environmental Federalism And Grassroots Conservation In The Prairie Pothole Region, 10 Ariz. J. Envtl. L. &amp; Pol'y 365, 367-369, 2020) </w:t>
      </w:r>
    </w:p>
    <w:p w14:paraId="79E45202" w14:textId="77777777" w:rsidR="00DB4414" w:rsidRPr="00241E19" w:rsidRDefault="00DB4414" w:rsidP="00DB4414">
      <w:pPr>
        <w:rPr>
          <w:rFonts w:asciiTheme="minorHAnsi" w:hAnsiTheme="minorHAnsi" w:cstheme="minorHAnsi"/>
          <w:sz w:val="16"/>
        </w:rPr>
      </w:pPr>
      <w:r w:rsidRPr="00241E19">
        <w:rPr>
          <w:rStyle w:val="StyleUnderline"/>
          <w:rFonts w:asciiTheme="minorHAnsi" w:hAnsiTheme="minorHAnsi" w:cstheme="minorHAnsi"/>
        </w:rPr>
        <w:t xml:space="preserve">A </w:t>
      </w:r>
      <w:r w:rsidRPr="00241E19">
        <w:rPr>
          <w:rStyle w:val="Emphasis"/>
          <w:rFonts w:asciiTheme="minorHAnsi" w:hAnsiTheme="minorHAnsi" w:cstheme="minorHAnsi"/>
        </w:rPr>
        <w:t>widely-accepted</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justification</w:t>
      </w:r>
      <w:r w:rsidRPr="00241E19">
        <w:rPr>
          <w:rStyle w:val="StyleUnderline"/>
          <w:rFonts w:asciiTheme="minorHAnsi" w:hAnsiTheme="minorHAnsi" w:cstheme="minorHAnsi"/>
        </w:rPr>
        <w:t xml:space="preserve"> for </w:t>
      </w:r>
      <w:r w:rsidRPr="00241E19">
        <w:rPr>
          <w:rStyle w:val="Emphasis"/>
          <w:rFonts w:asciiTheme="minorHAnsi" w:hAnsiTheme="minorHAnsi" w:cstheme="minorHAnsi"/>
        </w:rPr>
        <w:t>federal environmental regulation</w:t>
      </w:r>
      <w:r w:rsidRPr="00241E19">
        <w:rPr>
          <w:rStyle w:val="StyleUnderline"/>
          <w:rFonts w:asciiTheme="minorHAnsi" w:hAnsiTheme="minorHAnsi" w:cstheme="minorHAnsi"/>
        </w:rPr>
        <w:t xml:space="preserve"> is that it prevents states from </w:t>
      </w:r>
      <w:r w:rsidRPr="00241E19">
        <w:rPr>
          <w:rStyle w:val="Emphasis"/>
          <w:rFonts w:asciiTheme="minorHAnsi" w:hAnsiTheme="minorHAnsi" w:cstheme="minorHAnsi"/>
        </w:rPr>
        <w:t>competing</w:t>
      </w:r>
      <w:r w:rsidRPr="00241E19">
        <w:rPr>
          <w:rStyle w:val="StyleUnderline"/>
          <w:rFonts w:asciiTheme="minorHAnsi" w:hAnsiTheme="minorHAnsi" w:cstheme="minorHAnsi"/>
        </w:rPr>
        <w:t xml:space="preserve"> for industry by lowering their environmental</w:t>
      </w:r>
      <w:r w:rsidRPr="00241E19">
        <w:rPr>
          <w:rFonts w:asciiTheme="minorHAnsi" w:hAnsiTheme="minorHAnsi" w:cstheme="minorHAnsi"/>
          <w:sz w:val="16"/>
        </w:rPr>
        <w:t xml:space="preserve"> [*383] </w:t>
      </w:r>
      <w:r w:rsidRPr="00241E19">
        <w:rPr>
          <w:rStyle w:val="StyleUnderline"/>
          <w:rFonts w:asciiTheme="minorHAnsi" w:hAnsiTheme="minorHAnsi" w:cstheme="minorHAnsi"/>
        </w:rPr>
        <w:t>standards</w:t>
      </w:r>
      <w:r w:rsidRPr="00241E19">
        <w:rPr>
          <w:rFonts w:asciiTheme="minorHAnsi" w:hAnsiTheme="minorHAnsi" w:cstheme="minorHAnsi"/>
          <w:sz w:val="16"/>
        </w:rPr>
        <w:t>--</w:t>
      </w:r>
      <w:r w:rsidRPr="00241E19">
        <w:rPr>
          <w:rStyle w:val="StyleUnderline"/>
          <w:rFonts w:asciiTheme="minorHAnsi" w:hAnsiTheme="minorHAnsi" w:cstheme="minorHAnsi"/>
        </w:rPr>
        <w:t xml:space="preserve">a competition known as the </w:t>
      </w:r>
      <w:r w:rsidRPr="00241E19">
        <w:rPr>
          <w:rStyle w:val="Emphasis"/>
          <w:rFonts w:asciiTheme="minorHAnsi" w:hAnsiTheme="minorHAnsi" w:cstheme="minorHAnsi"/>
        </w:rPr>
        <w:t>race-to-the-bottom</w:t>
      </w:r>
      <w:r w:rsidRPr="00241E19">
        <w:rPr>
          <w:rFonts w:asciiTheme="minorHAnsi" w:hAnsiTheme="minorHAnsi" w:cstheme="minorHAnsi"/>
          <w:sz w:val="16"/>
        </w:rPr>
        <w:t xml:space="preserve">. This argument could apply to the PPR, where, absent federal regulation, states would underregulate because wetlands produce interstate externalities resulting in state regulatory costs that outweigh the benefits of wetlands protection. This is the principle market-failure argument that economists have long used to support federal environmental regulation. The related public-choice argument asserts that states systematically undervalue environmental protection or overvalue the corresponding regulatory costs to the state economy. Professor Richard Revesz provides a compelling empirical critique to the race-to-the-bottom theory in the context of environmental regulation, building on some of the existing economic literature that challenges this theory. One example he provides is that before the EPA even implemented the 1990 amendments to the Clean Air Act, some states announced they would adopt more stringent pollution control standards than what were required under federal law. [*384] Economists generally hold that the socially optimal level of pollution reduction is the amount that maximizes the benefits of such reduction to impacted persons, minus the costs of regulation. Revesz concludes that there are no formal models supporting the assertion that interstate competition is inconsistent with the maximization of social welfare. </w:t>
      </w:r>
      <w:r w:rsidRPr="00241E19">
        <w:rPr>
          <w:rStyle w:val="StyleUnderline"/>
          <w:rFonts w:asciiTheme="minorHAnsi" w:hAnsiTheme="minorHAnsi" w:cstheme="minorHAnsi"/>
        </w:rPr>
        <w:t>Social welfare</w:t>
      </w:r>
      <w:r w:rsidRPr="00241E19">
        <w:rPr>
          <w:rFonts w:asciiTheme="minorHAnsi" w:hAnsiTheme="minorHAnsi" w:cstheme="minorHAnsi"/>
          <w:sz w:val="16"/>
        </w:rPr>
        <w:t xml:space="preserve">, </w:t>
      </w:r>
      <w:r w:rsidRPr="00241E19">
        <w:rPr>
          <w:rStyle w:val="StyleUnderline"/>
          <w:rFonts w:asciiTheme="minorHAnsi" w:hAnsiTheme="minorHAnsi" w:cstheme="minorHAnsi"/>
        </w:rPr>
        <w:t>in the context of wetlands, is reflected in the public benefits that such waters provide</w:t>
      </w:r>
      <w:r w:rsidRPr="00241E19">
        <w:rPr>
          <w:rFonts w:asciiTheme="minorHAnsi" w:hAnsiTheme="minorHAnsi" w:cstheme="minorHAnsi"/>
          <w:sz w:val="16"/>
        </w:rPr>
        <w:t xml:space="preserve">. </w:t>
      </w:r>
      <w:r w:rsidRPr="00241E19">
        <w:rPr>
          <w:rStyle w:val="StyleUnderline"/>
          <w:rFonts w:asciiTheme="minorHAnsi" w:hAnsiTheme="minorHAnsi" w:cstheme="minorHAnsi"/>
        </w:rPr>
        <w:t>While some states</w:t>
      </w:r>
      <w:r w:rsidRPr="00241E19">
        <w:rPr>
          <w:rFonts w:asciiTheme="minorHAnsi" w:hAnsiTheme="minorHAnsi" w:cstheme="minorHAnsi"/>
          <w:sz w:val="16"/>
        </w:rPr>
        <w:t xml:space="preserve">, </w:t>
      </w:r>
      <w:r w:rsidRPr="00241E19">
        <w:rPr>
          <w:rStyle w:val="StyleUnderline"/>
          <w:rFonts w:asciiTheme="minorHAnsi" w:hAnsiTheme="minorHAnsi" w:cstheme="minorHAnsi"/>
        </w:rPr>
        <w:t>in the presence of less federal regulation, may impose more stringent state wetlands regulations--others may not</w:t>
      </w:r>
      <w:r w:rsidRPr="00241E19">
        <w:rPr>
          <w:rFonts w:asciiTheme="minorHAnsi" w:hAnsiTheme="minorHAnsi" w:cstheme="minorHAnsi"/>
          <w:sz w:val="16"/>
        </w:rPr>
        <w:t xml:space="preserve">. The states that do not adopt heightened state regulation may do so because state statutes impose stringent prohibitions to agency regulation beyond what is required under federal law or because they have different preferences for environmental regulation. This section examines such prohibitions in the PPR as well as some of the political-economic considerations that may impact different preferences. Parts III and IV subsequently address ways in which private organizations may bear some of the costs associated with wetlands conservation where the states may not otherwise regulate. A. State-level Regulation </w:t>
      </w:r>
      <w:r w:rsidRPr="00241E19">
        <w:rPr>
          <w:rStyle w:val="StyleUnderline"/>
          <w:rFonts w:asciiTheme="minorHAnsi" w:hAnsiTheme="minorHAnsi" w:cstheme="minorHAnsi"/>
          <w:highlight w:val="green"/>
        </w:rPr>
        <w:t>State legislatures</w:t>
      </w:r>
      <w:r w:rsidRPr="00241E19">
        <w:rPr>
          <w:rStyle w:val="StyleUnderline"/>
          <w:rFonts w:asciiTheme="minorHAnsi" w:hAnsiTheme="minorHAnsi" w:cstheme="minorHAnsi"/>
        </w:rPr>
        <w:t xml:space="preserve"> may </w:t>
      </w:r>
      <w:r w:rsidRPr="00241E19">
        <w:rPr>
          <w:rStyle w:val="StyleUnderline"/>
          <w:rFonts w:asciiTheme="minorHAnsi" w:hAnsiTheme="minorHAnsi" w:cstheme="minorHAnsi"/>
          <w:highlight w:val="green"/>
        </w:rPr>
        <w:t>enact or amend laws to protect state waters</w:t>
      </w:r>
      <w:r w:rsidRPr="00241E19">
        <w:rPr>
          <w:rStyle w:val="StyleUnderline"/>
          <w:rFonts w:asciiTheme="minorHAnsi" w:hAnsiTheme="minorHAnsi" w:cstheme="minorHAnsi"/>
        </w:rPr>
        <w:t>, including wetlands, that are not regulated under federal law</w:t>
      </w:r>
      <w:r w:rsidRPr="00241E19">
        <w:rPr>
          <w:rFonts w:asciiTheme="minorHAnsi" w:hAnsiTheme="minorHAnsi" w:cstheme="minorHAnsi"/>
          <w:sz w:val="16"/>
        </w:rPr>
        <w:t xml:space="preserve">. </w:t>
      </w:r>
      <w:r w:rsidRPr="00241E19">
        <w:rPr>
          <w:rStyle w:val="Emphasis"/>
          <w:rFonts w:asciiTheme="minorHAnsi" w:hAnsiTheme="minorHAnsi" w:cstheme="minorHAnsi"/>
        </w:rPr>
        <w:t>Most states</w:t>
      </w:r>
      <w:r w:rsidRPr="00241E19">
        <w:rPr>
          <w:rFonts w:asciiTheme="minorHAnsi" w:hAnsiTheme="minorHAnsi" w:cstheme="minorHAnsi"/>
          <w:sz w:val="16"/>
        </w:rPr>
        <w:t xml:space="preserve"> </w:t>
      </w:r>
      <w:r w:rsidRPr="00241E19">
        <w:rPr>
          <w:rStyle w:val="StyleUnderline"/>
          <w:rFonts w:asciiTheme="minorHAnsi" w:hAnsiTheme="minorHAnsi" w:cstheme="minorHAnsi"/>
        </w:rPr>
        <w:t>define "waters of the state" much more broadly than the EPA and the Corps</w:t>
      </w:r>
      <w:r w:rsidRPr="00241E19">
        <w:rPr>
          <w:rFonts w:asciiTheme="minorHAnsi" w:hAnsiTheme="minorHAnsi" w:cstheme="minorHAnsi"/>
          <w:sz w:val="16"/>
        </w:rPr>
        <w:t xml:space="preserve">, given that water is a primary responsibility of the states. Less than half of the states, however, currently have their own permitting programs for freshwater wetlands. Although, as Adler notes in his analysis of the impact of federal action on state environmental regulation, "states receive little inducement to assume responsibility for administering the Section 404 program in the federal government's stead." To illustrate the impact of this disincentive under the CWA, consider that, prior to the first federal wetlands regulation in 1975, every coastal state in the conterminous states except Texas adopted wetlands regulations in some form. Therefore, </w:t>
      </w:r>
      <w:r w:rsidRPr="00241E19">
        <w:rPr>
          <w:rStyle w:val="StyleUnderline"/>
          <w:rFonts w:asciiTheme="minorHAnsi" w:hAnsiTheme="minorHAnsi" w:cstheme="minorHAnsi"/>
          <w:highlight w:val="green"/>
        </w:rPr>
        <w:t>it does not</w:t>
      </w:r>
      <w:r w:rsidRPr="00241E19">
        <w:rPr>
          <w:rFonts w:asciiTheme="minorHAnsi" w:hAnsiTheme="minorHAnsi" w:cstheme="minorHAnsi"/>
          <w:sz w:val="16"/>
        </w:rPr>
        <w:t xml:space="preserve"> necessarily [*385] </w:t>
      </w:r>
      <w:r w:rsidRPr="00241E19">
        <w:rPr>
          <w:rStyle w:val="StyleUnderline"/>
          <w:rFonts w:asciiTheme="minorHAnsi" w:hAnsiTheme="minorHAnsi" w:cstheme="minorHAnsi"/>
          <w:highlight w:val="green"/>
        </w:rPr>
        <w:t>follow</w:t>
      </w:r>
      <w:r w:rsidRPr="00241E19">
        <w:rPr>
          <w:rStyle w:val="StyleUnderline"/>
          <w:rFonts w:asciiTheme="minorHAnsi" w:hAnsiTheme="minorHAnsi" w:cstheme="minorHAnsi"/>
        </w:rPr>
        <w:t xml:space="preserve"> that </w:t>
      </w:r>
      <w:r w:rsidRPr="00241E19">
        <w:rPr>
          <w:rStyle w:val="StyleUnderline"/>
          <w:rFonts w:asciiTheme="minorHAnsi" w:hAnsiTheme="minorHAnsi" w:cstheme="minorHAnsi"/>
          <w:highlight w:val="green"/>
        </w:rPr>
        <w:t xml:space="preserve">states would be </w:t>
      </w:r>
      <w:r w:rsidRPr="00241E19">
        <w:rPr>
          <w:rStyle w:val="Emphasis"/>
          <w:rFonts w:asciiTheme="minorHAnsi" w:hAnsiTheme="minorHAnsi" w:cstheme="minorHAnsi"/>
          <w:highlight w:val="green"/>
        </w:rPr>
        <w:t>unwilling</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increase</w:t>
      </w:r>
      <w:r w:rsidRPr="00241E19">
        <w:rPr>
          <w:rStyle w:val="Emphasis"/>
          <w:rFonts w:asciiTheme="minorHAnsi" w:hAnsiTheme="minorHAnsi" w:cstheme="minorHAnsi"/>
        </w:rPr>
        <w:t xml:space="preserve"> state wetlands</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regulation following </w:t>
      </w:r>
      <w:r w:rsidRPr="00241E19">
        <w:rPr>
          <w:rStyle w:val="Emphasis"/>
          <w:rFonts w:asciiTheme="minorHAnsi" w:hAnsiTheme="minorHAnsi" w:cstheme="minorHAnsi"/>
          <w:highlight w:val="green"/>
        </w:rPr>
        <w:t>decreased federal regulation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Some </w:t>
      </w:r>
      <w:r w:rsidRPr="00241E19">
        <w:rPr>
          <w:rStyle w:val="StyleUnderline"/>
          <w:rFonts w:asciiTheme="minorHAnsi" w:hAnsiTheme="minorHAnsi" w:cstheme="minorHAnsi"/>
          <w:highlight w:val="green"/>
        </w:rPr>
        <w:t xml:space="preserve">states may legislate </w:t>
      </w:r>
      <w:r w:rsidRPr="00241E19">
        <w:rPr>
          <w:rStyle w:val="Emphasis"/>
          <w:rFonts w:asciiTheme="minorHAnsi" w:hAnsiTheme="minorHAnsi" w:cstheme="minorHAnsi"/>
          <w:highlight w:val="green"/>
        </w:rPr>
        <w:t>additional coverage</w:t>
      </w:r>
      <w:r w:rsidRPr="00241E19">
        <w:rPr>
          <w:rStyle w:val="StyleUnderline"/>
          <w:rFonts w:asciiTheme="minorHAnsi" w:hAnsiTheme="minorHAnsi" w:cstheme="minorHAnsi"/>
          <w:highlight w:val="green"/>
        </w:rPr>
        <w:t xml:space="preserve"> of </w:t>
      </w:r>
      <w:r w:rsidRPr="00241E19">
        <w:rPr>
          <w:rStyle w:val="Emphasis"/>
          <w:rFonts w:asciiTheme="minorHAnsi" w:hAnsiTheme="minorHAnsi" w:cstheme="minorHAnsi"/>
          <w:highlight w:val="green"/>
        </w:rPr>
        <w:t>state wetlands</w:t>
      </w:r>
      <w:r w:rsidRPr="00241E19">
        <w:rPr>
          <w:rFonts w:asciiTheme="minorHAnsi" w:hAnsiTheme="minorHAnsi" w:cstheme="minorHAnsi"/>
          <w:sz w:val="16"/>
        </w:rPr>
        <w:t xml:space="preserve">. For states with comprehensive coverage, changes to WOTUS may have less of an impact. Minnesota, for example, has a state permit program and an aquatic resource program that employs about 22 people. The remaining states in the PPR rely solely on CWA § 401 water quality certification under the CWA and do not have state permit programs. </w:t>
      </w:r>
      <w:r w:rsidRPr="00241E19">
        <w:rPr>
          <w:rStyle w:val="StyleUnderline"/>
          <w:rFonts w:asciiTheme="minorHAnsi" w:hAnsiTheme="minorHAnsi" w:cstheme="minorHAnsi"/>
        </w:rPr>
        <w:t xml:space="preserve">State </w:t>
      </w:r>
      <w:r w:rsidRPr="00241E19">
        <w:rPr>
          <w:rStyle w:val="StyleUnderline"/>
          <w:rFonts w:asciiTheme="minorHAnsi" w:hAnsiTheme="minorHAnsi" w:cstheme="minorHAnsi"/>
          <w:highlight w:val="green"/>
        </w:rPr>
        <w:t>environmental agencies may</w:t>
      </w:r>
      <w:r w:rsidRPr="00241E19">
        <w:rPr>
          <w:rStyle w:val="StyleUnderline"/>
          <w:rFonts w:asciiTheme="minorHAnsi" w:hAnsiTheme="minorHAnsi" w:cstheme="minorHAnsi"/>
        </w:rPr>
        <w:t xml:space="preserve"> also </w:t>
      </w:r>
      <w:r w:rsidRPr="00241E19">
        <w:rPr>
          <w:rStyle w:val="StyleUnderline"/>
          <w:rFonts w:asciiTheme="minorHAnsi" w:hAnsiTheme="minorHAnsi" w:cstheme="minorHAnsi"/>
          <w:highlight w:val="green"/>
        </w:rPr>
        <w:t>seek to regulate</w:t>
      </w:r>
      <w:r w:rsidRPr="00241E19">
        <w:rPr>
          <w:rStyle w:val="StyleUnderline"/>
          <w:rFonts w:asciiTheme="minorHAnsi" w:hAnsiTheme="minorHAnsi" w:cstheme="minorHAnsi"/>
        </w:rPr>
        <w:t xml:space="preserve"> state waters </w:t>
      </w:r>
      <w:r w:rsidRPr="00241E19">
        <w:rPr>
          <w:rStyle w:val="Emphasis"/>
          <w:rFonts w:asciiTheme="minorHAnsi" w:hAnsiTheme="minorHAnsi" w:cstheme="minorHAnsi"/>
          <w:highlight w:val="green"/>
        </w:rPr>
        <w:t>administratively</w:t>
      </w:r>
      <w:r w:rsidRPr="00241E19">
        <w:rPr>
          <w:rFonts w:asciiTheme="minorHAnsi" w:hAnsiTheme="minorHAnsi" w:cstheme="minorHAnsi"/>
          <w:sz w:val="16"/>
        </w:rPr>
        <w:t xml:space="preserve">, to the extent they are able under state law. Over two-thirds of the states, however, have laws that restrict the authority of state agencies to regulate waters beyond what is required under the CWA. Part I of this Article detailed the federal minimum standards for WOTUS regulation; a stringency "floor"--both under the 2015 Rule and the 2020 Rule. South Dakota law, for example, restricts any regulation beyond the minimum standards set forth under any comparable federal program. Other state statutes in the PPR contain "qualified" stringency prohibitions to agency regulation that create restrictions, but do not expressly create a stringency "ceiling" relative to federal law. In both instances, </w:t>
      </w:r>
      <w:r w:rsidRPr="00241E19">
        <w:rPr>
          <w:rStyle w:val="Emphasis"/>
          <w:rFonts w:asciiTheme="minorHAnsi" w:hAnsiTheme="minorHAnsi" w:cstheme="minorHAnsi"/>
        </w:rPr>
        <w:t>state legislatures</w:t>
      </w:r>
      <w:r w:rsidRPr="00241E19">
        <w:rPr>
          <w:rStyle w:val="StyleUnderline"/>
          <w:rFonts w:asciiTheme="minorHAnsi" w:hAnsiTheme="minorHAnsi" w:cstheme="minorHAnsi"/>
        </w:rPr>
        <w:t xml:space="preserve"> can</w:t>
      </w:r>
      <w:r w:rsidRPr="00241E19">
        <w:rPr>
          <w:rFonts w:asciiTheme="minorHAnsi" w:hAnsiTheme="minorHAnsi" w:cstheme="minorHAnsi"/>
          <w:sz w:val="16"/>
        </w:rPr>
        <w:t xml:space="preserve"> of course </w:t>
      </w:r>
      <w:r w:rsidRPr="00241E19">
        <w:rPr>
          <w:rStyle w:val="Emphasis"/>
          <w:rFonts w:asciiTheme="minorHAnsi" w:hAnsiTheme="minorHAnsi" w:cstheme="minorHAnsi"/>
        </w:rPr>
        <w:t>enact</w:t>
      </w:r>
      <w:r w:rsidRPr="00241E19">
        <w:rPr>
          <w:rFonts w:asciiTheme="minorHAnsi" w:hAnsiTheme="minorHAnsi" w:cstheme="minorHAnsi"/>
          <w:sz w:val="16"/>
        </w:rPr>
        <w:t xml:space="preserve"> </w:t>
      </w:r>
      <w:r w:rsidRPr="00241E19">
        <w:rPr>
          <w:rStyle w:val="Emphasis"/>
          <w:rFonts w:asciiTheme="minorHAnsi" w:hAnsiTheme="minorHAnsi" w:cstheme="minorHAnsi"/>
        </w:rPr>
        <w:t>legislation</w:t>
      </w:r>
      <w:r w:rsidRPr="00241E19">
        <w:rPr>
          <w:rStyle w:val="StyleUnderline"/>
          <w:rFonts w:asciiTheme="minorHAnsi" w:hAnsiTheme="minorHAnsi" w:cstheme="minorHAnsi"/>
        </w:rPr>
        <w:t xml:space="preserve"> delegating additional authority to the agencies or </w:t>
      </w:r>
      <w:r w:rsidRPr="00241E19">
        <w:rPr>
          <w:rStyle w:val="Emphasis"/>
          <w:rFonts w:asciiTheme="minorHAnsi" w:hAnsiTheme="minorHAnsi" w:cstheme="minorHAnsi"/>
        </w:rPr>
        <w:t>explicitly regulating certain wetlands</w:t>
      </w:r>
      <w:r w:rsidRPr="00241E19">
        <w:rPr>
          <w:rFonts w:asciiTheme="minorHAnsi" w:hAnsiTheme="minorHAnsi" w:cstheme="minorHAnsi"/>
          <w:sz w:val="16"/>
        </w:rPr>
        <w:t xml:space="preserve"> (without delegation to an agency). This section examines existing stringency prohibitions in three states in the PPR across this continuum.</w:t>
      </w:r>
    </w:p>
    <w:p w14:paraId="79E23756" w14:textId="4845EDDF" w:rsidR="00DB4414" w:rsidRDefault="00DB4414" w:rsidP="00022E8B">
      <w:pPr>
        <w:rPr>
          <w:rFonts w:asciiTheme="minorHAnsi" w:hAnsiTheme="minorHAnsi" w:cstheme="minorHAnsi"/>
          <w:sz w:val="16"/>
        </w:rPr>
      </w:pPr>
    </w:p>
    <w:p w14:paraId="0A254F2F" w14:textId="77777777" w:rsidR="002E5602" w:rsidRPr="00241E19" w:rsidRDefault="002E5602" w:rsidP="002E5602">
      <w:pPr>
        <w:pStyle w:val="Heading3"/>
        <w:rPr>
          <w:rFonts w:asciiTheme="minorHAnsi" w:hAnsiTheme="minorHAnsi" w:cstheme="minorHAnsi"/>
        </w:rPr>
      </w:pPr>
      <w:r>
        <w:rPr>
          <w:rFonts w:asciiTheme="minorHAnsi" w:hAnsiTheme="minorHAnsi" w:cstheme="minorHAnsi"/>
        </w:rPr>
        <w:lastRenderedPageBreak/>
        <w:t xml:space="preserve">2NC – Turn </w:t>
      </w:r>
      <w:r w:rsidRPr="00241E19">
        <w:rPr>
          <w:rFonts w:asciiTheme="minorHAnsi" w:hAnsiTheme="minorHAnsi" w:cstheme="minorHAnsi"/>
        </w:rPr>
        <w:t>– Climate</w:t>
      </w:r>
    </w:p>
    <w:p w14:paraId="545B66E9" w14:textId="77777777" w:rsidR="002E5602" w:rsidRPr="00241E19" w:rsidRDefault="002E5602" w:rsidP="002E5602">
      <w:pPr>
        <w:pStyle w:val="Heading4"/>
        <w:rPr>
          <w:rFonts w:asciiTheme="minorHAnsi" w:hAnsiTheme="minorHAnsi" w:cstheme="minorHAnsi"/>
        </w:rPr>
      </w:pPr>
      <w:r w:rsidRPr="00241E19">
        <w:rPr>
          <w:rFonts w:asciiTheme="minorHAnsi" w:hAnsiTheme="minorHAnsi" w:cstheme="minorHAnsi"/>
        </w:rPr>
        <w:t xml:space="preserve">Local governments are more capable of </w:t>
      </w:r>
      <w:r w:rsidRPr="00241E19">
        <w:rPr>
          <w:rFonts w:asciiTheme="minorHAnsi" w:hAnsiTheme="minorHAnsi" w:cstheme="minorHAnsi"/>
          <w:i/>
        </w:rPr>
        <w:t>creating</w:t>
      </w:r>
      <w:r w:rsidRPr="00241E19">
        <w:rPr>
          <w:rFonts w:asciiTheme="minorHAnsi" w:hAnsiTheme="minorHAnsi" w:cstheme="minorHAnsi"/>
        </w:rPr>
        <w:t xml:space="preserve"> </w:t>
      </w:r>
      <w:r w:rsidRPr="00241E19">
        <w:rPr>
          <w:rFonts w:asciiTheme="minorHAnsi" w:hAnsiTheme="minorHAnsi" w:cstheme="minorHAnsi"/>
          <w:u w:val="single"/>
        </w:rPr>
        <w:t>tailored solutions</w:t>
      </w:r>
      <w:r w:rsidRPr="00241E19">
        <w:rPr>
          <w:rFonts w:asciiTheme="minorHAnsi" w:hAnsiTheme="minorHAnsi" w:cstheme="minorHAnsi"/>
        </w:rPr>
        <w:t xml:space="preserve"> for </w:t>
      </w:r>
      <w:r w:rsidRPr="00241E19">
        <w:rPr>
          <w:rFonts w:asciiTheme="minorHAnsi" w:hAnsiTheme="minorHAnsi" w:cstheme="minorHAnsi"/>
          <w:i/>
        </w:rPr>
        <w:t>climate adaptation</w:t>
      </w:r>
      <w:r w:rsidRPr="00241E19">
        <w:rPr>
          <w:rFonts w:asciiTheme="minorHAnsi" w:hAnsiTheme="minorHAnsi" w:cstheme="minorHAnsi"/>
        </w:rPr>
        <w:t xml:space="preserve"> </w:t>
      </w:r>
    </w:p>
    <w:p w14:paraId="5187D242" w14:textId="77777777" w:rsidR="002E5602" w:rsidRPr="00241E19" w:rsidRDefault="002E5602" w:rsidP="002E5602">
      <w:pPr>
        <w:rPr>
          <w:rFonts w:asciiTheme="minorHAnsi" w:hAnsiTheme="minorHAnsi" w:cstheme="minorHAnsi"/>
        </w:rPr>
      </w:pPr>
      <w:r w:rsidRPr="00241E19">
        <w:rPr>
          <w:rStyle w:val="Style13ptBold"/>
          <w:rFonts w:asciiTheme="minorHAnsi" w:hAnsiTheme="minorHAnsi" w:cstheme="minorHAnsi"/>
        </w:rPr>
        <w:t>Jodoin 21</w:t>
      </w:r>
      <w:r w:rsidRPr="00241E19">
        <w:rPr>
          <w:rFonts w:asciiTheme="minorHAnsi" w:hAnsiTheme="minorHAnsi" w:cstheme="minorHAnsi"/>
        </w:rPr>
        <w:t xml:space="preserve"> (Sébastien Jodoin, Canada Research Chair in Human Rights, Health, and the Environment and Assistant Professor in the McGill University Faculty of Law &amp; Joana Setzer, Assistant Professorial Research Fellow, the Grantham Research Institute on Climate Change and the Environment, London School of Economics, “Climate Change &amp; Federalism,” 5-4-21, </w:t>
      </w:r>
      <w:hyperlink r:id="rId23" w:history="1">
        <w:r w:rsidRPr="00241E19">
          <w:rPr>
            <w:rStyle w:val="Hyperlink"/>
            <w:rFonts w:asciiTheme="minorHAnsi" w:hAnsiTheme="minorHAnsi" w:cstheme="minorHAnsi"/>
          </w:rPr>
          <w:t>https://forumfed20.org/papers/Climate%20&amp;%20Federalism_Forum%202020_Discussion%20Paper.pdf</w:t>
        </w:r>
      </w:hyperlink>
      <w:r w:rsidRPr="00241E19">
        <w:rPr>
          <w:rFonts w:asciiTheme="minorHAnsi" w:hAnsiTheme="minorHAnsi" w:cstheme="minorHAnsi"/>
        </w:rPr>
        <w:t xml:space="preserve">) </w:t>
      </w:r>
    </w:p>
    <w:p w14:paraId="629A111B" w14:textId="77777777" w:rsidR="002E5602" w:rsidRPr="00241E19" w:rsidRDefault="002E5602" w:rsidP="002E5602">
      <w:pPr>
        <w:rPr>
          <w:rFonts w:asciiTheme="minorHAnsi" w:hAnsiTheme="minorHAnsi" w:cstheme="minorHAnsi"/>
          <w:sz w:val="16"/>
        </w:rPr>
      </w:pPr>
      <w:r w:rsidRPr="00241E19">
        <w:rPr>
          <w:rStyle w:val="StyleUnderline"/>
          <w:rFonts w:asciiTheme="minorHAnsi" w:hAnsiTheme="minorHAnsi" w:cstheme="minorHAnsi"/>
        </w:rPr>
        <w:t xml:space="preserve">In the </w:t>
      </w:r>
      <w:r w:rsidRPr="00241E19">
        <w:rPr>
          <w:rStyle w:val="Emphasis"/>
          <w:rFonts w:asciiTheme="minorHAnsi" w:hAnsiTheme="minorHAnsi" w:cstheme="minorHAnsi"/>
        </w:rPr>
        <w:t>realm</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climate adaptation</w:t>
      </w:r>
      <w:r w:rsidRPr="00241E19">
        <w:rPr>
          <w:rStyle w:val="StyleUnderline"/>
          <w:rFonts w:asciiTheme="minorHAnsi" w:hAnsiTheme="minorHAnsi" w:cstheme="minorHAnsi"/>
        </w:rPr>
        <w:t>,</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federated entities are</w:t>
      </w:r>
      <w:r w:rsidRPr="00241E19">
        <w:rPr>
          <w:rFonts w:asciiTheme="minorHAnsi" w:hAnsiTheme="minorHAnsi" w:cstheme="minorHAnsi"/>
          <w:sz w:val="16"/>
        </w:rPr>
        <w:t xml:space="preserve"> also increasingly </w:t>
      </w:r>
      <w:r w:rsidRPr="00241E19">
        <w:rPr>
          <w:rStyle w:val="StyleUnderline"/>
          <w:rFonts w:asciiTheme="minorHAnsi" w:hAnsiTheme="minorHAnsi" w:cstheme="minorHAnsi"/>
          <w:highlight w:val="green"/>
        </w:rPr>
        <w:t>confronted with the challenge of ensuring</w:t>
      </w:r>
      <w:r w:rsidRPr="00241E19">
        <w:rPr>
          <w:rStyle w:val="StyleUnderline"/>
          <w:rFonts w:asciiTheme="minorHAnsi" w:hAnsiTheme="minorHAnsi" w:cstheme="minorHAnsi"/>
        </w:rPr>
        <w:t xml:space="preserve"> they are </w:t>
      </w:r>
      <w:r w:rsidRPr="00241E19">
        <w:rPr>
          <w:rStyle w:val="StyleUnderline"/>
          <w:rFonts w:asciiTheme="minorHAnsi" w:hAnsiTheme="minorHAnsi" w:cstheme="minorHAnsi"/>
          <w:highlight w:val="green"/>
        </w:rPr>
        <w:t>resilient</w:t>
      </w:r>
      <w:r w:rsidRPr="00241E19">
        <w:rPr>
          <w:rFonts w:asciiTheme="minorHAnsi" w:hAnsiTheme="minorHAnsi" w:cstheme="minorHAnsi"/>
          <w:sz w:val="16"/>
        </w:rPr>
        <w:t xml:space="preserve"> to the mounting and significant social and economic impacts of climate change. Reasons why federated entities pursue adaptation action include: Framing: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development of adaptation</w:t>
      </w:r>
      <w:r w:rsidRPr="00241E19">
        <w:rPr>
          <w:rStyle w:val="StyleUnderline"/>
          <w:rFonts w:asciiTheme="minorHAnsi" w:hAnsiTheme="minorHAnsi" w:cstheme="minorHAnsi"/>
        </w:rPr>
        <w:t xml:space="preserve"> policies and action </w:t>
      </w:r>
      <w:r w:rsidRPr="00241E19">
        <w:rPr>
          <w:rStyle w:val="StyleUnderline"/>
          <w:rFonts w:asciiTheme="minorHAnsi" w:hAnsiTheme="minorHAnsi" w:cstheme="minorHAnsi"/>
          <w:highlight w:val="green"/>
        </w:rPr>
        <w:t xml:space="preserve">has traditionally been </w:t>
      </w:r>
      <w:r w:rsidRPr="00241E19">
        <w:rPr>
          <w:rStyle w:val="Emphasis"/>
          <w:rFonts w:asciiTheme="minorHAnsi" w:hAnsiTheme="minorHAnsi" w:cstheme="minorHAnsi"/>
          <w:highlight w:val="green"/>
        </w:rPr>
        <w:t>framed</w:t>
      </w:r>
      <w:r w:rsidRPr="00241E19">
        <w:rPr>
          <w:rStyle w:val="StyleUnderline"/>
          <w:rFonts w:asciiTheme="minorHAnsi" w:hAnsiTheme="minorHAnsi" w:cstheme="minorHAnsi"/>
          <w:highlight w:val="green"/>
        </w:rPr>
        <w:t xml:space="preserve"> as</w:t>
      </w:r>
      <w:r w:rsidRPr="00241E19">
        <w:rPr>
          <w:rStyle w:val="StyleUnderline"/>
          <w:rFonts w:asciiTheme="minorHAnsi" w:hAnsiTheme="minorHAnsi" w:cstheme="minorHAnsi"/>
        </w:rPr>
        <w:t xml:space="preserve"> a </w:t>
      </w:r>
      <w:r w:rsidRPr="00241E19">
        <w:rPr>
          <w:rStyle w:val="Emphasis"/>
          <w:rFonts w:asciiTheme="minorHAnsi" w:hAnsiTheme="minorHAnsi" w:cstheme="minorHAnsi"/>
          <w:highlight w:val="green"/>
        </w:rPr>
        <w:t>local</w:t>
      </w:r>
      <w:r w:rsidRPr="00241E19">
        <w:rPr>
          <w:rStyle w:val="Emphasis"/>
          <w:rFonts w:asciiTheme="minorHAnsi" w:hAnsiTheme="minorHAnsi" w:cstheme="minorHAnsi"/>
        </w:rPr>
        <w:t xml:space="preserve"> problem</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falling largely </w:t>
      </w:r>
      <w:r w:rsidRPr="00241E19">
        <w:rPr>
          <w:rStyle w:val="StyleUnderline"/>
          <w:rFonts w:asciiTheme="minorHAnsi" w:hAnsiTheme="minorHAnsi" w:cstheme="minorHAnsi"/>
          <w:highlight w:val="green"/>
        </w:rPr>
        <w:t xml:space="preserve">under the </w:t>
      </w:r>
      <w:r w:rsidRPr="00241E19">
        <w:rPr>
          <w:rStyle w:val="Emphasis"/>
          <w:rFonts w:asciiTheme="minorHAnsi" w:hAnsiTheme="minorHAnsi" w:cstheme="minorHAnsi"/>
          <w:highlight w:val="green"/>
        </w:rPr>
        <w:t>responsibility</w:t>
      </w:r>
      <w:r w:rsidRPr="00241E19">
        <w:rPr>
          <w:rStyle w:val="StyleUnderline"/>
          <w:rFonts w:asciiTheme="minorHAnsi" w:hAnsiTheme="minorHAnsi" w:cstheme="minorHAnsi"/>
          <w:highlight w:val="green"/>
        </w:rPr>
        <w:t xml:space="preserve"> of </w:t>
      </w:r>
      <w:r w:rsidRPr="00241E19">
        <w:rPr>
          <w:rStyle w:val="Emphasis"/>
          <w:rFonts w:asciiTheme="minorHAnsi" w:hAnsiTheme="minorHAnsi" w:cstheme="minorHAnsi"/>
          <w:highlight w:val="green"/>
        </w:rPr>
        <w:t>regional gov</w:t>
      </w:r>
      <w:r w:rsidRPr="00241E19">
        <w:rPr>
          <w:rStyle w:val="Emphasis"/>
          <w:rFonts w:asciiTheme="minorHAnsi" w:hAnsiTheme="minorHAnsi" w:cstheme="minorHAnsi"/>
        </w:rPr>
        <w:t>ernments</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local communities</w:t>
      </w:r>
      <w:r w:rsidRPr="00241E19">
        <w:rPr>
          <w:rFonts w:asciiTheme="minorHAnsi" w:hAnsiTheme="minorHAnsi" w:cstheme="minorHAnsi"/>
          <w:sz w:val="16"/>
        </w:rPr>
        <w:t xml:space="preserve"> (Climate Chance Association and Comité 21 2019: 33). </w:t>
      </w:r>
      <w:r w:rsidRPr="00241E19">
        <w:rPr>
          <w:rStyle w:val="Emphasis"/>
          <w:rFonts w:asciiTheme="minorHAnsi" w:hAnsiTheme="minorHAnsi" w:cstheme="minorHAnsi"/>
          <w:highlight w:val="green"/>
        </w:rPr>
        <w:t>Increase</w:t>
      </w:r>
      <w:r w:rsidRPr="00241E19">
        <w:rPr>
          <w:rStyle w:val="Emphasis"/>
          <w:rFonts w:asciiTheme="minorHAnsi" w:hAnsiTheme="minorHAnsi" w:cstheme="minorHAnsi"/>
        </w:rPr>
        <w:t xml:space="preserve"> resilience</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regional</w:t>
      </w:r>
      <w:r w:rsidRPr="00241E19">
        <w:rPr>
          <w:rStyle w:val="StyleUnderline"/>
          <w:rFonts w:asciiTheme="minorHAnsi" w:hAnsiTheme="minorHAnsi" w:cstheme="minorHAnsi"/>
          <w:highlight w:val="green"/>
        </w:rPr>
        <w:t xml:space="preserve"> adaptation</w:t>
      </w:r>
      <w:r w:rsidRPr="00241E19">
        <w:rPr>
          <w:rStyle w:val="StyleUnderline"/>
          <w:rFonts w:asciiTheme="minorHAnsi" w:hAnsiTheme="minorHAnsi" w:cstheme="minorHAnsi"/>
        </w:rPr>
        <w:t xml:space="preserve"> action aims to reduce weather- and climate-related vulnerability and exposure</w:t>
      </w:r>
      <w:r w:rsidRPr="00241E19">
        <w:rPr>
          <w:rFonts w:asciiTheme="minorHAnsi" w:hAnsiTheme="minorHAnsi" w:cstheme="minorHAnsi"/>
          <w:sz w:val="16"/>
        </w:rPr>
        <w:t xml:space="preserve">, as well as increase resilience in urban and rural areas. Options include building seawalls, implementing cooling centers and green infrastructure, establishing resilient water and urban ecosystem services, urban and peri-urban agriculture, and adapting buildings and land use through regulation and planning (Masson-Delmotte et al. 2018). 2.3. Opportunities and challenges </w:t>
      </w:r>
      <w:r w:rsidRPr="00241E19">
        <w:rPr>
          <w:rStyle w:val="Emphasis"/>
          <w:rFonts w:asciiTheme="minorHAnsi" w:hAnsiTheme="minorHAnsi" w:cstheme="minorHAnsi"/>
          <w:highlight w:val="green"/>
        </w:rPr>
        <w:t>Decentralized</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experimental</w:t>
      </w:r>
      <w:r w:rsidRPr="00241E19">
        <w:rPr>
          <w:rStyle w:val="StyleUnderline"/>
          <w:rFonts w:asciiTheme="minorHAnsi" w:hAnsiTheme="minorHAnsi" w:cstheme="minorHAnsi"/>
        </w:rPr>
        <w:t xml:space="preserve"> climate policy-making </w:t>
      </w:r>
      <w:r w:rsidRPr="00241E19">
        <w:rPr>
          <w:rStyle w:val="StyleUnderline"/>
          <w:rFonts w:asciiTheme="minorHAnsi" w:hAnsiTheme="minorHAnsi" w:cstheme="minorHAnsi"/>
          <w:highlight w:val="green"/>
        </w:rPr>
        <w:t xml:space="preserve">can emerge in a context of </w:t>
      </w:r>
      <w:r w:rsidRPr="00241E19">
        <w:rPr>
          <w:rStyle w:val="Emphasis"/>
          <w:rFonts w:asciiTheme="minorHAnsi" w:hAnsiTheme="minorHAnsi" w:cstheme="minorHAnsi"/>
          <w:highlight w:val="green"/>
        </w:rPr>
        <w:t>bottom-up climate policymaking</w:t>
      </w:r>
      <w:r w:rsidRPr="00241E19">
        <w:rPr>
          <w:rFonts w:asciiTheme="minorHAnsi" w:hAnsiTheme="minorHAnsi" w:cstheme="minorHAnsi"/>
          <w:sz w:val="16"/>
        </w:rPr>
        <w:t xml:space="preserve"> that fills a void left by federal inaction (Rabe 2008) or as part of a multi-level policy framework in which federated entities are given the autonomy to adjust and innovate with the implementation of climate policies (Sabel and Zeitlin 2008). To begin with, the cross-cutting and wide-ranging nature of both mitigation and adaptation policymaking entails engaging with responsibilities that are often held by or shared with local and regional governments in federations. Most notably, the dispersion of relevant competences between federal and federated governments includes sectors such as land-use planning, natural resources, transportation, water management, emergency planning, and healthcare (Galarraga et al. 2011; Glicksman 2010). </w:t>
      </w:r>
      <w:r w:rsidRPr="00241E19">
        <w:rPr>
          <w:rStyle w:val="StyleUnderline"/>
          <w:rFonts w:asciiTheme="minorHAnsi" w:hAnsiTheme="minorHAnsi" w:cstheme="minorHAnsi"/>
          <w:highlight w:val="green"/>
        </w:rPr>
        <w:t xml:space="preserve">By </w:t>
      </w:r>
      <w:r w:rsidRPr="00241E19">
        <w:rPr>
          <w:rStyle w:val="Emphasis"/>
          <w:rFonts w:asciiTheme="minorHAnsi" w:hAnsiTheme="minorHAnsi" w:cstheme="minorHAnsi"/>
          <w:highlight w:val="green"/>
        </w:rPr>
        <w:t xml:space="preserve">granting responsibilities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local</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regional</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gov</w:t>
      </w:r>
      <w:r w:rsidRPr="00241E19">
        <w:rPr>
          <w:rStyle w:val="StyleUnderline"/>
          <w:rFonts w:asciiTheme="minorHAnsi" w:hAnsiTheme="minorHAnsi" w:cstheme="minorHAnsi"/>
        </w:rPr>
        <w:t xml:space="preserve">ernments </w:t>
      </w:r>
      <w:r w:rsidRPr="00241E19">
        <w:rPr>
          <w:rStyle w:val="Emphasis"/>
          <w:rFonts w:asciiTheme="minorHAnsi" w:hAnsiTheme="minorHAnsi" w:cstheme="minorHAnsi"/>
          <w:highlight w:val="green"/>
        </w:rPr>
        <w:t>federalism</w:t>
      </w:r>
      <w:r w:rsidRPr="00241E19">
        <w:rPr>
          <w:rStyle w:val="StyleUnderline"/>
          <w:rFonts w:asciiTheme="minorHAnsi" w:hAnsiTheme="minorHAnsi" w:cstheme="minorHAnsi"/>
          <w:highlight w:val="green"/>
        </w:rPr>
        <w:t xml:space="preserve"> makes it possible for one level</w:t>
      </w:r>
      <w:r w:rsidRPr="00241E19">
        <w:rPr>
          <w:rStyle w:val="StyleUnderline"/>
          <w:rFonts w:asciiTheme="minorHAnsi" w:hAnsiTheme="minorHAnsi" w:cstheme="minorHAnsi"/>
        </w:rPr>
        <w:t xml:space="preserve"> of government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adopt climate policies</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to compensate for the void left by another level of government’s inability or refusal to address climate change (Derthick 2010). For instance, in the context of federal inaction on climate change by the Bush administration in the United States, multiple states proactively adopted policies to reduce their carbon emissions during the 2000s (Rabe 2008). Similarly, in the second half of the 2000s, several Canadian provinces developed policies to reduce their carbon emissions to address the gap in federal leadership created by the Harper government’s failure to address climate change (Bélanger 2011; Harrison 2012). In addition, </w:t>
      </w:r>
      <w:r w:rsidRPr="00241E19">
        <w:rPr>
          <w:rStyle w:val="StyleUnderline"/>
          <w:rFonts w:asciiTheme="minorHAnsi" w:hAnsiTheme="minorHAnsi" w:cstheme="minorHAnsi"/>
        </w:rPr>
        <w:t xml:space="preserve">many </w:t>
      </w:r>
      <w:r w:rsidRPr="00241E19">
        <w:rPr>
          <w:rStyle w:val="Emphasis"/>
          <w:rFonts w:asciiTheme="minorHAnsi" w:hAnsiTheme="minorHAnsi" w:cstheme="minorHAnsi"/>
          <w:highlight w:val="green"/>
        </w:rPr>
        <w:t>local</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regional</w:t>
      </w:r>
      <w:r w:rsidRPr="00241E19">
        <w:rPr>
          <w:rStyle w:val="StyleUnderline"/>
          <w:rFonts w:asciiTheme="minorHAnsi" w:hAnsiTheme="minorHAnsi" w:cstheme="minorHAnsi"/>
          <w:highlight w:val="green"/>
        </w:rPr>
        <w:t xml:space="preserve"> governments</w:t>
      </w:r>
      <w:r w:rsidRPr="00241E19">
        <w:rPr>
          <w:rStyle w:val="StyleUnderline"/>
          <w:rFonts w:asciiTheme="minorHAnsi" w:hAnsiTheme="minorHAnsi" w:cstheme="minorHAnsi"/>
        </w:rPr>
        <w:t xml:space="preserve"> have </w:t>
      </w:r>
      <w:r w:rsidRPr="00241E19">
        <w:rPr>
          <w:rStyle w:val="StyleUnderline"/>
          <w:rFonts w:asciiTheme="minorHAnsi" w:hAnsiTheme="minorHAnsi" w:cstheme="minorHAnsi"/>
          <w:highlight w:val="green"/>
        </w:rPr>
        <w:t>developed policies to adapt</w:t>
      </w:r>
      <w:r w:rsidRPr="00241E19">
        <w:rPr>
          <w:rStyle w:val="StyleUnderline"/>
          <w:rFonts w:asciiTheme="minorHAnsi" w:hAnsiTheme="minorHAnsi" w:cstheme="minorHAnsi"/>
        </w:rPr>
        <w:t xml:space="preserve"> to the impacts of climate change </w:t>
      </w:r>
      <w:r w:rsidRPr="00241E19">
        <w:rPr>
          <w:rFonts w:asciiTheme="minorHAnsi" w:hAnsiTheme="minorHAnsi" w:cstheme="minorHAnsi"/>
          <w:sz w:val="16"/>
        </w:rPr>
        <w:t xml:space="preserve">in contexts where national adaption efforts have been insufficient or lacking and have emerged as the key players in adaptation policymaking in many jurisdictions (He 2018; Westerhoff et al. 2011). A reverse form of compensatory climate governance may also manifest itself, with the federal governments adopting climate policies to make-up for the unwillingness of federated entities to take steps to reduce their carbon emissions. Examples of this sort of top-down gap-filling were observed in the United States under the Obama administration and in Canada since the election of Justin Trudeau’s government (Jordaan et al. 2019). </w:t>
      </w:r>
      <w:r w:rsidRPr="00241E19">
        <w:rPr>
          <w:rStyle w:val="StyleUnderline"/>
          <w:rFonts w:asciiTheme="minorHAnsi" w:hAnsiTheme="minorHAnsi" w:cstheme="minorHAnsi"/>
        </w:rPr>
        <w:t xml:space="preserve">Another </w:t>
      </w:r>
      <w:r w:rsidRPr="00241E19">
        <w:rPr>
          <w:rStyle w:val="Emphasis"/>
          <w:rFonts w:asciiTheme="minorHAnsi" w:hAnsiTheme="minorHAnsi" w:cstheme="minorHAnsi"/>
        </w:rPr>
        <w:t>opportunity</w:t>
      </w:r>
      <w:r w:rsidRPr="00241E19">
        <w:rPr>
          <w:rStyle w:val="StyleUnderline"/>
          <w:rFonts w:asciiTheme="minorHAnsi" w:hAnsiTheme="minorHAnsi" w:cstheme="minorHAnsi"/>
        </w:rPr>
        <w:t xml:space="preserve"> arises from the autonomy granted to federated units over the design and application of climate policie</w:t>
      </w:r>
      <w:r w:rsidRPr="00241E19">
        <w:rPr>
          <w:rFonts w:asciiTheme="minorHAnsi" w:hAnsiTheme="minorHAnsi" w:cstheme="minorHAnsi"/>
          <w:sz w:val="16"/>
        </w:rPr>
        <w:t xml:space="preserve">s. Granted autonomy, </w:t>
      </w:r>
      <w:r w:rsidRPr="00241E19">
        <w:rPr>
          <w:rStyle w:val="StyleUnderline"/>
          <w:rFonts w:asciiTheme="minorHAnsi" w:hAnsiTheme="minorHAnsi" w:cstheme="minorHAnsi"/>
          <w:highlight w:val="green"/>
        </w:rPr>
        <w:t>federated entities are able to draw on</w:t>
      </w:r>
      <w:r w:rsidRPr="00241E19">
        <w:rPr>
          <w:rStyle w:val="StyleUnderline"/>
          <w:rFonts w:asciiTheme="minorHAnsi" w:hAnsiTheme="minorHAnsi" w:cstheme="minorHAnsi"/>
        </w:rPr>
        <w:t xml:space="preserve"> their </w:t>
      </w:r>
      <w:r w:rsidRPr="00241E19">
        <w:rPr>
          <w:rStyle w:val="Emphasis"/>
          <w:rFonts w:asciiTheme="minorHAnsi" w:hAnsiTheme="minorHAnsi" w:cstheme="minorHAnsi"/>
          <w:highlight w:val="green"/>
        </w:rPr>
        <w:t>skills</w:t>
      </w:r>
      <w:r w:rsidRPr="00241E19">
        <w:rPr>
          <w:rStyle w:val="StyleUnderline"/>
          <w:rFonts w:asciiTheme="minorHAnsi" w:hAnsiTheme="minorHAnsi" w:cstheme="minorHAnsi"/>
          <w:highlight w:val="green"/>
        </w:rPr>
        <w:t xml:space="preserve">, </w:t>
      </w:r>
      <w:r w:rsidRPr="00241E19">
        <w:rPr>
          <w:rStyle w:val="Emphasis"/>
          <w:rFonts w:asciiTheme="minorHAnsi" w:hAnsiTheme="minorHAnsi" w:cstheme="minorHAnsi"/>
          <w:highlight w:val="green"/>
        </w:rPr>
        <w:t>knowledge</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resources</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to establish</w:t>
      </w:r>
      <w:r w:rsidRPr="00241E19">
        <w:rPr>
          <w:rStyle w:val="StyleUnderline"/>
          <w:rFonts w:asciiTheme="minorHAnsi" w:hAnsiTheme="minorHAnsi" w:cstheme="minorHAnsi"/>
        </w:rPr>
        <w:t xml:space="preserve"> climate </w:t>
      </w:r>
      <w:r w:rsidRPr="00241E19">
        <w:rPr>
          <w:rStyle w:val="StyleUnderline"/>
          <w:rFonts w:asciiTheme="minorHAnsi" w:hAnsiTheme="minorHAnsi" w:cstheme="minorHAnsi"/>
          <w:highlight w:val="green"/>
        </w:rPr>
        <w:t>solutions</w:t>
      </w:r>
      <w:r w:rsidRPr="00241E19">
        <w:rPr>
          <w:rStyle w:val="StyleUnderline"/>
          <w:rFonts w:asciiTheme="minorHAnsi" w:hAnsiTheme="minorHAnsi" w:cstheme="minorHAnsi"/>
        </w:rPr>
        <w:t xml:space="preserve"> that are </w:t>
      </w:r>
      <w:r w:rsidRPr="00241E19">
        <w:rPr>
          <w:rStyle w:val="Emphasis"/>
          <w:rFonts w:asciiTheme="minorHAnsi" w:hAnsiTheme="minorHAnsi" w:cstheme="minorHAnsi"/>
          <w:highlight w:val="green"/>
        </w:rPr>
        <w:t>tailored</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to their</w:t>
      </w:r>
      <w:r w:rsidRPr="00241E19">
        <w:rPr>
          <w:rStyle w:val="StyleUnderline"/>
          <w:rFonts w:asciiTheme="minorHAnsi" w:hAnsiTheme="minorHAnsi" w:cstheme="minorHAnsi"/>
        </w:rPr>
        <w:t xml:space="preserve"> particular </w:t>
      </w:r>
      <w:r w:rsidRPr="00241E19">
        <w:rPr>
          <w:rStyle w:val="Emphasis"/>
          <w:rFonts w:asciiTheme="minorHAnsi" w:hAnsiTheme="minorHAnsi" w:cstheme="minorHAnsi"/>
        </w:rPr>
        <w:t>economic</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environmental</w:t>
      </w:r>
      <w:r w:rsidRPr="00241E19">
        <w:rPr>
          <w:rStyle w:val="StyleUnderline"/>
          <w:rFonts w:asciiTheme="minorHAnsi" w:hAnsiTheme="minorHAnsi" w:cstheme="minorHAnsi"/>
        </w:rPr>
        <w:t xml:space="preserve">, and </w:t>
      </w:r>
      <w:r w:rsidRPr="00241E19">
        <w:rPr>
          <w:rStyle w:val="Emphasis"/>
          <w:rFonts w:asciiTheme="minorHAnsi" w:hAnsiTheme="minorHAnsi" w:cstheme="minorHAnsi"/>
        </w:rPr>
        <w:t xml:space="preserve">social </w:t>
      </w:r>
      <w:r w:rsidRPr="00241E19">
        <w:rPr>
          <w:rStyle w:val="Emphasis"/>
          <w:rFonts w:asciiTheme="minorHAnsi" w:hAnsiTheme="minorHAnsi" w:cstheme="minorHAnsi"/>
          <w:highlight w:val="green"/>
        </w:rPr>
        <w:t>circumstances</w:t>
      </w:r>
      <w:r w:rsidRPr="00241E19">
        <w:rPr>
          <w:rFonts w:asciiTheme="minorHAnsi" w:hAnsiTheme="minorHAnsi" w:cstheme="minorHAnsi"/>
          <w:sz w:val="16"/>
        </w:rPr>
        <w:t xml:space="preserve"> (Adler 2007; Galarraga, Gonzalez-Eguino, and Markandya 2011; Schreurs 2012).</w:t>
      </w:r>
      <w:r w:rsidRPr="00241E19">
        <w:rPr>
          <w:rFonts w:asciiTheme="minorHAnsi" w:hAnsiTheme="minorHAnsi" w:cstheme="minorHAnsi"/>
          <w:sz w:val="16"/>
        </w:rPr>
        <w:cr/>
      </w:r>
    </w:p>
    <w:p w14:paraId="4B8F1E90" w14:textId="77777777" w:rsidR="002E5602" w:rsidRPr="00241E19" w:rsidRDefault="002E5602" w:rsidP="002E5602">
      <w:pPr>
        <w:pStyle w:val="Heading4"/>
        <w:rPr>
          <w:rFonts w:asciiTheme="minorHAnsi" w:hAnsiTheme="minorHAnsi" w:cstheme="minorHAnsi"/>
        </w:rPr>
      </w:pPr>
      <w:r w:rsidRPr="00241E19">
        <w:rPr>
          <w:rFonts w:asciiTheme="minorHAnsi" w:hAnsiTheme="minorHAnsi" w:cstheme="minorHAnsi"/>
        </w:rPr>
        <w:t xml:space="preserve">Centralized </w:t>
      </w:r>
      <w:r w:rsidRPr="00241E19">
        <w:rPr>
          <w:rFonts w:asciiTheme="minorHAnsi" w:hAnsiTheme="minorHAnsi" w:cstheme="minorHAnsi"/>
          <w:i/>
        </w:rPr>
        <w:t>federal responses</w:t>
      </w:r>
      <w:r w:rsidRPr="00241E19">
        <w:rPr>
          <w:rFonts w:asciiTheme="minorHAnsi" w:hAnsiTheme="minorHAnsi" w:cstheme="minorHAnsi"/>
        </w:rPr>
        <w:t xml:space="preserve"> on </w:t>
      </w:r>
      <w:r w:rsidRPr="00241E19">
        <w:rPr>
          <w:rFonts w:asciiTheme="minorHAnsi" w:hAnsiTheme="minorHAnsi" w:cstheme="minorHAnsi"/>
          <w:u w:val="single"/>
        </w:rPr>
        <w:t>climate adaptation</w:t>
      </w:r>
      <w:r w:rsidRPr="00241E19">
        <w:rPr>
          <w:rFonts w:asciiTheme="minorHAnsi" w:hAnsiTheme="minorHAnsi" w:cstheme="minorHAnsi"/>
        </w:rPr>
        <w:t xml:space="preserve"> </w:t>
      </w:r>
      <w:r w:rsidRPr="00241E19">
        <w:rPr>
          <w:rFonts w:asciiTheme="minorHAnsi" w:hAnsiTheme="minorHAnsi" w:cstheme="minorHAnsi"/>
          <w:i/>
        </w:rPr>
        <w:t>fail</w:t>
      </w:r>
      <w:r w:rsidRPr="00241E19">
        <w:rPr>
          <w:rFonts w:asciiTheme="minorHAnsi" w:hAnsiTheme="minorHAnsi" w:cstheme="minorHAnsi"/>
        </w:rPr>
        <w:t xml:space="preserve"> – </w:t>
      </w:r>
      <w:r w:rsidRPr="00241E19">
        <w:rPr>
          <w:rFonts w:asciiTheme="minorHAnsi" w:hAnsiTheme="minorHAnsi" w:cstheme="minorHAnsi"/>
          <w:u w:val="single"/>
        </w:rPr>
        <w:t>state</w:t>
      </w:r>
      <w:r w:rsidRPr="00241E19">
        <w:rPr>
          <w:rFonts w:asciiTheme="minorHAnsi" w:hAnsiTheme="minorHAnsi" w:cstheme="minorHAnsi"/>
        </w:rPr>
        <w:t xml:space="preserve"> and </w:t>
      </w:r>
      <w:r w:rsidRPr="00241E19">
        <w:rPr>
          <w:rFonts w:asciiTheme="minorHAnsi" w:hAnsiTheme="minorHAnsi" w:cstheme="minorHAnsi"/>
          <w:u w:val="single"/>
        </w:rPr>
        <w:t>local action</w:t>
      </w:r>
      <w:r w:rsidRPr="00241E19">
        <w:rPr>
          <w:rFonts w:asciiTheme="minorHAnsi" w:hAnsiTheme="minorHAnsi" w:cstheme="minorHAnsi"/>
        </w:rPr>
        <w:t xml:space="preserve"> is </w:t>
      </w:r>
      <w:r w:rsidRPr="00241E19">
        <w:rPr>
          <w:rFonts w:asciiTheme="minorHAnsi" w:hAnsiTheme="minorHAnsi" w:cstheme="minorHAnsi"/>
          <w:i/>
        </w:rPr>
        <w:t>key</w:t>
      </w:r>
    </w:p>
    <w:p w14:paraId="4C94476A" w14:textId="77777777" w:rsidR="002E5602" w:rsidRPr="00241E19" w:rsidRDefault="002E5602" w:rsidP="002E5602">
      <w:pPr>
        <w:rPr>
          <w:rFonts w:asciiTheme="minorHAnsi" w:hAnsiTheme="minorHAnsi" w:cstheme="minorHAnsi"/>
        </w:rPr>
      </w:pPr>
      <w:r w:rsidRPr="00241E19">
        <w:rPr>
          <w:rStyle w:val="Style13ptBold"/>
          <w:rFonts w:asciiTheme="minorHAnsi" w:hAnsiTheme="minorHAnsi" w:cstheme="minorHAnsi"/>
        </w:rPr>
        <w:t>Andreen et al 8</w:t>
      </w:r>
      <w:r w:rsidRPr="00241E19">
        <w:rPr>
          <w:rFonts w:asciiTheme="minorHAnsi" w:hAnsiTheme="minorHAnsi" w:cstheme="minorHAnsi"/>
        </w:rPr>
        <w:t xml:space="preserve"> (William Andreen is the Edgar L. Clarkson Professor of Law at the University of Alabama School of Law and a Member Scholar of the Center for Progressive Reform (CPR). Robert L. Glicksman holds the Robert W. Wagstaff Chair at the University of Kansas School of Law and is a Member Scholar and Director of CPR. Nina Mendelson is a Professor of Law at the University of Michigan Law School and is a Member Scholar of CPR. Rena Steinzor is the Jacob A. France Research </w:t>
      </w:r>
      <w:r w:rsidRPr="00241E19">
        <w:rPr>
          <w:rFonts w:asciiTheme="minorHAnsi" w:hAnsiTheme="minorHAnsi" w:cstheme="minorHAnsi"/>
        </w:rPr>
        <w:lastRenderedPageBreak/>
        <w:t>Professor of Law at the University of Maryland School of Law, and is the President and a Director of CPR. Shana Campbell Jones, J.D., is a Policy Analyst at CPR, “Cooperative Federalism and Climate Change: Why Federal, State, and Local Governments Must Continue to Partner,” 5-29-8, http://www.progressivereform.net/articles/federalismClimateChange.pdf)</w:t>
      </w:r>
    </w:p>
    <w:p w14:paraId="6F8483D3" w14:textId="77777777" w:rsidR="002E5602" w:rsidRPr="00241E19" w:rsidRDefault="002E5602" w:rsidP="002E5602">
      <w:pPr>
        <w:rPr>
          <w:rStyle w:val="StyleUnderline"/>
          <w:rFonts w:asciiTheme="minorHAnsi" w:hAnsiTheme="minorHAnsi" w:cstheme="minorHAnsi"/>
        </w:rPr>
      </w:pPr>
      <w:r w:rsidRPr="00241E19">
        <w:rPr>
          <w:rFonts w:asciiTheme="minorHAnsi" w:hAnsiTheme="minorHAnsi" w:cstheme="minorHAnsi"/>
          <w:sz w:val="16"/>
        </w:rPr>
        <w:t xml:space="preserve">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w:t>
      </w:r>
      <w:r w:rsidRPr="00241E19">
        <w:rPr>
          <w:rStyle w:val="Emphasis"/>
          <w:rFonts w:asciiTheme="minorHAnsi" w:hAnsiTheme="minorHAnsi" w:cstheme="minorHAnsi"/>
          <w:highlight w:val="green"/>
        </w:rPr>
        <w:t>Regional variation</w:t>
      </w:r>
      <w:r w:rsidRPr="00241E19">
        <w:rPr>
          <w:rStyle w:val="StyleUnderline"/>
          <w:rFonts w:asciiTheme="minorHAnsi" w:hAnsiTheme="minorHAnsi" w:cstheme="minorHAnsi"/>
          <w:highlight w:val="green"/>
        </w:rPr>
        <w:t xml:space="preserve"> in</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impacts</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climate change</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is </w:t>
      </w:r>
      <w:r w:rsidRPr="00241E19">
        <w:rPr>
          <w:rStyle w:val="Emphasis"/>
          <w:rFonts w:asciiTheme="minorHAnsi" w:hAnsiTheme="minorHAnsi" w:cstheme="minorHAnsi"/>
          <w:highlight w:val="green"/>
        </w:rPr>
        <w:t>likely to be significant</w:t>
      </w:r>
      <w:r w:rsidRPr="00241E19">
        <w:rPr>
          <w:rFonts w:asciiTheme="minorHAnsi" w:hAnsiTheme="minorHAnsi" w:cstheme="minorHAnsi"/>
          <w:sz w:val="16"/>
        </w:rPr>
        <w:t xml:space="preserve">.71 </w:t>
      </w:r>
      <w:r w:rsidRPr="00241E19">
        <w:rPr>
          <w:rStyle w:val="StyleUnderline"/>
          <w:rFonts w:asciiTheme="minorHAnsi" w:hAnsiTheme="minorHAnsi" w:cstheme="minorHAnsi"/>
          <w:highlight w:val="green"/>
        </w:rPr>
        <w:t>Some</w:t>
      </w:r>
      <w:r w:rsidRPr="00241E19">
        <w:rPr>
          <w:rStyle w:val="StyleUnderline"/>
          <w:rFonts w:asciiTheme="minorHAnsi" w:hAnsiTheme="minorHAnsi" w:cstheme="minorHAnsi"/>
        </w:rPr>
        <w:t xml:space="preserve"> regions will </w:t>
      </w:r>
      <w:r w:rsidRPr="00241E19">
        <w:rPr>
          <w:rStyle w:val="Emphasis"/>
          <w:rFonts w:asciiTheme="minorHAnsi" w:hAnsiTheme="minorHAnsi" w:cstheme="minorHAnsi"/>
          <w:highlight w:val="green"/>
        </w:rPr>
        <w:t>experience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severe </w:t>
      </w:r>
      <w:r w:rsidRPr="00241E19">
        <w:rPr>
          <w:rStyle w:val="Emphasis"/>
          <w:rFonts w:asciiTheme="minorHAnsi" w:hAnsiTheme="minorHAnsi" w:cstheme="minorHAnsi"/>
          <w:highlight w:val="green"/>
        </w:rPr>
        <w:t>droughts</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Others</w:t>
      </w:r>
      <w:r w:rsidRPr="00241E19">
        <w:rPr>
          <w:rStyle w:val="StyleUnderline"/>
          <w:rFonts w:asciiTheme="minorHAnsi" w:hAnsiTheme="minorHAnsi" w:cstheme="minorHAnsi"/>
        </w:rPr>
        <w:t xml:space="preserve"> will </w:t>
      </w:r>
      <w:r w:rsidRPr="00241E19">
        <w:rPr>
          <w:rStyle w:val="StyleUnderline"/>
          <w:rFonts w:asciiTheme="minorHAnsi" w:hAnsiTheme="minorHAnsi" w:cstheme="minorHAnsi"/>
          <w:highlight w:val="green"/>
        </w:rPr>
        <w:t xml:space="preserve">lose </w:t>
      </w:r>
      <w:r w:rsidRPr="00241E19">
        <w:rPr>
          <w:rStyle w:val="Emphasis"/>
          <w:rFonts w:asciiTheme="minorHAnsi" w:hAnsiTheme="minorHAnsi" w:cstheme="minorHAnsi"/>
          <w:highlight w:val="green"/>
        </w:rPr>
        <w:t>coastlines</w:t>
      </w:r>
      <w:r w:rsidRPr="00241E19">
        <w:rPr>
          <w:rFonts w:asciiTheme="minorHAnsi" w:hAnsiTheme="minorHAnsi" w:cstheme="minorHAnsi"/>
          <w:sz w:val="16"/>
        </w:rPr>
        <w:t xml:space="preserve">. Still </w:t>
      </w:r>
      <w:r w:rsidRPr="00241E19">
        <w:rPr>
          <w:rStyle w:val="StyleUnderline"/>
          <w:rFonts w:asciiTheme="minorHAnsi" w:hAnsiTheme="minorHAnsi" w:cstheme="minorHAnsi"/>
          <w:highlight w:val="green"/>
        </w:rPr>
        <w:t>others</w:t>
      </w:r>
      <w:r w:rsidRPr="00241E19">
        <w:rPr>
          <w:rStyle w:val="StyleUnderline"/>
          <w:rFonts w:asciiTheme="minorHAnsi" w:hAnsiTheme="minorHAnsi" w:cstheme="minorHAnsi"/>
        </w:rPr>
        <w:t xml:space="preserve"> will </w:t>
      </w:r>
      <w:r w:rsidRPr="00241E19">
        <w:rPr>
          <w:rStyle w:val="StyleUnderline"/>
          <w:rFonts w:asciiTheme="minorHAnsi" w:hAnsiTheme="minorHAnsi" w:cstheme="minorHAnsi"/>
          <w:highlight w:val="green"/>
        </w:rPr>
        <w:t>suffer</w:t>
      </w:r>
      <w:r w:rsidRPr="00241E19">
        <w:rPr>
          <w:rStyle w:val="StyleUnderline"/>
          <w:rFonts w:asciiTheme="minorHAnsi" w:hAnsiTheme="minorHAnsi" w:cstheme="minorHAnsi"/>
        </w:rPr>
        <w:t xml:space="preserve"> from </w:t>
      </w:r>
      <w:r w:rsidRPr="00241E19">
        <w:rPr>
          <w:rStyle w:val="Emphasis"/>
          <w:rFonts w:asciiTheme="minorHAnsi" w:hAnsiTheme="minorHAnsi" w:cstheme="minorHAnsi"/>
          <w:highlight w:val="green"/>
        </w:rPr>
        <w:t>flooding</w:t>
      </w:r>
      <w:r w:rsidRPr="00241E19">
        <w:rPr>
          <w:rFonts w:asciiTheme="minorHAnsi" w:hAnsiTheme="minorHAnsi" w:cstheme="minorHAnsi"/>
          <w:sz w:val="16"/>
        </w:rPr>
        <w:t xml:space="preserve"> caused by severe weather events. </w:t>
      </w:r>
      <w:r w:rsidRPr="00241E19">
        <w:rPr>
          <w:rStyle w:val="StyleUnderline"/>
          <w:rFonts w:asciiTheme="minorHAnsi" w:hAnsiTheme="minorHAnsi" w:cstheme="minorHAnsi"/>
          <w:highlight w:val="green"/>
        </w:rPr>
        <w:t>States will</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need</w:t>
      </w:r>
      <w:r w:rsidRPr="00241E19">
        <w:rPr>
          <w:rFonts w:asciiTheme="minorHAnsi" w:hAnsiTheme="minorHAnsi" w:cstheme="minorHAnsi"/>
          <w:sz w:val="16"/>
        </w:rPr>
        <w:t xml:space="preserve"> the </w:t>
      </w:r>
      <w:r w:rsidRPr="00241E19">
        <w:rPr>
          <w:rStyle w:val="Emphasis"/>
          <w:rFonts w:asciiTheme="minorHAnsi" w:hAnsiTheme="minorHAnsi" w:cstheme="minorHAnsi"/>
          <w:highlight w:val="green"/>
        </w:rPr>
        <w:t>authority</w:t>
      </w:r>
      <w:r w:rsidRPr="00241E19">
        <w:rPr>
          <w:rStyle w:val="StyleUnderline"/>
          <w:rFonts w:asciiTheme="minorHAnsi" w:hAnsiTheme="minorHAnsi" w:cstheme="minorHAnsi"/>
          <w:highlight w:val="green"/>
        </w:rPr>
        <w:t xml:space="preserve"> to enact</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more stringent programs</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or </w:t>
      </w:r>
      <w:r w:rsidRPr="00241E19">
        <w:rPr>
          <w:rStyle w:val="Emphasis"/>
          <w:rFonts w:asciiTheme="minorHAnsi" w:hAnsiTheme="minorHAnsi" w:cstheme="minorHAnsi"/>
          <w:highlight w:val="green"/>
        </w:rPr>
        <w:t>supplemental</w:t>
      </w:r>
      <w:r w:rsidRPr="00241E19">
        <w:rPr>
          <w:rStyle w:val="Emphasis"/>
          <w:rFonts w:asciiTheme="minorHAnsi" w:hAnsiTheme="minorHAnsi" w:cstheme="minorHAnsi"/>
        </w:rPr>
        <w:t xml:space="preserve"> </w:t>
      </w:r>
      <w:r w:rsidRPr="00241E19">
        <w:rPr>
          <w:rStyle w:val="Emphasis"/>
          <w:rFonts w:asciiTheme="minorHAnsi" w:hAnsiTheme="minorHAnsi" w:cstheme="minorHAnsi"/>
          <w:highlight w:val="green"/>
        </w:rPr>
        <w:t>programs</w:t>
      </w:r>
      <w:r w:rsidRPr="00241E19">
        <w:rPr>
          <w:rFonts w:asciiTheme="minorHAnsi" w:hAnsiTheme="minorHAnsi" w:cstheme="minorHAnsi"/>
          <w:sz w:val="16"/>
        </w:rPr>
        <w:t xml:space="preserve"> tailored to address the unique impacts that climate change will have on their populations and natural resources. </w:t>
      </w:r>
      <w:r w:rsidRPr="00241E19">
        <w:rPr>
          <w:rStyle w:val="StyleUnderline"/>
          <w:rFonts w:asciiTheme="minorHAnsi" w:hAnsiTheme="minorHAnsi" w:cstheme="minorHAnsi"/>
          <w:highlight w:val="green"/>
        </w:rPr>
        <w:t>States</w:t>
      </w:r>
      <w:r w:rsidRPr="00241E19">
        <w:rPr>
          <w:rStyle w:val="StyleUnderline"/>
          <w:rFonts w:asciiTheme="minorHAnsi" w:hAnsiTheme="minorHAnsi" w:cstheme="minorHAnsi"/>
        </w:rPr>
        <w:t xml:space="preserve"> will also </w:t>
      </w:r>
      <w:r w:rsidRPr="00241E19">
        <w:rPr>
          <w:rStyle w:val="StyleUnderline"/>
          <w:rFonts w:asciiTheme="minorHAnsi" w:hAnsiTheme="minorHAnsi" w:cstheme="minorHAnsi"/>
          <w:highlight w:val="green"/>
        </w:rPr>
        <w:t xml:space="preserve">play </w:t>
      </w:r>
      <w:r w:rsidRPr="00241E19">
        <w:rPr>
          <w:rStyle w:val="Emphasis"/>
          <w:rFonts w:asciiTheme="minorHAnsi" w:hAnsiTheme="minorHAnsi" w:cstheme="minorHAnsi"/>
          <w:highlight w:val="green"/>
        </w:rPr>
        <w:t>crucial roles</w:t>
      </w:r>
      <w:r w:rsidRPr="00241E19">
        <w:rPr>
          <w:rStyle w:val="StyleUnderline"/>
          <w:rFonts w:asciiTheme="minorHAnsi" w:hAnsiTheme="minorHAnsi" w:cstheme="minorHAnsi"/>
          <w:highlight w:val="green"/>
        </w:rPr>
        <w:t xml:space="preserve"> in </w:t>
      </w:r>
      <w:r w:rsidRPr="00241E19">
        <w:rPr>
          <w:rStyle w:val="Emphasis"/>
          <w:rFonts w:asciiTheme="minorHAnsi" w:hAnsiTheme="minorHAnsi" w:cstheme="minorHAnsi"/>
          <w:highlight w:val="green"/>
        </w:rPr>
        <w:t>adaptation planning</w:t>
      </w:r>
      <w:r w:rsidRPr="00241E19">
        <w:rPr>
          <w:rFonts w:asciiTheme="minorHAnsi" w:hAnsiTheme="minorHAnsi" w:cstheme="minorHAnsi"/>
          <w:sz w:val="16"/>
        </w:rPr>
        <w:t xml:space="preserve">. Although we know that the impacts of climate change will differ by region, we cannot predict with certainty what these differences will be. </w:t>
      </w:r>
      <w:r w:rsidRPr="00241E19">
        <w:rPr>
          <w:rStyle w:val="StyleUnderline"/>
          <w:rFonts w:asciiTheme="minorHAnsi" w:hAnsiTheme="minorHAnsi" w:cstheme="minorHAnsi"/>
        </w:rPr>
        <w:t>In the face of</w:t>
      </w:r>
      <w:r w:rsidRPr="00241E19">
        <w:rPr>
          <w:rFonts w:asciiTheme="minorHAnsi" w:hAnsiTheme="minorHAnsi" w:cstheme="minorHAnsi"/>
          <w:sz w:val="16"/>
        </w:rPr>
        <w:t xml:space="preserve"> such </w:t>
      </w:r>
      <w:r w:rsidRPr="00241E19">
        <w:rPr>
          <w:rStyle w:val="Emphasis"/>
          <w:rFonts w:asciiTheme="minorHAnsi" w:hAnsiTheme="minorHAnsi" w:cstheme="minorHAnsi"/>
        </w:rPr>
        <w:t>uncertainty</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straitjacketing states by </w:t>
      </w:r>
      <w:r w:rsidRPr="00241E19">
        <w:rPr>
          <w:rStyle w:val="StyleUnderline"/>
          <w:rFonts w:asciiTheme="minorHAnsi" w:hAnsiTheme="minorHAnsi" w:cstheme="minorHAnsi"/>
          <w:highlight w:val="green"/>
        </w:rPr>
        <w:t xml:space="preserve">forcing them to conform to a </w:t>
      </w:r>
      <w:r w:rsidRPr="00241E19">
        <w:rPr>
          <w:rStyle w:val="Emphasis"/>
          <w:rFonts w:asciiTheme="minorHAnsi" w:hAnsiTheme="minorHAnsi" w:cstheme="minorHAnsi"/>
          <w:highlight w:val="green"/>
        </w:rPr>
        <w:t>single</w:t>
      </w:r>
      <w:r w:rsidRPr="00241E19">
        <w:rPr>
          <w:rFonts w:asciiTheme="minorHAnsi" w:hAnsiTheme="minorHAnsi" w:cstheme="minorHAnsi"/>
          <w:sz w:val="16"/>
        </w:rPr>
        <w:t xml:space="preserve">, minimally protective </w:t>
      </w:r>
      <w:r w:rsidRPr="00241E19">
        <w:rPr>
          <w:rStyle w:val="Emphasis"/>
          <w:rFonts w:asciiTheme="minorHAnsi" w:hAnsiTheme="minorHAnsi" w:cstheme="minorHAnsi"/>
        </w:rPr>
        <w:t xml:space="preserve">federal </w:t>
      </w:r>
      <w:r w:rsidRPr="00241E19">
        <w:rPr>
          <w:rStyle w:val="Emphasis"/>
          <w:rFonts w:asciiTheme="minorHAnsi" w:hAnsiTheme="minorHAnsi" w:cstheme="minorHAnsi"/>
          <w:highlight w:val="green"/>
        </w:rPr>
        <w:t xml:space="preserve">regime </w:t>
      </w:r>
      <w:r w:rsidRPr="00241E19">
        <w:rPr>
          <w:rStyle w:val="StyleUnderline"/>
          <w:rFonts w:asciiTheme="minorHAnsi" w:hAnsiTheme="minorHAnsi" w:cstheme="minorHAnsi"/>
          <w:highlight w:val="green"/>
        </w:rPr>
        <w:t>would be</w:t>
      </w:r>
      <w:r w:rsidRPr="00241E19">
        <w:rPr>
          <w:rStyle w:val="StyleUnderline"/>
          <w:rFonts w:asciiTheme="minorHAnsi" w:hAnsiTheme="minorHAnsi" w:cstheme="minorHAnsi"/>
        </w:rPr>
        <w:t xml:space="preserve"> both </w:t>
      </w:r>
      <w:r w:rsidRPr="00241E19">
        <w:rPr>
          <w:rStyle w:val="Emphasis"/>
          <w:rFonts w:asciiTheme="minorHAnsi" w:hAnsiTheme="minorHAnsi" w:cstheme="minorHAnsi"/>
        </w:rPr>
        <w:t xml:space="preserve">unnecessarily </w:t>
      </w:r>
      <w:r w:rsidRPr="00241E19">
        <w:rPr>
          <w:rStyle w:val="Emphasis"/>
          <w:rFonts w:asciiTheme="minorHAnsi" w:hAnsiTheme="minorHAnsi" w:cstheme="minorHAnsi"/>
          <w:highlight w:val="green"/>
        </w:rPr>
        <w:t>limiting</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unwise</w:t>
      </w:r>
      <w:r w:rsidRPr="00241E19">
        <w:rPr>
          <w:rFonts w:asciiTheme="minorHAnsi" w:hAnsiTheme="minorHAnsi" w:cstheme="minorHAnsi"/>
          <w:sz w:val="16"/>
        </w:rPr>
        <w:t xml:space="preserve">. </w:t>
      </w:r>
      <w:r w:rsidRPr="00241E19">
        <w:rPr>
          <w:rStyle w:val="StyleUnderline"/>
          <w:rFonts w:asciiTheme="minorHAnsi" w:hAnsiTheme="minorHAnsi" w:cstheme="minorHAnsi"/>
        </w:rPr>
        <w:t>States and localities often serve as the federal government’s</w:t>
      </w:r>
      <w:r w:rsidRPr="00241E19">
        <w:rPr>
          <w:rFonts w:asciiTheme="minorHAnsi" w:hAnsiTheme="minorHAnsi" w:cstheme="minorHAnsi"/>
          <w:sz w:val="16"/>
        </w:rPr>
        <w:t xml:space="preserve"> agent or </w:t>
      </w:r>
      <w:r w:rsidRPr="00241E19">
        <w:rPr>
          <w:rStyle w:val="StyleUnderline"/>
          <w:rFonts w:asciiTheme="minorHAnsi" w:hAnsiTheme="minorHAnsi" w:cstheme="minorHAnsi"/>
        </w:rPr>
        <w:t xml:space="preserve">partner in the </w:t>
      </w:r>
      <w:r w:rsidRPr="00241E19">
        <w:rPr>
          <w:rStyle w:val="Emphasis"/>
          <w:rFonts w:asciiTheme="minorHAnsi" w:hAnsiTheme="minorHAnsi" w:cstheme="minorHAnsi"/>
        </w:rPr>
        <w:t>implementation</w:t>
      </w:r>
      <w:r w:rsidRPr="00241E19">
        <w:rPr>
          <w:rStyle w:val="StyleUnderline"/>
          <w:rFonts w:asciiTheme="minorHAnsi" w:hAnsiTheme="minorHAnsi" w:cstheme="minorHAnsi"/>
        </w:rPr>
        <w:t xml:space="preserve"> of</w:t>
      </w:r>
      <w:r w:rsidRPr="00241E19">
        <w:rPr>
          <w:rFonts w:asciiTheme="minorHAnsi" w:hAnsiTheme="minorHAnsi" w:cstheme="minorHAnsi"/>
          <w:sz w:val="16"/>
        </w:rPr>
        <w:t xml:space="preserve"> federal environmental </w:t>
      </w:r>
      <w:r w:rsidRPr="00241E19">
        <w:rPr>
          <w:rStyle w:val="Emphasis"/>
          <w:rFonts w:asciiTheme="minorHAnsi" w:hAnsiTheme="minorHAnsi" w:cstheme="minorHAnsi"/>
        </w:rPr>
        <w:t>legislation</w:t>
      </w:r>
      <w:r w:rsidRPr="00241E19">
        <w:rPr>
          <w:rFonts w:asciiTheme="minorHAnsi" w:hAnsiTheme="minorHAnsi" w:cstheme="minorHAnsi"/>
          <w:sz w:val="16"/>
        </w:rPr>
        <w:t xml:space="preserve">, and the freedom to apply the experience and expertise they have developed over the past four decades by creating programs that supplement federal climate change efforts will be invaluable and necessary if federal climate change programs are to succeed. </w:t>
      </w:r>
      <w:r w:rsidRPr="00241E19">
        <w:rPr>
          <w:rStyle w:val="StyleUnderline"/>
          <w:rFonts w:asciiTheme="minorHAnsi" w:hAnsiTheme="minorHAnsi" w:cstheme="minorHAnsi"/>
        </w:rPr>
        <w:t xml:space="preserve">A </w:t>
      </w:r>
      <w:r w:rsidRPr="00241E19">
        <w:rPr>
          <w:rStyle w:val="Emphasis"/>
          <w:rFonts w:asciiTheme="minorHAnsi" w:hAnsiTheme="minorHAnsi" w:cstheme="minorHAnsi"/>
          <w:highlight w:val="green"/>
        </w:rPr>
        <w:t>cooperative approach</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that retains state and local authority </w:t>
      </w:r>
      <w:r w:rsidRPr="00241E19">
        <w:rPr>
          <w:rStyle w:val="StyleUnderline"/>
          <w:rFonts w:asciiTheme="minorHAnsi" w:hAnsiTheme="minorHAnsi" w:cstheme="minorHAnsi"/>
          <w:highlight w:val="green"/>
        </w:rPr>
        <w:t>better utilizes</w:t>
      </w:r>
      <w:r w:rsidRPr="00241E19">
        <w:rPr>
          <w:rFonts w:asciiTheme="minorHAnsi" w:hAnsiTheme="minorHAnsi" w:cstheme="minorHAnsi"/>
          <w:sz w:val="16"/>
        </w:rPr>
        <w:t xml:space="preserve"> state and local </w:t>
      </w:r>
      <w:r w:rsidRPr="00241E19">
        <w:rPr>
          <w:rStyle w:val="StyleUnderline"/>
          <w:rFonts w:asciiTheme="minorHAnsi" w:hAnsiTheme="minorHAnsi" w:cstheme="minorHAnsi"/>
          <w:highlight w:val="green"/>
        </w:rPr>
        <w:t>resources than an approach that vests</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exclusive power</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 xml:space="preserve">to deal with </w:t>
      </w:r>
      <w:r w:rsidRPr="00241E19">
        <w:rPr>
          <w:rStyle w:val="Emphasis"/>
          <w:rFonts w:asciiTheme="minorHAnsi" w:hAnsiTheme="minorHAnsi" w:cstheme="minorHAnsi"/>
          <w:highlight w:val="green"/>
        </w:rPr>
        <w:t>climate change</w:t>
      </w:r>
      <w:r w:rsidRPr="00241E19">
        <w:rPr>
          <w:rStyle w:val="StyleUnderline"/>
          <w:rFonts w:asciiTheme="minorHAnsi" w:hAnsiTheme="minorHAnsi" w:cstheme="minorHAnsi"/>
        </w:rPr>
        <w:t xml:space="preserve"> in the </w:t>
      </w:r>
      <w:r w:rsidRPr="00241E19">
        <w:rPr>
          <w:rStyle w:val="Emphasis"/>
          <w:rFonts w:asciiTheme="minorHAnsi" w:hAnsiTheme="minorHAnsi" w:cstheme="minorHAnsi"/>
        </w:rPr>
        <w:t>federal government</w:t>
      </w:r>
      <w:r w:rsidRPr="00241E19">
        <w:rPr>
          <w:rStyle w:val="StyleUnderline"/>
          <w:rFonts w:asciiTheme="minorHAnsi" w:hAnsiTheme="minorHAnsi" w:cstheme="minorHAnsi"/>
        </w:rPr>
        <w:t>.</w:t>
      </w:r>
    </w:p>
    <w:p w14:paraId="49C21915" w14:textId="77777777" w:rsidR="002E5602" w:rsidRPr="00241E19" w:rsidRDefault="002E5602" w:rsidP="002E5602">
      <w:pPr>
        <w:pStyle w:val="Heading4"/>
        <w:rPr>
          <w:rFonts w:asciiTheme="minorHAnsi" w:hAnsiTheme="minorHAnsi" w:cstheme="minorHAnsi"/>
        </w:rPr>
      </w:pPr>
      <w:r w:rsidRPr="00241E19">
        <w:rPr>
          <w:rFonts w:asciiTheme="minorHAnsi" w:hAnsiTheme="minorHAnsi" w:cstheme="minorHAnsi"/>
        </w:rPr>
        <w:t xml:space="preserve">States are </w:t>
      </w:r>
      <w:r w:rsidRPr="00241E19">
        <w:rPr>
          <w:rFonts w:asciiTheme="minorHAnsi" w:hAnsiTheme="minorHAnsi" w:cstheme="minorHAnsi"/>
          <w:u w:val="single"/>
        </w:rPr>
        <w:t>already</w:t>
      </w:r>
      <w:r w:rsidRPr="00241E19">
        <w:rPr>
          <w:rFonts w:asciiTheme="minorHAnsi" w:hAnsiTheme="minorHAnsi" w:cstheme="minorHAnsi"/>
        </w:rPr>
        <w:t xml:space="preserve"> </w:t>
      </w:r>
      <w:r w:rsidRPr="00241E19">
        <w:rPr>
          <w:rFonts w:asciiTheme="minorHAnsi" w:hAnsiTheme="minorHAnsi" w:cstheme="minorHAnsi"/>
          <w:i/>
        </w:rPr>
        <w:t>implementing</w:t>
      </w:r>
      <w:r w:rsidRPr="00241E19">
        <w:rPr>
          <w:rFonts w:asciiTheme="minorHAnsi" w:hAnsiTheme="minorHAnsi" w:cstheme="minorHAnsi"/>
        </w:rPr>
        <w:t xml:space="preserve"> </w:t>
      </w:r>
      <w:r w:rsidRPr="00241E19">
        <w:rPr>
          <w:rFonts w:asciiTheme="minorHAnsi" w:hAnsiTheme="minorHAnsi" w:cstheme="minorHAnsi"/>
          <w:u w:val="single"/>
        </w:rPr>
        <w:t>adaptation programs</w:t>
      </w:r>
      <w:r w:rsidRPr="00241E19">
        <w:rPr>
          <w:rFonts w:asciiTheme="minorHAnsi" w:hAnsiTheme="minorHAnsi" w:cstheme="minorHAnsi"/>
        </w:rPr>
        <w:t xml:space="preserve"> – they can </w:t>
      </w:r>
      <w:r w:rsidRPr="00241E19">
        <w:rPr>
          <w:rFonts w:asciiTheme="minorHAnsi" w:hAnsiTheme="minorHAnsi" w:cstheme="minorHAnsi"/>
          <w:i/>
        </w:rPr>
        <w:t>address</w:t>
      </w:r>
      <w:r w:rsidRPr="00241E19">
        <w:rPr>
          <w:rFonts w:asciiTheme="minorHAnsi" w:hAnsiTheme="minorHAnsi" w:cstheme="minorHAnsi"/>
        </w:rPr>
        <w:t xml:space="preserve"> </w:t>
      </w:r>
      <w:r w:rsidRPr="00241E19">
        <w:rPr>
          <w:rFonts w:asciiTheme="minorHAnsi" w:hAnsiTheme="minorHAnsi" w:cstheme="minorHAnsi"/>
          <w:u w:val="single"/>
        </w:rPr>
        <w:t>climate impacts</w:t>
      </w:r>
      <w:r w:rsidRPr="00241E19">
        <w:rPr>
          <w:rFonts w:asciiTheme="minorHAnsi" w:hAnsiTheme="minorHAnsi" w:cstheme="minorHAnsi"/>
        </w:rPr>
        <w:t xml:space="preserve"> </w:t>
      </w:r>
      <w:r w:rsidRPr="00241E19">
        <w:rPr>
          <w:rFonts w:asciiTheme="minorHAnsi" w:hAnsiTheme="minorHAnsi" w:cstheme="minorHAnsi"/>
          <w:i/>
        </w:rPr>
        <w:t>without</w:t>
      </w:r>
      <w:r w:rsidRPr="00241E19">
        <w:rPr>
          <w:rFonts w:asciiTheme="minorHAnsi" w:hAnsiTheme="minorHAnsi" w:cstheme="minorHAnsi"/>
        </w:rPr>
        <w:t xml:space="preserve"> </w:t>
      </w:r>
      <w:r w:rsidRPr="00241E19">
        <w:rPr>
          <w:rFonts w:asciiTheme="minorHAnsi" w:hAnsiTheme="minorHAnsi" w:cstheme="minorHAnsi"/>
          <w:u w:val="single"/>
        </w:rPr>
        <w:t>federal intervention</w:t>
      </w:r>
    </w:p>
    <w:p w14:paraId="364915F8" w14:textId="77777777" w:rsidR="002E5602" w:rsidRPr="00241E19" w:rsidRDefault="002E5602" w:rsidP="002E5602">
      <w:pPr>
        <w:rPr>
          <w:rFonts w:asciiTheme="minorHAnsi" w:hAnsiTheme="minorHAnsi" w:cstheme="minorHAnsi"/>
        </w:rPr>
      </w:pPr>
      <w:r w:rsidRPr="00241E19">
        <w:rPr>
          <w:rStyle w:val="Style13ptBold"/>
          <w:rFonts w:asciiTheme="minorHAnsi" w:hAnsiTheme="minorHAnsi" w:cstheme="minorHAnsi"/>
        </w:rPr>
        <w:t>ACOEL 19</w:t>
      </w:r>
      <w:r w:rsidRPr="00241E19">
        <w:rPr>
          <w:rFonts w:asciiTheme="minorHAnsi" w:hAnsiTheme="minorHAnsi" w:cstheme="minorHAnsi"/>
        </w:rPr>
        <w:t xml:space="preserve"> (American College of Environmental Lawyers, “Someone Left the Cake Out in the Rain: The Dissolution of Cooperative Federalism in the Trump Era,” 10-31-19, https://www.jdsupra.com/legalnews/someone-left-the-cake-out-in-the-rain-39747/)</w:t>
      </w:r>
    </w:p>
    <w:p w14:paraId="2CDC8EAE" w14:textId="77777777" w:rsidR="002E5602" w:rsidRPr="00241E19" w:rsidRDefault="002E5602" w:rsidP="002E5602">
      <w:pPr>
        <w:rPr>
          <w:rFonts w:asciiTheme="minorHAnsi" w:hAnsiTheme="minorHAnsi" w:cstheme="minorHAnsi"/>
          <w:sz w:val="16"/>
        </w:rPr>
      </w:pPr>
      <w:r w:rsidRPr="00241E19">
        <w:rPr>
          <w:rStyle w:val="StyleUnderline"/>
          <w:rFonts w:asciiTheme="minorHAnsi" w:hAnsiTheme="minorHAnsi" w:cstheme="minorHAnsi"/>
        </w:rPr>
        <w:t>Now we face</w:t>
      </w:r>
      <w:r w:rsidRPr="00241E19">
        <w:rPr>
          <w:rFonts w:asciiTheme="minorHAnsi" w:hAnsiTheme="minorHAnsi" w:cstheme="minorHAnsi"/>
          <w:sz w:val="16"/>
        </w:rPr>
        <w:t xml:space="preserve"> an even greater planetary threat—</w:t>
      </w:r>
      <w:r w:rsidRPr="00241E19">
        <w:rPr>
          <w:rStyle w:val="StyleUnderline"/>
          <w:rFonts w:asciiTheme="minorHAnsi" w:hAnsiTheme="minorHAnsi" w:cstheme="minorHAnsi"/>
        </w:rPr>
        <w:t>climate change</w:t>
      </w:r>
      <w:r w:rsidRPr="00241E19">
        <w:rPr>
          <w:rFonts w:asciiTheme="minorHAnsi" w:hAnsiTheme="minorHAnsi" w:cstheme="minorHAnsi"/>
          <w:sz w:val="16"/>
        </w:rPr>
        <w:t>—</w:t>
      </w:r>
      <w:r w:rsidRPr="00241E19">
        <w:rPr>
          <w:rStyle w:val="StyleUnderline"/>
          <w:rFonts w:asciiTheme="minorHAnsi" w:hAnsiTheme="minorHAnsi" w:cstheme="minorHAnsi"/>
        </w:rPr>
        <w:t xml:space="preserve">and </w:t>
      </w:r>
      <w:r w:rsidRPr="00241E19">
        <w:rPr>
          <w:rStyle w:val="Emphasis"/>
          <w:rFonts w:asciiTheme="minorHAnsi" w:hAnsiTheme="minorHAnsi" w:cstheme="minorHAnsi"/>
          <w:highlight w:val="green"/>
        </w:rPr>
        <w:t>state action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has been </w:t>
      </w:r>
      <w:r w:rsidRPr="00241E19">
        <w:rPr>
          <w:rStyle w:val="StyleUnderline"/>
          <w:rFonts w:asciiTheme="minorHAnsi" w:hAnsiTheme="minorHAnsi" w:cstheme="minorHAnsi"/>
          <w:highlight w:val="green"/>
        </w:rPr>
        <w:t xml:space="preserve">one of the </w:t>
      </w:r>
      <w:r w:rsidRPr="00241E19">
        <w:rPr>
          <w:rStyle w:val="Emphasis"/>
          <w:rFonts w:asciiTheme="minorHAnsi" w:hAnsiTheme="minorHAnsi" w:cstheme="minorHAnsi"/>
          <w:highlight w:val="green"/>
        </w:rPr>
        <w:t>few bright spots</w:t>
      </w:r>
      <w:r w:rsidRPr="00241E19">
        <w:rPr>
          <w:rStyle w:val="StyleUnderline"/>
          <w:rFonts w:asciiTheme="minorHAnsi" w:hAnsiTheme="minorHAnsi" w:cstheme="minorHAnsi"/>
          <w:highlight w:val="green"/>
        </w:rPr>
        <w:t xml:space="preserve"> in a</w:t>
      </w:r>
      <w:r w:rsidRPr="00241E19">
        <w:rPr>
          <w:rStyle w:val="StyleUnderline"/>
          <w:rFonts w:asciiTheme="minorHAnsi" w:hAnsiTheme="minorHAnsi" w:cstheme="minorHAnsi"/>
        </w:rPr>
        <w:t xml:space="preserve">n overall </w:t>
      </w:r>
      <w:r w:rsidRPr="00241E19">
        <w:rPr>
          <w:rStyle w:val="StyleUnderline"/>
          <w:rFonts w:asciiTheme="minorHAnsi" w:hAnsiTheme="minorHAnsi" w:cstheme="minorHAnsi"/>
          <w:highlight w:val="green"/>
        </w:rPr>
        <w:t>grim</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U.S. policy </w:t>
      </w:r>
      <w:r w:rsidRPr="00241E19">
        <w:rPr>
          <w:rStyle w:val="Emphasis"/>
          <w:rFonts w:asciiTheme="minorHAnsi" w:hAnsiTheme="minorHAnsi" w:cstheme="minorHAnsi"/>
          <w:highlight w:val="green"/>
        </w:rPr>
        <w:t>picture</w:t>
      </w:r>
      <w:r w:rsidRPr="00241E19">
        <w:rPr>
          <w:rStyle w:val="StyleUnderline"/>
          <w:rFonts w:asciiTheme="minorHAnsi" w:hAnsiTheme="minorHAnsi" w:cstheme="minorHAnsi"/>
        </w:rPr>
        <w:t>.</w:t>
      </w:r>
      <w:r w:rsidRPr="00241E19">
        <w:rPr>
          <w:rFonts w:asciiTheme="minorHAnsi" w:hAnsiTheme="minorHAnsi" w:cstheme="minorHAnsi"/>
          <w:sz w:val="16"/>
        </w:rPr>
        <w:t xml:space="preserve"> Thirty years ago, when I represented Louisiana Governor Buddy Roemer on a bipartisan National Governors’ Association (NGA) task force on climate change, we recognized the importance of national and global action. We also saw major roles for states in areas like electric power and transportation, where they hold significant authority over planning, investment, and regulation. </w:t>
      </w:r>
      <w:r w:rsidRPr="00241E19">
        <w:rPr>
          <w:rStyle w:val="StyleUnderline"/>
          <w:rFonts w:asciiTheme="minorHAnsi" w:hAnsiTheme="minorHAnsi" w:cstheme="minorHAnsi"/>
          <w:highlight w:val="green"/>
        </w:rPr>
        <w:t xml:space="preserve">Where the </w:t>
      </w:r>
      <w:r w:rsidRPr="00241E19">
        <w:rPr>
          <w:rStyle w:val="Emphasis"/>
          <w:rFonts w:asciiTheme="minorHAnsi" w:hAnsiTheme="minorHAnsi" w:cstheme="minorHAnsi"/>
          <w:highlight w:val="green"/>
        </w:rPr>
        <w:t>fed</w:t>
      </w:r>
      <w:r w:rsidRPr="00241E19">
        <w:rPr>
          <w:rStyle w:val="Emphasis"/>
          <w:rFonts w:asciiTheme="minorHAnsi" w:hAnsiTheme="minorHAnsi" w:cstheme="minorHAnsi"/>
        </w:rPr>
        <w:t>eral government</w:t>
      </w:r>
      <w:r w:rsidRPr="00241E19">
        <w:rPr>
          <w:rStyle w:val="StyleUnderline"/>
          <w:rFonts w:asciiTheme="minorHAnsi" w:hAnsiTheme="minorHAnsi" w:cstheme="minorHAnsi"/>
        </w:rPr>
        <w:t xml:space="preserve"> has</w:t>
      </w:r>
      <w:r w:rsidRPr="00241E19">
        <w:rPr>
          <w:rFonts w:asciiTheme="minorHAnsi" w:hAnsiTheme="minorHAnsi" w:cstheme="minorHAnsi"/>
          <w:sz w:val="16"/>
        </w:rPr>
        <w:t xml:space="preserve"> largely </w:t>
      </w:r>
      <w:r w:rsidRPr="00241E19">
        <w:rPr>
          <w:rStyle w:val="Emphasis"/>
          <w:rFonts w:asciiTheme="minorHAnsi" w:hAnsiTheme="minorHAnsi" w:cstheme="minorHAnsi"/>
          <w:highlight w:val="green"/>
        </w:rPr>
        <w:t>dropped the ball</w:t>
      </w:r>
      <w:r w:rsidRPr="00241E19">
        <w:rPr>
          <w:rFonts w:asciiTheme="minorHAnsi" w:hAnsiTheme="minorHAnsi" w:cstheme="minorHAnsi"/>
          <w:sz w:val="16"/>
        </w:rPr>
        <w:t xml:space="preserve"> on climate law and policy, </w:t>
      </w:r>
      <w:r w:rsidRPr="00241E19">
        <w:rPr>
          <w:rStyle w:val="Emphasis"/>
          <w:rFonts w:asciiTheme="minorHAnsi" w:hAnsiTheme="minorHAnsi" w:cstheme="minorHAnsi"/>
          <w:highlight w:val="green"/>
        </w:rPr>
        <w:t>states</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cities</w:t>
      </w:r>
      <w:r w:rsidRPr="00241E19">
        <w:rPr>
          <w:rStyle w:val="StyleUnderline"/>
          <w:rFonts w:asciiTheme="minorHAnsi" w:hAnsiTheme="minorHAnsi" w:cstheme="minorHAnsi"/>
        </w:rPr>
        <w:t xml:space="preserve"> from </w:t>
      </w:r>
      <w:r w:rsidRPr="00241E19">
        <w:rPr>
          <w:rStyle w:val="Emphasis"/>
          <w:rFonts w:asciiTheme="minorHAnsi" w:hAnsiTheme="minorHAnsi" w:cstheme="minorHAnsi"/>
        </w:rPr>
        <w:t>across the U.S</w:t>
      </w:r>
      <w:r w:rsidRPr="00241E19">
        <w:rPr>
          <w:rStyle w:val="StyleUnderline"/>
          <w:rFonts w:asciiTheme="minorHAnsi" w:hAnsiTheme="minorHAnsi" w:cstheme="minorHAnsi"/>
        </w:rPr>
        <w:t xml:space="preserve">. have </w:t>
      </w:r>
      <w:r w:rsidRPr="00241E19">
        <w:rPr>
          <w:rStyle w:val="Emphasis"/>
          <w:rFonts w:asciiTheme="minorHAnsi" w:hAnsiTheme="minorHAnsi" w:cstheme="minorHAnsi"/>
          <w:highlight w:val="green"/>
        </w:rPr>
        <w:t>stepped up to the plate</w:t>
      </w:r>
      <w:r w:rsidRPr="00241E19">
        <w:rPr>
          <w:rFonts w:asciiTheme="minorHAnsi" w:hAnsiTheme="minorHAnsi" w:cstheme="minorHAnsi"/>
          <w:sz w:val="16"/>
        </w:rPr>
        <w:t xml:space="preserve">. They sued EPA (successfully) to force regulation of carbon dioxide using Clean Air Act authority in Massachusetts v. EPA, and (unsuccessfully) to hold major polluters responsible for damage to their jurisdictions in Connecticut v. AEP. Meanwhile </w:t>
      </w:r>
      <w:r w:rsidRPr="00241E19">
        <w:rPr>
          <w:rStyle w:val="StyleUnderline"/>
          <w:rFonts w:asciiTheme="minorHAnsi" w:hAnsiTheme="minorHAnsi" w:cstheme="minorHAnsi"/>
        </w:rPr>
        <w:t xml:space="preserve">they </w:t>
      </w:r>
      <w:r w:rsidRPr="00241E19">
        <w:rPr>
          <w:rStyle w:val="StyleUnderline"/>
          <w:rFonts w:asciiTheme="minorHAnsi" w:hAnsiTheme="minorHAnsi" w:cstheme="minorHAnsi"/>
          <w:highlight w:val="green"/>
        </w:rPr>
        <w:t xml:space="preserve">moved forward in their </w:t>
      </w:r>
      <w:r w:rsidRPr="00241E19">
        <w:rPr>
          <w:rStyle w:val="Emphasis"/>
          <w:rFonts w:asciiTheme="minorHAnsi" w:hAnsiTheme="minorHAnsi" w:cstheme="minorHAnsi"/>
          <w:highlight w:val="green"/>
        </w:rPr>
        <w:t>own jurisdictions</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promote clean energy</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cut</w:t>
      </w:r>
      <w:r w:rsidRPr="00241E19">
        <w:rPr>
          <w:rFonts w:asciiTheme="minorHAnsi" w:hAnsiTheme="minorHAnsi" w:cstheme="minorHAnsi"/>
          <w:sz w:val="16"/>
        </w:rPr>
        <w:t xml:space="preserve"> greenhouse gas </w:t>
      </w:r>
      <w:r w:rsidRPr="00241E19">
        <w:rPr>
          <w:rStyle w:val="StyleUnderline"/>
          <w:rFonts w:asciiTheme="minorHAnsi" w:hAnsiTheme="minorHAnsi" w:cstheme="minorHAnsi"/>
          <w:highlight w:val="green"/>
        </w:rPr>
        <w:t>emissions</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highlight w:val="green"/>
        </w:rPr>
        <w:t>respond</w:t>
      </w:r>
      <w:r w:rsidRPr="00241E19">
        <w:rPr>
          <w:rStyle w:val="StyleUnderline"/>
          <w:rFonts w:asciiTheme="minorHAnsi" w:hAnsiTheme="minorHAnsi" w:cstheme="minorHAnsi"/>
          <w:highlight w:val="green"/>
        </w:rPr>
        <w:t xml:space="preserve"> to</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impacts</w:t>
      </w:r>
      <w:r w:rsidRPr="00241E19">
        <w:rPr>
          <w:rStyle w:val="StyleUnderline"/>
          <w:rFonts w:asciiTheme="minorHAnsi" w:hAnsiTheme="minorHAnsi" w:cstheme="minorHAnsi"/>
        </w:rPr>
        <w:t xml:space="preserve"> of </w:t>
      </w:r>
      <w:r w:rsidRPr="00241E19">
        <w:rPr>
          <w:rStyle w:val="Emphasis"/>
          <w:rFonts w:asciiTheme="minorHAnsi" w:hAnsiTheme="minorHAnsi" w:cstheme="minorHAnsi"/>
        </w:rPr>
        <w:t>climate change</w:t>
      </w:r>
      <w:r w:rsidRPr="00241E19">
        <w:rPr>
          <w:rFonts w:asciiTheme="minorHAnsi" w:hAnsiTheme="minorHAnsi" w:cstheme="minorHAnsi"/>
          <w:sz w:val="16"/>
        </w:rPr>
        <w:t xml:space="preserve">. </w:t>
      </w:r>
      <w:r w:rsidRPr="00241E19">
        <w:rPr>
          <w:rStyle w:val="Emphasis"/>
          <w:rFonts w:asciiTheme="minorHAnsi" w:hAnsiTheme="minorHAnsi" w:cstheme="minorHAnsi"/>
        </w:rPr>
        <w:t>State action</w:t>
      </w:r>
      <w:r w:rsidRPr="00241E19">
        <w:rPr>
          <w:rStyle w:val="StyleUnderline"/>
          <w:rFonts w:asciiTheme="minorHAnsi" w:hAnsiTheme="minorHAnsi" w:cstheme="minorHAnsi"/>
        </w:rPr>
        <w:t xml:space="preserve"> has been </w:t>
      </w:r>
      <w:r w:rsidRPr="00241E19">
        <w:rPr>
          <w:rStyle w:val="Emphasis"/>
          <w:rFonts w:asciiTheme="minorHAnsi" w:hAnsiTheme="minorHAnsi" w:cstheme="minorHAnsi"/>
          <w:highlight w:val="green"/>
        </w:rPr>
        <w:t>impressive</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bipartisan</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exemplifying</w:t>
      </w:r>
      <w:r w:rsidRPr="00241E19">
        <w:rPr>
          <w:rFonts w:asciiTheme="minorHAnsi" w:hAnsiTheme="minorHAnsi" w:cstheme="minorHAnsi"/>
          <w:sz w:val="16"/>
        </w:rPr>
        <w:t xml:space="preserve"> Supreme Court Justice Lewis Brandeis’s description of </w:t>
      </w:r>
      <w:r w:rsidRPr="00241E19">
        <w:rPr>
          <w:rStyle w:val="StyleUnderline"/>
          <w:rFonts w:asciiTheme="minorHAnsi" w:hAnsiTheme="minorHAnsi" w:cstheme="minorHAnsi"/>
        </w:rPr>
        <w:t>states as the “</w:t>
      </w:r>
      <w:r w:rsidRPr="00241E19">
        <w:rPr>
          <w:rStyle w:val="Emphasis"/>
          <w:rFonts w:asciiTheme="minorHAnsi" w:hAnsiTheme="minorHAnsi" w:cstheme="minorHAnsi"/>
          <w:highlight w:val="green"/>
        </w:rPr>
        <w:t>lab</w:t>
      </w:r>
      <w:r w:rsidRPr="00241E19">
        <w:rPr>
          <w:rStyle w:val="Emphasis"/>
          <w:rFonts w:asciiTheme="minorHAnsi" w:hAnsiTheme="minorHAnsi" w:cstheme="minorHAnsi"/>
        </w:rPr>
        <w:t>oratorie</w:t>
      </w:r>
      <w:r w:rsidRPr="00241E19">
        <w:rPr>
          <w:rStyle w:val="Emphasis"/>
          <w:rFonts w:asciiTheme="minorHAnsi" w:hAnsiTheme="minorHAnsi" w:cstheme="minorHAnsi"/>
          <w:highlight w:val="green"/>
        </w:rPr>
        <w:t>s of democracy</w:t>
      </w:r>
      <w:r w:rsidRPr="00241E19">
        <w:rPr>
          <w:rFonts w:asciiTheme="minorHAnsi" w:hAnsiTheme="minorHAnsi" w:cstheme="minorHAnsi"/>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241E19">
        <w:rPr>
          <w:rStyle w:val="Emphasis"/>
          <w:rFonts w:asciiTheme="minorHAnsi" w:hAnsiTheme="minorHAnsi" w:cstheme="minorHAnsi"/>
          <w:highlight w:val="green"/>
        </w:rPr>
        <w:t>Most</w:t>
      </w:r>
      <w:r w:rsidRPr="00241E19">
        <w:rPr>
          <w:rStyle w:val="StyleUnderline"/>
          <w:rFonts w:asciiTheme="minorHAnsi" w:hAnsiTheme="minorHAnsi" w:cstheme="minorHAnsi"/>
        </w:rPr>
        <w:t xml:space="preserve"> U.S. </w:t>
      </w:r>
      <w:r w:rsidRPr="00241E19">
        <w:rPr>
          <w:rStyle w:val="Emphasis"/>
          <w:rFonts w:asciiTheme="minorHAnsi" w:hAnsiTheme="minorHAnsi" w:cstheme="minorHAnsi"/>
          <w:highlight w:val="green"/>
        </w:rPr>
        <w:t>states</w:t>
      </w:r>
      <w:r w:rsidRPr="00241E19">
        <w:rPr>
          <w:rStyle w:val="StyleUnderline"/>
          <w:rFonts w:asciiTheme="minorHAnsi" w:hAnsiTheme="minorHAnsi" w:cstheme="minorHAnsi"/>
        </w:rPr>
        <w:t xml:space="preserve"> have </w:t>
      </w:r>
      <w:r w:rsidRPr="00241E19">
        <w:rPr>
          <w:rStyle w:val="StyleUnderline"/>
          <w:rFonts w:asciiTheme="minorHAnsi" w:hAnsiTheme="minorHAnsi" w:cstheme="minorHAnsi"/>
          <w:highlight w:val="green"/>
        </w:rPr>
        <w:t>mandated utilities to integrate clean</w:t>
      </w:r>
      <w:r w:rsidRPr="00241E19">
        <w:rPr>
          <w:rFonts w:asciiTheme="minorHAnsi" w:hAnsiTheme="minorHAnsi" w:cstheme="minorHAnsi"/>
          <w:sz w:val="16"/>
        </w:rPr>
        <w:t xml:space="preserve"> renewable </w:t>
      </w:r>
      <w:r w:rsidRPr="00241E19">
        <w:rPr>
          <w:rStyle w:val="StyleUnderline"/>
          <w:rFonts w:asciiTheme="minorHAnsi" w:hAnsiTheme="minorHAnsi" w:cstheme="minorHAnsi"/>
          <w:highlight w:val="green"/>
        </w:rPr>
        <w:t>power</w:t>
      </w:r>
      <w:r w:rsidRPr="00241E19">
        <w:rPr>
          <w:rStyle w:val="StyleUnderline"/>
          <w:rFonts w:asciiTheme="minorHAnsi" w:hAnsiTheme="minorHAnsi" w:cstheme="minorHAnsi"/>
        </w:rPr>
        <w:t xml:space="preserve"> into their resource mix</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and</w:t>
      </w:r>
      <w:r w:rsidRPr="00241E19">
        <w:rPr>
          <w:rStyle w:val="StyleUnderline"/>
          <w:rFonts w:asciiTheme="minorHAnsi" w:hAnsiTheme="minorHAnsi" w:cstheme="minorHAnsi"/>
        </w:rPr>
        <w:t xml:space="preserve"> many have </w:t>
      </w:r>
      <w:r w:rsidRPr="00241E19">
        <w:rPr>
          <w:rStyle w:val="StyleUnderline"/>
          <w:rFonts w:asciiTheme="minorHAnsi" w:hAnsiTheme="minorHAnsi" w:cstheme="minorHAnsi"/>
          <w:highlight w:val="green"/>
        </w:rPr>
        <w:t>taken</w:t>
      </w:r>
      <w:r w:rsidRPr="00241E19">
        <w:rPr>
          <w:rStyle w:val="StyleUnderline"/>
          <w:rFonts w:asciiTheme="minorHAnsi" w:hAnsiTheme="minorHAnsi" w:cstheme="minorHAnsi"/>
        </w:rPr>
        <w:t xml:space="preserve"> on </w:t>
      </w:r>
      <w:r w:rsidRPr="00241E19">
        <w:rPr>
          <w:rStyle w:val="Emphasis"/>
          <w:rFonts w:asciiTheme="minorHAnsi" w:hAnsiTheme="minorHAnsi" w:cstheme="minorHAnsi"/>
          <w:highlight w:val="green"/>
        </w:rPr>
        <w:t>increasingly ambitious targets</w:t>
      </w:r>
      <w:r w:rsidRPr="00241E19">
        <w:rPr>
          <w:rFonts w:asciiTheme="minorHAnsi" w:hAnsiTheme="minorHAnsi" w:cstheme="minorHAnsi"/>
          <w:sz w:val="16"/>
        </w:rPr>
        <w:t>, through robust and enduring policies that have been widely supported.</w:t>
      </w:r>
    </w:p>
    <w:p w14:paraId="3C6DDFAA" w14:textId="77777777" w:rsidR="008E2C79" w:rsidRPr="00241E19" w:rsidRDefault="008E2C79" w:rsidP="008E2C79">
      <w:pPr>
        <w:pStyle w:val="Heading3"/>
        <w:rPr>
          <w:rFonts w:asciiTheme="minorHAnsi" w:hAnsiTheme="minorHAnsi" w:cstheme="minorHAnsi"/>
        </w:rPr>
      </w:pPr>
      <w:r>
        <w:rPr>
          <w:rFonts w:asciiTheme="minorHAnsi" w:hAnsiTheme="minorHAnsi" w:cstheme="minorHAnsi"/>
        </w:rPr>
        <w:lastRenderedPageBreak/>
        <w:t xml:space="preserve">2NC – </w:t>
      </w:r>
      <w:r w:rsidRPr="00241E19">
        <w:rPr>
          <w:rFonts w:asciiTheme="minorHAnsi" w:hAnsiTheme="minorHAnsi" w:cstheme="minorHAnsi"/>
        </w:rPr>
        <w:t>Adaptation Fails</w:t>
      </w:r>
    </w:p>
    <w:p w14:paraId="5E2A5F37" w14:textId="77777777" w:rsidR="008E2C79" w:rsidRPr="00241E19" w:rsidRDefault="008E2C79" w:rsidP="008E2C79">
      <w:pPr>
        <w:pStyle w:val="Heading4"/>
        <w:rPr>
          <w:rFonts w:asciiTheme="minorHAnsi" w:hAnsiTheme="minorHAnsi" w:cstheme="minorHAnsi"/>
        </w:rPr>
      </w:pPr>
      <w:r w:rsidRPr="00241E19">
        <w:rPr>
          <w:rFonts w:asciiTheme="minorHAnsi" w:hAnsiTheme="minorHAnsi" w:cstheme="minorHAnsi"/>
        </w:rPr>
        <w:t>Climate change adaptation fails – many barriers stand in the way</w:t>
      </w:r>
    </w:p>
    <w:p w14:paraId="1A939C05" w14:textId="77777777" w:rsidR="008E2C79" w:rsidRPr="00241E19" w:rsidRDefault="008E2C79" w:rsidP="008E2C79">
      <w:pPr>
        <w:rPr>
          <w:rFonts w:asciiTheme="minorHAnsi" w:hAnsiTheme="minorHAnsi" w:cstheme="minorHAnsi"/>
        </w:rPr>
      </w:pPr>
      <w:r w:rsidRPr="00241E19">
        <w:rPr>
          <w:rStyle w:val="Style13ptBold"/>
          <w:rFonts w:asciiTheme="minorHAnsi" w:hAnsiTheme="minorHAnsi" w:cstheme="minorHAnsi"/>
        </w:rPr>
        <w:t>Hogue 20</w:t>
      </w:r>
      <w:r w:rsidRPr="00241E19">
        <w:rPr>
          <w:rFonts w:asciiTheme="minorHAnsi" w:hAnsiTheme="minorHAnsi" w:cstheme="minorHAnsi"/>
        </w:rPr>
        <w:t xml:space="preserve"> (Cheryl Hogue, “Governments are slow to put in place the policies we need for adaptation to climate change,” Chemical &amp; Engineering News, Volume 98, Issue 6, 2-10-20, </w:t>
      </w:r>
      <w:hyperlink r:id="rId24" w:history="1">
        <w:r w:rsidRPr="00241E19">
          <w:rPr>
            <w:rStyle w:val="Hyperlink"/>
            <w:rFonts w:asciiTheme="minorHAnsi" w:hAnsiTheme="minorHAnsi" w:cstheme="minorHAnsi"/>
          </w:rPr>
          <w:t>https://cen.acs.org/environment/sustainability/Governments-slow-put-place-policies/98/i6</w:t>
        </w:r>
      </w:hyperlink>
      <w:r w:rsidRPr="00241E19">
        <w:rPr>
          <w:rFonts w:asciiTheme="minorHAnsi" w:hAnsiTheme="minorHAnsi" w:cstheme="minorHAnsi"/>
        </w:rPr>
        <w:t xml:space="preserve">) </w:t>
      </w:r>
    </w:p>
    <w:p w14:paraId="2BD539E5" w14:textId="77777777" w:rsidR="008E2C79" w:rsidRPr="009C185D" w:rsidRDefault="008E2C79" w:rsidP="008E2C79">
      <w:pPr>
        <w:rPr>
          <w:rFonts w:asciiTheme="minorHAnsi" w:hAnsiTheme="minorHAnsi" w:cstheme="minorHAnsi"/>
          <w:sz w:val="16"/>
        </w:rPr>
      </w:pPr>
      <w:r w:rsidRPr="00241E19">
        <w:rPr>
          <w:rFonts w:asciiTheme="minorHAnsi" w:hAnsiTheme="minorHAnsi" w:cstheme="minorHAnsi"/>
          <w:sz w:val="16"/>
        </w:rPr>
        <w:t xml:space="preserve">Even if the world makes a serious effort to curb greenhouse gas emissions, some degree of climate change can’t be avoided. And it is already putting people at risk. Changing weather patterns and extreme events threaten critical infrastructure needed to keep society functioning. To protect their citizens and their infrastructure, governments at every level—from city councils to federal agencies—are beginning to consider these effects as they plan for the future. Action is urgently needed. A recent report by the Global Commission on Adaptation pulls no punches: </w:t>
      </w:r>
      <w:r w:rsidRPr="00241E19">
        <w:rPr>
          <w:rStyle w:val="Emphasis"/>
          <w:rFonts w:asciiTheme="minorHAnsi" w:hAnsiTheme="minorHAnsi" w:cstheme="minorHAnsi"/>
          <w:highlight w:val="green"/>
        </w:rPr>
        <w:t>around the world</w:t>
      </w:r>
      <w:r w:rsidRPr="00241E19">
        <w:rPr>
          <w:rStyle w:val="StyleUnderline"/>
          <w:rFonts w:asciiTheme="minorHAnsi" w:hAnsiTheme="minorHAnsi" w:cstheme="minorHAnsi"/>
          <w:highlight w:val="green"/>
        </w:rPr>
        <w:t xml:space="preserve">, </w:t>
      </w:r>
      <w:r w:rsidRPr="00241E19">
        <w:rPr>
          <w:rStyle w:val="Emphasis"/>
          <w:rFonts w:asciiTheme="minorHAnsi" w:hAnsiTheme="minorHAnsi" w:cstheme="minorHAnsi"/>
          <w:highlight w:val="green"/>
        </w:rPr>
        <w:t>adaptation efforts</w:t>
      </w:r>
      <w:r w:rsidRPr="00241E19">
        <w:rPr>
          <w:rStyle w:val="StyleUnderline"/>
          <w:rFonts w:asciiTheme="minorHAnsi" w:hAnsiTheme="minorHAnsi" w:cstheme="minorHAnsi"/>
          <w:highlight w:val="green"/>
        </w:rPr>
        <w:t xml:space="preserve"> are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gravely </w:t>
      </w:r>
      <w:r w:rsidRPr="00241E19">
        <w:rPr>
          <w:rStyle w:val="Emphasis"/>
          <w:rFonts w:asciiTheme="minorHAnsi" w:hAnsiTheme="minorHAnsi" w:cstheme="minorHAnsi"/>
          <w:highlight w:val="green"/>
        </w:rPr>
        <w:t>insufficient</w:t>
      </w:r>
      <w:r w:rsidRPr="00241E19">
        <w:rPr>
          <w:rFonts w:asciiTheme="minorHAnsi" w:hAnsiTheme="minorHAnsi" w:cstheme="minorHAnsi"/>
          <w:sz w:val="16"/>
        </w:rPr>
        <w:t xml:space="preserve">,” it says. While the commission stresses that adaptation is not a substitute for curbs on greenhouse gas emissions, its report, issued in September, concludes that investments in adaptation can generate significant economic returns—2 to 10 times their costs. </w:t>
      </w:r>
      <w:r w:rsidRPr="00241E19">
        <w:rPr>
          <w:rStyle w:val="StyleUnderline"/>
          <w:rFonts w:asciiTheme="minorHAnsi" w:hAnsiTheme="minorHAnsi" w:cstheme="minorHAnsi"/>
        </w:rPr>
        <w:t xml:space="preserve">Each country’s climate change </w:t>
      </w:r>
      <w:r w:rsidRPr="00241E19">
        <w:rPr>
          <w:rStyle w:val="Emphasis"/>
          <w:rFonts w:asciiTheme="minorHAnsi" w:hAnsiTheme="minorHAnsi" w:cstheme="minorHAnsi"/>
        </w:rPr>
        <w:t>adaptation</w:t>
      </w:r>
      <w:r w:rsidRPr="00241E19">
        <w:rPr>
          <w:rFonts w:asciiTheme="minorHAnsi" w:hAnsiTheme="minorHAnsi" w:cstheme="minorHAnsi"/>
          <w:sz w:val="16"/>
        </w:rPr>
        <w:t xml:space="preserve"> and resilience </w:t>
      </w:r>
      <w:r w:rsidRPr="00241E19">
        <w:rPr>
          <w:rStyle w:val="StyleUnderline"/>
          <w:rFonts w:asciiTheme="minorHAnsi" w:hAnsiTheme="minorHAnsi" w:cstheme="minorHAnsi"/>
        </w:rPr>
        <w:t xml:space="preserve">efforts face a </w:t>
      </w:r>
      <w:r w:rsidRPr="00241E19">
        <w:rPr>
          <w:rStyle w:val="Emphasis"/>
          <w:rFonts w:asciiTheme="minorHAnsi" w:hAnsiTheme="minorHAnsi" w:cstheme="minorHAnsi"/>
          <w:highlight w:val="green"/>
        </w:rPr>
        <w:t>unique set of challenges</w:t>
      </w:r>
      <w:r w:rsidRPr="00241E19">
        <w:rPr>
          <w:rFonts w:asciiTheme="minorHAnsi" w:hAnsiTheme="minorHAnsi" w:cstheme="minorHAnsi"/>
          <w:sz w:val="16"/>
        </w:rPr>
        <w:t>—</w:t>
      </w:r>
      <w:r w:rsidRPr="00241E19">
        <w:rPr>
          <w:rStyle w:val="Emphasis"/>
          <w:rFonts w:asciiTheme="minorHAnsi" w:hAnsiTheme="minorHAnsi" w:cstheme="minorHAnsi"/>
          <w:highlight w:val="green"/>
        </w:rPr>
        <w:t>political</w:t>
      </w:r>
      <w:r w:rsidRPr="00241E19">
        <w:rPr>
          <w:rFonts w:asciiTheme="minorHAnsi" w:hAnsiTheme="minorHAnsi" w:cstheme="minorHAnsi"/>
          <w:sz w:val="16"/>
          <w:highlight w:val="green"/>
        </w:rPr>
        <w:t xml:space="preserve">, </w:t>
      </w:r>
      <w:r w:rsidRPr="00241E19">
        <w:rPr>
          <w:rStyle w:val="Emphasis"/>
          <w:rFonts w:asciiTheme="minorHAnsi" w:hAnsiTheme="minorHAnsi" w:cstheme="minorHAnsi"/>
          <w:highlight w:val="green"/>
        </w:rPr>
        <w:t>geographical</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 xml:space="preserve">and </w:t>
      </w:r>
      <w:r w:rsidRPr="00241E19">
        <w:rPr>
          <w:rStyle w:val="Emphasis"/>
          <w:rFonts w:asciiTheme="minorHAnsi" w:hAnsiTheme="minorHAnsi" w:cstheme="minorHAnsi"/>
          <w:highlight w:val="green"/>
        </w:rPr>
        <w:t>fiscal</w:t>
      </w:r>
      <w:r w:rsidRPr="00241E19">
        <w:rPr>
          <w:rStyle w:val="StyleUnderline"/>
          <w:rFonts w:asciiTheme="minorHAnsi" w:hAnsiTheme="minorHAnsi" w:cstheme="minorHAnsi"/>
        </w:rPr>
        <w:t>.</w:t>
      </w:r>
      <w:r w:rsidRPr="00241E19">
        <w:rPr>
          <w:rFonts w:asciiTheme="minorHAnsi" w:hAnsiTheme="minorHAnsi" w:cstheme="minorHAnsi"/>
          <w:sz w:val="16"/>
        </w:rPr>
        <w:t xml:space="preserve"> These efforts are as varied as the geography and weather patterns of the world’s provinces and states. A temperate, mountainous locale will likely use different strategies than a low-lying tropical island. </w:t>
      </w:r>
      <w:r w:rsidRPr="00241E19">
        <w:rPr>
          <w:rStyle w:val="StyleUnderline"/>
          <w:rFonts w:asciiTheme="minorHAnsi" w:hAnsiTheme="minorHAnsi" w:cstheme="minorHAnsi"/>
        </w:rPr>
        <w:t xml:space="preserve">A country’s </w:t>
      </w:r>
      <w:r w:rsidRPr="00241E19">
        <w:rPr>
          <w:rStyle w:val="Emphasis"/>
          <w:rFonts w:asciiTheme="minorHAnsi" w:hAnsiTheme="minorHAnsi" w:cstheme="minorHAnsi"/>
          <w:highlight w:val="green"/>
        </w:rPr>
        <w:t>capacity</w:t>
      </w:r>
      <w:r w:rsidRPr="00241E19">
        <w:rPr>
          <w:rStyle w:val="StyleUnderline"/>
          <w:rFonts w:asciiTheme="minorHAnsi" w:hAnsiTheme="minorHAnsi" w:cstheme="minorHAnsi"/>
          <w:highlight w:val="green"/>
        </w:rPr>
        <w:t xml:space="preserve"> to </w:t>
      </w:r>
      <w:r w:rsidRPr="00241E19">
        <w:rPr>
          <w:rStyle w:val="Emphasis"/>
          <w:rFonts w:asciiTheme="minorHAnsi" w:hAnsiTheme="minorHAnsi" w:cstheme="minorHAnsi"/>
          <w:highlight w:val="green"/>
        </w:rPr>
        <w:t>adapt</w:t>
      </w:r>
      <w:r w:rsidRPr="00241E19">
        <w:rPr>
          <w:rStyle w:val="StyleUnderline"/>
          <w:rFonts w:asciiTheme="minorHAnsi" w:hAnsiTheme="minorHAnsi" w:cstheme="minorHAnsi"/>
        </w:rPr>
        <w:t xml:space="preserve"> also </w:t>
      </w:r>
      <w:r w:rsidRPr="00241E19">
        <w:rPr>
          <w:rStyle w:val="Emphasis"/>
          <w:rFonts w:asciiTheme="minorHAnsi" w:hAnsiTheme="minorHAnsi" w:cstheme="minorHAnsi"/>
          <w:highlight w:val="green"/>
        </w:rPr>
        <w:t>plays a role</w:t>
      </w:r>
      <w:r w:rsidRPr="00241E19">
        <w:rPr>
          <w:rFonts w:asciiTheme="minorHAnsi" w:hAnsiTheme="minorHAnsi" w:cstheme="minorHAnsi"/>
          <w:sz w:val="16"/>
        </w:rPr>
        <w:t xml:space="preserve">, </w:t>
      </w:r>
      <w:r w:rsidRPr="00241E19">
        <w:rPr>
          <w:rStyle w:val="StyleUnderline"/>
          <w:rFonts w:asciiTheme="minorHAnsi" w:hAnsiTheme="minorHAnsi" w:cstheme="minorHAnsi"/>
        </w:rPr>
        <w:t>with</w:t>
      </w:r>
      <w:r w:rsidRPr="00241E19">
        <w:rPr>
          <w:rFonts w:asciiTheme="minorHAnsi" w:hAnsiTheme="minorHAnsi" w:cstheme="minorHAnsi"/>
          <w:sz w:val="16"/>
        </w:rPr>
        <w:t xml:space="preserve"> the world’s </w:t>
      </w:r>
      <w:r w:rsidRPr="00241E19">
        <w:rPr>
          <w:rStyle w:val="Emphasis"/>
          <w:rFonts w:asciiTheme="minorHAnsi" w:hAnsiTheme="minorHAnsi" w:cstheme="minorHAnsi"/>
          <w:highlight w:val="green"/>
        </w:rPr>
        <w:t>poorer countries</w:t>
      </w:r>
      <w:r w:rsidRPr="00241E19">
        <w:rPr>
          <w:rStyle w:val="StyleUnderline"/>
          <w:rFonts w:asciiTheme="minorHAnsi" w:hAnsiTheme="minorHAnsi" w:cstheme="minorHAnsi"/>
          <w:highlight w:val="green"/>
        </w:rPr>
        <w:t xml:space="preserve"> less able to draw on</w:t>
      </w:r>
      <w:r w:rsidRPr="00241E19">
        <w:rPr>
          <w:rStyle w:val="StyleUnderline"/>
          <w:rFonts w:asciiTheme="minorHAnsi" w:hAnsiTheme="minorHAnsi" w:cstheme="minorHAnsi"/>
        </w:rPr>
        <w:t xml:space="preserve"> their </w:t>
      </w:r>
      <w:r w:rsidRPr="00241E19">
        <w:rPr>
          <w:rStyle w:val="Emphasis"/>
          <w:rFonts w:asciiTheme="minorHAnsi" w:hAnsiTheme="minorHAnsi" w:cstheme="minorHAnsi"/>
        </w:rPr>
        <w:t xml:space="preserve">domestic </w:t>
      </w:r>
      <w:r w:rsidRPr="00241E19">
        <w:rPr>
          <w:rStyle w:val="Emphasis"/>
          <w:rFonts w:asciiTheme="minorHAnsi" w:hAnsiTheme="minorHAnsi" w:cstheme="minorHAnsi"/>
          <w:highlight w:val="green"/>
        </w:rPr>
        <w:t>budgets</w:t>
      </w:r>
      <w:r w:rsidRPr="00241E19">
        <w:rPr>
          <w:rStyle w:val="StyleUnderline"/>
          <w:rFonts w:asciiTheme="minorHAnsi" w:hAnsiTheme="minorHAnsi" w:cstheme="minorHAnsi"/>
        </w:rPr>
        <w:t xml:space="preserve"> to finance adaptation projects</w:t>
      </w:r>
      <w:r w:rsidRPr="00241E19">
        <w:rPr>
          <w:rFonts w:asciiTheme="minorHAnsi" w:hAnsiTheme="minorHAnsi" w:cstheme="minorHAnsi"/>
          <w:sz w:val="16"/>
        </w:rPr>
        <w:t xml:space="preserve">, says Christina Chan, codirector of the Global Commission on Adaptation. The commission, formed in 2018 by 17 countries along with a group of business leaders, is led by former United Nations secretary general Ban Ki-moon with cochairs Bill Gates, the business magnate and philanthropist, and Kristalina Georgieva, managing director of the International Monetary Fund. A look at the struggle to adapt to climate change and build resilient cities in the US—for example, when rebuilding after a natural disaster—shows what these efforts can come up against. The </w:t>
      </w:r>
      <w:r w:rsidRPr="00241E19">
        <w:rPr>
          <w:rStyle w:val="Emphasis"/>
          <w:rFonts w:asciiTheme="minorHAnsi" w:hAnsiTheme="minorHAnsi" w:cstheme="minorHAnsi"/>
          <w:highlight w:val="green"/>
        </w:rPr>
        <w:t>planning</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design</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phases</w:t>
      </w:r>
      <w:r w:rsidRPr="00241E19">
        <w:rPr>
          <w:rStyle w:val="StyleUnderline"/>
          <w:rFonts w:asciiTheme="minorHAnsi" w:hAnsiTheme="minorHAnsi" w:cstheme="minorHAnsi"/>
        </w:rPr>
        <w:t xml:space="preserve"> of new</w:t>
      </w:r>
      <w:r w:rsidRPr="00241E19">
        <w:rPr>
          <w:rFonts w:asciiTheme="minorHAnsi" w:hAnsiTheme="minorHAnsi" w:cstheme="minorHAnsi"/>
          <w:sz w:val="16"/>
        </w:rPr>
        <w:t xml:space="preserve"> or replacement </w:t>
      </w:r>
      <w:r w:rsidRPr="00241E19">
        <w:rPr>
          <w:rStyle w:val="Emphasis"/>
          <w:rFonts w:asciiTheme="minorHAnsi" w:hAnsiTheme="minorHAnsi" w:cstheme="minorHAnsi"/>
        </w:rPr>
        <w:t>infrastructure</w:t>
      </w:r>
      <w:r w:rsidRPr="00241E19">
        <w:rPr>
          <w:rStyle w:val="StyleUnderline"/>
          <w:rFonts w:asciiTheme="minorHAnsi" w:hAnsiTheme="minorHAnsi" w:cstheme="minorHAnsi"/>
        </w:rPr>
        <w:t xml:space="preserve"> are the </w:t>
      </w:r>
      <w:r w:rsidRPr="00241E19">
        <w:rPr>
          <w:rStyle w:val="Emphasis"/>
          <w:rFonts w:asciiTheme="minorHAnsi" w:hAnsiTheme="minorHAnsi" w:cstheme="minorHAnsi"/>
        </w:rPr>
        <w:t>times</w:t>
      </w:r>
      <w:r w:rsidRPr="00241E19">
        <w:rPr>
          <w:rStyle w:val="StyleUnderline"/>
          <w:rFonts w:asciiTheme="minorHAnsi" w:hAnsiTheme="minorHAnsi" w:cstheme="minorHAnsi"/>
        </w:rPr>
        <w:t xml:space="preserve"> to </w:t>
      </w:r>
      <w:r w:rsidRPr="00241E19">
        <w:rPr>
          <w:rStyle w:val="Emphasis"/>
          <w:rFonts w:asciiTheme="minorHAnsi" w:hAnsiTheme="minorHAnsi" w:cstheme="minorHAnsi"/>
        </w:rPr>
        <w:t>factor</w:t>
      </w:r>
      <w:r w:rsidRPr="00241E19">
        <w:rPr>
          <w:rStyle w:val="StyleUnderline"/>
          <w:rFonts w:asciiTheme="minorHAnsi" w:hAnsiTheme="minorHAnsi" w:cstheme="minorHAnsi"/>
        </w:rPr>
        <w:t xml:space="preserve"> in </w:t>
      </w:r>
      <w:r w:rsidRPr="00241E19">
        <w:rPr>
          <w:rStyle w:val="Emphasis"/>
          <w:rFonts w:asciiTheme="minorHAnsi" w:hAnsiTheme="minorHAnsi" w:cstheme="minorHAnsi"/>
        </w:rPr>
        <w:t>climate change</w:t>
      </w:r>
      <w:r w:rsidRPr="00241E19">
        <w:rPr>
          <w:rFonts w:asciiTheme="minorHAnsi" w:hAnsiTheme="minorHAnsi" w:cstheme="minorHAnsi"/>
          <w:sz w:val="16"/>
        </w:rPr>
        <w:t>. Failing to take expected future conditions into account “could make a huge investment completely worthless,” says Kristiane Huber, a resilience fellow at the nonprofit Center for Climate and Energy Solutions.</w:t>
      </w:r>
    </w:p>
    <w:p w14:paraId="1CA25D7A" w14:textId="77777777" w:rsidR="00652967" w:rsidRPr="00241E19" w:rsidRDefault="00652967" w:rsidP="00652967">
      <w:pPr>
        <w:rPr>
          <w:rFonts w:asciiTheme="minorHAnsi" w:hAnsiTheme="minorHAnsi" w:cstheme="minorHAnsi"/>
        </w:rPr>
      </w:pPr>
    </w:p>
    <w:p w14:paraId="1BE8C65F" w14:textId="77777777" w:rsidR="00652967" w:rsidRPr="00241E19" w:rsidRDefault="00652967" w:rsidP="00652967">
      <w:pPr>
        <w:pStyle w:val="Heading3"/>
        <w:rPr>
          <w:rFonts w:asciiTheme="minorHAnsi" w:hAnsiTheme="minorHAnsi" w:cstheme="minorHAnsi"/>
        </w:rPr>
      </w:pPr>
      <w:r>
        <w:rPr>
          <w:rFonts w:asciiTheme="minorHAnsi" w:hAnsiTheme="minorHAnsi" w:cstheme="minorHAnsi"/>
        </w:rPr>
        <w:lastRenderedPageBreak/>
        <w:t xml:space="preserve">2NC – </w:t>
      </w:r>
      <w:r w:rsidRPr="00241E19">
        <w:rPr>
          <w:rFonts w:asciiTheme="minorHAnsi" w:hAnsiTheme="minorHAnsi" w:cstheme="minorHAnsi"/>
        </w:rPr>
        <w:t xml:space="preserve">Econ </w:t>
      </w:r>
      <w:r>
        <w:rPr>
          <w:rFonts w:asciiTheme="minorHAnsi" w:hAnsiTheme="minorHAnsi" w:cstheme="minorHAnsi"/>
        </w:rPr>
        <w:t xml:space="preserve">– </w:t>
      </w:r>
      <w:r w:rsidRPr="00241E19">
        <w:rPr>
          <w:rFonts w:asciiTheme="minorHAnsi" w:hAnsiTheme="minorHAnsi" w:cstheme="minorHAnsi"/>
        </w:rPr>
        <w:t>Resilient</w:t>
      </w:r>
    </w:p>
    <w:p w14:paraId="4C0EF511" w14:textId="77777777" w:rsidR="00652967" w:rsidRPr="00241E19" w:rsidRDefault="00652967" w:rsidP="00652967">
      <w:pPr>
        <w:pStyle w:val="Heading4"/>
        <w:rPr>
          <w:rFonts w:asciiTheme="minorHAnsi" w:hAnsiTheme="minorHAnsi" w:cstheme="minorHAnsi"/>
        </w:rPr>
      </w:pPr>
      <w:r w:rsidRPr="00241E19">
        <w:rPr>
          <w:rFonts w:asciiTheme="minorHAnsi" w:hAnsiTheme="minorHAnsi" w:cstheme="minorHAnsi"/>
        </w:rPr>
        <w:t xml:space="preserve">US and global economy is </w:t>
      </w:r>
      <w:r w:rsidRPr="00241E19">
        <w:rPr>
          <w:rFonts w:asciiTheme="minorHAnsi" w:hAnsiTheme="minorHAnsi" w:cstheme="minorHAnsi"/>
          <w:i/>
        </w:rPr>
        <w:t>resilient</w:t>
      </w:r>
      <w:r w:rsidRPr="00241E19">
        <w:rPr>
          <w:rFonts w:asciiTheme="minorHAnsi" w:hAnsiTheme="minorHAnsi" w:cstheme="minorHAnsi"/>
        </w:rPr>
        <w:t xml:space="preserve"> – </w:t>
      </w:r>
      <w:r w:rsidRPr="00241E19">
        <w:rPr>
          <w:rFonts w:asciiTheme="minorHAnsi" w:hAnsiTheme="minorHAnsi" w:cstheme="minorHAnsi"/>
          <w:u w:val="single"/>
        </w:rPr>
        <w:t>vaccine rollout</w:t>
      </w:r>
      <w:r w:rsidRPr="00241E19">
        <w:rPr>
          <w:rFonts w:asciiTheme="minorHAnsi" w:hAnsiTheme="minorHAnsi" w:cstheme="minorHAnsi"/>
        </w:rPr>
        <w:t xml:space="preserve"> and </w:t>
      </w:r>
      <w:r w:rsidRPr="00241E19">
        <w:rPr>
          <w:rFonts w:asciiTheme="minorHAnsi" w:hAnsiTheme="minorHAnsi" w:cstheme="minorHAnsi"/>
          <w:u w:val="single"/>
        </w:rPr>
        <w:t>government stimulus</w:t>
      </w:r>
      <w:r w:rsidRPr="00241E19">
        <w:rPr>
          <w:rFonts w:asciiTheme="minorHAnsi" w:hAnsiTheme="minorHAnsi" w:cstheme="minorHAnsi"/>
        </w:rPr>
        <w:t xml:space="preserve"> has more than </w:t>
      </w:r>
      <w:r w:rsidRPr="00241E19">
        <w:rPr>
          <w:rFonts w:asciiTheme="minorHAnsi" w:hAnsiTheme="minorHAnsi" w:cstheme="minorHAnsi"/>
          <w:i/>
        </w:rPr>
        <w:t>resolved</w:t>
      </w:r>
      <w:r w:rsidRPr="00241E19">
        <w:rPr>
          <w:rFonts w:asciiTheme="minorHAnsi" w:hAnsiTheme="minorHAnsi" w:cstheme="minorHAnsi"/>
        </w:rPr>
        <w:t xml:space="preserve"> the </w:t>
      </w:r>
      <w:r w:rsidRPr="00241E19">
        <w:rPr>
          <w:rFonts w:asciiTheme="minorHAnsi" w:hAnsiTheme="minorHAnsi" w:cstheme="minorHAnsi"/>
          <w:u w:val="single"/>
        </w:rPr>
        <w:t>COVID-19 crisis</w:t>
      </w:r>
      <w:r w:rsidRPr="00241E19">
        <w:rPr>
          <w:rFonts w:asciiTheme="minorHAnsi" w:hAnsiTheme="minorHAnsi" w:cstheme="minorHAnsi"/>
        </w:rPr>
        <w:t xml:space="preserve"> </w:t>
      </w:r>
    </w:p>
    <w:p w14:paraId="74DC5CBF" w14:textId="77777777" w:rsidR="00652967" w:rsidRPr="00241E19" w:rsidRDefault="00652967" w:rsidP="00652967">
      <w:pPr>
        <w:rPr>
          <w:rFonts w:asciiTheme="minorHAnsi" w:hAnsiTheme="minorHAnsi" w:cstheme="minorHAnsi"/>
        </w:rPr>
      </w:pPr>
      <w:r w:rsidRPr="00241E19">
        <w:rPr>
          <w:rStyle w:val="Style13ptBold"/>
          <w:rFonts w:asciiTheme="minorHAnsi" w:hAnsiTheme="minorHAnsi" w:cstheme="minorHAnsi"/>
        </w:rPr>
        <w:t>Atlas 21</w:t>
      </w:r>
      <w:r w:rsidRPr="00241E19">
        <w:rPr>
          <w:rFonts w:asciiTheme="minorHAnsi" w:hAnsiTheme="minorHAnsi" w:cstheme="minorHAnsi"/>
        </w:rPr>
        <w:t xml:space="preserve"> (Horus Atlas, writer for U.S. News and World Report, “Experts Say Largest Economies Will Rebound in 2021,” 1-25-21, </w:t>
      </w:r>
      <w:hyperlink r:id="rId25" w:history="1">
        <w:r w:rsidRPr="00241E19">
          <w:rPr>
            <w:rStyle w:val="Hyperlink"/>
            <w:rFonts w:asciiTheme="minorHAnsi" w:hAnsiTheme="minorHAnsi" w:cstheme="minorHAnsi"/>
          </w:rPr>
          <w:t>https://www.usnews.com/news/best-countries/articles/2021-01-25/major-economies-eye-economic-recovery-in-2021-analysts-say</w:t>
        </w:r>
      </w:hyperlink>
      <w:r w:rsidRPr="00241E19">
        <w:rPr>
          <w:rFonts w:asciiTheme="minorHAnsi" w:hAnsiTheme="minorHAnsi" w:cstheme="minorHAnsi"/>
        </w:rPr>
        <w:t xml:space="preserve">) </w:t>
      </w:r>
    </w:p>
    <w:p w14:paraId="44DF07D8" w14:textId="77777777" w:rsidR="00652967" w:rsidRPr="00484FBB" w:rsidRDefault="00652967" w:rsidP="00652967">
      <w:pPr>
        <w:rPr>
          <w:rFonts w:asciiTheme="minorHAnsi" w:hAnsiTheme="minorHAnsi" w:cstheme="minorHAnsi"/>
          <w:sz w:val="16"/>
        </w:rPr>
      </w:pPr>
      <w:r w:rsidRPr="00241E19">
        <w:rPr>
          <w:rStyle w:val="StyleUnderline"/>
          <w:rFonts w:asciiTheme="minorHAnsi" w:hAnsiTheme="minorHAnsi" w:cstheme="minorHAnsi"/>
          <w:highlight w:val="green"/>
        </w:rPr>
        <w:t>As</w:t>
      </w:r>
      <w:r w:rsidRPr="00241E19">
        <w:rPr>
          <w:rStyle w:val="StyleUnderline"/>
          <w:rFonts w:asciiTheme="minorHAnsi" w:hAnsiTheme="minorHAnsi" w:cstheme="minorHAnsi"/>
        </w:rPr>
        <w:t xml:space="preserve"> COVID-19 </w:t>
      </w:r>
      <w:r w:rsidRPr="00241E19">
        <w:rPr>
          <w:rStyle w:val="Emphasis"/>
          <w:rFonts w:asciiTheme="minorHAnsi" w:hAnsiTheme="minorHAnsi" w:cstheme="minorHAnsi"/>
          <w:highlight w:val="green"/>
        </w:rPr>
        <w:t>vaccines</w:t>
      </w:r>
      <w:r w:rsidRPr="00241E19">
        <w:rPr>
          <w:rStyle w:val="StyleUnderline"/>
          <w:rFonts w:asciiTheme="minorHAnsi" w:hAnsiTheme="minorHAnsi" w:cstheme="minorHAnsi"/>
          <w:highlight w:val="green"/>
        </w:rPr>
        <w:t xml:space="preserve"> become</w:t>
      </w:r>
      <w:r w:rsidRPr="00241E19">
        <w:rPr>
          <w:rFonts w:asciiTheme="minorHAnsi" w:hAnsiTheme="minorHAnsi" w:cstheme="minorHAnsi"/>
          <w:sz w:val="16"/>
        </w:rPr>
        <w:t xml:space="preserve"> more </w:t>
      </w:r>
      <w:r w:rsidRPr="00241E19">
        <w:rPr>
          <w:rStyle w:val="Emphasis"/>
          <w:rFonts w:asciiTheme="minorHAnsi" w:hAnsiTheme="minorHAnsi" w:cstheme="minorHAnsi"/>
          <w:highlight w:val="green"/>
        </w:rPr>
        <w:t>widely available</w:t>
      </w:r>
      <w:r w:rsidRPr="00241E19">
        <w:rPr>
          <w:rFonts w:asciiTheme="minorHAnsi" w:hAnsiTheme="minorHAnsi" w:cstheme="minorHAnsi"/>
          <w:sz w:val="16"/>
        </w:rPr>
        <w:t xml:space="preserve">, international </w:t>
      </w:r>
      <w:r w:rsidRPr="00241E19">
        <w:rPr>
          <w:rStyle w:val="StyleUnderline"/>
          <w:rFonts w:asciiTheme="minorHAnsi" w:hAnsiTheme="minorHAnsi" w:cstheme="minorHAnsi"/>
        </w:rPr>
        <w:t>economists say the world's</w:t>
      </w:r>
      <w:r w:rsidRPr="00241E19">
        <w:rPr>
          <w:rFonts w:asciiTheme="minorHAnsi" w:hAnsiTheme="minorHAnsi" w:cstheme="minorHAnsi"/>
          <w:sz w:val="16"/>
        </w:rPr>
        <w:t xml:space="preserve"> 20 largest </w:t>
      </w:r>
      <w:r w:rsidRPr="00241E19">
        <w:rPr>
          <w:rStyle w:val="StyleUnderline"/>
          <w:rFonts w:asciiTheme="minorHAnsi" w:hAnsiTheme="minorHAnsi" w:cstheme="minorHAnsi"/>
          <w:highlight w:val="green"/>
        </w:rPr>
        <w:t xml:space="preserve">economies are in a </w:t>
      </w:r>
      <w:r w:rsidRPr="00241E19">
        <w:rPr>
          <w:rStyle w:val="Emphasis"/>
          <w:rFonts w:asciiTheme="minorHAnsi" w:hAnsiTheme="minorHAnsi" w:cstheme="minorHAnsi"/>
          <w:highlight w:val="green"/>
        </w:rPr>
        <w:t>strong position</w:t>
      </w:r>
      <w:r w:rsidRPr="00241E19">
        <w:rPr>
          <w:rFonts w:asciiTheme="minorHAnsi" w:hAnsiTheme="minorHAnsi" w:cstheme="minorHAnsi"/>
          <w:sz w:val="16"/>
        </w:rPr>
        <w:t xml:space="preserve"> this year </w:t>
      </w:r>
      <w:r w:rsidRPr="00241E19">
        <w:rPr>
          <w:rStyle w:val="StyleUnderline"/>
          <w:rFonts w:asciiTheme="minorHAnsi" w:hAnsiTheme="minorHAnsi" w:cstheme="minorHAnsi"/>
          <w:highlight w:val="green"/>
        </w:rPr>
        <w:t xml:space="preserve">to </w:t>
      </w:r>
      <w:r w:rsidRPr="00241E19">
        <w:rPr>
          <w:rStyle w:val="Emphasis"/>
          <w:rFonts w:asciiTheme="minorHAnsi" w:hAnsiTheme="minorHAnsi" w:cstheme="minorHAnsi"/>
          <w:highlight w:val="green"/>
        </w:rPr>
        <w:t>recover</w:t>
      </w:r>
      <w:r w:rsidRPr="00241E19">
        <w:rPr>
          <w:rStyle w:val="StyleUnderline"/>
          <w:rFonts w:asciiTheme="minorHAnsi" w:hAnsiTheme="minorHAnsi" w:cstheme="minorHAnsi"/>
        </w:rPr>
        <w:t xml:space="preserve"> from the </w:t>
      </w:r>
      <w:r w:rsidRPr="00241E19">
        <w:rPr>
          <w:rStyle w:val="Emphasis"/>
          <w:rFonts w:asciiTheme="minorHAnsi" w:hAnsiTheme="minorHAnsi" w:cstheme="minorHAnsi"/>
        </w:rPr>
        <w:t>pandemic's fallout</w:t>
      </w:r>
      <w:r w:rsidRPr="00241E19">
        <w:rPr>
          <w:rFonts w:asciiTheme="minorHAnsi" w:hAnsiTheme="minorHAnsi" w:cstheme="minorHAnsi"/>
          <w:sz w:val="16"/>
        </w:rPr>
        <w:t xml:space="preserve">. In 2019, </w:t>
      </w:r>
      <w:r w:rsidRPr="00241E19">
        <w:rPr>
          <w:rStyle w:val="StyleUnderline"/>
          <w:rFonts w:asciiTheme="minorHAnsi" w:hAnsiTheme="minorHAnsi" w:cstheme="minorHAnsi"/>
        </w:rPr>
        <w:t>the United States</w:t>
      </w:r>
      <w:r w:rsidRPr="00241E19">
        <w:rPr>
          <w:rFonts w:asciiTheme="minorHAnsi" w:hAnsiTheme="minorHAnsi" w:cstheme="minorHAnsi"/>
          <w:sz w:val="16"/>
        </w:rPr>
        <w:t xml:space="preserve"> and China, the world's two largest economies, </w:t>
      </w:r>
      <w:r w:rsidRPr="00241E19">
        <w:rPr>
          <w:rStyle w:val="StyleUnderline"/>
          <w:rFonts w:asciiTheme="minorHAnsi" w:hAnsiTheme="minorHAnsi" w:cstheme="minorHAnsi"/>
        </w:rPr>
        <w:t>recorded $21 trillion</w:t>
      </w:r>
      <w:r w:rsidRPr="00241E19">
        <w:rPr>
          <w:rFonts w:asciiTheme="minorHAnsi" w:hAnsiTheme="minorHAnsi" w:cstheme="minorHAnsi"/>
          <w:sz w:val="16"/>
        </w:rPr>
        <w:t xml:space="preserve"> and $14 trillion </w:t>
      </w:r>
      <w:r w:rsidRPr="00241E19">
        <w:rPr>
          <w:rStyle w:val="StyleUnderline"/>
          <w:rFonts w:asciiTheme="minorHAnsi" w:hAnsiTheme="minorHAnsi" w:cstheme="minorHAnsi"/>
        </w:rPr>
        <w:t>in gross domestic product</w:t>
      </w:r>
      <w:r w:rsidRPr="00241E19">
        <w:rPr>
          <w:rFonts w:asciiTheme="minorHAnsi" w:hAnsiTheme="minorHAnsi" w:cstheme="minorHAnsi"/>
          <w:sz w:val="16"/>
        </w:rPr>
        <w:t xml:space="preserve">, respectively, according to data from the International Monetary Fund. Yet with the exception of China and Switzerland, the remaining countries among the 20 largest economies experienced negative growth in their GDPs in 2020, as the coronavirus pandemic imposed lockdowns around the world. The same data from the IMF, however, forecasts positive growth for all 20 countries in 2021, compared to the previous year. Spain is projected to have the highest GDP percentage growth in the group, at 16%. On the lower end, Turkey's economy is projected to grow by 0.4%, while </w:t>
      </w:r>
      <w:r w:rsidRPr="00241E19">
        <w:rPr>
          <w:rStyle w:val="StyleUnderline"/>
          <w:rFonts w:asciiTheme="minorHAnsi" w:hAnsiTheme="minorHAnsi" w:cstheme="minorHAnsi"/>
        </w:rPr>
        <w:t xml:space="preserve">the </w:t>
      </w:r>
      <w:r w:rsidRPr="00241E19">
        <w:rPr>
          <w:rStyle w:val="StyleUnderline"/>
          <w:rFonts w:asciiTheme="minorHAnsi" w:hAnsiTheme="minorHAnsi" w:cstheme="minorHAnsi"/>
          <w:highlight w:val="green"/>
        </w:rPr>
        <w:t>U.S</w:t>
      </w:r>
      <w:r w:rsidRPr="00241E19">
        <w:rPr>
          <w:rStyle w:val="StyleUnderline"/>
          <w:rFonts w:asciiTheme="minorHAnsi" w:hAnsiTheme="minorHAnsi" w:cstheme="minorHAnsi"/>
        </w:rPr>
        <w:t>.</w:t>
      </w:r>
      <w:r w:rsidRPr="00241E19">
        <w:rPr>
          <w:rFonts w:asciiTheme="minorHAnsi" w:hAnsiTheme="minorHAnsi" w:cstheme="minorHAnsi"/>
          <w:sz w:val="16"/>
        </w:rPr>
        <w:t xml:space="preserve"> and China are </w:t>
      </w:r>
      <w:r w:rsidRPr="00241E19">
        <w:rPr>
          <w:rStyle w:val="StyleUnderline"/>
          <w:rFonts w:asciiTheme="minorHAnsi" w:hAnsiTheme="minorHAnsi" w:cstheme="minorHAnsi"/>
          <w:highlight w:val="green"/>
        </w:rPr>
        <w:t xml:space="preserve">expected to </w:t>
      </w:r>
      <w:r w:rsidRPr="00241E19">
        <w:rPr>
          <w:rStyle w:val="Emphasis"/>
          <w:rFonts w:asciiTheme="minorHAnsi" w:hAnsiTheme="minorHAnsi" w:cstheme="minorHAnsi"/>
          <w:highlight w:val="green"/>
        </w:rPr>
        <w:t>grow</w:t>
      </w:r>
      <w:r w:rsidRPr="00241E19">
        <w:rPr>
          <w:rStyle w:val="StyleUnderline"/>
          <w:rFonts w:asciiTheme="minorHAnsi" w:hAnsiTheme="minorHAnsi" w:cstheme="minorHAnsi"/>
        </w:rPr>
        <w:t xml:space="preserve"> by </w:t>
      </w:r>
      <w:r w:rsidRPr="00241E19">
        <w:rPr>
          <w:rStyle w:val="Emphasis"/>
          <w:rFonts w:asciiTheme="minorHAnsi" w:hAnsiTheme="minorHAnsi" w:cstheme="minorHAnsi"/>
          <w:highlight w:val="green"/>
        </w:rPr>
        <w:t>5%</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and almost 11%, respectively. Newly released data this week from the IMF forecasts global economic growth this year to be 5.5% and 4.2% in 2022. The projections come as a report released on Monday sounds a warning by tying economic recovery to the global vaccination effort against COVID-19. The authors of the study – commissioned by the International Chamber of Commerce and published by the World Health Organization – say wealthy countries will take a significant hit to their economic recoveries unless they help developing countries speed up their vaccination efforts. The report is the starkest warning yet that by monopolizing the supply of COVID-19 vaccines, wealthy countries risk economic damage nearly as hard as developing nations, due to disruptions in global trade and supply chains. Experts say that while a host of variables can impact the trajectory of wealthy countries' economic upturns, vaccination efforts, mobility for consumers and products and access to digital infrastructure will be paramount. Due to the scope of economic downturns in 2020, "The only place for some of these economies to go is up," says Wells Fargo international economist Brendan McKenna. He estimates </w:t>
      </w:r>
      <w:r w:rsidRPr="00241E19">
        <w:rPr>
          <w:rStyle w:val="StyleUnderline"/>
          <w:rFonts w:asciiTheme="minorHAnsi" w:hAnsiTheme="minorHAnsi" w:cstheme="minorHAnsi"/>
          <w:highlight w:val="green"/>
        </w:rPr>
        <w:t>vaccine</w:t>
      </w:r>
      <w:r w:rsidRPr="00241E19">
        <w:rPr>
          <w:rStyle w:val="StyleUnderline"/>
          <w:rFonts w:asciiTheme="minorHAnsi" w:hAnsiTheme="minorHAnsi" w:cstheme="minorHAnsi"/>
        </w:rPr>
        <w:t xml:space="preserve"> deployment </w:t>
      </w:r>
      <w:r w:rsidRPr="00241E19">
        <w:rPr>
          <w:rStyle w:val="StyleUnderline"/>
          <w:rFonts w:asciiTheme="minorHAnsi" w:hAnsiTheme="minorHAnsi" w:cstheme="minorHAnsi"/>
          <w:highlight w:val="green"/>
        </w:rPr>
        <w:t>will</w:t>
      </w:r>
      <w:r w:rsidRPr="00241E19">
        <w:rPr>
          <w:rFonts w:asciiTheme="minorHAnsi" w:hAnsiTheme="minorHAnsi" w:cstheme="minorHAnsi"/>
          <w:sz w:val="16"/>
        </w:rPr>
        <w:t xml:space="preserve"> probably </w:t>
      </w:r>
      <w:r w:rsidRPr="00241E19">
        <w:rPr>
          <w:rStyle w:val="StyleUnderline"/>
          <w:rFonts w:asciiTheme="minorHAnsi" w:hAnsiTheme="minorHAnsi" w:cstheme="minorHAnsi"/>
        </w:rPr>
        <w:t>reach a widespread level by the third quarter of 2021, which</w:t>
      </w:r>
      <w:r w:rsidRPr="00241E19">
        <w:rPr>
          <w:rFonts w:asciiTheme="minorHAnsi" w:hAnsiTheme="minorHAnsi" w:cstheme="minorHAnsi"/>
          <w:sz w:val="16"/>
        </w:rPr>
        <w:t xml:space="preserve"> in turn </w:t>
      </w:r>
      <w:r w:rsidRPr="00241E19">
        <w:rPr>
          <w:rStyle w:val="StyleUnderline"/>
          <w:rFonts w:asciiTheme="minorHAnsi" w:hAnsiTheme="minorHAnsi" w:cstheme="minorHAnsi"/>
        </w:rPr>
        <w:t xml:space="preserve">should </w:t>
      </w:r>
      <w:r w:rsidRPr="00241E19">
        <w:rPr>
          <w:rStyle w:val="StyleUnderline"/>
          <w:rFonts w:asciiTheme="minorHAnsi" w:hAnsiTheme="minorHAnsi" w:cstheme="minorHAnsi"/>
          <w:highlight w:val="green"/>
        </w:rPr>
        <w:t>drive</w:t>
      </w:r>
      <w:r w:rsidRPr="00241E19">
        <w:rPr>
          <w:rStyle w:val="StyleUnderline"/>
          <w:rFonts w:asciiTheme="minorHAnsi" w:hAnsiTheme="minorHAnsi" w:cstheme="minorHAnsi"/>
        </w:rPr>
        <w:t xml:space="preserve"> "</w:t>
      </w:r>
      <w:r w:rsidRPr="00241E19">
        <w:rPr>
          <w:rStyle w:val="Emphasis"/>
          <w:rFonts w:asciiTheme="minorHAnsi" w:hAnsiTheme="minorHAnsi" w:cstheme="minorHAnsi"/>
        </w:rPr>
        <w:t xml:space="preserve">enhanced </w:t>
      </w:r>
      <w:r w:rsidRPr="00241E19">
        <w:rPr>
          <w:rStyle w:val="Emphasis"/>
          <w:rFonts w:asciiTheme="minorHAnsi" w:hAnsiTheme="minorHAnsi" w:cstheme="minorHAnsi"/>
          <w:highlight w:val="green"/>
        </w:rPr>
        <w:t>mobility</w:t>
      </w:r>
      <w:r w:rsidRPr="00241E19">
        <w:rPr>
          <w:rStyle w:val="StyleUnderline"/>
          <w:rFonts w:asciiTheme="minorHAnsi" w:hAnsiTheme="minorHAnsi" w:cstheme="minorHAnsi"/>
        </w:rPr>
        <w:t>,</w:t>
      </w:r>
      <w:r w:rsidRPr="00241E19">
        <w:rPr>
          <w:rFonts w:asciiTheme="minorHAnsi" w:hAnsiTheme="minorHAnsi" w:cstheme="minorHAnsi"/>
          <w:sz w:val="16"/>
        </w:rPr>
        <w:t xml:space="preserve"> and people go out and consume goods and services… </w:t>
      </w:r>
      <w:r w:rsidRPr="00241E19">
        <w:rPr>
          <w:rStyle w:val="StyleUnderline"/>
          <w:rFonts w:asciiTheme="minorHAnsi" w:hAnsiTheme="minorHAnsi" w:cstheme="minorHAnsi"/>
        </w:rPr>
        <w:t xml:space="preserve">we should see </w:t>
      </w:r>
      <w:r w:rsidRPr="00241E19">
        <w:rPr>
          <w:rStyle w:val="StyleUnderline"/>
          <w:rFonts w:asciiTheme="minorHAnsi" w:hAnsiTheme="minorHAnsi" w:cstheme="minorHAnsi"/>
          <w:highlight w:val="green"/>
        </w:rPr>
        <w:t xml:space="preserve">that </w:t>
      </w:r>
      <w:r w:rsidRPr="00241E19">
        <w:rPr>
          <w:rStyle w:val="Emphasis"/>
          <w:rFonts w:asciiTheme="minorHAnsi" w:hAnsiTheme="minorHAnsi" w:cstheme="minorHAnsi"/>
          <w:highlight w:val="green"/>
        </w:rPr>
        <w:t>propel growth</w:t>
      </w:r>
      <w:r w:rsidRPr="00241E19">
        <w:rPr>
          <w:rStyle w:val="StyleUnderline"/>
          <w:rFonts w:asciiTheme="minorHAnsi" w:hAnsiTheme="minorHAnsi" w:cstheme="minorHAnsi"/>
          <w:highlight w:val="green"/>
        </w:rPr>
        <w:t xml:space="preserve"> through the </w:t>
      </w:r>
      <w:r w:rsidRPr="00241E19">
        <w:rPr>
          <w:rStyle w:val="Emphasis"/>
          <w:rFonts w:asciiTheme="minorHAnsi" w:hAnsiTheme="minorHAnsi" w:cstheme="minorHAnsi"/>
          <w:highlight w:val="green"/>
        </w:rPr>
        <w:t>end of the year</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But not all countries in the top 20 are equally positioned to roll out and distribute the coronavirus vaccines, McKenna says. He cited the populations of a group of 11 leading industrial nations as being more well prepared to receive the vaccine, and noted that some had already preordered the Pfizer vaccine. </w:t>
      </w:r>
      <w:r w:rsidRPr="00241E19">
        <w:rPr>
          <w:rStyle w:val="StyleUnderline"/>
          <w:rFonts w:asciiTheme="minorHAnsi" w:hAnsiTheme="minorHAnsi" w:cstheme="minorHAnsi"/>
        </w:rPr>
        <w:t xml:space="preserve">Now that we're starting to see some of these </w:t>
      </w:r>
      <w:r w:rsidRPr="00241E19">
        <w:rPr>
          <w:rStyle w:val="Emphasis"/>
          <w:rFonts w:asciiTheme="minorHAnsi" w:hAnsiTheme="minorHAnsi" w:cstheme="minorHAnsi"/>
        </w:rPr>
        <w:t>vaccines</w:t>
      </w:r>
      <w:r w:rsidRPr="00241E19">
        <w:rPr>
          <w:rStyle w:val="StyleUnderline"/>
          <w:rFonts w:asciiTheme="minorHAnsi" w:hAnsiTheme="minorHAnsi" w:cstheme="minorHAnsi"/>
        </w:rPr>
        <w:t xml:space="preserve"> get </w:t>
      </w:r>
      <w:r w:rsidRPr="00241E19">
        <w:rPr>
          <w:rStyle w:val="Emphasis"/>
          <w:rFonts w:asciiTheme="minorHAnsi" w:hAnsiTheme="minorHAnsi" w:cstheme="minorHAnsi"/>
        </w:rPr>
        <w:t>more approval</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 xml:space="preserve">U.S.' </w:t>
      </w:r>
      <w:r w:rsidRPr="00241E19">
        <w:rPr>
          <w:rStyle w:val="Emphasis"/>
          <w:rFonts w:asciiTheme="minorHAnsi" w:hAnsiTheme="minorHAnsi" w:cstheme="minorHAnsi"/>
          <w:highlight w:val="green"/>
        </w:rPr>
        <w:t>growth prospects</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are</w:t>
      </w:r>
      <w:r w:rsidRPr="00241E19">
        <w:rPr>
          <w:rFonts w:asciiTheme="minorHAnsi" w:hAnsiTheme="minorHAnsi" w:cstheme="minorHAnsi"/>
          <w:sz w:val="16"/>
        </w:rPr>
        <w:t xml:space="preserve"> probably </w:t>
      </w:r>
      <w:r w:rsidRPr="00241E19">
        <w:rPr>
          <w:rStyle w:val="StyleUnderline"/>
          <w:rFonts w:asciiTheme="minorHAnsi" w:hAnsiTheme="minorHAnsi" w:cstheme="minorHAnsi"/>
          <w:highlight w:val="green"/>
        </w:rPr>
        <w:t xml:space="preserve">the </w:t>
      </w:r>
      <w:r w:rsidRPr="00241E19">
        <w:rPr>
          <w:rStyle w:val="Emphasis"/>
          <w:rFonts w:asciiTheme="minorHAnsi" w:hAnsiTheme="minorHAnsi" w:cstheme="minorHAnsi"/>
          <w:highlight w:val="green"/>
        </w:rPr>
        <w:t>best in the world</w:t>
      </w:r>
      <w:r w:rsidRPr="00241E19">
        <w:rPr>
          <w:rFonts w:asciiTheme="minorHAnsi" w:hAnsiTheme="minorHAnsi" w:cstheme="minorHAnsi"/>
          <w:sz w:val="16"/>
        </w:rPr>
        <w:t>," he says. China was able to take strong measures to contain the spread of the coronavirus, McKenna notes. He points out that other nations, including India, Brazil and Russia, have weaker health care systems in place that could detract from getting their citizens vaccinated. McKenna views the election of President Joe Biden and a Democratically controlled Congress as cause for measured optimism for more fiscal stimulus. "</w:t>
      </w:r>
      <w:r w:rsidRPr="00241E19">
        <w:rPr>
          <w:rStyle w:val="StyleUnderline"/>
          <w:rFonts w:asciiTheme="minorHAnsi" w:hAnsiTheme="minorHAnsi" w:cstheme="minorHAnsi"/>
        </w:rPr>
        <w:t xml:space="preserve">With a </w:t>
      </w:r>
      <w:r w:rsidRPr="00241E19">
        <w:rPr>
          <w:rStyle w:val="Emphasis"/>
          <w:rFonts w:asciiTheme="minorHAnsi" w:hAnsiTheme="minorHAnsi" w:cstheme="minorHAnsi"/>
        </w:rPr>
        <w:t>unified Democratic majority</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there's a </w:t>
      </w:r>
      <w:r w:rsidRPr="00241E19">
        <w:rPr>
          <w:rStyle w:val="Emphasis"/>
          <w:rFonts w:asciiTheme="minorHAnsi" w:hAnsiTheme="minorHAnsi" w:cstheme="minorHAnsi"/>
          <w:highlight w:val="green"/>
        </w:rPr>
        <w:t>better</w:t>
      </w:r>
      <w:r w:rsidRPr="00241E19">
        <w:rPr>
          <w:rStyle w:val="StyleUnderline"/>
          <w:rFonts w:asciiTheme="minorHAnsi" w:hAnsiTheme="minorHAnsi" w:cstheme="minorHAnsi"/>
          <w:highlight w:val="green"/>
        </w:rPr>
        <w:t xml:space="preserve"> </w:t>
      </w:r>
      <w:r w:rsidRPr="00241E19">
        <w:rPr>
          <w:rStyle w:val="Emphasis"/>
          <w:rFonts w:asciiTheme="minorHAnsi" w:hAnsiTheme="minorHAnsi" w:cstheme="minorHAnsi"/>
          <w:highlight w:val="green"/>
        </w:rPr>
        <w:t>chance</w:t>
      </w:r>
      <w:r w:rsidRPr="00241E19">
        <w:rPr>
          <w:rStyle w:val="StyleUnderline"/>
          <w:rFonts w:asciiTheme="minorHAnsi" w:hAnsiTheme="minorHAnsi" w:cstheme="minorHAnsi"/>
          <w:highlight w:val="green"/>
        </w:rPr>
        <w:t xml:space="preserve"> for more </w:t>
      </w:r>
      <w:r w:rsidRPr="00241E19">
        <w:rPr>
          <w:rStyle w:val="Emphasis"/>
          <w:rFonts w:asciiTheme="minorHAnsi" w:hAnsiTheme="minorHAnsi" w:cstheme="minorHAnsi"/>
          <w:highlight w:val="green"/>
        </w:rPr>
        <w:t>stimulus</w:t>
      </w:r>
      <w:r w:rsidRPr="00241E19">
        <w:rPr>
          <w:rFonts w:asciiTheme="minorHAnsi" w:hAnsiTheme="minorHAnsi" w:cstheme="minorHAnsi"/>
          <w:sz w:val="16"/>
        </w:rPr>
        <w:t xml:space="preserve">… </w:t>
      </w:r>
      <w:r w:rsidRPr="00241E19">
        <w:rPr>
          <w:rStyle w:val="StyleUnderline"/>
          <w:rFonts w:asciiTheme="minorHAnsi" w:hAnsiTheme="minorHAnsi" w:cstheme="minorHAnsi"/>
        </w:rPr>
        <w:t>The chance</w:t>
      </w:r>
      <w:r w:rsidRPr="00241E19">
        <w:rPr>
          <w:rFonts w:asciiTheme="minorHAnsi" w:hAnsiTheme="minorHAnsi" w:cstheme="minorHAnsi"/>
          <w:sz w:val="16"/>
        </w:rPr>
        <w:t xml:space="preserve"> of additional fiscal stimulus in the U.S." and other leading rich and developing countries </w:t>
      </w:r>
      <w:r w:rsidRPr="00241E19">
        <w:rPr>
          <w:rStyle w:val="StyleUnderline"/>
          <w:rFonts w:asciiTheme="minorHAnsi" w:hAnsiTheme="minorHAnsi" w:cstheme="minorHAnsi"/>
          <w:highlight w:val="green"/>
        </w:rPr>
        <w:t xml:space="preserve">could prompt </w:t>
      </w:r>
      <w:r w:rsidRPr="00241E19">
        <w:rPr>
          <w:rStyle w:val="Emphasis"/>
          <w:rFonts w:asciiTheme="minorHAnsi" w:hAnsiTheme="minorHAnsi" w:cstheme="minorHAnsi"/>
          <w:highlight w:val="green"/>
        </w:rPr>
        <w:t>more favorable forecasts</w:t>
      </w:r>
      <w:r w:rsidRPr="00241E19">
        <w:rPr>
          <w:rFonts w:asciiTheme="minorHAnsi" w:hAnsiTheme="minorHAnsi" w:cstheme="minorHAnsi"/>
          <w:sz w:val="16"/>
        </w:rPr>
        <w:t>, he says.</w:t>
      </w:r>
    </w:p>
    <w:p w14:paraId="3B3CB812" w14:textId="77777777" w:rsidR="00652967" w:rsidRPr="00241E19" w:rsidRDefault="00652967" w:rsidP="00652967">
      <w:pPr>
        <w:pStyle w:val="Heading3"/>
        <w:rPr>
          <w:rFonts w:asciiTheme="minorHAnsi" w:hAnsiTheme="minorHAnsi" w:cstheme="minorHAnsi"/>
        </w:rPr>
      </w:pPr>
      <w:r>
        <w:rPr>
          <w:rFonts w:asciiTheme="minorHAnsi" w:hAnsiTheme="minorHAnsi" w:cstheme="minorHAnsi"/>
        </w:rPr>
        <w:t>2NC – Econ –</w:t>
      </w:r>
      <w:r w:rsidRPr="00241E19">
        <w:rPr>
          <w:rFonts w:asciiTheme="minorHAnsi" w:hAnsiTheme="minorHAnsi" w:cstheme="minorHAnsi"/>
        </w:rPr>
        <w:t xml:space="preserve"> No War</w:t>
      </w:r>
    </w:p>
    <w:p w14:paraId="236E52C6" w14:textId="77777777" w:rsidR="00652967" w:rsidRPr="00241E19" w:rsidRDefault="00652967" w:rsidP="00652967">
      <w:pPr>
        <w:pStyle w:val="Heading4"/>
        <w:rPr>
          <w:rFonts w:asciiTheme="minorHAnsi" w:hAnsiTheme="minorHAnsi" w:cstheme="minorHAnsi"/>
        </w:rPr>
      </w:pPr>
      <w:r w:rsidRPr="00241E19">
        <w:rPr>
          <w:rFonts w:asciiTheme="minorHAnsi" w:hAnsiTheme="minorHAnsi" w:cstheme="minorHAnsi"/>
        </w:rPr>
        <w:t xml:space="preserve">Econ decline </w:t>
      </w:r>
      <w:r w:rsidRPr="00241E19">
        <w:rPr>
          <w:rFonts w:asciiTheme="minorHAnsi" w:hAnsiTheme="minorHAnsi" w:cstheme="minorHAnsi"/>
          <w:i/>
        </w:rPr>
        <w:t>doesn’t</w:t>
      </w:r>
      <w:r w:rsidRPr="00241E19">
        <w:rPr>
          <w:rFonts w:asciiTheme="minorHAnsi" w:hAnsiTheme="minorHAnsi" w:cstheme="minorHAnsi"/>
        </w:rPr>
        <w:t xml:space="preserve"> cause </w:t>
      </w:r>
      <w:r w:rsidRPr="00241E19">
        <w:rPr>
          <w:rFonts w:asciiTheme="minorHAnsi" w:hAnsiTheme="minorHAnsi" w:cstheme="minorHAnsi"/>
          <w:u w:val="single"/>
        </w:rPr>
        <w:t>conflict</w:t>
      </w:r>
      <w:r w:rsidRPr="00241E19">
        <w:rPr>
          <w:rFonts w:asciiTheme="minorHAnsi" w:hAnsiTheme="minorHAnsi" w:cstheme="minorHAnsi"/>
        </w:rPr>
        <w:t xml:space="preserve"> – </w:t>
      </w:r>
      <w:r w:rsidRPr="00241E19">
        <w:rPr>
          <w:rFonts w:asciiTheme="minorHAnsi" w:hAnsiTheme="minorHAnsi" w:cstheme="minorHAnsi"/>
          <w:u w:val="single"/>
        </w:rPr>
        <w:t>2008 recession</w:t>
      </w:r>
      <w:r w:rsidRPr="00241E19">
        <w:rPr>
          <w:rFonts w:asciiTheme="minorHAnsi" w:hAnsiTheme="minorHAnsi" w:cstheme="minorHAnsi"/>
        </w:rPr>
        <w:t xml:space="preserve"> </w:t>
      </w:r>
      <w:r w:rsidRPr="00241E19">
        <w:rPr>
          <w:rFonts w:asciiTheme="minorHAnsi" w:hAnsiTheme="minorHAnsi" w:cstheme="minorHAnsi"/>
          <w:i/>
        </w:rPr>
        <w:t>proves</w:t>
      </w:r>
      <w:r w:rsidRPr="00241E19">
        <w:rPr>
          <w:rFonts w:asciiTheme="minorHAnsi" w:hAnsiTheme="minorHAnsi" w:cstheme="minorHAnsi"/>
        </w:rPr>
        <w:t xml:space="preserve"> </w:t>
      </w:r>
    </w:p>
    <w:p w14:paraId="5A6A2D4D" w14:textId="77777777" w:rsidR="00652967" w:rsidRPr="00241E19" w:rsidRDefault="00652967" w:rsidP="00652967">
      <w:pPr>
        <w:rPr>
          <w:rFonts w:asciiTheme="minorHAnsi" w:hAnsiTheme="minorHAnsi" w:cstheme="minorHAnsi"/>
        </w:rPr>
      </w:pPr>
      <w:r w:rsidRPr="00241E19">
        <w:rPr>
          <w:rStyle w:val="Style13ptBold"/>
          <w:rFonts w:asciiTheme="minorHAnsi" w:hAnsiTheme="minorHAnsi" w:cstheme="minorHAnsi"/>
        </w:rPr>
        <w:t>Drezner 14</w:t>
      </w:r>
      <w:r w:rsidRPr="00241E19">
        <w:rPr>
          <w:rFonts w:asciiTheme="minorHAnsi" w:hAnsiTheme="minorHAnsi" w:cstheme="minorHAnsi"/>
        </w:rPr>
        <w:t xml:space="preserve"> (Daniel Drezner, professor of international politics at the Fletcher School of Law and Diplomacy at Tufts University, “The System Worked: Global Economic Governance during the Great Recession,” World Politics 66, No 1, January 2014, 123-64)</w:t>
      </w:r>
    </w:p>
    <w:p w14:paraId="3658C5BB" w14:textId="77777777" w:rsidR="00652967" w:rsidRPr="00241E19" w:rsidRDefault="00652967" w:rsidP="00652967">
      <w:pPr>
        <w:rPr>
          <w:rFonts w:asciiTheme="minorHAnsi" w:hAnsiTheme="minorHAnsi" w:cstheme="minorHAnsi"/>
          <w:sz w:val="16"/>
        </w:rPr>
      </w:pPr>
      <w:r w:rsidRPr="00241E19">
        <w:rPr>
          <w:rFonts w:asciiTheme="minorHAnsi" w:hAnsiTheme="minorHAnsi" w:cstheme="minorHAnsi"/>
          <w:sz w:val="16"/>
        </w:rPr>
        <w:t xml:space="preserve">The final significant outcome addresses a dog that hasn’t barked: the effect of the Great Recession on cross-border conflict and violence. During the initial stages of the crisis, multiple </w:t>
      </w:r>
      <w:r w:rsidRPr="00241E19">
        <w:rPr>
          <w:rStyle w:val="StyleUnderline"/>
          <w:rFonts w:asciiTheme="minorHAnsi" w:hAnsiTheme="minorHAnsi" w:cstheme="minorHAnsi"/>
          <w:highlight w:val="green"/>
        </w:rPr>
        <w:t>analysts asserted</w:t>
      </w:r>
      <w:r w:rsidRPr="00241E19">
        <w:rPr>
          <w:rFonts w:asciiTheme="minorHAnsi" w:hAnsiTheme="minorHAnsi" w:cstheme="minorHAnsi"/>
          <w:sz w:val="16"/>
        </w:rPr>
        <w:t xml:space="preserve"> that </w:t>
      </w:r>
      <w:r w:rsidRPr="00241E19">
        <w:rPr>
          <w:rStyle w:val="StyleUnderline"/>
          <w:rFonts w:asciiTheme="minorHAnsi" w:hAnsiTheme="minorHAnsi" w:cstheme="minorHAnsi"/>
        </w:rPr>
        <w:t>the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financial </w:t>
      </w:r>
      <w:r w:rsidRPr="00241E19">
        <w:rPr>
          <w:rStyle w:val="StyleUnderline"/>
          <w:rFonts w:asciiTheme="minorHAnsi" w:hAnsiTheme="minorHAnsi" w:cstheme="minorHAnsi"/>
          <w:highlight w:val="green"/>
        </w:rPr>
        <w:t>crisis</w:t>
      </w:r>
      <w:r w:rsidRPr="00241E19">
        <w:rPr>
          <w:rStyle w:val="StyleUnderline"/>
          <w:rFonts w:asciiTheme="minorHAnsi" w:hAnsiTheme="minorHAnsi" w:cstheme="minorHAnsi"/>
        </w:rPr>
        <w:t xml:space="preserve"> would </w:t>
      </w:r>
      <w:r w:rsidRPr="00241E19">
        <w:rPr>
          <w:rStyle w:val="StyleUnderline"/>
          <w:rFonts w:asciiTheme="minorHAnsi" w:hAnsiTheme="minorHAnsi" w:cstheme="minorHAnsi"/>
          <w:highlight w:val="green"/>
        </w:rPr>
        <w:t>lead states to increase</w:t>
      </w:r>
      <w:r w:rsidRPr="00241E19">
        <w:rPr>
          <w:rStyle w:val="StyleUnderline"/>
          <w:rFonts w:asciiTheme="minorHAnsi" w:hAnsiTheme="minorHAnsi" w:cstheme="minorHAnsi"/>
        </w:rPr>
        <w:t xml:space="preserve"> their </w:t>
      </w:r>
      <w:r w:rsidRPr="00241E19">
        <w:rPr>
          <w:rStyle w:val="StyleUnderline"/>
          <w:rFonts w:asciiTheme="minorHAnsi" w:hAnsiTheme="minorHAnsi" w:cstheme="minorHAnsi"/>
          <w:highlight w:val="green"/>
        </w:rPr>
        <w:t>use of force</w:t>
      </w:r>
      <w:r w:rsidRPr="00241E19">
        <w:rPr>
          <w:rFonts w:asciiTheme="minorHAnsi" w:hAnsiTheme="minorHAnsi" w:cstheme="minorHAnsi"/>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 </w:t>
      </w:r>
      <w:r w:rsidRPr="00241E19">
        <w:rPr>
          <w:rStyle w:val="StyleUnderline"/>
          <w:rFonts w:asciiTheme="minorHAnsi" w:hAnsiTheme="minorHAnsi" w:cstheme="minorHAnsi"/>
        </w:rPr>
        <w:t>Violence</w:t>
      </w:r>
      <w:r w:rsidRPr="00241E19">
        <w:rPr>
          <w:rFonts w:asciiTheme="minorHAnsi" w:hAnsiTheme="minorHAnsi" w:cstheme="minorHAnsi"/>
          <w:sz w:val="16"/>
        </w:rPr>
        <w:t xml:space="preserve"> in the Middle East, border disputes in the South China Sea, and even the disruptions of the Occupy movement </w:t>
      </w:r>
      <w:r w:rsidRPr="00241E19">
        <w:rPr>
          <w:rStyle w:val="StyleUnderline"/>
          <w:rFonts w:asciiTheme="minorHAnsi" w:hAnsiTheme="minorHAnsi" w:cstheme="minorHAnsi"/>
        </w:rPr>
        <w:t>fueled impressions of a surge in global public disorder</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rPr>
        <w:t xml:space="preserve">aggregate </w:t>
      </w:r>
      <w:r w:rsidRPr="00241E19">
        <w:rPr>
          <w:rStyle w:val="Emphasis"/>
          <w:rFonts w:asciiTheme="minorHAnsi" w:hAnsiTheme="minorHAnsi" w:cstheme="minorHAnsi"/>
          <w:highlight w:val="green"/>
        </w:rPr>
        <w:t>data</w:t>
      </w:r>
      <w:r w:rsidRPr="00241E19">
        <w:rPr>
          <w:rStyle w:val="StyleUnderline"/>
          <w:rFonts w:asciiTheme="minorHAnsi" w:hAnsiTheme="minorHAnsi" w:cstheme="minorHAnsi"/>
          <w:highlight w:val="green"/>
        </w:rPr>
        <w:t xml:space="preserve"> suggest </w:t>
      </w:r>
      <w:r w:rsidRPr="00241E19">
        <w:rPr>
          <w:rStyle w:val="Emphasis"/>
          <w:rFonts w:asciiTheme="minorHAnsi" w:hAnsiTheme="minorHAnsi" w:cstheme="minorHAnsi"/>
          <w:highlight w:val="green"/>
        </w:rPr>
        <w:t>otherwise</w:t>
      </w:r>
      <w:r w:rsidRPr="00241E19">
        <w:rPr>
          <w:rFonts w:asciiTheme="minorHAnsi" w:hAnsiTheme="minorHAnsi" w:cstheme="minorHAnsi"/>
          <w:sz w:val="16"/>
        </w:rPr>
        <w:t>, however. The Institute for Economics and Peace has concluded that “</w:t>
      </w:r>
      <w:r w:rsidRPr="00241E19">
        <w:rPr>
          <w:rStyle w:val="StyleUnderline"/>
          <w:rFonts w:asciiTheme="minorHAnsi" w:hAnsiTheme="minorHAnsi" w:cstheme="minorHAnsi"/>
        </w:rPr>
        <w:t xml:space="preserve">the </w:t>
      </w:r>
      <w:r w:rsidRPr="00241E19">
        <w:rPr>
          <w:rStyle w:val="Emphasis"/>
          <w:rFonts w:asciiTheme="minorHAnsi" w:hAnsiTheme="minorHAnsi" w:cstheme="minorHAnsi"/>
          <w:highlight w:val="green"/>
        </w:rPr>
        <w:t>average</w:t>
      </w:r>
      <w:r w:rsidRPr="00241E19">
        <w:rPr>
          <w:rStyle w:val="StyleUnderline"/>
          <w:rFonts w:asciiTheme="minorHAnsi" w:hAnsiTheme="minorHAnsi" w:cstheme="minorHAnsi"/>
          <w:highlight w:val="green"/>
        </w:rPr>
        <w:t xml:space="preserve"> level of </w:t>
      </w:r>
      <w:r w:rsidRPr="00241E19">
        <w:rPr>
          <w:rStyle w:val="Emphasis"/>
          <w:rFonts w:asciiTheme="minorHAnsi" w:hAnsiTheme="minorHAnsi" w:cstheme="minorHAnsi"/>
          <w:highlight w:val="green"/>
        </w:rPr>
        <w:t>peacefulness</w:t>
      </w:r>
      <w:r w:rsidRPr="00241E19">
        <w:rPr>
          <w:rStyle w:val="StyleUnderline"/>
          <w:rFonts w:asciiTheme="minorHAnsi" w:hAnsiTheme="minorHAnsi" w:cstheme="minorHAnsi"/>
        </w:rPr>
        <w:t xml:space="preserve"> in </w:t>
      </w:r>
      <w:r w:rsidRPr="00241E19">
        <w:rPr>
          <w:rStyle w:val="Emphasis"/>
          <w:rFonts w:asciiTheme="minorHAnsi" w:hAnsiTheme="minorHAnsi" w:cstheme="minorHAnsi"/>
        </w:rPr>
        <w:t>2012</w:t>
      </w:r>
      <w:r w:rsidRPr="00241E19">
        <w:rPr>
          <w:rStyle w:val="StyleUnderline"/>
          <w:rFonts w:asciiTheme="minorHAnsi" w:hAnsiTheme="minorHAnsi" w:cstheme="minorHAnsi"/>
        </w:rPr>
        <w:t xml:space="preserve"> </w:t>
      </w:r>
      <w:r w:rsidRPr="00241E19">
        <w:rPr>
          <w:rStyle w:val="StyleUnderline"/>
          <w:rFonts w:asciiTheme="minorHAnsi" w:hAnsiTheme="minorHAnsi" w:cstheme="minorHAnsi"/>
          <w:highlight w:val="green"/>
        </w:rPr>
        <w:t xml:space="preserve">is </w:t>
      </w:r>
      <w:r w:rsidRPr="00241E19">
        <w:rPr>
          <w:rStyle w:val="Emphasis"/>
          <w:rFonts w:asciiTheme="minorHAnsi" w:hAnsiTheme="minorHAnsi" w:cstheme="minorHAnsi"/>
          <w:highlight w:val="green"/>
        </w:rPr>
        <w:t>approximately</w:t>
      </w:r>
      <w:r w:rsidRPr="00241E19">
        <w:rPr>
          <w:rStyle w:val="StyleUnderline"/>
          <w:rFonts w:asciiTheme="minorHAnsi" w:hAnsiTheme="minorHAnsi" w:cstheme="minorHAnsi"/>
          <w:highlight w:val="green"/>
        </w:rPr>
        <w:t xml:space="preserve"> the same</w:t>
      </w:r>
      <w:r w:rsidRPr="00241E19">
        <w:rPr>
          <w:rStyle w:val="StyleUnderline"/>
          <w:rFonts w:asciiTheme="minorHAnsi" w:hAnsiTheme="minorHAnsi" w:cstheme="minorHAnsi"/>
        </w:rPr>
        <w:t xml:space="preserve"> as it was in </w:t>
      </w:r>
      <w:r w:rsidRPr="00241E19">
        <w:rPr>
          <w:rStyle w:val="Emphasis"/>
          <w:rFonts w:asciiTheme="minorHAnsi" w:hAnsiTheme="minorHAnsi" w:cstheme="minorHAnsi"/>
        </w:rPr>
        <w:t>2007</w:t>
      </w:r>
      <w:r w:rsidRPr="00241E19">
        <w:rPr>
          <w:rFonts w:asciiTheme="minorHAnsi" w:hAnsiTheme="minorHAnsi" w:cstheme="minorHAnsi"/>
          <w:sz w:val="16"/>
        </w:rPr>
        <w:t xml:space="preserve">.”43 </w:t>
      </w:r>
      <w:r w:rsidRPr="00241E19">
        <w:rPr>
          <w:rStyle w:val="StyleUnderline"/>
          <w:rFonts w:asciiTheme="minorHAnsi" w:hAnsiTheme="minorHAnsi" w:cstheme="minorHAnsi"/>
        </w:rPr>
        <w:t>Interstate violence</w:t>
      </w:r>
      <w:r w:rsidRPr="00241E19">
        <w:rPr>
          <w:rFonts w:asciiTheme="minorHAnsi" w:hAnsiTheme="minorHAnsi" w:cstheme="minorHAnsi"/>
          <w:sz w:val="16"/>
        </w:rPr>
        <w:t xml:space="preserve"> in particular </w:t>
      </w:r>
      <w:r w:rsidRPr="00241E19">
        <w:rPr>
          <w:rStyle w:val="StyleUnderline"/>
          <w:rFonts w:asciiTheme="minorHAnsi" w:hAnsiTheme="minorHAnsi" w:cstheme="minorHAnsi"/>
        </w:rPr>
        <w:t>has declined since the start of the financial crisis</w:t>
      </w:r>
      <w:r w:rsidRPr="00241E19">
        <w:rPr>
          <w:rFonts w:asciiTheme="minorHAnsi" w:hAnsiTheme="minorHAnsi" w:cstheme="minorHAnsi"/>
          <w:sz w:val="16"/>
        </w:rPr>
        <w:t>, as have military expenditures in most sampled countries. Other studies confirm that the Great Recession has not triggered any increase in violent conflict, as Lotta Themnér and Peter Wallensteen conclude: “[</w:t>
      </w:r>
      <w:r w:rsidRPr="00241E19">
        <w:rPr>
          <w:rStyle w:val="StyleUnderline"/>
          <w:rFonts w:asciiTheme="minorHAnsi" w:hAnsiTheme="minorHAnsi" w:cstheme="minorHAnsi"/>
          <w:highlight w:val="green"/>
        </w:rPr>
        <w:t xml:space="preserve">T]he </w:t>
      </w:r>
      <w:r w:rsidRPr="00241E19">
        <w:rPr>
          <w:rStyle w:val="Emphasis"/>
          <w:rFonts w:asciiTheme="minorHAnsi" w:hAnsiTheme="minorHAnsi" w:cstheme="minorHAnsi"/>
          <w:highlight w:val="green"/>
        </w:rPr>
        <w:t>pattern</w:t>
      </w:r>
      <w:r w:rsidRPr="00241E19">
        <w:rPr>
          <w:rStyle w:val="StyleUnderline"/>
          <w:rFonts w:asciiTheme="minorHAnsi" w:hAnsiTheme="minorHAnsi" w:cstheme="minorHAnsi"/>
          <w:highlight w:val="green"/>
        </w:rPr>
        <w:t xml:space="preserve"> is</w:t>
      </w:r>
      <w:r w:rsidRPr="00241E19">
        <w:rPr>
          <w:rStyle w:val="StyleUnderline"/>
          <w:rFonts w:asciiTheme="minorHAnsi" w:hAnsiTheme="minorHAnsi" w:cstheme="minorHAnsi"/>
        </w:rPr>
        <w:t xml:space="preserve"> one </w:t>
      </w:r>
      <w:r w:rsidRPr="00241E19">
        <w:rPr>
          <w:rStyle w:val="StyleUnderline"/>
          <w:rFonts w:asciiTheme="minorHAnsi" w:hAnsiTheme="minorHAnsi" w:cstheme="minorHAnsi"/>
          <w:highlight w:val="green"/>
        </w:rPr>
        <w:t xml:space="preserve">of </w:t>
      </w:r>
      <w:r w:rsidRPr="00241E19">
        <w:rPr>
          <w:rStyle w:val="Emphasis"/>
          <w:rFonts w:asciiTheme="minorHAnsi" w:hAnsiTheme="minorHAnsi" w:cstheme="minorHAnsi"/>
          <w:highlight w:val="green"/>
        </w:rPr>
        <w:t>relative stability</w:t>
      </w:r>
      <w:r w:rsidRPr="00241E19">
        <w:rPr>
          <w:rStyle w:val="StyleUnderline"/>
          <w:rFonts w:asciiTheme="minorHAnsi" w:hAnsiTheme="minorHAnsi" w:cstheme="minorHAnsi"/>
        </w:rPr>
        <w:t xml:space="preserve"> when we consider the trend for the past five years</w:t>
      </w:r>
      <w:r w:rsidRPr="00241E19">
        <w:rPr>
          <w:rFonts w:asciiTheme="minorHAnsi" w:hAnsiTheme="minorHAnsi" w:cstheme="minorHAnsi"/>
          <w:sz w:val="16"/>
        </w:rPr>
        <w:t xml:space="preserve">.”44 </w:t>
      </w:r>
      <w:r w:rsidRPr="00241E19">
        <w:rPr>
          <w:rStyle w:val="StyleUnderline"/>
          <w:rFonts w:asciiTheme="minorHAnsi" w:hAnsiTheme="minorHAnsi" w:cstheme="minorHAnsi"/>
        </w:rPr>
        <w:t>The</w:t>
      </w:r>
      <w:r w:rsidRPr="00241E19">
        <w:rPr>
          <w:rFonts w:asciiTheme="minorHAnsi" w:hAnsiTheme="minorHAnsi" w:cstheme="minorHAnsi"/>
          <w:sz w:val="16"/>
        </w:rPr>
        <w:t xml:space="preserve"> secular </w:t>
      </w:r>
      <w:r w:rsidRPr="00241E19">
        <w:rPr>
          <w:rStyle w:val="StyleUnderline"/>
          <w:rFonts w:asciiTheme="minorHAnsi" w:hAnsiTheme="minorHAnsi" w:cstheme="minorHAnsi"/>
        </w:rPr>
        <w:t>decline in violence that started with the end of the Cold War has not been reversed</w:t>
      </w:r>
      <w:r w:rsidRPr="00241E19">
        <w:rPr>
          <w:rFonts w:asciiTheme="minorHAnsi" w:hAnsiTheme="minorHAnsi" w:cstheme="minorHAnsi"/>
          <w:sz w:val="16"/>
        </w:rPr>
        <w:t>. Rogers Brubaker observes that “</w:t>
      </w:r>
      <w:r w:rsidRPr="00241E19">
        <w:rPr>
          <w:rStyle w:val="StyleUnderline"/>
          <w:rFonts w:asciiTheme="minorHAnsi" w:hAnsiTheme="minorHAnsi" w:cstheme="minorHAnsi"/>
          <w:highlight w:val="green"/>
        </w:rPr>
        <w:t xml:space="preserve">the </w:t>
      </w:r>
      <w:r w:rsidRPr="00241E19">
        <w:rPr>
          <w:rStyle w:val="Emphasis"/>
          <w:rFonts w:asciiTheme="minorHAnsi" w:hAnsiTheme="minorHAnsi" w:cstheme="minorHAnsi"/>
          <w:highlight w:val="green"/>
        </w:rPr>
        <w:t>crisis</w:t>
      </w:r>
      <w:r w:rsidRPr="00241E19">
        <w:rPr>
          <w:rStyle w:val="StyleUnderline"/>
          <w:rFonts w:asciiTheme="minorHAnsi" w:hAnsiTheme="minorHAnsi" w:cstheme="minorHAnsi"/>
          <w:highlight w:val="green"/>
        </w:rPr>
        <w:t xml:space="preserve"> has </w:t>
      </w:r>
      <w:r w:rsidRPr="00241E19">
        <w:rPr>
          <w:rStyle w:val="Emphasis"/>
          <w:rFonts w:asciiTheme="minorHAnsi" w:hAnsiTheme="minorHAnsi" w:cstheme="minorHAnsi"/>
          <w:highlight w:val="green"/>
        </w:rPr>
        <w:t>not</w:t>
      </w:r>
      <w:r w:rsidRPr="00241E19">
        <w:rPr>
          <w:rStyle w:val="StyleUnderline"/>
          <w:rFonts w:asciiTheme="minorHAnsi" w:hAnsiTheme="minorHAnsi" w:cstheme="minorHAnsi"/>
        </w:rPr>
        <w:t xml:space="preserve"> to date </w:t>
      </w:r>
      <w:r w:rsidRPr="00241E19">
        <w:rPr>
          <w:rStyle w:val="Emphasis"/>
          <w:rFonts w:asciiTheme="minorHAnsi" w:hAnsiTheme="minorHAnsi" w:cstheme="minorHAnsi"/>
          <w:highlight w:val="green"/>
        </w:rPr>
        <w:t>generated</w:t>
      </w:r>
      <w:r w:rsidRPr="00241E19">
        <w:rPr>
          <w:rStyle w:val="StyleUnderline"/>
          <w:rFonts w:asciiTheme="minorHAnsi" w:hAnsiTheme="minorHAnsi" w:cstheme="minorHAnsi"/>
        </w:rPr>
        <w:t xml:space="preserve"> the </w:t>
      </w:r>
      <w:r w:rsidRPr="00241E19">
        <w:rPr>
          <w:rStyle w:val="StyleUnderline"/>
          <w:rFonts w:asciiTheme="minorHAnsi" w:hAnsiTheme="minorHAnsi" w:cstheme="minorHAnsi"/>
          <w:highlight w:val="green"/>
        </w:rPr>
        <w:t xml:space="preserve">surge in </w:t>
      </w:r>
      <w:r w:rsidRPr="00241E19">
        <w:rPr>
          <w:rStyle w:val="Emphasis"/>
          <w:rFonts w:asciiTheme="minorHAnsi" w:hAnsiTheme="minorHAnsi" w:cstheme="minorHAnsi"/>
          <w:highlight w:val="green"/>
        </w:rPr>
        <w:t>protectionist nationalism</w:t>
      </w:r>
      <w:r w:rsidRPr="00241E19">
        <w:rPr>
          <w:rStyle w:val="StyleUnderline"/>
          <w:rFonts w:asciiTheme="minorHAnsi" w:hAnsiTheme="minorHAnsi" w:cstheme="minorHAnsi"/>
          <w:highlight w:val="green"/>
        </w:rPr>
        <w:t xml:space="preserve"> or </w:t>
      </w:r>
      <w:r w:rsidRPr="00241E19">
        <w:rPr>
          <w:rStyle w:val="Emphasis"/>
          <w:rFonts w:asciiTheme="minorHAnsi" w:hAnsiTheme="minorHAnsi" w:cstheme="minorHAnsi"/>
          <w:highlight w:val="green"/>
        </w:rPr>
        <w:t>ethnic exclusion</w:t>
      </w:r>
      <w:r w:rsidRPr="00241E19">
        <w:rPr>
          <w:rStyle w:val="StyleUnderline"/>
          <w:rFonts w:asciiTheme="minorHAnsi" w:hAnsiTheme="minorHAnsi" w:cstheme="minorHAnsi"/>
        </w:rPr>
        <w:t xml:space="preserve"> that might have been expected</w:t>
      </w:r>
      <w:r w:rsidRPr="00241E19">
        <w:rPr>
          <w:rFonts w:asciiTheme="minorHAnsi" w:hAnsiTheme="minorHAnsi" w:cstheme="minorHAnsi"/>
          <w:sz w:val="16"/>
        </w:rPr>
        <w:t>.”45</w:t>
      </w:r>
    </w:p>
    <w:p w14:paraId="06A659D9" w14:textId="77777777" w:rsidR="00652967" w:rsidRPr="00241E19" w:rsidRDefault="00652967" w:rsidP="00652967">
      <w:pPr>
        <w:pStyle w:val="Heading4"/>
        <w:rPr>
          <w:rFonts w:asciiTheme="minorHAnsi" w:hAnsiTheme="minorHAnsi" w:cstheme="minorHAnsi"/>
        </w:rPr>
      </w:pPr>
      <w:r w:rsidRPr="00241E19">
        <w:rPr>
          <w:rFonts w:asciiTheme="minorHAnsi" w:hAnsiTheme="minorHAnsi" w:cstheme="minorHAnsi"/>
          <w:u w:val="single"/>
        </w:rPr>
        <w:t>Stabilizing factors</w:t>
      </w:r>
      <w:r w:rsidRPr="00241E19">
        <w:rPr>
          <w:rFonts w:asciiTheme="minorHAnsi" w:hAnsiTheme="minorHAnsi" w:cstheme="minorHAnsi"/>
        </w:rPr>
        <w:t xml:space="preserve"> check </w:t>
      </w:r>
    </w:p>
    <w:p w14:paraId="36D1952D" w14:textId="77777777" w:rsidR="00652967" w:rsidRPr="00241E19" w:rsidRDefault="00652967" w:rsidP="00652967">
      <w:pPr>
        <w:rPr>
          <w:rFonts w:asciiTheme="minorHAnsi" w:hAnsiTheme="minorHAnsi" w:cstheme="minorHAnsi"/>
        </w:rPr>
      </w:pPr>
      <w:r w:rsidRPr="00241E19">
        <w:rPr>
          <w:rStyle w:val="Style13ptBold"/>
          <w:rFonts w:asciiTheme="minorHAnsi" w:hAnsiTheme="minorHAnsi" w:cstheme="minorHAnsi"/>
        </w:rPr>
        <w:t>Clary 15</w:t>
      </w:r>
      <w:r w:rsidRPr="00241E19">
        <w:rPr>
          <w:rFonts w:asciiTheme="minorHAnsi" w:hAnsiTheme="minorHAnsi" w:cstheme="minorHAnsi"/>
        </w:rPr>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2154B3CB" w14:textId="77777777" w:rsidR="00652967" w:rsidRPr="00241E19" w:rsidRDefault="00652967" w:rsidP="00652967">
      <w:pPr>
        <w:rPr>
          <w:rFonts w:asciiTheme="minorHAnsi" w:hAnsiTheme="minorHAnsi" w:cstheme="minorHAnsi"/>
          <w:sz w:val="16"/>
        </w:rPr>
      </w:pPr>
      <w:r w:rsidRPr="00241E19">
        <w:rPr>
          <w:rStyle w:val="Emphasis"/>
          <w:rFonts w:asciiTheme="minorHAnsi" w:hAnsiTheme="minorHAnsi" w:cstheme="minorHAnsi"/>
        </w:rPr>
        <w:t xml:space="preserve">Economic </w:t>
      </w:r>
      <w:r w:rsidRPr="00241E19">
        <w:rPr>
          <w:rStyle w:val="Emphasis"/>
          <w:rFonts w:asciiTheme="minorHAnsi" w:hAnsiTheme="minorHAnsi" w:cstheme="minorHAnsi"/>
          <w:highlight w:val="green"/>
        </w:rPr>
        <w:t>crises</w:t>
      </w:r>
      <w:r w:rsidRPr="00241E19">
        <w:rPr>
          <w:rStyle w:val="StyleUnderline"/>
          <w:rFonts w:asciiTheme="minorHAnsi" w:hAnsiTheme="minorHAnsi" w:cstheme="minorHAnsi"/>
          <w:highlight w:val="green"/>
        </w:rPr>
        <w:t xml:space="preserve"> lead to </w:t>
      </w:r>
      <w:r w:rsidRPr="00241E19">
        <w:rPr>
          <w:rStyle w:val="Emphasis"/>
          <w:rFonts w:asciiTheme="minorHAnsi" w:hAnsiTheme="minorHAnsi" w:cstheme="minorHAnsi"/>
          <w:highlight w:val="green"/>
        </w:rPr>
        <w:t>conciliatory</w:t>
      </w:r>
      <w:r w:rsidRPr="00241E19">
        <w:rPr>
          <w:rStyle w:val="StyleUnderline"/>
          <w:rFonts w:asciiTheme="minorHAnsi" w:hAnsiTheme="minorHAnsi" w:cstheme="minorHAnsi"/>
          <w:highlight w:val="green"/>
        </w:rPr>
        <w:t xml:space="preserve"> behavior through</w:t>
      </w:r>
      <w:r w:rsidRPr="00241E19">
        <w:rPr>
          <w:rFonts w:asciiTheme="minorHAnsi" w:hAnsiTheme="minorHAnsi" w:cstheme="minorHAnsi"/>
          <w:sz w:val="16"/>
        </w:rPr>
        <w:t xml:space="preserve"> five primary channels. (1) Economic crises lead to </w:t>
      </w:r>
      <w:r w:rsidRPr="00241E19">
        <w:rPr>
          <w:rStyle w:val="Emphasis"/>
          <w:rFonts w:asciiTheme="minorHAnsi" w:hAnsiTheme="minorHAnsi" w:cstheme="minorHAnsi"/>
          <w:highlight w:val="green"/>
        </w:rPr>
        <w:t>austerity pressures</w:t>
      </w:r>
      <w:r w:rsidRPr="00241E19">
        <w:rPr>
          <w:rFonts w:asciiTheme="minorHAnsi" w:hAnsiTheme="minorHAnsi" w:cstheme="minorHAnsi"/>
          <w:sz w:val="16"/>
        </w:rPr>
        <w:t xml:space="preserve">, </w:t>
      </w:r>
      <w:r w:rsidRPr="00241E19">
        <w:rPr>
          <w:rStyle w:val="StyleUnderline"/>
          <w:rFonts w:asciiTheme="minorHAnsi" w:hAnsiTheme="minorHAnsi" w:cstheme="minorHAnsi"/>
        </w:rPr>
        <w:t>which</w:t>
      </w:r>
      <w:r w:rsidRPr="00241E19">
        <w:rPr>
          <w:rFonts w:asciiTheme="minorHAnsi" w:hAnsiTheme="minorHAnsi" w:cstheme="minorHAnsi"/>
          <w:sz w:val="16"/>
        </w:rPr>
        <w:t xml:space="preserve"> in turn </w:t>
      </w:r>
      <w:r w:rsidRPr="00241E19">
        <w:rPr>
          <w:rStyle w:val="StyleUnderline"/>
          <w:rFonts w:asciiTheme="minorHAnsi" w:hAnsiTheme="minorHAnsi" w:cstheme="minorHAnsi"/>
          <w:highlight w:val="green"/>
        </w:rPr>
        <w:t xml:space="preserve">incent leaders to search for ways to </w:t>
      </w:r>
      <w:r w:rsidRPr="00241E19">
        <w:rPr>
          <w:rStyle w:val="Emphasis"/>
          <w:rFonts w:asciiTheme="minorHAnsi" w:hAnsiTheme="minorHAnsi" w:cstheme="minorHAnsi"/>
          <w:highlight w:val="green"/>
        </w:rPr>
        <w:t>cut defense expenditures</w:t>
      </w:r>
      <w:r w:rsidRPr="00241E19">
        <w:rPr>
          <w:rFonts w:asciiTheme="minorHAnsi" w:hAnsiTheme="minorHAnsi" w:cstheme="minorHAnsi"/>
          <w:sz w:val="16"/>
        </w:rPr>
        <w:t xml:space="preserve">. (2) Economic crises also encourage </w:t>
      </w:r>
      <w:r w:rsidRPr="00241E19">
        <w:rPr>
          <w:rStyle w:val="Emphasis"/>
          <w:rFonts w:asciiTheme="minorHAnsi" w:hAnsiTheme="minorHAnsi" w:cstheme="minorHAnsi"/>
        </w:rPr>
        <w:t>strategic reassessment</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so that leaders can argue </w:t>
      </w:r>
      <w:r w:rsidRPr="00241E19">
        <w:rPr>
          <w:rFonts w:asciiTheme="minorHAnsi" w:hAnsiTheme="minorHAnsi" w:cstheme="minorHAnsi"/>
          <w:sz w:val="16"/>
        </w:rPr>
        <w:t xml:space="preserve">to their peers and their publics </w:t>
      </w:r>
      <w:r w:rsidRPr="00241E19">
        <w:rPr>
          <w:rStyle w:val="StyleUnderline"/>
          <w:rFonts w:asciiTheme="minorHAnsi" w:hAnsiTheme="minorHAnsi" w:cstheme="minorHAnsi"/>
        </w:rPr>
        <w:t xml:space="preserve">that </w:t>
      </w:r>
      <w:r w:rsidRPr="00241E19">
        <w:rPr>
          <w:rStyle w:val="Emphasis"/>
          <w:rFonts w:asciiTheme="minorHAnsi" w:hAnsiTheme="minorHAnsi" w:cstheme="minorHAnsi"/>
        </w:rPr>
        <w:t xml:space="preserve">defense </w:t>
      </w:r>
      <w:r w:rsidRPr="00241E19">
        <w:rPr>
          <w:rStyle w:val="Emphasis"/>
          <w:rFonts w:asciiTheme="minorHAnsi" w:hAnsiTheme="minorHAnsi" w:cstheme="minorHAnsi"/>
          <w:highlight w:val="green"/>
        </w:rPr>
        <w:t>spending</w:t>
      </w:r>
      <w:r w:rsidRPr="00241E19">
        <w:rPr>
          <w:rStyle w:val="StyleUnderline"/>
          <w:rFonts w:asciiTheme="minorHAnsi" w:hAnsiTheme="minorHAnsi" w:cstheme="minorHAnsi"/>
          <w:highlight w:val="green"/>
        </w:rPr>
        <w:t xml:space="preserve"> can be </w:t>
      </w:r>
      <w:r w:rsidRPr="00241E19">
        <w:rPr>
          <w:rStyle w:val="Emphasis"/>
          <w:rFonts w:asciiTheme="minorHAnsi" w:hAnsiTheme="minorHAnsi" w:cstheme="minorHAnsi"/>
          <w:highlight w:val="green"/>
        </w:rPr>
        <w:t>arrested</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without endangering the state</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This can </w:t>
      </w:r>
      <w:r w:rsidRPr="00241E19">
        <w:rPr>
          <w:rStyle w:val="StyleUnderline"/>
          <w:rFonts w:asciiTheme="minorHAnsi" w:hAnsiTheme="minorHAnsi" w:cstheme="minorHAnsi"/>
          <w:highlight w:val="green"/>
        </w:rPr>
        <w:t xml:space="preserve">lead to </w:t>
      </w:r>
      <w:r w:rsidRPr="00241E19">
        <w:rPr>
          <w:rStyle w:val="Emphasis"/>
          <w:rFonts w:asciiTheme="minorHAnsi" w:hAnsiTheme="minorHAnsi" w:cstheme="minorHAnsi"/>
          <w:highlight w:val="green"/>
        </w:rPr>
        <w:t>threat deflation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where </w:t>
      </w:r>
      <w:r w:rsidRPr="00241E19">
        <w:rPr>
          <w:rStyle w:val="StyleUnderline"/>
          <w:rFonts w:asciiTheme="minorHAnsi" w:hAnsiTheme="minorHAnsi" w:cstheme="minorHAnsi"/>
          <w:highlight w:val="green"/>
        </w:rPr>
        <w:t>elites</w:t>
      </w:r>
      <w:r w:rsidRPr="00241E19">
        <w:rPr>
          <w:rFonts w:asciiTheme="minorHAnsi" w:hAnsiTheme="minorHAnsi" w:cstheme="minorHAnsi"/>
          <w:sz w:val="16"/>
        </w:rPr>
        <w:t xml:space="preserve"> attempt to </w:t>
      </w:r>
      <w:r w:rsidRPr="00241E19">
        <w:rPr>
          <w:rStyle w:val="Emphasis"/>
          <w:rFonts w:asciiTheme="minorHAnsi" w:hAnsiTheme="minorHAnsi" w:cstheme="minorHAnsi"/>
          <w:highlight w:val="green"/>
        </w:rPr>
        <w:t>downplay</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seriousness</w:t>
      </w:r>
      <w:r w:rsidRPr="00241E19">
        <w:rPr>
          <w:rStyle w:val="StyleUnderline"/>
          <w:rFonts w:asciiTheme="minorHAnsi" w:hAnsiTheme="minorHAnsi" w:cstheme="minorHAnsi"/>
        </w:rPr>
        <w:t xml:space="preserve"> of the threat</w:t>
      </w:r>
      <w:r w:rsidRPr="00241E19">
        <w:rPr>
          <w:rFonts w:asciiTheme="minorHAnsi" w:hAnsiTheme="minorHAnsi" w:cstheme="minorHAnsi"/>
          <w:sz w:val="16"/>
        </w:rPr>
        <w:t xml:space="preserve"> posed by a former rival. (3) If a state faces multiple threats, economic crises provoke elites to consider threat prioritization, a process that is postponed during periods of economic normalcy. (4) Economic </w:t>
      </w:r>
      <w:r w:rsidRPr="00241E19">
        <w:rPr>
          <w:rStyle w:val="StyleUnderline"/>
          <w:rFonts w:asciiTheme="minorHAnsi" w:hAnsiTheme="minorHAnsi" w:cstheme="minorHAnsi"/>
          <w:highlight w:val="green"/>
        </w:rPr>
        <w:t>crises increase</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highlight w:val="green"/>
        </w:rPr>
        <w:t>political</w:t>
      </w:r>
      <w:r w:rsidRPr="00241E19">
        <w:rPr>
          <w:rStyle w:val="StyleUnderline"/>
          <w:rFonts w:asciiTheme="minorHAnsi" w:hAnsiTheme="minorHAnsi" w:cstheme="minorHAnsi"/>
          <w:highlight w:val="green"/>
        </w:rPr>
        <w:t xml:space="preserve"> and </w:t>
      </w:r>
      <w:r w:rsidRPr="00241E19">
        <w:rPr>
          <w:rStyle w:val="Emphasis"/>
          <w:rFonts w:asciiTheme="minorHAnsi" w:hAnsiTheme="minorHAnsi" w:cstheme="minorHAnsi"/>
          <w:highlight w:val="green"/>
        </w:rPr>
        <w:t>economic</w:t>
      </w:r>
      <w:r w:rsidRPr="00241E19">
        <w:rPr>
          <w:rStyle w:val="StyleUnderline"/>
          <w:rFonts w:asciiTheme="minorHAnsi" w:hAnsiTheme="minorHAnsi" w:cstheme="minorHAnsi"/>
          <w:highlight w:val="green"/>
        </w:rPr>
        <w:t xml:space="preserve"> benefit from </w:t>
      </w:r>
      <w:r w:rsidRPr="00241E19">
        <w:rPr>
          <w:rStyle w:val="Emphasis"/>
          <w:rFonts w:asciiTheme="minorHAnsi" w:hAnsiTheme="minorHAnsi" w:cstheme="minorHAnsi"/>
          <w:highlight w:val="green"/>
        </w:rPr>
        <w:t>international</w:t>
      </w:r>
      <w:r w:rsidRPr="00241E19">
        <w:rPr>
          <w:rStyle w:val="Emphasis"/>
          <w:rFonts w:asciiTheme="minorHAnsi" w:hAnsiTheme="minorHAnsi" w:cstheme="minorHAnsi"/>
        </w:rPr>
        <w:t xml:space="preserve"> economic </w:t>
      </w:r>
      <w:r w:rsidRPr="00241E19">
        <w:rPr>
          <w:rStyle w:val="Emphasis"/>
          <w:rFonts w:asciiTheme="minorHAnsi" w:hAnsiTheme="minorHAnsi" w:cstheme="minorHAnsi"/>
          <w:highlight w:val="green"/>
        </w:rPr>
        <w:t>coop</w:t>
      </w:r>
      <w:r w:rsidRPr="00241E19">
        <w:rPr>
          <w:rStyle w:val="Emphasis"/>
          <w:rFonts w:asciiTheme="minorHAnsi" w:hAnsiTheme="minorHAnsi" w:cstheme="minorHAnsi"/>
        </w:rPr>
        <w:t>eration</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Leaders seek </w:t>
      </w:r>
      <w:r w:rsidRPr="00241E19">
        <w:rPr>
          <w:rStyle w:val="Emphasis"/>
          <w:rFonts w:asciiTheme="minorHAnsi" w:hAnsiTheme="minorHAnsi" w:cstheme="minorHAnsi"/>
          <w:highlight w:val="green"/>
        </w:rPr>
        <w:t>foreign aid</w:t>
      </w:r>
      <w:r w:rsidRPr="00241E19">
        <w:rPr>
          <w:rFonts w:asciiTheme="minorHAnsi" w:hAnsiTheme="minorHAnsi" w:cstheme="minorHAnsi"/>
          <w:sz w:val="16"/>
          <w:highlight w:val="green"/>
        </w:rPr>
        <w:t xml:space="preserve">, </w:t>
      </w:r>
      <w:r w:rsidRPr="00241E19">
        <w:rPr>
          <w:rStyle w:val="Emphasis"/>
          <w:rFonts w:asciiTheme="minorHAnsi" w:hAnsiTheme="minorHAnsi" w:cstheme="minorHAnsi"/>
          <w:highlight w:val="green"/>
        </w:rPr>
        <w:t>enhanced trade</w:t>
      </w:r>
      <w:r w:rsidRPr="00241E19">
        <w:rPr>
          <w:rFonts w:asciiTheme="minorHAnsi" w:hAnsiTheme="minorHAnsi" w:cstheme="minorHAnsi"/>
          <w:sz w:val="16"/>
          <w:highlight w:val="green"/>
        </w:rPr>
        <w:t xml:space="preserve">, </w:t>
      </w:r>
      <w:r w:rsidRPr="00241E19">
        <w:rPr>
          <w:rStyle w:val="StyleUnderline"/>
          <w:rFonts w:asciiTheme="minorHAnsi" w:hAnsiTheme="minorHAnsi" w:cstheme="minorHAnsi"/>
          <w:highlight w:val="green"/>
        </w:rPr>
        <w:t xml:space="preserve">and </w:t>
      </w:r>
      <w:r w:rsidRPr="00241E19">
        <w:rPr>
          <w:rStyle w:val="Emphasis"/>
          <w:rFonts w:asciiTheme="minorHAnsi" w:hAnsiTheme="minorHAnsi" w:cstheme="minorHAnsi"/>
          <w:highlight w:val="green"/>
        </w:rPr>
        <w:t>increased investment</w:t>
      </w:r>
      <w:r w:rsidRPr="00241E19">
        <w:rPr>
          <w:rStyle w:val="StyleUnderline"/>
          <w:rFonts w:asciiTheme="minorHAnsi" w:hAnsiTheme="minorHAnsi" w:cstheme="minorHAnsi"/>
          <w:highlight w:val="green"/>
        </w:rPr>
        <w:t xml:space="preserve"> from </w:t>
      </w:r>
      <w:r w:rsidRPr="00241E19">
        <w:rPr>
          <w:rStyle w:val="Emphasis"/>
          <w:rFonts w:asciiTheme="minorHAnsi" w:hAnsiTheme="minorHAnsi" w:cstheme="minorHAnsi"/>
          <w:highlight w:val="green"/>
        </w:rPr>
        <w:t>abroad</w:t>
      </w:r>
      <w:r w:rsidRPr="00241E19">
        <w:rPr>
          <w:rFonts w:asciiTheme="minorHAnsi" w:hAnsiTheme="minorHAnsi" w:cstheme="minorHAnsi"/>
          <w:sz w:val="16"/>
        </w:rPr>
        <w:t xml:space="preserve"> during periods of economic trouble. This search is made easier if tensions are reduced with historic rivals. (5) </w:t>
      </w:r>
      <w:r w:rsidRPr="00241E19">
        <w:rPr>
          <w:rStyle w:val="Emphasis"/>
          <w:rFonts w:asciiTheme="minorHAnsi" w:hAnsiTheme="minorHAnsi" w:cstheme="minorHAnsi"/>
        </w:rPr>
        <w:t>Finally</w:t>
      </w:r>
      <w:r w:rsidRPr="00241E19">
        <w:rPr>
          <w:rFonts w:asciiTheme="minorHAnsi" w:hAnsiTheme="minorHAnsi" w:cstheme="minorHAnsi"/>
          <w:sz w:val="16"/>
        </w:rPr>
        <w:t xml:space="preserve">, during crises, </w:t>
      </w:r>
      <w:r w:rsidRPr="00241E19">
        <w:rPr>
          <w:rStyle w:val="Emphasis"/>
          <w:rFonts w:asciiTheme="minorHAnsi" w:hAnsiTheme="minorHAnsi" w:cstheme="minorHAnsi"/>
          <w:highlight w:val="green"/>
        </w:rPr>
        <w:t>elites</w:t>
      </w:r>
      <w:r w:rsidRPr="00241E19">
        <w:rPr>
          <w:rStyle w:val="StyleUnderline"/>
          <w:rFonts w:asciiTheme="minorHAnsi" w:hAnsiTheme="minorHAnsi" w:cstheme="minorHAnsi"/>
        </w:rPr>
        <w:t xml:space="preserve"> are more prone to </w:t>
      </w:r>
      <w:r w:rsidRPr="00241E19">
        <w:rPr>
          <w:rStyle w:val="Emphasis"/>
          <w:rFonts w:asciiTheme="minorHAnsi" w:hAnsiTheme="minorHAnsi" w:cstheme="minorHAnsi"/>
          <w:highlight w:val="green"/>
        </w:rPr>
        <w:t>select leaders</w:t>
      </w:r>
      <w:r w:rsidRPr="00241E19">
        <w:rPr>
          <w:rStyle w:val="StyleUnderline"/>
          <w:rFonts w:asciiTheme="minorHAnsi" w:hAnsiTheme="minorHAnsi" w:cstheme="minorHAnsi"/>
        </w:rPr>
        <w:t xml:space="preserve"> who are </w:t>
      </w:r>
      <w:r w:rsidRPr="00241E19">
        <w:rPr>
          <w:rStyle w:val="Emphasis"/>
          <w:rFonts w:asciiTheme="minorHAnsi" w:hAnsiTheme="minorHAnsi" w:cstheme="minorHAnsi"/>
          <w:highlight w:val="green"/>
        </w:rPr>
        <w:t>perceived</w:t>
      </w:r>
      <w:r w:rsidRPr="00241E19">
        <w:rPr>
          <w:rStyle w:val="StyleUnderline"/>
          <w:rFonts w:asciiTheme="minorHAnsi" w:hAnsiTheme="minorHAnsi" w:cstheme="minorHAnsi"/>
          <w:highlight w:val="green"/>
        </w:rPr>
        <w:t xml:space="preserve"> as </w:t>
      </w:r>
      <w:r w:rsidRPr="00241E19">
        <w:rPr>
          <w:rStyle w:val="Emphasis"/>
          <w:rFonts w:asciiTheme="minorHAnsi" w:hAnsiTheme="minorHAnsi" w:cstheme="minorHAnsi"/>
          <w:highlight w:val="green"/>
        </w:rPr>
        <w:t>capable</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of resolving economic difficulties, </w:t>
      </w:r>
      <w:r w:rsidRPr="00241E19">
        <w:rPr>
          <w:rStyle w:val="StyleUnderline"/>
          <w:rFonts w:asciiTheme="minorHAnsi" w:hAnsiTheme="minorHAnsi" w:cstheme="minorHAnsi"/>
        </w:rPr>
        <w:t>permitting the emergence of leaders who hold heterodox foreign policy views</w:t>
      </w:r>
      <w:r w:rsidRPr="00241E19">
        <w:rPr>
          <w:rFonts w:asciiTheme="minorHAnsi" w:hAnsiTheme="minorHAnsi" w:cstheme="minorHAnsi"/>
          <w:sz w:val="16"/>
        </w:rPr>
        <w:t>.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2FFBF7A0" w14:textId="77777777" w:rsidR="00FB4CC4" w:rsidRPr="00241E19" w:rsidRDefault="00FB4CC4" w:rsidP="00FB4CC4">
      <w:pPr>
        <w:pStyle w:val="Heading3"/>
        <w:rPr>
          <w:rFonts w:asciiTheme="minorHAnsi" w:hAnsiTheme="minorHAnsi" w:cstheme="minorHAnsi"/>
        </w:rPr>
      </w:pPr>
      <w:r>
        <w:rPr>
          <w:rFonts w:asciiTheme="minorHAnsi" w:hAnsiTheme="minorHAnsi" w:cstheme="minorHAnsi"/>
        </w:rPr>
        <w:t xml:space="preserve">2NC – </w:t>
      </w:r>
      <w:r w:rsidRPr="00241E19">
        <w:rPr>
          <w:rFonts w:asciiTheme="minorHAnsi" w:hAnsiTheme="minorHAnsi" w:cstheme="minorHAnsi"/>
        </w:rPr>
        <w:t>India-Pakistan</w:t>
      </w:r>
    </w:p>
    <w:p w14:paraId="705789CB" w14:textId="77777777" w:rsidR="00FB4CC4" w:rsidRPr="00241E19" w:rsidRDefault="00FB4CC4" w:rsidP="00FB4CC4">
      <w:pPr>
        <w:pStyle w:val="Heading4"/>
        <w:rPr>
          <w:rFonts w:asciiTheme="minorHAnsi" w:hAnsiTheme="minorHAnsi" w:cstheme="minorHAnsi"/>
        </w:rPr>
      </w:pPr>
      <w:r w:rsidRPr="00241E19">
        <w:rPr>
          <w:rFonts w:asciiTheme="minorHAnsi" w:hAnsiTheme="minorHAnsi" w:cstheme="minorHAnsi"/>
        </w:rPr>
        <w:t xml:space="preserve">No war – neither side can afford it. </w:t>
      </w:r>
    </w:p>
    <w:p w14:paraId="694E1453" w14:textId="77777777" w:rsidR="00FB4CC4" w:rsidRPr="00241E19" w:rsidRDefault="00FB4CC4" w:rsidP="00FB4CC4">
      <w:pPr>
        <w:rPr>
          <w:rFonts w:asciiTheme="minorHAnsi" w:hAnsiTheme="minorHAnsi" w:cstheme="minorHAnsi"/>
          <w:b/>
          <w:sz w:val="24"/>
        </w:rPr>
      </w:pPr>
      <w:r w:rsidRPr="00241E19">
        <w:rPr>
          <w:rStyle w:val="Style13ptBold"/>
          <w:rFonts w:asciiTheme="minorHAnsi" w:hAnsiTheme="minorHAnsi" w:cstheme="minorHAnsi"/>
        </w:rPr>
        <w:t>Hameed 14</w:t>
      </w:r>
      <w:r w:rsidRPr="00241E19">
        <w:rPr>
          <w:rFonts w:asciiTheme="minorHAnsi" w:hAnsiTheme="minorHAnsi" w:cstheme="minorHAnsi"/>
          <w:b/>
          <w:sz w:val="24"/>
        </w:rPr>
        <w:t xml:space="preserve"> </w:t>
      </w:r>
      <w:r w:rsidRPr="00241E19">
        <w:rPr>
          <w:rFonts w:asciiTheme="minorHAnsi" w:hAnsiTheme="minorHAnsi" w:cstheme="minorHAnsi"/>
        </w:rPr>
        <w:t xml:space="preserve">(Sadika Hameed, CSIS Crisis, Conflict and Cooperation program fellow, “Kashmir Violence Strains India-Pakistan Dialogue”, 9-4-14, </w:t>
      </w:r>
      <w:hyperlink r:id="rId26" w:history="1">
        <w:r w:rsidRPr="00241E19">
          <w:rPr>
            <w:rStyle w:val="Hyperlink"/>
            <w:rFonts w:asciiTheme="minorHAnsi" w:hAnsiTheme="minorHAnsi" w:cstheme="minorHAnsi"/>
          </w:rPr>
          <w:t>http://www.worldpoliticsreview.com/articles/13191/kashmir-violence-strains-india-pakistan-dialogue</w:t>
        </w:r>
      </w:hyperlink>
      <w:r w:rsidRPr="00241E19">
        <w:rPr>
          <w:rFonts w:asciiTheme="minorHAnsi" w:hAnsiTheme="minorHAnsi" w:cstheme="minorHAnsi"/>
        </w:rPr>
        <w:t>)</w:t>
      </w:r>
    </w:p>
    <w:p w14:paraId="736E9D6C" w14:textId="77777777" w:rsidR="00FB4CC4" w:rsidRPr="00241E19" w:rsidRDefault="00FB4CC4" w:rsidP="00FB4CC4">
      <w:pPr>
        <w:rPr>
          <w:rFonts w:asciiTheme="minorHAnsi" w:hAnsiTheme="minorHAnsi" w:cstheme="minorHAnsi"/>
          <w:b/>
          <w:iCs/>
          <w:u w:val="single"/>
          <w:bdr w:val="single" w:sz="8" w:space="0" w:color="auto"/>
        </w:rPr>
      </w:pPr>
      <w:r w:rsidRPr="00241E19">
        <w:rPr>
          <w:rFonts w:asciiTheme="minorHAnsi" w:hAnsiTheme="minorHAnsi" w:cstheme="minorHAnsi"/>
          <w:sz w:val="16"/>
        </w:rPr>
        <w:t xml:space="preserve">Regardless of what happens in Afghanistan, there have been positive indicators that </w:t>
      </w:r>
      <w:r w:rsidRPr="00241E19">
        <w:rPr>
          <w:rStyle w:val="StyleUnderline"/>
          <w:rFonts w:asciiTheme="minorHAnsi" w:hAnsiTheme="minorHAnsi" w:cstheme="minorHAnsi"/>
        </w:rPr>
        <w:t>neither India nor Pakistan wants to escalate tensions</w:t>
      </w:r>
      <w:r w:rsidRPr="00241E19">
        <w:rPr>
          <w:rFonts w:asciiTheme="minorHAnsi" w:hAnsiTheme="minorHAnsi" w:cstheme="minorHAnsi"/>
          <w:sz w:val="16"/>
        </w:rPr>
        <w:t xml:space="preserve"> on the Kashmir border. </w:t>
      </w:r>
      <w:r w:rsidRPr="00241E19">
        <w:rPr>
          <w:rStyle w:val="StyleUnderline"/>
          <w:rFonts w:asciiTheme="minorHAnsi" w:hAnsiTheme="minorHAnsi" w:cstheme="minorHAnsi"/>
        </w:rPr>
        <w:t xml:space="preserve">Pakistan and India have made efforts to normalize relations </w:t>
      </w:r>
      <w:r w:rsidRPr="00241E19">
        <w:rPr>
          <w:rFonts w:asciiTheme="minorHAnsi" w:hAnsiTheme="minorHAnsi" w:cstheme="minorHAnsi"/>
          <w:sz w:val="16"/>
        </w:rPr>
        <w:t xml:space="preserve">and increase cooperation </w:t>
      </w:r>
      <w:r w:rsidRPr="00241E19">
        <w:rPr>
          <w:rStyle w:val="StyleUnderline"/>
          <w:rFonts w:asciiTheme="minorHAnsi" w:hAnsiTheme="minorHAnsi" w:cstheme="minorHAnsi"/>
        </w:rPr>
        <w:t>despite</w:t>
      </w:r>
      <w:r w:rsidRPr="00241E19">
        <w:rPr>
          <w:rFonts w:asciiTheme="minorHAnsi" w:hAnsiTheme="minorHAnsi" w:cstheme="minorHAnsi"/>
          <w:sz w:val="16"/>
        </w:rPr>
        <w:t xml:space="preserve"> the outstanding </w:t>
      </w:r>
      <w:r w:rsidRPr="00241E19">
        <w:rPr>
          <w:rStyle w:val="StyleUnderline"/>
          <w:rFonts w:asciiTheme="minorHAnsi" w:hAnsiTheme="minorHAnsi" w:cstheme="minorHAnsi"/>
        </w:rPr>
        <w:t>disputes in Kashmir</w:t>
      </w:r>
      <w:r w:rsidRPr="00241E19">
        <w:rPr>
          <w:rFonts w:asciiTheme="minorHAnsi" w:hAnsiTheme="minorHAnsi" w:cstheme="minorHAnsi"/>
          <w:sz w:val="16"/>
        </w:rPr>
        <w:t xml:space="preserve">, Siachen and Sir Creek. In a recent speech, Pakistani Prime Minister Nawaz Sharif proclaimed his determination to create peace with India, saying that the two countries had for too long wasted their scarce resources on war and large militaries. Sharif is viewed favorably in India and has a long history of reaching out to his Indian counterparts for greater cooperation. </w:t>
      </w:r>
      <w:r w:rsidRPr="00241E19">
        <w:rPr>
          <w:rStyle w:val="StyleUnderline"/>
          <w:rFonts w:asciiTheme="minorHAnsi" w:hAnsiTheme="minorHAnsi" w:cstheme="minorHAnsi"/>
        </w:rPr>
        <w:t xml:space="preserve">Given Pakistan’s grave energy crisis, economic problems and the threat from terrorism, </w:t>
      </w:r>
      <w:r w:rsidRPr="00241E19">
        <w:rPr>
          <w:rStyle w:val="StyleUnderline"/>
          <w:rFonts w:asciiTheme="minorHAnsi" w:hAnsiTheme="minorHAnsi" w:cstheme="minorHAnsi"/>
          <w:highlight w:val="green"/>
        </w:rPr>
        <w:t xml:space="preserve">Pakistan </w:t>
      </w:r>
      <w:r w:rsidRPr="00241E19">
        <w:rPr>
          <w:rStyle w:val="Emphasis"/>
          <w:rFonts w:asciiTheme="minorHAnsi" w:hAnsiTheme="minorHAnsi" w:cstheme="minorHAnsi"/>
          <w:highlight w:val="green"/>
        </w:rPr>
        <w:t>can no longer afford antagonism</w:t>
      </w:r>
      <w:r w:rsidRPr="00241E19">
        <w:rPr>
          <w:rStyle w:val="Emphasis"/>
          <w:rFonts w:asciiTheme="minorHAnsi" w:hAnsiTheme="minorHAnsi" w:cstheme="minorHAnsi"/>
        </w:rPr>
        <w:t xml:space="preserve"> with India.</w:t>
      </w:r>
      <w:r w:rsidRPr="00241E19">
        <w:rPr>
          <w:rFonts w:asciiTheme="minorHAnsi" w:hAnsiTheme="minorHAnsi" w:cstheme="minorHAnsi"/>
          <w:sz w:val="16"/>
        </w:rPr>
        <w:t xml:space="preserve"> Both countries would benefit from moving forward on trade and economic cooperation despite the occasional cross-border violence. The Pakistani army has made it clear that its most pressing concern is internal security. </w:t>
      </w:r>
      <w:r w:rsidRPr="00241E19">
        <w:rPr>
          <w:rStyle w:val="StyleUnderline"/>
          <w:rFonts w:asciiTheme="minorHAnsi" w:hAnsiTheme="minorHAnsi" w:cstheme="minorHAnsi"/>
        </w:rPr>
        <w:t xml:space="preserve">Some have argued that as the threat from terrorism grows, the </w:t>
      </w:r>
      <w:r w:rsidRPr="00241E19">
        <w:rPr>
          <w:rStyle w:val="StyleUnderline"/>
          <w:rFonts w:asciiTheme="minorHAnsi" w:hAnsiTheme="minorHAnsi" w:cstheme="minorHAnsi"/>
          <w:highlight w:val="green"/>
        </w:rPr>
        <w:t>Pakistan</w:t>
      </w:r>
      <w:r w:rsidRPr="00241E19">
        <w:rPr>
          <w:rStyle w:val="StyleUnderline"/>
          <w:rFonts w:asciiTheme="minorHAnsi" w:hAnsiTheme="minorHAnsi" w:cstheme="minorHAnsi"/>
        </w:rPr>
        <w:t>i</w:t>
      </w:r>
      <w:r w:rsidRPr="00241E19">
        <w:rPr>
          <w:rFonts w:asciiTheme="minorHAnsi" w:hAnsiTheme="minorHAnsi" w:cstheme="minorHAnsi"/>
          <w:sz w:val="16"/>
        </w:rPr>
        <w:t xml:space="preserve"> </w:t>
      </w:r>
      <w:r w:rsidRPr="00241E19">
        <w:rPr>
          <w:rStyle w:val="StyleUnderline"/>
          <w:rFonts w:asciiTheme="minorHAnsi" w:hAnsiTheme="minorHAnsi" w:cstheme="minorHAnsi"/>
        </w:rPr>
        <w:t>military</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could </w:t>
      </w:r>
      <w:r w:rsidRPr="00241E19">
        <w:rPr>
          <w:rStyle w:val="StyleUnderline"/>
          <w:rFonts w:asciiTheme="minorHAnsi" w:hAnsiTheme="minorHAnsi" w:cstheme="minorHAnsi"/>
          <w:highlight w:val="green"/>
        </w:rPr>
        <w:t>see</w:t>
      </w:r>
      <w:r w:rsidRPr="00241E19">
        <w:rPr>
          <w:rStyle w:val="StyleUnderline"/>
          <w:rFonts w:asciiTheme="minorHAnsi" w:hAnsiTheme="minorHAnsi" w:cstheme="minorHAnsi"/>
        </w:rPr>
        <w:t xml:space="preserve"> a </w:t>
      </w:r>
      <w:r w:rsidRPr="00241E19">
        <w:rPr>
          <w:rStyle w:val="StyleUnderline"/>
          <w:rFonts w:asciiTheme="minorHAnsi" w:hAnsiTheme="minorHAnsi" w:cstheme="minorHAnsi"/>
          <w:highlight w:val="green"/>
        </w:rPr>
        <w:t>renewed</w:t>
      </w:r>
      <w:r w:rsidRPr="00241E19">
        <w:rPr>
          <w:rStyle w:val="StyleUnderline"/>
          <w:rFonts w:asciiTheme="minorHAnsi" w:hAnsiTheme="minorHAnsi" w:cstheme="minorHAnsi"/>
        </w:rPr>
        <w:t xml:space="preserve"> Kashmir </w:t>
      </w:r>
      <w:r w:rsidRPr="00241E19">
        <w:rPr>
          <w:rStyle w:val="StyleUnderline"/>
          <w:rFonts w:asciiTheme="minorHAnsi" w:hAnsiTheme="minorHAnsi" w:cstheme="minorHAnsi"/>
          <w:highlight w:val="green"/>
        </w:rPr>
        <w:t>conflict as a way to funnel extremists</w:t>
      </w:r>
      <w:r w:rsidRPr="00241E19">
        <w:rPr>
          <w:rStyle w:val="StyleUnderline"/>
          <w:rFonts w:asciiTheme="minorHAnsi" w:hAnsiTheme="minorHAnsi" w:cstheme="minorHAnsi"/>
        </w:rPr>
        <w:t xml:space="preserve"> </w:t>
      </w:r>
      <w:r w:rsidRPr="00241E19">
        <w:rPr>
          <w:rFonts w:asciiTheme="minorHAnsi" w:hAnsiTheme="minorHAnsi" w:cstheme="minorHAnsi"/>
          <w:sz w:val="16"/>
        </w:rPr>
        <w:t xml:space="preserve">away from targeting Pakistani military establishments and cities. </w:t>
      </w:r>
      <w:r w:rsidRPr="00241E19">
        <w:rPr>
          <w:rStyle w:val="Emphasis"/>
          <w:rFonts w:asciiTheme="minorHAnsi" w:hAnsiTheme="minorHAnsi" w:cstheme="minorHAnsi"/>
          <w:highlight w:val="green"/>
        </w:rPr>
        <w:t>This is unlikely</w:t>
      </w:r>
      <w:r w:rsidRPr="00241E19">
        <w:rPr>
          <w:rFonts w:asciiTheme="minorHAnsi" w:hAnsiTheme="minorHAnsi" w:cstheme="minorHAnsi"/>
          <w:sz w:val="16"/>
        </w:rPr>
        <w:t xml:space="preserve"> for a number of reasons. First, </w:t>
      </w:r>
      <w:r w:rsidRPr="00241E19">
        <w:rPr>
          <w:rStyle w:val="StyleUnderline"/>
          <w:rFonts w:asciiTheme="minorHAnsi" w:hAnsiTheme="minorHAnsi" w:cstheme="minorHAnsi"/>
        </w:rPr>
        <w:t>the groups that Pakistan needs to tackle internally challenge the state of Pakistan and not India</w:t>
      </w:r>
      <w:r w:rsidRPr="00241E19">
        <w:rPr>
          <w:rFonts w:asciiTheme="minorHAnsi" w:hAnsiTheme="minorHAnsi" w:cstheme="minorHAnsi"/>
          <w:sz w:val="16"/>
        </w:rPr>
        <w:t xml:space="preserve">. They cannot be diverted. </w:t>
      </w:r>
      <w:r w:rsidRPr="00241E19">
        <w:rPr>
          <w:rStyle w:val="StyleUnderline"/>
          <w:rFonts w:asciiTheme="minorHAnsi" w:hAnsiTheme="minorHAnsi" w:cstheme="minorHAnsi"/>
        </w:rPr>
        <w:t xml:space="preserve">Second, the Pakistani security establishment </w:t>
      </w:r>
      <w:r w:rsidRPr="00241E19">
        <w:rPr>
          <w:rStyle w:val="StyleUnderline"/>
          <w:rFonts w:asciiTheme="minorHAnsi" w:hAnsiTheme="minorHAnsi" w:cstheme="minorHAnsi"/>
          <w:highlight w:val="green"/>
        </w:rPr>
        <w:t>would not likely risk escalating conflicts on multiple fronts</w:t>
      </w:r>
      <w:r w:rsidRPr="00241E19">
        <w:rPr>
          <w:rFonts w:asciiTheme="minorHAnsi" w:hAnsiTheme="minorHAnsi" w:cstheme="minorHAnsi"/>
          <w:sz w:val="16"/>
        </w:rPr>
        <w:t xml:space="preserve"> by channeling those groups that have historically been used in Kashmir, given India’s clear military superiority and the internal security threats Pakistan faces. </w:t>
      </w:r>
      <w:r w:rsidRPr="00241E19">
        <w:rPr>
          <w:rStyle w:val="StyleUnderline"/>
          <w:rFonts w:asciiTheme="minorHAnsi" w:hAnsiTheme="minorHAnsi" w:cstheme="minorHAnsi"/>
          <w:highlight w:val="green"/>
        </w:rPr>
        <w:t>India</w:t>
      </w:r>
      <w:r w:rsidRPr="00241E19">
        <w:rPr>
          <w:rStyle w:val="StyleUnderline"/>
          <w:rFonts w:asciiTheme="minorHAnsi" w:hAnsiTheme="minorHAnsi" w:cstheme="minorHAnsi"/>
        </w:rPr>
        <w:t xml:space="preserve"> also has an </w:t>
      </w:r>
      <w:r w:rsidRPr="00241E19">
        <w:rPr>
          <w:rStyle w:val="StyleUnderline"/>
          <w:rFonts w:asciiTheme="minorHAnsi" w:hAnsiTheme="minorHAnsi" w:cstheme="minorHAnsi"/>
          <w:highlight w:val="green"/>
        </w:rPr>
        <w:t>interest in promoting regional security</w:t>
      </w:r>
      <w:r w:rsidRPr="00241E19">
        <w:rPr>
          <w:rStyle w:val="StyleUnderline"/>
          <w:rFonts w:asciiTheme="minorHAnsi" w:hAnsiTheme="minorHAnsi" w:cstheme="minorHAnsi"/>
        </w:rPr>
        <w:t xml:space="preserve">, which will </w:t>
      </w:r>
      <w:r w:rsidRPr="00241E19">
        <w:rPr>
          <w:rStyle w:val="StyleUnderline"/>
          <w:rFonts w:asciiTheme="minorHAnsi" w:hAnsiTheme="minorHAnsi" w:cstheme="minorHAnsi"/>
          <w:highlight w:val="green"/>
        </w:rPr>
        <w:t>allow its economy to continue to grow</w:t>
      </w:r>
      <w:r w:rsidRPr="00241E19">
        <w:rPr>
          <w:rFonts w:asciiTheme="minorHAnsi" w:hAnsiTheme="minorHAnsi" w:cstheme="minorHAnsi"/>
          <w:sz w:val="16"/>
        </w:rPr>
        <w:t xml:space="preserve">. </w:t>
      </w:r>
      <w:r w:rsidRPr="00241E19">
        <w:rPr>
          <w:rStyle w:val="StyleUnderline"/>
          <w:rFonts w:asciiTheme="minorHAnsi" w:hAnsiTheme="minorHAnsi" w:cstheme="minorHAnsi"/>
        </w:rPr>
        <w:t>The current round of</w:t>
      </w:r>
      <w:r w:rsidRPr="00241E19">
        <w:rPr>
          <w:rFonts w:asciiTheme="minorHAnsi" w:hAnsiTheme="minorHAnsi" w:cstheme="minorHAnsi"/>
          <w:sz w:val="16"/>
        </w:rPr>
        <w:t xml:space="preserve"> harsh </w:t>
      </w:r>
      <w:r w:rsidRPr="00241E19">
        <w:rPr>
          <w:rStyle w:val="StyleUnderline"/>
          <w:rFonts w:asciiTheme="minorHAnsi" w:hAnsiTheme="minorHAnsi" w:cstheme="minorHAnsi"/>
        </w:rPr>
        <w:t>rhetoric</w:t>
      </w:r>
      <w:r w:rsidRPr="00241E19">
        <w:rPr>
          <w:rFonts w:asciiTheme="minorHAnsi" w:hAnsiTheme="minorHAnsi" w:cstheme="minorHAnsi"/>
          <w:sz w:val="16"/>
        </w:rPr>
        <w:t xml:space="preserve"> by Indian politicians </w:t>
      </w:r>
      <w:r w:rsidRPr="00241E19">
        <w:rPr>
          <w:rStyle w:val="StyleUnderline"/>
          <w:rFonts w:asciiTheme="minorHAnsi" w:hAnsiTheme="minorHAnsi" w:cstheme="minorHAnsi"/>
        </w:rPr>
        <w:t>may be due a desire to avoid being seen as “soft”</w:t>
      </w:r>
      <w:r w:rsidRPr="00241E19">
        <w:rPr>
          <w:rFonts w:asciiTheme="minorHAnsi" w:hAnsiTheme="minorHAnsi" w:cstheme="minorHAnsi"/>
          <w:sz w:val="16"/>
        </w:rPr>
        <w:t xml:space="preserve"> on Pakistan as Indian elections approach. </w:t>
      </w:r>
      <w:r w:rsidRPr="00241E19">
        <w:rPr>
          <w:rStyle w:val="StyleUnderline"/>
          <w:rFonts w:asciiTheme="minorHAnsi" w:hAnsiTheme="minorHAnsi" w:cstheme="minorHAnsi"/>
        </w:rPr>
        <w:t>India is also concerned about the possibility of spillover effects</w:t>
      </w:r>
      <w:r w:rsidRPr="00241E19">
        <w:rPr>
          <w:rFonts w:asciiTheme="minorHAnsi" w:hAnsiTheme="minorHAnsi" w:cstheme="minorHAnsi"/>
          <w:sz w:val="16"/>
        </w:rPr>
        <w:t xml:space="preserve"> from regional conflicts, in particular on India’s large Muslim population. Perhaps the source of the most tension is that India does not believe that Pakistan is doing enough to curb terrorism—particularly with regard to the Lashkar-e-Taiba (LeT), a group that has historically conducted attacks in India. Although Pakistan has for the first time put together a counterterrorism strategy, it only addresses domestic terrorism and not those groups that attack other countries. But it seems to be in the civilian government’s interest to rein in groups such as LeT. Historically the Pakistani security establishment has had control over LeT, and could direct it as a wing of its foreign policy. If this is still the case, the interests of the Pakistani Inter-Services Intelligence (ISI) and military will determine the group’s future. Since dealing with internal security issues is the main part of their doctrine now, it goes against their interests to actively engage with groups like LeT in Kashmir. However, the splintering of LeT and lack of effective chain of command in the ISI means that the Pakistani security establishment may find it more difficult to control LeT operations than it has in the past. Managing this challenge will require a concerted effort from both the civilian and military apparatus, cooperation that has been scarce in the past but may now be possible due to aligned civilian and military interests in internal stability. </w:t>
      </w:r>
      <w:r w:rsidRPr="00241E19">
        <w:rPr>
          <w:rStyle w:val="StyleUnderline"/>
          <w:rFonts w:asciiTheme="minorHAnsi" w:hAnsiTheme="minorHAnsi" w:cstheme="minorHAnsi"/>
        </w:rPr>
        <w:t>While exogenous events could derail the ongoing India-Pakistan peace process, there is hope that after 2014 India and Pakistan will continue to engage cautiously, especially regarding Kashmir</w:t>
      </w:r>
      <w:r w:rsidRPr="00241E19">
        <w:rPr>
          <w:rFonts w:asciiTheme="minorHAnsi" w:hAnsiTheme="minorHAnsi" w:cstheme="minorHAnsi"/>
          <w:sz w:val="16"/>
        </w:rPr>
        <w:t xml:space="preserve">. </w:t>
      </w:r>
      <w:r w:rsidRPr="00241E19">
        <w:rPr>
          <w:rStyle w:val="StyleUnderline"/>
          <w:rFonts w:asciiTheme="minorHAnsi" w:hAnsiTheme="minorHAnsi" w:cstheme="minorHAnsi"/>
        </w:rPr>
        <w:t>While there may not be much progress</w:t>
      </w:r>
      <w:r w:rsidRPr="00241E19">
        <w:rPr>
          <w:rFonts w:asciiTheme="minorHAnsi" w:hAnsiTheme="minorHAnsi" w:cstheme="minorHAnsi"/>
          <w:sz w:val="16"/>
        </w:rPr>
        <w:t xml:space="preserve"> in resolving the dispute </w:t>
      </w:r>
      <w:r w:rsidRPr="00241E19">
        <w:rPr>
          <w:rStyle w:val="StyleUnderline"/>
          <w:rFonts w:asciiTheme="minorHAnsi" w:hAnsiTheme="minorHAnsi" w:cstheme="minorHAnsi"/>
        </w:rPr>
        <w:t>in the near future</w:t>
      </w:r>
      <w:r w:rsidRPr="00241E19">
        <w:rPr>
          <w:rFonts w:asciiTheme="minorHAnsi" w:hAnsiTheme="minorHAnsi" w:cstheme="minorHAnsi"/>
          <w:sz w:val="16"/>
        </w:rPr>
        <w:t xml:space="preserve">, </w:t>
      </w:r>
      <w:r w:rsidRPr="00241E19">
        <w:rPr>
          <w:rStyle w:val="Emphasis"/>
          <w:rFonts w:asciiTheme="minorHAnsi" w:hAnsiTheme="minorHAnsi" w:cstheme="minorHAnsi"/>
          <w:highlight w:val="green"/>
        </w:rPr>
        <w:t>maintaining the status quo remains in both countries’ interests</w:t>
      </w:r>
      <w:r w:rsidRPr="00241E19">
        <w:rPr>
          <w:rStyle w:val="Emphasis"/>
          <w:rFonts w:asciiTheme="minorHAnsi" w:hAnsiTheme="minorHAnsi" w:cstheme="minorHAnsi"/>
        </w:rPr>
        <w:t>.</w:t>
      </w:r>
    </w:p>
    <w:p w14:paraId="759A404D" w14:textId="77777777" w:rsidR="00FB4CC4" w:rsidRPr="00241E19" w:rsidRDefault="00FB4CC4" w:rsidP="00FB4CC4">
      <w:pPr>
        <w:pStyle w:val="Heading4"/>
        <w:rPr>
          <w:rFonts w:asciiTheme="minorHAnsi" w:hAnsiTheme="minorHAnsi" w:cstheme="minorHAnsi"/>
        </w:rPr>
      </w:pPr>
      <w:r w:rsidRPr="00241E19">
        <w:rPr>
          <w:rFonts w:asciiTheme="minorHAnsi" w:hAnsiTheme="minorHAnsi" w:cstheme="minorHAnsi"/>
        </w:rPr>
        <w:t xml:space="preserve">No risk of </w:t>
      </w:r>
      <w:r w:rsidRPr="00241E19">
        <w:rPr>
          <w:rFonts w:asciiTheme="minorHAnsi" w:hAnsiTheme="minorHAnsi" w:cstheme="minorHAnsi"/>
          <w:u w:val="single"/>
        </w:rPr>
        <w:t>war</w:t>
      </w:r>
      <w:r w:rsidRPr="00241E19">
        <w:rPr>
          <w:rFonts w:asciiTheme="minorHAnsi" w:hAnsiTheme="minorHAnsi" w:cstheme="minorHAnsi"/>
        </w:rPr>
        <w:t xml:space="preserve"> or </w:t>
      </w:r>
      <w:r w:rsidRPr="00241E19">
        <w:rPr>
          <w:rFonts w:asciiTheme="minorHAnsi" w:hAnsiTheme="minorHAnsi" w:cstheme="minorHAnsi"/>
          <w:u w:val="single"/>
        </w:rPr>
        <w:t>escalation</w:t>
      </w:r>
      <w:r w:rsidRPr="00241E19">
        <w:rPr>
          <w:rFonts w:asciiTheme="minorHAnsi" w:hAnsiTheme="minorHAnsi" w:cstheme="minorHAnsi"/>
        </w:rPr>
        <w:t xml:space="preserve"> – </w:t>
      </w:r>
      <w:r w:rsidRPr="00241E19">
        <w:rPr>
          <w:rFonts w:asciiTheme="minorHAnsi" w:hAnsiTheme="minorHAnsi" w:cstheme="minorHAnsi"/>
          <w:i/>
        </w:rPr>
        <w:t>response</w:t>
      </w:r>
      <w:r w:rsidRPr="00241E19">
        <w:rPr>
          <w:rFonts w:asciiTheme="minorHAnsi" w:hAnsiTheme="minorHAnsi" w:cstheme="minorHAnsi"/>
        </w:rPr>
        <w:t xml:space="preserve"> to </w:t>
      </w:r>
      <w:r w:rsidRPr="00241E19">
        <w:rPr>
          <w:rFonts w:asciiTheme="minorHAnsi" w:hAnsiTheme="minorHAnsi" w:cstheme="minorHAnsi"/>
          <w:u w:val="single"/>
        </w:rPr>
        <w:t>Pathankot</w:t>
      </w:r>
      <w:r w:rsidRPr="00241E19">
        <w:rPr>
          <w:rFonts w:asciiTheme="minorHAnsi" w:hAnsiTheme="minorHAnsi" w:cstheme="minorHAnsi"/>
        </w:rPr>
        <w:t xml:space="preserve"> attacks </w:t>
      </w:r>
      <w:r w:rsidRPr="00241E19">
        <w:rPr>
          <w:rFonts w:asciiTheme="minorHAnsi" w:hAnsiTheme="minorHAnsi" w:cstheme="minorHAnsi"/>
          <w:i/>
        </w:rPr>
        <w:t>proves</w:t>
      </w:r>
    </w:p>
    <w:p w14:paraId="39A1C4C8" w14:textId="77777777" w:rsidR="00FB4CC4" w:rsidRPr="00241E19" w:rsidRDefault="00FB4CC4" w:rsidP="00FB4CC4">
      <w:pPr>
        <w:rPr>
          <w:rFonts w:asciiTheme="minorHAnsi" w:hAnsiTheme="minorHAnsi" w:cstheme="minorHAnsi"/>
        </w:rPr>
      </w:pPr>
      <w:r w:rsidRPr="00241E19">
        <w:rPr>
          <w:rStyle w:val="Style13ptBold"/>
          <w:rFonts w:asciiTheme="minorHAnsi" w:hAnsiTheme="minorHAnsi" w:cstheme="minorHAnsi"/>
        </w:rPr>
        <w:t>Modi 16</w:t>
      </w:r>
      <w:r w:rsidRPr="00241E19">
        <w:rPr>
          <w:rFonts w:asciiTheme="minorHAnsi" w:hAnsiTheme="minorHAnsi" w:cstheme="minorHAnsi"/>
        </w:rPr>
        <w:t xml:space="preserve"> (Chintan Girish Modi, Mumbai-based writer and researcher who tracks cross-border projects between India and Pakistan, citing Pervez Hoodbhoy, Pakistani nuclear physicist, essayist and national security analyst, “Why a Pakistani nuclear physicist sees hope even after Pathankot attacks,” 1-13-16, http://www.dailyo.in/politics/pathankot-terror-attack-india-pakistan-narendra-modi-nawaz-sharif-kashmir-pervez-hoodbhoy-hafiz-saeed/story/1/8437.html)</w:t>
      </w:r>
    </w:p>
    <w:p w14:paraId="0E06FB69" w14:textId="77777777" w:rsidR="00FB4CC4" w:rsidRDefault="00FB4CC4" w:rsidP="00FB4CC4">
      <w:pPr>
        <w:rPr>
          <w:rFonts w:asciiTheme="minorHAnsi" w:hAnsiTheme="minorHAnsi" w:cstheme="minorHAnsi"/>
          <w:sz w:val="16"/>
        </w:rPr>
      </w:pPr>
      <w:r w:rsidRPr="00241E19">
        <w:rPr>
          <w:rFonts w:asciiTheme="minorHAnsi" w:hAnsiTheme="minorHAnsi" w:cstheme="minorHAnsi"/>
          <w:sz w:val="16"/>
        </w:rPr>
        <w:t xml:space="preserve">It is no longer tenable to classify people as hawks or doves based on where they stand in relation to the ever changing India-Pakistan dynamic. Whether you frame this relationship in terms of a conflict or a peace process, it is hard to miss the language of respect and restraint in recent diplomatic exchanges between the two countries. Instead of the mutual mud-slinging that one has come to expect, there is a growing semblance of trust. </w:t>
      </w:r>
      <w:r w:rsidRPr="00241E19">
        <w:rPr>
          <w:rStyle w:val="Emphasis"/>
          <w:rFonts w:asciiTheme="minorHAnsi" w:hAnsiTheme="minorHAnsi" w:cstheme="minorHAnsi"/>
          <w:highlight w:val="green"/>
        </w:rPr>
        <w:t>Pakistan</w:t>
      </w:r>
      <w:r w:rsidRPr="00241E19">
        <w:rPr>
          <w:rStyle w:val="StyleUnderline"/>
          <w:rFonts w:asciiTheme="minorHAnsi" w:hAnsiTheme="minorHAnsi" w:cstheme="minorHAnsi"/>
        </w:rPr>
        <w:t xml:space="preserve"> has </w:t>
      </w:r>
      <w:r w:rsidRPr="00241E19">
        <w:rPr>
          <w:rStyle w:val="Emphasis"/>
          <w:rFonts w:asciiTheme="minorHAnsi" w:hAnsiTheme="minorHAnsi" w:cstheme="minorHAnsi"/>
          <w:highlight w:val="green"/>
        </w:rPr>
        <w:t>promised</w:t>
      </w:r>
      <w:r w:rsidRPr="00241E19">
        <w:rPr>
          <w:rStyle w:val="StyleUnderline"/>
          <w:rFonts w:asciiTheme="minorHAnsi" w:hAnsiTheme="minorHAnsi" w:cstheme="minorHAnsi"/>
          <w:highlight w:val="green"/>
        </w:rPr>
        <w:t xml:space="preserve"> to </w:t>
      </w:r>
      <w:r w:rsidRPr="00241E19">
        <w:rPr>
          <w:rStyle w:val="Emphasis"/>
          <w:rFonts w:asciiTheme="minorHAnsi" w:hAnsiTheme="minorHAnsi" w:cstheme="minorHAnsi"/>
          <w:highlight w:val="green"/>
        </w:rPr>
        <w:t>co-operate with India</w:t>
      </w:r>
      <w:r w:rsidRPr="00241E19">
        <w:rPr>
          <w:rStyle w:val="StyleUnderline"/>
          <w:rFonts w:asciiTheme="minorHAnsi" w:hAnsiTheme="minorHAnsi" w:cstheme="minorHAnsi"/>
          <w:highlight w:val="green"/>
        </w:rPr>
        <w:t xml:space="preserve"> by </w:t>
      </w:r>
      <w:r w:rsidRPr="00241E19">
        <w:rPr>
          <w:rStyle w:val="Emphasis"/>
          <w:rFonts w:asciiTheme="minorHAnsi" w:hAnsiTheme="minorHAnsi" w:cstheme="minorHAnsi"/>
          <w:highlight w:val="green"/>
        </w:rPr>
        <w:t>taking action</w:t>
      </w:r>
      <w:r w:rsidRPr="00241E19">
        <w:rPr>
          <w:rStyle w:val="StyleUnderline"/>
          <w:rFonts w:asciiTheme="minorHAnsi" w:hAnsiTheme="minorHAnsi" w:cstheme="minorHAnsi"/>
          <w:highlight w:val="green"/>
        </w:rPr>
        <w:t xml:space="preserve"> against</w:t>
      </w:r>
      <w:r w:rsidRPr="00241E19">
        <w:rPr>
          <w:rStyle w:val="StyleUnderline"/>
          <w:rFonts w:asciiTheme="minorHAnsi" w:hAnsiTheme="minorHAnsi" w:cstheme="minorHAnsi"/>
        </w:rPr>
        <w:t xml:space="preserve"> those responsible for the </w:t>
      </w:r>
      <w:r w:rsidRPr="00241E19">
        <w:rPr>
          <w:rStyle w:val="Emphasis"/>
          <w:rFonts w:asciiTheme="minorHAnsi" w:hAnsiTheme="minorHAnsi" w:cstheme="minorHAnsi"/>
          <w:highlight w:val="green"/>
        </w:rPr>
        <w:t>Pathankot</w:t>
      </w:r>
      <w:r w:rsidRPr="00241E19">
        <w:rPr>
          <w:rStyle w:val="StyleUnderline"/>
          <w:rFonts w:asciiTheme="minorHAnsi" w:hAnsiTheme="minorHAnsi" w:cstheme="minorHAnsi"/>
          <w:highlight w:val="green"/>
        </w:rPr>
        <w:t xml:space="preserve"> </w:t>
      </w:r>
      <w:r w:rsidRPr="00241E19">
        <w:rPr>
          <w:rStyle w:val="Emphasis"/>
          <w:rFonts w:asciiTheme="minorHAnsi" w:hAnsiTheme="minorHAnsi" w:cstheme="minorHAnsi"/>
          <w:highlight w:val="green"/>
        </w:rPr>
        <w:t>terror attack</w:t>
      </w:r>
      <w:r w:rsidRPr="00241E19">
        <w:rPr>
          <w:rStyle w:val="StyleUnderline"/>
          <w:rFonts w:asciiTheme="minorHAnsi" w:hAnsiTheme="minorHAnsi" w:cstheme="minorHAnsi"/>
        </w:rPr>
        <w:t>.</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India</w:t>
      </w:r>
      <w:r w:rsidRPr="00241E19">
        <w:rPr>
          <w:rStyle w:val="StyleUnderline"/>
          <w:rFonts w:asciiTheme="minorHAnsi" w:hAnsiTheme="minorHAnsi" w:cstheme="minorHAnsi"/>
        </w:rPr>
        <w:t xml:space="preserve"> has </w:t>
      </w:r>
      <w:r w:rsidRPr="00241E19">
        <w:rPr>
          <w:rStyle w:val="Emphasis"/>
          <w:rFonts w:asciiTheme="minorHAnsi" w:hAnsiTheme="minorHAnsi" w:cstheme="minorHAnsi"/>
          <w:highlight w:val="green"/>
        </w:rPr>
        <w:t>affirmed</w:t>
      </w:r>
      <w:r w:rsidRPr="00241E19">
        <w:rPr>
          <w:rStyle w:val="StyleUnderline"/>
          <w:rFonts w:asciiTheme="minorHAnsi" w:hAnsiTheme="minorHAnsi" w:cstheme="minorHAnsi"/>
        </w:rPr>
        <w:t xml:space="preserve"> that there is </w:t>
      </w:r>
      <w:r w:rsidRPr="00241E19">
        <w:rPr>
          <w:rStyle w:val="Emphasis"/>
          <w:rFonts w:asciiTheme="minorHAnsi" w:hAnsiTheme="minorHAnsi" w:cstheme="minorHAnsi"/>
          <w:highlight w:val="green"/>
        </w:rPr>
        <w:t>no reason</w:t>
      </w:r>
      <w:r w:rsidRPr="00241E19">
        <w:rPr>
          <w:rStyle w:val="StyleUnderline"/>
          <w:rFonts w:asciiTheme="minorHAnsi" w:hAnsiTheme="minorHAnsi" w:cstheme="minorHAnsi"/>
          <w:highlight w:val="green"/>
        </w:rPr>
        <w:t xml:space="preserve"> to </w:t>
      </w:r>
      <w:r w:rsidRPr="00241E19">
        <w:rPr>
          <w:rStyle w:val="Emphasis"/>
          <w:rFonts w:asciiTheme="minorHAnsi" w:hAnsiTheme="minorHAnsi" w:cstheme="minorHAnsi"/>
          <w:highlight w:val="green"/>
        </w:rPr>
        <w:t>doubt</w:t>
      </w:r>
      <w:r w:rsidRPr="00241E19">
        <w:rPr>
          <w:rStyle w:val="StyleUnderline"/>
          <w:rFonts w:asciiTheme="minorHAnsi" w:hAnsiTheme="minorHAnsi" w:cstheme="minorHAnsi"/>
        </w:rPr>
        <w:t xml:space="preserve"> Pakistan's commitment.</w:t>
      </w:r>
      <w:r w:rsidRPr="00241E19">
        <w:rPr>
          <w:rFonts w:asciiTheme="minorHAnsi" w:hAnsiTheme="minorHAnsi" w:cstheme="minorHAnsi"/>
          <w:sz w:val="16"/>
        </w:rPr>
        <w:t xml:space="preserve"> This might be a surprise but certainly a pleasant one. "</w:t>
      </w:r>
      <w:r w:rsidRPr="00241E19">
        <w:rPr>
          <w:rStyle w:val="StyleUnderline"/>
          <w:rFonts w:asciiTheme="minorHAnsi" w:hAnsiTheme="minorHAnsi" w:cstheme="minorHAnsi"/>
        </w:rPr>
        <w:t>Pathankot gives me</w:t>
      </w:r>
      <w:r w:rsidRPr="00241E19">
        <w:rPr>
          <w:rFonts w:asciiTheme="minorHAnsi" w:hAnsiTheme="minorHAnsi" w:cstheme="minorHAnsi"/>
          <w:sz w:val="16"/>
        </w:rPr>
        <w:t xml:space="preserve"> a bit of </w:t>
      </w:r>
      <w:r w:rsidRPr="00241E19">
        <w:rPr>
          <w:rStyle w:val="StyleUnderline"/>
          <w:rFonts w:asciiTheme="minorHAnsi" w:hAnsiTheme="minorHAnsi" w:cstheme="minorHAnsi"/>
        </w:rPr>
        <w:t>hope</w:t>
      </w:r>
      <w:r w:rsidRPr="00241E19">
        <w:rPr>
          <w:rFonts w:asciiTheme="minorHAnsi" w:hAnsiTheme="minorHAnsi" w:cstheme="minorHAnsi"/>
          <w:sz w:val="16"/>
        </w:rPr>
        <w:t xml:space="preserve">. </w:t>
      </w:r>
      <w:r w:rsidRPr="00241E19">
        <w:rPr>
          <w:rStyle w:val="StyleUnderline"/>
          <w:rFonts w:asciiTheme="minorHAnsi" w:hAnsiTheme="minorHAnsi" w:cstheme="minorHAnsi"/>
        </w:rPr>
        <w:t>It has been handled</w:t>
      </w:r>
      <w:r w:rsidRPr="00241E19">
        <w:rPr>
          <w:rFonts w:asciiTheme="minorHAnsi" w:hAnsiTheme="minorHAnsi" w:cstheme="minorHAnsi"/>
          <w:sz w:val="16"/>
        </w:rPr>
        <w:t xml:space="preserve"> remarkably </w:t>
      </w:r>
      <w:r w:rsidRPr="00241E19">
        <w:rPr>
          <w:rStyle w:val="StyleUnderline"/>
          <w:rFonts w:asciiTheme="minorHAnsi" w:hAnsiTheme="minorHAnsi" w:cstheme="minorHAnsi"/>
        </w:rPr>
        <w:t>well by both governments</w:t>
      </w:r>
      <w:r w:rsidRPr="00241E19">
        <w:rPr>
          <w:rFonts w:asciiTheme="minorHAnsi" w:hAnsiTheme="minorHAnsi" w:cstheme="minorHAnsi"/>
          <w:sz w:val="16"/>
        </w:rPr>
        <w:t>, shortly after that unexpected trip by Prime Minister Narendra Modi to Lahore. Not very unexpected to some, I must add. Where did he get that pink turban to gift Prime Minister Nawaz Sharif? Did he buy it in Kabul?" said Pervez Hoodbhoy, a nuclear physicist from Islamabad at Mumbai's Tata Institute of Social Sciences on January 11. He was at the institute to give a talk titled "Nuclear Rivalry Between India and Pakistan: Implications for the Stability of the Region". Hoodbhoy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recognising his contributions to the popularisation of science. He said, "</w:t>
      </w:r>
      <w:r w:rsidRPr="00241E19">
        <w:rPr>
          <w:rStyle w:val="StyleUnderline"/>
          <w:rFonts w:asciiTheme="minorHAnsi" w:hAnsiTheme="minorHAnsi" w:cstheme="minorHAnsi"/>
        </w:rPr>
        <w:t xml:space="preserve">There are </w:t>
      </w:r>
      <w:r w:rsidRPr="00241E19">
        <w:rPr>
          <w:rStyle w:val="Emphasis"/>
          <w:rFonts w:asciiTheme="minorHAnsi" w:hAnsiTheme="minorHAnsi" w:cstheme="minorHAnsi"/>
          <w:highlight w:val="green"/>
        </w:rPr>
        <w:t>rational actors</w:t>
      </w:r>
      <w:r w:rsidRPr="00241E19">
        <w:rPr>
          <w:rStyle w:val="StyleUnderline"/>
          <w:rFonts w:asciiTheme="minorHAnsi" w:hAnsiTheme="minorHAnsi" w:cstheme="minorHAnsi"/>
          <w:highlight w:val="green"/>
        </w:rPr>
        <w:t xml:space="preserve"> on </w:t>
      </w:r>
      <w:r w:rsidRPr="00241E19">
        <w:rPr>
          <w:rStyle w:val="Emphasis"/>
          <w:rFonts w:asciiTheme="minorHAnsi" w:hAnsiTheme="minorHAnsi" w:cstheme="minorHAnsi"/>
          <w:highlight w:val="green"/>
        </w:rPr>
        <w:t>both sides</w:t>
      </w:r>
      <w:r w:rsidRPr="00241E19">
        <w:rPr>
          <w:rFonts w:asciiTheme="minorHAnsi" w:hAnsiTheme="minorHAnsi" w:cstheme="minorHAnsi"/>
          <w:sz w:val="16"/>
        </w:rPr>
        <w:t xml:space="preserve">. </w:t>
      </w:r>
      <w:r w:rsidRPr="00241E19">
        <w:rPr>
          <w:rStyle w:val="StyleUnderline"/>
          <w:rFonts w:asciiTheme="minorHAnsi" w:hAnsiTheme="minorHAnsi" w:cstheme="minorHAnsi"/>
          <w:highlight w:val="green"/>
        </w:rPr>
        <w:t>Everybody</w:t>
      </w:r>
      <w:r w:rsidRPr="00241E19">
        <w:rPr>
          <w:rStyle w:val="StyleUnderline"/>
          <w:rFonts w:asciiTheme="minorHAnsi" w:hAnsiTheme="minorHAnsi" w:cstheme="minorHAnsi"/>
        </w:rPr>
        <w:t xml:space="preserve"> now </w:t>
      </w:r>
      <w:r w:rsidRPr="00241E19">
        <w:rPr>
          <w:rStyle w:val="Emphasis"/>
          <w:rFonts w:asciiTheme="minorHAnsi" w:hAnsiTheme="minorHAnsi" w:cstheme="minorHAnsi"/>
          <w:highlight w:val="green"/>
        </w:rPr>
        <w:t>understands</w:t>
      </w:r>
      <w:r w:rsidRPr="00241E19">
        <w:rPr>
          <w:rStyle w:val="StyleUnderline"/>
          <w:rFonts w:asciiTheme="minorHAnsi" w:hAnsiTheme="minorHAnsi" w:cstheme="minorHAnsi"/>
        </w:rPr>
        <w:t xml:space="preserve"> that if there is a </w:t>
      </w:r>
      <w:r w:rsidRPr="00241E19">
        <w:rPr>
          <w:rStyle w:val="Emphasis"/>
          <w:rFonts w:asciiTheme="minorHAnsi" w:hAnsiTheme="minorHAnsi" w:cstheme="minorHAnsi"/>
        </w:rPr>
        <w:t xml:space="preserve">serious </w:t>
      </w:r>
      <w:r w:rsidRPr="00241E19">
        <w:rPr>
          <w:rStyle w:val="Emphasis"/>
          <w:rFonts w:asciiTheme="minorHAnsi" w:hAnsiTheme="minorHAnsi" w:cstheme="minorHAnsi"/>
          <w:highlight w:val="green"/>
        </w:rPr>
        <w:t>war</w:t>
      </w:r>
      <w:r w:rsidRPr="00241E19">
        <w:rPr>
          <w:rStyle w:val="StyleUnderline"/>
          <w:rFonts w:asciiTheme="minorHAnsi" w:hAnsiTheme="minorHAnsi" w:cstheme="minorHAnsi"/>
        </w:rPr>
        <w:t xml:space="preserve">, it </w:t>
      </w:r>
      <w:r w:rsidRPr="00241E19">
        <w:rPr>
          <w:rStyle w:val="StyleUnderline"/>
          <w:rFonts w:asciiTheme="minorHAnsi" w:hAnsiTheme="minorHAnsi" w:cstheme="minorHAnsi"/>
          <w:highlight w:val="green"/>
        </w:rPr>
        <w:t xml:space="preserve">will </w:t>
      </w:r>
      <w:r w:rsidRPr="00241E19">
        <w:rPr>
          <w:rStyle w:val="Emphasis"/>
          <w:rFonts w:asciiTheme="minorHAnsi" w:hAnsiTheme="minorHAnsi" w:cstheme="minorHAnsi"/>
          <w:highlight w:val="green"/>
        </w:rPr>
        <w:t>escalate</w:t>
      </w:r>
      <w:r w:rsidRPr="00241E19">
        <w:rPr>
          <w:rStyle w:val="StyleUnderline"/>
          <w:rFonts w:asciiTheme="minorHAnsi" w:hAnsiTheme="minorHAnsi" w:cstheme="minorHAnsi"/>
        </w:rPr>
        <w:t xml:space="preserve"> out of </w:t>
      </w:r>
      <w:r w:rsidRPr="00241E19">
        <w:rPr>
          <w:rStyle w:val="Emphasis"/>
          <w:rFonts w:asciiTheme="minorHAnsi" w:hAnsiTheme="minorHAnsi" w:cstheme="minorHAnsi"/>
        </w:rPr>
        <w:t>control</w:t>
      </w:r>
      <w:r w:rsidRPr="00241E19">
        <w:rPr>
          <w:rFonts w:asciiTheme="minorHAnsi" w:hAnsiTheme="minorHAnsi" w:cstheme="minorHAnsi"/>
          <w:sz w:val="16"/>
        </w:rPr>
        <w:t xml:space="preserve">. </w:t>
      </w:r>
      <w:r w:rsidRPr="00241E19">
        <w:rPr>
          <w:rStyle w:val="StyleUnderline"/>
          <w:rFonts w:asciiTheme="minorHAnsi" w:hAnsiTheme="minorHAnsi" w:cstheme="minorHAnsi"/>
        </w:rPr>
        <w:t xml:space="preserve">Once the </w:t>
      </w:r>
      <w:r w:rsidRPr="00241E19">
        <w:rPr>
          <w:rStyle w:val="Emphasis"/>
          <w:rFonts w:asciiTheme="minorHAnsi" w:hAnsiTheme="minorHAnsi" w:cstheme="minorHAnsi"/>
        </w:rPr>
        <w:t>first nuclear weapon</w:t>
      </w:r>
      <w:r w:rsidRPr="00241E19">
        <w:rPr>
          <w:rStyle w:val="StyleUnderline"/>
          <w:rFonts w:asciiTheme="minorHAnsi" w:hAnsiTheme="minorHAnsi" w:cstheme="minorHAnsi"/>
        </w:rPr>
        <w:t xml:space="preserve"> is </w:t>
      </w:r>
      <w:r w:rsidRPr="00241E19">
        <w:rPr>
          <w:rStyle w:val="Emphasis"/>
          <w:rFonts w:asciiTheme="minorHAnsi" w:hAnsiTheme="minorHAnsi" w:cstheme="minorHAnsi"/>
        </w:rPr>
        <w:t>used</w:t>
      </w:r>
      <w:r w:rsidRPr="00241E19">
        <w:rPr>
          <w:rStyle w:val="StyleUnderline"/>
          <w:rFonts w:asciiTheme="minorHAnsi" w:hAnsiTheme="minorHAnsi" w:cstheme="minorHAnsi"/>
        </w:rPr>
        <w:t xml:space="preserve">, the </w:t>
      </w:r>
      <w:r w:rsidRPr="00241E19">
        <w:rPr>
          <w:rStyle w:val="Emphasis"/>
          <w:rFonts w:asciiTheme="minorHAnsi" w:hAnsiTheme="minorHAnsi" w:cstheme="minorHAnsi"/>
        </w:rPr>
        <w:t>second</w:t>
      </w:r>
      <w:r w:rsidRPr="00241E19">
        <w:rPr>
          <w:rStyle w:val="StyleUnderline"/>
          <w:rFonts w:asciiTheme="minorHAnsi" w:hAnsiTheme="minorHAnsi" w:cstheme="minorHAnsi"/>
        </w:rPr>
        <w:t xml:space="preserve"> is going to be </w:t>
      </w:r>
      <w:r w:rsidRPr="00241E19">
        <w:rPr>
          <w:rStyle w:val="Emphasis"/>
          <w:rFonts w:asciiTheme="minorHAnsi" w:hAnsiTheme="minorHAnsi" w:cstheme="minorHAnsi"/>
        </w:rPr>
        <w:t>used</w:t>
      </w:r>
      <w:r w:rsidRPr="00241E19">
        <w:rPr>
          <w:rStyle w:val="StyleUnderline"/>
          <w:rFonts w:asciiTheme="minorHAnsi" w:hAnsiTheme="minorHAnsi" w:cstheme="minorHAnsi"/>
        </w:rPr>
        <w:t>.</w:t>
      </w:r>
      <w:r w:rsidRPr="00241E19">
        <w:rPr>
          <w:rFonts w:asciiTheme="minorHAnsi" w:hAnsiTheme="minorHAnsi" w:cstheme="minorHAnsi"/>
          <w:sz w:val="16"/>
        </w:rPr>
        <w:t xml:space="preserve"> When the second is used, the third will be. Well-meaning people who have created </w:t>
      </w:r>
      <w:r w:rsidRPr="00241E19">
        <w:rPr>
          <w:rStyle w:val="Emphasis"/>
          <w:rFonts w:asciiTheme="minorHAnsi" w:hAnsiTheme="minorHAnsi" w:cstheme="minorHAnsi"/>
          <w:highlight w:val="green"/>
        </w:rPr>
        <w:t>nuclear weapons</w:t>
      </w:r>
      <w:r w:rsidRPr="00241E19">
        <w:rPr>
          <w:rFonts w:asciiTheme="minorHAnsi" w:hAnsiTheme="minorHAnsi" w:cstheme="minorHAnsi"/>
          <w:sz w:val="16"/>
        </w:rPr>
        <w:t xml:space="preserve">, thinking that they would </w:t>
      </w:r>
      <w:r w:rsidRPr="00241E19">
        <w:rPr>
          <w:rStyle w:val="Emphasis"/>
          <w:rFonts w:asciiTheme="minorHAnsi" w:hAnsiTheme="minorHAnsi" w:cstheme="minorHAnsi"/>
        </w:rPr>
        <w:t>act</w:t>
      </w:r>
      <w:r w:rsidRPr="00241E19">
        <w:rPr>
          <w:rStyle w:val="StyleUnderline"/>
          <w:rFonts w:asciiTheme="minorHAnsi" w:hAnsiTheme="minorHAnsi" w:cstheme="minorHAnsi"/>
        </w:rPr>
        <w:t xml:space="preserve"> as a </w:t>
      </w:r>
      <w:r w:rsidRPr="00241E19">
        <w:rPr>
          <w:rStyle w:val="Emphasis"/>
          <w:rFonts w:asciiTheme="minorHAnsi" w:hAnsiTheme="minorHAnsi" w:cstheme="minorHAnsi"/>
          <w:highlight w:val="green"/>
        </w:rPr>
        <w:t>deter</w:t>
      </w:r>
      <w:r w:rsidRPr="00241E19">
        <w:rPr>
          <w:rStyle w:val="Emphasis"/>
          <w:rFonts w:asciiTheme="minorHAnsi" w:hAnsiTheme="minorHAnsi" w:cstheme="minorHAnsi"/>
        </w:rPr>
        <w:t xml:space="preserve">rent to </w:t>
      </w:r>
      <w:r w:rsidRPr="00241E19">
        <w:rPr>
          <w:rStyle w:val="Emphasis"/>
          <w:rFonts w:asciiTheme="minorHAnsi" w:hAnsiTheme="minorHAnsi" w:cstheme="minorHAnsi"/>
          <w:highlight w:val="green"/>
        </w:rPr>
        <w:t>war</w:t>
      </w:r>
      <w:r w:rsidRPr="00241E19">
        <w:rPr>
          <w:rFonts w:asciiTheme="minorHAnsi" w:hAnsiTheme="minorHAnsi" w:cstheme="minorHAnsi"/>
          <w:sz w:val="16"/>
        </w:rPr>
        <w:t>, have no idea of the horrors they have unleashed."</w:t>
      </w:r>
    </w:p>
    <w:p w14:paraId="3DC35875" w14:textId="77777777" w:rsidR="002E5602" w:rsidRPr="00241E19" w:rsidRDefault="002E5602" w:rsidP="00022E8B">
      <w:pPr>
        <w:rPr>
          <w:rFonts w:asciiTheme="minorHAnsi" w:hAnsiTheme="minorHAnsi" w:cstheme="minorHAnsi"/>
          <w:sz w:val="16"/>
        </w:rPr>
      </w:pPr>
    </w:p>
    <w:sectPr w:rsidR="002E5602" w:rsidRPr="00241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Grande">
    <w:altName w:val="﷽﷽﷽﷽﷽﷽﷽﷽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AD5482"/>
    <w:multiLevelType w:val="hybridMultilevel"/>
    <w:tmpl w:val="7A56B042"/>
    <w:lvl w:ilvl="0" w:tplc="58D0A7CA">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CF2FEF"/>
    <w:multiLevelType w:val="hybridMultilevel"/>
    <w:tmpl w:val="04720682"/>
    <w:lvl w:ilvl="0" w:tplc="45F0901C">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195C5C"/>
    <w:multiLevelType w:val="hybridMultilevel"/>
    <w:tmpl w:val="0400D458"/>
    <w:lvl w:ilvl="0" w:tplc="CB7270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6B"/>
    <w:rsid w:val="00003876"/>
    <w:rsid w:val="000068A6"/>
    <w:rsid w:val="0001350D"/>
    <w:rsid w:val="000148EB"/>
    <w:rsid w:val="00022E8B"/>
    <w:rsid w:val="00025004"/>
    <w:rsid w:val="00036518"/>
    <w:rsid w:val="00036F2E"/>
    <w:rsid w:val="000606AA"/>
    <w:rsid w:val="0007247A"/>
    <w:rsid w:val="000730A5"/>
    <w:rsid w:val="0007370A"/>
    <w:rsid w:val="00086D36"/>
    <w:rsid w:val="00087552"/>
    <w:rsid w:val="000900CB"/>
    <w:rsid w:val="000B6155"/>
    <w:rsid w:val="000C3A42"/>
    <w:rsid w:val="000D55CA"/>
    <w:rsid w:val="000E3E67"/>
    <w:rsid w:val="00101D9D"/>
    <w:rsid w:val="00112AAD"/>
    <w:rsid w:val="00132450"/>
    <w:rsid w:val="001336D7"/>
    <w:rsid w:val="00143E87"/>
    <w:rsid w:val="00162215"/>
    <w:rsid w:val="001853CD"/>
    <w:rsid w:val="0018695A"/>
    <w:rsid w:val="00192139"/>
    <w:rsid w:val="001A632E"/>
    <w:rsid w:val="001C53F0"/>
    <w:rsid w:val="001E1B98"/>
    <w:rsid w:val="00232C68"/>
    <w:rsid w:val="00241E19"/>
    <w:rsid w:val="00247327"/>
    <w:rsid w:val="00260AD0"/>
    <w:rsid w:val="002645BA"/>
    <w:rsid w:val="0026461D"/>
    <w:rsid w:val="00271A2E"/>
    <w:rsid w:val="0029083B"/>
    <w:rsid w:val="002A4F8A"/>
    <w:rsid w:val="002C5C44"/>
    <w:rsid w:val="002C6BEC"/>
    <w:rsid w:val="002D326F"/>
    <w:rsid w:val="002E52FC"/>
    <w:rsid w:val="002E5602"/>
    <w:rsid w:val="002F12B2"/>
    <w:rsid w:val="002F13C5"/>
    <w:rsid w:val="00301354"/>
    <w:rsid w:val="003022AE"/>
    <w:rsid w:val="00303E8C"/>
    <w:rsid w:val="003070C2"/>
    <w:rsid w:val="00313062"/>
    <w:rsid w:val="003213E9"/>
    <w:rsid w:val="00363418"/>
    <w:rsid w:val="0036509D"/>
    <w:rsid w:val="00365EA8"/>
    <w:rsid w:val="00367DCB"/>
    <w:rsid w:val="00395CD9"/>
    <w:rsid w:val="003C02CF"/>
    <w:rsid w:val="003C1E49"/>
    <w:rsid w:val="003D31B1"/>
    <w:rsid w:val="003D4497"/>
    <w:rsid w:val="003E299B"/>
    <w:rsid w:val="003E7112"/>
    <w:rsid w:val="004225BB"/>
    <w:rsid w:val="00432F43"/>
    <w:rsid w:val="004479D5"/>
    <w:rsid w:val="00463D3A"/>
    <w:rsid w:val="00467DC8"/>
    <w:rsid w:val="00472FBB"/>
    <w:rsid w:val="00484FBB"/>
    <w:rsid w:val="004960CD"/>
    <w:rsid w:val="004A2431"/>
    <w:rsid w:val="004B5913"/>
    <w:rsid w:val="004C7E10"/>
    <w:rsid w:val="004D20C8"/>
    <w:rsid w:val="004D2602"/>
    <w:rsid w:val="004D6B45"/>
    <w:rsid w:val="004E657E"/>
    <w:rsid w:val="00501854"/>
    <w:rsid w:val="00512DEF"/>
    <w:rsid w:val="00513067"/>
    <w:rsid w:val="00516B22"/>
    <w:rsid w:val="00516D90"/>
    <w:rsid w:val="00535958"/>
    <w:rsid w:val="00536DD7"/>
    <w:rsid w:val="005450E0"/>
    <w:rsid w:val="00563AE7"/>
    <w:rsid w:val="00574A1B"/>
    <w:rsid w:val="005A03A8"/>
    <w:rsid w:val="005A46BF"/>
    <w:rsid w:val="005B5184"/>
    <w:rsid w:val="005B585D"/>
    <w:rsid w:val="005D3A6B"/>
    <w:rsid w:val="005E2693"/>
    <w:rsid w:val="005E4990"/>
    <w:rsid w:val="006026E5"/>
    <w:rsid w:val="006149F8"/>
    <w:rsid w:val="00651D43"/>
    <w:rsid w:val="00652967"/>
    <w:rsid w:val="00675BCB"/>
    <w:rsid w:val="00681A9F"/>
    <w:rsid w:val="006A4DD1"/>
    <w:rsid w:val="006B2F2F"/>
    <w:rsid w:val="006C2857"/>
    <w:rsid w:val="006C7732"/>
    <w:rsid w:val="006D2181"/>
    <w:rsid w:val="006D70D3"/>
    <w:rsid w:val="006D7CA0"/>
    <w:rsid w:val="006E0600"/>
    <w:rsid w:val="007009D2"/>
    <w:rsid w:val="00704C96"/>
    <w:rsid w:val="00707891"/>
    <w:rsid w:val="00713ABB"/>
    <w:rsid w:val="0074131E"/>
    <w:rsid w:val="00755B0A"/>
    <w:rsid w:val="007921EB"/>
    <w:rsid w:val="007927B9"/>
    <w:rsid w:val="007C48F8"/>
    <w:rsid w:val="007E1947"/>
    <w:rsid w:val="007E28A0"/>
    <w:rsid w:val="007E76A9"/>
    <w:rsid w:val="007F2287"/>
    <w:rsid w:val="007F321E"/>
    <w:rsid w:val="0080622E"/>
    <w:rsid w:val="008207BB"/>
    <w:rsid w:val="00843A92"/>
    <w:rsid w:val="008529C2"/>
    <w:rsid w:val="0085587C"/>
    <w:rsid w:val="0086129E"/>
    <w:rsid w:val="0086254E"/>
    <w:rsid w:val="00866979"/>
    <w:rsid w:val="008710C4"/>
    <w:rsid w:val="0087141A"/>
    <w:rsid w:val="00876BC5"/>
    <w:rsid w:val="00885829"/>
    <w:rsid w:val="00896AF8"/>
    <w:rsid w:val="008B73A4"/>
    <w:rsid w:val="008C6850"/>
    <w:rsid w:val="008E2C79"/>
    <w:rsid w:val="008F4313"/>
    <w:rsid w:val="0091164C"/>
    <w:rsid w:val="00911AAA"/>
    <w:rsid w:val="00935DEA"/>
    <w:rsid w:val="0094621A"/>
    <w:rsid w:val="00954655"/>
    <w:rsid w:val="00954D51"/>
    <w:rsid w:val="00971DBB"/>
    <w:rsid w:val="00974A9D"/>
    <w:rsid w:val="00991223"/>
    <w:rsid w:val="00993CCE"/>
    <w:rsid w:val="009B4DC4"/>
    <w:rsid w:val="009C185D"/>
    <w:rsid w:val="009C2442"/>
    <w:rsid w:val="009C5BE8"/>
    <w:rsid w:val="009C67B0"/>
    <w:rsid w:val="009D128F"/>
    <w:rsid w:val="009D74D4"/>
    <w:rsid w:val="00A01779"/>
    <w:rsid w:val="00A017AA"/>
    <w:rsid w:val="00A10D05"/>
    <w:rsid w:val="00A112B2"/>
    <w:rsid w:val="00A25095"/>
    <w:rsid w:val="00A25260"/>
    <w:rsid w:val="00A377B0"/>
    <w:rsid w:val="00A45FC4"/>
    <w:rsid w:val="00A52C80"/>
    <w:rsid w:val="00A61776"/>
    <w:rsid w:val="00A66B13"/>
    <w:rsid w:val="00A710A5"/>
    <w:rsid w:val="00AA099D"/>
    <w:rsid w:val="00AA18CB"/>
    <w:rsid w:val="00AA6629"/>
    <w:rsid w:val="00AB1AB1"/>
    <w:rsid w:val="00AC195F"/>
    <w:rsid w:val="00AC41B2"/>
    <w:rsid w:val="00AE0051"/>
    <w:rsid w:val="00AE1367"/>
    <w:rsid w:val="00AF19BD"/>
    <w:rsid w:val="00B15766"/>
    <w:rsid w:val="00B176B9"/>
    <w:rsid w:val="00B23FB3"/>
    <w:rsid w:val="00B51555"/>
    <w:rsid w:val="00B62787"/>
    <w:rsid w:val="00B63770"/>
    <w:rsid w:val="00B819C1"/>
    <w:rsid w:val="00B911EE"/>
    <w:rsid w:val="00B97C1A"/>
    <w:rsid w:val="00BB020F"/>
    <w:rsid w:val="00BB2D05"/>
    <w:rsid w:val="00BE29F2"/>
    <w:rsid w:val="00C01A0E"/>
    <w:rsid w:val="00C04EA7"/>
    <w:rsid w:val="00C1069E"/>
    <w:rsid w:val="00C106FC"/>
    <w:rsid w:val="00C21534"/>
    <w:rsid w:val="00C259EA"/>
    <w:rsid w:val="00C34965"/>
    <w:rsid w:val="00C46A45"/>
    <w:rsid w:val="00C4781A"/>
    <w:rsid w:val="00C52236"/>
    <w:rsid w:val="00C535F7"/>
    <w:rsid w:val="00C61A40"/>
    <w:rsid w:val="00C76403"/>
    <w:rsid w:val="00C825F3"/>
    <w:rsid w:val="00C87B4F"/>
    <w:rsid w:val="00C94541"/>
    <w:rsid w:val="00CA5398"/>
    <w:rsid w:val="00CA5860"/>
    <w:rsid w:val="00CB71AB"/>
    <w:rsid w:val="00CE2247"/>
    <w:rsid w:val="00CE268B"/>
    <w:rsid w:val="00CF1067"/>
    <w:rsid w:val="00CF1204"/>
    <w:rsid w:val="00D04343"/>
    <w:rsid w:val="00D41145"/>
    <w:rsid w:val="00D72683"/>
    <w:rsid w:val="00D959E8"/>
    <w:rsid w:val="00D965AE"/>
    <w:rsid w:val="00DA0A04"/>
    <w:rsid w:val="00DB0432"/>
    <w:rsid w:val="00DB4414"/>
    <w:rsid w:val="00DC1996"/>
    <w:rsid w:val="00DF686A"/>
    <w:rsid w:val="00E15E50"/>
    <w:rsid w:val="00E200A8"/>
    <w:rsid w:val="00E212B6"/>
    <w:rsid w:val="00E3130A"/>
    <w:rsid w:val="00E47D18"/>
    <w:rsid w:val="00E5595F"/>
    <w:rsid w:val="00E5621C"/>
    <w:rsid w:val="00E606B9"/>
    <w:rsid w:val="00E62C28"/>
    <w:rsid w:val="00E759C0"/>
    <w:rsid w:val="00E7659D"/>
    <w:rsid w:val="00E923EF"/>
    <w:rsid w:val="00EA1A06"/>
    <w:rsid w:val="00EB67F4"/>
    <w:rsid w:val="00EC538C"/>
    <w:rsid w:val="00ED7316"/>
    <w:rsid w:val="00ED7373"/>
    <w:rsid w:val="00EE566F"/>
    <w:rsid w:val="00EF28DD"/>
    <w:rsid w:val="00F57C6B"/>
    <w:rsid w:val="00F710DB"/>
    <w:rsid w:val="00F754D1"/>
    <w:rsid w:val="00FA3955"/>
    <w:rsid w:val="00FB03C5"/>
    <w:rsid w:val="00FB4CC4"/>
    <w:rsid w:val="00FC2987"/>
    <w:rsid w:val="00FD2AF7"/>
    <w:rsid w:val="00FE0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00AF"/>
  <w15:chartTrackingRefBased/>
  <w15:docId w15:val="{16D3DBC3-D9DC-4C33-A15A-8E94DD93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61A40"/>
    <w:rPr>
      <w:rFonts w:ascii="Calibri" w:hAnsi="Calibri" w:cs="Calibri"/>
      <w:szCs w:val="24"/>
      <w:lang w:eastAsia="en-US"/>
    </w:rPr>
  </w:style>
  <w:style w:type="paragraph" w:styleId="Heading1">
    <w:name w:val="heading 1"/>
    <w:aliases w:val="Pocket"/>
    <w:basedOn w:val="Normal"/>
    <w:next w:val="Normal"/>
    <w:link w:val="Heading1Char"/>
    <w:uiPriority w:val="9"/>
    <w:qFormat/>
    <w:rsid w:val="00C61A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61A4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1A4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9"/>
    <w:unhideWhenUsed/>
    <w:qFormat/>
    <w:rsid w:val="00C61A4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F57C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1A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A40"/>
  </w:style>
  <w:style w:type="character" w:customStyle="1" w:styleId="Heading1Char">
    <w:name w:val="Heading 1 Char"/>
    <w:aliases w:val="Pocket Char"/>
    <w:basedOn w:val="DefaultParagraphFont"/>
    <w:link w:val="Heading1"/>
    <w:uiPriority w:val="9"/>
    <w:rsid w:val="00C61A40"/>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C61A40"/>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C61A40"/>
    <w:rPr>
      <w:rFonts w:ascii="Calibri" w:eastAsiaTheme="majorEastAsia" w:hAnsi="Calibri" w:cstheme="majorBidi"/>
      <w:b/>
      <w:bCs/>
      <w:sz w:val="32"/>
      <w:szCs w:val="32"/>
      <w:u w:val="single"/>
      <w:lang w:eastAsia="en-US"/>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9"/>
    <w:rsid w:val="00C61A40"/>
    <w:rPr>
      <w:rFonts w:ascii="Calibri" w:eastAsiaTheme="majorEastAsia" w:hAnsi="Calibri" w:cstheme="majorBidi"/>
      <w:b/>
      <w:bCs/>
      <w:sz w:val="26"/>
      <w:szCs w:val="26"/>
      <w:lang w:eastAsia="en-US"/>
    </w:rPr>
  </w:style>
  <w:style w:type="character" w:styleId="Emphasis">
    <w:name w:val="Emphasis"/>
    <w:aliases w:val="CD Card,Minimized,minimized,Evidence,Highlighted,tag2,Size 10,emphasis in card,ED - Tag,emphasis,Underlined,Emphasis!!,small,Qualifications,bold underline,normal card text,Shrunk,qualifications in card,qualifications,Box,Style1,Bold Underline,B"/>
    <w:basedOn w:val="DefaultParagraphFont"/>
    <w:link w:val="textbold"/>
    <w:uiPriority w:val="20"/>
    <w:qFormat/>
    <w:rsid w:val="00C61A4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C61A40"/>
    <w:rPr>
      <w:b/>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ci,Intense Emphasis4,c,S"/>
    <w:basedOn w:val="DefaultParagraphFont"/>
    <w:uiPriority w:val="1"/>
    <w:qFormat/>
    <w:rsid w:val="00C61A40"/>
    <w:rPr>
      <w:b w:val="0"/>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C61A40"/>
    <w:rPr>
      <w:color w:val="auto"/>
      <w:u w:val="none"/>
    </w:rPr>
  </w:style>
  <w:style w:type="character" w:styleId="FollowedHyperlink">
    <w:name w:val="FollowedHyperlink"/>
    <w:basedOn w:val="DefaultParagraphFont"/>
    <w:uiPriority w:val="99"/>
    <w:semiHidden/>
    <w:unhideWhenUsed/>
    <w:rsid w:val="00C61A40"/>
    <w:rPr>
      <w:color w:val="auto"/>
      <w:u w:val="none"/>
    </w:rPr>
  </w:style>
  <w:style w:type="character" w:customStyle="1" w:styleId="Heading5Char">
    <w:name w:val="Heading 5 Char"/>
    <w:basedOn w:val="DefaultParagraphFont"/>
    <w:link w:val="Heading5"/>
    <w:uiPriority w:val="99"/>
    <w:semiHidden/>
    <w:rsid w:val="00F57C6B"/>
    <w:rPr>
      <w:rFonts w:asciiTheme="majorHAnsi" w:eastAsiaTheme="majorEastAsia" w:hAnsiTheme="majorHAnsi" w:cstheme="majorBidi"/>
      <w:color w:val="2F5496" w:themeColor="accent1" w:themeShade="BF"/>
      <w:lang w:eastAsia="en-US"/>
    </w:rPr>
  </w:style>
  <w:style w:type="paragraph" w:styleId="ListParagraph">
    <w:name w:val="List Paragraph"/>
    <w:basedOn w:val="Normal"/>
    <w:uiPriority w:val="99"/>
    <w:unhideWhenUsed/>
    <w:qFormat/>
    <w:rsid w:val="00F57C6B"/>
    <w:pPr>
      <w:ind w:left="720"/>
      <w:contextualSpacing/>
    </w:pPr>
  </w:style>
  <w:style w:type="paragraph" w:customStyle="1" w:styleId="textbold">
    <w:name w:val="text bold"/>
    <w:basedOn w:val="Normal"/>
    <w:link w:val="Emphasis"/>
    <w:uiPriority w:val="20"/>
    <w:qFormat/>
    <w:rsid w:val="00F57C6B"/>
    <w:pPr>
      <w:widowControl w:val="0"/>
      <w:ind w:left="720"/>
      <w:jc w:val="both"/>
    </w:pPr>
    <w:rPr>
      <w:b/>
      <w:iCs/>
      <w:szCs w:val="22"/>
      <w:u w:val="single"/>
      <w:lang w:eastAsia="zh-CN"/>
    </w:rPr>
  </w:style>
  <w:style w:type="paragraph" w:customStyle="1" w:styleId="Emphasis1">
    <w:name w:val="Emphasis1"/>
    <w:basedOn w:val="Normal"/>
    <w:autoRedefine/>
    <w:uiPriority w:val="7"/>
    <w:qFormat/>
    <w:rsid w:val="00F57C6B"/>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F57C6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cardChar">
    <w:name w:val="card Char"/>
    <w:aliases w:val="Bold Cite Char Char,Speed Cite Char"/>
    <w:link w:val="card"/>
    <w:uiPriority w:val="1"/>
    <w:locked/>
    <w:rsid w:val="00F57C6B"/>
    <w:rPr>
      <w:rFonts w:ascii="Times New Roman" w:eastAsia="Times New Roman" w:hAnsi="Times New Roman" w:cs="Times New Roman"/>
    </w:rPr>
  </w:style>
  <w:style w:type="paragraph" w:customStyle="1" w:styleId="card">
    <w:name w:val="card"/>
    <w:aliases w:val="Medium Grid 21,Very Small Text"/>
    <w:basedOn w:val="Normal"/>
    <w:next w:val="Normal"/>
    <w:link w:val="cardChar"/>
    <w:uiPriority w:val="1"/>
    <w:qFormat/>
    <w:rsid w:val="00F57C6B"/>
    <w:pPr>
      <w:ind w:left="288" w:right="288"/>
    </w:pPr>
    <w:rPr>
      <w:rFonts w:ascii="Times New Roman" w:eastAsia="Times New Roman" w:hAnsi="Times New Roman" w:cs="Times New Roman"/>
      <w:lang w:eastAsia="zh-CN"/>
    </w:rPr>
  </w:style>
  <w:style w:type="paragraph" w:customStyle="1" w:styleId="Analytic">
    <w:name w:val="Analytic"/>
    <w:basedOn w:val="Normal"/>
    <w:link w:val="AnalyticChar"/>
    <w:uiPriority w:val="4"/>
    <w:qFormat/>
    <w:rsid w:val="00F57C6B"/>
    <w:rPr>
      <w:b/>
      <w:sz w:val="26"/>
    </w:rPr>
  </w:style>
  <w:style w:type="character" w:customStyle="1" w:styleId="AnalyticChar">
    <w:name w:val="Analytic Char"/>
    <w:basedOn w:val="DefaultParagraphFont"/>
    <w:link w:val="Analytic"/>
    <w:uiPriority w:val="4"/>
    <w:rsid w:val="00F57C6B"/>
    <w:rPr>
      <w:rFonts w:ascii="Calibri" w:eastAsiaTheme="minorHAnsi" w:hAnsi="Calibri" w:cs="Calibri"/>
      <w:b/>
      <w:sz w:val="26"/>
      <w:lang w:eastAsia="en-US"/>
    </w:rPr>
  </w:style>
  <w:style w:type="character" w:styleId="IntenseEmphasis">
    <w:name w:val="Intense Emphasis"/>
    <w:aliases w:val="Char Char Char1,9.5 pt,Citation Char Char Char Char Char,Citation Char1 Char Char Char,no Char,cites Char Ch,Citation Ch,Minimized Char,8.,9.5 p,cit,8,Underline Char Char,9.5 ,Box Out,Underline Char"/>
    <w:basedOn w:val="DefaultParagraphFont"/>
    <w:qFormat/>
    <w:rsid w:val="00F57C6B"/>
    <w:rPr>
      <w:b w:val="0"/>
      <w:sz w:val="22"/>
      <w:u w:val="single"/>
    </w:rPr>
  </w:style>
  <w:style w:type="character" w:customStyle="1" w:styleId="TitleChar">
    <w:name w:val="Title Char"/>
    <w:aliases w:val="Bold Underlined Char,UNDERLINE Char,Cites and Cards Char,title Char,Block Heading Char,Read This Char"/>
    <w:link w:val="Title"/>
    <w:uiPriority w:val="5"/>
    <w:qFormat/>
    <w:rsid w:val="00F57C6B"/>
    <w:rPr>
      <w:rFonts w:ascii="Georgia" w:eastAsia="Calibri" w:hAnsi="Georgia" w:cs="Times New Roman"/>
      <w:b/>
      <w:color w:val="000000"/>
      <w:sz w:val="20"/>
      <w:u w:val="single"/>
    </w:rPr>
  </w:style>
  <w:style w:type="paragraph" w:styleId="Title">
    <w:name w:val="Title"/>
    <w:aliases w:val="Bold Underlined,UNDERLINE,Cites and Cards,title,Block Heading,Read This"/>
    <w:basedOn w:val="Normal"/>
    <w:next w:val="Normal"/>
    <w:link w:val="TitleChar"/>
    <w:uiPriority w:val="5"/>
    <w:qFormat/>
    <w:rsid w:val="00F57C6B"/>
    <w:pPr>
      <w:pBdr>
        <w:bottom w:val="single" w:sz="8" w:space="4" w:color="4F81BD"/>
      </w:pBdr>
      <w:spacing w:after="300"/>
      <w:contextualSpacing/>
    </w:pPr>
    <w:rPr>
      <w:rFonts w:ascii="Georgia" w:eastAsia="Calibri" w:hAnsi="Georgia" w:cs="Times New Roman"/>
      <w:b/>
      <w:color w:val="000000"/>
      <w:sz w:val="20"/>
      <w:u w:val="single"/>
      <w:lang w:eastAsia="zh-CN"/>
    </w:rPr>
  </w:style>
  <w:style w:type="character" w:customStyle="1" w:styleId="TitleChar1">
    <w:name w:val="Title Char1"/>
    <w:basedOn w:val="DefaultParagraphFont"/>
    <w:uiPriority w:val="99"/>
    <w:rsid w:val="00F57C6B"/>
    <w:rPr>
      <w:rFonts w:asciiTheme="majorHAnsi" w:eastAsiaTheme="majorEastAsia" w:hAnsiTheme="majorHAnsi" w:cstheme="majorBidi"/>
      <w:spacing w:val="-10"/>
      <w:kern w:val="28"/>
      <w:sz w:val="56"/>
      <w:szCs w:val="56"/>
      <w:lang w:eastAsia="en-US"/>
    </w:rPr>
  </w:style>
  <w:style w:type="character" w:customStyle="1" w:styleId="UnderlineBold">
    <w:name w:val="Underline + Bold"/>
    <w:uiPriority w:val="1"/>
    <w:qFormat/>
    <w:rsid w:val="00F57C6B"/>
    <w:rPr>
      <w:b/>
      <w:bCs w:val="0"/>
      <w:sz w:val="20"/>
      <w:u w:val="single"/>
    </w:rPr>
  </w:style>
  <w:style w:type="paragraph" w:styleId="NormalWeb">
    <w:name w:val="Normal (Web)"/>
    <w:basedOn w:val="Normal"/>
    <w:uiPriority w:val="99"/>
    <w:unhideWhenUsed/>
    <w:rsid w:val="008F4313"/>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C61A4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1A40"/>
    <w:rPr>
      <w:rFonts w:ascii="Lucida Grande" w:hAnsi="Lucida Grande" w:cs="Lucida Grande"/>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environment-and-energy/biden-administration-to-redefine-waters-of-the-united-states" TargetMode="External"/><Relationship Id="rId13" Type="http://schemas.openxmlformats.org/officeDocument/2006/relationships/hyperlink" Target="http://www.slate.com/articles/health_and_science/feed_the_world/2014/04/food_riots_and_revolution_grain_prices_predict_political_instability.single.html" TargetMode="External"/><Relationship Id="rId18" Type="http://schemas.openxmlformats.org/officeDocument/2006/relationships/hyperlink" Target="http://english.peopledaily.com.cn/90001/90778/90862/7184500.html" TargetMode="External"/><Relationship Id="rId26" Type="http://schemas.openxmlformats.org/officeDocument/2006/relationships/hyperlink" Target="http://www.worldpoliticsreview.com/articles/13191/kashmir-violence-strains-india-pakistan-dialogue" TargetMode="External"/><Relationship Id="rId3" Type="http://schemas.openxmlformats.org/officeDocument/2006/relationships/settings" Target="settings.xml"/><Relationship Id="rId21" Type="http://schemas.openxmlformats.org/officeDocument/2006/relationships/hyperlink" Target="http://earthtalk.org/the-de-extinction-movement/" TargetMode="External"/><Relationship Id="rId7" Type="http://schemas.openxmlformats.org/officeDocument/2006/relationships/hyperlink" Target="https://www.agrinews-pubs.com/business/2021/06/17/record-farm-exports-forecast-by-usda/" TargetMode="External"/><Relationship Id="rId12" Type="http://schemas.openxmlformats.org/officeDocument/2006/relationships/hyperlink" Target="https://www.researchgate.net/publication/344173260_Food_Security_Understanding_Pakistan's_National_Security_Concerns" TargetMode="External"/><Relationship Id="rId17" Type="http://schemas.openxmlformats.org/officeDocument/2006/relationships/hyperlink" Target="http://www.independent.co.uk/news/world/asia/ten-days-13-billion-people-to-count-chinas-census-challenge-2122630.html" TargetMode="External"/><Relationship Id="rId25" Type="http://schemas.openxmlformats.org/officeDocument/2006/relationships/hyperlink" Target="https://www.usnews.com/news/best-countries/articles/2021-01-25/major-economies-eye-economic-recovery-in-2021-analysts-say" TargetMode="External"/><Relationship Id="rId2" Type="http://schemas.openxmlformats.org/officeDocument/2006/relationships/styles" Target="styles.xml"/><Relationship Id="rId16" Type="http://schemas.openxmlformats.org/officeDocument/2006/relationships/hyperlink" Target="http://finance.yahoo.com/tech-ticker/why-you-should-be-%22extremely-scared%22-by-china%27s-food-price-inflation-535638.html" TargetMode="External"/><Relationship Id="rId20" Type="http://schemas.openxmlformats.org/officeDocument/2006/relationships/hyperlink" Target="https://aeon.co/essays/we-are-not-edging-up-to-a-mass-extinction" TargetMode="External"/><Relationship Id="rId1" Type="http://schemas.openxmlformats.org/officeDocument/2006/relationships/numbering" Target="numbering.xml"/><Relationship Id="rId6" Type="http://schemas.openxmlformats.org/officeDocument/2006/relationships/hyperlink" Target="http://www.farmersfeedingtheworld.org/us-agriculture-availability/" TargetMode="External"/><Relationship Id="rId11" Type="http://schemas.openxmlformats.org/officeDocument/2006/relationships/hyperlink" Target="https://www.worldatlas.com/articles/us-states-where-agriculture-drives-the-economy.html" TargetMode="External"/><Relationship Id="rId24" Type="http://schemas.openxmlformats.org/officeDocument/2006/relationships/hyperlink" Target="https://cen.acs.org/environment/sustainability/Governments-slow-put-place-policies/98/i6" TargetMode="External"/><Relationship Id="rId5" Type="http://schemas.openxmlformats.org/officeDocument/2006/relationships/hyperlink" Target="https://egrove.olemiss.edu/cgi/viewcontent.cgi?article=1418&amp;context=hon_thesis" TargetMode="External"/><Relationship Id="rId15" Type="http://schemas.openxmlformats.org/officeDocument/2006/relationships/hyperlink" Target="http://www.zerohedge.com/article/albert-edwards-explains-why-bernanke-and-china-are-engaged-game-global-chicken-whose-downsid" TargetMode="External"/><Relationship Id="rId23" Type="http://schemas.openxmlformats.org/officeDocument/2006/relationships/hyperlink" Target="https://forumfed20.org/papers/Climate%20&amp;%20Federalism_Forum%202020_Discussion%20Paper.pdf" TargetMode="External"/><Relationship Id="rId28" Type="http://schemas.openxmlformats.org/officeDocument/2006/relationships/theme" Target="theme/theme1.xml"/><Relationship Id="rId10" Type="http://schemas.openxmlformats.org/officeDocument/2006/relationships/hyperlink" Target="http://www.futuredirections.org.au/files/Workshop_Report_-_Intl_Conflict_Triggers_-_May_25.pdf" TargetMode="External"/><Relationship Id="rId19" Type="http://schemas.openxmlformats.org/officeDocument/2006/relationships/hyperlink" Target="http://www.scientificamerican.com/podcast/episode/biodiversity-survives-extinctions-for-now1/" TargetMode="External"/><Relationship Id="rId4" Type="http://schemas.openxmlformats.org/officeDocument/2006/relationships/webSettings" Target="webSettings.xml"/><Relationship Id="rId9" Type="http://schemas.openxmlformats.org/officeDocument/2006/relationships/hyperlink" Target="https://www.usda.gov/oce/climate_change/FoodSecurity2015Assessment/FullAssessment.pdf" TargetMode="External"/><Relationship Id="rId14" Type="http://schemas.openxmlformats.org/officeDocument/2006/relationships/hyperlink" Target="http://www.telegraph.co.uk/finance/comment/tom-stevenson/8148057/Lessons-from-history-in-Chinas-inflation-crisis.html" TargetMode="External"/><Relationship Id="rId22" Type="http://schemas.openxmlformats.org/officeDocument/2006/relationships/hyperlink" Target="http://www.bloomberg.com/news/2014-02-13/global-effort-signed-to-halt-spread-of-infectious-disease.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151</TotalTime>
  <Pages>98</Pages>
  <Words>54682</Words>
  <Characters>299661</Characters>
  <Application>Microsoft Office Word</Application>
  <DocSecurity>0</DocSecurity>
  <Lines>3154</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Ye</dc:creator>
  <cp:keywords/>
  <dc:description/>
  <cp:lastModifiedBy>Emily Feng</cp:lastModifiedBy>
  <cp:revision>308</cp:revision>
  <dcterms:created xsi:type="dcterms:W3CDTF">2021-07-26T03:44:00Z</dcterms:created>
  <dcterms:modified xsi:type="dcterms:W3CDTF">2021-08-08T19:12:00Z</dcterms:modified>
</cp:coreProperties>
</file>