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AA28A" w14:textId="4C9BF04C" w:rsidR="00514E1F" w:rsidRDefault="007662C1" w:rsidP="00C12D2F">
      <w:pPr>
        <w:pStyle w:val="Heading1"/>
      </w:pPr>
      <w:r>
        <w:t>WOTUS Neg Supplement</w:t>
      </w:r>
    </w:p>
    <w:p w14:paraId="155E6296" w14:textId="1932F77F" w:rsidR="00C12D2F" w:rsidRDefault="00C12D2F" w:rsidP="00C12D2F">
      <w:pPr>
        <w:pStyle w:val="Heading2"/>
      </w:pPr>
      <w:r>
        <w:lastRenderedPageBreak/>
        <w:t>AT Case</w:t>
      </w:r>
    </w:p>
    <w:p w14:paraId="6072982F" w14:textId="05329076" w:rsidR="00232B2F" w:rsidRPr="00232B2F" w:rsidRDefault="00232B2F" w:rsidP="00232B2F">
      <w:pPr>
        <w:pStyle w:val="Heading3"/>
      </w:pPr>
      <w:r>
        <w:lastRenderedPageBreak/>
        <w:t xml:space="preserve">AT Science Diplomacy </w:t>
      </w:r>
      <w:r>
        <w:t xml:space="preserve">Adv </w:t>
      </w:r>
      <w:r>
        <w:t>– International Diplomacy Fails</w:t>
      </w:r>
    </w:p>
    <w:p w14:paraId="27453557" w14:textId="77777777" w:rsidR="00232B2F" w:rsidRDefault="00232B2F" w:rsidP="00232B2F">
      <w:pPr>
        <w:pStyle w:val="Heading4"/>
      </w:pPr>
      <w:r>
        <w:t>International Diplomacy Empirically Fails- Nixon’s Presidency Proves</w:t>
      </w:r>
    </w:p>
    <w:p w14:paraId="251C2485" w14:textId="77777777" w:rsidR="00232B2F" w:rsidRPr="00882A1A" w:rsidRDefault="00232B2F" w:rsidP="00232B2F">
      <w:pPr>
        <w:rPr>
          <w:rStyle w:val="Style13ptBold"/>
        </w:rPr>
      </w:pPr>
      <w:r>
        <w:rPr>
          <w:rStyle w:val="Style13ptBold"/>
        </w:rPr>
        <w:t xml:space="preserve">Creswell 17 </w:t>
      </w:r>
      <w:r w:rsidRPr="007662C1">
        <w:t>(Michael H. Creswell; (Department of History at Florida State University), Published online: 10 Nov 2017, “Wasted Words? The Limitations of U.S. Strategic Communication and Public Diplomacy”, https://www-tandfonline-com.proxy.lib.umich.edu/doi/full/10.1080/1057610X.2017.1392097)</w:t>
      </w:r>
    </w:p>
    <w:p w14:paraId="43B1DAF5" w14:textId="77777777" w:rsidR="00232B2F" w:rsidRPr="005314A6" w:rsidRDefault="00232B2F" w:rsidP="00232B2F">
      <w:pPr>
        <w:pStyle w:val="NormalWeb"/>
        <w:spacing w:before="240" w:beforeAutospacing="0" w:after="240" w:afterAutospacing="0"/>
        <w:rPr>
          <w:color w:val="333333"/>
          <w:sz w:val="20"/>
          <w:szCs w:val="20"/>
        </w:rPr>
      </w:pPr>
      <w:r w:rsidRPr="004B1F8A">
        <w:rPr>
          <w:rStyle w:val="StyleUnderline"/>
        </w:rPr>
        <w:t>Presidential</w:t>
      </w:r>
      <w:r w:rsidRPr="005314A6">
        <w:rPr>
          <w:color w:val="333333"/>
          <w:sz w:val="20"/>
          <w:szCs w:val="20"/>
        </w:rPr>
        <w:t xml:space="preserve"> </w:t>
      </w:r>
      <w:r w:rsidRPr="005314A6">
        <w:rPr>
          <w:rStyle w:val="StyleUnderline"/>
        </w:rPr>
        <w:t>administrations</w:t>
      </w:r>
      <w:r w:rsidRPr="005314A6">
        <w:rPr>
          <w:color w:val="333333"/>
          <w:sz w:val="20"/>
          <w:szCs w:val="20"/>
        </w:rPr>
        <w:t xml:space="preserve"> </w:t>
      </w:r>
      <w:r w:rsidRPr="005314A6">
        <w:rPr>
          <w:rStyle w:val="StyleUnderline"/>
        </w:rPr>
        <w:t>attempt to speak with one voice when conveying their policies and strategies</w:t>
      </w:r>
      <w:r w:rsidRPr="005314A6">
        <w:rPr>
          <w:color w:val="333333"/>
          <w:sz w:val="20"/>
          <w:szCs w:val="20"/>
        </w:rPr>
        <w:t xml:space="preserve">. But </w:t>
      </w:r>
      <w:r w:rsidRPr="009B7EFD">
        <w:rPr>
          <w:rStyle w:val="StyleUnderline"/>
        </w:rPr>
        <w:t xml:space="preserve">putting out a unified message is </w:t>
      </w:r>
      <w:proofErr w:type="gramStart"/>
      <w:r w:rsidRPr="009B7EFD">
        <w:rPr>
          <w:rStyle w:val="StyleUnderline"/>
        </w:rPr>
        <w:t>difficult</w:t>
      </w:r>
      <w:r w:rsidRPr="005314A6">
        <w:rPr>
          <w:color w:val="333333"/>
          <w:sz w:val="20"/>
          <w:szCs w:val="20"/>
        </w:rPr>
        <w:t>, because</w:t>
      </w:r>
      <w:proofErr w:type="gramEnd"/>
      <w:r w:rsidRPr="005314A6">
        <w:rPr>
          <w:color w:val="333333"/>
          <w:sz w:val="20"/>
          <w:szCs w:val="20"/>
        </w:rPr>
        <w:t xml:space="preserve"> </w:t>
      </w:r>
      <w:r w:rsidRPr="009B7EFD">
        <w:rPr>
          <w:rStyle w:val="StyleUnderline"/>
        </w:rPr>
        <w:t>government departments, and the bureaucracy in general, are sometimes unaware of official policy and strategy, even on significant issues</w:t>
      </w:r>
      <w:r w:rsidRPr="005314A6">
        <w:rPr>
          <w:color w:val="333333"/>
          <w:sz w:val="20"/>
          <w:szCs w:val="20"/>
        </w:rPr>
        <w:t>. Moreover, presidents often pursue secret agendas that diverge from their official agendas. Indeed, there are famous instances of presidents keeping their plans secret from their own administrations.</w:t>
      </w:r>
    </w:p>
    <w:p w14:paraId="1929BE46" w14:textId="77777777" w:rsidR="00232B2F" w:rsidRPr="009B7EFD" w:rsidRDefault="00232B2F" w:rsidP="00232B2F">
      <w:pPr>
        <w:pStyle w:val="NormalWeb"/>
        <w:spacing w:before="240" w:beforeAutospacing="0" w:after="240" w:afterAutospacing="0"/>
        <w:rPr>
          <w:rStyle w:val="StyleUnderline"/>
        </w:rPr>
      </w:pPr>
      <w:r w:rsidRPr="005314A6">
        <w:rPr>
          <w:color w:val="333333"/>
          <w:sz w:val="20"/>
          <w:szCs w:val="20"/>
        </w:rPr>
        <w:t xml:space="preserve">One instance occurred </w:t>
      </w:r>
      <w:r w:rsidRPr="009B7EFD">
        <w:rPr>
          <w:rStyle w:val="StyleUnderline"/>
        </w:rPr>
        <w:t>in 1970</w:t>
      </w:r>
      <w:r w:rsidRPr="005314A6">
        <w:rPr>
          <w:color w:val="333333"/>
          <w:sz w:val="20"/>
          <w:szCs w:val="20"/>
        </w:rPr>
        <w:t xml:space="preserve">, when </w:t>
      </w:r>
      <w:r w:rsidRPr="009B7EFD">
        <w:rPr>
          <w:rStyle w:val="StyleUnderline"/>
        </w:rPr>
        <w:t>President Richard Nixon met privately with the presidents of Pakistan and Romania to ask them to convey to China his desire to open talks</w:t>
      </w:r>
      <w:r w:rsidRPr="005314A6">
        <w:rPr>
          <w:color w:val="333333"/>
          <w:sz w:val="20"/>
          <w:szCs w:val="20"/>
        </w:rPr>
        <w:t>.</w:t>
      </w:r>
      <w:hyperlink r:id="rId9" w:history="1">
        <w:r w:rsidRPr="005314A6">
          <w:rPr>
            <w:rStyle w:val="Hyperlink"/>
            <w:color w:val="10147E"/>
            <w:sz w:val="20"/>
            <w:szCs w:val="20"/>
            <w:vertAlign w:val="superscript"/>
          </w:rPr>
          <w:t>35</w:t>
        </w:r>
      </w:hyperlink>
      <w:r w:rsidRPr="005314A6">
        <w:rPr>
          <w:color w:val="333333"/>
          <w:sz w:val="20"/>
          <w:szCs w:val="20"/>
        </w:rPr>
        <w:t xml:space="preserve"> While </w:t>
      </w:r>
      <w:r w:rsidRPr="009B7EFD">
        <w:rPr>
          <w:rStyle w:val="StyleUnderline"/>
        </w:rPr>
        <w:t>Nixon pulled off a geopolitical coup with his opening to China, he kept the rest of the government in the dark</w:t>
      </w:r>
      <w:r w:rsidRPr="005314A6">
        <w:rPr>
          <w:color w:val="333333"/>
          <w:sz w:val="20"/>
          <w:szCs w:val="20"/>
        </w:rPr>
        <w:t xml:space="preserve">. Indeed, during the initial stages of the administration's negotiations with China, Nixon used back channels to shut the State Department out of the negotiations. </w:t>
      </w:r>
      <w:r w:rsidRPr="009B7EFD">
        <w:rPr>
          <w:rStyle w:val="StyleUnderline"/>
        </w:rPr>
        <w:t>This was by no means the first time the White House had withheld key information from members of its own administration.</w:t>
      </w:r>
      <w:hyperlink r:id="rId10" w:history="1">
        <w:r w:rsidRPr="005314A6">
          <w:rPr>
            <w:rStyle w:val="Hyperlink"/>
            <w:color w:val="10147E"/>
            <w:sz w:val="20"/>
            <w:szCs w:val="20"/>
            <w:vertAlign w:val="superscript"/>
          </w:rPr>
          <w:t>36</w:t>
        </w:r>
      </w:hyperlink>
      <w:r w:rsidRPr="005314A6">
        <w:rPr>
          <w:color w:val="333333"/>
          <w:sz w:val="20"/>
          <w:szCs w:val="20"/>
        </w:rPr>
        <w:t> </w:t>
      </w:r>
      <w:r w:rsidRPr="009B7EFD">
        <w:rPr>
          <w:rStyle w:val="StyleUnderline"/>
        </w:rPr>
        <w:t>Nor would it be the last.</w:t>
      </w:r>
    </w:p>
    <w:p w14:paraId="71755207" w14:textId="77777777" w:rsidR="00232B2F" w:rsidRPr="005314A6" w:rsidRDefault="00232B2F" w:rsidP="00232B2F">
      <w:pPr>
        <w:pStyle w:val="NormalWeb"/>
        <w:spacing w:before="240" w:beforeAutospacing="0" w:after="240" w:afterAutospacing="0"/>
        <w:rPr>
          <w:color w:val="333333"/>
          <w:sz w:val="20"/>
          <w:szCs w:val="20"/>
        </w:rPr>
      </w:pPr>
      <w:r w:rsidRPr="009B7EFD">
        <w:rPr>
          <w:rStyle w:val="StyleUnderline"/>
        </w:rPr>
        <w:t>Presenting a unified message is rendered even more difficult by the proliferation of media outlets</w:t>
      </w:r>
      <w:r w:rsidRPr="005314A6">
        <w:rPr>
          <w:color w:val="333333"/>
          <w:sz w:val="20"/>
          <w:szCs w:val="20"/>
        </w:rPr>
        <w:t xml:space="preserve">, </w:t>
      </w:r>
      <w:r w:rsidRPr="009B7EFD">
        <w:rPr>
          <w:rStyle w:val="StyleUnderline"/>
        </w:rPr>
        <w:t>which increases exponentially</w:t>
      </w:r>
      <w:r w:rsidRPr="005314A6">
        <w:rPr>
          <w:color w:val="333333"/>
          <w:sz w:val="20"/>
          <w:szCs w:val="20"/>
        </w:rPr>
        <w:t xml:space="preserve"> the demands for information placed on the government, thereby straining its efforts to coordinate and control its message</w:t>
      </w:r>
      <w:r w:rsidRPr="009B7EFD">
        <w:rPr>
          <w:rStyle w:val="StyleUnderline"/>
        </w:rPr>
        <w:t>. The situation is magnified by the twenty-four-hour news cycle, which ensures that the pressure remains constant</w:t>
      </w:r>
      <w:r w:rsidRPr="005314A6">
        <w:rPr>
          <w:color w:val="333333"/>
          <w:sz w:val="20"/>
          <w:szCs w:val="20"/>
        </w:rPr>
        <w:t xml:space="preserve">. Such demands can tax even the considerable resources of the White House. In addition, </w:t>
      </w:r>
      <w:r w:rsidRPr="009B7EFD">
        <w:rPr>
          <w:rStyle w:val="StyleUnderline"/>
        </w:rPr>
        <w:t>media requests for information extend to other departments and agencies of the federal bureaucracy, thereby increasing the odds that the White House's message will be contradicted or at least scrambled.</w:t>
      </w:r>
      <w:hyperlink r:id="rId11" w:history="1">
        <w:r w:rsidRPr="005314A6">
          <w:rPr>
            <w:rStyle w:val="Hyperlink"/>
            <w:color w:val="10147E"/>
            <w:sz w:val="20"/>
            <w:szCs w:val="20"/>
            <w:vertAlign w:val="superscript"/>
          </w:rPr>
          <w:t>37</w:t>
        </w:r>
      </w:hyperlink>
    </w:p>
    <w:p w14:paraId="3CD8C523" w14:textId="77777777" w:rsidR="00232B2F" w:rsidRPr="005314A6" w:rsidRDefault="00232B2F" w:rsidP="00232B2F">
      <w:pPr>
        <w:pStyle w:val="NormalWeb"/>
        <w:spacing w:before="240" w:beforeAutospacing="0" w:after="240" w:afterAutospacing="0"/>
        <w:rPr>
          <w:color w:val="333333"/>
          <w:sz w:val="20"/>
          <w:szCs w:val="20"/>
        </w:rPr>
      </w:pPr>
      <w:r w:rsidRPr="009B7EFD">
        <w:rPr>
          <w:rStyle w:val="StyleUnderline"/>
        </w:rPr>
        <w:t>One example of this came in the fall of 2010</w:t>
      </w:r>
      <w:r w:rsidRPr="005314A6">
        <w:rPr>
          <w:color w:val="333333"/>
          <w:sz w:val="20"/>
          <w:szCs w:val="20"/>
        </w:rPr>
        <w:t xml:space="preserve">, when </w:t>
      </w:r>
      <w:r w:rsidRPr="009B7EFD">
        <w:rPr>
          <w:rStyle w:val="StyleUnderline"/>
        </w:rPr>
        <w:t>Marine Commandant General</w:t>
      </w:r>
      <w:r w:rsidRPr="005314A6">
        <w:rPr>
          <w:color w:val="333333"/>
          <w:sz w:val="20"/>
          <w:szCs w:val="20"/>
        </w:rPr>
        <w:t xml:space="preserve"> James </w:t>
      </w:r>
      <w:r w:rsidRPr="009B7EFD">
        <w:rPr>
          <w:rStyle w:val="StyleUnderline"/>
        </w:rPr>
        <w:t>Conway</w:t>
      </w:r>
      <w:r w:rsidRPr="005314A6">
        <w:rPr>
          <w:color w:val="333333"/>
          <w:sz w:val="20"/>
          <w:szCs w:val="20"/>
        </w:rPr>
        <w:t xml:space="preserve"> </w:t>
      </w:r>
      <w:r w:rsidRPr="009B7EFD">
        <w:rPr>
          <w:rStyle w:val="StyleUnderline"/>
        </w:rPr>
        <w:t>contradicted the administration's stated strategy when he was asked about the challenges the Marines face in Afghanistan:</w:t>
      </w:r>
    </w:p>
    <w:p w14:paraId="630FAD73" w14:textId="77777777" w:rsidR="00232B2F" w:rsidRPr="005314A6" w:rsidRDefault="00232B2F" w:rsidP="00232B2F">
      <w:pPr>
        <w:pStyle w:val="NormalWeb"/>
        <w:spacing w:before="0" w:beforeAutospacing="0" w:after="0" w:afterAutospacing="0"/>
        <w:ind w:left="720"/>
        <w:rPr>
          <w:color w:val="333333"/>
          <w:sz w:val="20"/>
          <w:szCs w:val="20"/>
        </w:rPr>
      </w:pPr>
      <w:r w:rsidRPr="005314A6">
        <w:rPr>
          <w:color w:val="333333"/>
          <w:sz w:val="20"/>
          <w:szCs w:val="20"/>
        </w:rPr>
        <w:t xml:space="preserve">[O]ne is a perception issue, </w:t>
      </w:r>
      <w:r w:rsidRPr="009B7EFD">
        <w:rPr>
          <w:rStyle w:val="StyleUnderline"/>
        </w:rPr>
        <w:t>the president's July 2011 date for the beginning of this withdrawal, and the impact that that has on local Afghans and their expectations</w:t>
      </w:r>
      <w:r w:rsidRPr="005314A6">
        <w:rPr>
          <w:color w:val="333333"/>
          <w:sz w:val="20"/>
          <w:szCs w:val="20"/>
        </w:rPr>
        <w:t xml:space="preserve">. In terms of the July ’11 issue, you know, I think—if you follow it closely, </w:t>
      </w:r>
      <w:r w:rsidRPr="00B03EA4">
        <w:rPr>
          <w:rStyle w:val="StyleUnderline"/>
        </w:rPr>
        <w:t>we know the President was talking to several audiences at the same time when he made his comments on July 2011.</w:t>
      </w:r>
      <w:r w:rsidRPr="009B7EFD">
        <w:rPr>
          <w:rStyle w:val="StyleUnderline"/>
        </w:rPr>
        <w:t xml:space="preserve"> In some ways, we think, right now, </w:t>
      </w:r>
      <w:proofErr w:type="gramStart"/>
      <w:r w:rsidRPr="009B7EFD">
        <w:rPr>
          <w:rStyle w:val="StyleUnderline"/>
        </w:rPr>
        <w:t>it's</w:t>
      </w:r>
      <w:proofErr w:type="gramEnd"/>
      <w:r w:rsidRPr="009B7EFD">
        <w:rPr>
          <w:rStyle w:val="StyleUnderline"/>
        </w:rPr>
        <w:t xml:space="preserve"> probably giving our enemy sustenance. </w:t>
      </w:r>
      <w:r w:rsidRPr="005314A6">
        <w:rPr>
          <w:color w:val="333333"/>
          <w:sz w:val="20"/>
          <w:szCs w:val="20"/>
        </w:rPr>
        <w:t>We think that he may be saying to himself—in fact we've intercepted communications that say, “Hey, you know, we only have to hold out for so long.”</w:t>
      </w:r>
      <w:hyperlink r:id="rId12" w:history="1">
        <w:r w:rsidRPr="005314A6">
          <w:rPr>
            <w:rStyle w:val="Hyperlink"/>
            <w:color w:val="10147E"/>
            <w:sz w:val="20"/>
            <w:szCs w:val="20"/>
            <w:vertAlign w:val="superscript"/>
          </w:rPr>
          <w:t>38</w:t>
        </w:r>
      </w:hyperlink>
    </w:p>
    <w:p w14:paraId="6B7DF788" w14:textId="77777777" w:rsidR="00232B2F" w:rsidRPr="005314A6" w:rsidRDefault="00232B2F" w:rsidP="00232B2F">
      <w:pPr>
        <w:pStyle w:val="NormalWeb"/>
        <w:spacing w:before="240" w:beforeAutospacing="0" w:after="240" w:afterAutospacing="0"/>
        <w:rPr>
          <w:color w:val="333333"/>
          <w:sz w:val="20"/>
          <w:szCs w:val="20"/>
        </w:rPr>
      </w:pPr>
      <w:r w:rsidRPr="005314A6">
        <w:rPr>
          <w:color w:val="333333"/>
          <w:sz w:val="20"/>
          <w:szCs w:val="20"/>
        </w:rPr>
        <w:t xml:space="preserve">Perhaps </w:t>
      </w:r>
      <w:r w:rsidRPr="00B03EA4">
        <w:rPr>
          <w:rStyle w:val="StyleUnderline"/>
        </w:rPr>
        <w:t>unintentionally</w:t>
      </w:r>
      <w:r w:rsidRPr="005314A6">
        <w:rPr>
          <w:color w:val="333333"/>
          <w:sz w:val="20"/>
          <w:szCs w:val="20"/>
        </w:rPr>
        <w:t xml:space="preserve">, </w:t>
      </w:r>
      <w:r w:rsidRPr="00B03EA4">
        <w:rPr>
          <w:rStyle w:val="StyleUnderline"/>
        </w:rPr>
        <w:t>an administration official had put his finger on one of the main obstacles to effective SC-PD</w:t>
      </w:r>
      <w:r w:rsidRPr="005314A6">
        <w:rPr>
          <w:color w:val="333333"/>
          <w:sz w:val="20"/>
          <w:szCs w:val="20"/>
        </w:rPr>
        <w:t>: the need to speak to several audiences, each of which wants to hear something different.</w:t>
      </w:r>
    </w:p>
    <w:p w14:paraId="5A8E05AE" w14:textId="77777777" w:rsidR="00232B2F" w:rsidRPr="005314A6" w:rsidRDefault="00232B2F" w:rsidP="00232B2F">
      <w:pPr>
        <w:pStyle w:val="NormalWeb"/>
        <w:spacing w:before="240" w:beforeAutospacing="0" w:after="240" w:afterAutospacing="0"/>
        <w:rPr>
          <w:color w:val="333333"/>
          <w:sz w:val="20"/>
          <w:szCs w:val="20"/>
        </w:rPr>
      </w:pPr>
      <w:r w:rsidRPr="00B03EA4">
        <w:rPr>
          <w:rStyle w:val="StyleUnderline"/>
        </w:rPr>
        <w:t>Other messaging problems arise due to the sheer size of the federal government</w:t>
      </w:r>
      <w:r w:rsidRPr="005314A6">
        <w:rPr>
          <w:color w:val="333333"/>
          <w:sz w:val="20"/>
          <w:szCs w:val="20"/>
        </w:rPr>
        <w:t xml:space="preserve">. Given the great demands placed on its </w:t>
      </w:r>
      <w:r w:rsidRPr="00B03EA4">
        <w:rPr>
          <w:rStyle w:val="StyleUnderline"/>
        </w:rPr>
        <w:t>leading officials and inevitable policy disputes within the executive branch some messages will be muddled, if not contradicted outright.</w:t>
      </w:r>
      <w:r w:rsidRPr="005314A6">
        <w:rPr>
          <w:color w:val="333333"/>
          <w:sz w:val="20"/>
          <w:szCs w:val="20"/>
        </w:rPr>
        <w:t xml:space="preserve"> Top </w:t>
      </w:r>
      <w:r w:rsidRPr="00B03EA4">
        <w:rPr>
          <w:rStyle w:val="StyleUnderline"/>
        </w:rPr>
        <w:t>officials have many agendas and limited time to devote to each one</w:t>
      </w:r>
      <w:r w:rsidRPr="005314A6">
        <w:rPr>
          <w:color w:val="333333"/>
          <w:sz w:val="20"/>
          <w:szCs w:val="20"/>
        </w:rPr>
        <w:t>. Absent a drastic and unprecedented scaling back of the size of the federal government, such mixed messages are bound to reoccur</w:t>
      </w:r>
      <w:hyperlink r:id="rId13" w:history="1">
        <w:r w:rsidRPr="005314A6">
          <w:rPr>
            <w:rStyle w:val="Hyperlink"/>
            <w:color w:val="10147E"/>
            <w:sz w:val="20"/>
            <w:szCs w:val="20"/>
            <w:vertAlign w:val="superscript"/>
          </w:rPr>
          <w:t>39</w:t>
        </w:r>
      </w:hyperlink>
      <w:r w:rsidRPr="005314A6">
        <w:rPr>
          <w:color w:val="333333"/>
          <w:sz w:val="20"/>
          <w:szCs w:val="20"/>
        </w:rPr>
        <w:t xml:space="preserve">—and </w:t>
      </w:r>
      <w:r w:rsidRPr="00B03EA4">
        <w:rPr>
          <w:rStyle w:val="StyleUnderline"/>
        </w:rPr>
        <w:t>officials who do not want other departments derailing their plans have a powerful incentive to keep them secret</w:t>
      </w:r>
      <w:r w:rsidRPr="005314A6">
        <w:rPr>
          <w:color w:val="333333"/>
          <w:sz w:val="20"/>
          <w:szCs w:val="20"/>
        </w:rPr>
        <w:t>. In such an environment, designing and maintaining a clear, consistent, and effective SC-PD campaign will be difficult, if not impossible.</w:t>
      </w:r>
    </w:p>
    <w:p w14:paraId="157CC5FF" w14:textId="77777777" w:rsidR="00232B2F" w:rsidRDefault="00232B2F" w:rsidP="00232B2F">
      <w:pPr>
        <w:rPr>
          <w:rFonts w:ascii="Times New Roman" w:hAnsi="Times New Roman" w:cs="Times New Roman"/>
          <w:sz w:val="20"/>
          <w:szCs w:val="20"/>
        </w:rPr>
      </w:pPr>
      <w:r>
        <w:rPr>
          <w:rFonts w:ascii="Times New Roman" w:hAnsi="Times New Roman" w:cs="Times New Roman"/>
          <w:sz w:val="20"/>
          <w:szCs w:val="20"/>
        </w:rPr>
        <w:lastRenderedPageBreak/>
        <w:br/>
      </w:r>
    </w:p>
    <w:p w14:paraId="6EC47CAF" w14:textId="77777777" w:rsidR="00232B2F" w:rsidRDefault="00232B2F" w:rsidP="00232B2F">
      <w:pPr>
        <w:rPr>
          <w:rFonts w:ascii="Times New Roman" w:hAnsi="Times New Roman" w:cs="Times New Roman"/>
          <w:sz w:val="20"/>
          <w:szCs w:val="20"/>
        </w:rPr>
      </w:pPr>
    </w:p>
    <w:p w14:paraId="02F0367F" w14:textId="77777777" w:rsidR="00232B2F" w:rsidRDefault="00232B2F" w:rsidP="00232B2F">
      <w:pPr>
        <w:pStyle w:val="Heading4"/>
      </w:pPr>
      <w:r>
        <w:t>Trump-Era skepticism destroys any chance of International Diplomacy</w:t>
      </w:r>
    </w:p>
    <w:p w14:paraId="54674F6C" w14:textId="77777777" w:rsidR="00232B2F" w:rsidRPr="00232B2F" w:rsidRDefault="00232B2F" w:rsidP="00232B2F">
      <w:r w:rsidRPr="00232B2F">
        <w:rPr>
          <w:rStyle w:val="Style13ptBold"/>
        </w:rPr>
        <w:t>Owens 21</w:t>
      </w:r>
      <w:r w:rsidRPr="00232B2F">
        <w:t xml:space="preserve"> (</w:t>
      </w:r>
      <w:proofErr w:type="spellStart"/>
      <w:r w:rsidRPr="00232B2F">
        <w:t>Mackubin</w:t>
      </w:r>
      <w:proofErr w:type="spellEnd"/>
      <w:r w:rsidRPr="00232B2F">
        <w:t xml:space="preserve"> Thomas Owens, Senior fellow at the Foreign Policy Research Institute, Summer 2021, “Maximum Toxicity: Civil-Military Relations in the Trump Era”, https://www-proquest-com.proxy.lib.umich.edu/docview/2545658659/fulltext/40AEC207B4C46B0PQ/1?accountid=14667)</w:t>
      </w:r>
    </w:p>
    <w:p w14:paraId="1A5EBF4D" w14:textId="77777777" w:rsidR="00232B2F" w:rsidRDefault="00232B2F" w:rsidP="00232B2F">
      <w:pPr>
        <w:rPr>
          <w:rFonts w:ascii="Times New Roman" w:hAnsi="Times New Roman" w:cs="Times New Roman"/>
          <w:sz w:val="20"/>
          <w:szCs w:val="20"/>
        </w:rPr>
      </w:pPr>
      <w:r>
        <w:rPr>
          <w:rFonts w:ascii="Times New Roman" w:hAnsi="Times New Roman" w:cs="Times New Roman"/>
          <w:sz w:val="20"/>
          <w:szCs w:val="20"/>
        </w:rPr>
        <w:t xml:space="preserve">Donald </w:t>
      </w:r>
      <w:r w:rsidRPr="00790714">
        <w:rPr>
          <w:rStyle w:val="StyleUnderline"/>
        </w:rPr>
        <w:t xml:space="preserve">Trump entered the White House as an outsider who did not hesitate to express skepticism about the direction of the foreign and de </w:t>
      </w:r>
      <w:proofErr w:type="spellStart"/>
      <w:r w:rsidRPr="00790714">
        <w:rPr>
          <w:rStyle w:val="StyleUnderline"/>
        </w:rPr>
        <w:t>fense</w:t>
      </w:r>
      <w:proofErr w:type="spellEnd"/>
      <w:r w:rsidRPr="00790714">
        <w:rPr>
          <w:rStyle w:val="StyleUnderline"/>
        </w:rPr>
        <w:t xml:space="preserve"> policies</w:t>
      </w:r>
      <w:r>
        <w:rPr>
          <w:rFonts w:ascii="Times New Roman" w:hAnsi="Times New Roman" w:cs="Times New Roman"/>
          <w:sz w:val="20"/>
          <w:szCs w:val="20"/>
        </w:rPr>
        <w:t xml:space="preserve"> of his predecessors, arguing against the alleged verities of the post-9/11 consensus as articulated by the "security community." </w:t>
      </w:r>
      <w:proofErr w:type="gramStart"/>
      <w:r w:rsidRPr="00790714">
        <w:rPr>
          <w:rStyle w:val="StyleUnderline"/>
        </w:rPr>
        <w:t>In particular, Trump</w:t>
      </w:r>
      <w:proofErr w:type="gramEnd"/>
      <w:r w:rsidRPr="00790714">
        <w:rPr>
          <w:rStyle w:val="StyleUnderline"/>
        </w:rPr>
        <w:t xml:space="preserve"> criticized many of America's overseas commitments, including the ongoing efforts in Afghanistan; called into question the value of NATO; and argued that the United States was being undone by its adherence to free trade.</w:t>
      </w:r>
    </w:p>
    <w:p w14:paraId="3FDDA804" w14:textId="77777777" w:rsidR="00232B2F" w:rsidRDefault="00232B2F" w:rsidP="00232B2F">
      <w:pPr>
        <w:rPr>
          <w:rFonts w:ascii="Times New Roman" w:hAnsi="Times New Roman" w:cs="Times New Roman"/>
          <w:sz w:val="20"/>
          <w:szCs w:val="20"/>
        </w:rPr>
      </w:pPr>
    </w:p>
    <w:p w14:paraId="35838063" w14:textId="77777777" w:rsidR="00232B2F" w:rsidRDefault="00232B2F" w:rsidP="00232B2F">
      <w:pPr>
        <w:rPr>
          <w:rFonts w:ascii="Times New Roman" w:hAnsi="Times New Roman" w:cs="Times New Roman"/>
          <w:sz w:val="20"/>
          <w:szCs w:val="20"/>
        </w:rPr>
      </w:pPr>
      <w:r w:rsidRPr="00790714">
        <w:rPr>
          <w:rStyle w:val="StyleUnderline"/>
        </w:rPr>
        <w:t>Trump's very presidency was an affront to this foreign policy/national security consensus and to the people who articulated it</w:t>
      </w:r>
      <w:r>
        <w:rPr>
          <w:rFonts w:ascii="Times New Roman" w:hAnsi="Times New Roman" w:cs="Times New Roman"/>
          <w:sz w:val="20"/>
          <w:szCs w:val="20"/>
        </w:rPr>
        <w:t xml:space="preserve">. According to his critics, </w:t>
      </w:r>
      <w:r w:rsidRPr="00790714">
        <w:rPr>
          <w:rStyle w:val="StyleUnderline"/>
        </w:rPr>
        <w:t>Trump upended the "norms" of civil-military relations.</w:t>
      </w:r>
      <w:r>
        <w:rPr>
          <w:rFonts w:ascii="Times New Roman" w:hAnsi="Times New Roman" w:cs="Times New Roman"/>
          <w:sz w:val="20"/>
          <w:szCs w:val="20"/>
        </w:rPr>
        <w:t xml:space="preserve">1 But </w:t>
      </w:r>
      <w:proofErr w:type="spellStart"/>
      <w:r w:rsidRPr="00790714">
        <w:rPr>
          <w:rStyle w:val="StyleUnderline"/>
        </w:rPr>
        <w:t>civilmilitary</w:t>
      </w:r>
      <w:proofErr w:type="spellEnd"/>
      <w:r w:rsidRPr="00790714">
        <w:rPr>
          <w:rStyle w:val="StyleUnderline"/>
        </w:rPr>
        <w:t xml:space="preserve"> norms are neither eternal nor sacred</w:t>
      </w:r>
      <w:r>
        <w:rPr>
          <w:rFonts w:ascii="Times New Roman" w:hAnsi="Times New Roman" w:cs="Times New Roman"/>
          <w:sz w:val="20"/>
          <w:szCs w:val="20"/>
        </w:rPr>
        <w:t xml:space="preserve">. They have changed over time in response to the periodic renegotiation of a US "civil-military bargain." Of course, not all norms are equal. Those that reinforce democratic values should be strengthened or maintained. </w:t>
      </w:r>
      <w:r w:rsidRPr="00790714">
        <w:rPr>
          <w:rStyle w:val="StyleUnderline"/>
        </w:rPr>
        <w:t xml:space="preserve">Nevertheless, many of these norms were already being undermined before Trump, reflecting the increased </w:t>
      </w:r>
      <w:proofErr w:type="spellStart"/>
      <w:r w:rsidRPr="00790714">
        <w:rPr>
          <w:rStyle w:val="StyleUnderline"/>
        </w:rPr>
        <w:t>hyperpartisanship</w:t>
      </w:r>
      <w:proofErr w:type="spellEnd"/>
      <w:r w:rsidRPr="00790714">
        <w:rPr>
          <w:rStyle w:val="StyleUnderline"/>
        </w:rPr>
        <w:t xml:space="preserve"> afflicting US politics</w:t>
      </w:r>
      <w:r>
        <w:rPr>
          <w:rFonts w:ascii="Times New Roman" w:hAnsi="Times New Roman" w:cs="Times New Roman"/>
          <w:sz w:val="20"/>
          <w:szCs w:val="20"/>
        </w:rPr>
        <w:t xml:space="preserve">. Understanding the state of civil-military relations during the Trump presidency requires appreciation of the nature of this </w:t>
      </w:r>
      <w:r w:rsidRPr="00790714">
        <w:rPr>
          <w:rStyle w:val="StyleUnderline"/>
        </w:rPr>
        <w:t>civil-military bargain, the parties to this bargain, and how the bargain has been renegotiated lately</w:t>
      </w:r>
      <w:r>
        <w:rPr>
          <w:rFonts w:ascii="Times New Roman" w:hAnsi="Times New Roman" w:cs="Times New Roman"/>
          <w:sz w:val="20"/>
          <w:szCs w:val="20"/>
        </w:rPr>
        <w:t>.</w:t>
      </w:r>
    </w:p>
    <w:p w14:paraId="10E13521" w14:textId="77777777" w:rsidR="00232B2F" w:rsidRPr="004D6291" w:rsidRDefault="00232B2F" w:rsidP="00232B2F">
      <w:pPr>
        <w:rPr>
          <w:rFonts w:ascii="Times New Roman" w:hAnsi="Times New Roman" w:cs="Times New Roman"/>
          <w:sz w:val="20"/>
          <w:szCs w:val="20"/>
        </w:rPr>
      </w:pPr>
    </w:p>
    <w:p w14:paraId="2ABFDA54" w14:textId="77777777" w:rsidR="00232B2F" w:rsidRPr="004D6291" w:rsidRDefault="00232B2F" w:rsidP="00232B2F">
      <w:pPr>
        <w:rPr>
          <w:rFonts w:ascii="Times New Roman" w:hAnsi="Times New Roman" w:cs="Times New Roman"/>
          <w:sz w:val="10"/>
          <w:szCs w:val="10"/>
        </w:rPr>
      </w:pPr>
      <w:r w:rsidRPr="004D6291">
        <w:rPr>
          <w:rFonts w:ascii="Times New Roman" w:hAnsi="Times New Roman" w:cs="Times New Roman"/>
          <w:sz w:val="10"/>
          <w:szCs w:val="10"/>
        </w:rPr>
        <w:t>The US civil-military bargain must be periodically renegotiated in response to geopolitical, social, and political change. This process has occurred many times since the beginning of the republic. There are three parties to this bargain: civilian policy makers, the uniformed military, and the American people.2 All too often, civil-military relations are viewed in terms of only the first two. But in the long run, no policy established by civilian and military leaders alone is sustainable without the concurrence of the American people. This has been true from the founding.</w:t>
      </w:r>
    </w:p>
    <w:p w14:paraId="1D2789DB" w14:textId="77777777" w:rsidR="00232B2F" w:rsidRDefault="00232B2F" w:rsidP="00232B2F">
      <w:pPr>
        <w:rPr>
          <w:rFonts w:ascii="Times New Roman" w:hAnsi="Times New Roman" w:cs="Times New Roman"/>
          <w:sz w:val="20"/>
          <w:szCs w:val="20"/>
        </w:rPr>
      </w:pPr>
    </w:p>
    <w:p w14:paraId="10E05906" w14:textId="77777777" w:rsidR="00232B2F" w:rsidRPr="004D6291" w:rsidRDefault="00232B2F" w:rsidP="00232B2F">
      <w:pPr>
        <w:rPr>
          <w:rFonts w:ascii="Times New Roman" w:hAnsi="Times New Roman" w:cs="Times New Roman"/>
          <w:sz w:val="10"/>
          <w:szCs w:val="10"/>
        </w:rPr>
      </w:pPr>
      <w:r w:rsidRPr="004D6291">
        <w:rPr>
          <w:rFonts w:ascii="Times New Roman" w:hAnsi="Times New Roman" w:cs="Times New Roman"/>
          <w:sz w:val="10"/>
          <w:szCs w:val="10"/>
        </w:rPr>
        <w:t>For instance, the leading lights of the American War of Independence- Washington, Hamilton, and Knox-believed that US security required the establishment of a regular army, but anti-army ideology dominated public opinion. Even the idea of a more uniform militia failed to pass muster among the people at large. It took the failure of the militia during the War of 1812 to change public opinion, and even then, standing armies remained unpopular. Subsequently, the militia gave way to short-term volunteers raised at the state level.</w:t>
      </w:r>
    </w:p>
    <w:p w14:paraId="09C3F314" w14:textId="77777777" w:rsidR="00232B2F" w:rsidRDefault="00232B2F" w:rsidP="00232B2F">
      <w:pPr>
        <w:rPr>
          <w:rFonts w:ascii="Times New Roman" w:hAnsi="Times New Roman" w:cs="Times New Roman"/>
          <w:sz w:val="20"/>
          <w:szCs w:val="20"/>
        </w:rPr>
      </w:pPr>
    </w:p>
    <w:p w14:paraId="3D510D13" w14:textId="77777777" w:rsidR="00232B2F" w:rsidRPr="004D6291" w:rsidRDefault="00232B2F" w:rsidP="00232B2F">
      <w:pPr>
        <w:rPr>
          <w:rFonts w:ascii="Times New Roman" w:hAnsi="Times New Roman" w:cs="Times New Roman"/>
          <w:sz w:val="10"/>
          <w:szCs w:val="10"/>
        </w:rPr>
      </w:pPr>
      <w:r w:rsidRPr="004D6291">
        <w:rPr>
          <w:rFonts w:ascii="Times New Roman" w:hAnsi="Times New Roman" w:cs="Times New Roman"/>
          <w:sz w:val="10"/>
          <w:szCs w:val="10"/>
        </w:rPr>
        <w:t>More recently, in 1993, a Democratic House and Senate passed a law prohibiting military service by open homosexuals (not to be confused with "don't ask, don't tell," a Pentagon policy that allowed the law to be skirted). But in 2012, Congress repealed that law, illustrating that Congress and the president are ultimately constrained by public opinion.3 The same principle has applied to US wars. Public support for Vietnam and the post-9/11 wars eventually evaporated, leading to a change in policy in each case. Although political leaders try to shape public opinion, history shows that those attempts are often limited.</w:t>
      </w:r>
    </w:p>
    <w:p w14:paraId="696F5E54" w14:textId="77777777" w:rsidR="00232B2F" w:rsidRDefault="00232B2F" w:rsidP="00232B2F">
      <w:pPr>
        <w:rPr>
          <w:rFonts w:ascii="Times New Roman" w:hAnsi="Times New Roman" w:cs="Times New Roman"/>
          <w:sz w:val="20"/>
          <w:szCs w:val="20"/>
        </w:rPr>
      </w:pPr>
    </w:p>
    <w:p w14:paraId="7082A0D8" w14:textId="77777777" w:rsidR="00232B2F" w:rsidRPr="004D6291" w:rsidRDefault="00232B2F" w:rsidP="00232B2F">
      <w:pPr>
        <w:rPr>
          <w:rFonts w:ascii="Times New Roman" w:hAnsi="Times New Roman" w:cs="Times New Roman"/>
          <w:sz w:val="10"/>
          <w:szCs w:val="10"/>
        </w:rPr>
      </w:pPr>
      <w:r w:rsidRPr="004D6291">
        <w:rPr>
          <w:rFonts w:ascii="Times New Roman" w:hAnsi="Times New Roman" w:cs="Times New Roman"/>
          <w:sz w:val="10"/>
          <w:szCs w:val="10"/>
        </w:rPr>
        <w:t xml:space="preserve">There are five questions that define the </w:t>
      </w:r>
      <w:proofErr w:type="gramStart"/>
      <w:r w:rsidRPr="004D6291">
        <w:rPr>
          <w:rFonts w:ascii="Times New Roman" w:hAnsi="Times New Roman" w:cs="Times New Roman"/>
          <w:sz w:val="10"/>
          <w:szCs w:val="10"/>
        </w:rPr>
        <w:t>aforementioned civil-military</w:t>
      </w:r>
      <w:proofErr w:type="gramEnd"/>
      <w:r w:rsidRPr="004D6291">
        <w:rPr>
          <w:rFonts w:ascii="Times New Roman" w:hAnsi="Times New Roman" w:cs="Times New Roman"/>
          <w:sz w:val="10"/>
          <w:szCs w:val="10"/>
        </w:rPr>
        <w:t xml:space="preserve"> bargain. First, who controls the military instrument and how? Second, what level of influence should the military have in a liberal society such as the United States? Third, what is the appropriate role of the military? Fourth, what pattern of civil-military relations best </w:t>
      </w:r>
      <w:proofErr w:type="gramStart"/>
      <w:r w:rsidRPr="004D6291">
        <w:rPr>
          <w:rFonts w:ascii="Times New Roman" w:hAnsi="Times New Roman" w:cs="Times New Roman"/>
          <w:sz w:val="10"/>
          <w:szCs w:val="10"/>
        </w:rPr>
        <w:t>insures</w:t>
      </w:r>
      <w:proofErr w:type="gramEnd"/>
      <w:r w:rsidRPr="004D6291">
        <w:rPr>
          <w:rFonts w:ascii="Times New Roman" w:hAnsi="Times New Roman" w:cs="Times New Roman"/>
          <w:sz w:val="10"/>
          <w:szCs w:val="10"/>
        </w:rPr>
        <w:t xml:space="preserve"> military success? And fifth, who serves?</w:t>
      </w:r>
    </w:p>
    <w:p w14:paraId="5E6160A0" w14:textId="77777777" w:rsidR="00232B2F" w:rsidRDefault="00232B2F" w:rsidP="00232B2F">
      <w:pPr>
        <w:rPr>
          <w:rFonts w:ascii="Times New Roman" w:hAnsi="Times New Roman" w:cs="Times New Roman"/>
          <w:sz w:val="20"/>
          <w:szCs w:val="20"/>
        </w:rPr>
      </w:pPr>
    </w:p>
    <w:p w14:paraId="58C4B22A" w14:textId="77777777" w:rsidR="00232B2F" w:rsidRPr="004D6291" w:rsidRDefault="00232B2F" w:rsidP="00232B2F">
      <w:pPr>
        <w:rPr>
          <w:rStyle w:val="StyleUnderline"/>
        </w:rPr>
      </w:pPr>
      <w:r w:rsidRPr="004D6291">
        <w:rPr>
          <w:rStyle w:val="StyleUnderline"/>
        </w:rPr>
        <w:t>During the Trump presidency and the early transition to the Biden administration, three of the five issues came to the fore.</w:t>
      </w:r>
      <w:r>
        <w:rPr>
          <w:rFonts w:ascii="Times New Roman" w:hAnsi="Times New Roman" w:cs="Times New Roman"/>
          <w:sz w:val="20"/>
          <w:szCs w:val="20"/>
        </w:rPr>
        <w:t xml:space="preserve"> One was the control of the military in the relationship between </w:t>
      </w:r>
      <w:r w:rsidRPr="004D6291">
        <w:rPr>
          <w:rStyle w:val="StyleUnderline"/>
        </w:rPr>
        <w:t>Trump and his generals, including the meaning of professionalism and the possibility of "praetorianism."</w:t>
      </w:r>
      <w:r>
        <w:rPr>
          <w:rFonts w:ascii="Times New Roman" w:hAnsi="Times New Roman" w:cs="Times New Roman"/>
          <w:sz w:val="20"/>
          <w:szCs w:val="20"/>
        </w:rPr>
        <w:t xml:space="preserve"> </w:t>
      </w:r>
      <w:r w:rsidRPr="004D6291">
        <w:rPr>
          <w:rStyle w:val="StyleUnderline"/>
        </w:rPr>
        <w:t>Another was the influence of the military, in particular the role of the retired officer corps. The last one was the role of the military, especially regarding domestic disorder.</w:t>
      </w:r>
    </w:p>
    <w:p w14:paraId="0CF3DF82" w14:textId="77777777" w:rsidR="00232B2F" w:rsidRDefault="00232B2F" w:rsidP="00232B2F">
      <w:pPr>
        <w:rPr>
          <w:rFonts w:ascii="Times New Roman" w:hAnsi="Times New Roman" w:cs="Times New Roman"/>
          <w:sz w:val="20"/>
          <w:szCs w:val="20"/>
        </w:rPr>
      </w:pPr>
    </w:p>
    <w:p w14:paraId="02D24770" w14:textId="77777777" w:rsidR="00232B2F" w:rsidRDefault="00232B2F" w:rsidP="00232B2F">
      <w:pPr>
        <w:rPr>
          <w:rFonts w:ascii="Times New Roman" w:hAnsi="Times New Roman" w:cs="Times New Roman"/>
          <w:sz w:val="20"/>
          <w:szCs w:val="20"/>
        </w:rPr>
      </w:pPr>
      <w:r>
        <w:rPr>
          <w:rFonts w:ascii="Times New Roman" w:hAnsi="Times New Roman" w:cs="Times New Roman"/>
          <w:sz w:val="20"/>
          <w:szCs w:val="20"/>
        </w:rPr>
        <w:lastRenderedPageBreak/>
        <w:t xml:space="preserve">As </w:t>
      </w:r>
      <w:r w:rsidRPr="004D6291">
        <w:rPr>
          <w:rStyle w:val="StyleUnderline"/>
        </w:rPr>
        <w:t>the civil-military bargain is renegotiated, it is to be expected that the norms of US civil-military relations will change as well.</w:t>
      </w:r>
      <w:r>
        <w:rPr>
          <w:rFonts w:ascii="Times New Roman" w:hAnsi="Times New Roman" w:cs="Times New Roman"/>
          <w:sz w:val="20"/>
          <w:szCs w:val="20"/>
        </w:rPr>
        <w:t xml:space="preserve"> The legal basis for US civil-military relations is the US Constitution and the laws and statutes that arise from it. </w:t>
      </w:r>
      <w:r w:rsidRPr="004D6291">
        <w:rPr>
          <w:rStyle w:val="StyleUnderline"/>
        </w:rPr>
        <w:t>Norms do not necessarily have any statutory basis. They are not to be found in regulations or statutes</w:t>
      </w:r>
      <w:r>
        <w:rPr>
          <w:rFonts w:ascii="Times New Roman" w:hAnsi="Times New Roman" w:cs="Times New Roman"/>
          <w:sz w:val="20"/>
          <w:szCs w:val="20"/>
        </w:rPr>
        <w:t xml:space="preserve">. For instance, there is no statutory basis for the </w:t>
      </w:r>
      <w:proofErr w:type="spellStart"/>
      <w:r>
        <w:rPr>
          <w:rFonts w:ascii="Times New Roman" w:hAnsi="Times New Roman" w:cs="Times New Roman"/>
          <w:sz w:val="20"/>
          <w:szCs w:val="20"/>
        </w:rPr>
        <w:t>Huntingtonian</w:t>
      </w:r>
      <w:proofErr w:type="spellEnd"/>
      <w:r>
        <w:rPr>
          <w:rFonts w:ascii="Times New Roman" w:hAnsi="Times New Roman" w:cs="Times New Roman"/>
          <w:sz w:val="20"/>
          <w:szCs w:val="20"/>
        </w:rPr>
        <w:t xml:space="preserve"> norm calling for a nonpartisan professional officer </w:t>
      </w:r>
      <w:proofErr w:type="gramStart"/>
      <w:r>
        <w:rPr>
          <w:rFonts w:ascii="Times New Roman" w:hAnsi="Times New Roman" w:cs="Times New Roman"/>
          <w:sz w:val="20"/>
          <w:szCs w:val="20"/>
        </w:rPr>
        <w:t>corps.</w:t>
      </w:r>
      <w:proofErr w:type="gramEnd"/>
      <w:r>
        <w:rPr>
          <w:rFonts w:ascii="Times New Roman" w:hAnsi="Times New Roman" w:cs="Times New Roman"/>
          <w:sz w:val="20"/>
          <w:szCs w:val="20"/>
        </w:rPr>
        <w:t xml:space="preserve"> Indeed, through most of American history, officers were partisan. The earliest generation of officers were Federalists, and their actions shaped the early republic</w:t>
      </w:r>
      <w:r w:rsidRPr="004D6291">
        <w:rPr>
          <w:rStyle w:val="StyleUnderline"/>
        </w:rPr>
        <w:t>. One of the reasons that Thomas Jefferson established the Military Academy at West Point was to end Federalist influence in the Army.</w:t>
      </w:r>
      <w:r>
        <w:rPr>
          <w:rFonts w:ascii="Times New Roman" w:hAnsi="Times New Roman" w:cs="Times New Roman"/>
          <w:sz w:val="20"/>
          <w:szCs w:val="20"/>
        </w:rPr>
        <w:t xml:space="preserve">4 As </w:t>
      </w:r>
      <w:r w:rsidRPr="004D6291">
        <w:rPr>
          <w:rStyle w:val="StyleUnderline"/>
        </w:rPr>
        <w:t>the old Republican Party of Jefferson became the Democratic Party of Andrew Jackson, the officer corps reflected that Democratic partisanship, with certain exceptions such as Winfield Scott and Zachary Taylor</w:t>
      </w:r>
      <w:r>
        <w:rPr>
          <w:rFonts w:ascii="Times New Roman" w:hAnsi="Times New Roman" w:cs="Times New Roman"/>
          <w:sz w:val="20"/>
          <w:szCs w:val="20"/>
        </w:rPr>
        <w:t>. The significance of party affiliation became apparent during the Civil War when generals such as George McClellan often opposed Lincoln's policies regarding prosecution of the war.</w:t>
      </w:r>
    </w:p>
    <w:p w14:paraId="580B328F" w14:textId="77777777" w:rsidR="00232B2F" w:rsidRDefault="00232B2F" w:rsidP="00232B2F">
      <w:pPr>
        <w:rPr>
          <w:rFonts w:ascii="Times New Roman" w:hAnsi="Times New Roman" w:cs="Times New Roman"/>
          <w:sz w:val="20"/>
          <w:szCs w:val="20"/>
        </w:rPr>
      </w:pPr>
    </w:p>
    <w:p w14:paraId="409F6B7F" w14:textId="77777777" w:rsidR="00232B2F" w:rsidRDefault="00232B2F" w:rsidP="00232B2F">
      <w:pPr>
        <w:rPr>
          <w:rFonts w:ascii="Times New Roman" w:hAnsi="Times New Roman" w:cs="Times New Roman"/>
          <w:sz w:val="20"/>
          <w:szCs w:val="20"/>
        </w:rPr>
      </w:pPr>
      <w:r>
        <w:rPr>
          <w:rFonts w:ascii="Times New Roman" w:hAnsi="Times New Roman" w:cs="Times New Roman"/>
          <w:sz w:val="20"/>
          <w:szCs w:val="20"/>
        </w:rPr>
        <w:t xml:space="preserve">Similarly, </w:t>
      </w:r>
      <w:r w:rsidRPr="004D6291">
        <w:rPr>
          <w:rStyle w:val="StyleUnderline"/>
        </w:rPr>
        <w:t xml:space="preserve">the idea that </w:t>
      </w:r>
      <w:proofErr w:type="gramStart"/>
      <w:r w:rsidRPr="004D6291">
        <w:rPr>
          <w:rStyle w:val="StyleUnderline"/>
        </w:rPr>
        <w:t>active duty</w:t>
      </w:r>
      <w:proofErr w:type="gramEnd"/>
      <w:r w:rsidRPr="004D6291">
        <w:rPr>
          <w:rStyle w:val="StyleUnderline"/>
        </w:rPr>
        <w:t xml:space="preserve"> officers should not publicly criticize the country's political leadership is of modern vintage.</w:t>
      </w:r>
      <w:r>
        <w:rPr>
          <w:rFonts w:ascii="Times New Roman" w:hAnsi="Times New Roman" w:cs="Times New Roman"/>
          <w:sz w:val="20"/>
          <w:szCs w:val="20"/>
        </w:rPr>
        <w:t xml:space="preserve"> Both Taylor and Scott criticized the leadership of President James Polk during the Mexican War. Union generals took issue with Lincoln's conduct of the Civil War.5</w:t>
      </w:r>
    </w:p>
    <w:p w14:paraId="3EEBC5EC" w14:textId="77777777" w:rsidR="00232B2F" w:rsidRDefault="00232B2F" w:rsidP="00232B2F">
      <w:pPr>
        <w:rPr>
          <w:rFonts w:ascii="Times New Roman" w:hAnsi="Times New Roman" w:cs="Times New Roman"/>
          <w:sz w:val="20"/>
          <w:szCs w:val="20"/>
        </w:rPr>
      </w:pPr>
    </w:p>
    <w:p w14:paraId="7614BFF4" w14:textId="77777777" w:rsidR="00232B2F" w:rsidRDefault="00232B2F" w:rsidP="00232B2F">
      <w:pPr>
        <w:rPr>
          <w:rFonts w:ascii="Times New Roman" w:hAnsi="Times New Roman" w:cs="Times New Roman"/>
          <w:sz w:val="20"/>
          <w:szCs w:val="20"/>
        </w:rPr>
      </w:pPr>
      <w:r w:rsidRPr="004D6291">
        <w:rPr>
          <w:rStyle w:val="StyleUnderline"/>
        </w:rPr>
        <w:t>The reality is that the dominant norms of today's civil-military relations arose in conjunction with the rise of the modern conception of professionalism, which was a product of the Progressivism of the late nineteenth and early twentieth centuries.</w:t>
      </w:r>
      <w:r>
        <w:rPr>
          <w:rFonts w:ascii="Times New Roman" w:hAnsi="Times New Roman" w:cs="Times New Roman"/>
          <w:sz w:val="20"/>
          <w:szCs w:val="20"/>
        </w:rPr>
        <w:t xml:space="preserve"> These norms have dominated US civil military relations since World War II. Until the rise of Progressivism, the American conception of military professionalism differed from that of most European countries.6</w:t>
      </w:r>
    </w:p>
    <w:p w14:paraId="1514EFF3" w14:textId="77777777" w:rsidR="00232B2F" w:rsidRDefault="00232B2F" w:rsidP="00232B2F">
      <w:pPr>
        <w:rPr>
          <w:rFonts w:ascii="Times New Roman" w:hAnsi="Times New Roman" w:cs="Times New Roman"/>
          <w:sz w:val="20"/>
          <w:szCs w:val="20"/>
        </w:rPr>
      </w:pPr>
    </w:p>
    <w:p w14:paraId="5F45FDF0" w14:textId="77777777" w:rsidR="00232B2F" w:rsidRDefault="00232B2F" w:rsidP="00232B2F">
      <w:pPr>
        <w:rPr>
          <w:rFonts w:ascii="Times New Roman" w:hAnsi="Times New Roman" w:cs="Times New Roman"/>
          <w:sz w:val="20"/>
          <w:szCs w:val="20"/>
        </w:rPr>
      </w:pPr>
      <w:r>
        <w:rPr>
          <w:rFonts w:ascii="Times New Roman" w:hAnsi="Times New Roman" w:cs="Times New Roman"/>
          <w:sz w:val="20"/>
          <w:szCs w:val="20"/>
        </w:rPr>
        <w:t xml:space="preserve">But </w:t>
      </w:r>
      <w:r w:rsidRPr="004D6291">
        <w:rPr>
          <w:rStyle w:val="StyleUnderline"/>
        </w:rPr>
        <w:t>with the rise of Progressivism, US military officers began to view themselves as part of a distinct profession with a separate ethos and body of expertise and specialized knowledge</w:t>
      </w:r>
      <w:r>
        <w:rPr>
          <w:rFonts w:ascii="Times New Roman" w:hAnsi="Times New Roman" w:cs="Times New Roman"/>
          <w:sz w:val="20"/>
          <w:szCs w:val="20"/>
        </w:rPr>
        <w:t xml:space="preserve">. As Samuel Huntington argued, a central tenet of this military professionalism was the idea that </w:t>
      </w:r>
      <w:r w:rsidRPr="004D6291">
        <w:rPr>
          <w:rStyle w:val="StyleUnderline"/>
        </w:rPr>
        <w:t>the Army and the Navy were apolitical servants of the state, owing allegiance to a legitimate government irrespective of political party</w:t>
      </w:r>
      <w:r>
        <w:rPr>
          <w:rFonts w:ascii="Times New Roman" w:hAnsi="Times New Roman" w:cs="Times New Roman"/>
          <w:sz w:val="20"/>
          <w:szCs w:val="20"/>
        </w:rPr>
        <w:t>.7</w:t>
      </w:r>
    </w:p>
    <w:p w14:paraId="1B2BD707" w14:textId="77777777" w:rsidR="00232B2F" w:rsidRDefault="00232B2F" w:rsidP="00232B2F">
      <w:pPr>
        <w:rPr>
          <w:rFonts w:ascii="Times New Roman" w:hAnsi="Times New Roman" w:cs="Times New Roman"/>
          <w:sz w:val="20"/>
          <w:szCs w:val="20"/>
        </w:rPr>
      </w:pPr>
    </w:p>
    <w:p w14:paraId="7BE4DE2A" w14:textId="77777777" w:rsidR="00232B2F" w:rsidRPr="004D6291" w:rsidRDefault="00232B2F" w:rsidP="00232B2F">
      <w:pPr>
        <w:rPr>
          <w:rStyle w:val="StyleUnderline"/>
        </w:rPr>
      </w:pPr>
      <w:r>
        <w:rPr>
          <w:rFonts w:ascii="Times New Roman" w:hAnsi="Times New Roman" w:cs="Times New Roman"/>
          <w:sz w:val="20"/>
          <w:szCs w:val="20"/>
        </w:rPr>
        <w:t xml:space="preserve">Although his </w:t>
      </w:r>
      <w:r w:rsidRPr="004D6291">
        <w:rPr>
          <w:rStyle w:val="StyleUnderline"/>
        </w:rPr>
        <w:t>opponents criticize Trump for violating civil-military norms, which he often did, these norms have been eroding for some time as the United States moved from the Cold War world to the post-9/11 environment</w:t>
      </w:r>
      <w:r>
        <w:rPr>
          <w:rFonts w:ascii="Times New Roman" w:hAnsi="Times New Roman" w:cs="Times New Roman"/>
          <w:sz w:val="20"/>
          <w:szCs w:val="20"/>
        </w:rPr>
        <w:t xml:space="preserve">. The most conspicuous characteristic of this era has been continuous conflict in the Middle East and Central Asia. </w:t>
      </w:r>
      <w:r w:rsidRPr="004D6291">
        <w:rPr>
          <w:rStyle w:val="StyleUnderline"/>
        </w:rPr>
        <w:t>The military- the Army, Marine Corps, and special operations forces in particular-has been stressed in ways that exceed previous periods.</w:t>
      </w:r>
    </w:p>
    <w:p w14:paraId="534D884B" w14:textId="77777777" w:rsidR="00232B2F" w:rsidRPr="00232B2F" w:rsidRDefault="00232B2F" w:rsidP="00232B2F"/>
    <w:p w14:paraId="3D60126C" w14:textId="0D58338E" w:rsidR="00232B2F" w:rsidRDefault="00232B2F" w:rsidP="00232B2F">
      <w:pPr>
        <w:pStyle w:val="Heading3"/>
      </w:pPr>
      <w:r>
        <w:lastRenderedPageBreak/>
        <w:t xml:space="preserve">AT Science Diplomacy Adv – Science Diplomacy </w:t>
      </w:r>
      <w:proofErr w:type="gramStart"/>
      <w:r>
        <w:t>Can’t</w:t>
      </w:r>
      <w:proofErr w:type="gramEnd"/>
      <w:r>
        <w:t xml:space="preserve"> Solve Conflict</w:t>
      </w:r>
    </w:p>
    <w:p w14:paraId="465AD576" w14:textId="77777777" w:rsidR="00232B2F" w:rsidRDefault="00232B2F" w:rsidP="00232B2F">
      <w:pPr>
        <w:pStyle w:val="Heading4"/>
      </w:pPr>
      <w:r>
        <w:t xml:space="preserve">Science Diplomacy </w:t>
      </w:r>
      <w:proofErr w:type="gramStart"/>
      <w:r>
        <w:t>Can’t</w:t>
      </w:r>
      <w:proofErr w:type="gramEnd"/>
      <w:r>
        <w:t xml:space="preserve"> Solve Conflict because the policies create confusion of one’s true intention</w:t>
      </w:r>
    </w:p>
    <w:p w14:paraId="25BBEC1B" w14:textId="77777777" w:rsidR="00232B2F" w:rsidRPr="006D29EA" w:rsidRDefault="00232B2F" w:rsidP="00232B2F">
      <w:r w:rsidRPr="006D29EA">
        <w:rPr>
          <w:rStyle w:val="Style13ptBold"/>
        </w:rPr>
        <w:t>National Research Council, et al. 2012</w:t>
      </w:r>
      <w:r w:rsidRPr="006D29EA">
        <w:t xml:space="preserve">. --- The National Research Council is the operating arm of the United States National Academies of Sciences, Engineering, and Medicine and is overseen by a governing board that </w:t>
      </w:r>
      <w:proofErr w:type="gramStart"/>
      <w:r w:rsidRPr="006D29EA">
        <w:t>consists</w:t>
      </w:r>
      <w:proofErr w:type="gramEnd"/>
      <w:r w:rsidRPr="006D29EA">
        <w:t xml:space="preserve"> councilors from each of the three Academies. “U. S. and International Perspectives on Global Science Policy and Science Diplomacy,” January 29, 2012. </w:t>
      </w:r>
      <w:hyperlink r:id="rId14" w:history="1">
        <w:r w:rsidRPr="006D29EA">
          <w:rPr>
            <w:rStyle w:val="Hyperlink"/>
          </w:rPr>
          <w:t>https://www-proquest-com.proxy.lib.umich.edu/legacydocview/EBC/3378935?accountid=14667</w:t>
        </w:r>
      </w:hyperlink>
      <w:r w:rsidRPr="006D29EA">
        <w:t xml:space="preserve"> &lt;HK&gt;</w:t>
      </w:r>
    </w:p>
    <w:p w14:paraId="355D924A" w14:textId="77777777" w:rsidR="00232B2F" w:rsidRPr="006D29EA" w:rsidRDefault="00232B2F" w:rsidP="00232B2F">
      <w:pPr>
        <w:rPr>
          <w:sz w:val="26"/>
          <w:szCs w:val="26"/>
          <w:u w:val="single"/>
        </w:rPr>
      </w:pPr>
      <w:r w:rsidRPr="006D29EA">
        <w:t>Lama Youssef of Syria pointed out that according</w:t>
      </w:r>
      <w:r w:rsidRPr="00145D2A">
        <w:rPr>
          <w:sz w:val="26"/>
          <w:szCs w:val="26"/>
        </w:rPr>
        <w:t xml:space="preserve"> to Webster’s Dictionary, diplomacy is defined as “the art and practice of conducting negotiations between nations” and also as “a skill in handling affairs without arousing hostility.” Those two are quite different definitions with different implications. Since a primary meaning of diplomacy is as an instrument of governments, </w:t>
      </w:r>
      <w:r w:rsidRPr="00145D2A">
        <w:rPr>
          <w:sz w:val="26"/>
          <w:szCs w:val="26"/>
          <w:u w:val="single"/>
        </w:rPr>
        <w:t xml:space="preserve">some understand science diplomacy </w:t>
      </w:r>
      <w:proofErr w:type="gramStart"/>
      <w:r w:rsidRPr="00145D2A">
        <w:rPr>
          <w:sz w:val="26"/>
          <w:szCs w:val="26"/>
          <w:u w:val="single"/>
        </w:rPr>
        <w:t>as</w:t>
      </w:r>
      <w:r w:rsidRPr="00145D2A">
        <w:rPr>
          <w:sz w:val="26"/>
          <w:szCs w:val="26"/>
        </w:rPr>
        <w:t xml:space="preserve"> a way to</w:t>
      </w:r>
      <w:proofErr w:type="gramEnd"/>
      <w:r w:rsidRPr="00145D2A">
        <w:rPr>
          <w:sz w:val="26"/>
          <w:szCs w:val="26"/>
        </w:rPr>
        <w:t xml:space="preserve"> pursue a national agenda, or otherwise stated, a component of “</w:t>
      </w:r>
      <w:r w:rsidRPr="00145D2A">
        <w:rPr>
          <w:sz w:val="26"/>
          <w:szCs w:val="26"/>
          <w:u w:val="single"/>
        </w:rPr>
        <w:t>soft power.” Youssef noted that one of the international science community’s main objectives, trust building, is not compatible with the idea of soft power</w:t>
      </w:r>
      <w:r w:rsidRPr="00145D2A">
        <w:rPr>
          <w:sz w:val="26"/>
          <w:szCs w:val="26"/>
        </w:rPr>
        <w:t xml:space="preserve">. According to her, </w:t>
      </w:r>
      <w:r w:rsidRPr="00145D2A">
        <w:rPr>
          <w:sz w:val="26"/>
          <w:szCs w:val="26"/>
          <w:u w:val="single"/>
        </w:rPr>
        <w:t>even though science diplomacy promises to rise above conflict, the term raises serious ideological questions and practical challenges.</w:t>
      </w:r>
      <w:r w:rsidRPr="00145D2A">
        <w:rPr>
          <w:sz w:val="26"/>
          <w:szCs w:val="26"/>
        </w:rPr>
        <w:t xml:space="preserve"> </w:t>
      </w:r>
      <w:r w:rsidRPr="00145D2A">
        <w:rPr>
          <w:sz w:val="26"/>
          <w:szCs w:val="26"/>
          <w:u w:val="single"/>
        </w:rPr>
        <w:t xml:space="preserve">Such challenges are apparent in the Middle East, where U.S. policies evoke doubts about true intentions. John </w:t>
      </w:r>
      <w:proofErr w:type="spellStart"/>
      <w:r w:rsidRPr="00145D2A">
        <w:rPr>
          <w:sz w:val="26"/>
          <w:szCs w:val="26"/>
          <w:u w:val="single"/>
        </w:rPr>
        <w:t>Boright</w:t>
      </w:r>
      <w:proofErr w:type="spellEnd"/>
      <w:r w:rsidRPr="00145D2A">
        <w:rPr>
          <w:sz w:val="26"/>
          <w:szCs w:val="26"/>
          <w:u w:val="single"/>
        </w:rPr>
        <w:t xml:space="preserve">, executive director for international affairs for the </w:t>
      </w:r>
      <w:r w:rsidRPr="00145D2A">
        <w:rPr>
          <w:sz w:val="26"/>
          <w:szCs w:val="26"/>
        </w:rPr>
        <w:t>National Academy of Sciences (</w:t>
      </w:r>
      <w:r w:rsidRPr="00145D2A">
        <w:rPr>
          <w:sz w:val="26"/>
          <w:szCs w:val="26"/>
          <w:u w:val="single"/>
        </w:rPr>
        <w:t>NAS</w:t>
      </w:r>
      <w:r w:rsidRPr="00145D2A">
        <w:rPr>
          <w:sz w:val="26"/>
          <w:szCs w:val="26"/>
        </w:rPr>
        <w:t xml:space="preserve">), </w:t>
      </w:r>
      <w:r w:rsidRPr="00145D2A">
        <w:rPr>
          <w:sz w:val="26"/>
          <w:szCs w:val="26"/>
          <w:u w:val="single"/>
        </w:rPr>
        <w:t>cautioned against</w:t>
      </w:r>
      <w:r w:rsidRPr="00145D2A">
        <w:rPr>
          <w:sz w:val="26"/>
          <w:szCs w:val="26"/>
        </w:rPr>
        <w:t xml:space="preserve"> implying that potentially divisive national agendas are being pursued when </w:t>
      </w:r>
      <w:r w:rsidRPr="00145D2A">
        <w:rPr>
          <w:sz w:val="26"/>
          <w:szCs w:val="26"/>
          <w:u w:val="single"/>
        </w:rPr>
        <w:t>using the term “science diplomacy,” in cases where the motivation is simply advancing science, addressing common problems, and building personal relationships</w:t>
      </w:r>
      <w:r w:rsidRPr="00145D2A">
        <w:rPr>
          <w:sz w:val="26"/>
          <w:szCs w:val="26"/>
        </w:rPr>
        <w:t xml:space="preserve">. </w:t>
      </w:r>
      <w:r w:rsidRPr="00145D2A">
        <w:rPr>
          <w:sz w:val="26"/>
          <w:szCs w:val="26"/>
          <w:u w:val="single"/>
        </w:rPr>
        <w:t>Scientific cooperation</w:t>
      </w:r>
      <w:r w:rsidRPr="00145D2A">
        <w:rPr>
          <w:sz w:val="26"/>
          <w:szCs w:val="26"/>
        </w:rPr>
        <w:t xml:space="preserve"> and exchanges </w:t>
      </w:r>
      <w:r w:rsidRPr="00145D2A">
        <w:rPr>
          <w:sz w:val="26"/>
          <w:szCs w:val="26"/>
          <w:u w:val="single"/>
        </w:rPr>
        <w:t>between the United States and Iran</w:t>
      </w:r>
      <w:r w:rsidRPr="00145D2A">
        <w:rPr>
          <w:sz w:val="26"/>
          <w:szCs w:val="26"/>
        </w:rPr>
        <w:t xml:space="preserve"> </w:t>
      </w:r>
      <w:r w:rsidRPr="00145D2A">
        <w:rPr>
          <w:sz w:val="26"/>
          <w:szCs w:val="26"/>
          <w:u w:val="single"/>
        </w:rPr>
        <w:t>were</w:t>
      </w:r>
      <w:r w:rsidRPr="00145D2A">
        <w:rPr>
          <w:sz w:val="26"/>
          <w:szCs w:val="26"/>
        </w:rPr>
        <w:t xml:space="preserve"> cited as an example of </w:t>
      </w:r>
      <w:r w:rsidRPr="00145D2A">
        <w:rPr>
          <w:sz w:val="26"/>
          <w:szCs w:val="26"/>
          <w:u w:val="single"/>
        </w:rPr>
        <w:t>cases in which the label science diplomacy could affect scientific counterparts negatively</w:t>
      </w:r>
      <w:r w:rsidRPr="00145D2A">
        <w:rPr>
          <w:sz w:val="26"/>
          <w:szCs w:val="26"/>
        </w:rPr>
        <w:t xml:space="preserve">. Diplomacy is also seen as the science or art of avoiding difficulties and successfully engaging in a dialogue with others; thus, it is not surprising that many workshop participants regarded science diplomacy as a useful means of global engagement. As Vaughan </w:t>
      </w:r>
      <w:proofErr w:type="spellStart"/>
      <w:r w:rsidRPr="00145D2A">
        <w:rPr>
          <w:sz w:val="26"/>
          <w:szCs w:val="26"/>
        </w:rPr>
        <w:t>Turekian</w:t>
      </w:r>
      <w:proofErr w:type="spellEnd"/>
      <w:r w:rsidRPr="00145D2A">
        <w:rPr>
          <w:sz w:val="26"/>
          <w:szCs w:val="26"/>
        </w:rPr>
        <w:t xml:space="preserve"> stated, science is a good way to engage with people from other countries, because it provides a common language, is collaborative, addresses major societal challenges, and is based on common methods (peer review, for example). But </w:t>
      </w:r>
      <w:r w:rsidRPr="00145D2A">
        <w:rPr>
          <w:sz w:val="26"/>
          <w:szCs w:val="26"/>
          <w:u w:val="single"/>
        </w:rPr>
        <w:t>participants noted that</w:t>
      </w:r>
      <w:r w:rsidRPr="00145D2A">
        <w:rPr>
          <w:sz w:val="26"/>
          <w:szCs w:val="26"/>
        </w:rPr>
        <w:t xml:space="preserve">, at the same time, </w:t>
      </w:r>
      <w:r w:rsidRPr="00145D2A">
        <w:rPr>
          <w:sz w:val="26"/>
          <w:szCs w:val="26"/>
          <w:u w:val="single"/>
        </w:rPr>
        <w:t>global scientific engagement, if called diplomacy, can be problematic for many U.S. governmental agencies, such as the</w:t>
      </w:r>
      <w:r w:rsidRPr="00145D2A">
        <w:rPr>
          <w:sz w:val="26"/>
          <w:szCs w:val="26"/>
        </w:rPr>
        <w:t xml:space="preserve"> National Science Foundation (</w:t>
      </w:r>
      <w:r w:rsidRPr="00145D2A">
        <w:rPr>
          <w:sz w:val="26"/>
          <w:szCs w:val="26"/>
          <w:u w:val="single"/>
        </w:rPr>
        <w:t>NSF</w:t>
      </w:r>
      <w:r w:rsidRPr="00145D2A">
        <w:rPr>
          <w:sz w:val="26"/>
          <w:szCs w:val="26"/>
        </w:rPr>
        <w:t xml:space="preserve">), </w:t>
      </w:r>
      <w:r w:rsidRPr="00145D2A">
        <w:rPr>
          <w:sz w:val="26"/>
          <w:szCs w:val="26"/>
          <w:u w:val="single"/>
        </w:rPr>
        <w:t>which have mandates to advance science— but not foreign policy</w:t>
      </w:r>
      <w:r w:rsidRPr="00145D2A">
        <w:rPr>
          <w:sz w:val="26"/>
          <w:szCs w:val="26"/>
        </w:rPr>
        <w:t xml:space="preserve">. Therefore, there are advantages to using the simple, and accurate, label of advancing science through international cooperation. </w:t>
      </w:r>
      <w:r w:rsidRPr="00145D2A">
        <w:rPr>
          <w:sz w:val="26"/>
          <w:szCs w:val="26"/>
          <w:u w:val="single"/>
        </w:rPr>
        <w:t xml:space="preserve">Norman </w:t>
      </w:r>
      <w:proofErr w:type="spellStart"/>
      <w:r w:rsidRPr="00145D2A">
        <w:rPr>
          <w:sz w:val="26"/>
          <w:szCs w:val="26"/>
          <w:u w:val="single"/>
        </w:rPr>
        <w:t>Neureiter</w:t>
      </w:r>
      <w:proofErr w:type="spellEnd"/>
      <w:r w:rsidRPr="00145D2A">
        <w:rPr>
          <w:sz w:val="26"/>
          <w:szCs w:val="26"/>
          <w:u w:val="single"/>
        </w:rPr>
        <w:t xml:space="preserve">, first science and technology advisor to the U.S. secretary of state, warned against defining science diplomacy exclusively by the </w:t>
      </w:r>
      <w:proofErr w:type="gramStart"/>
      <w:r w:rsidRPr="00145D2A">
        <w:rPr>
          <w:sz w:val="26"/>
          <w:szCs w:val="26"/>
          <w:u w:val="single"/>
        </w:rPr>
        <w:t>words</w:t>
      </w:r>
      <w:proofErr w:type="gramEnd"/>
      <w:r w:rsidRPr="00145D2A">
        <w:rPr>
          <w:sz w:val="26"/>
          <w:szCs w:val="26"/>
          <w:u w:val="single"/>
        </w:rPr>
        <w:t xml:space="preserve"> </w:t>
      </w:r>
      <w:r w:rsidRPr="00145D2A">
        <w:rPr>
          <w:sz w:val="26"/>
          <w:szCs w:val="26"/>
          <w:u w:val="single"/>
        </w:rPr>
        <w:lastRenderedPageBreak/>
        <w:t>science and diplomacy together</w:t>
      </w:r>
      <w:r w:rsidRPr="00145D2A">
        <w:rPr>
          <w:sz w:val="26"/>
          <w:szCs w:val="26"/>
        </w:rPr>
        <w:t xml:space="preserve">. Instead, it is a more complex concept and can be understood better by considering examples. Several examples from </w:t>
      </w:r>
      <w:proofErr w:type="spellStart"/>
      <w:r w:rsidRPr="00145D2A">
        <w:rPr>
          <w:sz w:val="26"/>
          <w:szCs w:val="26"/>
        </w:rPr>
        <w:t>Neureiter’s</w:t>
      </w:r>
      <w:proofErr w:type="spellEnd"/>
      <w:r w:rsidRPr="00145D2A">
        <w:rPr>
          <w:sz w:val="26"/>
          <w:szCs w:val="26"/>
        </w:rPr>
        <w:t xml:space="preserve"> and others’ extensive experience in international engagement are mentioned in the section “What Has Been Done with Science Diplomacy?” in this chapter. </w:t>
      </w:r>
      <w:r w:rsidRPr="00145D2A">
        <w:rPr>
          <w:sz w:val="26"/>
          <w:szCs w:val="26"/>
          <w:u w:val="single"/>
        </w:rPr>
        <w:t xml:space="preserve">Hernan </w:t>
      </w:r>
      <w:proofErr w:type="spellStart"/>
      <w:r w:rsidRPr="00145D2A">
        <w:rPr>
          <w:sz w:val="26"/>
          <w:szCs w:val="26"/>
          <w:u w:val="single"/>
        </w:rPr>
        <w:t>Chaimovich</w:t>
      </w:r>
      <w:proofErr w:type="spellEnd"/>
      <w:r w:rsidRPr="00145D2A">
        <w:rPr>
          <w:sz w:val="26"/>
          <w:szCs w:val="26"/>
          <w:u w:val="single"/>
        </w:rPr>
        <w:t xml:space="preserve"> from Brazil voiced concern about the definition of science diplomacy used in the United States because it implies the existence of a </w:t>
      </w:r>
      <w:r w:rsidRPr="00145D2A">
        <w:rPr>
          <w:b/>
          <w:sz w:val="26"/>
          <w:szCs w:val="26"/>
          <w:u w:val="single"/>
        </w:rPr>
        <w:t>conflict</w:t>
      </w:r>
      <w:r w:rsidRPr="00145D2A">
        <w:rPr>
          <w:sz w:val="26"/>
          <w:szCs w:val="26"/>
          <w:u w:val="single"/>
        </w:rPr>
        <w:t>. This, he observed, can result in less focus on scientific exchanges with regions such as Latin America and South America, where engagement is highly desirable.</w:t>
      </w:r>
    </w:p>
    <w:p w14:paraId="61C1E97D" w14:textId="77777777" w:rsidR="00232B2F" w:rsidRDefault="00232B2F" w:rsidP="00232B2F"/>
    <w:p w14:paraId="67273A9F" w14:textId="77777777" w:rsidR="00232B2F" w:rsidRDefault="00232B2F" w:rsidP="00232B2F">
      <w:pPr>
        <w:pStyle w:val="Heading4"/>
      </w:pPr>
      <w:r>
        <w:t xml:space="preserve">Science Diplomacy </w:t>
      </w:r>
      <w:proofErr w:type="gramStart"/>
      <w:r>
        <w:t>Can’t</w:t>
      </w:r>
      <w:proofErr w:type="gramEnd"/>
      <w:r>
        <w:t xml:space="preserve"> Solve Conflict because it creates broken promises and doesn’t at all strengthen international diplomacy</w:t>
      </w:r>
    </w:p>
    <w:p w14:paraId="6700DA46" w14:textId="77777777" w:rsidR="00232B2F" w:rsidRPr="006D29EA" w:rsidRDefault="00232B2F" w:rsidP="00232B2F">
      <w:r w:rsidRPr="006D29EA">
        <w:rPr>
          <w:rStyle w:val="Style13ptBold"/>
        </w:rPr>
        <w:t>National Research Council, et al. 2012</w:t>
      </w:r>
      <w:r w:rsidRPr="006D29EA">
        <w:t xml:space="preserve">. --- The National Research Council is the operating arm of the United States National Academies of Sciences, Engineering, and Medicine and is overseen by a governing board that </w:t>
      </w:r>
      <w:proofErr w:type="gramStart"/>
      <w:r w:rsidRPr="006D29EA">
        <w:t>consists</w:t>
      </w:r>
      <w:proofErr w:type="gramEnd"/>
      <w:r w:rsidRPr="006D29EA">
        <w:t xml:space="preserve"> councilors from each of the three Academies. “U. S. and International Perspectives on Global Science Policy and Science Diplomacy,” January 29, 2012. </w:t>
      </w:r>
      <w:hyperlink r:id="rId15" w:history="1">
        <w:r w:rsidRPr="006D29EA">
          <w:rPr>
            <w:rStyle w:val="Hyperlink"/>
          </w:rPr>
          <w:t>https://www-proquest-com.proxy.lib.umich.edu/legacydocview/EBC/3378935?accountid=14667</w:t>
        </w:r>
      </w:hyperlink>
      <w:r w:rsidRPr="006D29EA">
        <w:t xml:space="preserve"> &lt;HK&gt;</w:t>
      </w:r>
    </w:p>
    <w:p w14:paraId="26C29A94" w14:textId="10C496A4" w:rsidR="00232B2F" w:rsidRDefault="00232B2F" w:rsidP="00232B2F">
      <w:pPr>
        <w:rPr>
          <w:sz w:val="26"/>
          <w:szCs w:val="26"/>
        </w:rPr>
      </w:pPr>
      <w:r w:rsidRPr="00E268E0">
        <w:rPr>
          <w:sz w:val="26"/>
          <w:szCs w:val="26"/>
          <w:u w:val="single"/>
        </w:rPr>
        <w:t xml:space="preserve">Some workshop participants felt </w:t>
      </w:r>
      <w:r w:rsidRPr="00E268E0">
        <w:rPr>
          <w:sz w:val="26"/>
          <w:szCs w:val="26"/>
        </w:rPr>
        <w:t xml:space="preserve">that another challenge to effective </w:t>
      </w:r>
      <w:r w:rsidRPr="00E268E0">
        <w:rPr>
          <w:sz w:val="26"/>
          <w:szCs w:val="26"/>
          <w:u w:val="single"/>
        </w:rPr>
        <w:t>science diplomacy is the failure of governments to implement commitments made in bilateral, summit, and other meetings, thus undermining the credibility of the science diplomacy process.</w:t>
      </w:r>
      <w:r w:rsidRPr="00E268E0">
        <w:rPr>
          <w:sz w:val="26"/>
          <w:szCs w:val="26"/>
        </w:rPr>
        <w:t xml:space="preserve"> </w:t>
      </w:r>
      <w:r w:rsidRPr="00E268E0">
        <w:rPr>
          <w:sz w:val="26"/>
          <w:szCs w:val="26"/>
          <w:u w:val="single"/>
        </w:rPr>
        <w:t xml:space="preserve">As observed by Michael Clegg, the United States and other advanced nations make commitments that they do not always honor. For example, unmet expectations of U.S. agency participation in joint projects of the U.S.–Mexico </w:t>
      </w:r>
      <w:proofErr w:type="spellStart"/>
      <w:r w:rsidRPr="00E268E0">
        <w:rPr>
          <w:sz w:val="26"/>
          <w:szCs w:val="26"/>
          <w:u w:val="single"/>
        </w:rPr>
        <w:t>FounNew</w:t>
      </w:r>
      <w:proofErr w:type="spellEnd"/>
      <w:r w:rsidRPr="00E268E0">
        <w:rPr>
          <w:sz w:val="26"/>
          <w:szCs w:val="26"/>
          <w:u w:val="single"/>
        </w:rPr>
        <w:t xml:space="preserve"> dation for </w:t>
      </w:r>
      <w:proofErr w:type="gramStart"/>
      <w:r w:rsidRPr="00E268E0">
        <w:rPr>
          <w:sz w:val="26"/>
          <w:szCs w:val="26"/>
          <w:u w:val="single"/>
        </w:rPr>
        <w:t>Science</w:t>
      </w:r>
      <w:proofErr w:type="gramEnd"/>
      <w:r w:rsidRPr="00E268E0">
        <w:rPr>
          <w:sz w:val="26"/>
          <w:szCs w:val="26"/>
          <w:u w:val="single"/>
        </w:rPr>
        <w:t>, created by good intentions, have led to an awkward situation between the two partners</w:t>
      </w:r>
      <w:r w:rsidRPr="00E268E0">
        <w:rPr>
          <w:sz w:val="26"/>
          <w:szCs w:val="26"/>
        </w:rPr>
        <w:t xml:space="preserve">. </w:t>
      </w:r>
      <w:r w:rsidRPr="00E268E0">
        <w:rPr>
          <w:sz w:val="26"/>
          <w:szCs w:val="26"/>
          <w:u w:val="single"/>
        </w:rPr>
        <w:t>Larry Weber of NSF noted a similar situation after the U.S. government put forward a broad Middle Eastern agenda, fueling large expectations in the Arab and Muslim worlds</w:t>
      </w:r>
      <w:r w:rsidRPr="00E268E0">
        <w:rPr>
          <w:sz w:val="26"/>
          <w:szCs w:val="26"/>
        </w:rPr>
        <w:t xml:space="preserve">. Considerable efforts and progress have been made, yet </w:t>
      </w:r>
      <w:r w:rsidRPr="00E268E0">
        <w:rPr>
          <w:sz w:val="26"/>
          <w:szCs w:val="26"/>
          <w:u w:val="single"/>
        </w:rPr>
        <w:t>financial support was insufficient to meet high expectations created by publicly announced agendas</w:t>
      </w:r>
      <w:r w:rsidRPr="00E268E0">
        <w:rPr>
          <w:sz w:val="26"/>
          <w:szCs w:val="26"/>
        </w:rPr>
        <w:t xml:space="preserve">. There may be too much of a tendency to assume that new initiatives are needed, noted </w:t>
      </w:r>
      <w:proofErr w:type="spellStart"/>
      <w:r w:rsidRPr="00E268E0">
        <w:rPr>
          <w:sz w:val="26"/>
          <w:szCs w:val="26"/>
        </w:rPr>
        <w:t>Gebisa</w:t>
      </w:r>
      <w:proofErr w:type="spellEnd"/>
      <w:r w:rsidRPr="00E268E0">
        <w:rPr>
          <w:sz w:val="26"/>
          <w:szCs w:val="26"/>
        </w:rPr>
        <w:t xml:space="preserve"> </w:t>
      </w:r>
      <w:proofErr w:type="spellStart"/>
      <w:r w:rsidRPr="00E268E0">
        <w:rPr>
          <w:sz w:val="26"/>
          <w:szCs w:val="26"/>
        </w:rPr>
        <w:t>Ejeta</w:t>
      </w:r>
      <w:proofErr w:type="spellEnd"/>
      <w:r w:rsidRPr="00E268E0">
        <w:rPr>
          <w:sz w:val="26"/>
          <w:szCs w:val="26"/>
        </w:rPr>
        <w:t>. In many cases there are already existing programs and agencies for international cooperation that have important goals and have built capabilities but do not have enough resources, and it may be effective to provide the programs already in place with needed resources.</w:t>
      </w:r>
    </w:p>
    <w:p w14:paraId="60D3BC96" w14:textId="6D98E8B1" w:rsidR="00424D77" w:rsidRDefault="00424D77" w:rsidP="00424D77">
      <w:pPr>
        <w:pStyle w:val="Heading3"/>
      </w:pPr>
      <w:r>
        <w:lastRenderedPageBreak/>
        <w:t>AT Science Diplomacy Adv – AT Mexico Scenario</w:t>
      </w:r>
    </w:p>
    <w:p w14:paraId="1E23AD9D" w14:textId="10B2D515" w:rsidR="00424D77" w:rsidRDefault="00424D77" w:rsidP="00424D77">
      <w:pPr>
        <w:pStyle w:val="Heading4"/>
      </w:pPr>
      <w:r>
        <w:t xml:space="preserve">Instability is inevitable – numerous domestic problems make collapse inevitable </w:t>
      </w:r>
    </w:p>
    <w:p w14:paraId="5B2CA9B9" w14:textId="47C86374" w:rsidR="00424D77" w:rsidRDefault="00424D77" w:rsidP="00424D77">
      <w:r>
        <w:t xml:space="preserve">Manuel </w:t>
      </w:r>
      <w:r w:rsidRPr="00424D77">
        <w:rPr>
          <w:rStyle w:val="Style13ptBold"/>
        </w:rPr>
        <w:t>Suarez-</w:t>
      </w:r>
      <w:proofErr w:type="spellStart"/>
      <w:r w:rsidRPr="00424D77">
        <w:rPr>
          <w:rStyle w:val="Style13ptBold"/>
        </w:rPr>
        <w:t>Mier</w:t>
      </w:r>
      <w:proofErr w:type="spellEnd"/>
      <w:r>
        <w:t>, 10/23/</w:t>
      </w:r>
      <w:r w:rsidRPr="00424D77">
        <w:rPr>
          <w:rStyle w:val="Style13ptBold"/>
        </w:rPr>
        <w:t>19</w:t>
      </w:r>
      <w:r>
        <w:t>, [Manuel Suárez-</w:t>
      </w:r>
      <w:proofErr w:type="spellStart"/>
      <w:r>
        <w:t>Mier</w:t>
      </w:r>
      <w:proofErr w:type="spellEnd"/>
      <w:r>
        <w:t xml:space="preserve"> is an economist in residence at the American University in Washington and a consultant on Latin American nations’ financial and economic issues. He holds a PhD in economics from the University of Chicago.] Asia Times, "How Mexico became a failed state," https://asiatimes.com/2019/10/how-mexico-became-a-failed-state/, mm</w:t>
      </w:r>
    </w:p>
    <w:p w14:paraId="057D0274" w14:textId="70231AFA" w:rsidR="00424D77" w:rsidRPr="00424D77" w:rsidRDefault="00424D77" w:rsidP="00424D77">
      <w:pPr>
        <w:rPr>
          <w:sz w:val="16"/>
        </w:rPr>
      </w:pPr>
      <w:r w:rsidRPr="00424D77">
        <w:rPr>
          <w:sz w:val="16"/>
        </w:rPr>
        <w:t xml:space="preserve">Last week marked a climatic defeat of AMLO’s hapless “security strategy”: A botched operation to capture a son of the notorious drug lord Joaquín El Chapo Guzmán, who was recently condemned to life in prison in the US, unexpectedly encountered a mighty underworld force that surfaced to defend </w:t>
      </w:r>
      <w:proofErr w:type="spellStart"/>
      <w:r w:rsidRPr="00424D77">
        <w:rPr>
          <w:sz w:val="16"/>
        </w:rPr>
        <w:t>Ovidio</w:t>
      </w:r>
      <w:proofErr w:type="spellEnd"/>
      <w:r w:rsidRPr="00424D77">
        <w:rPr>
          <w:sz w:val="16"/>
        </w:rPr>
        <w:t xml:space="preserve"> Guzmán López. Junior’s defenders for a full day held hostage a city of almost a million inhabitants, forcing the Mexican armed forces to retreat and release the prisoner. If before this disaster it appeared that parts of </w:t>
      </w:r>
      <w:r w:rsidRPr="00424D77">
        <w:rPr>
          <w:rStyle w:val="StyleUnderline"/>
        </w:rPr>
        <w:t>Mexico</w:t>
      </w:r>
      <w:r w:rsidRPr="00424D77">
        <w:rPr>
          <w:sz w:val="16"/>
        </w:rPr>
        <w:t xml:space="preserve"> were under the full control of the drug dealers, now it is clear that the whole country </w:t>
      </w:r>
      <w:r w:rsidRPr="00424D77">
        <w:rPr>
          <w:rStyle w:val="StyleUnderline"/>
        </w:rPr>
        <w:t>has become a failed state</w:t>
      </w:r>
      <w:r w:rsidRPr="00424D77">
        <w:rPr>
          <w:sz w:val="16"/>
        </w:rPr>
        <w:t xml:space="preserve"> where anti-systemic forces can do as they wish in front of a clueless government that prefers to be a bystander and avoid performing its most basic obligations. The United States has been worried about a situation like this for quite some time. In 2008 a report about Pakistan and Mexico from the US Joint Forces Command warned that, in terms of worst-case scenarios, “two large and important states bear consideration for a rapid and sudden collapse.” A comedy of errors surrounds this whole chapter, as in the many other instances in which AMLO and his abettors have piled failure upon failure in government services, not only in the security area but in all aspects of civilian life in which the federal government intervenes. In the absence of a full official explanation of the </w:t>
      </w:r>
      <w:proofErr w:type="spellStart"/>
      <w:r w:rsidRPr="00424D77">
        <w:rPr>
          <w:sz w:val="16"/>
        </w:rPr>
        <w:t>Culiacán</w:t>
      </w:r>
      <w:proofErr w:type="spellEnd"/>
      <w:r w:rsidRPr="00424D77">
        <w:rPr>
          <w:sz w:val="16"/>
        </w:rPr>
        <w:t xml:space="preserve"> debacle, what is known is that the US Drug Enforcement Administration prodded AMLO’s government to capture El Chapo’s son for extradition, and that the operation ensued without the most elementary intelligence and coordination protocols between the agencies involved. Meanwhile, the President was not available since </w:t>
      </w:r>
      <w:proofErr w:type="gramStart"/>
      <w:r w:rsidRPr="00424D77">
        <w:rPr>
          <w:sz w:val="16"/>
        </w:rPr>
        <w:t>he’d</w:t>
      </w:r>
      <w:proofErr w:type="gramEnd"/>
      <w:r w:rsidRPr="00424D77">
        <w:rPr>
          <w:sz w:val="16"/>
        </w:rPr>
        <w:t xml:space="preserve"> ditched all the government’s executive planes and was traveling commercial to remote areas of the south of the country to attend “native-Mexican” ceremonies, which he enjoys. He now claims he had never been consulted. Without his presence, the “security cabinet,” which includes the heads of the army, navy and intelligence agency and is led by the secretary of public security, a mediocre political upstart without any credentials for the post, took all the decisions that led to the disaster – and then lied to the media, trying to cover their clumsiness. After the botched capture attempt, in which innocent civilians including family members of the military died, no one in the government has resigned or assumed the responsibility for the failure. When AMLO finally reappeared from his immersion bath of indigenous mumbo-jumbo he declared, “I support fully the decisions taken that saved many lives.” That was a predictable response from someone who has entrusted the country’s public education to a Trotskyite teachers’ union that has blackmailed the government for decades – and who also has yielded to all the demands of the “students” of three dozen teachers’ colleges throughout the country that teach Marxist propaganda, guerrilla methods and the production of home-made explosive and other warfare devises (not unlike militant Islamist madrassas), and that regularly kidnap public transportation buses and their drivers to go and create anarchic havoc where needed. </w:t>
      </w:r>
      <w:r w:rsidRPr="00424D77">
        <w:rPr>
          <w:rStyle w:val="StyleUnderline"/>
        </w:rPr>
        <w:t>AMLO’s failed state has botched not only public security and education, but also</w:t>
      </w:r>
      <w:r w:rsidRPr="00424D77">
        <w:rPr>
          <w:sz w:val="16"/>
        </w:rPr>
        <w:t xml:space="preserve">: </w:t>
      </w:r>
      <w:r w:rsidRPr="00424D77">
        <w:rPr>
          <w:rStyle w:val="StyleUnderline"/>
        </w:rPr>
        <w:t>healthcare</w:t>
      </w:r>
      <w:r w:rsidRPr="00424D77">
        <w:rPr>
          <w:sz w:val="16"/>
        </w:rPr>
        <w:t xml:space="preserve">, by depriving the system of necessary drugs and regular payment of doctors and nurses; </w:t>
      </w:r>
      <w:r w:rsidRPr="00424D77">
        <w:rPr>
          <w:rStyle w:val="StyleUnderline"/>
        </w:rPr>
        <w:t>the</w:t>
      </w:r>
      <w:r w:rsidRPr="00424D77">
        <w:rPr>
          <w:sz w:val="16"/>
        </w:rPr>
        <w:t xml:space="preserve"> productive </w:t>
      </w:r>
      <w:r w:rsidRPr="00424D77">
        <w:rPr>
          <w:rStyle w:val="StyleUnderline"/>
        </w:rPr>
        <w:t>agricultural sector,</w:t>
      </w:r>
      <w:r w:rsidRPr="00424D77">
        <w:rPr>
          <w:sz w:val="16"/>
        </w:rPr>
        <w:t xml:space="preserve"> by discriminating in favor of communal and inefficient peasants and raising the prices of water, seeds and other inputs to the private, efficient ones; </w:t>
      </w:r>
      <w:r w:rsidRPr="00424D77">
        <w:rPr>
          <w:rStyle w:val="StyleUnderline"/>
        </w:rPr>
        <w:t>energy reform</w:t>
      </w:r>
      <w:r w:rsidRPr="00424D77">
        <w:rPr>
          <w:sz w:val="16"/>
        </w:rPr>
        <w:t xml:space="preserve">, which he canceled, that had opened the doors to private sector investment in oil and electricity, areas where the government lacks the resources to go it alone; modern science and technology from the “capitalist outside,” by canceling grants and fellowships in order to prioritize “indigenous” technical methods. </w:t>
      </w:r>
      <w:r w:rsidRPr="00424D77">
        <w:rPr>
          <w:rStyle w:val="StyleUnderline"/>
        </w:rPr>
        <w:t>The government became utterly ineffectual by firing almost all its technocrats</w:t>
      </w:r>
      <w:r w:rsidRPr="00424D77">
        <w:rPr>
          <w:sz w:val="16"/>
        </w:rPr>
        <w:t xml:space="preserve">, trained in the best universities of the world, and replacing them with ignorant but loyal apparatchiks who frequently know nothing of the responsibilities and demands of their new jobs. The head of the huge government-owned oil monopoly Pemex, Mexico’s largest corporation, is an old chum of AMLO’s who studied agronomy in a rural school in Tabasco, which is also the president’s home state. The head of the electricity monopoly, also owned by the state, is an 82-year-old veteran of the dirtiest politics practiced in Mexico in the 1980’s, a man who lacks any knowledge of electricity – and who cannot touch US soil because of his alleged participation in various crimes, including the murder of a prominent journalist. The forced “savings” that are killing the efficiency and effectiveness that the government once had are being rerouted as gifts to various segments of the population to solidify adherence to and support for the president and his movement, which will in turn pay handsomely at elections time. That is how AMLO came to head the government of Mexico City a couple of decades ago and how, despite a dismally bad job, he will remain in power at least until 2024. The only part of the government that has not yet collapsed is macroeconomic and financial management, although the first secretary of finance in AMLO’s administration did resign in disgust over the irrational whims of the president as he conducted policy. That finance secretary’s successor and the central bank have </w:t>
      </w:r>
      <w:proofErr w:type="gramStart"/>
      <w:r w:rsidRPr="00424D77">
        <w:rPr>
          <w:sz w:val="16"/>
        </w:rPr>
        <w:t>more or less kept</w:t>
      </w:r>
      <w:proofErr w:type="gramEnd"/>
      <w:r w:rsidRPr="00424D77">
        <w:rPr>
          <w:sz w:val="16"/>
        </w:rPr>
        <w:t xml:space="preserve"> the public finances in order. However, </w:t>
      </w:r>
      <w:proofErr w:type="gramStart"/>
      <w:r w:rsidRPr="00424D77">
        <w:rPr>
          <w:sz w:val="16"/>
        </w:rPr>
        <w:t>it is clear that this</w:t>
      </w:r>
      <w:proofErr w:type="gramEnd"/>
      <w:r w:rsidRPr="00424D77">
        <w:rPr>
          <w:sz w:val="16"/>
        </w:rPr>
        <w:t xml:space="preserve"> will not suffice to make up for the destruction AMLO has undertaken. His policies have included canceling construction of Mexico City’s new airport as well as such other hare-brained projects as a train going around the Yucatán Peninsula, destroying fragile local habitat, and a new oil refinery in Tabasco built by Pemex, which is on the verge of bankruptcy, when there is a refining glut in the world and four world-reputed contractors said it could not be built at the cost that AMLO set. </w:t>
      </w:r>
      <w:r w:rsidRPr="00424D77">
        <w:rPr>
          <w:rStyle w:val="StyleUnderline"/>
        </w:rPr>
        <w:t>The accumulation of all these strains on a budget that cannot grow, since the economy is at a standstill and recession is lurking around the corner, will eventually break the bank and incur large fiscal deficits.</w:t>
      </w:r>
      <w:r w:rsidRPr="00424D77">
        <w:rPr>
          <w:sz w:val="16"/>
        </w:rPr>
        <w:t xml:space="preserve"> The so-far autonomous central bank will refuse to finance with its credit, forcing the government to go to the financial markets, which will surely lead to the </w:t>
      </w:r>
      <w:r w:rsidRPr="00424D77">
        <w:rPr>
          <w:sz w:val="16"/>
        </w:rPr>
        <w:lastRenderedPageBreak/>
        <w:t xml:space="preserve">downgrading of Mexico’s credit to junk status, to major capital outflows and to a fast depreciation of the currency. </w:t>
      </w:r>
      <w:r w:rsidRPr="00424D77">
        <w:rPr>
          <w:rStyle w:val="StyleUnderline"/>
        </w:rPr>
        <w:t>Mexico’s status as a failed state will only get worse with time</w:t>
      </w:r>
      <w:r w:rsidRPr="00424D77">
        <w:rPr>
          <w:sz w:val="16"/>
        </w:rPr>
        <w:t xml:space="preserve">, in a vicious cycle that characterizes all economic and political systems when they are led to the brink. The consequences will be dire, particularly for the United States, because its neighbor to the south, descending into chaos, will bring all sort of calamities: unbridled drug and migration flows from third countries but also from Mexicans fleeing their own country; massive capital losses for domestic and foreign direct investors in the country; a welcoming place for terrorists from all over, who would take advantage of the anarchy along the United States’ southern border to go north. When we think about </w:t>
      </w:r>
      <w:proofErr w:type="gramStart"/>
      <w:r w:rsidRPr="00424D77">
        <w:rPr>
          <w:sz w:val="16"/>
        </w:rPr>
        <w:t>what’s</w:t>
      </w:r>
      <w:proofErr w:type="gramEnd"/>
      <w:r w:rsidRPr="00424D77">
        <w:rPr>
          <w:sz w:val="16"/>
        </w:rPr>
        <w:t xml:space="preserve"> impressive here, it is the sheer amount of devastation of a large country (14th in GDP; 135 million people) that a dogmatic, self-centered, narcissistic and ignorant leader can inflict in such short time.</w:t>
      </w:r>
    </w:p>
    <w:p w14:paraId="123D7CCD" w14:textId="012E4526" w:rsidR="00232B2F" w:rsidRDefault="00232B2F" w:rsidP="00232B2F">
      <w:pPr>
        <w:pStyle w:val="Heading3"/>
      </w:pPr>
      <w:r>
        <w:lastRenderedPageBreak/>
        <w:t>AT Science Diplomacy Adv – AT Turkey/Iraq Scenario</w:t>
      </w:r>
    </w:p>
    <w:p w14:paraId="02951DA1" w14:textId="77777777" w:rsidR="00232B2F" w:rsidRDefault="00232B2F" w:rsidP="00232B2F">
      <w:pPr>
        <w:pStyle w:val="Heading4"/>
      </w:pPr>
      <w:r>
        <w:t xml:space="preserve">Turkey and Iraq agree to work together to address regional water </w:t>
      </w:r>
      <w:proofErr w:type="gramStart"/>
      <w:r>
        <w:t>issues</w:t>
      </w:r>
      <w:proofErr w:type="gramEnd"/>
      <w:r>
        <w:t xml:space="preserve"> so they won’t go to war</w:t>
      </w:r>
    </w:p>
    <w:p w14:paraId="2D9E576C" w14:textId="77777777" w:rsidR="00232B2F" w:rsidRPr="006D29EA" w:rsidRDefault="00232B2F" w:rsidP="00232B2F">
      <w:r w:rsidRPr="006D29EA">
        <w:rPr>
          <w:rStyle w:val="Style13ptBold"/>
        </w:rPr>
        <w:t>Xinhua News Agency, 19.</w:t>
      </w:r>
      <w:r w:rsidRPr="006D29EA">
        <w:t xml:space="preserve"> Xinhua News Agency – CEIS - the official state-run press agency of the People's Republic of China. Xinhua is the biggest and most influential media organization in China, as well as the largest news agency in the world in terms of worldwide correspondents. “Spotlight: Turkey, </w:t>
      </w:r>
      <w:proofErr w:type="spellStart"/>
      <w:r w:rsidRPr="006D29EA">
        <w:t>iraq</w:t>
      </w:r>
      <w:proofErr w:type="spellEnd"/>
      <w:r w:rsidRPr="006D29EA">
        <w:t xml:space="preserve"> agree to work together to address regional water issues,” August 7, 2019. </w:t>
      </w:r>
      <w:hyperlink r:id="rId16" w:history="1">
        <w:r w:rsidRPr="006D29EA">
          <w:rPr>
            <w:rStyle w:val="Hyperlink"/>
          </w:rPr>
          <w:t>https://proxy.lib.umich.edu/login?url=https://www-proquest-com.proxy.lib.umich.edu/wire-feeds/spotlight-turkey-iraq-agree-work-together-address/docview/2268768578/se-2?accountid=14667</w:t>
        </w:r>
      </w:hyperlink>
      <w:r w:rsidRPr="006D29EA">
        <w:t xml:space="preserve"> &lt;HK&gt;</w:t>
      </w:r>
    </w:p>
    <w:p w14:paraId="2E8C8AFA" w14:textId="77777777" w:rsidR="00232B2F" w:rsidRPr="00711AB0" w:rsidRDefault="00232B2F" w:rsidP="00232B2F">
      <w:pPr>
        <w:rPr>
          <w:sz w:val="26"/>
          <w:szCs w:val="26"/>
          <w:u w:val="single"/>
        </w:rPr>
      </w:pPr>
      <w:r w:rsidRPr="00BE02BE">
        <w:rPr>
          <w:sz w:val="26"/>
          <w:szCs w:val="26"/>
        </w:rPr>
        <w:t xml:space="preserve">ANKARA, Aug. 6 (Xinhua) -- </w:t>
      </w:r>
      <w:r w:rsidRPr="00711AB0">
        <w:rPr>
          <w:sz w:val="26"/>
          <w:szCs w:val="26"/>
          <w:u w:val="single"/>
        </w:rPr>
        <w:t>Turkey and Iraq have agreed to establish a water resources center in the Iraqi capital of Bagdad to study and address water issues in the region, a move aiming to overcome the longstanding dispute between the two neighboring countries.</w:t>
      </w:r>
    </w:p>
    <w:p w14:paraId="60BC60E6" w14:textId="77777777" w:rsidR="00232B2F" w:rsidRPr="00711AB0" w:rsidRDefault="00232B2F" w:rsidP="00232B2F">
      <w:pPr>
        <w:rPr>
          <w:sz w:val="26"/>
          <w:szCs w:val="26"/>
          <w:u w:val="single"/>
        </w:rPr>
      </w:pPr>
      <w:proofErr w:type="spellStart"/>
      <w:r w:rsidRPr="00711AB0">
        <w:rPr>
          <w:sz w:val="26"/>
          <w:szCs w:val="26"/>
          <w:u w:val="single"/>
        </w:rPr>
        <w:t>Veysel</w:t>
      </w:r>
      <w:proofErr w:type="spellEnd"/>
      <w:r w:rsidRPr="00711AB0">
        <w:rPr>
          <w:sz w:val="26"/>
          <w:szCs w:val="26"/>
          <w:u w:val="single"/>
        </w:rPr>
        <w:t xml:space="preserve"> Eroglu, Turkish special representative to Iraq, announced</w:t>
      </w:r>
      <w:r w:rsidRPr="00BE02BE">
        <w:rPr>
          <w:sz w:val="26"/>
          <w:szCs w:val="26"/>
        </w:rPr>
        <w:t xml:space="preserve"> on July 25 </w:t>
      </w:r>
      <w:r w:rsidRPr="00711AB0">
        <w:rPr>
          <w:sz w:val="26"/>
          <w:szCs w:val="26"/>
          <w:u w:val="single"/>
        </w:rPr>
        <w:t>that both countries have drafted an action plan to address water issues amid</w:t>
      </w:r>
      <w:r w:rsidRPr="00BE02BE">
        <w:rPr>
          <w:sz w:val="26"/>
          <w:szCs w:val="26"/>
        </w:rPr>
        <w:t xml:space="preserve"> scorching heat waves in the world affected by </w:t>
      </w:r>
      <w:r w:rsidRPr="00711AB0">
        <w:rPr>
          <w:sz w:val="26"/>
          <w:szCs w:val="26"/>
          <w:u w:val="single"/>
        </w:rPr>
        <w:t>climate change.</w:t>
      </w:r>
    </w:p>
    <w:p w14:paraId="35DE4DB8" w14:textId="77777777" w:rsidR="00232B2F" w:rsidRPr="00711AB0" w:rsidRDefault="00232B2F" w:rsidP="00232B2F">
      <w:pPr>
        <w:rPr>
          <w:sz w:val="26"/>
          <w:szCs w:val="26"/>
          <w:u w:val="single"/>
        </w:rPr>
      </w:pPr>
      <w:r w:rsidRPr="00BE02BE">
        <w:rPr>
          <w:sz w:val="26"/>
          <w:szCs w:val="26"/>
        </w:rPr>
        <w:t xml:space="preserve">Meanwhile, the more cautious Iraqi Water Resources Minister Jamal </w:t>
      </w:r>
      <w:proofErr w:type="spellStart"/>
      <w:r w:rsidRPr="00BE02BE">
        <w:rPr>
          <w:sz w:val="26"/>
          <w:szCs w:val="26"/>
        </w:rPr>
        <w:t>Adili</w:t>
      </w:r>
      <w:proofErr w:type="spellEnd"/>
      <w:r w:rsidRPr="00BE02BE">
        <w:rPr>
          <w:sz w:val="26"/>
          <w:szCs w:val="26"/>
        </w:rPr>
        <w:t xml:space="preserve"> said </w:t>
      </w:r>
      <w:r w:rsidRPr="00711AB0">
        <w:rPr>
          <w:sz w:val="26"/>
          <w:szCs w:val="26"/>
        </w:rPr>
        <w:t>both parties favor a solution as</w:t>
      </w:r>
      <w:r w:rsidRPr="00BE02BE">
        <w:rPr>
          <w:sz w:val="26"/>
          <w:szCs w:val="26"/>
        </w:rPr>
        <w:t xml:space="preserve"> </w:t>
      </w:r>
      <w:r w:rsidRPr="00711AB0">
        <w:rPr>
          <w:sz w:val="26"/>
          <w:szCs w:val="26"/>
          <w:u w:val="single"/>
        </w:rPr>
        <w:t>water talks present a great opportunity to benefit both Turks and Iraqis.</w:t>
      </w:r>
    </w:p>
    <w:p w14:paraId="2C58507B" w14:textId="77777777" w:rsidR="00232B2F" w:rsidRPr="00BE02BE" w:rsidRDefault="00232B2F" w:rsidP="00232B2F">
      <w:pPr>
        <w:rPr>
          <w:sz w:val="26"/>
          <w:szCs w:val="26"/>
        </w:rPr>
      </w:pPr>
      <w:r w:rsidRPr="00BE02BE">
        <w:rPr>
          <w:sz w:val="26"/>
          <w:szCs w:val="26"/>
        </w:rPr>
        <w:t xml:space="preserve">In the past months, </w:t>
      </w:r>
      <w:r w:rsidRPr="00711AB0">
        <w:rPr>
          <w:sz w:val="26"/>
          <w:szCs w:val="26"/>
          <w:u w:val="single"/>
        </w:rPr>
        <w:t>Turkey launched an effort to help resolve the water problem of neighboring Iraq</w:t>
      </w:r>
      <w:r w:rsidRPr="00BE02BE">
        <w:rPr>
          <w:sz w:val="26"/>
          <w:szCs w:val="26"/>
        </w:rPr>
        <w:t xml:space="preserve"> amid bilateral tensions </w:t>
      </w:r>
      <w:r w:rsidRPr="00711AB0">
        <w:rPr>
          <w:sz w:val="26"/>
          <w:szCs w:val="26"/>
          <w:u w:val="single"/>
        </w:rPr>
        <w:t>over</w:t>
      </w:r>
      <w:r w:rsidRPr="00BE02BE">
        <w:rPr>
          <w:sz w:val="26"/>
          <w:szCs w:val="26"/>
        </w:rPr>
        <w:t xml:space="preserve"> decreasing flow rates in the Tigris and </w:t>
      </w:r>
      <w:proofErr w:type="gramStart"/>
      <w:r w:rsidRPr="00BE02BE">
        <w:rPr>
          <w:sz w:val="26"/>
          <w:szCs w:val="26"/>
        </w:rPr>
        <w:t>Euphrates river</w:t>
      </w:r>
      <w:proofErr w:type="gramEnd"/>
      <w:r w:rsidRPr="00BE02BE">
        <w:rPr>
          <w:sz w:val="26"/>
          <w:szCs w:val="26"/>
        </w:rPr>
        <w:t xml:space="preserve"> system whose </w:t>
      </w:r>
      <w:r w:rsidRPr="00711AB0">
        <w:rPr>
          <w:sz w:val="26"/>
          <w:szCs w:val="26"/>
          <w:u w:val="single"/>
        </w:rPr>
        <w:t>water</w:t>
      </w:r>
      <w:r w:rsidRPr="00BE02BE">
        <w:rPr>
          <w:sz w:val="26"/>
          <w:szCs w:val="26"/>
        </w:rPr>
        <w:t xml:space="preserve"> is </w:t>
      </w:r>
      <w:r w:rsidRPr="00711AB0">
        <w:rPr>
          <w:sz w:val="26"/>
          <w:szCs w:val="26"/>
          <w:u w:val="single"/>
        </w:rPr>
        <w:t>shared by the two countries</w:t>
      </w:r>
      <w:r w:rsidRPr="00BE02BE">
        <w:rPr>
          <w:sz w:val="26"/>
          <w:szCs w:val="26"/>
        </w:rPr>
        <w:t>.</w:t>
      </w:r>
    </w:p>
    <w:p w14:paraId="531440D8" w14:textId="77777777" w:rsidR="00232B2F" w:rsidRPr="00BE02BE" w:rsidRDefault="00232B2F" w:rsidP="00232B2F">
      <w:pPr>
        <w:rPr>
          <w:sz w:val="26"/>
          <w:szCs w:val="26"/>
        </w:rPr>
      </w:pPr>
      <w:r w:rsidRPr="00711AB0">
        <w:rPr>
          <w:sz w:val="26"/>
          <w:szCs w:val="26"/>
          <w:u w:val="single"/>
        </w:rPr>
        <w:t>Experts</w:t>
      </w:r>
      <w:r w:rsidRPr="00BE02BE">
        <w:rPr>
          <w:sz w:val="26"/>
          <w:szCs w:val="26"/>
        </w:rPr>
        <w:t>, nevertheless</w:t>
      </w:r>
      <w:r w:rsidRPr="00711AB0">
        <w:rPr>
          <w:sz w:val="26"/>
          <w:szCs w:val="26"/>
          <w:u w:val="single"/>
        </w:rPr>
        <w:t>, hailed the step taken by Ankara and Bagdad and their resolve to tackle the difficult issue</w:t>
      </w:r>
      <w:r w:rsidRPr="00BE02BE">
        <w:rPr>
          <w:sz w:val="26"/>
          <w:szCs w:val="26"/>
        </w:rPr>
        <w:t>.</w:t>
      </w:r>
    </w:p>
    <w:p w14:paraId="4B088738" w14:textId="77777777" w:rsidR="00232B2F" w:rsidRPr="00BE02BE" w:rsidRDefault="00232B2F" w:rsidP="00232B2F">
      <w:pPr>
        <w:rPr>
          <w:sz w:val="26"/>
          <w:szCs w:val="26"/>
        </w:rPr>
      </w:pPr>
      <w:r w:rsidRPr="00BE02BE">
        <w:rPr>
          <w:sz w:val="26"/>
          <w:szCs w:val="26"/>
        </w:rPr>
        <w:t>"</w:t>
      </w:r>
      <w:r w:rsidRPr="00711AB0">
        <w:rPr>
          <w:sz w:val="26"/>
          <w:szCs w:val="26"/>
          <w:u w:val="single"/>
        </w:rPr>
        <w:t>This is a positive step in the right direction and also in line with the long-standing cooperation over water development since the 1946 Treaty of Good Neighborly Relations between Iraq and Turkey</w:t>
      </w:r>
      <w:r w:rsidRPr="00BE02BE">
        <w:rPr>
          <w:sz w:val="26"/>
          <w:szCs w:val="26"/>
        </w:rPr>
        <w:t xml:space="preserve">," </w:t>
      </w:r>
      <w:proofErr w:type="spellStart"/>
      <w:r w:rsidRPr="00BE02BE">
        <w:rPr>
          <w:sz w:val="26"/>
          <w:szCs w:val="26"/>
        </w:rPr>
        <w:t>Muserref</w:t>
      </w:r>
      <w:proofErr w:type="spellEnd"/>
      <w:r w:rsidRPr="00BE02BE">
        <w:rPr>
          <w:sz w:val="26"/>
          <w:szCs w:val="26"/>
        </w:rPr>
        <w:t xml:space="preserve"> </w:t>
      </w:r>
      <w:proofErr w:type="spellStart"/>
      <w:r w:rsidRPr="00BE02BE">
        <w:rPr>
          <w:sz w:val="26"/>
          <w:szCs w:val="26"/>
        </w:rPr>
        <w:t>Yetim</w:t>
      </w:r>
      <w:proofErr w:type="spellEnd"/>
      <w:r w:rsidRPr="00BE02BE">
        <w:rPr>
          <w:sz w:val="26"/>
          <w:szCs w:val="26"/>
        </w:rPr>
        <w:t>, a Turkish scholar in the Program in International Relations at New York University, told Xinhua.</w:t>
      </w:r>
    </w:p>
    <w:p w14:paraId="213846A3" w14:textId="77777777" w:rsidR="00232B2F" w:rsidRPr="00BE02BE" w:rsidRDefault="00232B2F" w:rsidP="00232B2F">
      <w:pPr>
        <w:rPr>
          <w:sz w:val="26"/>
          <w:szCs w:val="26"/>
        </w:rPr>
      </w:pPr>
      <w:r w:rsidRPr="00BE02BE">
        <w:rPr>
          <w:sz w:val="26"/>
          <w:szCs w:val="26"/>
        </w:rPr>
        <w:t xml:space="preserve">"The end of the Syrian civil war is a precondition that seems hard to achieve in the short and medium terms. In the long run, </w:t>
      </w:r>
      <w:r w:rsidRPr="004F42C5">
        <w:rPr>
          <w:sz w:val="26"/>
          <w:szCs w:val="26"/>
          <w:u w:val="single"/>
        </w:rPr>
        <w:t>emergence of accountable and transparent governments at the Euphrates-Tigris Basin will facilitate the sustainable and environmentally sound water resource management</w:t>
      </w:r>
      <w:r w:rsidRPr="00BE02BE">
        <w:rPr>
          <w:sz w:val="26"/>
          <w:szCs w:val="26"/>
        </w:rPr>
        <w:t>," she noted.</w:t>
      </w:r>
    </w:p>
    <w:p w14:paraId="06FAA626" w14:textId="77777777" w:rsidR="00232B2F" w:rsidRPr="004F42C5" w:rsidRDefault="00232B2F" w:rsidP="00232B2F">
      <w:pPr>
        <w:rPr>
          <w:sz w:val="26"/>
          <w:szCs w:val="26"/>
          <w:u w:val="single"/>
        </w:rPr>
      </w:pPr>
      <w:r w:rsidRPr="004F42C5">
        <w:rPr>
          <w:sz w:val="26"/>
          <w:szCs w:val="26"/>
          <w:u w:val="single"/>
        </w:rPr>
        <w:lastRenderedPageBreak/>
        <w:t>Iraq says</w:t>
      </w:r>
      <w:r w:rsidRPr="00BE02BE">
        <w:rPr>
          <w:sz w:val="26"/>
          <w:szCs w:val="26"/>
        </w:rPr>
        <w:t xml:space="preserve"> after defeating the Islamic State militant group in 2018, </w:t>
      </w:r>
      <w:r w:rsidRPr="004F42C5">
        <w:rPr>
          <w:sz w:val="26"/>
          <w:szCs w:val="26"/>
          <w:u w:val="single"/>
        </w:rPr>
        <w:t>water is crucial in restoring peace and stability as more than 80 percent of the nation's water goes to agriculture which provides a livelihood to more than a third of its population.</w:t>
      </w:r>
    </w:p>
    <w:p w14:paraId="58C4A57E" w14:textId="77777777" w:rsidR="00232B2F" w:rsidRPr="00BE02BE" w:rsidRDefault="00232B2F" w:rsidP="00232B2F">
      <w:pPr>
        <w:rPr>
          <w:sz w:val="26"/>
          <w:szCs w:val="26"/>
        </w:rPr>
      </w:pPr>
      <w:r w:rsidRPr="00BE02BE">
        <w:rPr>
          <w:sz w:val="26"/>
          <w:szCs w:val="26"/>
        </w:rPr>
        <w:t xml:space="preserve">Despite warnings from some observers against the rise of conflicts in the Middle East over water, </w:t>
      </w:r>
      <w:proofErr w:type="spellStart"/>
      <w:r w:rsidRPr="004F42C5">
        <w:rPr>
          <w:sz w:val="26"/>
          <w:szCs w:val="26"/>
          <w:u w:val="single"/>
        </w:rPr>
        <w:t>Yetim</w:t>
      </w:r>
      <w:proofErr w:type="spellEnd"/>
      <w:r w:rsidRPr="004F42C5">
        <w:rPr>
          <w:sz w:val="26"/>
          <w:szCs w:val="26"/>
          <w:u w:val="single"/>
        </w:rPr>
        <w:t xml:space="preserve"> rules out such a dramatic scenario </w:t>
      </w:r>
      <w:r w:rsidRPr="00BE02BE">
        <w:rPr>
          <w:sz w:val="26"/>
          <w:szCs w:val="26"/>
        </w:rPr>
        <w:t>while calling for more international cooperation.</w:t>
      </w:r>
    </w:p>
    <w:p w14:paraId="0B0DBAA1" w14:textId="77777777" w:rsidR="00232B2F" w:rsidRPr="00BE02BE" w:rsidRDefault="00232B2F" w:rsidP="00232B2F">
      <w:pPr>
        <w:rPr>
          <w:sz w:val="26"/>
          <w:szCs w:val="26"/>
        </w:rPr>
      </w:pPr>
      <w:r w:rsidRPr="00BE02BE">
        <w:rPr>
          <w:sz w:val="26"/>
          <w:szCs w:val="26"/>
        </w:rPr>
        <w:t>"</w:t>
      </w:r>
      <w:r w:rsidRPr="004F42C5">
        <w:rPr>
          <w:sz w:val="26"/>
          <w:szCs w:val="26"/>
          <w:u w:val="single"/>
        </w:rPr>
        <w:t>Previous severe droughts did not cause wars</w:t>
      </w:r>
      <w:r w:rsidRPr="00BE02BE">
        <w:rPr>
          <w:sz w:val="26"/>
          <w:szCs w:val="26"/>
        </w:rPr>
        <w:t>. However, water issue could become entangled with ethnic, religious, oil conflicts and may serve as a pretext," she noted.</w:t>
      </w:r>
    </w:p>
    <w:p w14:paraId="28BD5C86" w14:textId="77777777" w:rsidR="00232B2F" w:rsidRDefault="00232B2F" w:rsidP="00232B2F">
      <w:pPr>
        <w:rPr>
          <w:sz w:val="26"/>
          <w:szCs w:val="26"/>
        </w:rPr>
      </w:pPr>
      <w:r w:rsidRPr="00BE02BE">
        <w:rPr>
          <w:sz w:val="26"/>
          <w:szCs w:val="26"/>
        </w:rPr>
        <w:t>"</w:t>
      </w:r>
      <w:r w:rsidRPr="004F42C5">
        <w:rPr>
          <w:sz w:val="26"/>
          <w:szCs w:val="26"/>
          <w:u w:val="single"/>
        </w:rPr>
        <w:t>The establishment of more inclusive political and economic institutions can create more resilient and open societies that can solve their problems peacefully and have capacities to withstand adverse shocks like water scarcity, droughts and associated problems with the climate changes</w:t>
      </w:r>
      <w:r w:rsidRPr="00BE02BE">
        <w:rPr>
          <w:sz w:val="26"/>
          <w:szCs w:val="26"/>
        </w:rPr>
        <w:t xml:space="preserve">," </w:t>
      </w:r>
      <w:proofErr w:type="spellStart"/>
      <w:r w:rsidRPr="00BE02BE">
        <w:rPr>
          <w:sz w:val="26"/>
          <w:szCs w:val="26"/>
        </w:rPr>
        <w:t>Yetim</w:t>
      </w:r>
      <w:proofErr w:type="spellEnd"/>
      <w:r w:rsidRPr="00BE02BE">
        <w:rPr>
          <w:sz w:val="26"/>
          <w:szCs w:val="26"/>
        </w:rPr>
        <w:t xml:space="preserve"> concluded.</w:t>
      </w:r>
    </w:p>
    <w:p w14:paraId="039356B4" w14:textId="77777777" w:rsidR="00232B2F" w:rsidRDefault="00232B2F" w:rsidP="00232B2F">
      <w:pPr>
        <w:pStyle w:val="Heading4"/>
      </w:pPr>
      <w:r>
        <w:t xml:space="preserve">Turkey and Iraq will not escalate --- Turkey already wants </w:t>
      </w:r>
      <w:r w:rsidRPr="00877D5E">
        <w:rPr>
          <w:u w:val="single"/>
        </w:rPr>
        <w:t>peace</w:t>
      </w:r>
      <w:r>
        <w:t>.</w:t>
      </w:r>
    </w:p>
    <w:p w14:paraId="4671D895" w14:textId="77777777" w:rsidR="00232B2F" w:rsidRPr="00877D5E" w:rsidRDefault="00232B2F" w:rsidP="00232B2F">
      <w:r w:rsidRPr="00877D5E">
        <w:rPr>
          <w:rStyle w:val="Heading4Char"/>
        </w:rPr>
        <w:t>EFE, 21</w:t>
      </w:r>
      <w:r>
        <w:t>. EFE – Official Press Company for political news. “</w:t>
      </w:r>
      <w:r w:rsidRPr="00877D5E">
        <w:t>Turkey, Iraq call for easing tension in Middle East: TURKEY IRAQ</w:t>
      </w:r>
      <w:r>
        <w:t xml:space="preserve">”. January 9, 2021. </w:t>
      </w:r>
      <w:hyperlink r:id="rId17" w:history="1">
        <w:r w:rsidRPr="00DE0D1A">
          <w:rPr>
            <w:rStyle w:val="Hyperlink"/>
          </w:rPr>
          <w:t>https://www-proquest-com.proxy.lib.umich.edu/docview/2334694733/C0ABAEC2E5AC4B90PQ/1?accountid=14667</w:t>
        </w:r>
      </w:hyperlink>
      <w:r>
        <w:t>. KR</w:t>
      </w:r>
    </w:p>
    <w:p w14:paraId="188EB7E1" w14:textId="77777777" w:rsidR="00232B2F" w:rsidRDefault="00232B2F" w:rsidP="00232B2F">
      <w:r>
        <w:t>Baghdad, Jan 9 (EFE</w:t>
      </w:r>
      <w:r w:rsidRPr="00877D5E">
        <w:t xml:space="preserve">).- </w:t>
      </w:r>
      <w:r w:rsidRPr="00877D5E">
        <w:rPr>
          <w:rStyle w:val="StyleUnderline"/>
        </w:rPr>
        <w:t>Turkey on Thursday said it wanted to avoid Iraq becoming a stage for a proxy war</w:t>
      </w:r>
      <w:r>
        <w:t xml:space="preserve"> and urged parties involved in the ongoing United States-Iran crisis to refrain from violating Iraqi sovereignty.</w:t>
      </w:r>
    </w:p>
    <w:p w14:paraId="3630EDDC" w14:textId="77777777" w:rsidR="00232B2F" w:rsidRDefault="00232B2F" w:rsidP="00232B2F">
      <w:r>
        <w:t xml:space="preserve">Iraq's foreign minister, Mohamed Al al-Hakim, welcomed his Turkish counterpart Mevlut </w:t>
      </w:r>
      <w:proofErr w:type="spellStart"/>
      <w:r>
        <w:t>Çavusoglu</w:t>
      </w:r>
      <w:proofErr w:type="spellEnd"/>
      <w:r>
        <w:t xml:space="preserve"> to Baghdad to discuss the tensions.</w:t>
      </w:r>
    </w:p>
    <w:p w14:paraId="0E21D077" w14:textId="77777777" w:rsidR="00232B2F" w:rsidRDefault="00232B2F" w:rsidP="00232B2F">
      <w:r>
        <w:t>“</w:t>
      </w:r>
      <w:r w:rsidRPr="00877D5E">
        <w:rPr>
          <w:rStyle w:val="StyleUnderline"/>
        </w:rPr>
        <w:t>Iraq is not alone, Turkey will work with Baghdad to overcome difficult days</w:t>
      </w:r>
      <w:r>
        <w:t xml:space="preserve">,” </w:t>
      </w:r>
      <w:proofErr w:type="spellStart"/>
      <w:r>
        <w:t>Çavusoglu</w:t>
      </w:r>
      <w:proofErr w:type="spellEnd"/>
      <w:r>
        <w:t xml:space="preserve"> said during the joint presser with al-Hakim.</w:t>
      </w:r>
    </w:p>
    <w:p w14:paraId="424719E8" w14:textId="77777777" w:rsidR="00232B2F" w:rsidRDefault="00232B2F" w:rsidP="00232B2F">
      <w:r>
        <w:t>“</w:t>
      </w:r>
      <w:r w:rsidRPr="00877D5E">
        <w:rPr>
          <w:rStyle w:val="StyleUnderline"/>
        </w:rPr>
        <w:t>Turkey does not want Iraq to become foreign forces' battle zone</w:t>
      </w:r>
      <w:r w:rsidRPr="00877D5E">
        <w:rPr>
          <w:rStyle w:val="Emphasis"/>
        </w:rPr>
        <w:t>,</w:t>
      </w:r>
      <w:r>
        <w:t xml:space="preserve">” </w:t>
      </w:r>
      <w:proofErr w:type="spellStart"/>
      <w:r>
        <w:t>Çavusoglu</w:t>
      </w:r>
      <w:proofErr w:type="spellEnd"/>
      <w:r>
        <w:t xml:space="preserve"> said.</w:t>
      </w:r>
    </w:p>
    <w:p w14:paraId="3CB9A75B" w14:textId="77777777" w:rsidR="00232B2F" w:rsidRDefault="00232B2F" w:rsidP="00232B2F">
      <w:r>
        <w:t>The Iraqi minister stressed that both parties agreed to work to ease the tension in the region between the US and Iran.</w:t>
      </w:r>
    </w:p>
    <w:p w14:paraId="3956323D" w14:textId="77777777" w:rsidR="00232B2F" w:rsidRDefault="00232B2F" w:rsidP="00232B2F">
      <w:r>
        <w:t>“Any escalation in the region would strengthen the abilities of Daesh (The Islamic State terror organization in its Arabic acronym),” he added.</w:t>
      </w:r>
    </w:p>
    <w:p w14:paraId="3AD22261" w14:textId="77777777" w:rsidR="00232B2F" w:rsidRDefault="00232B2F" w:rsidP="00232B2F">
      <w:r>
        <w:t xml:space="preserve">The tension has recently escalated in the wake of a US strike that killed </w:t>
      </w:r>
      <w:proofErr w:type="spellStart"/>
      <w:r>
        <w:t>Qasem</w:t>
      </w:r>
      <w:proofErr w:type="spellEnd"/>
      <w:r>
        <w:t xml:space="preserve"> Soleimani, a commander of the Quds Force, a branch of the Islamic Revolutionary Guard Corps responsible for implementing the Iranian regime's foreign policies.</w:t>
      </w:r>
    </w:p>
    <w:p w14:paraId="2A7DC35F" w14:textId="77777777" w:rsidR="00232B2F" w:rsidRDefault="00232B2F" w:rsidP="00232B2F">
      <w:r>
        <w:t>The US attack also killed Abu Mahdi al-</w:t>
      </w:r>
      <w:proofErr w:type="spellStart"/>
      <w:r>
        <w:t>Muhandis</w:t>
      </w:r>
      <w:proofErr w:type="spellEnd"/>
      <w:r>
        <w:t>, the deputy leader of the Popular Mobilization Forces, an Iraqi Shia militia.</w:t>
      </w:r>
    </w:p>
    <w:p w14:paraId="35BCEF13" w14:textId="77777777" w:rsidR="00232B2F" w:rsidRPr="00877D5E" w:rsidRDefault="00232B2F" w:rsidP="00232B2F">
      <w:pPr>
        <w:rPr>
          <w:rStyle w:val="StyleUnderline"/>
        </w:rPr>
      </w:pPr>
      <w:r w:rsidRPr="00877D5E">
        <w:rPr>
          <w:rStyle w:val="StyleUnderline"/>
        </w:rPr>
        <w:t>The killing of both represents a “dangerous escalation in the region,” according to the Turkish minister.</w:t>
      </w:r>
    </w:p>
    <w:p w14:paraId="2C2C8465" w14:textId="77777777" w:rsidR="00232B2F" w:rsidRDefault="00232B2F" w:rsidP="00232B2F">
      <w:r>
        <w:lastRenderedPageBreak/>
        <w:t>In response, Iran attacked two bases housing US troops in western and northern Iraq on Wednesday.</w:t>
      </w:r>
    </w:p>
    <w:p w14:paraId="42DFDE06" w14:textId="77777777" w:rsidR="00232B2F" w:rsidRDefault="00232B2F" w:rsidP="00232B2F">
      <w:r>
        <w:t>“We condemn and reject the attacks that take place on Iraqi soil because it represents a violation to the Iraqi sovereignty,” al-Hakim said.</w:t>
      </w:r>
    </w:p>
    <w:p w14:paraId="21556306" w14:textId="77777777" w:rsidR="00232B2F" w:rsidRDefault="00232B2F" w:rsidP="00232B2F">
      <w:r>
        <w:t>Following the US attack that killed Soleimani, Iraq's parliament approved a resolution asking the government to put an end to the presence of American troops in Iraq.</w:t>
      </w:r>
    </w:p>
    <w:p w14:paraId="63C4A4A9" w14:textId="77777777" w:rsidR="00232B2F" w:rsidRDefault="00232B2F" w:rsidP="00232B2F">
      <w:r>
        <w:t>“All foreign troops need to leave (Iraq),” al-Hakim said before clarifying that the troops’ withdrawal has to be agreed “through diplomatic and dialogue”.</w:t>
      </w:r>
    </w:p>
    <w:p w14:paraId="09EDCC2D" w14:textId="77777777" w:rsidR="00232B2F" w:rsidRDefault="00232B2F" w:rsidP="00232B2F">
      <w:proofErr w:type="spellStart"/>
      <w:r>
        <w:t>Çavusoglu</w:t>
      </w:r>
      <w:proofErr w:type="spellEnd"/>
      <w:r>
        <w:t xml:space="preserve"> met with Iraqi president Barham Salih earlier in the day.</w:t>
      </w:r>
    </w:p>
    <w:p w14:paraId="02BE9997" w14:textId="77777777" w:rsidR="00232B2F" w:rsidRPr="00877D5E" w:rsidRDefault="00232B2F" w:rsidP="00232B2F">
      <w:pPr>
        <w:rPr>
          <w:rStyle w:val="StyleUnderline"/>
        </w:rPr>
      </w:pPr>
      <w:r>
        <w:t>According to a statement from his office, Salih stressed the importance of cooperation so “</w:t>
      </w:r>
      <w:r w:rsidRPr="00877D5E">
        <w:rPr>
          <w:rStyle w:val="StyleUnderline"/>
        </w:rPr>
        <w:t>Iraq and the entire region can avoid conflicts and wars.”</w:t>
      </w:r>
    </w:p>
    <w:p w14:paraId="6516F505" w14:textId="77777777" w:rsidR="00232B2F" w:rsidRDefault="00232B2F" w:rsidP="00232B2F">
      <w:r>
        <w:t>In the meantime, the US-led international coalition fighting the Islamic State terror organization has partly suspended activities in Iraq until its status in the Arab country is clarified</w:t>
      </w:r>
    </w:p>
    <w:p w14:paraId="3CC29F61" w14:textId="77777777" w:rsidR="00232B2F" w:rsidRDefault="00232B2F" w:rsidP="00232B2F">
      <w:r>
        <w:t>“We await further clarification on the legal nature and impact of the resolution on foreign troops no longer being allowed to stay in Iraq, passed on Sunday 5 January by the Iraqi parliament,” the coalition posted to its Twitter account.</w:t>
      </w:r>
    </w:p>
    <w:p w14:paraId="11691F90" w14:textId="77777777" w:rsidR="00232B2F" w:rsidRDefault="00232B2F" w:rsidP="00232B2F">
      <w:r>
        <w:t>In the meantime, the coalition “has currently paused military activities in Iraq to focus on protecting the Iraqi bases that host Coalition personnel.</w:t>
      </w:r>
    </w:p>
    <w:p w14:paraId="08EC8A31" w14:textId="77777777" w:rsidR="00232B2F" w:rsidRDefault="00232B2F" w:rsidP="00232B2F">
      <w:r>
        <w:t xml:space="preserve">“Although military activities have been paused for the time being, other activity continues as normal including countering Daesh’s (IS’s) harmful propaganda, </w:t>
      </w:r>
      <w:proofErr w:type="spellStart"/>
      <w:r>
        <w:t>stabilisation</w:t>
      </w:r>
      <w:proofErr w:type="spellEnd"/>
      <w:r>
        <w:t xml:space="preserve"> and disrupting their finances,” the coalition added.</w:t>
      </w:r>
    </w:p>
    <w:p w14:paraId="757E3A16" w14:textId="77777777" w:rsidR="00232B2F" w:rsidRDefault="00232B2F" w:rsidP="00232B2F">
      <w:r>
        <w:t>The coalition, comprised of over 50 countries, began its mission in Iraq in mid-2014 when IS controlled vast swathes of the country.</w:t>
      </w:r>
    </w:p>
    <w:p w14:paraId="0687585B" w14:textId="77777777" w:rsidR="00232B2F" w:rsidRDefault="00232B2F" w:rsidP="00232B2F">
      <w:r>
        <w:t xml:space="preserve">Since then, it has provided the Iraqi government with military support, </w:t>
      </w:r>
      <w:proofErr w:type="gramStart"/>
      <w:r>
        <w:t>advice</w:t>
      </w:r>
      <w:proofErr w:type="gramEnd"/>
      <w:r>
        <w:t xml:space="preserve"> and weaponry to fight the extremists over the past few years.</w:t>
      </w:r>
    </w:p>
    <w:p w14:paraId="11554000" w14:textId="77777777" w:rsidR="00232B2F" w:rsidRDefault="00232B2F" w:rsidP="00232B2F">
      <w:r>
        <w:t>Iraq announced it had defeated the radical group in late 2017, but the coalition’s activities continued beyond then. EFE</w:t>
      </w:r>
    </w:p>
    <w:p w14:paraId="45525509" w14:textId="77777777" w:rsidR="00232B2F" w:rsidRPr="00232B2F" w:rsidRDefault="00232B2F" w:rsidP="00232B2F"/>
    <w:p w14:paraId="55B2C5CB" w14:textId="77777777" w:rsidR="00232B2F" w:rsidRPr="00232B2F" w:rsidRDefault="00232B2F" w:rsidP="00232B2F"/>
    <w:p w14:paraId="6B9B9B30" w14:textId="77777777" w:rsidR="00514E1F" w:rsidRDefault="00514E1F" w:rsidP="00514E1F">
      <w:pPr>
        <w:rPr>
          <w:rFonts w:ascii="Times New Roman" w:hAnsi="Times New Roman" w:cs="Times New Roman"/>
          <w:sz w:val="20"/>
          <w:szCs w:val="20"/>
        </w:rPr>
      </w:pPr>
    </w:p>
    <w:p w14:paraId="4B9D678A" w14:textId="3F4F9704" w:rsidR="00514E1F" w:rsidRDefault="00232B2F" w:rsidP="00514E1F">
      <w:pPr>
        <w:pStyle w:val="Heading3"/>
      </w:pPr>
      <w:r>
        <w:lastRenderedPageBreak/>
        <w:t>AT</w:t>
      </w:r>
      <w:r w:rsidR="00514E1F">
        <w:t xml:space="preserve"> Domestic Science</w:t>
      </w:r>
      <w:r>
        <w:t xml:space="preserve"> Adv </w:t>
      </w:r>
      <w:r w:rsidR="00514E1F">
        <w:t xml:space="preserve">– US Democracy Decline </w:t>
      </w:r>
      <w:r>
        <w:t>Inevitable</w:t>
      </w:r>
    </w:p>
    <w:p w14:paraId="70253F9A" w14:textId="328D2A27" w:rsidR="00232B2F" w:rsidRPr="00232B2F" w:rsidRDefault="00232B2F" w:rsidP="00232B2F">
      <w:pPr>
        <w:pStyle w:val="Heading4"/>
      </w:pPr>
      <w:r w:rsidRPr="00232B2F">
        <w:t>American democracy steadily declining for past decade</w:t>
      </w:r>
      <w:r>
        <w:t xml:space="preserve"> – alt causes outweigh</w:t>
      </w:r>
    </w:p>
    <w:p w14:paraId="6005F02D" w14:textId="77777777" w:rsidR="00232B2F" w:rsidRDefault="00232B2F" w:rsidP="00232B2F">
      <w:r>
        <w:rPr>
          <w:rStyle w:val="Style13ptBold"/>
        </w:rPr>
        <w:t>Freedom House 3-22</w:t>
      </w:r>
      <w:r>
        <w:t>[</w:t>
      </w:r>
      <w:r w:rsidRPr="00622858">
        <w:t xml:space="preserve">Freedom House, 3-22-2021, "NEW REPORT: US Democracy Has Declined Significantly in the Past Decade, Reforms Urgently Needed," </w:t>
      </w:r>
      <w:hyperlink r:id="rId18" w:history="1">
        <w:r w:rsidRPr="009B19A1">
          <w:rPr>
            <w:rStyle w:val="Hyperlink"/>
          </w:rPr>
          <w:t>https://freedomhouse.org/article/new-report-us-democracy-has-declined-significantly-past-decade-reforms-urgently-needed</w:t>
        </w:r>
      </w:hyperlink>
      <w:r>
        <w:t>, Accessed 7-19-2021; RV]</w:t>
      </w:r>
    </w:p>
    <w:p w14:paraId="5EDBEAA7" w14:textId="77777777" w:rsidR="00232B2F" w:rsidRPr="00622858" w:rsidRDefault="00232B2F" w:rsidP="00232B2F">
      <w:pPr>
        <w:shd w:val="clear" w:color="auto" w:fill="FFFFFF"/>
        <w:spacing w:after="240" w:line="240" w:lineRule="auto"/>
        <w:rPr>
          <w:rFonts w:ascii="Arial" w:eastAsia="Times New Roman" w:hAnsi="Arial" w:cs="Arial"/>
          <w:color w:val="36404C"/>
          <w:sz w:val="24"/>
          <w:szCs w:val="24"/>
        </w:rPr>
      </w:pPr>
      <w:r w:rsidRPr="00622858">
        <w:rPr>
          <w:rStyle w:val="StyleUnderline"/>
        </w:rPr>
        <w:t>Today, Freedom House released a special report</w:t>
      </w:r>
      <w:r w:rsidRPr="00622858">
        <w:rPr>
          <w:rFonts w:ascii="Arial" w:eastAsia="Times New Roman" w:hAnsi="Arial" w:cs="Arial"/>
          <w:color w:val="36404C"/>
          <w:sz w:val="24"/>
          <w:szCs w:val="24"/>
        </w:rPr>
        <w:t>, </w:t>
      </w:r>
      <w:r w:rsidRPr="00622858">
        <w:rPr>
          <w:rFonts w:ascii="Arial" w:eastAsia="Times New Roman" w:hAnsi="Arial" w:cs="Arial"/>
          <w:color w:val="36404C"/>
          <w:sz w:val="16"/>
          <w:szCs w:val="27"/>
        </w:rPr>
        <w:t>From Crisis to Reform: A Call to Strengthen America’s Battered Democracy</w:t>
      </w:r>
      <w:r w:rsidRPr="00622858">
        <w:rPr>
          <w:rFonts w:ascii="Arial" w:eastAsia="Times New Roman" w:hAnsi="Arial" w:cs="Arial"/>
          <w:color w:val="36404C"/>
          <w:sz w:val="24"/>
          <w:szCs w:val="24"/>
        </w:rPr>
        <w:t xml:space="preserve">, </w:t>
      </w:r>
      <w:r w:rsidRPr="00622858">
        <w:rPr>
          <w:rStyle w:val="StyleUnderline"/>
        </w:rPr>
        <w:t>which identifies three enduring problems that have undermined the health of the US political system: unequal treatment for people of color, the outsized influence of special interests in politics, and partisan polarization</w:t>
      </w:r>
      <w:r w:rsidRPr="00622858">
        <w:rPr>
          <w:rFonts w:ascii="Arial" w:eastAsia="Times New Roman" w:hAnsi="Arial" w:cs="Arial"/>
          <w:color w:val="36404C"/>
          <w:sz w:val="24"/>
          <w:szCs w:val="24"/>
        </w:rPr>
        <w:t xml:space="preserve">. </w:t>
      </w:r>
      <w:r w:rsidRPr="00622858">
        <w:rPr>
          <w:rStyle w:val="StyleUnderline"/>
        </w:rPr>
        <w:t>This report comes in response to a decade-long decline in US democracy</w:t>
      </w:r>
      <w:r w:rsidRPr="00622858">
        <w:rPr>
          <w:rFonts w:ascii="Arial" w:eastAsia="Times New Roman" w:hAnsi="Arial" w:cs="Arial"/>
          <w:color w:val="36404C"/>
          <w:sz w:val="24"/>
          <w:szCs w:val="24"/>
        </w:rPr>
        <w:t xml:space="preserve"> </w:t>
      </w:r>
      <w:r w:rsidRPr="00622858">
        <w:rPr>
          <w:rFonts w:ascii="Arial" w:eastAsia="Times New Roman" w:hAnsi="Arial" w:cs="Arial"/>
          <w:color w:val="36404C"/>
          <w:sz w:val="16"/>
          <w:szCs w:val="27"/>
        </w:rPr>
        <w:t>and is based in Freedom House’s global comparative research.</w:t>
      </w:r>
    </w:p>
    <w:p w14:paraId="35C5EF9F" w14:textId="77777777" w:rsidR="00232B2F" w:rsidRPr="00622858" w:rsidRDefault="00232B2F" w:rsidP="00232B2F">
      <w:pPr>
        <w:shd w:val="clear" w:color="auto" w:fill="FFFFFF"/>
        <w:spacing w:after="240" w:line="240" w:lineRule="auto"/>
        <w:rPr>
          <w:rFonts w:ascii="Arial" w:eastAsia="Times New Roman" w:hAnsi="Arial" w:cs="Arial"/>
          <w:color w:val="36404C"/>
          <w:sz w:val="24"/>
          <w:szCs w:val="24"/>
        </w:rPr>
      </w:pPr>
      <w:r w:rsidRPr="00622858">
        <w:rPr>
          <w:rStyle w:val="StyleUnderline"/>
        </w:rPr>
        <w:t>The report concludes that these three major problems compound one another, creating a vicious circle of distrust and dysfunction,</w:t>
      </w:r>
      <w:r w:rsidRPr="00622858">
        <w:rPr>
          <w:rFonts w:ascii="Arial" w:eastAsia="Times New Roman" w:hAnsi="Arial" w:cs="Arial"/>
          <w:color w:val="36404C"/>
          <w:sz w:val="24"/>
          <w:szCs w:val="24"/>
        </w:rPr>
        <w:t xml:space="preserve"> </w:t>
      </w:r>
      <w:r w:rsidRPr="00622858">
        <w:rPr>
          <w:rFonts w:ascii="Arial" w:eastAsia="Times New Roman" w:hAnsi="Arial" w:cs="Arial"/>
          <w:color w:val="36404C"/>
          <w:sz w:val="16"/>
          <w:szCs w:val="27"/>
        </w:rPr>
        <w:t xml:space="preserve">and that </w:t>
      </w:r>
      <w:r w:rsidRPr="00622858">
        <w:rPr>
          <w:rStyle w:val="StyleUnderline"/>
        </w:rPr>
        <w:t>addressing them</w:t>
      </w:r>
      <w:r w:rsidRPr="00622858">
        <w:rPr>
          <w:rFonts w:ascii="Arial" w:eastAsia="Times New Roman" w:hAnsi="Arial" w:cs="Arial"/>
          <w:color w:val="36404C"/>
          <w:sz w:val="24"/>
          <w:szCs w:val="24"/>
        </w:rPr>
        <w:t xml:space="preserve"> </w:t>
      </w:r>
      <w:r w:rsidRPr="00622858">
        <w:rPr>
          <w:rFonts w:ascii="Arial" w:eastAsia="Times New Roman" w:hAnsi="Arial" w:cs="Arial"/>
          <w:color w:val="36404C"/>
          <w:sz w:val="16"/>
          <w:szCs w:val="27"/>
        </w:rPr>
        <w:t>with urgency and conviction</w:t>
      </w:r>
      <w:r w:rsidRPr="00622858">
        <w:rPr>
          <w:rFonts w:ascii="Arial" w:eastAsia="Times New Roman" w:hAnsi="Arial" w:cs="Arial"/>
          <w:color w:val="36404C"/>
          <w:sz w:val="24"/>
          <w:szCs w:val="24"/>
        </w:rPr>
        <w:t xml:space="preserve"> </w:t>
      </w:r>
      <w:r w:rsidRPr="00622858">
        <w:rPr>
          <w:rStyle w:val="StyleUnderline"/>
        </w:rPr>
        <w:t>is crucial to restoring Americans’ faith</w:t>
      </w:r>
      <w:r w:rsidRPr="00622858">
        <w:rPr>
          <w:rFonts w:ascii="Arial" w:eastAsia="Times New Roman" w:hAnsi="Arial" w:cs="Arial"/>
          <w:color w:val="36404C"/>
          <w:sz w:val="24"/>
          <w:szCs w:val="24"/>
        </w:rPr>
        <w:t xml:space="preserve"> </w:t>
      </w:r>
      <w:r w:rsidRPr="00622858">
        <w:rPr>
          <w:rFonts w:ascii="Arial" w:eastAsia="Times New Roman" w:hAnsi="Arial" w:cs="Arial"/>
          <w:color w:val="36404C"/>
          <w:sz w:val="16"/>
          <w:szCs w:val="27"/>
        </w:rPr>
        <w:t>not just in their government, but also</w:t>
      </w:r>
      <w:r w:rsidRPr="00622858">
        <w:rPr>
          <w:rFonts w:ascii="Arial" w:eastAsia="Times New Roman" w:hAnsi="Arial" w:cs="Arial"/>
          <w:color w:val="36404C"/>
          <w:sz w:val="24"/>
          <w:szCs w:val="24"/>
        </w:rPr>
        <w:t xml:space="preserve"> </w:t>
      </w:r>
      <w:r w:rsidRPr="00622858">
        <w:rPr>
          <w:rStyle w:val="StyleUnderline"/>
        </w:rPr>
        <w:t>in democracy itself</w:t>
      </w:r>
      <w:r w:rsidRPr="00622858">
        <w:rPr>
          <w:rFonts w:ascii="Arial" w:eastAsia="Times New Roman" w:hAnsi="Arial" w:cs="Arial"/>
          <w:color w:val="36404C"/>
          <w:sz w:val="24"/>
          <w:szCs w:val="24"/>
        </w:rPr>
        <w:t>.</w:t>
      </w:r>
    </w:p>
    <w:p w14:paraId="05867045" w14:textId="77777777" w:rsidR="00232B2F" w:rsidRPr="00622858" w:rsidRDefault="00232B2F" w:rsidP="00232B2F">
      <w:pPr>
        <w:shd w:val="clear" w:color="auto" w:fill="FFFFFF"/>
        <w:spacing w:after="240" w:line="240" w:lineRule="auto"/>
        <w:rPr>
          <w:rFonts w:ascii="Arial" w:eastAsia="Times New Roman" w:hAnsi="Arial" w:cs="Arial"/>
          <w:color w:val="36404C"/>
          <w:sz w:val="16"/>
          <w:szCs w:val="27"/>
        </w:rPr>
      </w:pPr>
      <w:r w:rsidRPr="00622858">
        <w:rPr>
          <w:rFonts w:ascii="Arial" w:eastAsia="Times New Roman" w:hAnsi="Arial" w:cs="Arial"/>
          <w:color w:val="36404C"/>
          <w:sz w:val="24"/>
          <w:szCs w:val="24"/>
        </w:rPr>
        <w:t>“</w:t>
      </w:r>
      <w:r w:rsidRPr="00622858">
        <w:rPr>
          <w:rStyle w:val="StyleUnderline"/>
        </w:rPr>
        <w:t>Our democracy is in trouble</w:t>
      </w:r>
      <w:r w:rsidRPr="00622858">
        <w:rPr>
          <w:rFonts w:ascii="Arial" w:eastAsia="Times New Roman" w:hAnsi="Arial" w:cs="Arial"/>
          <w:color w:val="36404C"/>
          <w:sz w:val="24"/>
          <w:szCs w:val="24"/>
        </w:rPr>
        <w:t xml:space="preserve">,” </w:t>
      </w:r>
      <w:r w:rsidRPr="00622858">
        <w:rPr>
          <w:rFonts w:ascii="Arial" w:eastAsia="Times New Roman" w:hAnsi="Arial" w:cs="Arial"/>
          <w:color w:val="36404C"/>
          <w:sz w:val="16"/>
          <w:szCs w:val="27"/>
        </w:rPr>
        <w:t>said Michael J. Abramowitz, president of Freedom House, “and the strength of American democracy is important for people everywhere, not just here at home. Congress and the Biden administration must make it a priority to strengthen our institutions, restore civic norms, and uphold the promise of universal liberty on which our nation was founded.”</w:t>
      </w:r>
    </w:p>
    <w:p w14:paraId="118DC1D0" w14:textId="77777777" w:rsidR="00232B2F" w:rsidRPr="00622858" w:rsidRDefault="00232B2F" w:rsidP="00232B2F">
      <w:pPr>
        <w:shd w:val="clear" w:color="auto" w:fill="FFFFFF"/>
        <w:spacing w:after="240" w:line="240" w:lineRule="auto"/>
        <w:rPr>
          <w:rStyle w:val="StyleUnderline"/>
        </w:rPr>
      </w:pPr>
      <w:r w:rsidRPr="00622858">
        <w:rPr>
          <w:rFonts w:ascii="Arial" w:eastAsia="Times New Roman" w:hAnsi="Arial" w:cs="Arial"/>
          <w:color w:val="36404C"/>
          <w:sz w:val="24"/>
          <w:szCs w:val="24"/>
        </w:rPr>
        <w:t>“</w:t>
      </w:r>
      <w:r w:rsidRPr="00622858">
        <w:rPr>
          <w:rStyle w:val="StyleUnderline"/>
        </w:rPr>
        <w:t xml:space="preserve">The state of US democracy has implications for freedom and democracy around the world,” </w:t>
      </w:r>
      <w:r w:rsidRPr="00622858">
        <w:rPr>
          <w:rFonts w:ascii="Arial" w:eastAsia="Times New Roman" w:hAnsi="Arial" w:cs="Arial"/>
          <w:color w:val="36404C"/>
          <w:sz w:val="16"/>
          <w:szCs w:val="27"/>
        </w:rPr>
        <w:t xml:space="preserve">said Sarah </w:t>
      </w:r>
      <w:proofErr w:type="spellStart"/>
      <w:r w:rsidRPr="00622858">
        <w:rPr>
          <w:rFonts w:ascii="Arial" w:eastAsia="Times New Roman" w:hAnsi="Arial" w:cs="Arial"/>
          <w:color w:val="36404C"/>
          <w:sz w:val="16"/>
          <w:szCs w:val="27"/>
        </w:rPr>
        <w:t>Repucci</w:t>
      </w:r>
      <w:proofErr w:type="spellEnd"/>
      <w:r w:rsidRPr="00622858">
        <w:rPr>
          <w:rFonts w:ascii="Arial" w:eastAsia="Times New Roman" w:hAnsi="Arial" w:cs="Arial"/>
          <w:color w:val="36404C"/>
          <w:sz w:val="16"/>
          <w:szCs w:val="27"/>
        </w:rPr>
        <w:t xml:space="preserve">, vice president of research and analysis at Freedom House. “Democracy movements in other countries look to the United States for inspiration and support, and </w:t>
      </w:r>
      <w:r w:rsidRPr="00622858">
        <w:rPr>
          <w:rStyle w:val="StyleUnderline"/>
        </w:rPr>
        <w:t>authoritarian leaders falsely point to America’s problems as proof of democracy’s inherent inferiority and as a sort of license for their own abuses of power.”</w:t>
      </w:r>
    </w:p>
    <w:p w14:paraId="06510BA1" w14:textId="77777777" w:rsidR="00232B2F" w:rsidRPr="00622858" w:rsidRDefault="00232B2F" w:rsidP="00232B2F">
      <w:pPr>
        <w:rPr>
          <w:rStyle w:val="StyleUnderline"/>
        </w:rPr>
      </w:pPr>
      <w:r w:rsidRPr="00622858">
        <w:rPr>
          <w:rStyle w:val="StyleUnderline"/>
        </w:rPr>
        <w:t>Key drivers of long-term decline</w:t>
      </w:r>
    </w:p>
    <w:p w14:paraId="6E37C267" w14:textId="77777777" w:rsidR="00232B2F" w:rsidRPr="00622858" w:rsidRDefault="00232B2F" w:rsidP="00232B2F">
      <w:pPr>
        <w:shd w:val="clear" w:color="auto" w:fill="FFFFFF"/>
        <w:spacing w:after="240" w:line="240" w:lineRule="auto"/>
        <w:rPr>
          <w:rStyle w:val="StyleUnderline"/>
        </w:rPr>
      </w:pPr>
      <w:r w:rsidRPr="00622858">
        <w:rPr>
          <w:rStyle w:val="StyleUnderline"/>
        </w:rPr>
        <w:t>Unequal treatment for people of color</w:t>
      </w:r>
    </w:p>
    <w:p w14:paraId="6C29DBFB" w14:textId="77777777" w:rsidR="00232B2F" w:rsidRPr="00622858" w:rsidRDefault="00232B2F" w:rsidP="00232B2F">
      <w:pPr>
        <w:numPr>
          <w:ilvl w:val="0"/>
          <w:numId w:val="12"/>
        </w:numPr>
        <w:shd w:val="clear" w:color="auto" w:fill="FFFFFF"/>
        <w:spacing w:before="100" w:beforeAutospacing="1" w:after="100" w:afterAutospacing="1" w:line="240" w:lineRule="auto"/>
        <w:rPr>
          <w:rFonts w:ascii="Arial" w:eastAsia="Times New Roman" w:hAnsi="Arial" w:cs="Arial"/>
          <w:color w:val="36404C"/>
          <w:sz w:val="27"/>
          <w:szCs w:val="27"/>
        </w:rPr>
      </w:pPr>
      <w:r w:rsidRPr="00622858">
        <w:rPr>
          <w:rFonts w:ascii="Arial" w:eastAsia="Times New Roman" w:hAnsi="Arial" w:cs="Arial"/>
          <w:color w:val="36404C"/>
          <w:sz w:val="16"/>
          <w:szCs w:val="27"/>
        </w:rPr>
        <w:t>As a nation and a society</w:t>
      </w:r>
      <w:r w:rsidRPr="00622858">
        <w:rPr>
          <w:rStyle w:val="StyleUnderline"/>
        </w:rPr>
        <w:t>, the United States has struggled to move past the legacy of slavery and Jim Crow</w:t>
      </w:r>
      <w:r w:rsidRPr="00622858">
        <w:rPr>
          <w:rFonts w:ascii="Arial" w:eastAsia="Times New Roman" w:hAnsi="Arial" w:cs="Arial"/>
          <w:color w:val="36404C"/>
          <w:sz w:val="27"/>
          <w:szCs w:val="27"/>
        </w:rPr>
        <w:t xml:space="preserve">. </w:t>
      </w:r>
      <w:r w:rsidRPr="00622858">
        <w:rPr>
          <w:rFonts w:ascii="Arial" w:eastAsia="Times New Roman" w:hAnsi="Arial" w:cs="Arial"/>
          <w:color w:val="36404C"/>
          <w:sz w:val="16"/>
          <w:szCs w:val="27"/>
        </w:rPr>
        <w:t>While great strides have been made in terms of formal desegregation and the codification of civil rights</w:t>
      </w:r>
      <w:r w:rsidRPr="00622858">
        <w:rPr>
          <w:rFonts w:ascii="Arial" w:eastAsia="Times New Roman" w:hAnsi="Arial" w:cs="Arial"/>
          <w:color w:val="36404C"/>
          <w:sz w:val="27"/>
          <w:szCs w:val="27"/>
        </w:rPr>
        <w:t xml:space="preserve">, </w:t>
      </w:r>
      <w:r w:rsidRPr="00622858">
        <w:rPr>
          <w:rStyle w:val="StyleUnderline"/>
        </w:rPr>
        <w:t>the unequal treatment of people of color in practice remains a great and pressing challenge.</w:t>
      </w:r>
    </w:p>
    <w:p w14:paraId="1CE9220C" w14:textId="77777777" w:rsidR="00232B2F" w:rsidRPr="00622858" w:rsidRDefault="00232B2F" w:rsidP="00232B2F">
      <w:pPr>
        <w:numPr>
          <w:ilvl w:val="0"/>
          <w:numId w:val="12"/>
        </w:numPr>
        <w:shd w:val="clear" w:color="auto" w:fill="FFFFFF"/>
        <w:spacing w:before="100" w:beforeAutospacing="1" w:after="100" w:afterAutospacing="1" w:line="240" w:lineRule="auto"/>
        <w:rPr>
          <w:rFonts w:ascii="Arial" w:eastAsia="Times New Roman" w:hAnsi="Arial" w:cs="Arial"/>
          <w:color w:val="36404C"/>
          <w:sz w:val="27"/>
          <w:szCs w:val="27"/>
        </w:rPr>
      </w:pPr>
      <w:r w:rsidRPr="00622858">
        <w:rPr>
          <w:rStyle w:val="StyleUnderline"/>
        </w:rPr>
        <w:t>Discrimination in the criminal justice system,</w:t>
      </w:r>
      <w:r w:rsidRPr="00622858">
        <w:rPr>
          <w:rFonts w:ascii="Arial" w:eastAsia="Times New Roman" w:hAnsi="Arial" w:cs="Arial"/>
          <w:color w:val="36404C"/>
          <w:sz w:val="27"/>
          <w:szCs w:val="27"/>
        </w:rPr>
        <w:t xml:space="preserve"> </w:t>
      </w:r>
      <w:r w:rsidRPr="00622858">
        <w:rPr>
          <w:rFonts w:ascii="Arial" w:eastAsia="Times New Roman" w:hAnsi="Arial" w:cs="Arial"/>
          <w:color w:val="36404C"/>
          <w:sz w:val="16"/>
          <w:szCs w:val="27"/>
        </w:rPr>
        <w:t>from police violence against Black Americans to the disproportionate incarceration of people of color, is especially damaging to US society and Americans’ faith in government.</w:t>
      </w:r>
    </w:p>
    <w:p w14:paraId="36CBF58F" w14:textId="77777777" w:rsidR="00232B2F" w:rsidRPr="00622858" w:rsidRDefault="00232B2F" w:rsidP="00232B2F">
      <w:pPr>
        <w:shd w:val="clear" w:color="auto" w:fill="FFFFFF"/>
        <w:spacing w:after="240" w:line="240" w:lineRule="auto"/>
        <w:rPr>
          <w:rStyle w:val="StyleUnderline"/>
        </w:rPr>
      </w:pPr>
      <w:r w:rsidRPr="00622858">
        <w:rPr>
          <w:rStyle w:val="StyleUnderline"/>
        </w:rPr>
        <w:t>Special-interest influence in politics</w:t>
      </w:r>
    </w:p>
    <w:p w14:paraId="49984890" w14:textId="77777777" w:rsidR="00232B2F" w:rsidRPr="00622858" w:rsidRDefault="00232B2F" w:rsidP="00232B2F">
      <w:pPr>
        <w:numPr>
          <w:ilvl w:val="0"/>
          <w:numId w:val="13"/>
        </w:numPr>
        <w:shd w:val="clear" w:color="auto" w:fill="FFFFFF"/>
        <w:spacing w:before="100" w:beforeAutospacing="1" w:after="100" w:afterAutospacing="1" w:line="240" w:lineRule="auto"/>
        <w:rPr>
          <w:rFonts w:ascii="Arial" w:eastAsia="Times New Roman" w:hAnsi="Arial" w:cs="Arial"/>
          <w:color w:val="36404C"/>
          <w:sz w:val="27"/>
          <w:szCs w:val="27"/>
        </w:rPr>
      </w:pPr>
      <w:r w:rsidRPr="00622858">
        <w:rPr>
          <w:rStyle w:val="StyleUnderline"/>
        </w:rPr>
        <w:t>A major cause of public distrust in government is the outsized influence of powerful special interests in politics and policymaking.</w:t>
      </w:r>
      <w:r w:rsidRPr="00622858">
        <w:rPr>
          <w:rFonts w:ascii="Arial" w:eastAsia="Times New Roman" w:hAnsi="Arial" w:cs="Arial"/>
          <w:color w:val="36404C"/>
          <w:sz w:val="27"/>
          <w:szCs w:val="27"/>
        </w:rPr>
        <w:t xml:space="preserve"> </w:t>
      </w:r>
      <w:r w:rsidRPr="00622858">
        <w:rPr>
          <w:rFonts w:ascii="Arial" w:eastAsia="Times New Roman" w:hAnsi="Arial" w:cs="Arial"/>
          <w:color w:val="36404C"/>
          <w:sz w:val="16"/>
          <w:szCs w:val="27"/>
        </w:rPr>
        <w:t>The 2010 Citizens United ruling, in which the Supreme Court found that the constitution prohibited government restrictions on political advertising by corporations and other legal entities, exacerbated the problem.</w:t>
      </w:r>
    </w:p>
    <w:p w14:paraId="72249F71" w14:textId="77777777" w:rsidR="00232B2F" w:rsidRPr="00622858" w:rsidRDefault="00232B2F" w:rsidP="00232B2F">
      <w:pPr>
        <w:numPr>
          <w:ilvl w:val="0"/>
          <w:numId w:val="13"/>
        </w:numPr>
        <w:shd w:val="clear" w:color="auto" w:fill="FFFFFF"/>
        <w:spacing w:before="100" w:beforeAutospacing="1" w:after="100" w:afterAutospacing="1" w:line="240" w:lineRule="auto"/>
        <w:rPr>
          <w:rFonts w:ascii="Arial" w:eastAsia="Times New Roman" w:hAnsi="Arial" w:cs="Arial"/>
          <w:color w:val="36404C"/>
          <w:sz w:val="16"/>
          <w:szCs w:val="27"/>
        </w:rPr>
      </w:pPr>
      <w:r w:rsidRPr="00622858">
        <w:rPr>
          <w:rFonts w:ascii="Arial" w:eastAsia="Times New Roman" w:hAnsi="Arial" w:cs="Arial"/>
          <w:color w:val="36404C"/>
          <w:sz w:val="16"/>
          <w:szCs w:val="27"/>
        </w:rPr>
        <w:t>The United States in an outlier among its peers with respect to the scale and duration of campaign expenditures and the fundraising efforts required to fuel them. In few similar democracies does private money have such a large impact on the political sphere.</w:t>
      </w:r>
    </w:p>
    <w:p w14:paraId="020597CF" w14:textId="77777777" w:rsidR="00232B2F" w:rsidRPr="00622858" w:rsidRDefault="00232B2F" w:rsidP="00232B2F">
      <w:pPr>
        <w:shd w:val="clear" w:color="auto" w:fill="FFFFFF"/>
        <w:spacing w:after="240" w:line="240" w:lineRule="auto"/>
        <w:rPr>
          <w:rStyle w:val="StyleUnderline"/>
        </w:rPr>
      </w:pPr>
      <w:r w:rsidRPr="00622858">
        <w:rPr>
          <w:rStyle w:val="StyleUnderline"/>
        </w:rPr>
        <w:t>Partisan polarization</w:t>
      </w:r>
    </w:p>
    <w:p w14:paraId="2B9D8717" w14:textId="77777777" w:rsidR="00232B2F" w:rsidRPr="00622858" w:rsidRDefault="00232B2F" w:rsidP="00232B2F">
      <w:pPr>
        <w:numPr>
          <w:ilvl w:val="0"/>
          <w:numId w:val="14"/>
        </w:numPr>
        <w:shd w:val="clear" w:color="auto" w:fill="FFFFFF"/>
        <w:spacing w:before="100" w:beforeAutospacing="1" w:after="100" w:afterAutospacing="1" w:line="240" w:lineRule="auto"/>
        <w:rPr>
          <w:rFonts w:ascii="Arial" w:eastAsia="Times New Roman" w:hAnsi="Arial" w:cs="Arial"/>
          <w:color w:val="36404C"/>
          <w:sz w:val="16"/>
          <w:szCs w:val="27"/>
        </w:rPr>
      </w:pPr>
      <w:r w:rsidRPr="00622858">
        <w:rPr>
          <w:rStyle w:val="StyleUnderline"/>
        </w:rPr>
        <w:lastRenderedPageBreak/>
        <w:t>Deepening partisan divisions have distorted political and civic discourse, encouraged extremism, and led to governmental dysfunction</w:t>
      </w:r>
      <w:r w:rsidRPr="00622858">
        <w:rPr>
          <w:rFonts w:ascii="Arial" w:eastAsia="Times New Roman" w:hAnsi="Arial" w:cs="Arial"/>
          <w:color w:val="36404C"/>
          <w:sz w:val="16"/>
          <w:szCs w:val="27"/>
        </w:rPr>
        <w:t>, often preventing the country from addressing shared problems and advancing the public interest.</w:t>
      </w:r>
    </w:p>
    <w:p w14:paraId="55543B3F" w14:textId="0E678823" w:rsidR="00232B2F" w:rsidRDefault="00232B2F" w:rsidP="00232B2F">
      <w:pPr>
        <w:numPr>
          <w:ilvl w:val="0"/>
          <w:numId w:val="14"/>
        </w:numPr>
        <w:shd w:val="clear" w:color="auto" w:fill="FFFFFF"/>
        <w:spacing w:before="100" w:beforeAutospacing="1" w:after="100" w:afterAutospacing="1" w:line="240" w:lineRule="auto"/>
        <w:rPr>
          <w:rFonts w:ascii="Arial" w:eastAsia="Times New Roman" w:hAnsi="Arial" w:cs="Arial"/>
          <w:color w:val="36404C"/>
          <w:sz w:val="16"/>
          <w:szCs w:val="27"/>
        </w:rPr>
      </w:pPr>
      <w:r w:rsidRPr="00622858">
        <w:rPr>
          <w:rStyle w:val="StyleUnderline"/>
        </w:rPr>
        <w:t>Weaknesses in the US electoral system, such as partisan gerrymandering, feed polarization by incentivizing radically partisan positions in primary elections</w:t>
      </w:r>
      <w:r w:rsidRPr="00622858">
        <w:rPr>
          <w:rFonts w:ascii="Arial" w:eastAsia="Times New Roman" w:hAnsi="Arial" w:cs="Arial"/>
          <w:color w:val="36404C"/>
          <w:sz w:val="16"/>
          <w:szCs w:val="27"/>
        </w:rPr>
        <w:t>, tying partisan affiliation to demographic traits, and undermining a sense of common national identity.</w:t>
      </w:r>
    </w:p>
    <w:p w14:paraId="50200804" w14:textId="77777777" w:rsidR="00232B2F" w:rsidRPr="00020B49" w:rsidRDefault="00232B2F" w:rsidP="00232B2F">
      <w:pPr>
        <w:pStyle w:val="Heading4"/>
      </w:pPr>
      <w:r w:rsidRPr="00020B49">
        <w:t>Alt cause</w:t>
      </w:r>
      <w:r>
        <w:t xml:space="preserve"> to democracy decline</w:t>
      </w:r>
      <w:r w:rsidRPr="00020B49">
        <w:t xml:space="preserve"> – gerrymandering.</w:t>
      </w:r>
    </w:p>
    <w:p w14:paraId="77E06AF3" w14:textId="77777777" w:rsidR="00232B2F" w:rsidRDefault="00232B2F" w:rsidP="00232B2F">
      <w:r w:rsidRPr="00020B49">
        <w:rPr>
          <w:rStyle w:val="Style13ptBold"/>
        </w:rPr>
        <w:t>Johnson, 18</w:t>
      </w:r>
      <w:r>
        <w:t xml:space="preserve"> (</w:t>
      </w:r>
      <w:proofErr w:type="spellStart"/>
      <w:r>
        <w:t>Ra’shad</w:t>
      </w:r>
      <w:proofErr w:type="spellEnd"/>
      <w:r>
        <w:t xml:space="preserve"> Johnson, "Undemocratic America: How Gerrymandering is Diminishing the US Democracy by </w:t>
      </w:r>
      <w:proofErr w:type="spellStart"/>
      <w:r>
        <w:t>Ra’Shad</w:t>
      </w:r>
      <w:proofErr w:type="spellEnd"/>
      <w:r>
        <w:t xml:space="preserve"> Johnson @Georgia State University," No Publication, </w:t>
      </w:r>
      <w:hyperlink r:id="rId19" w:history="1">
        <w:r w:rsidRPr="000772B8">
          <w:rPr>
            <w:rStyle w:val="Hyperlink"/>
          </w:rPr>
          <w:t>https://www.democratic-erosion.com/2018/03/07/undemocratic-america-how-gerrymandering-is-diminishing-the-us-democracy-by-rashad-johnson-georgia-state-university/</w:t>
        </w:r>
      </w:hyperlink>
      <w:r>
        <w:t>) // SRB</w:t>
      </w:r>
    </w:p>
    <w:p w14:paraId="7773E2E3" w14:textId="77777777" w:rsidR="00232B2F" w:rsidRPr="00020B49" w:rsidRDefault="00232B2F" w:rsidP="00232B2F">
      <w:pPr>
        <w:rPr>
          <w:sz w:val="16"/>
        </w:rPr>
      </w:pPr>
      <w:r w:rsidRPr="00020B49">
        <w:rPr>
          <w:rStyle w:val="StyleUnderline"/>
        </w:rPr>
        <w:t>The democratic gem, the U</w:t>
      </w:r>
      <w:r w:rsidRPr="00020B49">
        <w:rPr>
          <w:sz w:val="16"/>
        </w:rPr>
        <w:t xml:space="preserve">nited </w:t>
      </w:r>
      <w:r w:rsidRPr="00020B49">
        <w:rPr>
          <w:rStyle w:val="StyleUnderline"/>
        </w:rPr>
        <w:t>S</w:t>
      </w:r>
      <w:r w:rsidRPr="00020B49">
        <w:rPr>
          <w:sz w:val="16"/>
        </w:rPr>
        <w:t xml:space="preserve">tates, </w:t>
      </w:r>
      <w:r w:rsidRPr="00020B49">
        <w:rPr>
          <w:rStyle w:val="StyleUnderline"/>
        </w:rPr>
        <w:t>is undergoing extensive backsliding due</w:t>
      </w:r>
      <w:r w:rsidRPr="00020B49">
        <w:rPr>
          <w:sz w:val="16"/>
        </w:rPr>
        <w:t xml:space="preserve"> in part </w:t>
      </w:r>
      <w:r w:rsidRPr="00020B49">
        <w:rPr>
          <w:rStyle w:val="StyleUnderline"/>
        </w:rPr>
        <w:t>to gerrymandering</w:t>
      </w:r>
      <w:r w:rsidRPr="00020B49">
        <w:rPr>
          <w:sz w:val="16"/>
        </w:rPr>
        <w:t xml:space="preserve">. </w:t>
      </w:r>
      <w:r w:rsidRPr="00020B49">
        <w:rPr>
          <w:rStyle w:val="StyleUnderline"/>
        </w:rPr>
        <w:t>Gerrymandering</w:t>
      </w:r>
      <w:r w:rsidRPr="00020B49">
        <w:rPr>
          <w:sz w:val="16"/>
        </w:rPr>
        <w:t xml:space="preserve"> </w:t>
      </w:r>
      <w:proofErr w:type="gramStart"/>
      <w:r w:rsidRPr="00020B49">
        <w:rPr>
          <w:sz w:val="16"/>
        </w:rPr>
        <w:t xml:space="preserve">by definition </w:t>
      </w:r>
      <w:r w:rsidRPr="00020B49">
        <w:rPr>
          <w:rStyle w:val="StyleUnderline"/>
        </w:rPr>
        <w:t>means</w:t>
      </w:r>
      <w:proofErr w:type="gramEnd"/>
      <w:r w:rsidRPr="00020B49">
        <w:rPr>
          <w:rStyle w:val="StyleUnderline"/>
        </w:rPr>
        <w:t xml:space="preserve"> to divide</w:t>
      </w:r>
      <w:r w:rsidRPr="00020B49">
        <w:rPr>
          <w:sz w:val="16"/>
        </w:rPr>
        <w:t xml:space="preserve"> – to divide </w:t>
      </w:r>
      <w:r w:rsidRPr="00020B49">
        <w:rPr>
          <w:rStyle w:val="StyleUnderline"/>
        </w:rPr>
        <w:t>a state into districts as to unfairly give a political party an advantage</w:t>
      </w:r>
      <w:r w:rsidRPr="00020B49">
        <w:rPr>
          <w:sz w:val="16"/>
        </w:rPr>
        <w:t xml:space="preserve"> in a majority of districts within such state. In Gill v </w:t>
      </w:r>
      <w:proofErr w:type="spellStart"/>
      <w:r w:rsidRPr="00020B49">
        <w:rPr>
          <w:sz w:val="16"/>
        </w:rPr>
        <w:t>Whitford</w:t>
      </w:r>
      <w:proofErr w:type="spellEnd"/>
      <w:r w:rsidRPr="00020B49">
        <w:rPr>
          <w:sz w:val="16"/>
        </w:rPr>
        <w:t xml:space="preserve">, a case currently before the Supreme Court, Wisconsin Republicans skewed congressional lines like never “seen” before. </w:t>
      </w:r>
      <w:r w:rsidRPr="00020B49">
        <w:rPr>
          <w:rStyle w:val="StyleUnderline"/>
        </w:rPr>
        <w:t>In 2012, Wisconsin GOP won less than fifty percent of the vote but garnered an overwhelming sixty-one percent of the congressional seats in Wisconsin</w:t>
      </w:r>
      <w:r w:rsidRPr="00020B49">
        <w:rPr>
          <w:sz w:val="16"/>
        </w:rPr>
        <w:t xml:space="preserve">. </w:t>
      </w:r>
      <w:r w:rsidRPr="00020B49">
        <w:rPr>
          <w:rStyle w:val="StyleUnderline"/>
        </w:rPr>
        <w:t>One person, one vote? Yeah, right! Gerrymandering is without question problematic and undemocratic</w:t>
      </w:r>
      <w:r w:rsidRPr="00020B49">
        <w:rPr>
          <w:sz w:val="16"/>
        </w:rPr>
        <w:t xml:space="preserve"> especially when it is systematic allowing its effects </w:t>
      </w:r>
      <w:r w:rsidRPr="00020B49">
        <w:rPr>
          <w:rStyle w:val="StyleUnderline"/>
        </w:rPr>
        <w:t xml:space="preserve">to </w:t>
      </w:r>
      <w:proofErr w:type="gramStart"/>
      <w:r w:rsidRPr="00020B49">
        <w:rPr>
          <w:rStyle w:val="StyleUnderline"/>
        </w:rPr>
        <w:t>transcends</w:t>
      </w:r>
      <w:proofErr w:type="gramEnd"/>
      <w:r w:rsidRPr="00020B49">
        <w:rPr>
          <w:rStyle w:val="StyleUnderline"/>
        </w:rPr>
        <w:t xml:space="preserve"> all levels – local, state, and federal</w:t>
      </w:r>
      <w:r w:rsidRPr="00020B49">
        <w:rPr>
          <w:sz w:val="16"/>
        </w:rPr>
        <w:t xml:space="preserve">. Yes, gerrymandering is inevitable (someone has to draw the </w:t>
      </w:r>
      <w:proofErr w:type="gramStart"/>
      <w:r w:rsidRPr="00020B49">
        <w:rPr>
          <w:sz w:val="16"/>
        </w:rPr>
        <w:t>lines</w:t>
      </w:r>
      <w:proofErr w:type="gramEnd"/>
      <w:r w:rsidRPr="00020B49">
        <w:rPr>
          <w:sz w:val="16"/>
        </w:rPr>
        <w:t xml:space="preserve"> right?) but a closer look reveals how </w:t>
      </w:r>
      <w:r w:rsidRPr="00020B49">
        <w:rPr>
          <w:rStyle w:val="StyleUnderline"/>
        </w:rPr>
        <w:t>gerrymandering is producing turmoil and diminishing our democratic institutions.</w:t>
      </w:r>
      <w:r>
        <w:rPr>
          <w:rStyle w:val="StyleUnderline"/>
        </w:rPr>
        <w:t xml:space="preserve"> </w:t>
      </w:r>
      <w:r w:rsidRPr="00020B49">
        <w:rPr>
          <w:sz w:val="16"/>
        </w:rPr>
        <w:t>First</w:t>
      </w:r>
      <w:r w:rsidRPr="00020B49">
        <w:rPr>
          <w:rStyle w:val="StyleUnderline"/>
        </w:rPr>
        <w:t>, partisan gerrymandering is conducted with an unfair and unequal hand</w:t>
      </w:r>
      <w:r w:rsidRPr="00020B49">
        <w:rPr>
          <w:sz w:val="16"/>
        </w:rPr>
        <w:t xml:space="preserve"> in essentially three ways: packing, </w:t>
      </w:r>
      <w:proofErr w:type="gramStart"/>
      <w:r w:rsidRPr="00020B49">
        <w:rPr>
          <w:sz w:val="16"/>
        </w:rPr>
        <w:t>cracking</w:t>
      </w:r>
      <w:proofErr w:type="gramEnd"/>
      <w:r w:rsidRPr="00020B49">
        <w:rPr>
          <w:sz w:val="16"/>
        </w:rPr>
        <w:t xml:space="preserve"> and tacking. Regardless of the technique employed, partisan gerrymandering strategically manipulates the electoral process before it even begins.</w:t>
      </w:r>
      <w:r w:rsidRPr="00020B49">
        <w:rPr>
          <w:rStyle w:val="StyleUnderline"/>
        </w:rPr>
        <w:t xml:space="preserve"> Strategic manipulation involves an array of actions, largely undetected, that tilt the electoral playing field in favor of incumbents or other benefactors</w:t>
      </w:r>
      <w:r w:rsidRPr="00020B49">
        <w:rPr>
          <w:sz w:val="16"/>
        </w:rPr>
        <w:t xml:space="preserve">. Put plainly, the </w:t>
      </w:r>
      <w:r w:rsidRPr="00020B49">
        <w:rPr>
          <w:rStyle w:val="StyleUnderline"/>
        </w:rPr>
        <w:t>winner and loser are all but secured before even a single citizen cast their vote.</w:t>
      </w:r>
      <w:r w:rsidRPr="00020B49">
        <w:rPr>
          <w:sz w:val="16"/>
        </w:rPr>
        <w:t xml:space="preserve"> Unsurprisingly, </w:t>
      </w:r>
      <w:r w:rsidRPr="00020B49">
        <w:rPr>
          <w:rStyle w:val="StyleUnderline"/>
        </w:rPr>
        <w:t>the competitiveness of elections has declined dramatically as a result</w:t>
      </w:r>
      <w:r w:rsidRPr="00020B49">
        <w:rPr>
          <w:sz w:val="16"/>
        </w:rPr>
        <w:t xml:space="preserve">, hence the </w:t>
      </w:r>
      <w:r w:rsidRPr="00020B49">
        <w:rPr>
          <w:rStyle w:val="StyleUnderline"/>
        </w:rPr>
        <w:t>influx of uncontested electoral races and “safe seats</w:t>
      </w:r>
      <w:r w:rsidRPr="00020B49">
        <w:rPr>
          <w:sz w:val="16"/>
        </w:rPr>
        <w:t xml:space="preserve">.” Safe seat is a political term that refers to those congressional districts that are regarded as fully secured for a political party or an incumbent. In hindsight, the opposing party has no chance of winning. The very fact that the term safe seat exists is problematic. To be frank, </w:t>
      </w:r>
      <w:r w:rsidRPr="00020B49">
        <w:rPr>
          <w:rStyle w:val="StyleUnderline"/>
        </w:rPr>
        <w:t xml:space="preserve">uncontested legislative races in state elections are essentially the norm. Federal elections, on the other hand, are usually regarded as the more competitive; however, in the 2016 election, 53 of 435 House seats were uncontested. In 2014 and 2012 there were only seventeen and eight such </w:t>
      </w:r>
      <w:proofErr w:type="gramStart"/>
      <w:r w:rsidRPr="00020B49">
        <w:rPr>
          <w:rStyle w:val="StyleUnderline"/>
        </w:rPr>
        <w:t>races</w:t>
      </w:r>
      <w:proofErr w:type="gramEnd"/>
      <w:r w:rsidRPr="00020B49">
        <w:rPr>
          <w:rStyle w:val="StyleUnderline"/>
        </w:rPr>
        <w:t xml:space="preserve"> respectively</w:t>
      </w:r>
      <w:r w:rsidRPr="00020B49">
        <w:rPr>
          <w:sz w:val="16"/>
        </w:rPr>
        <w:t xml:space="preserve">. </w:t>
      </w:r>
      <w:r w:rsidRPr="00020B49">
        <w:rPr>
          <w:rStyle w:val="StyleUnderline"/>
        </w:rPr>
        <w:t>Competition is a necessary component of a democracy</w:t>
      </w:r>
      <w:r w:rsidRPr="00020B49">
        <w:rPr>
          <w:sz w:val="16"/>
        </w:rPr>
        <w:t xml:space="preserve"> and </w:t>
      </w:r>
      <w:r w:rsidRPr="00020B49">
        <w:rPr>
          <w:rStyle w:val="StyleUnderline"/>
        </w:rPr>
        <w:t>without it our democracy, or any other democracy, cannot stand.</w:t>
      </w:r>
      <w:r w:rsidRPr="00020B49">
        <w:rPr>
          <w:sz w:val="16"/>
        </w:rPr>
        <w:t xml:space="preserve"> This decline in electoral competitiveness is in large part </w:t>
      </w:r>
      <w:r w:rsidRPr="00020B49">
        <w:rPr>
          <w:rStyle w:val="StyleUnderline"/>
        </w:rPr>
        <w:t>due to the many advantages of incumbency that gerrymandering produces and maintains</w:t>
      </w:r>
      <w:r w:rsidRPr="00020B49">
        <w:rPr>
          <w:sz w:val="16"/>
        </w:rPr>
        <w:t xml:space="preserve">. </w:t>
      </w:r>
      <w:r w:rsidRPr="00020B49">
        <w:rPr>
          <w:rStyle w:val="StyleUnderline"/>
        </w:rPr>
        <w:t>In 2016, only 1.3 percent of all incumbents who sought a re-election bid were defeated and the average margin of victory was 35 percent, far beyond landslide margins of 20 percent. Ironically, these same incumbents enjoyed an abysmally low confidence rating of 7 percent in 2014</w:t>
      </w:r>
      <w:r w:rsidRPr="00020B49">
        <w:rPr>
          <w:sz w:val="16"/>
        </w:rPr>
        <w:t xml:space="preserve">. However, it has become increasingly hard for primary challengers to sell themselves to voters due in part to a large discrepancy in fundraising dollars, name recognition and kinship ties </w:t>
      </w:r>
      <w:proofErr w:type="gramStart"/>
      <w:r w:rsidRPr="00020B49">
        <w:rPr>
          <w:sz w:val="16"/>
        </w:rPr>
        <w:t>that incumbents</w:t>
      </w:r>
      <w:proofErr w:type="gramEnd"/>
      <w:r w:rsidRPr="00020B49">
        <w:rPr>
          <w:sz w:val="16"/>
        </w:rPr>
        <w:t xml:space="preserve"> enjoy. Although, we truly do despise our representatives, the </w:t>
      </w:r>
      <w:proofErr w:type="gramStart"/>
      <w:r w:rsidRPr="00020B49">
        <w:rPr>
          <w:sz w:val="16"/>
        </w:rPr>
        <w:t>manner in which</w:t>
      </w:r>
      <w:proofErr w:type="gramEnd"/>
      <w:r w:rsidRPr="00020B49">
        <w:rPr>
          <w:sz w:val="16"/>
        </w:rPr>
        <w:t xml:space="preserve"> districts are gerrymandered and the power of incumbency ensure that we, the people, neither have nor will we ever have an adequate means to defeat them. Second, </w:t>
      </w:r>
      <w:r w:rsidRPr="00020B49">
        <w:rPr>
          <w:rStyle w:val="StyleUnderline"/>
        </w:rPr>
        <w:t>gerrymandering increases polarization in our democracy</w:t>
      </w:r>
      <w:r w:rsidRPr="00020B49">
        <w:rPr>
          <w:sz w:val="16"/>
        </w:rPr>
        <w:t xml:space="preserve"> as who controls the drawing of the maps is of vital importance. Recently</w:t>
      </w:r>
      <w:r w:rsidRPr="00020B49">
        <w:rPr>
          <w:rStyle w:val="StyleUnderline"/>
        </w:rPr>
        <w:t>, there have been numerous challenges to partisan gerrymandering</w:t>
      </w:r>
      <w:r w:rsidRPr="00020B49">
        <w:rPr>
          <w:sz w:val="16"/>
        </w:rPr>
        <w:t xml:space="preserve"> some of which have resulted in the redrawing of congressional maps, </w:t>
      </w:r>
      <w:r w:rsidRPr="00020B49">
        <w:rPr>
          <w:rStyle w:val="StyleUnderline"/>
        </w:rPr>
        <w:t xml:space="preserve">resulting in wins and </w:t>
      </w:r>
      <w:proofErr w:type="spellStart"/>
      <w:r w:rsidRPr="00020B49">
        <w:rPr>
          <w:rStyle w:val="StyleUnderline"/>
        </w:rPr>
        <w:t>loses</w:t>
      </w:r>
      <w:proofErr w:type="spellEnd"/>
      <w:r w:rsidRPr="00020B49">
        <w:rPr>
          <w:rStyle w:val="StyleUnderline"/>
        </w:rPr>
        <w:t xml:space="preserve"> for both parties. In a political crisis, no defeat is a small </w:t>
      </w:r>
      <w:proofErr w:type="gramStart"/>
      <w:r w:rsidRPr="00020B49">
        <w:rPr>
          <w:rStyle w:val="StyleUnderline"/>
        </w:rPr>
        <w:t>defeat</w:t>
      </w:r>
      <w:proofErr w:type="gramEnd"/>
      <w:r w:rsidRPr="00020B49">
        <w:rPr>
          <w:rStyle w:val="StyleUnderline"/>
        </w:rPr>
        <w:t xml:space="preserve"> and EVERY defeat is taken personally</w:t>
      </w:r>
      <w:r w:rsidRPr="00020B49">
        <w:rPr>
          <w:sz w:val="16"/>
        </w:rPr>
        <w:t xml:space="preserve">, furthering the divide and deepening the hatred between those involved. Our </w:t>
      </w:r>
      <w:proofErr w:type="gramStart"/>
      <w:r w:rsidRPr="00020B49">
        <w:rPr>
          <w:rStyle w:val="StyleUnderline"/>
        </w:rPr>
        <w:t>two party</w:t>
      </w:r>
      <w:proofErr w:type="gramEnd"/>
      <w:r w:rsidRPr="00020B49">
        <w:rPr>
          <w:rStyle w:val="StyleUnderline"/>
        </w:rPr>
        <w:t xml:space="preserve"> system requires a certain level of cooperation, respect and restraint amongst political leaders; it is clear that </w:t>
      </w:r>
      <w:r w:rsidRPr="00020B49">
        <w:rPr>
          <w:rStyle w:val="StyleUnderline"/>
        </w:rPr>
        <w:lastRenderedPageBreak/>
        <w:t>gerrymandering has erased any semblance of that</w:t>
      </w:r>
      <w:r w:rsidRPr="00020B49">
        <w:rPr>
          <w:sz w:val="16"/>
        </w:rPr>
        <w:t xml:space="preserve">. Let me explain. </w:t>
      </w:r>
      <w:proofErr w:type="gramStart"/>
      <w:r w:rsidRPr="00020B49">
        <w:rPr>
          <w:rStyle w:val="StyleUnderline"/>
        </w:rPr>
        <w:t>The large majority of</w:t>
      </w:r>
      <w:proofErr w:type="gramEnd"/>
      <w:r w:rsidRPr="00020B49">
        <w:rPr>
          <w:rStyle w:val="StyleUnderline"/>
        </w:rPr>
        <w:t xml:space="preserve"> political ads are character and personal attacks ads instead of a contrast between opposing policy proposals</w:t>
      </w:r>
      <w:r w:rsidRPr="00020B49">
        <w:rPr>
          <w:sz w:val="16"/>
        </w:rPr>
        <w:t xml:space="preserve">. The moral assassination of our representatives </w:t>
      </w:r>
      <w:r w:rsidRPr="00020B49">
        <w:rPr>
          <w:rStyle w:val="StyleUnderline"/>
        </w:rPr>
        <w:t>has trickled down to the citizens and increased polarization and hatred amongst various groups (</w:t>
      </w:r>
      <w:proofErr w:type="gramStart"/>
      <w:r w:rsidRPr="00020B49">
        <w:rPr>
          <w:rStyle w:val="StyleUnderline"/>
        </w:rPr>
        <w:t>i.e.</w:t>
      </w:r>
      <w:proofErr w:type="gramEnd"/>
      <w:r w:rsidRPr="00020B49">
        <w:rPr>
          <w:rStyle w:val="StyleUnderline"/>
        </w:rPr>
        <w:t xml:space="preserve"> rich and poor; black and white; ANTIFA and liberals</w:t>
      </w:r>
      <w:r w:rsidRPr="00020B49">
        <w:rPr>
          <w:sz w:val="16"/>
        </w:rPr>
        <w:t>). Furthermore</w:t>
      </w:r>
      <w:r w:rsidRPr="00020B49">
        <w:rPr>
          <w:rStyle w:val="StyleUnderline"/>
        </w:rPr>
        <w:t>, governmental shutdowns have increased substantially. In fact, 2018 is the first year to have multiple government shutdowns, with two as of February 2018</w:t>
      </w:r>
      <w:r w:rsidRPr="00020B49">
        <w:rPr>
          <w:sz w:val="16"/>
        </w:rPr>
        <w:t xml:space="preserve">. Both parties have used the dreaded nuclear option to upend principles that our forefathers established to ensure political cooperation. Undoubtably, the climax of this polarization was when the GOP controlled senate blocked then President Barack H. Obama’s nomination, Merrick Garland, for Supreme Court Justice for the remainder of his tenure as POTUS. In essence, the GOP “stole” a life term appointment to the nation’s highest bench from the Democrats. More recently, due to the SCOTUS refusal to hear their case, </w:t>
      </w:r>
      <w:r w:rsidRPr="00020B49">
        <w:rPr>
          <w:rStyle w:val="StyleUnderline"/>
        </w:rPr>
        <w:t>Pennsylvania Republicans threatened to impeach six state Supreme Court Justices for overt party affiliation because they ordered the congressional maps, written by Republicans, unconstitutional</w:t>
      </w:r>
      <w:r w:rsidRPr="00020B49">
        <w:rPr>
          <w:sz w:val="16"/>
        </w:rPr>
        <w:t xml:space="preserve">. This assessment is not exhaustive but strives to highlight the increased polarization that have origins in disagreements regarding the drawing of congressional maps. </w:t>
      </w:r>
      <w:r w:rsidRPr="00020B49">
        <w:rPr>
          <w:rStyle w:val="StyleUnderline"/>
        </w:rPr>
        <w:t>Finally, gerrymandering decreases both inclusiveness and liberalization in our democracy</w:t>
      </w:r>
      <w:r w:rsidRPr="00020B49">
        <w:rPr>
          <w:sz w:val="16"/>
        </w:rPr>
        <w:t xml:space="preserve">. The public is aware of the amount of polarization amongst representatives and confident/approval polls reflect that. </w:t>
      </w:r>
      <w:r w:rsidRPr="00020B49">
        <w:rPr>
          <w:rStyle w:val="StyleUnderline"/>
        </w:rPr>
        <w:t>As public dissatisfaction continues to grow, so too does the public awareness of partisan redistricting which they believe is responsible for “gaming the system</w:t>
      </w:r>
      <w:r w:rsidRPr="00020B49">
        <w:rPr>
          <w:sz w:val="16"/>
        </w:rPr>
        <w:t xml:space="preserve">.” To them, </w:t>
      </w:r>
      <w:r w:rsidRPr="00020B49">
        <w:rPr>
          <w:rStyle w:val="StyleUnderline"/>
        </w:rPr>
        <w:t>gerrymandering is evidence that congressional representatives act in their own best interest and the growing mistrust and declining confidence in government reflects such phenomena</w:t>
      </w:r>
      <w:r w:rsidRPr="00020B49">
        <w:rPr>
          <w:sz w:val="16"/>
        </w:rPr>
        <w:t xml:space="preserve">. Sheila Kennedy notes that one’s participation in government and </w:t>
      </w:r>
      <w:r w:rsidRPr="00020B49">
        <w:rPr>
          <w:rStyle w:val="StyleUnderline"/>
        </w:rPr>
        <w:t>compliance with the laws “promulgated by government” depends on a belief that ‘the system’ is a leveled playing field</w:t>
      </w:r>
      <w:r w:rsidRPr="00020B49">
        <w:rPr>
          <w:sz w:val="16"/>
        </w:rPr>
        <w:t>. Without this implied fairness, the system is ineffective as the public no longer wishes to participate, which arguably decreases both liberalization and inclusiveness. It increases the “</w:t>
      </w:r>
      <w:r w:rsidRPr="00020B49">
        <w:rPr>
          <w:rStyle w:val="StyleUnderline"/>
        </w:rPr>
        <w:t>my vote won’t count” mentality which leads to lower turnouts and in turn diminishes inclusiveness.</w:t>
      </w:r>
      <w:r w:rsidRPr="00020B49">
        <w:rPr>
          <w:sz w:val="16"/>
        </w:rPr>
        <w:t xml:space="preserve"> The opposition voting power is diminished as they are strategically positioned to have their voices silenced. As a result, they cannot wage a successful challenge to liberate themselves of the incumbents’ oppression or the curse of partisan gerrymandering.</w:t>
      </w:r>
    </w:p>
    <w:p w14:paraId="33D40CFC" w14:textId="77777777" w:rsidR="00232B2F" w:rsidRDefault="00232B2F" w:rsidP="00232B2F">
      <w:pPr>
        <w:pStyle w:val="Heading4"/>
      </w:pPr>
      <w:r>
        <w:t>Alt Cause to democracy decline - Trumpism</w:t>
      </w:r>
    </w:p>
    <w:p w14:paraId="6902F663" w14:textId="77777777" w:rsidR="00232B2F" w:rsidRDefault="00232B2F" w:rsidP="00232B2F">
      <w:proofErr w:type="spellStart"/>
      <w:r w:rsidRPr="000824C0">
        <w:rPr>
          <w:rStyle w:val="Style13ptBold"/>
        </w:rPr>
        <w:t>Macneil</w:t>
      </w:r>
      <w:proofErr w:type="spellEnd"/>
      <w:r w:rsidRPr="000824C0">
        <w:rPr>
          <w:rStyle w:val="Style13ptBold"/>
        </w:rPr>
        <w:t>, 4-23-2021</w:t>
      </w:r>
      <w:r>
        <w:t xml:space="preserve">, (Katherine </w:t>
      </w:r>
      <w:proofErr w:type="spellStart"/>
      <w:r>
        <w:t>Macneil</w:t>
      </w:r>
      <w:proofErr w:type="spellEnd"/>
      <w:r>
        <w:t xml:space="preserve">, "Democracy in America Is Not Suddenly Safe Again," No Publication, </w:t>
      </w:r>
      <w:hyperlink r:id="rId20" w:history="1">
        <w:r w:rsidRPr="000772B8">
          <w:rPr>
            <w:rStyle w:val="Hyperlink"/>
          </w:rPr>
          <w:t>https://www.democratic-erosion.com/2021/04/23/democracy-in-america-is-not-suddenly-safe-again/</w:t>
        </w:r>
      </w:hyperlink>
      <w:r>
        <w:t>) // SRB</w:t>
      </w:r>
    </w:p>
    <w:p w14:paraId="31B321D0" w14:textId="77777777" w:rsidR="00232B2F" w:rsidRPr="00736748" w:rsidRDefault="00232B2F" w:rsidP="00232B2F">
      <w:pPr>
        <w:rPr>
          <w:sz w:val="16"/>
        </w:rPr>
      </w:pPr>
      <w:r w:rsidRPr="00736748">
        <w:rPr>
          <w:sz w:val="16"/>
        </w:rPr>
        <w:t xml:space="preserve">Since President Joe Biden’s Inauguration in January, many have speculated about the American ‘return to normalcy’ where his administration will aim to reverse many of the policies of former President Donald Trump. Although Biden has suggested America is “better than” the events of the last four years, </w:t>
      </w:r>
      <w:r w:rsidRPr="000824C0">
        <w:rPr>
          <w:rStyle w:val="StyleUnderline"/>
        </w:rPr>
        <w:t>the impact of Trump’s legacy has already undermined democracy in the United States</w:t>
      </w:r>
      <w:r w:rsidRPr="00736748">
        <w:rPr>
          <w:sz w:val="16"/>
        </w:rPr>
        <w:t xml:space="preserve">. The </w:t>
      </w:r>
      <w:r w:rsidRPr="000824C0">
        <w:rPr>
          <w:rStyle w:val="StyleUnderline"/>
        </w:rPr>
        <w:t>implications of his time in office presents many challenges to the future of American democracy</w:t>
      </w:r>
      <w:r w:rsidRPr="00736748">
        <w:rPr>
          <w:sz w:val="16"/>
        </w:rPr>
        <w:t xml:space="preserve">. </w:t>
      </w:r>
      <w:r w:rsidRPr="000824C0">
        <w:rPr>
          <w:rStyle w:val="StyleUnderline"/>
        </w:rPr>
        <w:t xml:space="preserve">Trumpism is all but going </w:t>
      </w:r>
      <w:proofErr w:type="gramStart"/>
      <w:r w:rsidRPr="000824C0">
        <w:rPr>
          <w:rStyle w:val="StyleUnderline"/>
        </w:rPr>
        <w:t>away</w:t>
      </w:r>
      <w:r w:rsidRPr="00736748">
        <w:rPr>
          <w:sz w:val="16"/>
        </w:rPr>
        <w:t>, and</w:t>
      </w:r>
      <w:proofErr w:type="gramEnd"/>
      <w:r w:rsidRPr="00736748">
        <w:rPr>
          <w:sz w:val="16"/>
        </w:rPr>
        <w:t xml:space="preserve"> reinforcing democratic norms and mitigating disinformation and violence should be a top priority for the current administration. One mark of concern over a nation’s democracy is the rejection of democratic norms. Historically, some violations of norms, such as Franklin D. </w:t>
      </w:r>
      <w:proofErr w:type="gramStart"/>
      <w:r w:rsidRPr="00736748">
        <w:rPr>
          <w:sz w:val="16"/>
        </w:rPr>
        <w:t>Roosevelt’s</w:t>
      </w:r>
      <w:proofErr w:type="gramEnd"/>
      <w:r w:rsidRPr="00736748">
        <w:rPr>
          <w:sz w:val="16"/>
        </w:rPr>
        <w:t xml:space="preserve"> serving four terms in office, have been faced with stark criticism and Amendments to the Constitution. </w:t>
      </w:r>
      <w:r w:rsidRPr="000824C0">
        <w:rPr>
          <w:rStyle w:val="StyleUnderline"/>
        </w:rPr>
        <w:t>Norms often serve a more critical role in preserving democracy than formal rules do given the stark contrast between the modern world we live in and the one in which this country was founded</w:t>
      </w:r>
      <w:r w:rsidRPr="00736748">
        <w:rPr>
          <w:sz w:val="16"/>
        </w:rPr>
        <w:t xml:space="preserve">. President </w:t>
      </w:r>
      <w:r w:rsidRPr="000824C0">
        <w:rPr>
          <w:rStyle w:val="StyleUnderline"/>
        </w:rPr>
        <w:t xml:space="preserve">Trump’s political rise in and of itself is unlike most of his predecessors- and resembles the rise of populist leaders worldwide. A short-list of Trump’s actions which broke presidential norms </w:t>
      </w:r>
      <w:proofErr w:type="gramStart"/>
      <w:r w:rsidRPr="000824C0">
        <w:rPr>
          <w:rStyle w:val="StyleUnderline"/>
        </w:rPr>
        <w:t>include:</w:t>
      </w:r>
      <w:proofErr w:type="gramEnd"/>
      <w:r w:rsidRPr="000824C0">
        <w:rPr>
          <w:rStyle w:val="StyleUnderline"/>
        </w:rPr>
        <w:t xml:space="preserve"> failing to release his tax returns, insulting allies, making excessive false claims, and dismissing scientists</w:t>
      </w:r>
      <w:r w:rsidRPr="00736748">
        <w:rPr>
          <w:sz w:val="16"/>
        </w:rPr>
        <w:t xml:space="preserve">. These </w:t>
      </w:r>
      <w:r w:rsidRPr="000824C0">
        <w:rPr>
          <w:rStyle w:val="StyleUnderline"/>
        </w:rPr>
        <w:t>norms</w:t>
      </w:r>
      <w:r w:rsidRPr="00736748">
        <w:rPr>
          <w:sz w:val="16"/>
        </w:rPr>
        <w:t xml:space="preserve">, more so than formal institutions, are </w:t>
      </w:r>
      <w:r w:rsidRPr="000824C0">
        <w:rPr>
          <w:rStyle w:val="StyleUnderline"/>
        </w:rPr>
        <w:t>responsible for ensuring the checks and balances the government relies on to function fairly, as concluded by Harvard professors</w:t>
      </w:r>
      <w:r w:rsidRPr="00736748">
        <w:rPr>
          <w:sz w:val="16"/>
        </w:rPr>
        <w:t xml:space="preserve"> Steven </w:t>
      </w:r>
      <w:proofErr w:type="spellStart"/>
      <w:r w:rsidRPr="000824C0">
        <w:rPr>
          <w:rStyle w:val="StyleUnderline"/>
        </w:rPr>
        <w:t>Levitsky</w:t>
      </w:r>
      <w:proofErr w:type="spellEnd"/>
      <w:r w:rsidRPr="00736748">
        <w:rPr>
          <w:sz w:val="16"/>
        </w:rPr>
        <w:t xml:space="preserve"> </w:t>
      </w:r>
      <w:r w:rsidRPr="000824C0">
        <w:rPr>
          <w:rStyle w:val="StyleUnderline"/>
        </w:rPr>
        <w:t xml:space="preserve">and </w:t>
      </w:r>
      <w:r w:rsidRPr="00736748">
        <w:rPr>
          <w:sz w:val="16"/>
        </w:rPr>
        <w:t>Daniel</w:t>
      </w:r>
      <w:r w:rsidRPr="000824C0">
        <w:rPr>
          <w:rStyle w:val="StyleUnderline"/>
        </w:rPr>
        <w:t xml:space="preserve"> </w:t>
      </w:r>
      <w:proofErr w:type="spellStart"/>
      <w:r w:rsidRPr="000824C0">
        <w:rPr>
          <w:rStyle w:val="StyleUnderline"/>
        </w:rPr>
        <w:t>Ziblatt</w:t>
      </w:r>
      <w:proofErr w:type="spellEnd"/>
      <w:r w:rsidRPr="00736748">
        <w:rPr>
          <w:sz w:val="16"/>
        </w:rPr>
        <w:t xml:space="preserve"> in their book, How Democracies Die. </w:t>
      </w:r>
      <w:r w:rsidRPr="000824C0">
        <w:rPr>
          <w:rStyle w:val="StyleUnderline"/>
        </w:rPr>
        <w:t>Most significant of President Trump’s defiance of political precedent was his neglect to concede the 2020 Presidential election</w:t>
      </w:r>
      <w:r w:rsidRPr="00736748">
        <w:rPr>
          <w:sz w:val="16"/>
        </w:rPr>
        <w:t xml:space="preserve">. Following several official announcements that Joe Biden had secured enough electoral college votes to win, Trump behaved as if he had been re-elected. He even tweeted on November 16th, over a week after the election was called in favor of Biden, “I won the Election.” Although this sparked alarm, many warning signs were dismissed before </w:t>
      </w:r>
      <w:r w:rsidRPr="00736748">
        <w:rPr>
          <w:sz w:val="16"/>
        </w:rPr>
        <w:lastRenderedPageBreak/>
        <w:t xml:space="preserve">this point. </w:t>
      </w:r>
      <w:r w:rsidRPr="000824C0">
        <w:rPr>
          <w:rStyle w:val="StyleUnderline"/>
        </w:rPr>
        <w:t xml:space="preserve">Two unwritten agreements of American democracy are mutual toleration and forbearance. The former refers to the agreement to accept competitors’ rights to exist and govern </w:t>
      </w:r>
      <w:proofErr w:type="gramStart"/>
      <w:r w:rsidRPr="000824C0">
        <w:rPr>
          <w:rStyle w:val="StyleUnderline"/>
        </w:rPr>
        <w:t>as long as</w:t>
      </w:r>
      <w:proofErr w:type="gramEnd"/>
      <w:r w:rsidRPr="000824C0">
        <w:rPr>
          <w:rStyle w:val="StyleUnderline"/>
        </w:rPr>
        <w:t xml:space="preserve"> they abide by the Constitution while the latter refers to politician’s restraint and submission to institutional limits. During his tenure, President Trump operated with little forbearance, thus violating one of the most basic historic preservations of American democracy</w:t>
      </w:r>
      <w:r w:rsidRPr="00736748">
        <w:rPr>
          <w:sz w:val="16"/>
        </w:rPr>
        <w:t xml:space="preserve">. To a certain extent, many Americans enforced the norm of mutual toleration </w:t>
      </w:r>
      <w:proofErr w:type="gramStart"/>
      <w:r w:rsidRPr="00736748">
        <w:rPr>
          <w:sz w:val="16"/>
        </w:rPr>
        <w:t>in regards to</w:t>
      </w:r>
      <w:proofErr w:type="gramEnd"/>
      <w:r w:rsidRPr="00736748">
        <w:rPr>
          <w:sz w:val="16"/>
        </w:rPr>
        <w:t xml:space="preserve"> the Trump presidency, although his two impeachments are a demonstration of attempting to hold the President accountable to violations of his Oath of Office. </w:t>
      </w:r>
      <w:r w:rsidRPr="00736748">
        <w:rPr>
          <w:rStyle w:val="StyleUnderline"/>
        </w:rPr>
        <w:t>Straying from</w:t>
      </w:r>
      <w:r w:rsidRPr="00736748">
        <w:rPr>
          <w:sz w:val="16"/>
        </w:rPr>
        <w:t xml:space="preserve"> traditions and sacred </w:t>
      </w:r>
      <w:r w:rsidRPr="00736748">
        <w:rPr>
          <w:rStyle w:val="StyleUnderline"/>
        </w:rPr>
        <w:t xml:space="preserve">norms is just one piece of the chunk Trump and his followers has broken </w:t>
      </w:r>
      <w:proofErr w:type="gramStart"/>
      <w:r w:rsidRPr="00736748">
        <w:rPr>
          <w:rStyle w:val="StyleUnderline"/>
        </w:rPr>
        <w:t>off of</w:t>
      </w:r>
      <w:proofErr w:type="gramEnd"/>
      <w:r w:rsidRPr="00736748">
        <w:rPr>
          <w:rStyle w:val="StyleUnderline"/>
        </w:rPr>
        <w:t xml:space="preserve"> American democracy.</w:t>
      </w:r>
      <w:r w:rsidRPr="00736748">
        <w:rPr>
          <w:sz w:val="16"/>
        </w:rPr>
        <w:t xml:space="preserve"> </w:t>
      </w:r>
      <w:r w:rsidRPr="00736748">
        <w:rPr>
          <w:rStyle w:val="StyleUnderline"/>
        </w:rPr>
        <w:t>Trump’s 2020 reelection campaign displayed a refusal to commit to a democratic electoral process and free and fair elections</w:t>
      </w:r>
      <w:r w:rsidRPr="00736748">
        <w:rPr>
          <w:sz w:val="16"/>
        </w:rPr>
        <w:t xml:space="preserve">. Political theorist Robert Dahl emphasizes the </w:t>
      </w:r>
      <w:r w:rsidRPr="00736748">
        <w:rPr>
          <w:rStyle w:val="StyleUnderline"/>
        </w:rPr>
        <w:t>necessity of fair and free elections as a key attribute of democracy</w:t>
      </w:r>
      <w:r w:rsidRPr="00736748">
        <w:rPr>
          <w:sz w:val="16"/>
        </w:rPr>
        <w:t xml:space="preserve">. </w:t>
      </w:r>
      <w:r w:rsidRPr="00736748">
        <w:rPr>
          <w:rStyle w:val="StyleUnderline"/>
        </w:rPr>
        <w:t>Regression from the typical process is a sign of democratic backsliding</w:t>
      </w:r>
      <w:r w:rsidRPr="00736748">
        <w:rPr>
          <w:sz w:val="16"/>
        </w:rPr>
        <w:t xml:space="preserve">, not simply Trump’s determinism to be re-elected. The former President made many false claims regarding the legitimacy of mail-in ballots. </w:t>
      </w:r>
      <w:r w:rsidRPr="00736748">
        <w:rPr>
          <w:rStyle w:val="StyleUnderline"/>
        </w:rPr>
        <w:t xml:space="preserve">Several Republican-led states, including Texas, South Carolina, and Mississippi required residents to provide an excuse to request a mail-in ballot </w:t>
      </w:r>
      <w:proofErr w:type="gramStart"/>
      <w:r w:rsidRPr="00736748">
        <w:rPr>
          <w:rStyle w:val="StyleUnderline"/>
        </w:rPr>
        <w:t>in the midst of</w:t>
      </w:r>
      <w:proofErr w:type="gramEnd"/>
      <w:r w:rsidRPr="00736748">
        <w:rPr>
          <w:rStyle w:val="StyleUnderline"/>
        </w:rPr>
        <w:t xml:space="preserve"> a pandemic. Other obstacles voters faced included excessive wait times of up to 10 hours, the closest polls being up to an hour’s drive away, and ‘missing’ or damaged ballot boxes.</w:t>
      </w:r>
      <w:r w:rsidRPr="00736748">
        <w:rPr>
          <w:sz w:val="16"/>
        </w:rPr>
        <w:t xml:space="preserve"> While the United States also lacks universal suffrage and has strict identification measures for voting, voter suppression is nothing new here. However, modern democracies should be expanding voter rights, not restricting them. Moreover, </w:t>
      </w:r>
      <w:r w:rsidRPr="00736748">
        <w:rPr>
          <w:rStyle w:val="StyleUnderline"/>
        </w:rPr>
        <w:t>restrictive voting measures signal a lower quality of democracy, one where the privileged are more likely to vote</w:t>
      </w:r>
      <w:r w:rsidRPr="00736748">
        <w:rPr>
          <w:sz w:val="16"/>
        </w:rPr>
        <w:t xml:space="preserve">. The Trump campaign’s efforts to specifically target Democrats, who were more likely to vote by mail </w:t>
      </w:r>
      <w:proofErr w:type="gramStart"/>
      <w:r w:rsidRPr="00736748">
        <w:rPr>
          <w:sz w:val="16"/>
        </w:rPr>
        <w:t>in the midst of</w:t>
      </w:r>
      <w:proofErr w:type="gramEnd"/>
      <w:r w:rsidRPr="00736748">
        <w:rPr>
          <w:sz w:val="16"/>
        </w:rPr>
        <w:t xml:space="preserve"> the COVID-19 pandemic, is an example of the third mechanism of stealth authoritarianism, according to author and law professor Ozan </w:t>
      </w:r>
      <w:proofErr w:type="spellStart"/>
      <w:r w:rsidRPr="00736748">
        <w:rPr>
          <w:sz w:val="16"/>
        </w:rPr>
        <w:t>Varol</w:t>
      </w:r>
      <w:proofErr w:type="spellEnd"/>
      <w:r w:rsidRPr="00736748">
        <w:rPr>
          <w:sz w:val="16"/>
        </w:rPr>
        <w:t xml:space="preserve">. When the restrictions on voting shape who turns out to vote, there is not fair and balanced representation in government. This disenfranchisement is heightened by violence against Black, LGBTQ, and other oppressed Americans. </w:t>
      </w:r>
      <w:proofErr w:type="spellStart"/>
      <w:r w:rsidRPr="00736748">
        <w:rPr>
          <w:sz w:val="16"/>
        </w:rPr>
        <w:t>Levitsky</w:t>
      </w:r>
      <w:proofErr w:type="spellEnd"/>
      <w:r w:rsidRPr="00736748">
        <w:rPr>
          <w:sz w:val="16"/>
        </w:rPr>
        <w:t xml:space="preserve"> and </w:t>
      </w:r>
      <w:proofErr w:type="spellStart"/>
      <w:r w:rsidRPr="00736748">
        <w:rPr>
          <w:sz w:val="16"/>
        </w:rPr>
        <w:t>Ziblatt</w:t>
      </w:r>
      <w:proofErr w:type="spellEnd"/>
      <w:r w:rsidRPr="00736748">
        <w:rPr>
          <w:sz w:val="16"/>
        </w:rPr>
        <w:t xml:space="preserve"> warn of a politician who ‘tolerates or encourages violence’. President </w:t>
      </w:r>
      <w:r w:rsidRPr="00736748">
        <w:rPr>
          <w:rStyle w:val="StyleUnderline"/>
        </w:rPr>
        <w:t>Trump’s refusal to denounce white supremacy, and the increase in hate crimes during his time in office demonstrate that violence against minorities is spreading</w:t>
      </w:r>
      <w:r w:rsidRPr="00736748">
        <w:rPr>
          <w:sz w:val="16"/>
        </w:rPr>
        <w:t xml:space="preserve">. </w:t>
      </w:r>
      <w:r w:rsidRPr="00736748">
        <w:rPr>
          <w:rStyle w:val="StyleUnderline"/>
        </w:rPr>
        <w:t xml:space="preserve">The Capitol riot on January 6th, </w:t>
      </w:r>
      <w:proofErr w:type="gramStart"/>
      <w:r w:rsidRPr="00736748">
        <w:rPr>
          <w:rStyle w:val="StyleUnderline"/>
        </w:rPr>
        <w:t>2021</w:t>
      </w:r>
      <w:proofErr w:type="gramEnd"/>
      <w:r w:rsidRPr="00736748">
        <w:rPr>
          <w:rStyle w:val="StyleUnderline"/>
        </w:rPr>
        <w:t xml:space="preserve"> further indicated that Trump and several other top Republican politicians are willing to incite violence to ignore the outcome of a democratic election.</w:t>
      </w:r>
      <w:r w:rsidRPr="00736748">
        <w:rPr>
          <w:sz w:val="16"/>
        </w:rPr>
        <w:t xml:space="preserve"> This poses a threat to democracy because violence comes out of instability and can decrease political legitimacy. A lack of cooperation with socio-political culture also signals trouble for a democracy. This event shook the nation, appearing to suddenly awaken the country to the threat Trumpism poses to our democracy. The countless threats to democracy by Trump and the conservative movement </w:t>
      </w:r>
      <w:proofErr w:type="gramStart"/>
      <w:r w:rsidRPr="00736748">
        <w:rPr>
          <w:sz w:val="16"/>
        </w:rPr>
        <w:t>at the moment</w:t>
      </w:r>
      <w:proofErr w:type="gramEnd"/>
      <w:r w:rsidRPr="00736748">
        <w:rPr>
          <w:sz w:val="16"/>
        </w:rPr>
        <w:t xml:space="preserve"> should be heeded by the next administration. However</w:t>
      </w:r>
      <w:r w:rsidRPr="00736748">
        <w:rPr>
          <w:rStyle w:val="StyleUnderline"/>
        </w:rPr>
        <w:t>, after strong condemnation of the attacks in January, the event has receded from the headlines. President Biden wants to move on, and most Democratic elected officials are primarily ignoring the events of the past four years. They are suggesting to the American people that the fight to preserve democracy is over now that Biden has been sworn in. The notion that democracy has been preserved by Biden’s election is naive because Trump and his follower’s violation of norms, inflammatory efforts to resist the election’s results, and violence affect how constituents view policy.</w:t>
      </w:r>
      <w:r w:rsidRPr="00736748">
        <w:rPr>
          <w:sz w:val="16"/>
        </w:rPr>
        <w:t xml:space="preserve"> </w:t>
      </w:r>
    </w:p>
    <w:p w14:paraId="34DE52EC" w14:textId="77777777" w:rsidR="00232B2F" w:rsidRDefault="00232B2F" w:rsidP="00232B2F">
      <w:pPr>
        <w:shd w:val="clear" w:color="auto" w:fill="FFFFFF"/>
        <w:spacing w:before="100" w:beforeAutospacing="1" w:after="100" w:afterAutospacing="1" w:line="240" w:lineRule="auto"/>
        <w:rPr>
          <w:rFonts w:ascii="Arial" w:eastAsia="Times New Roman" w:hAnsi="Arial" w:cs="Arial"/>
          <w:color w:val="36404C"/>
          <w:sz w:val="16"/>
          <w:szCs w:val="27"/>
        </w:rPr>
      </w:pPr>
    </w:p>
    <w:p w14:paraId="3016A784" w14:textId="77777777" w:rsidR="00232B2F" w:rsidRPr="00232B2F" w:rsidRDefault="00232B2F" w:rsidP="00232B2F"/>
    <w:p w14:paraId="740F4F64" w14:textId="77777777" w:rsidR="00514E1F" w:rsidRDefault="00514E1F" w:rsidP="00514E1F">
      <w:pPr>
        <w:pStyle w:val="Heading4"/>
      </w:pPr>
      <w:r>
        <w:t>Although the US is the oldest democracy, we still do not set the stages for other democracies, and other countries see us as falling apart.</w:t>
      </w:r>
    </w:p>
    <w:p w14:paraId="0A659276" w14:textId="77777777" w:rsidR="00514E1F" w:rsidRPr="00D204A1" w:rsidRDefault="00514E1F" w:rsidP="00514E1F">
      <w:pPr>
        <w:spacing w:after="0" w:line="240" w:lineRule="auto"/>
        <w:rPr>
          <w:rFonts w:ascii="Times New Roman" w:eastAsia="Times New Roman" w:hAnsi="Times New Roman" w:cs="Times New Roman"/>
          <w:sz w:val="24"/>
        </w:rPr>
      </w:pPr>
      <w:r w:rsidRPr="00D204A1">
        <w:rPr>
          <w:rStyle w:val="Heading4Char"/>
        </w:rPr>
        <w:t>Dyer, 20</w:t>
      </w:r>
      <w:r>
        <w:t xml:space="preserve">. Gwynne Dyer - </w:t>
      </w:r>
      <w:r w:rsidRPr="00D204A1">
        <w:rPr>
          <w:rFonts w:ascii="Roboto" w:eastAsia="Times New Roman" w:hAnsi="Roboto" w:cs="Times New Roman"/>
          <w:color w:val="4D5156"/>
          <w:sz w:val="21"/>
          <w:szCs w:val="21"/>
          <w:shd w:val="clear" w:color="auto" w:fill="FFFFFF"/>
        </w:rPr>
        <w:t xml:space="preserve">London-based independent Canadian journalist, syndicated </w:t>
      </w:r>
      <w:proofErr w:type="gramStart"/>
      <w:r w:rsidRPr="00D204A1">
        <w:rPr>
          <w:rFonts w:ascii="Roboto" w:eastAsia="Times New Roman" w:hAnsi="Roboto" w:cs="Times New Roman"/>
          <w:color w:val="4D5156"/>
          <w:sz w:val="21"/>
          <w:szCs w:val="21"/>
          <w:shd w:val="clear" w:color="auto" w:fill="FFFFFF"/>
        </w:rPr>
        <w:t>columnist</w:t>
      </w:r>
      <w:proofErr w:type="gramEnd"/>
      <w:r w:rsidRPr="00D204A1">
        <w:rPr>
          <w:rFonts w:ascii="Roboto" w:eastAsia="Times New Roman" w:hAnsi="Roboto" w:cs="Times New Roman"/>
          <w:color w:val="4D5156"/>
          <w:sz w:val="21"/>
          <w:szCs w:val="21"/>
          <w:shd w:val="clear" w:color="auto" w:fill="FFFFFF"/>
        </w:rPr>
        <w:t xml:space="preserve"> and military historian.</w:t>
      </w:r>
      <w:r>
        <w:rPr>
          <w:rFonts w:ascii="Times New Roman" w:eastAsia="Times New Roman" w:hAnsi="Times New Roman" w:cs="Times New Roman"/>
          <w:sz w:val="24"/>
        </w:rPr>
        <w:t xml:space="preserve"> “Is democracy in decline or is it just the US,” </w:t>
      </w:r>
      <w:r w:rsidRPr="00D204A1">
        <w:rPr>
          <w:rFonts w:ascii="Roboto" w:eastAsia="Times New Roman" w:hAnsi="Roboto" w:cs="Times New Roman"/>
          <w:color w:val="555555"/>
          <w:sz w:val="21"/>
          <w:szCs w:val="21"/>
          <w:shd w:val="clear" w:color="auto" w:fill="FFFFFF"/>
        </w:rPr>
        <w:t>25 Nov 2020</w:t>
      </w:r>
      <w:r>
        <w:rPr>
          <w:rFonts w:ascii="Times New Roman" w:eastAsia="Times New Roman" w:hAnsi="Times New Roman" w:cs="Times New Roman"/>
          <w:sz w:val="24"/>
        </w:rPr>
        <w:t>.</w:t>
      </w:r>
      <w:r w:rsidRPr="00D204A1">
        <w:t xml:space="preserve"> </w:t>
      </w:r>
      <w:hyperlink r:id="rId21" w:history="1">
        <w:r w:rsidRPr="00612598">
          <w:rPr>
            <w:rStyle w:val="Hyperlink"/>
            <w:rFonts w:ascii="Times New Roman" w:eastAsia="Times New Roman" w:hAnsi="Times New Roman" w:cs="Times New Roman"/>
            <w:sz w:val="24"/>
          </w:rPr>
          <w:t>https://www-proquest-com.proxy.lib.umich.edu/docview/2463692155/60937F1D341F4092PQ/12?accountid=14667</w:t>
        </w:r>
      </w:hyperlink>
      <w:r>
        <w:rPr>
          <w:rFonts w:ascii="Times New Roman" w:eastAsia="Times New Roman" w:hAnsi="Times New Roman" w:cs="Times New Roman"/>
          <w:sz w:val="24"/>
        </w:rPr>
        <w:t>. KR</w:t>
      </w:r>
    </w:p>
    <w:p w14:paraId="75B07854" w14:textId="77777777" w:rsidR="00514E1F" w:rsidRDefault="00514E1F" w:rsidP="00514E1F">
      <w:pPr>
        <w:pStyle w:val="NormalWeb"/>
        <w:shd w:val="clear" w:color="auto" w:fill="FFFFFF"/>
        <w:spacing w:before="0" w:beforeAutospacing="0" w:after="255" w:afterAutospacing="0"/>
        <w:rPr>
          <w:rFonts w:ascii="Roboto" w:hAnsi="Roboto"/>
          <w:color w:val="555555"/>
          <w:sz w:val="21"/>
          <w:szCs w:val="21"/>
        </w:rPr>
      </w:pPr>
    </w:p>
    <w:p w14:paraId="0E0528F4" w14:textId="77777777" w:rsidR="00514E1F" w:rsidRPr="00D204A1" w:rsidRDefault="00514E1F" w:rsidP="00514E1F">
      <w:proofErr w:type="gramStart"/>
      <w:r w:rsidRPr="00D204A1">
        <w:t>There's</w:t>
      </w:r>
      <w:proofErr w:type="gramEnd"/>
      <w:r w:rsidRPr="00D204A1">
        <w:t xml:space="preserve"> no hurricane coming, but the windows of downtown Washington are covered with plywood.</w:t>
      </w:r>
    </w:p>
    <w:p w14:paraId="7700C49F" w14:textId="77777777" w:rsidR="00514E1F" w:rsidRPr="00D204A1" w:rsidRDefault="00514E1F" w:rsidP="00514E1F">
      <w:r w:rsidRPr="00D204A1">
        <w:t xml:space="preserve">They were initially boarded up due to fear of street violence during the election, but that fear lingers three weeks after the vote because the restaurateurs and shop-owners (whose premises remain open behind the plywood) think the violence could still happen. They know their town; they may be right. </w:t>
      </w:r>
      <w:proofErr w:type="gramStart"/>
      <w:r w:rsidRPr="00D204A1">
        <w:t>It's</w:t>
      </w:r>
      <w:proofErr w:type="gramEnd"/>
      <w:r w:rsidRPr="00D204A1">
        <w:t xml:space="preserve"> clear that President Trump's Infinitely Extendable Last Stand is making people nervous.</w:t>
      </w:r>
    </w:p>
    <w:p w14:paraId="7383F980" w14:textId="77777777" w:rsidR="00514E1F" w:rsidRPr="00D204A1" w:rsidRDefault="00514E1F" w:rsidP="00514E1F">
      <w:r w:rsidRPr="00D204A1">
        <w:t>Even Judge Matthew Brann, a former Republican Party official, lost his cool. Rejecting Trump's plea for seven million Pennsylvania votes to be set aside last Sunday, he called the case a Frankenstein's monster "haphazardly stitched together," which presented only "strained legal arguments without merit and speculative accusations...unsupported by evidence."</w:t>
      </w:r>
    </w:p>
    <w:p w14:paraId="29079984" w14:textId="77777777" w:rsidR="00514E1F" w:rsidRPr="00D204A1" w:rsidRDefault="00514E1F" w:rsidP="00514E1F">
      <w:r w:rsidRPr="00D204A1">
        <w:t xml:space="preserve">Some senior elected Republicans are also losing their patience. Former New Jersey Governor Chris Christie called the president's legal team a "national embarrassment". They claim fraud outside the courtroom, he pointed out, "but when they go inside the </w:t>
      </w:r>
      <w:proofErr w:type="gramStart"/>
      <w:r w:rsidRPr="00D204A1">
        <w:t>courtroom</w:t>
      </w:r>
      <w:proofErr w:type="gramEnd"/>
      <w:r w:rsidRPr="00D204A1">
        <w:t xml:space="preserve"> they don't plead fraud and they don't argue fraud." </w:t>
      </w:r>
      <w:proofErr w:type="gramStart"/>
      <w:r w:rsidRPr="00D204A1">
        <w:t>That's</w:t>
      </w:r>
      <w:proofErr w:type="gramEnd"/>
      <w:r w:rsidRPr="00D204A1">
        <w:t xml:space="preserve"> because there wasn't any.</w:t>
      </w:r>
    </w:p>
    <w:p w14:paraId="239913BA" w14:textId="77777777" w:rsidR="00514E1F" w:rsidRPr="00D204A1" w:rsidRDefault="00514E1F" w:rsidP="00514E1F">
      <w:r w:rsidRPr="00D204A1">
        <w:rPr>
          <w:rStyle w:val="StyleUnderline"/>
        </w:rPr>
        <w:t>The view from abroad is scathing, with an undertone of panic</w:t>
      </w:r>
      <w:r w:rsidRPr="00D204A1">
        <w:t xml:space="preserve">. </w:t>
      </w:r>
      <w:r w:rsidRPr="00D204A1">
        <w:rPr>
          <w:rStyle w:val="StyleUnderline"/>
        </w:rPr>
        <w:t>Scathing, because in German or Japanese or even Russian eyes American democracy is simply falling apart.</w:t>
      </w:r>
      <w:r w:rsidRPr="00D204A1">
        <w:t xml:space="preserve"> Panic-stricken </w:t>
      </w:r>
      <w:proofErr w:type="gramStart"/>
      <w:r w:rsidRPr="00D204A1">
        <w:t>underneath, because</w:t>
      </w:r>
      <w:proofErr w:type="gramEnd"/>
      <w:r w:rsidRPr="00D204A1">
        <w:t xml:space="preserve"> </w:t>
      </w:r>
      <w:r w:rsidRPr="00D204A1">
        <w:rPr>
          <w:rStyle w:val="StyleUnderline"/>
        </w:rPr>
        <w:t>all of them secretly see the United States as the flagship democracy</w:t>
      </w:r>
      <w:r w:rsidRPr="00D204A1">
        <w:t>. If that goes under, what hope is there for the rest of us?</w:t>
      </w:r>
    </w:p>
    <w:p w14:paraId="429697F1" w14:textId="77777777" w:rsidR="00514E1F" w:rsidRPr="00D204A1" w:rsidRDefault="00514E1F" w:rsidP="00514E1F">
      <w:r w:rsidRPr="00D204A1">
        <w:rPr>
          <w:rStyle w:val="StyleUnderline"/>
        </w:rPr>
        <w:t>The anxiety is all the greater because other populist snake-oil salesmen, mini-Trumps, having been coming to power by electoral means in other countries recently</w:t>
      </w:r>
      <w:r w:rsidRPr="00D204A1">
        <w:t xml:space="preserve">: Bolsonaro in Brazil, Johnson in Britain, </w:t>
      </w:r>
      <w:proofErr w:type="spellStart"/>
      <w:r w:rsidRPr="00D204A1">
        <w:t>Orbn</w:t>
      </w:r>
      <w:proofErr w:type="spellEnd"/>
      <w:r w:rsidRPr="00D204A1">
        <w:t xml:space="preserve"> in Hungary, Duterte in the Philippines. You could even include Modi in India, except that he has much better manners</w:t>
      </w:r>
      <w:r w:rsidRPr="00D204A1">
        <w:rPr>
          <w:rStyle w:val="StyleUnderline"/>
        </w:rPr>
        <w:t xml:space="preserve">. </w:t>
      </w:r>
      <w:proofErr w:type="gramStart"/>
      <w:r w:rsidRPr="00D204A1">
        <w:rPr>
          <w:rStyle w:val="StyleUnderline"/>
        </w:rPr>
        <w:t>It's</w:t>
      </w:r>
      <w:proofErr w:type="gramEnd"/>
      <w:r w:rsidRPr="00D204A1">
        <w:rPr>
          <w:rStyle w:val="StyleUnderline"/>
        </w:rPr>
        <w:t xml:space="preserve"> a political pandemic, and we're all doomed</w:t>
      </w:r>
      <w:r>
        <w:rPr>
          <w:rStyle w:val="StyleUnderline"/>
        </w:rPr>
        <w:t>.</w:t>
      </w:r>
    </w:p>
    <w:p w14:paraId="264FDC6F" w14:textId="77777777" w:rsidR="00514E1F" w:rsidRPr="00D204A1" w:rsidRDefault="00514E1F" w:rsidP="00514E1F">
      <w:proofErr w:type="gramStart"/>
      <w:r w:rsidRPr="00D204A1">
        <w:t>So</w:t>
      </w:r>
      <w:proofErr w:type="gramEnd"/>
      <w:r w:rsidRPr="00D204A1">
        <w:t xml:space="preserve"> I have been summoned, at considerable expense, to soothe the collective fevered brow. My message is simple, but strangely reassuring. </w:t>
      </w:r>
      <w:r w:rsidRPr="00D204A1">
        <w:rPr>
          <w:rStyle w:val="StyleUnderline"/>
        </w:rPr>
        <w:t>The United States is in deep trouble</w:t>
      </w:r>
      <w:r w:rsidRPr="00D204A1">
        <w:t>, but democracy </w:t>
      </w:r>
      <w:proofErr w:type="gramStart"/>
      <w:r w:rsidRPr="00D204A1">
        <w:t>isn't</w:t>
      </w:r>
      <w:proofErr w:type="gramEnd"/>
      <w:r w:rsidRPr="00D204A1">
        <w:t>.</w:t>
      </w:r>
    </w:p>
    <w:p w14:paraId="60C846AB" w14:textId="77777777" w:rsidR="00514E1F" w:rsidRPr="00D204A1" w:rsidRDefault="00514E1F" w:rsidP="00514E1F">
      <w:pPr>
        <w:rPr>
          <w:rStyle w:val="StyleUnderline"/>
        </w:rPr>
      </w:pPr>
      <w:r w:rsidRPr="00D204A1">
        <w:rPr>
          <w:rStyle w:val="StyleUnderline"/>
        </w:rPr>
        <w:t xml:space="preserve">The United States is the oldest democracy, but </w:t>
      </w:r>
      <w:proofErr w:type="gramStart"/>
      <w:r w:rsidRPr="00D204A1">
        <w:rPr>
          <w:rStyle w:val="StyleUnderline"/>
        </w:rPr>
        <w:t>it's</w:t>
      </w:r>
      <w:proofErr w:type="gramEnd"/>
      <w:r w:rsidRPr="00D204A1">
        <w:rPr>
          <w:rStyle w:val="StyleUnderline"/>
        </w:rPr>
        <w:t xml:space="preserve"> a pretty primitive one. Consider the antique and ridiculous Electoral College, or the rudimentary social welfare system, or the fact that it has the most gerrymandered electoral districts on the planet, or that there is literally no limit on how much money American politicians can spend on getting elected or whom they can take it from.</w:t>
      </w:r>
    </w:p>
    <w:p w14:paraId="7E4BFEBC" w14:textId="77777777" w:rsidR="00514E1F" w:rsidRPr="00D204A1" w:rsidRDefault="00514E1F" w:rsidP="00514E1F">
      <w:pPr>
        <w:rPr>
          <w:rStyle w:val="StyleUnderline"/>
        </w:rPr>
      </w:pPr>
      <w:r w:rsidRPr="00D204A1">
        <w:rPr>
          <w:rStyle w:val="StyleUnderline"/>
        </w:rPr>
        <w:t xml:space="preserve">But if somebody came running up and told you that Brazil, </w:t>
      </w:r>
      <w:proofErr w:type="gramStart"/>
      <w:r w:rsidRPr="00D204A1">
        <w:rPr>
          <w:rStyle w:val="StyleUnderline"/>
        </w:rPr>
        <w:t>Hungary</w:t>
      </w:r>
      <w:proofErr w:type="gramEnd"/>
      <w:r w:rsidRPr="00D204A1">
        <w:rPr>
          <w:rStyle w:val="StyleUnderline"/>
        </w:rPr>
        <w:t xml:space="preserve"> and the Philippines had ultra-nationalist populists in power, would you panic? Thought not.</w:t>
      </w:r>
    </w:p>
    <w:p w14:paraId="447872B9" w14:textId="77777777" w:rsidR="00514E1F" w:rsidRPr="00D204A1" w:rsidRDefault="00514E1F" w:rsidP="00514E1F">
      <w:r w:rsidRPr="00D204A1">
        <w:t xml:space="preserve">Adding India would furrow your brow a little, perhaps, but the Chinese regime is a shameless </w:t>
      </w:r>
      <w:proofErr w:type="gramStart"/>
      <w:r w:rsidRPr="00D204A1">
        <w:t>dictatorship</w:t>
      </w:r>
      <w:proofErr w:type="gramEnd"/>
      <w:r w:rsidRPr="00D204A1">
        <w:t xml:space="preserve"> and we don't see that as putting democracy in danger.</w:t>
      </w:r>
    </w:p>
    <w:p w14:paraId="5BD609EF" w14:textId="77777777" w:rsidR="00514E1F" w:rsidRPr="00D204A1" w:rsidRDefault="00514E1F" w:rsidP="00514E1F">
      <w:r w:rsidRPr="00D204A1">
        <w:t>Gwynne Dyer</w:t>
      </w:r>
    </w:p>
    <w:p w14:paraId="3D47F0CA" w14:textId="77777777" w:rsidR="00514E1F" w:rsidRPr="00D204A1" w:rsidRDefault="00514E1F" w:rsidP="00514E1F">
      <w:r w:rsidRPr="00A606BA">
        <w:rPr>
          <w:rStyle w:val="StyleUnderline"/>
        </w:rPr>
        <w:t xml:space="preserve">Britain in the hands of reckless populists would be more worrisome if it were a precedent of some sort, but the UK </w:t>
      </w:r>
      <w:proofErr w:type="gramStart"/>
      <w:r w:rsidRPr="00A606BA">
        <w:rPr>
          <w:rStyle w:val="StyleUnderline"/>
        </w:rPr>
        <w:t>hasn't</w:t>
      </w:r>
      <w:proofErr w:type="gramEnd"/>
      <w:r w:rsidRPr="00A606BA">
        <w:rPr>
          <w:rStyle w:val="StyleUnderline"/>
        </w:rPr>
        <w:t xml:space="preserve"> been a serious country for quite a while now.</w:t>
      </w:r>
      <w:r w:rsidRPr="00D204A1">
        <w:t xml:space="preserve"> Brexit, remember? When we get right down to it, </w:t>
      </w:r>
      <w:proofErr w:type="gramStart"/>
      <w:r w:rsidRPr="00A606BA">
        <w:rPr>
          <w:rStyle w:val="StyleUnderline"/>
        </w:rPr>
        <w:t>it's</w:t>
      </w:r>
      <w:proofErr w:type="gramEnd"/>
      <w:r w:rsidRPr="00A606BA">
        <w:rPr>
          <w:rStyle w:val="StyleUnderline"/>
        </w:rPr>
        <w:t xml:space="preserve"> only the fate of democracy in the United States that worries you</w:t>
      </w:r>
      <w:r w:rsidRPr="00D204A1">
        <w:t>, isn't it? Well, stop worrying, because the US is neither the custodian nor the guarantor of democracy.</w:t>
      </w:r>
    </w:p>
    <w:p w14:paraId="0BED3C7E" w14:textId="77777777" w:rsidR="00514E1F" w:rsidRPr="00D204A1" w:rsidRDefault="00514E1F" w:rsidP="00514E1F">
      <w:r w:rsidRPr="00D204A1">
        <w:lastRenderedPageBreak/>
        <w:t>There was a time, when the world seemed at risk of being overrun by fascists or communists, that the military and industrial strength of the United States was very important, but the real issue in those Europe-</w:t>
      </w:r>
      <w:proofErr w:type="spellStart"/>
      <w:r w:rsidRPr="00D204A1">
        <w:t>centred</w:t>
      </w:r>
      <w:proofErr w:type="spellEnd"/>
      <w:r w:rsidRPr="00D204A1">
        <w:t xml:space="preserve"> confrontations was 'balance of power', not political philosophy.</w:t>
      </w:r>
    </w:p>
    <w:p w14:paraId="27366FB6" w14:textId="77777777" w:rsidR="00514E1F" w:rsidRPr="00A606BA" w:rsidRDefault="00514E1F" w:rsidP="00514E1F">
      <w:pPr>
        <w:rPr>
          <w:rStyle w:val="StyleUnderline"/>
        </w:rPr>
      </w:pPr>
      <w:r w:rsidRPr="00D204A1">
        <w:t>In Africa, Asia, the Middle East and Latin America</w:t>
      </w:r>
      <w:r w:rsidRPr="00A606BA">
        <w:rPr>
          <w:rStyle w:val="StyleUnderline"/>
        </w:rPr>
        <w:t>, the United States has been instrumental in crushing democracy just as often as it has saved it.</w:t>
      </w:r>
      <w:r w:rsidRPr="00D204A1">
        <w:t xml:space="preserve"> </w:t>
      </w:r>
      <w:r w:rsidRPr="00A606BA">
        <w:rPr>
          <w:rStyle w:val="StyleUnderline"/>
        </w:rPr>
        <w:t xml:space="preserve">The US is not evil, but </w:t>
      </w:r>
      <w:proofErr w:type="gramStart"/>
      <w:r w:rsidRPr="00A606BA">
        <w:rPr>
          <w:rStyle w:val="StyleUnderline"/>
        </w:rPr>
        <w:t>it's</w:t>
      </w:r>
      <w:proofErr w:type="gramEnd"/>
      <w:r w:rsidRPr="00A606BA">
        <w:rPr>
          <w:rStyle w:val="StyleUnderline"/>
        </w:rPr>
        <w:t xml:space="preserve"> just another great power - and when it comes to safeguarding democracy, we're all on our own.</w:t>
      </w:r>
    </w:p>
    <w:p w14:paraId="6E686CF6" w14:textId="77777777" w:rsidR="00514E1F" w:rsidRPr="00D204A1" w:rsidRDefault="00514E1F" w:rsidP="00514E1F">
      <w:proofErr w:type="gramStart"/>
      <w:r w:rsidRPr="00D204A1">
        <w:t>That's</w:t>
      </w:r>
      <w:proofErr w:type="gramEnd"/>
      <w:r w:rsidRPr="00D204A1">
        <w:t xml:space="preserve"> no cause for despondency, because democracy in not a fragile flower. It is the default political system of the modern world, spreading relentlessly since the first democratic revolutions more than two centuries ago. It has swept all other political ideologies aside almost everywhere except in parts of East Asia and the Middle East. It has universal appeal because it best reconciles the core human values of freedom and equality. It will survive - and </w:t>
      </w:r>
      <w:proofErr w:type="gramStart"/>
      <w:r w:rsidRPr="00D204A1">
        <w:t>don't</w:t>
      </w:r>
      <w:proofErr w:type="gramEnd"/>
      <w:r w:rsidRPr="00D204A1">
        <w:t xml:space="preserve"> even write off American democracy yet.</w:t>
      </w:r>
    </w:p>
    <w:p w14:paraId="3728FD06" w14:textId="77777777" w:rsidR="00514E1F" w:rsidRPr="00D204A1" w:rsidRDefault="00514E1F" w:rsidP="00514E1F">
      <w:r w:rsidRPr="00A606BA">
        <w:rPr>
          <w:rStyle w:val="StyleUnderline"/>
        </w:rPr>
        <w:t>Donald Trump has</w:t>
      </w:r>
      <w:r w:rsidRPr="00D204A1">
        <w:t xml:space="preserve"> been defeated, although he continues to deny it. He has </w:t>
      </w:r>
      <w:r w:rsidRPr="00A606BA">
        <w:rPr>
          <w:rStyle w:val="StyleUnderline"/>
        </w:rPr>
        <w:t xml:space="preserve">done much damage to the United </w:t>
      </w:r>
      <w:proofErr w:type="gramStart"/>
      <w:r w:rsidRPr="00A606BA">
        <w:rPr>
          <w:rStyle w:val="StyleUnderline"/>
        </w:rPr>
        <w:t>States</w:t>
      </w:r>
      <w:proofErr w:type="gramEnd"/>
      <w:r w:rsidRPr="00A606BA">
        <w:rPr>
          <w:rStyle w:val="StyleUnderline"/>
        </w:rPr>
        <w:t xml:space="preserve"> and he will probably yet do more,</w:t>
      </w:r>
      <w:r w:rsidRPr="00D204A1">
        <w:t xml:space="preserve"> because the current charade is designed to set him up as the 'king over the water', the legitimate monarch wrongly exiled (if only to Mar-a-Lago). But he is not immortal, and the country effectively is.</w:t>
      </w:r>
    </w:p>
    <w:p w14:paraId="3A7F9922" w14:textId="77777777" w:rsidR="00514E1F" w:rsidRPr="00D204A1" w:rsidRDefault="00514E1F" w:rsidP="00514E1F">
      <w:r w:rsidRPr="00D204A1">
        <w:t xml:space="preserve">Polarization of the kind America is experiencing now is disruptive and tenacious, but it tends to be intergenerational (this episode certainly is), and generational turnover usually erases it in ten or twenty years. The 'Sixties' passed, and </w:t>
      </w:r>
      <w:proofErr w:type="gramStart"/>
      <w:r w:rsidRPr="00D204A1">
        <w:t>in all likelihood</w:t>
      </w:r>
      <w:proofErr w:type="gramEnd"/>
      <w:r w:rsidRPr="00D204A1">
        <w:t xml:space="preserve"> so will this.</w:t>
      </w:r>
    </w:p>
    <w:p w14:paraId="78C791CC" w14:textId="7224DE3D" w:rsidR="00514E1F" w:rsidRPr="005F7D92" w:rsidRDefault="00514E1F" w:rsidP="005F7D92">
      <w:pPr>
        <w:pStyle w:val="Heading4"/>
      </w:pPr>
      <w:r w:rsidRPr="005F7D92">
        <w:t xml:space="preserve">Jan. 6th shattered the US credibility </w:t>
      </w:r>
    </w:p>
    <w:p w14:paraId="1B312DC8" w14:textId="77777777" w:rsidR="00514E1F" w:rsidRPr="004E6349" w:rsidRDefault="00514E1F" w:rsidP="00514E1F">
      <w:pPr>
        <w:spacing w:line="240" w:lineRule="auto"/>
      </w:pPr>
      <w:proofErr w:type="spellStart"/>
      <w:r w:rsidRPr="004E6349">
        <w:rPr>
          <w:rStyle w:val="Heading4Char"/>
        </w:rPr>
        <w:t>Temko</w:t>
      </w:r>
      <w:proofErr w:type="spellEnd"/>
      <w:r w:rsidRPr="004E6349">
        <w:rPr>
          <w:rStyle w:val="Heading4Char"/>
        </w:rPr>
        <w:t>, 21</w:t>
      </w:r>
      <w:r w:rsidRPr="004E6349">
        <w:t xml:space="preserve">. Ned </w:t>
      </w:r>
      <w:proofErr w:type="spellStart"/>
      <w:r w:rsidRPr="004E6349">
        <w:t>Temko</w:t>
      </w:r>
      <w:proofErr w:type="spellEnd"/>
      <w:r w:rsidRPr="004E6349">
        <w:t xml:space="preserve"> – international diplomacy, and climate, and US politics journalist. “As US democracy stumbles, the world watched and wonders,” January 8, 2021. </w:t>
      </w:r>
      <w:hyperlink r:id="rId22" w:history="1">
        <w:r w:rsidRPr="004E6349">
          <w:rPr>
            <w:rStyle w:val="Hyperlink"/>
          </w:rPr>
          <w:t>https://www.csmonitor.com/World/2021/0108/As-US-democracy-stumbles-the-world-watches-and-wonders</w:t>
        </w:r>
      </w:hyperlink>
      <w:r w:rsidRPr="004E6349">
        <w:t>. KR</w:t>
      </w:r>
    </w:p>
    <w:p w14:paraId="48B61012" w14:textId="77777777" w:rsidR="00514E1F" w:rsidRPr="004E6349" w:rsidRDefault="00514E1F" w:rsidP="00514E1F">
      <w:pPr>
        <w:rPr>
          <w:rStyle w:val="StyleUnderline"/>
        </w:rPr>
      </w:pPr>
      <w:r w:rsidRPr="004E6349">
        <w:rPr>
          <w:rStyle w:val="StyleUnderline"/>
        </w:rPr>
        <w:t xml:space="preserve">For Americans, their flag can mean </w:t>
      </w:r>
      <w:r w:rsidRPr="004E6349">
        <w:t xml:space="preserve">many things: national pride, unity, celebration – or, like so much else beset by today’s bitter </w:t>
      </w:r>
      <w:r w:rsidRPr="004E6349">
        <w:rPr>
          <w:rStyle w:val="StyleUnderline"/>
        </w:rPr>
        <w:t>political divisions, tribalism, hostility, and anger.</w:t>
      </w:r>
    </w:p>
    <w:p w14:paraId="0B936825" w14:textId="77777777" w:rsidR="00514E1F" w:rsidRPr="004E6349" w:rsidRDefault="00514E1F" w:rsidP="00514E1F">
      <w:r w:rsidRPr="004E6349">
        <w:t xml:space="preserve">Yet in the rest of the world, </w:t>
      </w:r>
      <w:proofErr w:type="gramStart"/>
      <w:r w:rsidRPr="004E6349">
        <w:t>friend</w:t>
      </w:r>
      <w:proofErr w:type="gramEnd"/>
      <w:r w:rsidRPr="004E6349">
        <w:t xml:space="preserve"> and foe alike, it has come to symbolize one thing above all: democracy. A world power whose influence has derived not only from military and economic strength, Big Macs, and Hollywood movies – important though all these have been to America’s global reach – but from a political culture rooted in individual rights, freedom of expression, fair elections, the peaceful transfer of power. </w:t>
      </w:r>
      <w:proofErr w:type="gramStart"/>
      <w:r w:rsidRPr="004E6349">
        <w:t>All of</w:t>
      </w:r>
      <w:proofErr w:type="gramEnd"/>
      <w:r w:rsidRPr="004E6349">
        <w:t xml:space="preserve"> this subject not to the whims of any one political leader, but to the rule of law.</w:t>
      </w:r>
    </w:p>
    <w:p w14:paraId="310F129B" w14:textId="77777777" w:rsidR="00514E1F" w:rsidRPr="004E6349" w:rsidRDefault="00514E1F" w:rsidP="00514E1F">
      <w:pPr>
        <w:rPr>
          <w:rStyle w:val="StyleUnderline"/>
        </w:rPr>
      </w:pPr>
      <w:r w:rsidRPr="004E6349">
        <w:t xml:space="preserve">At a time when democracies worldwide have found themselves on the defensive – against populist politicians at home and authoritarian governments elsewhere – the events in Washington this week have resonated especially strongly. And what hit home among democratic allies </w:t>
      </w:r>
      <w:proofErr w:type="gramStart"/>
      <w:r w:rsidRPr="004E6349">
        <w:t>wasn’t</w:t>
      </w:r>
      <w:proofErr w:type="gramEnd"/>
      <w:r w:rsidRPr="004E6349">
        <w:t xml:space="preserve"> just the mob violence. </w:t>
      </w:r>
      <w:r w:rsidRPr="004E6349">
        <w:rPr>
          <w:rStyle w:val="StyleUnderline"/>
        </w:rPr>
        <w:t>It was the fact that Donald Trump, a sitting president, instigated the assault with the declared aim of tossing out the result of a national election and staying in power.</w:t>
      </w:r>
    </w:p>
    <w:p w14:paraId="2A49A2DF" w14:textId="77777777" w:rsidR="00514E1F" w:rsidRPr="004E6349" w:rsidRDefault="00514E1F" w:rsidP="00514E1F">
      <w:r w:rsidRPr="004E6349">
        <w:rPr>
          <w:rStyle w:val="StyleUnderline"/>
        </w:rPr>
        <w:t>Germany: “This happened in the motherland of modern democracy. Many people in Europe perceive this as a more severe crisis than the one in Europe.</w:t>
      </w:r>
      <w:r w:rsidRPr="004E6349">
        <w:t xml:space="preserve">”  Dr. Florian </w:t>
      </w:r>
      <w:proofErr w:type="spellStart"/>
      <w:r w:rsidRPr="004E6349">
        <w:t>Böller</w:t>
      </w:r>
      <w:proofErr w:type="spellEnd"/>
      <w:r w:rsidRPr="004E6349">
        <w:t>, transatlantic relations expert.</w:t>
      </w:r>
    </w:p>
    <w:p w14:paraId="65FA0154" w14:textId="77777777" w:rsidR="00514E1F" w:rsidRPr="004E6349" w:rsidRDefault="00514E1F" w:rsidP="00514E1F">
      <w:r w:rsidRPr="004E6349">
        <w:rPr>
          <w:rStyle w:val="StyleUnderline"/>
        </w:rPr>
        <w:t>China: “A Mob Smashes Capitol Hill, and American-style Democracy is Smashed</w:t>
      </w:r>
      <w:r w:rsidRPr="004E6349">
        <w:t>.” Title of a commentary on China’s official state television network, CCTV.</w:t>
      </w:r>
    </w:p>
    <w:p w14:paraId="4311D5D2" w14:textId="77777777" w:rsidR="00514E1F" w:rsidRPr="004E6349" w:rsidRDefault="00514E1F" w:rsidP="00514E1F">
      <w:r w:rsidRPr="004E6349">
        <w:lastRenderedPageBreak/>
        <w:t xml:space="preserve">Nigeria: Nigerians recall how, during the 2015 election, a supporter of the sitting president named </w:t>
      </w:r>
      <w:proofErr w:type="spellStart"/>
      <w:r w:rsidRPr="004E6349">
        <w:t>Godsday</w:t>
      </w:r>
      <w:proofErr w:type="spellEnd"/>
      <w:r w:rsidRPr="004E6349">
        <w:t xml:space="preserve"> </w:t>
      </w:r>
      <w:proofErr w:type="spellStart"/>
      <w:r w:rsidRPr="004E6349">
        <w:t>Orubebe</w:t>
      </w:r>
      <w:proofErr w:type="spellEnd"/>
      <w:r w:rsidRPr="004E6349">
        <w:t xml:space="preserve"> attempted to hijack the vote-counting process on live television. He failed, but his name remains synonymous with chaos. “To </w:t>
      </w:r>
      <w:proofErr w:type="spellStart"/>
      <w:r w:rsidRPr="004E6349">
        <w:t>Orubebe</w:t>
      </w:r>
      <w:proofErr w:type="spellEnd"/>
      <w:r w:rsidRPr="004E6349">
        <w:t xml:space="preserve">” means to try to disrupt the democratic process. Back then, many Nigerians thought only Africans could </w:t>
      </w:r>
      <w:proofErr w:type="spellStart"/>
      <w:r w:rsidRPr="004E6349">
        <w:t>Orubebe</w:t>
      </w:r>
      <w:proofErr w:type="spellEnd"/>
      <w:r w:rsidRPr="004E6349">
        <w:t>.</w:t>
      </w:r>
    </w:p>
    <w:p w14:paraId="1E44BF1E" w14:textId="77777777" w:rsidR="00514E1F" w:rsidRPr="004E6349" w:rsidRDefault="00514E1F" w:rsidP="00514E1F">
      <w:r w:rsidRPr="004E6349">
        <w:rPr>
          <w:rStyle w:val="StyleUnderline"/>
        </w:rPr>
        <w:t>President Trump’s maneuvers have fed the suspicion – lamented by allies, pointedly amplified by rivals or critics – that the ostensible gold standard of democracy was nothing of the sort</w:t>
      </w:r>
      <w:r w:rsidRPr="004E6349">
        <w:t xml:space="preserve">. Perhaps the U.S. was not all that different from the autocracies and pseudo-democracies that America has criticized or tried to hold to higher standards, countries like China and Russia, Hungary and Poland, </w:t>
      </w:r>
      <w:proofErr w:type="gramStart"/>
      <w:r w:rsidRPr="004E6349">
        <w:t>Turkey</w:t>
      </w:r>
      <w:proofErr w:type="gramEnd"/>
      <w:r w:rsidRPr="004E6349">
        <w:t xml:space="preserve"> and Venezuela.</w:t>
      </w:r>
    </w:p>
    <w:p w14:paraId="4E64B5F8" w14:textId="77777777" w:rsidR="00514E1F" w:rsidRPr="004E6349" w:rsidRDefault="00514E1F" w:rsidP="00514E1F">
      <w:r w:rsidRPr="004E6349">
        <w:rPr>
          <w:rStyle w:val="StyleUnderline"/>
        </w:rPr>
        <w:t xml:space="preserve">Iraq: “Maybe we’re not so different after all. Maybe our flawed democracy </w:t>
      </w:r>
      <w:proofErr w:type="gramStart"/>
      <w:r w:rsidRPr="004E6349">
        <w:rPr>
          <w:rStyle w:val="StyleUnderline"/>
        </w:rPr>
        <w:t>isn’t</w:t>
      </w:r>
      <w:proofErr w:type="gramEnd"/>
      <w:r w:rsidRPr="004E6349">
        <w:rPr>
          <w:rStyle w:val="StyleUnderline"/>
        </w:rPr>
        <w:t xml:space="preserve"> as flawed as Americans made us think it is. America now has zero credibility when discussing peaceful transfers of power</w:t>
      </w:r>
      <w:r w:rsidRPr="004E6349">
        <w:t>.” A Western-educated Iraqi official who asked not to be identified.</w:t>
      </w:r>
    </w:p>
    <w:p w14:paraId="08A5BD4B" w14:textId="0113CE5B" w:rsidR="00514E1F" w:rsidRDefault="00514E1F" w:rsidP="00514E1F">
      <w:r w:rsidRPr="004E6349">
        <w:rPr>
          <w:rStyle w:val="StyleUnderline"/>
        </w:rPr>
        <w:t>Egypt: “For young democracies or activists, when you see the democratic process disrupted and face mob violence in the most established democracy in the world, of course it is disheartening because it drives home the idea that even consolidated democracies are not safe.”</w:t>
      </w:r>
      <w:r w:rsidRPr="004E6349">
        <w:t xml:space="preserve"> Amr </w:t>
      </w:r>
      <w:proofErr w:type="spellStart"/>
      <w:r w:rsidRPr="004E6349">
        <w:t>Hamzawi</w:t>
      </w:r>
      <w:proofErr w:type="spellEnd"/>
      <w:r w:rsidRPr="004E6349">
        <w:t>, Egyptian democracy activist and former member of Parliament.</w:t>
      </w:r>
    </w:p>
    <w:p w14:paraId="6FE019BA" w14:textId="4998CC07" w:rsidR="00232B2F" w:rsidRDefault="00232B2F" w:rsidP="00232B2F">
      <w:pPr>
        <w:pStyle w:val="Heading3"/>
      </w:pPr>
      <w:r>
        <w:lastRenderedPageBreak/>
        <w:t>AT Domestic Science Adv – Global Democracy Decline Inevitable</w:t>
      </w:r>
    </w:p>
    <w:p w14:paraId="4CFCA2F6" w14:textId="77777777" w:rsidR="00232B2F" w:rsidRPr="006D29EA" w:rsidRDefault="00232B2F" w:rsidP="00232B2F">
      <w:pPr>
        <w:pStyle w:val="Heading4"/>
        <w:rPr>
          <w:shd w:val="clear" w:color="auto" w:fill="FFFFFF"/>
        </w:rPr>
      </w:pPr>
      <w:r>
        <w:rPr>
          <w:shd w:val="clear" w:color="auto" w:fill="FFFFFF"/>
        </w:rPr>
        <w:t>Worldwide democracy in decline, including US</w:t>
      </w:r>
    </w:p>
    <w:p w14:paraId="13048944" w14:textId="77777777" w:rsidR="00232B2F" w:rsidRPr="003C4FF2" w:rsidRDefault="00232B2F" w:rsidP="00232B2F">
      <w:pPr>
        <w:pStyle w:val="NormalWeb"/>
        <w:shd w:val="clear" w:color="auto" w:fill="FFFFFF"/>
        <w:spacing w:before="0" w:beforeAutospacing="0" w:after="158" w:afterAutospacing="0"/>
        <w:rPr>
          <w:rStyle w:val="Style13ptBold"/>
          <w:rFonts w:ascii="Calibri" w:eastAsiaTheme="minorHAnsi" w:hAnsi="Calibri" w:cstheme="minorBidi"/>
          <w:b w:val="0"/>
          <w:bCs w:val="0"/>
        </w:rPr>
      </w:pPr>
      <w:proofErr w:type="spellStart"/>
      <w:r>
        <w:rPr>
          <w:rStyle w:val="Style13ptBold"/>
        </w:rPr>
        <w:t>Tolonews</w:t>
      </w:r>
      <w:proofErr w:type="spellEnd"/>
      <w:r>
        <w:rPr>
          <w:rStyle w:val="Style13ptBold"/>
        </w:rPr>
        <w:t xml:space="preserve"> 21 </w:t>
      </w:r>
      <w:r w:rsidRPr="003C4FF2">
        <w:rPr>
          <w:rFonts w:ascii="Calibri" w:eastAsiaTheme="minorHAnsi" w:hAnsi="Calibri" w:cstheme="minorBidi"/>
          <w:sz w:val="22"/>
        </w:rPr>
        <w:t xml:space="preserve">[“Democracy in Decline Around the World Including US: </w:t>
      </w:r>
      <w:proofErr w:type="spellStart"/>
      <w:r w:rsidRPr="003C4FF2">
        <w:rPr>
          <w:rFonts w:ascii="Calibri" w:eastAsiaTheme="minorHAnsi" w:hAnsi="Calibri" w:cstheme="minorBidi"/>
          <w:sz w:val="22"/>
        </w:rPr>
        <w:t>Study."ProQuest</w:t>
      </w:r>
      <w:proofErr w:type="spellEnd"/>
      <w:r w:rsidRPr="003C4FF2">
        <w:rPr>
          <w:rFonts w:ascii="Calibri" w:eastAsiaTheme="minorHAnsi" w:hAnsi="Calibri" w:cstheme="minorBidi"/>
          <w:sz w:val="22"/>
        </w:rPr>
        <w:t xml:space="preserve">, Feb 04, 2021, </w:t>
      </w:r>
      <w:hyperlink r:id="rId23" w:history="1">
        <w:r w:rsidRPr="003C4FF2">
          <w:rPr>
            <w:rFonts w:ascii="Calibri" w:eastAsiaTheme="minorHAnsi" w:hAnsi="Calibri" w:cstheme="minorBidi"/>
            <w:sz w:val="22"/>
          </w:rPr>
          <w:t>https://proxy.lib.umich.edu/login?url=https://www-proquest-com.proxy.lib.umich.edu/blogs-podcasts-websites/democracy-decline-around-world-including-us-study/docview/2486175603/se-2?accountid=14667</w:t>
        </w:r>
      </w:hyperlink>
      <w:r w:rsidRPr="003C4FF2">
        <w:rPr>
          <w:rFonts w:ascii="Calibri" w:eastAsiaTheme="minorHAnsi" w:hAnsi="Calibri" w:cstheme="minorBidi"/>
          <w:sz w:val="22"/>
        </w:rPr>
        <w:t>. Accessed 19 June 2021. RV]</w:t>
      </w:r>
    </w:p>
    <w:p w14:paraId="3012BDA3" w14:textId="77777777" w:rsidR="00232B2F" w:rsidRDefault="00232B2F" w:rsidP="00232B2F">
      <w:pPr>
        <w:shd w:val="clear" w:color="auto" w:fill="FFFFFF"/>
        <w:spacing w:before="100" w:beforeAutospacing="1" w:after="100" w:afterAutospacing="1" w:line="240" w:lineRule="auto"/>
        <w:rPr>
          <w:rStyle w:val="StyleUnderline"/>
        </w:rPr>
      </w:pPr>
      <w:r w:rsidRPr="003C4FF2">
        <w:rPr>
          <w:rStyle w:val="StyleUnderline"/>
        </w:rPr>
        <w:t>A third of the world's population resides in countries where democracy is in retreat,</w:t>
      </w:r>
      <w:r w:rsidRPr="003C4FF2">
        <w:rPr>
          <w:rFonts w:ascii="Helvetica" w:hAnsi="Helvetica" w:cs="Helvetica"/>
          <w:b/>
          <w:bCs/>
          <w:color w:val="555555"/>
          <w:sz w:val="16"/>
          <w:szCs w:val="21"/>
          <w:shd w:val="clear" w:color="auto" w:fill="FFFFFF"/>
        </w:rPr>
        <w:t xml:space="preserve"> </w:t>
      </w:r>
      <w:r w:rsidRPr="003C4FF2">
        <w:rPr>
          <w:rStyle w:val="StyleUnderline"/>
        </w:rPr>
        <w:t>including</w:t>
      </w:r>
      <w:r w:rsidRPr="003C4FF2">
        <w:rPr>
          <w:rFonts w:ascii="Helvetica" w:hAnsi="Helvetica" w:cs="Helvetica"/>
          <w:b/>
          <w:bCs/>
          <w:color w:val="555555"/>
          <w:sz w:val="16"/>
          <w:szCs w:val="21"/>
          <w:shd w:val="clear" w:color="auto" w:fill="FFFFFF"/>
        </w:rPr>
        <w:t xml:space="preserve"> India, Turkey, Brazil, Poland, Russia and the </w:t>
      </w:r>
      <w:r w:rsidRPr="003C4FF2">
        <w:rPr>
          <w:rStyle w:val="StyleUnderline"/>
        </w:rPr>
        <w:t xml:space="preserve">United States, researchers reported Thursday, as quoted by </w:t>
      </w:r>
      <w:proofErr w:type="spellStart"/>
      <w:r w:rsidRPr="003C4FF2">
        <w:rPr>
          <w:rStyle w:val="StyleUnderline"/>
        </w:rPr>
        <w:t>Agence</w:t>
      </w:r>
      <w:proofErr w:type="spellEnd"/>
      <w:r w:rsidRPr="003C4FF2">
        <w:rPr>
          <w:rStyle w:val="StyleUnderline"/>
        </w:rPr>
        <w:t xml:space="preserve"> France-Presse (AFP).</w:t>
      </w:r>
      <w:r w:rsidRPr="003C4FF2">
        <w:rPr>
          <w:rStyle w:val="StyleUnderline"/>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“While most people in the world still live in </w:t>
      </w:r>
      <w:r w:rsidRPr="003C4FF2">
        <w:rPr>
          <w:rStyle w:val="hit"/>
          <w:rFonts w:ascii="Helvetica" w:hAnsi="Helvetica" w:cs="Helvetica"/>
          <w:color w:val="525252"/>
          <w:sz w:val="16"/>
          <w:szCs w:val="21"/>
          <w:shd w:val="clear" w:color="auto" w:fill="FFFFFF"/>
        </w:rPr>
        <w:t>democracies</w:t>
      </w:r>
      <w:r w:rsidRPr="003C4FF2">
        <w:rPr>
          <w:rFonts w:ascii="Helvetica" w:hAnsi="Helvetica" w:cs="Helvetica"/>
          <w:color w:val="555555"/>
          <w:sz w:val="16"/>
          <w:szCs w:val="21"/>
          <w:shd w:val="clear" w:color="auto" w:fill="FFFFFF"/>
        </w:rPr>
        <w:t> in 2017</w:t>
      </w:r>
      <w:r w:rsidRPr="003C4FF2">
        <w:rPr>
          <w:rStyle w:val="StyleUnderline"/>
        </w:rPr>
        <w:t>, democracy has declined in 24 countries home to 2.6 billion people,”</w:t>
      </w:r>
      <w:r w:rsidRPr="003C4FF2">
        <w:rPr>
          <w:rFonts w:ascii="Helvetica" w:hAnsi="Helvetica" w:cs="Helvetica"/>
          <w:color w:val="555555"/>
          <w:sz w:val="16"/>
          <w:szCs w:val="21"/>
          <w:shd w:val="clear" w:color="auto" w:fill="FFFFFF"/>
        </w:rPr>
        <w:t xml:space="preserve"> they reported in the journal Democratization.</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Style w:val="StyleUnderline"/>
        </w:rPr>
        <w:t>The drift toward autocratic rule</w:t>
      </w:r>
      <w:r w:rsidRPr="003C4FF2">
        <w:rPr>
          <w:rFonts w:ascii="Helvetica" w:hAnsi="Helvetica" w:cs="Helvetica"/>
          <w:color w:val="555555"/>
          <w:sz w:val="16"/>
          <w:szCs w:val="21"/>
          <w:shd w:val="clear" w:color="auto" w:fill="FFFFFF"/>
        </w:rPr>
        <w:t xml:space="preserve"> -- under which checks against executive power are weakened -- </w:t>
      </w:r>
      <w:r w:rsidRPr="003C4FF2">
        <w:rPr>
          <w:rStyle w:val="StyleUnderline"/>
        </w:rPr>
        <w:t>occurred mainly in democratic regions, notably Western and Eastern Europe and the United States</w:t>
      </w:r>
      <w:r w:rsidRPr="003C4FF2">
        <w:rPr>
          <w:rFonts w:ascii="Helvetica" w:hAnsi="Helvetica" w:cs="Helvetica"/>
          <w:color w:val="555555"/>
          <w:sz w:val="16"/>
          <w:szCs w:val="21"/>
          <w:shd w:val="clear" w:color="auto" w:fill="FFFFFF"/>
        </w:rPr>
        <w:t>, the report says.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w:t>
      </w:r>
      <w:r w:rsidRPr="003C4FF2">
        <w:rPr>
          <w:rStyle w:val="StyleUnderline"/>
        </w:rPr>
        <w:t>Media autonomy, freedom of expression, and the rule of law have undergone the greatest declines</w:t>
      </w:r>
      <w:r w:rsidRPr="003C4FF2">
        <w:rPr>
          <w:rFonts w:ascii="Helvetica" w:hAnsi="Helvetica" w:cs="Helvetica"/>
          <w:color w:val="555555"/>
          <w:sz w:val="16"/>
          <w:szCs w:val="21"/>
          <w:shd w:val="clear" w:color="auto" w:fill="FFFFFF"/>
        </w:rPr>
        <w:t>," said lead author Anna Luhrmann, a political scientist at the University of Gothenburg in Sweden.</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"This worrisome trend makes elections less meaningful across the world."</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Style w:val="StyleUnderline"/>
        </w:rPr>
        <w:t>People in countries backsliding on liberal democracy by far outnumber those living in nations making progress, she noted.</w:t>
      </w:r>
      <w:r w:rsidRPr="003C4FF2">
        <w:rPr>
          <w:rStyle w:val="StyleUnderline"/>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The only region bucking the global trend is Africa, which has shown incremental but significant growth in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 in recent years.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The study is based on the latest update of the Varieties of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 (V-Dem) dataset, a resource compiled by 3,000 experts worldwide that includes hundreds of variables and millions of data points reaching back half-a-century.</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The database tracks changes in nearly 180 countries divided into four categories, depending on the robustness of their democratic institutions.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In "liberal </w:t>
      </w:r>
      <w:r w:rsidRPr="003C4FF2">
        <w:rPr>
          <w:rStyle w:val="hit"/>
          <w:rFonts w:ascii="Helvetica" w:hAnsi="Helvetica" w:cs="Helvetica"/>
          <w:color w:val="525252"/>
          <w:sz w:val="16"/>
          <w:szCs w:val="21"/>
          <w:shd w:val="clear" w:color="auto" w:fill="FFFFFF"/>
        </w:rPr>
        <w:t>democracies</w:t>
      </w:r>
      <w:r w:rsidRPr="003C4FF2">
        <w:rPr>
          <w:rFonts w:ascii="Helvetica" w:hAnsi="Helvetica" w:cs="Helvetica"/>
          <w:color w:val="555555"/>
          <w:sz w:val="16"/>
          <w:szCs w:val="21"/>
          <w:shd w:val="clear" w:color="auto" w:fill="FFFFFF"/>
        </w:rPr>
        <w:t>", uncorrupted multiparty elections are bolstered by a robust rule of law, an independent media, as well as strong judicial and legislative branches.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The next step down is "electoral </w:t>
      </w:r>
      <w:r w:rsidRPr="003C4FF2">
        <w:rPr>
          <w:rStyle w:val="hit"/>
          <w:rFonts w:ascii="Helvetica" w:hAnsi="Helvetica" w:cs="Helvetica"/>
          <w:color w:val="525252"/>
          <w:sz w:val="16"/>
          <w:szCs w:val="21"/>
          <w:shd w:val="clear" w:color="auto" w:fill="FFFFFF"/>
        </w:rPr>
        <w:t>democracies</w:t>
      </w:r>
      <w:r w:rsidRPr="003C4FF2">
        <w:rPr>
          <w:rFonts w:ascii="Helvetica" w:hAnsi="Helvetica" w:cs="Helvetica"/>
          <w:color w:val="555555"/>
          <w:sz w:val="16"/>
          <w:szCs w:val="21"/>
          <w:shd w:val="clear" w:color="auto" w:fill="FFFFFF"/>
        </w:rPr>
        <w:t>," in which these checks to strongman rule are less effective, even if elections remain reasonably free-and-fair.</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Last year, just over half the world's population lived in one or the other of these systems, though only 14 percent resided in liberal </w:t>
      </w:r>
      <w:r w:rsidRPr="003C4FF2">
        <w:rPr>
          <w:rStyle w:val="hit"/>
          <w:rFonts w:ascii="Helvetica" w:hAnsi="Helvetica" w:cs="Helvetica"/>
          <w:color w:val="525252"/>
          <w:sz w:val="16"/>
          <w:szCs w:val="21"/>
          <w:shd w:val="clear" w:color="auto" w:fill="FFFFFF"/>
        </w:rPr>
        <w:t>democracies</w:t>
      </w:r>
      <w:r w:rsidRPr="003C4FF2">
        <w:rPr>
          <w:rFonts w:ascii="Helvetica" w:hAnsi="Helvetica" w:cs="Helvetica"/>
          <w:color w:val="555555"/>
          <w:sz w:val="16"/>
          <w:szCs w:val="21"/>
          <w:shd w:val="clear" w:color="auto" w:fill="FFFFFF"/>
        </w:rPr>
        <w:t>.</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In "electoral autocracies," multiparty elections and limited civil liberties are undermined by repression, censorship and intimidation, while in "closed autocracies" outright dictatorship is, at best, dressed in a fig leaf of rigged elections.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Over the past decade, 20 countries have slipped a notch in the V-Dem ranking, including four in the European Union: Hungary, Poland, Lithuania and Slovakia were all downgraded from "liberal" to "electoral" </w:t>
      </w:r>
      <w:r w:rsidRPr="003C4FF2">
        <w:rPr>
          <w:rStyle w:val="hit"/>
          <w:rFonts w:ascii="Helvetica" w:hAnsi="Helvetica" w:cs="Helvetica"/>
          <w:color w:val="525252"/>
          <w:sz w:val="16"/>
          <w:szCs w:val="21"/>
          <w:shd w:val="clear" w:color="auto" w:fill="FFFFFF"/>
        </w:rPr>
        <w:t>democracies</w:t>
      </w:r>
      <w:r w:rsidRPr="003C4FF2">
        <w:rPr>
          <w:rFonts w:ascii="Helvetica" w:hAnsi="Helvetica" w:cs="Helvetica"/>
          <w:color w:val="555555"/>
          <w:sz w:val="16"/>
          <w:szCs w:val="21"/>
          <w:shd w:val="clear" w:color="auto" w:fill="FFFFFF"/>
        </w:rPr>
        <w:t>.</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Israel, Mauritius, and South Africa also strayed further from democratic ideals.</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In 2017, "we are back to the global level of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 recorded shortly after the end of the Soviet Union in 1991," the study found. "The last six years alone have unfortunately brought </w:t>
      </w:r>
      <w:r w:rsidRPr="003C4FF2">
        <w:rPr>
          <w:rStyle w:val="hit"/>
          <w:rFonts w:ascii="Helvetica" w:hAnsi="Helvetica" w:cs="Helvetica"/>
          <w:color w:val="525252"/>
          <w:sz w:val="16"/>
          <w:szCs w:val="21"/>
          <w:shd w:val="clear" w:color="auto" w:fill="FFFFFF"/>
        </w:rPr>
        <w:t>us</w:t>
      </w:r>
      <w:r w:rsidRPr="003C4FF2">
        <w:rPr>
          <w:rFonts w:ascii="Helvetica" w:hAnsi="Helvetica" w:cs="Helvetica"/>
          <w:color w:val="555555"/>
          <w:sz w:val="16"/>
          <w:szCs w:val="21"/>
          <w:shd w:val="clear" w:color="auto" w:fill="FFFFFF"/>
        </w:rPr>
        <w:t> back 25 years in time."</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Among the 17 countries that transitioned upward since 2008 toward a more political system, Tunisia is the only one to move from autocracy to liberal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Four nations in sub-Saharan Africa -- Guinea Bissau, Ivory Coast, Malawi and Nigeria -- shifted from electoral autocracy to electoral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Globally, the percentage of people living in societies tending toward </w:t>
      </w:r>
      <w:r w:rsidRPr="003C4FF2">
        <w:rPr>
          <w:rStyle w:val="hit"/>
          <w:rFonts w:ascii="Helvetica" w:hAnsi="Helvetica" w:cs="Helvetica"/>
          <w:color w:val="525252"/>
          <w:sz w:val="16"/>
          <w:szCs w:val="21"/>
          <w:shd w:val="clear" w:color="auto" w:fill="FFFFFF"/>
        </w:rPr>
        <w:t>democracy</w:t>
      </w:r>
      <w:r w:rsidRPr="003C4FF2">
        <w:rPr>
          <w:rFonts w:ascii="Helvetica" w:hAnsi="Helvetica" w:cs="Helvetica"/>
          <w:color w:val="555555"/>
          <w:sz w:val="16"/>
          <w:szCs w:val="21"/>
          <w:shd w:val="clear" w:color="auto" w:fill="FFFFFF"/>
        </w:rPr>
        <w:t xml:space="preserve"> increased gradually -- with the exception of central </w:t>
      </w:r>
      <w:r w:rsidRPr="003C4FF2">
        <w:rPr>
          <w:rFonts w:ascii="Helvetica" w:hAnsi="Helvetica" w:cs="Helvetica"/>
          <w:color w:val="555555"/>
          <w:sz w:val="16"/>
          <w:szCs w:val="21"/>
          <w:shd w:val="clear" w:color="auto" w:fill="FFFFFF"/>
        </w:rPr>
        <w:lastRenderedPageBreak/>
        <w:t>Europe and central Asia, which saw a sharp jump after the dissolution of the Soviet Union in 1991 -- from the late 1970s until around 2012.</w:t>
      </w:r>
      <w:r w:rsidRPr="003C4FF2">
        <w:rPr>
          <w:rFonts w:ascii="Helvetica" w:hAnsi="Helvetica" w:cs="Helvetica"/>
          <w:color w:val="555555"/>
          <w:sz w:val="16"/>
          <w:szCs w:val="21"/>
        </w:rPr>
        <w:br/>
      </w:r>
      <w:r w:rsidRPr="003C4FF2">
        <w:rPr>
          <w:rFonts w:ascii="Helvetica" w:hAnsi="Helvetica" w:cs="Helvetica"/>
          <w:color w:val="555555"/>
          <w:sz w:val="16"/>
          <w:szCs w:val="21"/>
        </w:rPr>
        <w:br/>
      </w:r>
      <w:r w:rsidRPr="003C4FF2">
        <w:rPr>
          <w:rFonts w:ascii="Helvetica" w:hAnsi="Helvetica" w:cs="Helvetica"/>
          <w:color w:val="555555"/>
          <w:sz w:val="16"/>
          <w:szCs w:val="21"/>
          <w:shd w:val="clear" w:color="auto" w:fill="FFFFFF"/>
        </w:rPr>
        <w:t>Since then, it has declined in all regions, except Africa.</w:t>
      </w:r>
      <w:r w:rsidRPr="003C4FF2">
        <w:rPr>
          <w:rFonts w:ascii="Helvetica" w:hAnsi="Helvetica" w:cs="Helvetica"/>
          <w:color w:val="555555"/>
          <w:sz w:val="16"/>
          <w:szCs w:val="21"/>
        </w:rPr>
        <w:br/>
      </w:r>
      <w:r w:rsidRPr="003C4FF2">
        <w:rPr>
          <w:rStyle w:val="StyleUnderline"/>
        </w:rPr>
        <w:br/>
        <w:t>The study also found that two billion people lived in countries where wealthy elites gained more political power in the last ten years, including the United States.</w:t>
      </w:r>
    </w:p>
    <w:p w14:paraId="05D81079" w14:textId="77777777" w:rsidR="00232B2F" w:rsidRPr="00232B2F" w:rsidRDefault="00232B2F" w:rsidP="00232B2F"/>
    <w:p w14:paraId="595BA3B0" w14:textId="19F4D5C4" w:rsidR="00514E1F" w:rsidRDefault="00232B2F" w:rsidP="005F7D92">
      <w:pPr>
        <w:pStyle w:val="Heading3"/>
      </w:pPr>
      <w:r>
        <w:lastRenderedPageBreak/>
        <w:t>AT Domestic Science Adv - AT</w:t>
      </w:r>
      <w:r w:rsidR="005F7D92">
        <w:t xml:space="preserve"> Expertism </w:t>
      </w:r>
      <w:r>
        <w:t>Good</w:t>
      </w:r>
    </w:p>
    <w:p w14:paraId="452790ED" w14:textId="77777777" w:rsidR="00232B2F" w:rsidRDefault="00232B2F" w:rsidP="00232B2F">
      <w:pPr>
        <w:pStyle w:val="Heading4"/>
      </w:pPr>
      <w:r>
        <w:rPr>
          <w:b w:val="0"/>
        </w:rPr>
        <w:t>There are still many barriers between evidence and policymaking and by combining them together it can fail</w:t>
      </w:r>
    </w:p>
    <w:p w14:paraId="19EFB4C2" w14:textId="77777777" w:rsidR="00232B2F" w:rsidRDefault="00232B2F" w:rsidP="00232B2F">
      <w:r>
        <w:t xml:space="preserve">Paul </w:t>
      </w:r>
      <w:r>
        <w:rPr>
          <w:rStyle w:val="Heading4Char"/>
        </w:rPr>
        <w:t xml:space="preserve">Cairney </w:t>
      </w:r>
      <w:r>
        <w:t xml:space="preserve">&amp; Kathryn </w:t>
      </w:r>
      <w:r>
        <w:rPr>
          <w:rStyle w:val="Heading4Char"/>
        </w:rPr>
        <w:t xml:space="preserve">Oliver </w:t>
      </w:r>
      <w:r>
        <w:t>, 4-26-20</w:t>
      </w:r>
      <w:r>
        <w:rPr>
          <w:rStyle w:val="Heading4Char"/>
        </w:rPr>
        <w:t>17</w:t>
      </w:r>
      <w:r>
        <w:t xml:space="preserve">, "Evidence-based policymaking is not like evidence-based medicine, so how far should you go to bridge the divide between evidence and policy?," Health Research Policy and Systems, </w:t>
      </w:r>
      <w:hyperlink r:id="rId24" w:history="1">
        <w:r w:rsidRPr="005019C7">
          <w:rPr>
            <w:rStyle w:val="Hyperlink"/>
          </w:rPr>
          <w:t>https://health-policy-systems.biomedcentral.com/articles/10.1186/s12961-017-0192-x</w:t>
        </w:r>
      </w:hyperlink>
      <w:r>
        <w:t>) AC</w:t>
      </w:r>
    </w:p>
    <w:p w14:paraId="1BF63618" w14:textId="77777777" w:rsidR="00232B2F" w:rsidRDefault="00232B2F" w:rsidP="00232B2F">
      <w:pPr>
        <w:rPr>
          <w:rStyle w:val="StyleUnderline"/>
        </w:rPr>
      </w:pPr>
      <w:r>
        <w:rPr>
          <w:rStyle w:val="StyleUnderline"/>
        </w:rPr>
        <w:t xml:space="preserve">The health sciences are well represented in studies of the ‘evidence-policy gap’, in which academics describe their attempts to overcome ‘barriers’ between the production of evidence by scientists and its use by policymakers. </w:t>
      </w:r>
      <w:r>
        <w:rPr>
          <w:sz w:val="16"/>
        </w:rPr>
        <w:t>Oliver et al.’s [</w:t>
      </w:r>
      <w:hyperlink r:id="rId25" w:anchor="ref-CR1" w:tooltip="Oliver K, Innvar S, Lorenc T, Woodman J, Thomas J. A systematic review of barriers to and facilitators of the use of evidence by policymakers. BMC Health Serv Res. 2014;14(1):2. &#10;                    http://www.biomedcentral.com/1472-6963/14/2&#10;            " w:history="1">
        <w:r>
          <w:rPr>
            <w:rStyle w:val="Hyperlink"/>
            <w:sz w:val="16"/>
          </w:rPr>
          <w:t>1</w:t>
        </w:r>
      </w:hyperlink>
      <w:r>
        <w:rPr>
          <w:sz w:val="16"/>
        </w:rPr>
        <w:t xml:space="preserve">, </w:t>
      </w:r>
      <w:hyperlink r:id="rId26" w:anchor="ref-CR2" w:tooltip="Oliver K, Lorenc T, Innvær S. New directions in evidence-based policy research: a critical analysis of the literature. Health Res Policy Syst. 2014;12:34. &#10;                    http://www.biomedcentral.com/content/pdf/1478-4505-12-34.pdf&#10;                  " w:history="1">
        <w:r>
          <w:rPr>
            <w:rStyle w:val="Hyperlink"/>
            <w:sz w:val="16"/>
          </w:rPr>
          <w:t>2</w:t>
        </w:r>
      </w:hyperlink>
      <w:r>
        <w:rPr>
          <w:sz w:val="16"/>
        </w:rPr>
        <w:t xml:space="preserve">] systematic reviews draw insights from 126 health policy studies published from 2000–2012. The most </w:t>
      </w:r>
      <w:proofErr w:type="gramStart"/>
      <w:r>
        <w:rPr>
          <w:sz w:val="16"/>
        </w:rPr>
        <w:t>frequently-reported</w:t>
      </w:r>
      <w:proofErr w:type="gramEnd"/>
      <w:r>
        <w:rPr>
          <w:sz w:val="16"/>
        </w:rPr>
        <w:t xml:space="preserve"> barriers relate to problems with disseminating high quality information effectively, namely the lack of time, support, resources and incentives for scientists to engage in dissemination. </w:t>
      </w:r>
      <w:r>
        <w:rPr>
          <w:rStyle w:val="StyleUnderline"/>
        </w:rPr>
        <w:t>These studies suggest that scientific evidence is often not presented at the correct time and scientists are unable to anticipate a demand for information to solve a very specific problem quickly.</w:t>
      </w:r>
      <w:r>
        <w:rPr>
          <w:sz w:val="16"/>
        </w:rPr>
        <w:t xml:space="preserve"> </w:t>
      </w:r>
      <w:r>
        <w:rPr>
          <w:rStyle w:val="StyleUnderline"/>
        </w:rPr>
        <w:t>Further, policymakers lack the research skills to understand scientific evidence. More generally, there are different scientific and policymaker cultures [</w:t>
      </w:r>
      <w:hyperlink r:id="rId27" w:anchor="ref-CR3" w:tooltip="Cairney P. The politics of evidence-based policymaking. London: Palgrave Pivot; 2016." w:history="1">
        <w:r>
          <w:rPr>
            <w:rStyle w:val="Hyperlink"/>
            <w:u w:val="single"/>
          </w:rPr>
          <w:t>3</w:t>
        </w:r>
      </w:hyperlink>
      <w:r>
        <w:rPr>
          <w:rStyle w:val="StyleUnderline"/>
        </w:rPr>
        <w:t>].</w:t>
      </w:r>
      <w:r>
        <w:rPr>
          <w:sz w:val="16"/>
        </w:rPr>
        <w:t xml:space="preserve"> These insights generally come from a small number of countries, including the United States, United Kingdom, Canada, </w:t>
      </w:r>
      <w:proofErr w:type="gramStart"/>
      <w:r>
        <w:rPr>
          <w:sz w:val="16"/>
        </w:rPr>
        <w:t>Australia</w:t>
      </w:r>
      <w:proofErr w:type="gramEnd"/>
      <w:r>
        <w:rPr>
          <w:sz w:val="16"/>
        </w:rPr>
        <w:t xml:space="preserve"> and New Zealand. There are two key problems with this literature. First, very few studies draw on policy theory or other forms of knowledge of the policy process [</w:t>
      </w:r>
      <w:hyperlink r:id="rId28" w:anchor="ref-CR4" w:tooltip="Cairney P, Oliver K, Wellstead A. To bridge the divide between evidence and policy: reduce ambiguity as much as uncertainty. Public Adm Rev. 2016;76(3):399–402." w:history="1">
        <w:r>
          <w:rPr>
            <w:rStyle w:val="Hyperlink"/>
            <w:sz w:val="16"/>
          </w:rPr>
          <w:t>4</w:t>
        </w:r>
      </w:hyperlink>
      <w:r>
        <w:rPr>
          <w:sz w:val="16"/>
        </w:rPr>
        <w:t>]. Most are based on personal practitioner perspectives generated through, for example, surveys, focus groups and academic-policymaker workshops. They generally have a particular reference point, namely evidence-based medicine (EBM) [</w:t>
      </w:r>
      <w:hyperlink r:id="rId29" w:anchor="ref-CR2" w:tooltip="Oliver K, Lorenc T, Innvær S. New directions in evidence-based policy research: a critical analysis of the literature. Health Res Policy Syst. 2014;12:34. &#10;                    http://www.biomedcentral.com/content/pdf/1478-4505-12-34.pdf&#10;                  " w:history="1">
        <w:r>
          <w:rPr>
            <w:rStyle w:val="Hyperlink"/>
            <w:sz w:val="16"/>
          </w:rPr>
          <w:t>2</w:t>
        </w:r>
      </w:hyperlink>
      <w:r>
        <w:rPr>
          <w:sz w:val="16"/>
        </w:rPr>
        <w:t xml:space="preserve">]. The EBM agenda is (1) to gather the best evidence on health interventions, based on a hierarchy of methods, in which </w:t>
      </w:r>
      <w:proofErr w:type="spellStart"/>
      <w:r>
        <w:rPr>
          <w:sz w:val="16"/>
        </w:rPr>
        <w:t>randomised</w:t>
      </w:r>
      <w:proofErr w:type="spellEnd"/>
      <w:r>
        <w:rPr>
          <w:sz w:val="16"/>
        </w:rPr>
        <w:t xml:space="preserve"> control trials and their systematic review are at the top, and (2) to ensure that it has a direct impact on practice, to exhort practitioners to replace bad interventions. Individual clinicians have high discretion on how to use the </w:t>
      </w:r>
      <w:proofErr w:type="gramStart"/>
      <w:r>
        <w:rPr>
          <w:sz w:val="16"/>
        </w:rPr>
        <w:t>evidence, but</w:t>
      </w:r>
      <w:proofErr w:type="gramEnd"/>
      <w:r>
        <w:rPr>
          <w:sz w:val="16"/>
        </w:rPr>
        <w:t xml:space="preserve"> based on a common ideal and understanding of evidence quality. Consequently, the studies present limited findings because (1) their source material is restricted primarily to interviewees with minimal knowledge of policymaking, and (2) potential solutions are based on a misperception of the policy process, built on EBM assumptions, not policy theory [</w:t>
      </w:r>
      <w:hyperlink r:id="rId30" w:anchor="ref-CR5" w:tooltip="Embrett M, Randall G. Social determinants of health and health equity policy research. Soc Sci Med. 2014;108:147–55." w:history="1">
        <w:r>
          <w:rPr>
            <w:rStyle w:val="Hyperlink"/>
            <w:sz w:val="16"/>
          </w:rPr>
          <w:t>5</w:t>
        </w:r>
      </w:hyperlink>
      <w:r>
        <w:rPr>
          <w:sz w:val="16"/>
        </w:rPr>
        <w:t>]. The most-frequently stated solutions to ‘barriers’ highlight the limits to such a theoretical analysis. For example, to address the problem of supply, studies highlight the need for ‘improved dissemination’ to ensure that policymakers pay attention to, and understand, the best evidence [</w:t>
      </w:r>
      <w:hyperlink r:id="rId31" w:anchor="ref-CR1" w:tooltip="Oliver K, Innvar S, Lorenc T, Woodman J, Thomas J. A systematic review of barriers to and facilitators of the use of evidence by policymakers. BMC Health Serv Res. 2014;14(1):2. &#10;                    http://www.biomedcentral.com/1472-6963/14/2&#10;            " w:history="1">
        <w:r>
          <w:rPr>
            <w:rStyle w:val="Hyperlink"/>
            <w:sz w:val="16"/>
          </w:rPr>
          <w:t>1</w:t>
        </w:r>
      </w:hyperlink>
      <w:r>
        <w:rPr>
          <w:sz w:val="16"/>
        </w:rPr>
        <w:t xml:space="preserve">]. Too few studies </w:t>
      </w:r>
      <w:proofErr w:type="spellStart"/>
      <w:r>
        <w:rPr>
          <w:sz w:val="16"/>
        </w:rPr>
        <w:t>recognise</w:t>
      </w:r>
      <w:proofErr w:type="spellEnd"/>
      <w:r>
        <w:rPr>
          <w:sz w:val="16"/>
        </w:rPr>
        <w:t xml:space="preserve"> that </w:t>
      </w:r>
      <w:r>
        <w:rPr>
          <w:rStyle w:val="StyleUnderline"/>
        </w:rPr>
        <w:t>policymakers will not share the sense that there is a hierarchy of evidence</w:t>
      </w:r>
      <w:r>
        <w:rPr>
          <w:sz w:val="16"/>
        </w:rPr>
        <w:t xml:space="preserve">. Too many assume that better dissemination will prompt policymakers to think, like scientists, that the scientific evidence alone is persuasive or self-evident. To address demand, the most-proposed solution is to develop scientific competence in government. Too many studies assume that it is realistic to produce a captive audience of policymakers willing to invest the time to </w:t>
      </w:r>
      <w:proofErr w:type="spellStart"/>
      <w:r>
        <w:rPr>
          <w:sz w:val="16"/>
        </w:rPr>
        <w:t>prioritise</w:t>
      </w:r>
      <w:proofErr w:type="spellEnd"/>
      <w:r>
        <w:rPr>
          <w:sz w:val="16"/>
        </w:rPr>
        <w:t xml:space="preserve"> and understand scientific evidence. This approach is at odds with the less rigid ways in which policymakers use many forms of evidence [</w:t>
      </w:r>
      <w:hyperlink r:id="rId32" w:anchor="ref-CR3" w:tooltip="Cairney P. The politics of evidence-based policymaking. London: Palgrave Pivot; 2016." w:history="1">
        <w:r>
          <w:rPr>
            <w:rStyle w:val="Hyperlink"/>
            <w:sz w:val="16"/>
          </w:rPr>
          <w:t>3</w:t>
        </w:r>
      </w:hyperlink>
      <w:r>
        <w:rPr>
          <w:sz w:val="16"/>
        </w:rPr>
        <w:t xml:space="preserve">, </w:t>
      </w:r>
      <w:hyperlink r:id="rId33" w:anchor="ref-CR6" w:tooltip="Lomas J, Brown A. Research and advice giving. Milbank Q. 2009;87(4):903–26." w:history="1">
        <w:r>
          <w:rPr>
            <w:rStyle w:val="Hyperlink"/>
            <w:sz w:val="16"/>
          </w:rPr>
          <w:t>6</w:t>
        </w:r>
      </w:hyperlink>
      <w:r>
        <w:rPr>
          <w:sz w:val="16"/>
        </w:rPr>
        <w:t>–</w:t>
      </w:r>
      <w:hyperlink r:id="rId34" w:anchor="ref-CR9" w:tooltip="Bédard P, Ouimet M. Cognizance and consultation of randomized controlled trials among ministerial policy analysts. Rev Policy Res. 2012;29(5):625–44." w:history="1">
        <w:r>
          <w:rPr>
            <w:rStyle w:val="Hyperlink"/>
            <w:sz w:val="16"/>
          </w:rPr>
          <w:t>9</w:t>
        </w:r>
      </w:hyperlink>
      <w:r>
        <w:rPr>
          <w:sz w:val="16"/>
        </w:rPr>
        <w:t xml:space="preserve">]. Second, too few studies </w:t>
      </w:r>
      <w:proofErr w:type="spellStart"/>
      <w:r>
        <w:rPr>
          <w:sz w:val="16"/>
        </w:rPr>
        <w:t>recognise</w:t>
      </w:r>
      <w:proofErr w:type="spellEnd"/>
      <w:r>
        <w:rPr>
          <w:sz w:val="16"/>
        </w:rPr>
        <w:t xml:space="preserve"> the role of values in politics. Instead, an often implicit and untested assumption is that policymaking should be as ‘evidence based’ as medicine, which is at odds with the more common starting point, in the study of politics, to produce a democratic system which translates competing societal values and preferences into policy solutions</w:t>
      </w:r>
      <w:r>
        <w:rPr>
          <w:rStyle w:val="StyleUnderline"/>
        </w:rPr>
        <w:t xml:space="preserve">. One may desire a political system based on value judgements and </w:t>
      </w:r>
      <w:proofErr w:type="gramStart"/>
      <w:r>
        <w:rPr>
          <w:rStyle w:val="StyleUnderline"/>
        </w:rPr>
        <w:t>evidence, but</w:t>
      </w:r>
      <w:proofErr w:type="gramEnd"/>
      <w:r>
        <w:rPr>
          <w:rStyle w:val="StyleUnderline"/>
        </w:rPr>
        <w:t xml:space="preserve"> should </w:t>
      </w:r>
      <w:proofErr w:type="spellStart"/>
      <w:r>
        <w:rPr>
          <w:rStyle w:val="StyleUnderline"/>
        </w:rPr>
        <w:t>recognise</w:t>
      </w:r>
      <w:proofErr w:type="spellEnd"/>
      <w:r>
        <w:rPr>
          <w:rStyle w:val="StyleUnderline"/>
        </w:rPr>
        <w:t xml:space="preserve"> and address the trade-offs between these aims, and that the production of evidence is also an inherently value-driven process. </w:t>
      </w:r>
    </w:p>
    <w:p w14:paraId="4F85F25C" w14:textId="77777777" w:rsidR="00232B2F" w:rsidRDefault="00232B2F" w:rsidP="00232B2F"/>
    <w:p w14:paraId="60AFA3BD" w14:textId="77777777" w:rsidR="00232B2F" w:rsidRDefault="00232B2F" w:rsidP="00232B2F">
      <w:pPr>
        <w:pStyle w:val="Heading4"/>
      </w:pPr>
      <w:r>
        <w:t xml:space="preserve">Evidence based policymaking might not always be the most useful in certain situations-terrorism and </w:t>
      </w:r>
      <w:proofErr w:type="spellStart"/>
      <w:r>
        <w:t>covidproves</w:t>
      </w:r>
      <w:proofErr w:type="spellEnd"/>
    </w:p>
    <w:p w14:paraId="4D296E37" w14:textId="77777777" w:rsidR="00232B2F" w:rsidRPr="00FB656E" w:rsidRDefault="00232B2F" w:rsidP="00232B2F">
      <w:pPr>
        <w:spacing w:line="240" w:lineRule="auto"/>
        <w:rPr>
          <w:rFonts w:ascii="Times New Roman" w:eastAsia="Times New Roman" w:hAnsi="Times New Roman" w:cs="Times New Roman"/>
          <w:sz w:val="24"/>
          <w:lang w:eastAsia="zh-TW"/>
        </w:rPr>
      </w:pPr>
      <w:proofErr w:type="spellStart"/>
      <w:r w:rsidRPr="00FB656E">
        <w:rPr>
          <w:rStyle w:val="Heading4Char"/>
        </w:rPr>
        <w:t>NewStatesman</w:t>
      </w:r>
      <w:proofErr w:type="spellEnd"/>
      <w:r w:rsidRPr="00FB656E">
        <w:t xml:space="preserve">, </w:t>
      </w:r>
      <w:r w:rsidRPr="00FB656E">
        <w:rPr>
          <w:rFonts w:ascii="Georgia" w:eastAsia="Times New Roman" w:hAnsi="Georgia" w:cs="Times New Roman"/>
          <w:color w:val="000000"/>
          <w:sz w:val="13"/>
          <w:szCs w:val="13"/>
          <w:shd w:val="clear" w:color="auto" w:fill="FFFFFF"/>
          <w:lang w:eastAsia="zh-TW"/>
        </w:rPr>
        <w:t> </w:t>
      </w:r>
      <w:r>
        <w:t>5-13-</w:t>
      </w:r>
      <w:r w:rsidRPr="00FB656E">
        <w:t>20</w:t>
      </w:r>
      <w:r w:rsidRPr="00FB656E">
        <w:rPr>
          <w:rStyle w:val="Heading4Char"/>
        </w:rPr>
        <w:t>20</w:t>
      </w:r>
      <w:r w:rsidRPr="00FB656E">
        <w:t xml:space="preserve">, "What is wrong with evidence-based policy making?," No Publication, </w:t>
      </w:r>
      <w:hyperlink r:id="rId35" w:history="1">
        <w:r w:rsidRPr="005019C7">
          <w:rPr>
            <w:rStyle w:val="Hyperlink"/>
          </w:rPr>
          <w:t>https://www.newstatesman.com/politics/health/2020/05/what-wrong-evidence-based-policy-making</w:t>
        </w:r>
      </w:hyperlink>
      <w:r>
        <w:t>) AC</w:t>
      </w:r>
    </w:p>
    <w:p w14:paraId="497604AE" w14:textId="77777777" w:rsidR="00232B2F" w:rsidRPr="00376314" w:rsidRDefault="00232B2F" w:rsidP="00232B2F">
      <w:pPr>
        <w:rPr>
          <w:sz w:val="16"/>
        </w:rPr>
      </w:pPr>
      <w:r w:rsidRPr="00FB656E">
        <w:rPr>
          <w:rStyle w:val="StyleUnderline"/>
        </w:rPr>
        <w:t>The government recently announced it will be forming a Joint Biosecurity Centre</w:t>
      </w:r>
      <w:r w:rsidRPr="00376314">
        <w:rPr>
          <w:sz w:val="16"/>
        </w:rPr>
        <w:t xml:space="preserve">, </w:t>
      </w:r>
      <w:r w:rsidRPr="00376314">
        <w:rPr>
          <w:rStyle w:val="StyleUnderline"/>
        </w:rPr>
        <w:t>which looks as though it will run along similar lines to the Joint Terrorism Analysis Centre</w:t>
      </w:r>
      <w:r w:rsidRPr="00376314">
        <w:rPr>
          <w:sz w:val="16"/>
        </w:rPr>
        <w:t xml:space="preserve">, with experts producing analysis and setting threat or alert levels allowing ministers to make informed policy decisions. This is very welcome. With hindsight, it seems extraordinary that there was previously no central coordinating point for understanding threats to the nation’s health. But </w:t>
      </w:r>
      <w:r w:rsidRPr="00FB656E">
        <w:rPr>
          <w:rStyle w:val="StyleUnderline"/>
        </w:rPr>
        <w:t xml:space="preserve">for it to work, the new biosecurity </w:t>
      </w:r>
      <w:r w:rsidRPr="00FB656E">
        <w:rPr>
          <w:rStyle w:val="StyleUnderline"/>
        </w:rPr>
        <w:lastRenderedPageBreak/>
        <w:t>alert level must be based not just on scientific evidence but on the application of sound risk judgements.</w:t>
      </w:r>
      <w:r w:rsidRPr="00376314">
        <w:rPr>
          <w:sz w:val="16"/>
        </w:rPr>
        <w:t xml:space="preserve"> </w:t>
      </w:r>
      <w:r w:rsidRPr="00FB656E">
        <w:rPr>
          <w:rStyle w:val="StyleUnderline"/>
        </w:rPr>
        <w:t xml:space="preserve">If you wait for scientific evidence before you take </w:t>
      </w:r>
      <w:proofErr w:type="gramStart"/>
      <w:r w:rsidRPr="00FB656E">
        <w:rPr>
          <w:rStyle w:val="StyleUnderline"/>
        </w:rPr>
        <w:t>decisions</w:t>
      </w:r>
      <w:proofErr w:type="gramEnd"/>
      <w:r w:rsidRPr="00FB656E">
        <w:rPr>
          <w:rStyle w:val="StyleUnderline"/>
        </w:rPr>
        <w:t xml:space="preserve"> then you will always be behind the curve on risk.</w:t>
      </w:r>
      <w:r w:rsidRPr="00376314">
        <w:rPr>
          <w:sz w:val="16"/>
        </w:rPr>
        <w:t xml:space="preserve"> </w:t>
      </w:r>
      <w:r w:rsidRPr="00376314">
        <w:rPr>
          <w:rStyle w:val="StyleUnderline"/>
        </w:rPr>
        <w:t xml:space="preserve">In </w:t>
      </w:r>
      <w:proofErr w:type="gramStart"/>
      <w:r w:rsidRPr="00376314">
        <w:rPr>
          <w:rStyle w:val="StyleUnderline"/>
        </w:rPr>
        <w:t>counter-terrorism</w:t>
      </w:r>
      <w:proofErr w:type="gramEnd"/>
      <w:r w:rsidRPr="00376314">
        <w:rPr>
          <w:rStyle w:val="StyleUnderline"/>
        </w:rPr>
        <w:t>, all threat level judgements are, by definition, not based on scientific evidence</w:t>
      </w:r>
      <w:r w:rsidRPr="00376314">
        <w:rPr>
          <w:sz w:val="16"/>
        </w:rPr>
        <w:t xml:space="preserve">. </w:t>
      </w:r>
      <w:r w:rsidRPr="00376314">
        <w:rPr>
          <w:rStyle w:val="StyleUnderline"/>
        </w:rPr>
        <w:t>If you knew enough detail about a terrorist plot before it took place, you could stop it.</w:t>
      </w:r>
      <w:r w:rsidRPr="00376314">
        <w:rPr>
          <w:sz w:val="16"/>
        </w:rPr>
        <w:t xml:space="preserve"> </w:t>
      </w:r>
      <w:proofErr w:type="gramStart"/>
      <w:r w:rsidRPr="00376314">
        <w:rPr>
          <w:sz w:val="16"/>
        </w:rPr>
        <w:t>Therefore</w:t>
      </w:r>
      <w:proofErr w:type="gramEnd"/>
      <w:r w:rsidRPr="00376314">
        <w:rPr>
          <w:sz w:val="16"/>
        </w:rPr>
        <w:t xml:space="preserve"> the threat would not exist. If you waited for the evidence about a terrorist </w:t>
      </w:r>
      <w:proofErr w:type="gramStart"/>
      <w:r w:rsidRPr="00376314">
        <w:rPr>
          <w:sz w:val="16"/>
        </w:rPr>
        <w:t>plot</w:t>
      </w:r>
      <w:proofErr w:type="gramEnd"/>
      <w:r w:rsidRPr="00376314">
        <w:rPr>
          <w:sz w:val="16"/>
        </w:rPr>
        <w:t xml:space="preserve"> then the bomb would already have gone off. That can – of course – happen, and sometimes the threat level goes up after an attack. But, at its best, </w:t>
      </w:r>
      <w:r w:rsidRPr="00376314">
        <w:rPr>
          <w:rStyle w:val="StyleUnderline"/>
        </w:rPr>
        <w:t>a national threat level for terrorism is a warning system; it aims to make risk-based judgements about the level of threat before there is sufficient evidence by charting the likelihood of an attack happening</w:t>
      </w:r>
      <w:r w:rsidRPr="00376314">
        <w:rPr>
          <w:sz w:val="16"/>
        </w:rPr>
        <w:t xml:space="preserve">. This enables action to be taken to mitigate the threat through protective measures, such as greater security checks. In most cases there will be fragments of evidence that indicate a potential threat, meaning the threat level might have to be raised. Very seldom is there enough evidence for the decision to be clear and unambiguous, so </w:t>
      </w:r>
      <w:proofErr w:type="gramStart"/>
      <w:r w:rsidRPr="00376314">
        <w:rPr>
          <w:sz w:val="16"/>
        </w:rPr>
        <w:t>there’s</w:t>
      </w:r>
      <w:proofErr w:type="gramEnd"/>
      <w:r w:rsidRPr="00376314">
        <w:rPr>
          <w:sz w:val="16"/>
        </w:rPr>
        <w:t xml:space="preserve"> a judgement call to be made. In almost all cases the point at which the decision needs to be made will come before the acquisition of the critical data. Perhaps the problem is that even the phrase “scientific evidence” is unhelpful because it implies complete knowledge. This is seldom </w:t>
      </w:r>
      <w:proofErr w:type="gramStart"/>
      <w:r w:rsidRPr="00376314">
        <w:rPr>
          <w:sz w:val="16"/>
        </w:rPr>
        <w:t>true, and</w:t>
      </w:r>
      <w:proofErr w:type="gramEnd"/>
      <w:r w:rsidRPr="00376314">
        <w:rPr>
          <w:sz w:val="16"/>
        </w:rPr>
        <w:t xml:space="preserve"> is most definitely not so in the case of coronavirus. </w:t>
      </w:r>
      <w:r w:rsidRPr="00376314">
        <w:rPr>
          <w:rStyle w:val="StyleUnderline"/>
        </w:rPr>
        <w:t>The word “evidence” in this case carries a false authority.</w:t>
      </w:r>
      <w:r w:rsidRPr="00376314">
        <w:rPr>
          <w:sz w:val="16"/>
        </w:rPr>
        <w:t xml:space="preserve"> A better phrase might be “what we know from the science at this time”. We should accept that </w:t>
      </w:r>
      <w:r w:rsidRPr="00376314">
        <w:rPr>
          <w:rStyle w:val="StyleUnderline"/>
        </w:rPr>
        <w:t xml:space="preserve">we are not </w:t>
      </w:r>
      <w:proofErr w:type="gramStart"/>
      <w:r w:rsidRPr="00376314">
        <w:rPr>
          <w:rStyle w:val="StyleUnderline"/>
        </w:rPr>
        <w:t>in a position</w:t>
      </w:r>
      <w:proofErr w:type="gramEnd"/>
      <w:r w:rsidRPr="00376314">
        <w:rPr>
          <w:rStyle w:val="StyleUnderline"/>
        </w:rPr>
        <w:t xml:space="preserve"> to wait until the scientific evidence is complete and we should be clear that that will likely always be the case.</w:t>
      </w:r>
      <w:r w:rsidRPr="00376314">
        <w:rPr>
          <w:sz w:val="16"/>
        </w:rPr>
        <w:t xml:space="preserve"> This means there will invariably be a need for a step between the scientific evidence that we have so far and a policy decision, which is the application of human judgement based on understanding and instinct. </w:t>
      </w:r>
    </w:p>
    <w:p w14:paraId="4F9E52BD" w14:textId="77777777" w:rsidR="00232B2F" w:rsidRDefault="00232B2F" w:rsidP="00232B2F">
      <w:pPr>
        <w:rPr>
          <w:rStyle w:val="StyleUnderline"/>
        </w:rPr>
      </w:pPr>
    </w:p>
    <w:p w14:paraId="07D8FA19" w14:textId="77777777" w:rsidR="00232B2F" w:rsidRPr="00DD398D" w:rsidRDefault="00232B2F" w:rsidP="00232B2F">
      <w:pPr>
        <w:pStyle w:val="Heading4"/>
      </w:pPr>
      <w:r w:rsidRPr="00DD398D">
        <w:t xml:space="preserve">It is impossible </w:t>
      </w:r>
      <w:r>
        <w:t xml:space="preserve">to put evidence into the core of politics and by allowing the policymakers to </w:t>
      </w:r>
      <w:proofErr w:type="spellStart"/>
      <w:r>
        <w:t>takeover</w:t>
      </w:r>
      <w:proofErr w:type="spellEnd"/>
      <w:r>
        <w:t xml:space="preserve"> the evidence negates the whole point</w:t>
      </w:r>
    </w:p>
    <w:p w14:paraId="29FF57F7" w14:textId="77777777" w:rsidR="00232B2F" w:rsidRPr="00DD398D" w:rsidRDefault="00232B2F" w:rsidP="00232B2F">
      <w:r w:rsidRPr="00DD398D">
        <w:t xml:space="preserve">Jennifer </w:t>
      </w:r>
      <w:proofErr w:type="spellStart"/>
      <w:r w:rsidRPr="00DD398D">
        <w:rPr>
          <w:rStyle w:val="Heading4Char"/>
        </w:rPr>
        <w:t>Guay</w:t>
      </w:r>
      <w:proofErr w:type="spellEnd"/>
      <w:r w:rsidRPr="00DD398D">
        <w:t xml:space="preserve">, "Evidence-based policymaking: is there room for science in politics?," </w:t>
      </w:r>
      <w:hyperlink r:id="rId36" w:history="1">
        <w:r w:rsidRPr="005019C7">
          <w:rPr>
            <w:rStyle w:val="Hyperlink"/>
          </w:rPr>
          <w:t>https://apolitical.co/solution-articles/en/evidence-based-policymaking-is-there-room-for-science-in-politics</w:t>
        </w:r>
      </w:hyperlink>
      <w:r>
        <w:t>) AC</w:t>
      </w:r>
    </w:p>
    <w:p w14:paraId="43DE7220" w14:textId="77777777" w:rsidR="00232B2F" w:rsidRDefault="00232B2F" w:rsidP="00232B2F">
      <w:pPr>
        <w:rPr>
          <w:rStyle w:val="StyleUnderline"/>
        </w:rPr>
      </w:pPr>
      <w:r w:rsidRPr="00DD398D">
        <w:rPr>
          <w:rStyle w:val="StyleUnderline"/>
        </w:rPr>
        <w:t xml:space="preserve">At first glance, questioning whether governments should craft policy based on evidence seems senseless. Why wouldn’t we want programs to stand up to rigorous testing before we spend millions on them? </w:t>
      </w:r>
      <w:proofErr w:type="gramStart"/>
      <w:r w:rsidRPr="00DD398D">
        <w:t>Wouldn’t</w:t>
      </w:r>
      <w:proofErr w:type="gramEnd"/>
      <w:r w:rsidRPr="00DD398D">
        <w:t xml:space="preserve"> passing legislation backed by irrefutable data drastically improve citizens’ trust in government? Isn't this just the norm?</w:t>
      </w:r>
      <w:r>
        <w:t xml:space="preserve"> </w:t>
      </w:r>
      <w:r w:rsidRPr="00DD398D">
        <w:t xml:space="preserve">For proponents of "evidence-based policymaking" (EBPM), the case is simple. </w:t>
      </w:r>
      <w:r w:rsidRPr="00DD398D">
        <w:rPr>
          <w:rStyle w:val="StyleUnderline"/>
        </w:rPr>
        <w:t xml:space="preserve">"The dirty secret of almost all government is that we don’t know whether we’re doing the right thing," </w:t>
      </w:r>
      <w:r w:rsidRPr="00DD398D">
        <w:t xml:space="preserve">said David Halpern, founder of the UK's </w:t>
      </w:r>
      <w:proofErr w:type="spellStart"/>
      <w:r w:rsidRPr="00DD398D">
        <w:t>Behavioural</w:t>
      </w:r>
      <w:proofErr w:type="spellEnd"/>
      <w:r w:rsidRPr="00DD398D">
        <w:t xml:space="preserve"> Insights Team and one of the leading advocates for evidence in policymaking. </w:t>
      </w:r>
      <w:r w:rsidRPr="00DD398D">
        <w:rPr>
          <w:rStyle w:val="StyleUnderline"/>
        </w:rPr>
        <w:t xml:space="preserve">"Whether what </w:t>
      </w:r>
      <w:proofErr w:type="gramStart"/>
      <w:r w:rsidRPr="00DD398D">
        <w:rPr>
          <w:rStyle w:val="StyleUnderline"/>
        </w:rPr>
        <w:t>we’re</w:t>
      </w:r>
      <w:proofErr w:type="gramEnd"/>
      <w:r w:rsidRPr="00DD398D">
        <w:rPr>
          <w:rStyle w:val="StyleUnderline"/>
        </w:rPr>
        <w:t xml:space="preserve"> doing is helping the patient or not helping the patient, or even killing him. People are often running blind, overconfident, and dispensing massive sums of money." </w:t>
      </w:r>
      <w:r w:rsidRPr="00DD398D">
        <w:t xml:space="preserve">But strange as it may seem to people outside government, </w:t>
      </w:r>
      <w:r w:rsidRPr="00DD398D">
        <w:rPr>
          <w:rStyle w:val="StyleUnderline"/>
        </w:rPr>
        <w:t>the emphasis on applying scientific standards of proof to policymaking is a recent and disputed phenomenon.</w:t>
      </w:r>
      <w:r w:rsidRPr="00DD398D">
        <w:t xml:space="preserve"> Over the past 20 years, it has become a movement across the developed world, accelerated by the advent of </w:t>
      </w:r>
      <w:proofErr w:type="spellStart"/>
      <w:r w:rsidRPr="00DD398D">
        <w:t>behavioural</w:t>
      </w:r>
      <w:proofErr w:type="spellEnd"/>
      <w:r w:rsidRPr="00DD398D">
        <w:t xml:space="preserve"> insights and of big data, both of which promise to let policymakers measure their impact more precisely than ever before.</w:t>
      </w:r>
      <w:r>
        <w:t xml:space="preserve"> </w:t>
      </w:r>
      <w:r w:rsidRPr="00DD398D">
        <w:t>This movement is working towards a rationalist dream: that hard evidence can remove the partisan wrangling from policymaking and turn it into a scientific process, guided by numbers, run like a government innovation lab, and devoted not to political ideologies but to the simple question, what works?</w:t>
      </w:r>
      <w:r>
        <w:t xml:space="preserve"> </w:t>
      </w:r>
      <w:r w:rsidRPr="00DD398D">
        <w:t xml:space="preserve">The idea is popular. In the past two years, more than 100 US cities have pledged to use evidence and data to improve their policymaking under that slogan "what works". In the UK, the What Works </w:t>
      </w:r>
      <w:proofErr w:type="spellStart"/>
      <w:r w:rsidRPr="00DD398D">
        <w:t>Centres</w:t>
      </w:r>
      <w:proofErr w:type="spellEnd"/>
      <w:r w:rsidRPr="00DD398D">
        <w:t>, first conceived in the 1990s, are now responsible for billions in funding decisions.</w:t>
      </w:r>
      <w:r>
        <w:t xml:space="preserve"> </w:t>
      </w:r>
      <w:r w:rsidRPr="00DD398D">
        <w:t xml:space="preserve">But </w:t>
      </w:r>
      <w:r w:rsidRPr="00DD398D">
        <w:rPr>
          <w:rStyle w:val="StyleUnderline"/>
        </w:rPr>
        <w:t xml:space="preserve">this movement is not without its critics. </w:t>
      </w:r>
      <w:r w:rsidRPr="00DD398D">
        <w:t>“EBPM is kind of a political slogan,” said Paul Cairney, a professor of politics and public policy at the University of Stirling in Scotland. "</w:t>
      </w:r>
      <w:r w:rsidRPr="00DD398D">
        <w:rPr>
          <w:rStyle w:val="StyleUnderline"/>
        </w:rPr>
        <w:t>The biggest misconception is that evidence could ever be used at the heart of policymaking.</w:t>
      </w:r>
      <w:r w:rsidRPr="00DD398D">
        <w:t>"</w:t>
      </w:r>
      <w:r>
        <w:t xml:space="preserve"> </w:t>
      </w:r>
      <w:r w:rsidRPr="00DD398D">
        <w:t xml:space="preserve">Cairney, author of The </w:t>
      </w:r>
      <w:r w:rsidRPr="00DD398D">
        <w:lastRenderedPageBreak/>
        <w:t>Politics of Evidence-Based Policymaking, believes that EBPM is untenable. In his view, "</w:t>
      </w:r>
      <w:r w:rsidRPr="00DD398D">
        <w:rPr>
          <w:rStyle w:val="StyleUnderline"/>
        </w:rPr>
        <w:t>there's just too much evidence out there for anyone to consider" and policymakers consequently resort to shortcuts, basing things on one piece of research or one consultant's advice, which negates the whole point</w:t>
      </w:r>
      <w:r w:rsidRPr="00DD398D">
        <w:t xml:space="preserve">. </w:t>
      </w:r>
      <w:r w:rsidRPr="00DD398D">
        <w:rPr>
          <w:rStyle w:val="StyleUnderline"/>
        </w:rPr>
        <w:t xml:space="preserve">Ultimately, he believes that, in the </w:t>
      </w:r>
      <w:proofErr w:type="spellStart"/>
      <w:r w:rsidRPr="00DD398D">
        <w:rPr>
          <w:rStyle w:val="StyleUnderline"/>
        </w:rPr>
        <w:t>pressurised</w:t>
      </w:r>
      <w:proofErr w:type="spellEnd"/>
      <w:r w:rsidRPr="00DD398D">
        <w:rPr>
          <w:rStyle w:val="StyleUnderline"/>
        </w:rPr>
        <w:t xml:space="preserve"> world of politics, the standard set by EPBM is impossible.</w:t>
      </w:r>
    </w:p>
    <w:p w14:paraId="60B970C1" w14:textId="77777777" w:rsidR="00232B2F" w:rsidRPr="00232B2F" w:rsidRDefault="00232B2F" w:rsidP="00232B2F"/>
    <w:p w14:paraId="37886C3D" w14:textId="77777777" w:rsidR="005F7D92" w:rsidRDefault="005F7D92" w:rsidP="005F7D92">
      <w:pPr>
        <w:pStyle w:val="Heading4"/>
      </w:pPr>
      <w:r>
        <w:t xml:space="preserve">Expertism, </w:t>
      </w:r>
      <w:proofErr w:type="spellStart"/>
      <w:r>
        <w:t>Technocraticism</w:t>
      </w:r>
      <w:proofErr w:type="spellEnd"/>
      <w:r>
        <w:t xml:space="preserve">, and </w:t>
      </w:r>
      <w:proofErr w:type="spellStart"/>
      <w:r>
        <w:t>Partisanism</w:t>
      </w:r>
      <w:proofErr w:type="spellEnd"/>
      <w:r>
        <w:t xml:space="preserve"> contribute to a Kakistocracy</w:t>
      </w:r>
    </w:p>
    <w:p w14:paraId="17CE2F42" w14:textId="3786006F" w:rsidR="005F7D92" w:rsidRDefault="005F7D92" w:rsidP="005F7D92">
      <w:proofErr w:type="spellStart"/>
      <w:r w:rsidRPr="005F7D92">
        <w:rPr>
          <w:b/>
          <w:bCs/>
        </w:rPr>
        <w:t>Parhizgar</w:t>
      </w:r>
      <w:proofErr w:type="spellEnd"/>
      <w:r w:rsidRPr="005F7D92">
        <w:rPr>
          <w:b/>
          <w:bCs/>
        </w:rPr>
        <w:t xml:space="preserve"> and </w:t>
      </w:r>
      <w:proofErr w:type="spellStart"/>
      <w:r w:rsidRPr="005F7D92">
        <w:rPr>
          <w:b/>
          <w:bCs/>
        </w:rPr>
        <w:t>Parhizgar</w:t>
      </w:r>
      <w:proofErr w:type="spellEnd"/>
      <w:r w:rsidRPr="005F7D92">
        <w:rPr>
          <w:b/>
          <w:bCs/>
        </w:rPr>
        <w:t>, 2016.</w:t>
      </w:r>
      <w:r w:rsidRPr="005F7D92">
        <w:t xml:space="preserve"> </w:t>
      </w:r>
      <w:proofErr w:type="spellStart"/>
      <w:r w:rsidRPr="005F7D92">
        <w:t>Parhizgar</w:t>
      </w:r>
      <w:proofErr w:type="spellEnd"/>
      <w:r w:rsidRPr="005F7D92">
        <w:t xml:space="preserve">, Kamal Dean and </w:t>
      </w:r>
      <w:proofErr w:type="spellStart"/>
      <w:r w:rsidRPr="005F7D92">
        <w:t>Parhizgar</w:t>
      </w:r>
      <w:proofErr w:type="spellEnd"/>
      <w:r w:rsidRPr="005F7D92">
        <w:t xml:space="preserve">, Suzan S. - author of Multicultural Behavior and Global Business Environments and author Multicultural Biomedical Ethics and Global </w:t>
      </w:r>
      <w:proofErr w:type="spellStart"/>
      <w:r w:rsidRPr="005F7D92">
        <w:t>Biosophical</w:t>
      </w:r>
      <w:proofErr w:type="spellEnd"/>
      <w:r w:rsidRPr="005F7D92">
        <w:t xml:space="preserve"> Moral Logic. “Comparative Analyses of Philosophical Foundations of </w:t>
      </w:r>
      <w:proofErr w:type="spellStart"/>
      <w:r w:rsidRPr="005F7D92">
        <w:t>Kakistocratic</w:t>
      </w:r>
      <w:proofErr w:type="spellEnd"/>
      <w:r w:rsidRPr="005F7D92">
        <w:t xml:space="preserve"> Leadership and Timocratic Management Theories in Colleges and Universities,” 2016. </w:t>
      </w:r>
      <w:hyperlink r:id="rId37" w:history="1">
        <w:r w:rsidRPr="005F7D92">
          <w:rPr>
            <w:rStyle w:val="Hyperlink"/>
          </w:rPr>
          <w:t>https://www-proquest-com.proxy.lib.umich.edu/docview/1838505736/788C58DAB3714E8EPQ/1?accountid=14667</w:t>
        </w:r>
      </w:hyperlink>
      <w:r w:rsidRPr="005F7D92">
        <w:t xml:space="preserve"> &lt;HK&gt;</w:t>
      </w:r>
    </w:p>
    <w:p w14:paraId="4CB49389" w14:textId="4646ABBE" w:rsidR="005F7D92" w:rsidRDefault="005F7D92" w:rsidP="005F7D92">
      <w:r w:rsidRPr="00C92206">
        <w:rPr>
          <w:u w:val="single"/>
        </w:rPr>
        <w:t>Kakistocracy is a curse</w:t>
      </w:r>
      <w:r>
        <w:t xml:space="preserve"> not only because its </w:t>
      </w:r>
      <w:proofErr w:type="spellStart"/>
      <w:r>
        <w:t>worldosophical</w:t>
      </w:r>
      <w:proofErr w:type="spellEnd"/>
      <w:r>
        <w:t xml:space="preserve"> principles are based on "trial and catastrophes" but </w:t>
      </w:r>
      <w:proofErr w:type="gramStart"/>
      <w:r>
        <w:t>also</w:t>
      </w:r>
      <w:proofErr w:type="gramEnd"/>
      <w:r>
        <w:t xml:space="preserve"> they are based on ignorance, negligence, and belligerence of the least able administrator to lead a college/university. </w:t>
      </w:r>
      <w:r w:rsidRPr="000F13D7">
        <w:rPr>
          <w:u w:val="single"/>
        </w:rPr>
        <w:t xml:space="preserve">A </w:t>
      </w:r>
      <w:proofErr w:type="spellStart"/>
      <w:r w:rsidRPr="000F13D7">
        <w:rPr>
          <w:u w:val="single"/>
        </w:rPr>
        <w:t>kakistocratic</w:t>
      </w:r>
      <w:proofErr w:type="spellEnd"/>
      <w:r w:rsidRPr="000F13D7">
        <w:rPr>
          <w:u w:val="single"/>
        </w:rPr>
        <w:t xml:space="preserve"> leadership system justifies</w:t>
      </w:r>
      <w:r>
        <w:t xml:space="preserve"> a conceptual synthesis of three key aspects of leadership to be dominated by the external affluent social authorities which had previously been isolated from each other - that is "structure," "process," and "resources." All are rigidly dominated and manipulated by the upper societal class-stratifications. Upward social mobility for the middle-class and third-class meritocratic and </w:t>
      </w:r>
      <w:r w:rsidRPr="000F13D7">
        <w:rPr>
          <w:u w:val="single"/>
        </w:rPr>
        <w:t>technocratic people to the top administrative key positions</w:t>
      </w:r>
      <w:r>
        <w:t xml:space="preserve"> is highly limited. </w:t>
      </w:r>
      <w:r w:rsidRPr="000F13D7">
        <w:rPr>
          <w:u w:val="single"/>
        </w:rPr>
        <w:t xml:space="preserve">In other words, bureaucrats, plutocrats, aristocrats, theocrats, </w:t>
      </w:r>
      <w:proofErr w:type="spellStart"/>
      <w:r w:rsidRPr="000F13D7">
        <w:rPr>
          <w:u w:val="single"/>
        </w:rPr>
        <w:t>keleptocrats</w:t>
      </w:r>
      <w:proofErr w:type="spellEnd"/>
      <w:r w:rsidRPr="000F13D7">
        <w:rPr>
          <w:u w:val="single"/>
        </w:rPr>
        <w:t xml:space="preserve">, </w:t>
      </w:r>
      <w:proofErr w:type="spellStart"/>
      <w:r w:rsidRPr="000F13D7">
        <w:rPr>
          <w:u w:val="single"/>
        </w:rPr>
        <w:t>thantatocrats</w:t>
      </w:r>
      <w:proofErr w:type="spellEnd"/>
      <w:r w:rsidRPr="000F13D7">
        <w:rPr>
          <w:u w:val="single"/>
        </w:rPr>
        <w:t>, and autocrats possess transparent power-connectivity at the top of higher educational institutions.</w:t>
      </w:r>
      <w:r>
        <w:t xml:space="preserve"> </w:t>
      </w:r>
      <w:r w:rsidRPr="000F13D7">
        <w:rPr>
          <w:u w:val="single"/>
        </w:rPr>
        <w:t>The preferences of privilege are distributed among</w:t>
      </w:r>
      <w:r>
        <w:t xml:space="preserve"> multiple </w:t>
      </w:r>
      <w:proofErr w:type="spellStart"/>
      <w:r>
        <w:t>connectivities</w:t>
      </w:r>
      <w:proofErr w:type="spellEnd"/>
      <w:r>
        <w:t xml:space="preserve"> of prominent and affluent </w:t>
      </w:r>
      <w:r w:rsidRPr="000F13D7">
        <w:rPr>
          <w:u w:val="single"/>
        </w:rPr>
        <w:t>partisan group member</w:t>
      </w:r>
      <w:r>
        <w:t xml:space="preserve">s. </w:t>
      </w:r>
      <w:r w:rsidRPr="000F13D7">
        <w:rPr>
          <w:u w:val="single"/>
        </w:rPr>
        <w:t>They ensure each fresh generation of the upper-class families (regardless of their intelligence and/or educational qualifications) have access to the high-paid top institutional academic administrative positions. This type of leadership is resembled to the historical "plantation" management system that they used to exploit slaves on the farming systems.</w:t>
      </w:r>
      <w:r>
        <w:t xml:space="preserve"> </w:t>
      </w:r>
      <w:proofErr w:type="spellStart"/>
      <w:r w:rsidRPr="000F13D7">
        <w:rPr>
          <w:u w:val="single"/>
        </w:rPr>
        <w:t>Kakistocrats</w:t>
      </w:r>
      <w:proofErr w:type="spellEnd"/>
      <w:r w:rsidRPr="000F13D7">
        <w:rPr>
          <w:u w:val="single"/>
        </w:rPr>
        <w:t xml:space="preserve"> view faculty members as laborers to be paid based on the "division of labor"</w:t>
      </w:r>
      <w:r>
        <w:t xml:space="preserve"> with manual hourly paid </w:t>
      </w:r>
      <w:r w:rsidRPr="000F13D7">
        <w:t>wages</w:t>
      </w:r>
      <w:r w:rsidRPr="000F13D7">
        <w:rPr>
          <w:u w:val="single"/>
        </w:rPr>
        <w:t xml:space="preserve"> instead of being considered based on "division of expertism</w:t>
      </w:r>
      <w:r>
        <w:t xml:space="preserve"> and academic investors and profit sharing."</w:t>
      </w:r>
    </w:p>
    <w:p w14:paraId="468CBE32" w14:textId="77777777" w:rsidR="005F7D92" w:rsidRDefault="005F7D92" w:rsidP="005F7D92"/>
    <w:p w14:paraId="20694C52" w14:textId="77777777" w:rsidR="005F7D92" w:rsidRDefault="005F7D92" w:rsidP="005F7D92">
      <w:pPr>
        <w:pStyle w:val="Heading4"/>
      </w:pPr>
      <w:r>
        <w:t xml:space="preserve">Expertism invalidates those who </w:t>
      </w:r>
      <w:proofErr w:type="gramStart"/>
      <w:r>
        <w:t>don’t</w:t>
      </w:r>
      <w:proofErr w:type="gramEnd"/>
      <w:r>
        <w:t xml:space="preserve"> have the “knowledge” or “power” to be deemed important</w:t>
      </w:r>
    </w:p>
    <w:p w14:paraId="02A1BC8F" w14:textId="77777777" w:rsidR="005F7D92" w:rsidRPr="005F7D92" w:rsidRDefault="005F7D92" w:rsidP="005F7D92">
      <w:proofErr w:type="spellStart"/>
      <w:r w:rsidRPr="005F7D92">
        <w:rPr>
          <w:b/>
          <w:bCs/>
        </w:rPr>
        <w:t>Gephart</w:t>
      </w:r>
      <w:proofErr w:type="spellEnd"/>
      <w:r w:rsidRPr="005F7D92">
        <w:rPr>
          <w:b/>
          <w:bCs/>
        </w:rPr>
        <w:t xml:space="preserve"> Jr., 1995</w:t>
      </w:r>
      <w:r w:rsidRPr="005F7D92">
        <w:t xml:space="preserve">. Robert P. </w:t>
      </w:r>
      <w:proofErr w:type="spellStart"/>
      <w:r w:rsidRPr="005F7D92">
        <w:t>Gephart</w:t>
      </w:r>
      <w:proofErr w:type="spellEnd"/>
      <w:r w:rsidRPr="005F7D92">
        <w:t xml:space="preserve"> Jr. -  professor of strategic management and organization at the University of Alberta’s School of Business in Edmonton, Canada - PhD from the University of British Columbia - received the 2015 SAGE Distinguished Career Award from the Research Methods Division of the Academy of Management. “Postmodern Management and Organization Theory,” December 28, 2016. </w:t>
      </w:r>
      <w:hyperlink r:id="rId38" w:history="1">
        <w:r w:rsidRPr="005F7D92">
          <w:rPr>
            <w:rStyle w:val="Hyperlink"/>
          </w:rPr>
          <w:t>https://www-proquest-com.proxy.lib.umich.edu/docview/2135819933/F56A5FC924A54A4FPQ/2?accountid=14667</w:t>
        </w:r>
      </w:hyperlink>
      <w:r w:rsidRPr="005F7D92">
        <w:t xml:space="preserve"> &lt;HK&gt;</w:t>
      </w:r>
    </w:p>
    <w:p w14:paraId="11CB7A77" w14:textId="20376B59" w:rsidR="005F7D92" w:rsidRDefault="005F7D92" w:rsidP="005F7D92">
      <w:r w:rsidRPr="00AF1DF2">
        <w:rPr>
          <w:u w:val="single"/>
        </w:rPr>
        <w:t>The mentality of expertism does not merely invalidate</w:t>
      </w:r>
      <w:r>
        <w:t xml:space="preserve">, and therefore miss out on, </w:t>
      </w:r>
      <w:r w:rsidRPr="00AF1DF2">
        <w:rPr>
          <w:u w:val="single"/>
        </w:rPr>
        <w:t xml:space="preserve">the potentially vital lived knowledge of those </w:t>
      </w:r>
      <w:proofErr w:type="gramStart"/>
      <w:r w:rsidRPr="00AF1DF2">
        <w:rPr>
          <w:u w:val="single"/>
        </w:rPr>
        <w:t>actually working</w:t>
      </w:r>
      <w:proofErr w:type="gramEnd"/>
      <w:r w:rsidRPr="00AF1DF2">
        <w:rPr>
          <w:u w:val="single"/>
        </w:rPr>
        <w:t xml:space="preserve"> in organizations for the sake of technocratic expertism</w:t>
      </w:r>
      <w:r>
        <w:t xml:space="preserve">. </w:t>
      </w:r>
      <w:r w:rsidRPr="00AF1DF2">
        <w:rPr>
          <w:u w:val="single"/>
        </w:rPr>
        <w:t xml:space="preserve">It also invalidates the experience of those living in communities and larger ecosystems affected by </w:t>
      </w:r>
      <w:r w:rsidRPr="00AF1DF2">
        <w:rPr>
          <w:u w:val="single"/>
        </w:rPr>
        <w:lastRenderedPageBreak/>
        <w:t>organizations. It invalidates lived, historically developed alternative, and potentially very important nonscientific forms of knowledge of peoples</w:t>
      </w:r>
      <w:r>
        <w:t xml:space="preserve"> who have in fact managed to live in relative harmony with Nature for perhaps thousands of years. Although the argument can be made that this closed-mindedness is an example of the scientistic machine paradigm of Western civilization, </w:t>
      </w:r>
      <w:r w:rsidRPr="00AF1DF2">
        <w:rPr>
          <w:u w:val="single"/>
        </w:rPr>
        <w:t>it also points us to the issue of knowledge/power</w:t>
      </w:r>
      <w:r>
        <w:t>: Who benefits from certain kinds of knowledge, certain interpretations of the human/Nature relationship? Most important, the question becomes: What are the alternatives to expertism?</w:t>
      </w:r>
    </w:p>
    <w:p w14:paraId="5B621FE8" w14:textId="77777777" w:rsidR="007662C1" w:rsidRDefault="007662C1" w:rsidP="007662C1">
      <w:pPr>
        <w:pStyle w:val="Heading4"/>
      </w:pPr>
      <w:r>
        <w:t xml:space="preserve">Expertism invalidates those who </w:t>
      </w:r>
      <w:proofErr w:type="gramStart"/>
      <w:r>
        <w:t>don’t</w:t>
      </w:r>
      <w:proofErr w:type="gramEnd"/>
      <w:r>
        <w:t xml:space="preserve"> have the “knowledge” or “power” to be deemed important</w:t>
      </w:r>
    </w:p>
    <w:p w14:paraId="5E6EDB46" w14:textId="77777777" w:rsidR="007662C1" w:rsidRPr="009F665F" w:rsidRDefault="007662C1" w:rsidP="007662C1">
      <w:pPr>
        <w:pStyle w:val="Heading4"/>
        <w:rPr>
          <w:b w:val="0"/>
          <w:bCs/>
          <w:sz w:val="22"/>
        </w:rPr>
      </w:pPr>
      <w:proofErr w:type="spellStart"/>
      <w:r>
        <w:t>Gephart</w:t>
      </w:r>
      <w:proofErr w:type="spellEnd"/>
      <w:r>
        <w:t xml:space="preserve"> Jr., 1995. </w:t>
      </w:r>
      <w:r>
        <w:rPr>
          <w:b w:val="0"/>
          <w:bCs/>
          <w:sz w:val="22"/>
        </w:rPr>
        <w:t xml:space="preserve">Robert P. </w:t>
      </w:r>
      <w:proofErr w:type="spellStart"/>
      <w:r>
        <w:rPr>
          <w:b w:val="0"/>
          <w:bCs/>
          <w:sz w:val="22"/>
        </w:rPr>
        <w:t>Gephart</w:t>
      </w:r>
      <w:proofErr w:type="spellEnd"/>
      <w:r>
        <w:rPr>
          <w:b w:val="0"/>
          <w:bCs/>
          <w:sz w:val="22"/>
        </w:rPr>
        <w:t xml:space="preserve"> Jr. -  professor of strategic management and organization at the University of Alberta’s School of Business in Edmonton, Canada - PhD from the University of British Columbia - received the 2015 SAGE Distinguished Career Award from the Research Methods Division of the Academy of Management. “Postmodern Management and Organization Theory,” December 28, 2016. </w:t>
      </w:r>
      <w:hyperlink r:id="rId39" w:history="1">
        <w:r w:rsidRPr="00A36B32">
          <w:rPr>
            <w:rStyle w:val="Hyperlink"/>
            <w:bCs/>
            <w:sz w:val="22"/>
          </w:rPr>
          <w:t>https://www-proquest-com.proxy.lib.umich.edu/docview/2135819933/F56A5FC924A54A4FPQ/2?accountid=14667</w:t>
        </w:r>
      </w:hyperlink>
      <w:r>
        <w:rPr>
          <w:b w:val="0"/>
          <w:bCs/>
          <w:sz w:val="22"/>
        </w:rPr>
        <w:t xml:space="preserve"> &lt;HK&gt;</w:t>
      </w:r>
    </w:p>
    <w:p w14:paraId="5DDEFE05" w14:textId="77777777" w:rsidR="007662C1" w:rsidRDefault="007662C1" w:rsidP="007662C1">
      <w:r w:rsidRPr="00AF1DF2">
        <w:rPr>
          <w:u w:val="single"/>
        </w:rPr>
        <w:t>The mentality of expertism does not merely invalidate</w:t>
      </w:r>
      <w:r>
        <w:t xml:space="preserve">, and therefore miss out on, </w:t>
      </w:r>
      <w:r w:rsidRPr="00AF1DF2">
        <w:rPr>
          <w:u w:val="single"/>
        </w:rPr>
        <w:t xml:space="preserve">the potentially vital lived knowledge of those </w:t>
      </w:r>
      <w:proofErr w:type="gramStart"/>
      <w:r w:rsidRPr="00AF1DF2">
        <w:rPr>
          <w:u w:val="single"/>
        </w:rPr>
        <w:t>actually working</w:t>
      </w:r>
      <w:proofErr w:type="gramEnd"/>
      <w:r w:rsidRPr="00AF1DF2">
        <w:rPr>
          <w:u w:val="single"/>
        </w:rPr>
        <w:t xml:space="preserve"> in organizations for the sake of technocratic expertism</w:t>
      </w:r>
      <w:r>
        <w:t xml:space="preserve">. </w:t>
      </w:r>
      <w:r w:rsidRPr="00AF1DF2">
        <w:rPr>
          <w:u w:val="single"/>
        </w:rPr>
        <w:t>It also invalidates the experience of those living in communities and larger ecosystems affected by organizations. It invalidates lived, historically developed alternative, and potentially very important nonscientific forms of knowledge of peoples</w:t>
      </w:r>
      <w:r>
        <w:t xml:space="preserve"> who have in fact managed to live in relative harmony with Nature for perhaps thousands of years. Although the argument can be made that this closed-mindedness is an example of the scientistic machine paradigm of Western civilization, </w:t>
      </w:r>
      <w:r w:rsidRPr="00AF1DF2">
        <w:rPr>
          <w:u w:val="single"/>
        </w:rPr>
        <w:t>it also points us to the issue of knowledge/power</w:t>
      </w:r>
      <w:r>
        <w:t>: Who benefits from certain kinds of knowledge, certain interpretations of the human/Nature relationship? Most important, the question becomes: What are the alternatives to expertism?</w:t>
      </w:r>
    </w:p>
    <w:p w14:paraId="091DE836" w14:textId="77777777" w:rsidR="007662C1" w:rsidRDefault="007662C1" w:rsidP="005F7D92"/>
    <w:p w14:paraId="4625E9C5" w14:textId="77777777" w:rsidR="005F7D92" w:rsidRPr="00B55AD5" w:rsidRDefault="005F7D92" w:rsidP="005F7D92"/>
    <w:p w14:paraId="4C2291E8" w14:textId="77777777" w:rsidR="00514E1F" w:rsidRPr="00F601E6" w:rsidRDefault="00514E1F" w:rsidP="00514E1F"/>
    <w:p w14:paraId="2FEDAC9B" w14:textId="153EF9E9" w:rsidR="00232B2F" w:rsidRDefault="00232B2F" w:rsidP="00232B2F">
      <w:pPr>
        <w:pStyle w:val="Heading3"/>
      </w:pPr>
      <w:r w:rsidRPr="00232B2F">
        <w:lastRenderedPageBreak/>
        <w:t xml:space="preserve">AT </w:t>
      </w:r>
      <w:r>
        <w:t>Domestic Science Adv – Polarization Thumps</w:t>
      </w:r>
    </w:p>
    <w:p w14:paraId="7FA2833B" w14:textId="77777777" w:rsidR="00232B2F" w:rsidRDefault="00232B2F" w:rsidP="00232B2F">
      <w:pPr>
        <w:pStyle w:val="Heading4"/>
      </w:pPr>
      <w:r>
        <w:t>Republicans are beginning to believe science is fake</w:t>
      </w:r>
    </w:p>
    <w:p w14:paraId="18917DB3" w14:textId="77777777" w:rsidR="00232B2F" w:rsidRPr="001559ED" w:rsidRDefault="00232B2F" w:rsidP="00232B2F">
      <w:pPr>
        <w:rPr>
          <w:rStyle w:val="Style13ptBold"/>
        </w:rPr>
      </w:pPr>
      <w:r>
        <w:rPr>
          <w:rStyle w:val="Style13ptBold"/>
        </w:rPr>
        <w:t xml:space="preserve">Scully 07/16 </w:t>
      </w:r>
      <w:r w:rsidRPr="005C1D39">
        <w:rPr>
          <w:rStyle w:val="Style13ptBold"/>
        </w:rPr>
        <w:t>(07/16/</w:t>
      </w:r>
      <w:proofErr w:type="gramStart"/>
      <w:r w:rsidRPr="005C1D39">
        <w:rPr>
          <w:rStyle w:val="Style13ptBold"/>
        </w:rPr>
        <w:t>21;.</w:t>
      </w:r>
      <w:proofErr w:type="gramEnd"/>
      <w:r w:rsidRPr="005C1D39">
        <w:rPr>
          <w:rStyle w:val="Style13ptBold"/>
        </w:rPr>
        <w:t xml:space="preserve"> Rachel Scully, Campus Editor- The Carroll News, Social Media Curator for the Hill, The Hill, “Americans' confidence in science split heavily along party lines: Gallup”, </w:t>
      </w:r>
      <w:hyperlink r:id="rId40" w:history="1">
        <w:r w:rsidRPr="000D2ABD">
          <w:rPr>
            <w:rStyle w:val="Hyperlink"/>
          </w:rPr>
          <w:t>https://thehill.com/homenews/news/563360-americans-confidence-in-science-split-heavily-among-party-lines-gallup?rl=1</w:t>
        </w:r>
      </w:hyperlink>
      <w:r>
        <w:rPr>
          <w:rStyle w:val="Style13ptBold"/>
        </w:rPr>
        <w:t xml:space="preserve"> </w:t>
      </w:r>
      <w:r w:rsidRPr="00232B2F">
        <w:t>[MM])</w:t>
      </w:r>
    </w:p>
    <w:p w14:paraId="208FFAE5" w14:textId="77777777" w:rsidR="00232B2F" w:rsidRPr="005C1D39" w:rsidRDefault="00232B2F" w:rsidP="00232B2F">
      <w:r w:rsidRPr="005C1D39">
        <w:rPr>
          <w:rStyle w:val="StyleUnderline"/>
        </w:rPr>
        <w:t>American confidence in science has split heavily along party lines</w:t>
      </w:r>
      <w:r w:rsidRPr="005C1D39">
        <w:t>, according to a Gallup poll released Friday.</w:t>
      </w:r>
    </w:p>
    <w:p w14:paraId="4E98E5E1" w14:textId="77777777" w:rsidR="00232B2F" w:rsidRPr="005C1D39" w:rsidRDefault="00232B2F" w:rsidP="00232B2F">
      <w:r w:rsidRPr="005C1D39">
        <w:t xml:space="preserve">The </w:t>
      </w:r>
      <w:r w:rsidRPr="005C1D39">
        <w:rPr>
          <w:rStyle w:val="StyleUnderline"/>
        </w:rPr>
        <w:t>survey found that Democrats were very confident in science, with 79 percent saying</w:t>
      </w:r>
      <w:r w:rsidRPr="005C1D39">
        <w:t xml:space="preserve"> they have "</w:t>
      </w:r>
      <w:r w:rsidRPr="005C1D39">
        <w:rPr>
          <w:rStyle w:val="StyleUnderline"/>
        </w:rPr>
        <w:t>a great dea</w:t>
      </w:r>
      <w:r w:rsidRPr="005C1D39">
        <w:t xml:space="preserve">l" </w:t>
      </w:r>
      <w:r w:rsidRPr="005C1D39">
        <w:rPr>
          <w:rStyle w:val="StyleUnderline"/>
        </w:rPr>
        <w:t>or</w:t>
      </w:r>
      <w:r w:rsidRPr="005C1D39">
        <w:t xml:space="preserve"> "</w:t>
      </w:r>
      <w:r w:rsidRPr="005C1D39">
        <w:rPr>
          <w:rStyle w:val="StyleUnderline"/>
        </w:rPr>
        <w:t>quite a lot</w:t>
      </w:r>
      <w:r w:rsidRPr="005C1D39">
        <w:t xml:space="preserve">" </w:t>
      </w:r>
      <w:r w:rsidRPr="005C1D39">
        <w:rPr>
          <w:rStyle w:val="StyleUnderline"/>
        </w:rPr>
        <w:t>of confidence in the field</w:t>
      </w:r>
      <w:r w:rsidRPr="005C1D39">
        <w:t xml:space="preserve">, </w:t>
      </w:r>
      <w:r w:rsidRPr="005C1D39">
        <w:rPr>
          <w:rStyle w:val="StyleUnderline"/>
        </w:rPr>
        <w:t xml:space="preserve">compared to just 45 percent of Republicans who said the same. </w:t>
      </w:r>
      <w:r w:rsidRPr="005C1D39">
        <w:t xml:space="preserve">Among </w:t>
      </w:r>
      <w:r w:rsidRPr="00C77E5F">
        <w:rPr>
          <w:rStyle w:val="StyleUnderline"/>
        </w:rPr>
        <w:t>independents, 65 percent expressed confidence</w:t>
      </w:r>
      <w:r w:rsidRPr="005C1D39">
        <w:t>.</w:t>
      </w:r>
    </w:p>
    <w:p w14:paraId="5AB7B58A" w14:textId="77777777" w:rsidR="00232B2F" w:rsidRPr="005C1D39" w:rsidRDefault="00232B2F" w:rsidP="00232B2F">
      <w:r w:rsidRPr="005C1D39">
        <w:rPr>
          <w:rStyle w:val="StyleUnderline"/>
        </w:rPr>
        <w:t xml:space="preserve">The gap between Democrats and Republicans was the widest of any institution measured in </w:t>
      </w:r>
      <w:proofErr w:type="spellStart"/>
      <w:r w:rsidRPr="005C1D39">
        <w:t>Gallups</w:t>
      </w:r>
      <w:proofErr w:type="spellEnd"/>
      <w:r w:rsidRPr="005C1D39">
        <w:t xml:space="preserve"> </w:t>
      </w:r>
      <w:r w:rsidRPr="005C1D39">
        <w:rPr>
          <w:rStyle w:val="StyleUnderline"/>
        </w:rPr>
        <w:t>polls this year.</w:t>
      </w:r>
    </w:p>
    <w:p w14:paraId="54BC4FF0" w14:textId="77777777" w:rsidR="00232B2F" w:rsidRPr="005C1D39" w:rsidRDefault="00232B2F" w:rsidP="00232B2F">
      <w:r w:rsidRPr="003828F4">
        <w:rPr>
          <w:rStyle w:val="StyleUnderline"/>
        </w:rPr>
        <w:t>The last time Gallup polled Americans on their confidence in science was 1975</w:t>
      </w:r>
      <w:r w:rsidRPr="005C1D39">
        <w:t xml:space="preserve">. </w:t>
      </w:r>
      <w:r w:rsidRPr="003828F4">
        <w:rPr>
          <w:rStyle w:val="StyleUnderline"/>
        </w:rPr>
        <w:t>GOP</w:t>
      </w:r>
      <w:r w:rsidRPr="005C1D39">
        <w:t xml:space="preserve"> </w:t>
      </w:r>
      <w:r w:rsidRPr="003828F4">
        <w:rPr>
          <w:rStyle w:val="StyleUnderline"/>
        </w:rPr>
        <w:t>confidence in science is down 27 percentage</w:t>
      </w:r>
      <w:r w:rsidRPr="005C1D39">
        <w:t xml:space="preserve"> points since then, </w:t>
      </w:r>
      <w:r w:rsidRPr="003828F4">
        <w:rPr>
          <w:rStyle w:val="StyleUnderline"/>
        </w:rPr>
        <w:t xml:space="preserve">compared with a </w:t>
      </w:r>
      <w:proofErr w:type="gramStart"/>
      <w:r w:rsidRPr="003828F4">
        <w:rPr>
          <w:rStyle w:val="StyleUnderline"/>
        </w:rPr>
        <w:t>12 point</w:t>
      </w:r>
      <w:proofErr w:type="gramEnd"/>
      <w:r w:rsidRPr="003828F4">
        <w:rPr>
          <w:rStyle w:val="StyleUnderline"/>
        </w:rPr>
        <w:t xml:space="preserve"> increase among Democrats.</w:t>
      </w:r>
      <w:r w:rsidRPr="005C1D39">
        <w:t xml:space="preserve"> </w:t>
      </w:r>
      <w:r w:rsidRPr="00C77E5F">
        <w:rPr>
          <w:rStyle w:val="StyleUnderline"/>
        </w:rPr>
        <w:t>Confidence declined 8 points among independents</w:t>
      </w:r>
      <w:r w:rsidRPr="005C1D39">
        <w:t>.</w:t>
      </w:r>
    </w:p>
    <w:p w14:paraId="57539E1A" w14:textId="77777777" w:rsidR="00232B2F" w:rsidRPr="005C1D39" w:rsidRDefault="00232B2F" w:rsidP="00232B2F">
      <w:r w:rsidRPr="00B04924">
        <w:rPr>
          <w:rStyle w:val="StyleUnderline"/>
        </w:rPr>
        <w:t xml:space="preserve">According to Gallup, the lack of confidence among Republicans </w:t>
      </w:r>
      <w:r w:rsidRPr="005C1D39">
        <w:t xml:space="preserve">may </w:t>
      </w:r>
      <w:r w:rsidRPr="00B04924">
        <w:rPr>
          <w:rStyle w:val="StyleUnderline"/>
        </w:rPr>
        <w:t>stem from conservative leaders' allegations of liberal bias in the scientific community</w:t>
      </w:r>
      <w:r w:rsidRPr="005C1D39">
        <w:t>. It also tied the mistrust to issues surrounding COVID-19 vaccinations.</w:t>
      </w:r>
    </w:p>
    <w:p w14:paraId="3DE52536" w14:textId="77777777" w:rsidR="00232B2F" w:rsidRPr="005C1D39" w:rsidRDefault="00232B2F" w:rsidP="00232B2F">
      <w:r w:rsidRPr="00B04924">
        <w:rPr>
          <w:rStyle w:val="StyleUnderline"/>
        </w:rPr>
        <w:t>Overall, 64 percent of Americans said they have confidence in science</w:t>
      </w:r>
      <w:r w:rsidRPr="005C1D39">
        <w:t>.</w:t>
      </w:r>
    </w:p>
    <w:p w14:paraId="1AD15353" w14:textId="77777777" w:rsidR="00232B2F" w:rsidRDefault="00232B2F" w:rsidP="00232B2F">
      <w:pPr>
        <w:rPr>
          <w:sz w:val="26"/>
          <w:szCs w:val="26"/>
        </w:rPr>
      </w:pPr>
    </w:p>
    <w:p w14:paraId="6B764E4C" w14:textId="77777777" w:rsidR="00232B2F" w:rsidRPr="001559ED" w:rsidRDefault="00232B2F" w:rsidP="00232B2F">
      <w:pPr>
        <w:pStyle w:val="Heading4"/>
      </w:pPr>
      <w:r>
        <w:t xml:space="preserve">Covid 19 Fatalities shift Political Views in many states </w:t>
      </w:r>
    </w:p>
    <w:p w14:paraId="34A6ADD3" w14:textId="77777777" w:rsidR="00232B2F" w:rsidRPr="00232B2F" w:rsidRDefault="00232B2F" w:rsidP="00232B2F">
      <w:proofErr w:type="spellStart"/>
      <w:r w:rsidRPr="00232B2F">
        <w:t>Warshaw</w:t>
      </w:r>
      <w:proofErr w:type="spellEnd"/>
      <w:r w:rsidRPr="00232B2F">
        <w:t xml:space="preserve"> et al. 20 (Christopher </w:t>
      </w:r>
      <w:proofErr w:type="spellStart"/>
      <w:r w:rsidRPr="00232B2F">
        <w:t>Warshaw</w:t>
      </w:r>
      <w:proofErr w:type="spellEnd"/>
      <w:r w:rsidRPr="00232B2F">
        <w:t xml:space="preserve">(Department of Political Science, George Washington University, Washington, DC, USA), Lynn </w:t>
      </w:r>
      <w:proofErr w:type="spellStart"/>
      <w:r w:rsidRPr="00232B2F">
        <w:t>Vavreck</w:t>
      </w:r>
      <w:proofErr w:type="spellEnd"/>
      <w:r w:rsidRPr="00232B2F">
        <w:t xml:space="preserve"> (Department of Political Science, UCLA, Los Angeles, CA, USA.) and Ryan Baxter-King(Department of Political Science, UCLA, Los Angeles, CA, USA.) Science Advances, “Fatalities from COVID-19 are reducing Americans’ support for Republicans at every level of federal office” </w:t>
      </w:r>
      <w:hyperlink r:id="rId41" w:history="1">
        <w:r w:rsidRPr="00232B2F">
          <w:rPr>
            <w:rStyle w:val="Hyperlink"/>
          </w:rPr>
          <w:t>https://advances.sciencemag.org/content/6/44/eabd8564.full</w:t>
        </w:r>
      </w:hyperlink>
      <w:r w:rsidRPr="00232B2F">
        <w:t xml:space="preserve"> [MM]) </w:t>
      </w:r>
    </w:p>
    <w:p w14:paraId="79674700" w14:textId="77777777" w:rsidR="00232B2F" w:rsidRPr="00C77E5F" w:rsidRDefault="00232B2F" w:rsidP="00232B2F">
      <w:r w:rsidRPr="0049482A">
        <w:rPr>
          <w:rStyle w:val="StyleUnderline"/>
        </w:rPr>
        <w:t>Figure 1</w:t>
      </w:r>
      <w:r w:rsidRPr="00C77E5F">
        <w:t xml:space="preserve"> (below) </w:t>
      </w:r>
      <w:r w:rsidRPr="0049482A">
        <w:rPr>
          <w:rStyle w:val="StyleUnderline"/>
        </w:rPr>
        <w:t>examines the state-level association between cumulative COVID-19 fatalities as of 31 May 2020 and changes in Americans’ attitudes between the first 2 months of 2020 and June</w:t>
      </w:r>
      <w:r w:rsidRPr="00C77E5F">
        <w:t xml:space="preserve">. </w:t>
      </w:r>
      <w:r w:rsidRPr="0049482A">
        <w:rPr>
          <w:rStyle w:val="StyleUnderline"/>
        </w:rPr>
        <w:t>It shows</w:t>
      </w:r>
      <w:r w:rsidRPr="00C77E5F">
        <w:t xml:space="preserve"> that </w:t>
      </w:r>
      <w:r w:rsidRPr="0049482A">
        <w:rPr>
          <w:rStyle w:val="StyleUnderline"/>
        </w:rPr>
        <w:t>states with more COVID-19 fatalities were less likely to support Republican candidates</w:t>
      </w:r>
      <w:r w:rsidRPr="00C77E5F">
        <w:t xml:space="preserve">. For example, </w:t>
      </w:r>
      <w:r w:rsidRPr="005B6C82">
        <w:rPr>
          <w:rStyle w:val="StyleUnderline"/>
        </w:rPr>
        <w:t>people in the states with the highest fatalities were about 6% less likely to approve of President Trump’s performance in office than people in the states with the lowest level of fatalities</w:t>
      </w:r>
      <w:r w:rsidRPr="00C77E5F">
        <w:t xml:space="preserve"> (Fig. 1A). The states with the highest level of fatalities were about 3% less likely to support President Trump’s reelection in the presidential race against Democrat Joseph R. Biden (Fig. 1B). </w:t>
      </w:r>
      <w:r w:rsidRPr="005B6C82">
        <w:rPr>
          <w:rStyle w:val="StyleUnderline"/>
        </w:rPr>
        <w:t>The hardest-hit states were nearly 13% less likely to support Republican Senate candidates (Fig. 1C) and about 5% less likely to support Republican House candidates</w:t>
      </w:r>
      <w:r w:rsidRPr="00C77E5F">
        <w:t xml:space="preserve"> (Fig. 1D).</w:t>
      </w:r>
    </w:p>
    <w:p w14:paraId="0A1BB28E" w14:textId="77777777" w:rsidR="00232B2F" w:rsidRPr="00C77E5F" w:rsidRDefault="00232B2F" w:rsidP="00232B2F"/>
    <w:p w14:paraId="639DA642" w14:textId="77777777" w:rsidR="00232B2F" w:rsidRPr="00C77E5F" w:rsidRDefault="00232B2F" w:rsidP="00232B2F">
      <w:r>
        <w:rPr>
          <w:noProof/>
        </w:rPr>
        <w:lastRenderedPageBreak/>
        <w:drawing>
          <wp:inline distT="0" distB="0" distL="0" distR="0" wp14:anchorId="722AF827" wp14:editId="757EF6A9">
            <wp:extent cx="2924355" cy="1645031"/>
            <wp:effectExtent l="0" t="0" r="0" b="0"/>
            <wp:docPr id="1" name="Picture 1" descr="Graphical user interfac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 scatter char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34561" cy="1650772"/>
                    </a:xfrm>
                    <a:prstGeom prst="rect">
                      <a:avLst/>
                    </a:prstGeom>
                    <a:noFill/>
                    <a:ln>
                      <a:noFill/>
                    </a:ln>
                  </pic:spPr>
                </pic:pic>
              </a:graphicData>
            </a:graphic>
          </wp:inline>
        </w:drawing>
      </w:r>
    </w:p>
    <w:p w14:paraId="3200266B" w14:textId="77777777" w:rsidR="00232B2F" w:rsidRPr="00C77E5F" w:rsidRDefault="00232B2F" w:rsidP="00232B2F">
      <w:pPr>
        <w:ind w:firstLine="720"/>
      </w:pPr>
      <w:r w:rsidRPr="00C77E5F">
        <w:t>Fig. 1 Association between COVID-19 deaths and changes in political preferences.</w:t>
      </w:r>
    </w:p>
    <w:p w14:paraId="4ACE94B0" w14:textId="77777777" w:rsidR="00232B2F" w:rsidRPr="00C77E5F" w:rsidRDefault="00232B2F" w:rsidP="00232B2F">
      <w:r w:rsidRPr="00B30C41">
        <w:rPr>
          <w:rStyle w:val="StyleUnderline"/>
        </w:rPr>
        <w:t xml:space="preserve">These associations, however, could be confounded by other state-level factors and may be affected by sampling variability at the state level </w:t>
      </w:r>
      <w:r w:rsidRPr="00C77E5F">
        <w:t>(particularly for smaller states). Thus, we move next to a more rigorous difference-in-differences re</w:t>
      </w:r>
      <w:r w:rsidRPr="00B30C41">
        <w:rPr>
          <w:rStyle w:val="StyleUnderline"/>
        </w:rPr>
        <w:t>gression design to assess the causal effect of COVID-19 fatalities on political preferences.</w:t>
      </w:r>
      <w:r w:rsidRPr="00C77E5F">
        <w:t xml:space="preserve"> </w:t>
      </w:r>
      <w:r w:rsidRPr="00B30C41">
        <w:rPr>
          <w:rStyle w:val="StyleUnderline"/>
        </w:rPr>
        <w:t>This approach examines the effect of COVID-19 fatalities over the past 30 days in each respondent’s state or county on their attitudes about President Trump and other politicians</w:t>
      </w:r>
      <w:r w:rsidRPr="00C77E5F">
        <w:t>. In addition to providing a more granular test, county-level results characterize the impact of the information environment surrounding the pandemic relative to the actual number of fatalities</w:t>
      </w:r>
      <w:r w:rsidRPr="0057189A">
        <w:rPr>
          <w:rStyle w:val="StyleUnderline"/>
        </w:rPr>
        <w:t>. We use fixed effects for geography and week of interview to account for area- and time-specific confounders. We also control for a host of pre–COVID-19 individual-level attributes of the survey respondents, including 2016 vote choice, making our results net of factors such as race, education, gender, and partisan preference in 2016</w:t>
      </w:r>
      <w:r w:rsidRPr="00C77E5F">
        <w:t xml:space="preserve"> (see Materials and Methods).</w:t>
      </w:r>
    </w:p>
    <w:p w14:paraId="2C06100D" w14:textId="77777777" w:rsidR="00232B2F" w:rsidRPr="00232B2F" w:rsidRDefault="00232B2F" w:rsidP="00232B2F"/>
    <w:p w14:paraId="3EE49D1B" w14:textId="77777777" w:rsidR="00A10AE1" w:rsidRDefault="00A10AE1" w:rsidP="00A10AE1">
      <w:pPr>
        <w:pStyle w:val="NormalWeb"/>
        <w:shd w:val="clear" w:color="auto" w:fill="FFFFFF"/>
        <w:spacing w:before="0" w:beforeAutospacing="0" w:after="255" w:afterAutospacing="0"/>
        <w:rPr>
          <w:rFonts w:asciiTheme="minorHAnsi" w:hAnsiTheme="minorHAnsi" w:cstheme="minorHAnsi"/>
          <w:color w:val="555555"/>
          <w:sz w:val="16"/>
        </w:rPr>
      </w:pPr>
    </w:p>
    <w:p w14:paraId="38A849D8" w14:textId="77777777" w:rsidR="00A10AE1" w:rsidRDefault="00A10AE1" w:rsidP="00A10AE1"/>
    <w:p w14:paraId="53AE490E" w14:textId="56250F1F" w:rsidR="00E42E4C" w:rsidRDefault="00232B2F" w:rsidP="00514E1F">
      <w:pPr>
        <w:pStyle w:val="Heading3"/>
      </w:pPr>
      <w:r>
        <w:lastRenderedPageBreak/>
        <w:t>AT Environment Adv - AT</w:t>
      </w:r>
      <w:r w:rsidR="00514E1F">
        <w:t xml:space="preserve"> Dead Zones </w:t>
      </w:r>
    </w:p>
    <w:p w14:paraId="3C15FC75" w14:textId="77777777" w:rsidR="00514E1F" w:rsidRPr="00C20481" w:rsidRDefault="00514E1F" w:rsidP="00C20481">
      <w:pPr>
        <w:pStyle w:val="Heading4"/>
      </w:pPr>
      <w:r w:rsidRPr="00C20481">
        <w:t>Alt cause – Warming causes Dead zones.</w:t>
      </w:r>
    </w:p>
    <w:p w14:paraId="3282E773" w14:textId="77777777" w:rsidR="00514E1F" w:rsidRDefault="00514E1F" w:rsidP="00514E1F">
      <w:r>
        <w:rPr>
          <w:rStyle w:val="Style13ptBold"/>
        </w:rPr>
        <w:t>James</w:t>
      </w:r>
      <w:r w:rsidRPr="006E5E92">
        <w:rPr>
          <w:rStyle w:val="Style13ptBold"/>
        </w:rPr>
        <w:t xml:space="preserve"> ‘08</w:t>
      </w:r>
      <w:r>
        <w:t xml:space="preserve">(Owen James, "OCEAN DEAD ZONES GROWING; MAY BE LINKED TO WARMING," No Publication, </w:t>
      </w:r>
      <w:hyperlink r:id="rId43" w:history="1">
        <w:r w:rsidRPr="00305769">
          <w:rPr>
            <w:rStyle w:val="Hyperlink"/>
          </w:rPr>
          <w:t>https://www-proquest-com.proxy.lib.umich.edu/agricenvironm/docview/205014731/BC04931B073F4BDFPQ/9?accountid=14667</w:t>
        </w:r>
      </w:hyperlink>
      <w:r>
        <w:t>) // SRB</w:t>
      </w:r>
    </w:p>
    <w:p w14:paraId="62F60389" w14:textId="3F060507" w:rsidR="00514E1F" w:rsidRDefault="00514E1F" w:rsidP="00514E1F">
      <w:pPr>
        <w:pStyle w:val="NormalWeb"/>
        <w:shd w:val="clear" w:color="auto" w:fill="FFFFFF"/>
        <w:spacing w:before="0" w:beforeAutospacing="0" w:after="255" w:afterAutospacing="0"/>
        <w:rPr>
          <w:rFonts w:asciiTheme="minorHAnsi" w:hAnsiTheme="minorHAnsi" w:cstheme="minorHAnsi"/>
          <w:color w:val="555555"/>
          <w:sz w:val="16"/>
        </w:rPr>
      </w:pPr>
      <w:r w:rsidRPr="006E5E92">
        <w:rPr>
          <w:rFonts w:asciiTheme="minorHAnsi" w:hAnsiTheme="minorHAnsi" w:cstheme="minorHAnsi"/>
          <w:color w:val="555555"/>
          <w:sz w:val="16"/>
        </w:rPr>
        <w:t xml:space="preserve">The </w:t>
      </w:r>
      <w:r w:rsidRPr="006E5E92">
        <w:rPr>
          <w:rStyle w:val="StyleUnderline"/>
          <w:rFonts w:asciiTheme="minorHAnsi" w:hAnsiTheme="minorHAnsi" w:cstheme="minorHAnsi"/>
        </w:rPr>
        <w:t>world's hypoxic zones</w:t>
      </w:r>
      <w:r w:rsidRPr="006E5E92">
        <w:rPr>
          <w:rFonts w:asciiTheme="minorHAnsi" w:hAnsiTheme="minorHAnsi" w:cstheme="minorHAnsi"/>
          <w:color w:val="555555"/>
          <w:sz w:val="16"/>
        </w:rPr>
        <w:t xml:space="preserve"> - swaths of ocean </w:t>
      </w:r>
      <w:r w:rsidRPr="006E5E92">
        <w:rPr>
          <w:rStyle w:val="StyleUnderline"/>
          <w:rFonts w:asciiTheme="minorHAnsi" w:hAnsiTheme="minorHAnsi" w:cstheme="minorHAnsi"/>
        </w:rPr>
        <w:t>too oxygen-deprived to support fish and other</w:t>
      </w:r>
      <w:r w:rsidRPr="006E5E92">
        <w:rPr>
          <w:rFonts w:asciiTheme="minorHAnsi" w:hAnsiTheme="minorHAnsi" w:cstheme="minorHAnsi"/>
          <w:color w:val="555555"/>
          <w:sz w:val="16"/>
        </w:rPr>
        <w:t xml:space="preserve"> marine </w:t>
      </w:r>
      <w:r w:rsidRPr="006E5E92">
        <w:rPr>
          <w:rStyle w:val="StyleUnderline"/>
          <w:rFonts w:asciiTheme="minorHAnsi" w:hAnsiTheme="minorHAnsi" w:cstheme="minorHAnsi"/>
        </w:rPr>
        <w:t>organisms</w:t>
      </w:r>
      <w:r w:rsidRPr="006E5E92">
        <w:rPr>
          <w:rFonts w:asciiTheme="minorHAnsi" w:hAnsiTheme="minorHAnsi" w:cstheme="minorHAnsi"/>
          <w:color w:val="555555"/>
          <w:sz w:val="16"/>
        </w:rPr>
        <w:t xml:space="preserve"> - </w:t>
      </w:r>
      <w:r w:rsidRPr="006E5E92">
        <w:rPr>
          <w:rStyle w:val="StyleUnderline"/>
          <w:rFonts w:asciiTheme="minorHAnsi" w:hAnsiTheme="minorHAnsi" w:cstheme="minorHAnsi"/>
        </w:rPr>
        <w:t>are rapidly expanding as sea temperatures rise</w:t>
      </w:r>
      <w:r w:rsidRPr="006E5E92">
        <w:rPr>
          <w:rFonts w:asciiTheme="minorHAnsi" w:hAnsiTheme="minorHAnsi" w:cstheme="minorHAnsi"/>
          <w:color w:val="555555"/>
          <w:sz w:val="16"/>
        </w:rPr>
        <w:t xml:space="preserve">, a new study suggests. </w:t>
      </w:r>
      <w:r w:rsidRPr="006E5E92">
        <w:rPr>
          <w:rStyle w:val="StyleUnderline"/>
          <w:rFonts w:asciiTheme="minorHAnsi" w:hAnsiTheme="minorHAnsi" w:cstheme="minorHAnsi"/>
        </w:rPr>
        <w:t>Researchers</w:t>
      </w:r>
      <w:r w:rsidRPr="006E5E92">
        <w:rPr>
          <w:rFonts w:asciiTheme="minorHAnsi" w:hAnsiTheme="minorHAnsi" w:cstheme="minorHAnsi"/>
          <w:color w:val="555555"/>
          <w:sz w:val="16"/>
        </w:rPr>
        <w:t xml:space="preserve"> have </w:t>
      </w:r>
      <w:r w:rsidRPr="006E5E92">
        <w:rPr>
          <w:rStyle w:val="StyleUnderline"/>
          <w:rFonts w:asciiTheme="minorHAnsi" w:hAnsiTheme="minorHAnsi" w:cstheme="minorHAnsi"/>
        </w:rPr>
        <w:t>tracked a decline in dissolved oxygen levels since 1960</w:t>
      </w:r>
      <w:r w:rsidRPr="006E5E92">
        <w:rPr>
          <w:rFonts w:asciiTheme="minorHAnsi" w:hAnsiTheme="minorHAnsi" w:cstheme="minorHAnsi"/>
          <w:color w:val="555555"/>
          <w:sz w:val="16"/>
        </w:rPr>
        <w:t xml:space="preserve"> in the tropical Pacific and Atlantic Oceans, which has extended the size of these undersea deserts and intensified their effects. </w:t>
      </w:r>
      <w:r w:rsidRPr="006E5E92">
        <w:rPr>
          <w:rStyle w:val="StyleUnderline"/>
          <w:rFonts w:asciiTheme="minorHAnsi" w:hAnsiTheme="minorHAnsi" w:cstheme="minorHAnsi"/>
        </w:rPr>
        <w:t>The oxygen level in these zones "is below the critical oxygen level for fish and other large marine animals</w:t>
      </w:r>
      <w:r w:rsidRPr="006E5E92">
        <w:rPr>
          <w:rFonts w:asciiTheme="minorHAnsi" w:hAnsiTheme="minorHAnsi" w:cstheme="minorHAnsi"/>
          <w:color w:val="555555"/>
          <w:sz w:val="16"/>
        </w:rPr>
        <w:t xml:space="preserve">," said team leader Lothar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of the Leibniz Institute of Marine Sciences at the University of Kiel in Germany. The team constructed a </w:t>
      </w:r>
      <w:proofErr w:type="gramStart"/>
      <w:r w:rsidRPr="006E5E92">
        <w:rPr>
          <w:rFonts w:asciiTheme="minorHAnsi" w:hAnsiTheme="minorHAnsi" w:cstheme="minorHAnsi"/>
          <w:color w:val="555555"/>
          <w:sz w:val="16"/>
        </w:rPr>
        <w:t>time line</w:t>
      </w:r>
      <w:proofErr w:type="gramEnd"/>
      <w:r w:rsidRPr="006E5E92">
        <w:rPr>
          <w:rFonts w:asciiTheme="minorHAnsi" w:hAnsiTheme="minorHAnsi" w:cstheme="minorHAnsi"/>
          <w:color w:val="555555"/>
          <w:sz w:val="16"/>
        </w:rPr>
        <w:t xml:space="preserve"> of oxygen concentrations at depths of between 985 and 2,295 feet (300 and 700 meters) using oxygen data records going back 50 years. </w:t>
      </w:r>
      <w:r w:rsidRPr="006E5E92">
        <w:rPr>
          <w:rStyle w:val="StyleUnderline"/>
          <w:rFonts w:asciiTheme="minorHAnsi" w:hAnsiTheme="minorHAnsi" w:cstheme="minorHAnsi"/>
        </w:rPr>
        <w:t xml:space="preserve">The results fit predictions of the effects of global warming. </w:t>
      </w:r>
      <w:r w:rsidRPr="006E5E92">
        <w:rPr>
          <w:rFonts w:asciiTheme="minorHAnsi" w:hAnsiTheme="minorHAnsi" w:cstheme="minorHAnsi"/>
          <w:color w:val="555555"/>
          <w:sz w:val="16"/>
        </w:rPr>
        <w:t xml:space="preserve">The oxygen declines were found to be most marked in tropical Atlantic regions, the study team reports in the latest issue of the journal Science. In the east Atlantic, for example, the low-oxygen layer was found to have increased in height by 85 percent, growing from 1,215 to 2,265 feet (370 to 690 meters). "The vertical area covered by some of these layers has almost doubled in the Atlantic,"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said. Conditions have also become more suffocating for life within these hypoxic waters, he said. "In </w:t>
      </w:r>
      <w:proofErr w:type="gramStart"/>
      <w:r w:rsidRPr="006E5E92">
        <w:rPr>
          <w:rFonts w:asciiTheme="minorHAnsi" w:hAnsiTheme="minorHAnsi" w:cstheme="minorHAnsi"/>
          <w:color w:val="555555"/>
          <w:sz w:val="16"/>
        </w:rPr>
        <w:t>general</w:t>
      </w:r>
      <w:proofErr w:type="gramEnd"/>
      <w:r w:rsidRPr="006E5E92">
        <w:rPr>
          <w:rFonts w:asciiTheme="minorHAnsi" w:hAnsiTheme="minorHAnsi" w:cstheme="minorHAnsi"/>
          <w:color w:val="555555"/>
          <w:sz w:val="16"/>
        </w:rPr>
        <w:t xml:space="preserve"> this low-oxygen zone had widened, and in some areas the oxygen value also got lower." Underwater Deserts The study team suspects these underwater deserts are also spreading horizontally to cover wider areas of ocean, though more research is needed. "We think there are areas that are extending, but we don't have the maps to show that right now,"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said. The </w:t>
      </w:r>
      <w:r w:rsidRPr="006E5E92">
        <w:rPr>
          <w:rStyle w:val="StyleUnderline"/>
          <w:rFonts w:asciiTheme="minorHAnsi" w:hAnsiTheme="minorHAnsi" w:cstheme="minorHAnsi"/>
        </w:rPr>
        <w:t>study team notes that seas have warmed substantially over the past 50 years and that climate models predict falling levels of oceanic oxygen in response to global warming</w:t>
      </w:r>
      <w:r w:rsidRPr="006E5E92">
        <w:rPr>
          <w:rFonts w:asciiTheme="minorHAnsi" w:hAnsiTheme="minorHAnsi" w:cstheme="minorHAnsi"/>
          <w:color w:val="555555"/>
          <w:sz w:val="16"/>
        </w:rPr>
        <w:t xml:space="preserve">. </w:t>
      </w:r>
      <w:r w:rsidRPr="006E5E92">
        <w:rPr>
          <w:rStyle w:val="StyleUnderline"/>
          <w:rFonts w:asciiTheme="minorHAnsi" w:hAnsiTheme="minorHAnsi" w:cstheme="minorHAnsi"/>
        </w:rPr>
        <w:t>Rising temperatures can prevent oxygen-rich surface waters from circulating to lower depths, since water becomes less dense as it warms</w:t>
      </w:r>
      <w:r w:rsidRPr="006E5E92">
        <w:rPr>
          <w:rFonts w:asciiTheme="minorHAnsi" w:hAnsiTheme="minorHAnsi" w:cstheme="minorHAnsi"/>
          <w:color w:val="555555"/>
          <w:sz w:val="16"/>
        </w:rPr>
        <w:t xml:space="preserve">,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explained. "Then </w:t>
      </w:r>
      <w:r w:rsidRPr="006E5E92">
        <w:rPr>
          <w:rStyle w:val="StyleUnderline"/>
          <w:rFonts w:asciiTheme="minorHAnsi" w:hAnsiTheme="minorHAnsi" w:cstheme="minorHAnsi"/>
        </w:rPr>
        <w:t>you have less ventilated water for deep and middle layers, which means you have less oxygen supply from the surface,</w:t>
      </w:r>
      <w:r w:rsidRPr="006E5E92">
        <w:rPr>
          <w:rFonts w:asciiTheme="minorHAnsi" w:hAnsiTheme="minorHAnsi" w:cstheme="minorHAnsi"/>
          <w:color w:val="555555"/>
          <w:sz w:val="16"/>
        </w:rPr>
        <w:t xml:space="preserve">" he said. "That is a problem for the larger fish, which need a lot of energy." Commercial fisheries, particularly in the tropical east Atlantic, could suffer, he added. "This is an area where there are a lot of tunas,"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said. To feed, "bigeye tuna go quite deep to 250 meters [850 feet], so for these guys the area where they live </w:t>
      </w:r>
      <w:proofErr w:type="gramStart"/>
      <w:r w:rsidRPr="006E5E92">
        <w:rPr>
          <w:rFonts w:asciiTheme="minorHAnsi" w:hAnsiTheme="minorHAnsi" w:cstheme="minorHAnsi"/>
          <w:color w:val="555555"/>
          <w:sz w:val="16"/>
        </w:rPr>
        <w:t>reduces</w:t>
      </w:r>
      <w:proofErr w:type="gramEnd"/>
      <w:r w:rsidRPr="006E5E92">
        <w:rPr>
          <w:rFonts w:asciiTheme="minorHAnsi" w:hAnsiTheme="minorHAnsi" w:cstheme="minorHAnsi"/>
          <w:color w:val="555555"/>
          <w:sz w:val="16"/>
        </w:rPr>
        <w:t xml:space="preserve">. "We see these low-oxygen zones rising [in depth]," </w:t>
      </w:r>
      <w:proofErr w:type="spellStart"/>
      <w:r w:rsidRPr="006E5E92">
        <w:rPr>
          <w:rFonts w:asciiTheme="minorHAnsi" w:hAnsiTheme="minorHAnsi" w:cstheme="minorHAnsi"/>
          <w:color w:val="555555"/>
          <w:sz w:val="16"/>
        </w:rPr>
        <w:t>Stramma</w:t>
      </w:r>
      <w:proofErr w:type="spellEnd"/>
      <w:r w:rsidRPr="006E5E92">
        <w:rPr>
          <w:rFonts w:asciiTheme="minorHAnsi" w:hAnsiTheme="minorHAnsi" w:cstheme="minorHAnsi"/>
          <w:color w:val="555555"/>
          <w:sz w:val="16"/>
        </w:rPr>
        <w:t xml:space="preserve"> added. "This means they may move on to the [continental] shelf and influence areas of intense fishing." Hypoxic zones also severely reduce overall biological productivity, which reverberates throughout the food chain, he said. (Related: "Porpoises Starving in Europe Due to Ocean Warming" [January 10, 2007].) Other recent studies have also noted a long-term trend of falling oxygen levels in non-tropical seas. In the sub-Arctic Pacific, for instance, reduced oxygen concentrations have been reported at depths of 330 to 1,310 feet (100 to 400 meters) between 1956 and 2006.</w:t>
      </w:r>
    </w:p>
    <w:p w14:paraId="64FBB894" w14:textId="27E4FA35" w:rsidR="00C20481" w:rsidRDefault="00C20481" w:rsidP="00514E1F">
      <w:pPr>
        <w:pStyle w:val="NormalWeb"/>
        <w:shd w:val="clear" w:color="auto" w:fill="FFFFFF"/>
        <w:spacing w:before="0" w:beforeAutospacing="0" w:after="255" w:afterAutospacing="0"/>
        <w:rPr>
          <w:rFonts w:asciiTheme="minorHAnsi" w:hAnsiTheme="minorHAnsi" w:cstheme="minorHAnsi"/>
          <w:color w:val="555555"/>
          <w:sz w:val="16"/>
        </w:rPr>
      </w:pPr>
    </w:p>
    <w:p w14:paraId="165F8113" w14:textId="31E15B69" w:rsidR="00C20481" w:rsidRDefault="00232B2F" w:rsidP="00C20481">
      <w:pPr>
        <w:pStyle w:val="Heading3"/>
      </w:pPr>
      <w:r>
        <w:lastRenderedPageBreak/>
        <w:t>AT Environment Adv - AT</w:t>
      </w:r>
      <w:r w:rsidR="00C20481">
        <w:t xml:space="preserve"> Warming </w:t>
      </w:r>
    </w:p>
    <w:p w14:paraId="6C5BD722" w14:textId="77777777" w:rsidR="00C20481" w:rsidRPr="00C20481" w:rsidRDefault="00C20481" w:rsidP="00C20481">
      <w:pPr>
        <w:pStyle w:val="Heading4"/>
      </w:pPr>
      <w:r w:rsidRPr="00C20481">
        <w:t>Permafrost feedback imminent and in near future</w:t>
      </w:r>
    </w:p>
    <w:p w14:paraId="1A591848" w14:textId="77777777" w:rsidR="00C20481" w:rsidRPr="008F0633" w:rsidRDefault="00C20481" w:rsidP="00C20481">
      <w:r>
        <w:rPr>
          <w:rStyle w:val="Style13ptBold"/>
        </w:rPr>
        <w:t xml:space="preserve">Bergmann 2021 </w:t>
      </w:r>
      <w:r>
        <w:t>[</w:t>
      </w:r>
      <w:r w:rsidRPr="008F0633">
        <w:t>Maya K</w:t>
      </w:r>
      <w:r>
        <w:t>, Honors Baccalaureate of Science in Environmental Science</w:t>
      </w:r>
      <w:r w:rsidRPr="008F0633">
        <w:rPr>
          <w:i/>
          <w:iCs/>
        </w:rPr>
        <w:t>. Freeze-thaw cycles in permafrost soils and their impacts on the climate: A literature review.</w:t>
      </w:r>
      <w:r w:rsidRPr="008F0633">
        <w:t xml:space="preserve"> Diss. Oregon State University, 2021.</w:t>
      </w:r>
      <w:r>
        <w:t>]</w:t>
      </w:r>
    </w:p>
    <w:p w14:paraId="67054F68" w14:textId="77777777" w:rsidR="00C20481" w:rsidRDefault="00C20481" w:rsidP="00C20481">
      <w:pPr>
        <w:rPr>
          <w:rStyle w:val="StyleUnderline"/>
        </w:rPr>
      </w:pPr>
      <w:r w:rsidRPr="008F0633">
        <w:rPr>
          <w:rStyle w:val="StyleUnderline"/>
        </w:rPr>
        <w:t xml:space="preserve">Scientists, policy makers, and citizens must consider what future changes are likely to occur because of climate change as well as permafrost thaw. The amplification of climate change through a positive feedback loop is likely to occur if significant climate actions are not taken </w:t>
      </w:r>
      <w:proofErr w:type="gramStart"/>
      <w:r w:rsidRPr="008F0633">
        <w:rPr>
          <w:rStyle w:val="StyleUnderline"/>
        </w:rPr>
        <w:t>in the near future</w:t>
      </w:r>
      <w:proofErr w:type="gramEnd"/>
      <w:r w:rsidRPr="008F0633">
        <w:rPr>
          <w:rStyle w:val="StyleUnderline"/>
        </w:rPr>
        <w:t>.</w:t>
      </w:r>
      <w:r w:rsidRPr="008F0633">
        <w:rPr>
          <w:sz w:val="16"/>
        </w:rPr>
        <w:t xml:space="preserve"> There is often the misconception that because </w:t>
      </w:r>
      <w:proofErr w:type="gramStart"/>
      <w:r w:rsidRPr="008F0633">
        <w:rPr>
          <w:sz w:val="16"/>
        </w:rPr>
        <w:t>a majority of</w:t>
      </w:r>
      <w:proofErr w:type="gramEnd"/>
      <w:r w:rsidRPr="008F0633">
        <w:rPr>
          <w:sz w:val="16"/>
        </w:rPr>
        <w:t xml:space="preserve"> the Earth is warming, another major part of the Earth must be cooling; the idea that “Cold places get cooler, and warm places get warmer” (Kennedy, 2020). Permafrost can be found in some of the coldest places on Earth, and unfortunately warming is taking place at a higher rate within these regions compared to the global average (</w:t>
      </w:r>
      <w:proofErr w:type="spellStart"/>
      <w:r w:rsidRPr="008F0633">
        <w:rPr>
          <w:sz w:val="16"/>
        </w:rPr>
        <w:t>Biskaborn</w:t>
      </w:r>
      <w:proofErr w:type="spellEnd"/>
      <w:r w:rsidRPr="008F0633">
        <w:rPr>
          <w:sz w:val="16"/>
        </w:rPr>
        <w:t xml:space="preserve"> et al., 2019). </w:t>
      </w:r>
      <w:r w:rsidRPr="008F0633">
        <w:rPr>
          <w:rStyle w:val="StyleUnderline"/>
        </w:rPr>
        <w:t>Permafrost temperatures rose by about 0.19°C between 2007 and 2016.</w:t>
      </w:r>
      <w:r w:rsidRPr="008F0633">
        <w:rPr>
          <w:sz w:val="16"/>
        </w:rPr>
        <w:t xml:space="preserve"> In the continuous permafrost zone, the annual temperature of permafrost rose by 0.39°C, and in the discontinuous permafrost region, the annual temperature rose by 0.20°C (</w:t>
      </w:r>
      <w:proofErr w:type="spellStart"/>
      <w:r w:rsidRPr="008F0633">
        <w:rPr>
          <w:sz w:val="16"/>
        </w:rPr>
        <w:t>Biskaborn</w:t>
      </w:r>
      <w:proofErr w:type="spellEnd"/>
      <w:r w:rsidRPr="008F0633">
        <w:rPr>
          <w:sz w:val="16"/>
        </w:rPr>
        <w:t xml:space="preserve"> et al., 2019). </w:t>
      </w:r>
      <w:r w:rsidRPr="008F0633">
        <w:rPr>
          <w:rStyle w:val="StyleUnderline"/>
        </w:rPr>
        <w:t>With the sensitivity of permafrost to climate change, and particularly rising air temperatures, the positive feedback loop between atmosphere and thawing ground is of major concern, as the emission rates of GHG from permafrost will be high, and unfortunately the feedback loop is most likely already in effect with amplified climate change imminent (</w:t>
      </w:r>
      <w:proofErr w:type="spellStart"/>
      <w:r w:rsidRPr="008F0633">
        <w:rPr>
          <w:rStyle w:val="StyleUnderline"/>
        </w:rPr>
        <w:t>Koven</w:t>
      </w:r>
      <w:proofErr w:type="spellEnd"/>
      <w:r w:rsidRPr="008F0633">
        <w:rPr>
          <w:rStyle w:val="StyleUnderline"/>
        </w:rPr>
        <w:t xml:space="preserve"> et al., 2011).</w:t>
      </w:r>
    </w:p>
    <w:p w14:paraId="51C42D09" w14:textId="77777777" w:rsidR="00C20481" w:rsidRDefault="00C20481" w:rsidP="00C20481">
      <w:pPr>
        <w:pStyle w:val="NormalWeb"/>
        <w:shd w:val="clear" w:color="auto" w:fill="FFFFFF"/>
        <w:spacing w:before="0" w:beforeAutospacing="0" w:after="255" w:afterAutospacing="0"/>
        <w:rPr>
          <w:rFonts w:ascii="Roboto" w:hAnsi="Roboto"/>
          <w:color w:val="555555"/>
          <w:sz w:val="21"/>
          <w:szCs w:val="21"/>
          <w:shd w:val="clear" w:color="auto" w:fill="FFFFFF"/>
        </w:rPr>
      </w:pPr>
    </w:p>
    <w:p w14:paraId="6E008D74" w14:textId="77777777" w:rsidR="00C20481" w:rsidRPr="00C20481" w:rsidRDefault="00C20481" w:rsidP="00C20481">
      <w:pPr>
        <w:pStyle w:val="Heading4"/>
      </w:pPr>
      <w:r w:rsidRPr="00C20481">
        <w:t>Greenland ice sheet positive feedback imminent</w:t>
      </w:r>
    </w:p>
    <w:p w14:paraId="263F9D85" w14:textId="77777777" w:rsidR="00C20481" w:rsidRPr="009F3412" w:rsidRDefault="00C20481" w:rsidP="00C20481">
      <w:pPr>
        <w:pStyle w:val="NormalWeb"/>
        <w:shd w:val="clear" w:color="auto" w:fill="FFFFFF"/>
        <w:spacing w:before="0" w:beforeAutospacing="0" w:after="255" w:afterAutospacing="0"/>
        <w:rPr>
          <w:b/>
          <w:bCs/>
          <w:sz w:val="22"/>
        </w:rPr>
      </w:pPr>
      <w:r>
        <w:rPr>
          <w:rStyle w:val="Style13ptBold"/>
          <w:rFonts w:eastAsiaTheme="minorHAnsi"/>
        </w:rPr>
        <w:t xml:space="preserve">Feldman and </w:t>
      </w:r>
      <w:proofErr w:type="spellStart"/>
      <w:r>
        <w:rPr>
          <w:rStyle w:val="Style13ptBold"/>
          <w:rFonts w:eastAsiaTheme="minorHAnsi"/>
        </w:rPr>
        <w:t>Levermann</w:t>
      </w:r>
      <w:proofErr w:type="spellEnd"/>
      <w:r>
        <w:rPr>
          <w:rStyle w:val="Style13ptBold"/>
          <w:rFonts w:eastAsiaTheme="minorHAnsi"/>
        </w:rPr>
        <w:t xml:space="preserve"> 17</w:t>
      </w:r>
      <w:r w:rsidRPr="009F3412">
        <w:rPr>
          <w:rFonts w:ascii="Calibri" w:eastAsiaTheme="minorHAnsi" w:hAnsi="Calibri" w:cstheme="minorBidi"/>
          <w:sz w:val="22"/>
        </w:rPr>
        <w:t xml:space="preserve">[Feldmann, J., &amp; </w:t>
      </w:r>
      <w:proofErr w:type="spellStart"/>
      <w:r w:rsidRPr="009F3412">
        <w:rPr>
          <w:rFonts w:ascii="Calibri" w:eastAsiaTheme="minorHAnsi" w:hAnsi="Calibri" w:cstheme="minorBidi"/>
          <w:sz w:val="22"/>
        </w:rPr>
        <w:t>Levermann</w:t>
      </w:r>
      <w:proofErr w:type="spellEnd"/>
      <w:r w:rsidRPr="009F3412">
        <w:rPr>
          <w:rFonts w:ascii="Calibri" w:eastAsiaTheme="minorHAnsi" w:hAnsi="Calibri" w:cstheme="minorBidi"/>
          <w:sz w:val="22"/>
        </w:rPr>
        <w:t xml:space="preserve">, A. (2017). </w:t>
      </w:r>
      <w:proofErr w:type="spellStart"/>
      <w:r>
        <w:rPr>
          <w:rFonts w:ascii="Calibri" w:eastAsiaTheme="minorHAnsi" w:hAnsi="Calibri" w:cstheme="minorBidi"/>
          <w:sz w:val="22"/>
        </w:rPr>
        <w:t>Ph.</w:t>
      </w:r>
      <w:proofErr w:type="gramStart"/>
      <w:r>
        <w:rPr>
          <w:rFonts w:ascii="Calibri" w:eastAsiaTheme="minorHAnsi" w:hAnsi="Calibri" w:cstheme="minorBidi"/>
          <w:sz w:val="22"/>
        </w:rPr>
        <w:t>D’s</w:t>
      </w:r>
      <w:proofErr w:type="spellEnd"/>
      <w:proofErr w:type="gramEnd"/>
      <w:r>
        <w:rPr>
          <w:rFonts w:ascii="Calibri" w:eastAsiaTheme="minorHAnsi" w:hAnsi="Calibri" w:cstheme="minorBidi"/>
          <w:sz w:val="22"/>
        </w:rPr>
        <w:t xml:space="preserve"> in Physics from Potsdam University. </w:t>
      </w:r>
      <w:r w:rsidRPr="009F3412">
        <w:rPr>
          <w:rFonts w:ascii="Calibri" w:eastAsiaTheme="minorHAnsi" w:hAnsi="Calibri" w:cstheme="minorBidi"/>
          <w:sz w:val="22"/>
        </w:rPr>
        <w:t xml:space="preserve">From cyclic ice streaming to </w:t>
      </w:r>
      <w:proofErr w:type="spellStart"/>
      <w:r w:rsidRPr="009F3412">
        <w:rPr>
          <w:rFonts w:ascii="Calibri" w:eastAsiaTheme="minorHAnsi" w:hAnsi="Calibri" w:cstheme="minorBidi"/>
          <w:sz w:val="22"/>
        </w:rPr>
        <w:t>heinrich</w:t>
      </w:r>
      <w:proofErr w:type="spellEnd"/>
      <w:r w:rsidRPr="009F3412">
        <w:rPr>
          <w:rFonts w:ascii="Calibri" w:eastAsiaTheme="minorHAnsi" w:hAnsi="Calibri" w:cstheme="minorBidi"/>
          <w:sz w:val="22"/>
        </w:rPr>
        <w:t>-like events: The grow-and-surge instability in the parallel ice sheet model. </w:t>
      </w:r>
      <w:r w:rsidRPr="009F3412">
        <w:rPr>
          <w:rFonts w:ascii="Calibri" w:eastAsiaTheme="minorHAnsi" w:hAnsi="Calibri" w:cstheme="minorBidi"/>
          <w:i/>
          <w:iCs/>
          <w:sz w:val="22"/>
        </w:rPr>
        <w:t>The Cryosphere</w:t>
      </w:r>
      <w:r w:rsidRPr="009F3412">
        <w:rPr>
          <w:rFonts w:ascii="Calibri" w:eastAsiaTheme="minorHAnsi" w:hAnsi="Calibri" w:cstheme="minorBidi"/>
          <w:sz w:val="22"/>
        </w:rPr>
        <w:t>, 11(4), 1913-1932. doi:http://dx.doi.org.proxy.lib.umich.edu/10.5194/tc-11-1913-2017</w:t>
      </w:r>
      <w:r>
        <w:rPr>
          <w:rFonts w:ascii="Calibri" w:eastAsiaTheme="minorHAnsi" w:hAnsi="Calibri" w:cstheme="minorBidi"/>
          <w:sz w:val="22"/>
        </w:rPr>
        <w:t>]</w:t>
      </w:r>
    </w:p>
    <w:p w14:paraId="2AABFBF6" w14:textId="2D7C8823" w:rsidR="00C20481" w:rsidRDefault="00C20481" w:rsidP="00C20481">
      <w:pPr>
        <w:pStyle w:val="NormalWeb"/>
        <w:shd w:val="clear" w:color="auto" w:fill="FFFFFF"/>
        <w:spacing w:before="0" w:beforeAutospacing="0" w:after="0" w:afterAutospacing="0"/>
        <w:rPr>
          <w:rFonts w:ascii="Roboto" w:hAnsi="Roboto"/>
          <w:color w:val="555555"/>
          <w:sz w:val="14"/>
          <w:szCs w:val="21"/>
        </w:rPr>
      </w:pPr>
      <w:r w:rsidRPr="00C12D2F">
        <w:rPr>
          <w:rFonts w:ascii="Roboto" w:hAnsi="Roboto"/>
          <w:color w:val="555555"/>
          <w:sz w:val="14"/>
          <w:szCs w:val="21"/>
          <w:shd w:val="clear" w:color="auto" w:fill="FFFFFF"/>
        </w:rPr>
        <w:t>We have studied the evolution of the Greenland</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under a range of constant climates typical of those projected for the end of the present century using a dynamical</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model (Glimmer) coupled to an atmosphere general circulation model (FAMOUS–</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AGCM). The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 xml:space="preserve">surface mass balance (SMB) is simulated within the AGCM by a multilayer snow scheme from snowfall and surface energy fluxes, including refreezing and dependence on altitude within AGCM grid boxes. </w:t>
      </w:r>
      <w:r w:rsidRPr="009D086C">
        <w:rPr>
          <w:rStyle w:val="StyleUnderline"/>
        </w:rPr>
        <w:t>Over millennia under any warmer climate, the</w:t>
      </w:r>
      <w:r w:rsidR="00C12D2F">
        <w:rPr>
          <w:rStyle w:val="StyleUnderline"/>
        </w:rPr>
        <w:t xml:space="preserve"> </w:t>
      </w:r>
      <w:r w:rsidRPr="009D086C">
        <w:rPr>
          <w:rStyle w:val="StyleUnderline"/>
          <w:rFonts w:eastAsiaTheme="majorEastAsia"/>
        </w:rPr>
        <w:t>ice</w:t>
      </w:r>
      <w:r w:rsidR="00C12D2F">
        <w:rPr>
          <w:rStyle w:val="StyleUnderline"/>
        </w:rPr>
        <w:t xml:space="preserve"> </w:t>
      </w:r>
      <w:r w:rsidRPr="009D086C">
        <w:rPr>
          <w:rStyle w:val="StyleUnderline"/>
          <w:rFonts w:eastAsiaTheme="majorEastAsia"/>
        </w:rPr>
        <w:t>sheet</w:t>
      </w:r>
      <w:r w:rsidR="00C12D2F">
        <w:rPr>
          <w:rStyle w:val="StyleUnderline"/>
        </w:rPr>
        <w:t xml:space="preserve"> </w:t>
      </w:r>
      <w:r w:rsidRPr="009D086C">
        <w:rPr>
          <w:rStyle w:val="StyleUnderline"/>
        </w:rPr>
        <w:t>reaches a new steady state,</w:t>
      </w:r>
      <w:r w:rsidRPr="00C12D2F">
        <w:rPr>
          <w:rFonts w:ascii="Roboto" w:hAnsi="Roboto"/>
          <w:color w:val="555555"/>
          <w:sz w:val="14"/>
          <w:szCs w:val="21"/>
          <w:shd w:val="clear" w:color="auto" w:fill="FFFFFF"/>
        </w:rPr>
        <w:t xml:space="preserve"> whose mass is correlated with the magnitude of global climate change imposed. If a climate that gives the recently observed SMB were maintained, global-mean sea level rise (GMSLR) would reach 0.5–2.5 m. For any global warming exceeding 3 K, the contribution to GMSLR exceeds 5 m. For the largest global warming considered (about</w:t>
      </w:r>
      <w:r w:rsidR="00C12D2F" w:rsidRPr="00C12D2F">
        <w:rPr>
          <w:rFonts w:ascii="Roboto" w:hAnsi="Roboto"/>
          <w:color w:val="555555"/>
          <w:sz w:val="14"/>
          <w:szCs w:val="21"/>
          <w:shd w:val="clear" w:color="auto" w:fill="FFFFFF"/>
        </w:rPr>
        <w:t xml:space="preserve"> </w:t>
      </w:r>
      <w:r w:rsidRPr="00C12D2F">
        <w:rPr>
          <w:rStyle w:val="mjx-char"/>
          <w:rFonts w:ascii="MJXc-TeX-main-Rw" w:hAnsi="MJXc-TeX-main-Rw"/>
          <w:sz w:val="14"/>
          <w:szCs w:val="25"/>
          <w:bdr w:val="none" w:sz="0" w:space="0" w:color="auto" w:frame="1"/>
        </w:rPr>
        <w:t>+5</w:t>
      </w:r>
      <w:r w:rsidRPr="00C12D2F">
        <w:rPr>
          <w:rStyle w:val="mjxassistivemathml"/>
          <w:sz w:val="14"/>
          <w:szCs w:val="25"/>
          <w:bdr w:val="none" w:sz="0" w:space="0" w:color="auto" w:frame="1"/>
        </w:rPr>
        <w:t>+5</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K), the rate of GMSLR is initially 2.7 mm yr</w:t>
      </w:r>
      <w:r w:rsidRPr="00C12D2F">
        <w:rPr>
          <w:rStyle w:val="mjx-char"/>
          <w:rFonts w:ascii="MJXc-TeX-main-Rw" w:hAnsi="MJXc-TeX-main-Rw"/>
          <w:sz w:val="14"/>
          <w:szCs w:val="18"/>
          <w:bdr w:val="none" w:sz="0" w:space="0" w:color="auto" w:frame="1"/>
        </w:rPr>
        <w:t>−1</w:t>
      </w:r>
      <w:r w:rsidRPr="00C12D2F">
        <w:rPr>
          <w:rStyle w:val="mjxassistivemathml"/>
          <w:sz w:val="14"/>
          <w:szCs w:val="25"/>
          <w:bdr w:val="none" w:sz="0" w:space="0" w:color="auto" w:frame="1"/>
        </w:rPr>
        <w:t>-1</w:t>
      </w:r>
      <w:r w:rsidRPr="00C12D2F">
        <w:rPr>
          <w:rFonts w:ascii="Roboto" w:hAnsi="Roboto"/>
          <w:color w:val="555555"/>
          <w:sz w:val="14"/>
          <w:szCs w:val="21"/>
          <w:shd w:val="clear" w:color="auto" w:fill="FFFFFF"/>
        </w:rPr>
        <w:t xml:space="preserve">, </w:t>
      </w:r>
      <w:r w:rsidRPr="009D086C">
        <w:rPr>
          <w:rStyle w:val="StyleUnderline"/>
        </w:rPr>
        <w:t>and eventually only a small</w:t>
      </w:r>
      <w:r w:rsidR="00C12D2F">
        <w:rPr>
          <w:rStyle w:val="StyleUnderline"/>
        </w:rPr>
        <w:t xml:space="preserve"> </w:t>
      </w:r>
      <w:r w:rsidRPr="009D086C">
        <w:rPr>
          <w:rStyle w:val="StyleUnderline"/>
          <w:rFonts w:eastAsiaTheme="majorEastAsia"/>
        </w:rPr>
        <w:t>ice</w:t>
      </w:r>
      <w:r w:rsidR="00C12D2F">
        <w:rPr>
          <w:rStyle w:val="StyleUnderline"/>
        </w:rPr>
        <w:t xml:space="preserve"> </w:t>
      </w:r>
      <w:r w:rsidRPr="009D086C">
        <w:rPr>
          <w:rStyle w:val="StyleUnderline"/>
        </w:rPr>
        <w:t>cap endures, resulting in over 7 m of GMSLR</w:t>
      </w:r>
      <w:r>
        <w:rPr>
          <w:rStyle w:val="StyleUnderline"/>
        </w:rPr>
        <w:t xml:space="preserve"> [global mean sea level rise]</w:t>
      </w:r>
      <w:r w:rsidRPr="009D086C">
        <w:rPr>
          <w:rStyle w:val="StyleUnderline"/>
        </w:rPr>
        <w:t>.</w:t>
      </w:r>
      <w:r w:rsidRPr="00C12D2F">
        <w:rPr>
          <w:rFonts w:ascii="Roboto" w:hAnsi="Roboto"/>
          <w:color w:val="555555"/>
          <w:sz w:val="14"/>
          <w:szCs w:val="21"/>
          <w:shd w:val="clear" w:color="auto" w:fill="FFFFFF"/>
        </w:rPr>
        <w:t xml:space="preserve"> Our analysis gives a qualitatively different impression from previous work in that </w:t>
      </w:r>
      <w:r w:rsidRPr="009D086C">
        <w:rPr>
          <w:rStyle w:val="StyleUnderline"/>
        </w:rPr>
        <w:t>we do not find a sharp threshold warming that divides scenarios in which the</w:t>
      </w:r>
      <w:r w:rsidR="00C12D2F">
        <w:rPr>
          <w:rStyle w:val="StyleUnderline"/>
        </w:rPr>
        <w:t xml:space="preserve"> </w:t>
      </w:r>
      <w:r w:rsidRPr="009D086C">
        <w:rPr>
          <w:rStyle w:val="StyleUnderline"/>
          <w:rFonts w:eastAsiaTheme="majorEastAsia"/>
        </w:rPr>
        <w:t>ice</w:t>
      </w:r>
      <w:r w:rsidR="00C12D2F">
        <w:rPr>
          <w:rStyle w:val="StyleUnderline"/>
        </w:rPr>
        <w:t xml:space="preserve"> </w:t>
      </w:r>
      <w:r w:rsidRPr="009D086C">
        <w:rPr>
          <w:rStyle w:val="StyleUnderline"/>
          <w:rFonts w:eastAsiaTheme="majorEastAsia"/>
        </w:rPr>
        <w:t>sheet</w:t>
      </w:r>
      <w:r w:rsidR="00C12D2F">
        <w:rPr>
          <w:rStyle w:val="StyleUnderline"/>
        </w:rPr>
        <w:t xml:space="preserve"> </w:t>
      </w:r>
      <w:r w:rsidRPr="009D086C">
        <w:rPr>
          <w:rStyle w:val="StyleUnderline"/>
        </w:rPr>
        <w:t xml:space="preserve">suffers little reduction from those in which it is mostly lost. </w:t>
      </w:r>
      <w:r w:rsidRPr="00C12D2F">
        <w:rPr>
          <w:rFonts w:ascii="Roboto" w:hAnsi="Roboto"/>
          <w:color w:val="555555"/>
          <w:sz w:val="14"/>
          <w:szCs w:val="21"/>
          <w:shd w:val="clear" w:color="auto" w:fill="FFFFFF"/>
        </w:rPr>
        <w:t>The final steady state is achieved by withdrawal from the coast in some places and a tendency for increasing SMB due to enhancement of cloudiness and snowfall over the remaining</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by the effects of topographic change on atmospheric circulation, outweighing the tendency for decreasing SMB from the reduction in surface altitude. If late 20th-century climate is restored after the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mass has fallen below a threshold of about 4 m of sea level equivalent, it will not regrow to its present extent because the snowfall in the northern part of the island is reduced once the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 xml:space="preserve">retreats from there. In that case, </w:t>
      </w:r>
      <w:r w:rsidRPr="009D086C">
        <w:rPr>
          <w:rStyle w:val="StyleUnderline"/>
        </w:rPr>
        <w:t>about 2 m of GMSLR would become irreversible</w:t>
      </w:r>
      <w:r w:rsidRPr="00C12D2F">
        <w:rPr>
          <w:rFonts w:ascii="Roboto" w:hAnsi="Roboto"/>
          <w:color w:val="555555"/>
          <w:sz w:val="14"/>
          <w:szCs w:val="21"/>
          <w:shd w:val="clear" w:color="auto" w:fill="FFFFFF"/>
        </w:rPr>
        <w:t xml:space="preserve">. </w:t>
      </w:r>
      <w:proofErr w:type="gramStart"/>
      <w:r w:rsidRPr="00C12D2F">
        <w:rPr>
          <w:rFonts w:ascii="Roboto" w:hAnsi="Roboto"/>
          <w:color w:val="555555"/>
          <w:sz w:val="14"/>
          <w:szCs w:val="21"/>
          <w:shd w:val="clear" w:color="auto" w:fill="FFFFFF"/>
        </w:rPr>
        <w:t>In order to</w:t>
      </w:r>
      <w:proofErr w:type="gramEnd"/>
      <w:r w:rsidRPr="00C12D2F">
        <w:rPr>
          <w:rFonts w:ascii="Roboto" w:hAnsi="Roboto"/>
          <w:color w:val="555555"/>
          <w:sz w:val="14"/>
          <w:szCs w:val="21"/>
          <w:shd w:val="clear" w:color="auto" w:fill="FFFFFF"/>
        </w:rPr>
        <w:t xml:space="preserve"> avoid this outcome, anthropogenic climate change must be reversed before the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ice</w:t>
      </w:r>
      <w:r w:rsidR="00C12D2F" w:rsidRPr="00C12D2F">
        <w:rPr>
          <w:rFonts w:ascii="Roboto" w:hAnsi="Roboto"/>
          <w:color w:val="555555"/>
          <w:sz w:val="14"/>
          <w:szCs w:val="21"/>
          <w:shd w:val="clear" w:color="auto" w:fill="FFFFFF"/>
        </w:rPr>
        <w:t xml:space="preserve"> </w:t>
      </w:r>
      <w:r w:rsidRPr="00C12D2F">
        <w:rPr>
          <w:rStyle w:val="hit"/>
          <w:rFonts w:ascii="Roboto" w:eastAsiaTheme="majorEastAsia" w:hAnsi="Roboto"/>
          <w:color w:val="000000"/>
          <w:sz w:val="14"/>
          <w:szCs w:val="21"/>
          <w:shd w:val="clear" w:color="auto" w:fill="F4E99D"/>
        </w:rPr>
        <w:t>sheet</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has declined to the threshold mass, which would be reached in about 600</w:t>
      </w:r>
      <w:r w:rsidR="00C12D2F" w:rsidRPr="00C12D2F">
        <w:rPr>
          <w:rFonts w:ascii="Roboto" w:hAnsi="Roboto"/>
          <w:color w:val="555555"/>
          <w:sz w:val="14"/>
          <w:szCs w:val="21"/>
          <w:shd w:val="clear" w:color="auto" w:fill="FFFFFF"/>
        </w:rPr>
        <w:t xml:space="preserve"> </w:t>
      </w:r>
      <w:r w:rsidRPr="00C12D2F">
        <w:rPr>
          <w:rFonts w:ascii="Roboto" w:hAnsi="Roboto"/>
          <w:color w:val="555555"/>
          <w:sz w:val="14"/>
          <w:szCs w:val="21"/>
          <w:shd w:val="clear" w:color="auto" w:fill="FFFFFF"/>
        </w:rPr>
        <w:t>years at the highest rate of mass loss within the likely range of the Fifth Assessment Report of the Intergovernmental Panel on Climate Change.</w:t>
      </w:r>
      <w:r w:rsidR="00C12D2F" w:rsidRPr="00C12D2F">
        <w:rPr>
          <w:rFonts w:ascii="Roboto" w:hAnsi="Roboto"/>
          <w:b/>
          <w:bCs/>
          <w:color w:val="555555"/>
          <w:sz w:val="14"/>
          <w:szCs w:val="21"/>
        </w:rPr>
        <w:t xml:space="preserve"> </w:t>
      </w:r>
      <w:r w:rsidRPr="00C12D2F">
        <w:rPr>
          <w:rFonts w:ascii="Roboto" w:hAnsi="Roboto"/>
          <w:b/>
          <w:bCs/>
          <w:color w:val="555555"/>
          <w:sz w:val="14"/>
          <w:szCs w:val="21"/>
        </w:rPr>
        <w:t>1 Introduction</w:t>
      </w:r>
      <w:r w:rsidR="00C12D2F" w:rsidRPr="00C12D2F">
        <w:rPr>
          <w:rFonts w:ascii="Roboto" w:hAnsi="Roboto"/>
          <w:color w:val="555555"/>
          <w:sz w:val="14"/>
          <w:szCs w:val="21"/>
        </w:rPr>
        <w:t xml:space="preserve"> </w:t>
      </w:r>
      <w:r w:rsidRPr="00C12D2F">
        <w:rPr>
          <w:rFonts w:ascii="Roboto" w:hAnsi="Roboto"/>
          <w:b/>
          <w:bCs/>
          <w:color w:val="555555"/>
          <w:sz w:val="14"/>
          <w:szCs w:val="21"/>
        </w:rPr>
        <w:t>1.1 Mass loss from the Greenland</w:t>
      </w:r>
      <w:r w:rsidR="00C12D2F" w:rsidRPr="00C12D2F">
        <w:rPr>
          <w:rFonts w:ascii="Roboto" w:hAnsi="Roboto"/>
          <w:b/>
          <w:bCs/>
          <w:color w:val="555555"/>
          <w:sz w:val="14"/>
          <w:szCs w:val="21"/>
        </w:rPr>
        <w:t xml:space="preserve"> </w:t>
      </w:r>
      <w:r w:rsidRPr="00C12D2F">
        <w:rPr>
          <w:rStyle w:val="hit"/>
          <w:rFonts w:ascii="Roboto" w:eastAsiaTheme="majorEastAsia" w:hAnsi="Roboto"/>
          <w:b/>
          <w:bCs/>
          <w:color w:val="000000"/>
          <w:sz w:val="14"/>
          <w:szCs w:val="21"/>
          <w:shd w:val="clear" w:color="auto" w:fill="F4E99D"/>
        </w:rPr>
        <w:t>ice</w:t>
      </w:r>
      <w:r w:rsidR="00C12D2F" w:rsidRPr="00C12D2F">
        <w:rPr>
          <w:rFonts w:ascii="Roboto" w:hAnsi="Roboto"/>
          <w:b/>
          <w:bCs/>
          <w:color w:val="555555"/>
          <w:sz w:val="14"/>
          <w:szCs w:val="21"/>
        </w:rPr>
        <w:t xml:space="preserve"> </w:t>
      </w:r>
      <w:r w:rsidRPr="00C12D2F">
        <w:rPr>
          <w:rStyle w:val="hit"/>
          <w:rFonts w:ascii="Roboto" w:eastAsiaTheme="majorEastAsia" w:hAnsi="Roboto"/>
          <w:b/>
          <w:bCs/>
          <w:color w:val="000000"/>
          <w:sz w:val="14"/>
          <w:szCs w:val="21"/>
          <w:shd w:val="clear" w:color="auto" w:fill="F4E99D"/>
        </w:rPr>
        <w:t>sheet</w:t>
      </w:r>
      <w:r w:rsidR="00C12D2F" w:rsidRPr="00C12D2F">
        <w:rPr>
          <w:rFonts w:ascii="Roboto" w:hAnsi="Roboto"/>
          <w:b/>
          <w:bCs/>
          <w:color w:val="555555"/>
          <w:sz w:val="14"/>
          <w:szCs w:val="21"/>
        </w:rPr>
        <w:t xml:space="preserve"> </w:t>
      </w:r>
      <w:r w:rsidRPr="00C12D2F">
        <w:rPr>
          <w:rFonts w:ascii="Roboto" w:hAnsi="Roboto"/>
          <w:b/>
          <w:bCs/>
          <w:color w:val="555555"/>
          <w:sz w:val="14"/>
          <w:szCs w:val="21"/>
        </w:rPr>
        <w:t>in recent decades</w:t>
      </w:r>
      <w:r w:rsidR="00C12D2F" w:rsidRPr="00C12D2F">
        <w:rPr>
          <w:rFonts w:ascii="Roboto" w:hAnsi="Roboto"/>
          <w:color w:val="555555"/>
          <w:sz w:val="14"/>
          <w:szCs w:val="21"/>
        </w:rPr>
        <w:t xml:space="preserve"> </w:t>
      </w:r>
      <w:r w:rsidRPr="00C12D2F">
        <w:rPr>
          <w:rFonts w:ascii="Roboto" w:hAnsi="Roboto"/>
          <w:color w:val="555555"/>
          <w:sz w:val="14"/>
          <w:szCs w:val="21"/>
        </w:rPr>
        <w:t>During 1961–1990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had a roughly constant mass, in which snowfall was balanced by the sum of surface ablation (meaning all processes of mass loss, predominantly liquid run-off due to melting) and solid discharge of</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rFonts w:ascii="Roboto" w:hAnsi="Roboto"/>
          <w:color w:val="555555"/>
          <w:sz w:val="14"/>
          <w:szCs w:val="21"/>
        </w:rPr>
        <w:t>into the sea (forming icebergs). Over the last 30</w:t>
      </w:r>
      <w:r w:rsidR="00C12D2F" w:rsidRPr="00C12D2F">
        <w:rPr>
          <w:rFonts w:ascii="Roboto" w:hAnsi="Roboto"/>
          <w:color w:val="555555"/>
          <w:sz w:val="14"/>
          <w:szCs w:val="21"/>
        </w:rPr>
        <w:t xml:space="preserve"> </w:t>
      </w:r>
      <w:r w:rsidRPr="00C12D2F">
        <w:rPr>
          <w:rFonts w:ascii="Roboto" w:hAnsi="Roboto"/>
          <w:color w:val="555555"/>
          <w:sz w:val="14"/>
          <w:szCs w:val="21"/>
        </w:rPr>
        <w:t>years both ablation and discharge have increased significantly, while snowfall has not . In recent years, the mass loss from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of</w:t>
      </w:r>
      <w:r w:rsidR="00C12D2F" w:rsidRPr="00C12D2F">
        <w:rPr>
          <w:rFonts w:ascii="Roboto" w:hAnsi="Roboto"/>
          <w:color w:val="555555"/>
          <w:sz w:val="14"/>
          <w:szCs w:val="21"/>
        </w:rPr>
        <w:t xml:space="preserve"> </w:t>
      </w:r>
      <w:r w:rsidRPr="00C12D2F">
        <w:rPr>
          <w:rFonts w:ascii="Roboto" w:hAnsi="Roboto"/>
          <w:sz w:val="14"/>
          <w:szCs w:val="21"/>
        </w:rPr>
        <w:t>239±20</w:t>
      </w:r>
      <w:r w:rsidRPr="00C12D2F">
        <w:rPr>
          <w:sz w:val="14"/>
          <w:szCs w:val="21"/>
        </w:rPr>
        <w:t>239±20</w:t>
      </w:r>
      <w:r w:rsidR="00C12D2F" w:rsidRPr="00C12D2F">
        <w:rPr>
          <w:rFonts w:ascii="Roboto" w:hAnsi="Roboto"/>
          <w:color w:val="555555"/>
          <w:sz w:val="14"/>
          <w:szCs w:val="21"/>
        </w:rPr>
        <w:t xml:space="preserve"> </w:t>
      </w:r>
      <w:r w:rsidRPr="00C12D2F">
        <w:rPr>
          <w:rFonts w:ascii="Roboto" w:hAnsi="Roboto"/>
          <w:color w:val="555555"/>
          <w:sz w:val="14"/>
          <w:szCs w:val="21"/>
        </w:rPr>
        <w:t>Gt yr</w:t>
      </w:r>
      <w:r w:rsidRPr="00C12D2F">
        <w:rPr>
          <w:sz w:val="14"/>
          <w:szCs w:val="21"/>
        </w:rPr>
        <w:t>−</w:t>
      </w:r>
      <w:r w:rsidRPr="00C12D2F">
        <w:rPr>
          <w:rFonts w:ascii="Roboto" w:hAnsi="Roboto"/>
          <w:sz w:val="14"/>
          <w:szCs w:val="21"/>
        </w:rPr>
        <w:t>1</w:t>
      </w:r>
      <w:r w:rsidRPr="00C12D2F">
        <w:rPr>
          <w:sz w:val="14"/>
          <w:szCs w:val="21"/>
        </w:rPr>
        <w:t>-1</w:t>
      </w:r>
      <w:r w:rsidR="00C12D2F" w:rsidRPr="00C12D2F">
        <w:rPr>
          <w:rFonts w:ascii="Roboto" w:hAnsi="Roboto"/>
          <w:color w:val="555555"/>
          <w:sz w:val="14"/>
          <w:szCs w:val="21"/>
        </w:rPr>
        <w:t xml:space="preserve"> </w:t>
      </w:r>
      <w:r w:rsidRPr="00C12D2F">
        <w:rPr>
          <w:rFonts w:ascii="Roboto" w:hAnsi="Roboto"/>
          <w:color w:val="555555"/>
          <w:sz w:val="14"/>
          <w:szCs w:val="21"/>
        </w:rPr>
        <w:t>in 2012–</w:t>
      </w:r>
      <w:proofErr w:type="gramStart"/>
      <w:r w:rsidRPr="00C12D2F">
        <w:rPr>
          <w:rFonts w:ascii="Roboto" w:hAnsi="Roboto"/>
          <w:color w:val="555555"/>
          <w:sz w:val="14"/>
          <w:szCs w:val="21"/>
        </w:rPr>
        <w:t>2017;,</w:t>
      </w:r>
      <w:proofErr w:type="gramEnd"/>
      <w:r w:rsidRPr="00C12D2F">
        <w:rPr>
          <w:rFonts w:ascii="Roboto" w:hAnsi="Roboto"/>
          <w:color w:val="555555"/>
          <w:sz w:val="14"/>
          <w:szCs w:val="21"/>
        </w:rPr>
        <w:t xml:space="preserve"> or about 0.7 mm yr</w:t>
      </w:r>
      <w:r w:rsidRPr="00C12D2F">
        <w:rPr>
          <w:sz w:val="14"/>
          <w:szCs w:val="21"/>
        </w:rPr>
        <w:t>−</w:t>
      </w:r>
      <w:r w:rsidRPr="00C12D2F">
        <w:rPr>
          <w:rFonts w:ascii="Roboto" w:hAnsi="Roboto"/>
          <w:sz w:val="14"/>
          <w:szCs w:val="21"/>
        </w:rPr>
        <w:t>1</w:t>
      </w:r>
      <w:r w:rsidRPr="00C12D2F">
        <w:rPr>
          <w:sz w:val="14"/>
          <w:szCs w:val="21"/>
        </w:rPr>
        <w:t>-1</w:t>
      </w:r>
      <w:r w:rsidR="00C12D2F" w:rsidRPr="00C12D2F">
        <w:rPr>
          <w:rFonts w:ascii="Roboto" w:hAnsi="Roboto"/>
          <w:color w:val="555555"/>
          <w:sz w:val="14"/>
          <w:szCs w:val="21"/>
        </w:rPr>
        <w:t xml:space="preserve"> </w:t>
      </w:r>
      <w:r w:rsidRPr="00C12D2F">
        <w:rPr>
          <w:rFonts w:ascii="Roboto" w:hAnsi="Roboto"/>
          <w:color w:val="555555"/>
          <w:sz w:val="14"/>
          <w:szCs w:val="21"/>
        </w:rPr>
        <w:t>sea level equivalent (SLE), accounts for about 20 % of global-mean sea level rise (GMSLR), most of which is due to thermal expansion of seawater (i.e.</w:t>
      </w:r>
      <w:r w:rsidR="00C12D2F" w:rsidRPr="00C12D2F">
        <w:rPr>
          <w:rFonts w:ascii="Roboto" w:hAnsi="Roboto"/>
          <w:color w:val="555555"/>
          <w:sz w:val="14"/>
          <w:szCs w:val="21"/>
        </w:rPr>
        <w:t xml:space="preserve"> </w:t>
      </w:r>
      <w:r w:rsidRPr="00C12D2F">
        <w:rPr>
          <w:rFonts w:ascii="Roboto" w:hAnsi="Roboto"/>
          <w:color w:val="555555"/>
          <w:sz w:val="14"/>
          <w:szCs w:val="21"/>
        </w:rPr>
        <w:t>thermosteric) or mass loss from glaciers. The increase in discharge is probably the</w:t>
      </w:r>
      <w:r w:rsidR="00C12D2F" w:rsidRPr="00C12D2F">
        <w:rPr>
          <w:rFonts w:ascii="Roboto" w:hAnsi="Roboto"/>
          <w:color w:val="555555"/>
          <w:sz w:val="14"/>
          <w:szCs w:val="21"/>
        </w:rPr>
        <w:t xml:space="preserve"> </w:t>
      </w:r>
      <w:r w:rsidRPr="00C12D2F">
        <w:rPr>
          <w:color w:val="555555"/>
          <w:sz w:val="14"/>
        </w:rPr>
        <w:t>ice</w:t>
      </w:r>
      <w:r w:rsidRPr="00C12D2F">
        <w:rPr>
          <w:rFonts w:ascii="Roboto" w:hAnsi="Roboto"/>
          <w:color w:val="555555"/>
          <w:sz w:val="14"/>
          <w:szCs w:val="21"/>
        </w:rPr>
        <w:t>-dynamical response of outlet glaciers to reduced buttressing by their</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rFonts w:ascii="Roboto" w:hAnsi="Roboto"/>
          <w:color w:val="555555"/>
          <w:sz w:val="14"/>
          <w:szCs w:val="21"/>
        </w:rPr>
        <w:t>tongues, which have thinned due to basal melting by warmer seawater . The increase in ablation causes 60 % of the mass loss . It has been partly due to anthropogenic climatic warming, which is amplified at high northern latitudes, and partly to recent unusual atmospheric circulation . In recent years, the surface mass balance</w:t>
      </w:r>
      <w:r w:rsidR="00C12D2F" w:rsidRPr="00C12D2F">
        <w:rPr>
          <w:rFonts w:ascii="Roboto" w:hAnsi="Roboto"/>
          <w:color w:val="555555"/>
          <w:sz w:val="14"/>
          <w:szCs w:val="21"/>
        </w:rPr>
        <w:t xml:space="preserve"> </w:t>
      </w:r>
      <w:r w:rsidRPr="00C12D2F">
        <w:rPr>
          <w:rFonts w:ascii="Roboto" w:hAnsi="Roboto"/>
          <w:sz w:val="14"/>
          <w:szCs w:val="21"/>
        </w:rPr>
        <w:t>S=P</w:t>
      </w:r>
      <w:r w:rsidRPr="00C12D2F">
        <w:rPr>
          <w:sz w:val="14"/>
          <w:szCs w:val="21"/>
        </w:rPr>
        <w:t>−</w:t>
      </w:r>
      <w:r w:rsidRPr="00C12D2F">
        <w:rPr>
          <w:rFonts w:ascii="Roboto" w:hAnsi="Roboto"/>
          <w:sz w:val="14"/>
          <w:szCs w:val="21"/>
        </w:rPr>
        <w:t>R</w:t>
      </w:r>
      <w:r w:rsidRPr="00C12D2F">
        <w:rPr>
          <w:sz w:val="14"/>
          <w:szCs w:val="21"/>
        </w:rPr>
        <w:t>S=P-R</w:t>
      </w:r>
      <w:r w:rsidRPr="00C12D2F">
        <w:rPr>
          <w:rFonts w:ascii="Roboto" w:hAnsi="Roboto"/>
          <w:color w:val="555555"/>
          <w:sz w:val="14"/>
          <w:szCs w:val="21"/>
        </w:rPr>
        <w:t>, where</w:t>
      </w:r>
      <w:r w:rsidR="00C12D2F" w:rsidRPr="00C12D2F">
        <w:rPr>
          <w:rFonts w:ascii="Roboto" w:hAnsi="Roboto"/>
          <w:color w:val="555555"/>
          <w:sz w:val="14"/>
          <w:szCs w:val="21"/>
        </w:rPr>
        <w:t xml:space="preserve"> </w:t>
      </w:r>
      <w:r w:rsidRPr="00C12D2F">
        <w:rPr>
          <w:rFonts w:ascii="Roboto" w:hAnsi="Roboto"/>
          <w:sz w:val="14"/>
          <w:szCs w:val="21"/>
        </w:rPr>
        <w:t>P</w:t>
      </w:r>
      <w:r w:rsidRPr="00C12D2F">
        <w:rPr>
          <w:sz w:val="14"/>
          <w:szCs w:val="21"/>
        </w:rPr>
        <w:t>P</w:t>
      </w:r>
      <w:r w:rsidR="00C12D2F" w:rsidRPr="00C12D2F">
        <w:rPr>
          <w:rFonts w:ascii="Roboto" w:hAnsi="Roboto"/>
          <w:color w:val="555555"/>
          <w:sz w:val="14"/>
          <w:szCs w:val="21"/>
        </w:rPr>
        <w:t xml:space="preserve"> </w:t>
      </w:r>
      <w:r w:rsidRPr="00C12D2F">
        <w:rPr>
          <w:rFonts w:ascii="Roboto" w:hAnsi="Roboto"/>
          <w:color w:val="555555"/>
          <w:sz w:val="14"/>
          <w:szCs w:val="21"/>
        </w:rPr>
        <w:t>is snowfall and</w:t>
      </w:r>
      <w:r w:rsidR="00C12D2F" w:rsidRPr="00C12D2F">
        <w:rPr>
          <w:rFonts w:ascii="Roboto" w:hAnsi="Roboto"/>
          <w:color w:val="555555"/>
          <w:sz w:val="14"/>
          <w:szCs w:val="21"/>
        </w:rPr>
        <w:t xml:space="preserve"> </w:t>
      </w:r>
      <w:r w:rsidRPr="00C12D2F">
        <w:rPr>
          <w:rFonts w:ascii="Roboto" w:hAnsi="Roboto"/>
          <w:sz w:val="14"/>
          <w:szCs w:val="21"/>
        </w:rPr>
        <w:t>R</w:t>
      </w:r>
      <w:r w:rsidRPr="00C12D2F">
        <w:rPr>
          <w:sz w:val="14"/>
          <w:szCs w:val="21"/>
        </w:rPr>
        <w:t>R</w:t>
      </w:r>
      <w:r w:rsidR="00C12D2F" w:rsidRPr="00C12D2F">
        <w:rPr>
          <w:rFonts w:ascii="Roboto" w:hAnsi="Roboto"/>
          <w:color w:val="555555"/>
          <w:sz w:val="14"/>
          <w:szCs w:val="21"/>
        </w:rPr>
        <w:t xml:space="preserve"> </w:t>
      </w:r>
      <w:r w:rsidRPr="00C12D2F">
        <w:rPr>
          <w:rFonts w:ascii="Roboto" w:hAnsi="Roboto"/>
          <w:color w:val="555555"/>
          <w:sz w:val="14"/>
          <w:szCs w:val="21"/>
        </w:rPr>
        <w:t xml:space="preserve">ablation, has fallen lower than during the warm period in Greenland in the early 20th century , and summer temperatures have risen higher . </w:t>
      </w:r>
      <w:r w:rsidRPr="009D086C">
        <w:rPr>
          <w:rStyle w:val="StyleUnderline"/>
        </w:rPr>
        <w:t>Some recent summers have seen surface melting over practically the entire</w:t>
      </w:r>
      <w:r w:rsidR="00C12D2F">
        <w:rPr>
          <w:rStyle w:val="StyleUnderline"/>
        </w:rPr>
        <w:t xml:space="preserve"> </w:t>
      </w:r>
      <w:r w:rsidRPr="009D086C">
        <w:rPr>
          <w:rStyle w:val="StyleUnderline"/>
          <w:rFonts w:eastAsiaTheme="majorEastAsia"/>
        </w:rPr>
        <w:t>ice</w:t>
      </w:r>
      <w:r w:rsidR="00C12D2F">
        <w:rPr>
          <w:rStyle w:val="StyleUnderline"/>
        </w:rPr>
        <w:t xml:space="preserve"> </w:t>
      </w:r>
      <w:r w:rsidRPr="009D086C">
        <w:rPr>
          <w:rStyle w:val="StyleUnderline"/>
          <w:rFonts w:eastAsiaTheme="majorEastAsia"/>
        </w:rPr>
        <w:t>sheet</w:t>
      </w:r>
      <w:r w:rsidR="00C12D2F">
        <w:rPr>
          <w:rStyle w:val="StyleUnderline"/>
        </w:rPr>
        <w:t xml:space="preserve"> </w:t>
      </w:r>
      <w:r w:rsidRPr="009D086C">
        <w:rPr>
          <w:rStyle w:val="StyleUnderline"/>
        </w:rPr>
        <w:t xml:space="preserve">because </w:t>
      </w:r>
      <w:r w:rsidRPr="009D086C">
        <w:rPr>
          <w:rStyle w:val="StyleUnderline"/>
        </w:rPr>
        <w:lastRenderedPageBreak/>
        <w:t>of high air temperature, decreased cloudiness and reduction in</w:t>
      </w:r>
      <w:r w:rsidR="00C12D2F">
        <w:rPr>
          <w:rStyle w:val="StyleUnderline"/>
        </w:rPr>
        <w:t xml:space="preserve"> </w:t>
      </w:r>
      <w:r w:rsidRPr="009D086C">
        <w:rPr>
          <w:rStyle w:val="StyleUnderline"/>
          <w:rFonts w:eastAsiaTheme="majorEastAsia"/>
        </w:rPr>
        <w:t>albedo</w:t>
      </w:r>
      <w:r w:rsidRPr="00C12D2F">
        <w:rPr>
          <w:rFonts w:ascii="Roboto" w:hAnsi="Roboto"/>
          <w:color w:val="555555"/>
          <w:sz w:val="14"/>
          <w:szCs w:val="21"/>
        </w:rPr>
        <w:t>, the latter due to the increase in snow grain size and the exposure of bare</w:t>
      </w:r>
      <w:r w:rsidR="00C12D2F" w:rsidRPr="00C12D2F">
        <w:rPr>
          <w:rFonts w:ascii="Roboto" w:hAnsi="Roboto"/>
          <w:color w:val="555555"/>
          <w:sz w:val="14"/>
          <w:szCs w:val="21"/>
        </w:rPr>
        <w:t xml:space="preserve"> </w:t>
      </w:r>
      <w:r w:rsidRPr="00C12D2F">
        <w:rPr>
          <w:rStyle w:val="hit"/>
          <w:rFonts w:ascii="Roboto" w:eastAsiaTheme="majorEastAsia" w:hAnsi="Roboto"/>
          <w:color w:val="000000"/>
          <w:sz w:val="14"/>
          <w:szCs w:val="21"/>
          <w:shd w:val="clear" w:color="auto" w:fill="F4E99D"/>
        </w:rPr>
        <w:t>ice</w:t>
      </w:r>
      <w:r w:rsidRPr="00C12D2F">
        <w:rPr>
          <w:rFonts w:ascii="Roboto" w:hAnsi="Roboto"/>
          <w:color w:val="555555"/>
          <w:sz w:val="14"/>
          <w:szCs w:val="21"/>
        </w:rPr>
        <w:t>, both caused by surface snow melting .</w:t>
      </w:r>
      <w:r w:rsidR="00C12D2F" w:rsidRPr="00C12D2F">
        <w:rPr>
          <w:rFonts w:ascii="Roboto" w:hAnsi="Roboto"/>
          <w:color w:val="555555"/>
          <w:sz w:val="14"/>
          <w:szCs w:val="21"/>
        </w:rPr>
        <w:t xml:space="preserve"> </w:t>
      </w:r>
      <w:r w:rsidRPr="00C12D2F">
        <w:rPr>
          <w:rFonts w:ascii="Roboto" w:hAnsi="Roboto"/>
          <w:b/>
          <w:bCs/>
          <w:color w:val="555555"/>
          <w:sz w:val="14"/>
          <w:szCs w:val="21"/>
        </w:rPr>
        <w:t>1.2 Projections of future mass loss</w:t>
      </w:r>
      <w:r w:rsidR="00C12D2F" w:rsidRPr="00C12D2F">
        <w:rPr>
          <w:rFonts w:ascii="Roboto" w:hAnsi="Roboto"/>
          <w:color w:val="555555"/>
          <w:sz w:val="14"/>
          <w:szCs w:val="21"/>
        </w:rPr>
        <w:t xml:space="preserve"> </w:t>
      </w:r>
      <w:proofErr w:type="gramStart"/>
      <w:r w:rsidRPr="00C12D2F">
        <w:rPr>
          <w:rFonts w:ascii="Roboto" w:hAnsi="Roboto"/>
          <w:color w:val="555555"/>
          <w:sz w:val="14"/>
          <w:szCs w:val="21"/>
        </w:rPr>
        <w:t>The</w:t>
      </w:r>
      <w:proofErr w:type="gramEnd"/>
      <w:r w:rsidRPr="00C12D2F">
        <w:rPr>
          <w:rFonts w:ascii="Roboto" w:hAnsi="Roboto"/>
          <w:color w:val="555555"/>
          <w:sz w:val="14"/>
          <w:szCs w:val="21"/>
        </w:rPr>
        <w:t xml:space="preserve"> future of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is one of the large uncertainties in projections of GMSLR .</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rFonts w:ascii="Roboto" w:hAnsi="Roboto"/>
          <w:color w:val="555555"/>
          <w:sz w:val="14"/>
          <w:szCs w:val="21"/>
        </w:rPr>
        <w:t>discharge is projected to increase in coming decades with rising water temperature, but it will decline on longer timescales as the</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 xml:space="preserve">thins at the coast, and its outlet glacier termini retreat inland . On </w:t>
      </w:r>
      <w:proofErr w:type="spellStart"/>
      <w:r w:rsidRPr="00C12D2F">
        <w:rPr>
          <w:rFonts w:ascii="Roboto" w:hAnsi="Roboto"/>
          <w:color w:val="555555"/>
          <w:sz w:val="14"/>
          <w:szCs w:val="21"/>
        </w:rPr>
        <w:t>multicentennial</w:t>
      </w:r>
      <w:proofErr w:type="spellEnd"/>
      <w:r w:rsidRPr="00C12D2F">
        <w:rPr>
          <w:rFonts w:ascii="Roboto" w:hAnsi="Roboto"/>
          <w:color w:val="555555"/>
          <w:sz w:val="14"/>
          <w:szCs w:val="21"/>
        </w:rPr>
        <w:t xml:space="preserve"> timescales, surface mass balance (SMB) is dominant and the source of greater uncertainty .</w:t>
      </w:r>
      <w:r w:rsidR="00C12D2F" w:rsidRPr="00C12D2F">
        <w:rPr>
          <w:rFonts w:ascii="Roboto" w:hAnsi="Roboto"/>
          <w:color w:val="555555"/>
          <w:sz w:val="14"/>
          <w:szCs w:val="21"/>
        </w:rPr>
        <w:t xml:space="preserve"> </w:t>
      </w:r>
      <w:r w:rsidRPr="00C12D2F">
        <w:rPr>
          <w:rFonts w:ascii="Roboto" w:hAnsi="Roboto"/>
          <w:color w:val="555555"/>
          <w:sz w:val="14"/>
          <w:szCs w:val="21"/>
        </w:rPr>
        <w:t>Projections indicate that ablation will increase non-linearly with temperature and more rapidly than snowfall, meaning that SMB will continue to decline, and the rate of mass loss will grow, especially under scenarios of high CO</w:t>
      </w:r>
      <w:r w:rsidRPr="00C12D2F">
        <w:rPr>
          <w:rFonts w:ascii="Roboto" w:hAnsi="Roboto"/>
          <w:sz w:val="14"/>
          <w:szCs w:val="21"/>
        </w:rPr>
        <w:t>2</w:t>
      </w:r>
      <w:r w:rsidRPr="00C12D2F">
        <w:rPr>
          <w:sz w:val="14"/>
          <w:szCs w:val="21"/>
        </w:rPr>
        <w:t>2</w:t>
      </w:r>
      <w:r w:rsidR="00C12D2F" w:rsidRPr="00C12D2F">
        <w:rPr>
          <w:rFonts w:ascii="Roboto" w:hAnsi="Roboto"/>
          <w:color w:val="555555"/>
          <w:sz w:val="14"/>
          <w:szCs w:val="21"/>
        </w:rPr>
        <w:t xml:space="preserve"> </w:t>
      </w:r>
      <w:r w:rsidRPr="00C12D2F">
        <w:rPr>
          <w:rFonts w:ascii="Roboto" w:hAnsi="Roboto"/>
          <w:color w:val="555555"/>
          <w:sz w:val="14"/>
          <w:szCs w:val="21"/>
        </w:rPr>
        <w:t>emissions . Recent projections of the contribution of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to GMSLR mostly lie within the likely ranges of the Fifth Assessment Report (AR5) of the Intergovernmental Panel on Climate Change , viz.</w:t>
      </w:r>
      <w:r w:rsidR="00C12D2F" w:rsidRPr="00C12D2F">
        <w:rPr>
          <w:rFonts w:ascii="Roboto" w:hAnsi="Roboto"/>
          <w:color w:val="555555"/>
          <w:sz w:val="14"/>
          <w:szCs w:val="21"/>
        </w:rPr>
        <w:t xml:space="preserve"> </w:t>
      </w:r>
      <w:r w:rsidRPr="00C12D2F">
        <w:rPr>
          <w:rFonts w:ascii="Roboto" w:hAnsi="Roboto"/>
          <w:color w:val="555555"/>
          <w:sz w:val="14"/>
          <w:szCs w:val="21"/>
        </w:rPr>
        <w:t>0.04–0.12 and 0.09–0.28 m by 2100 relative to 1986–2005 under scenarios RCP2.6 and RCP8.5, respectively. The range of uncertainty arises from the spread in global warming simulated by atmosphere–ocean general circulation models (AOGCMs) and in their amplification of warming in Greenland relative to global warming as well as the sensitivity of Greenland SMB to regional climate change . Although substantial, the contribution from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 xml:space="preserve">is only 10 %–30 % of projected GMSLR by 2100. Its importance is greater on </w:t>
      </w:r>
      <w:proofErr w:type="spellStart"/>
      <w:r w:rsidRPr="00C12D2F">
        <w:rPr>
          <w:rFonts w:ascii="Roboto" w:hAnsi="Roboto"/>
          <w:color w:val="555555"/>
          <w:sz w:val="14"/>
          <w:szCs w:val="21"/>
        </w:rPr>
        <w:t>multicentury</w:t>
      </w:r>
      <w:proofErr w:type="spellEnd"/>
      <w:r w:rsidRPr="00C12D2F">
        <w:rPr>
          <w:rFonts w:ascii="Roboto" w:hAnsi="Roboto"/>
          <w:color w:val="555555"/>
          <w:sz w:val="14"/>
          <w:szCs w:val="21"/>
        </w:rPr>
        <w:t xml:space="preserve"> timescales because its size (mass</w:t>
      </w:r>
      <w:r w:rsidR="00C12D2F" w:rsidRPr="00C12D2F">
        <w:rPr>
          <w:rFonts w:ascii="Roboto" w:hAnsi="Roboto"/>
          <w:color w:val="555555"/>
          <w:sz w:val="14"/>
          <w:szCs w:val="21"/>
        </w:rPr>
        <w:t xml:space="preserve"> </w:t>
      </w:r>
      <w:r w:rsidRPr="00C12D2F">
        <w:rPr>
          <w:rFonts w:ascii="Roboto" w:hAnsi="Roboto"/>
          <w:sz w:val="14"/>
          <w:szCs w:val="21"/>
        </w:rPr>
        <w:t>M=7.4</w:t>
      </w:r>
      <w:r w:rsidRPr="00C12D2F">
        <w:rPr>
          <w:sz w:val="14"/>
          <w:szCs w:val="21"/>
        </w:rPr>
        <w:t>M=7.4</w:t>
      </w:r>
      <w:r w:rsidR="00C12D2F" w:rsidRPr="00C12D2F">
        <w:rPr>
          <w:rFonts w:ascii="Roboto" w:hAnsi="Roboto"/>
          <w:color w:val="555555"/>
          <w:sz w:val="14"/>
          <w:szCs w:val="21"/>
        </w:rPr>
        <w:t xml:space="preserve"> </w:t>
      </w:r>
      <w:r w:rsidRPr="00C12D2F">
        <w:rPr>
          <w:rFonts w:ascii="Roboto" w:hAnsi="Roboto"/>
          <w:color w:val="555555"/>
          <w:sz w:val="14"/>
          <w:szCs w:val="21"/>
        </w:rPr>
        <w:t xml:space="preserve">m SLE) implies a large commitment to GMSLR. </w:t>
      </w:r>
      <w:r w:rsidRPr="009D086C">
        <w:rPr>
          <w:rStyle w:val="StyleUnderline"/>
        </w:rPr>
        <w:t>Thinning of the</w:t>
      </w:r>
      <w:r w:rsidR="00C12D2F">
        <w:rPr>
          <w:rStyle w:val="StyleUnderline"/>
        </w:rPr>
        <w:t xml:space="preserve"> </w:t>
      </w:r>
      <w:r w:rsidRPr="009D086C">
        <w:rPr>
          <w:rStyle w:val="StyleUnderline"/>
          <w:rFonts w:eastAsiaTheme="majorEastAsia"/>
        </w:rPr>
        <w:t>ice</w:t>
      </w:r>
      <w:r w:rsidR="00C12D2F">
        <w:rPr>
          <w:rStyle w:val="StyleUnderline"/>
        </w:rPr>
        <w:t xml:space="preserve"> </w:t>
      </w:r>
      <w:r w:rsidRPr="009D086C">
        <w:rPr>
          <w:rStyle w:val="StyleUnderline"/>
          <w:rFonts w:eastAsiaTheme="majorEastAsia"/>
        </w:rPr>
        <w:t>sheet</w:t>
      </w:r>
      <w:r w:rsidR="00C12D2F">
        <w:rPr>
          <w:rStyle w:val="StyleUnderline"/>
        </w:rPr>
        <w:t xml:space="preserve"> </w:t>
      </w:r>
      <w:r w:rsidRPr="009D086C">
        <w:rPr>
          <w:rStyle w:val="StyleUnderline"/>
        </w:rPr>
        <w:t>due to increasing ablation is affected by a positive</w:t>
      </w:r>
      <w:r w:rsidR="00C12D2F">
        <w:rPr>
          <w:rStyle w:val="StyleUnderline"/>
        </w:rPr>
        <w:t xml:space="preserve"> </w:t>
      </w:r>
      <w:r w:rsidRPr="009D086C">
        <w:rPr>
          <w:rStyle w:val="StyleUnderline"/>
          <w:rFonts w:eastAsiaTheme="majorEastAsia"/>
        </w:rPr>
        <w:t>feedback</w:t>
      </w:r>
      <w:r w:rsidR="00C12D2F">
        <w:rPr>
          <w:rStyle w:val="StyleUnderline"/>
        </w:rPr>
        <w:t xml:space="preserve"> </w:t>
      </w:r>
      <w:r w:rsidRPr="009D086C">
        <w:rPr>
          <w:rStyle w:val="StyleUnderline"/>
          <w:rFonts w:eastAsiaTheme="majorEastAsia"/>
        </w:rPr>
        <w:t>loop</w:t>
      </w:r>
      <w:r w:rsidR="00C12D2F">
        <w:rPr>
          <w:rStyle w:val="StyleUnderline"/>
        </w:rPr>
        <w:t xml:space="preserve"> </w:t>
      </w:r>
      <w:r w:rsidRPr="009D086C">
        <w:rPr>
          <w:rStyle w:val="StyleUnderline"/>
        </w:rPr>
        <w:t>between SMB and elevation: as the surface elevation falls, the surface air temperature rises, and surface melting increases, magnifying the ablation increase. We refer to this as the local lapse-rate</w:t>
      </w:r>
      <w:r w:rsidR="00C12D2F">
        <w:rPr>
          <w:rStyle w:val="StyleUnderline"/>
        </w:rPr>
        <w:t xml:space="preserve"> </w:t>
      </w:r>
      <w:r w:rsidRPr="009D086C">
        <w:rPr>
          <w:rStyle w:val="StyleUnderline"/>
          <w:rFonts w:eastAsiaTheme="majorEastAsia"/>
        </w:rPr>
        <w:t>feedback</w:t>
      </w:r>
      <w:r w:rsidRPr="009D086C">
        <w:rPr>
          <w:rStyle w:val="StyleUnderline"/>
        </w:rPr>
        <w:t>. Another positive</w:t>
      </w:r>
      <w:r w:rsidR="00C12D2F">
        <w:rPr>
          <w:rStyle w:val="StyleUnderline"/>
        </w:rPr>
        <w:t xml:space="preserve"> </w:t>
      </w:r>
      <w:r w:rsidRPr="009D086C">
        <w:rPr>
          <w:rStyle w:val="StyleUnderline"/>
          <w:rFonts w:eastAsiaTheme="majorEastAsia"/>
        </w:rPr>
        <w:t>feedback</w:t>
      </w:r>
      <w:r w:rsidR="00C12D2F">
        <w:rPr>
          <w:rStyle w:val="StyleUnderline"/>
        </w:rPr>
        <w:t xml:space="preserve"> </w:t>
      </w:r>
      <w:r w:rsidRPr="009D086C">
        <w:rPr>
          <w:rStyle w:val="StyleUnderline"/>
        </w:rPr>
        <w:t>on ablation is caused by the decrease in surface</w:t>
      </w:r>
      <w:r w:rsidR="00C12D2F">
        <w:rPr>
          <w:rStyle w:val="StyleUnderline"/>
        </w:rPr>
        <w:t xml:space="preserve"> </w:t>
      </w:r>
      <w:r w:rsidRPr="009D086C">
        <w:rPr>
          <w:rStyle w:val="StyleUnderline"/>
          <w:rFonts w:eastAsiaTheme="majorEastAsia"/>
        </w:rPr>
        <w:t>albedo</w:t>
      </w:r>
      <w:r w:rsidR="00C12D2F">
        <w:rPr>
          <w:rStyle w:val="StyleUnderline"/>
        </w:rPr>
        <w:t xml:space="preserve"> </w:t>
      </w:r>
      <w:r w:rsidRPr="009D086C">
        <w:rPr>
          <w:rStyle w:val="StyleUnderline"/>
        </w:rPr>
        <w:t xml:space="preserve">due to melting, as in recent years . </w:t>
      </w:r>
      <w:r w:rsidRPr="00C12D2F">
        <w:rPr>
          <w:rFonts w:ascii="Roboto" w:hAnsi="Roboto"/>
          <w:color w:val="555555"/>
          <w:sz w:val="14"/>
          <w:szCs w:val="21"/>
        </w:rPr>
        <w:t>Despite these</w:t>
      </w:r>
      <w:r w:rsidR="00C12D2F" w:rsidRPr="00C12D2F">
        <w:rPr>
          <w:rFonts w:ascii="Roboto" w:hAnsi="Roboto"/>
          <w:color w:val="555555"/>
          <w:sz w:val="14"/>
          <w:szCs w:val="21"/>
        </w:rPr>
        <w:t xml:space="preserve"> </w:t>
      </w:r>
      <w:r w:rsidRPr="00C12D2F">
        <w:rPr>
          <w:color w:val="555555"/>
          <w:sz w:val="14"/>
        </w:rPr>
        <w:t>feedbacks</w:t>
      </w:r>
      <w:r w:rsidRPr="00C12D2F">
        <w:rPr>
          <w:rFonts w:ascii="Roboto" w:hAnsi="Roboto"/>
          <w:color w:val="555555"/>
          <w:sz w:val="14"/>
          <w:szCs w:val="21"/>
        </w:rPr>
        <w:t>, a steady state could be regained with an</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of smaller mass but little loss of area if the reduction in SMB were compensated by the reduction in discharge resulting from thinning of outlet glaciers (see Sect.</w:t>
      </w:r>
      <w:r w:rsidR="00C12D2F" w:rsidRPr="00C12D2F">
        <w:rPr>
          <w:rFonts w:ascii="Roboto" w:hAnsi="Roboto"/>
          <w:color w:val="555555"/>
          <w:sz w:val="14"/>
          <w:szCs w:val="21"/>
        </w:rPr>
        <w:t xml:space="preserve"> </w:t>
      </w:r>
      <w:r w:rsidRPr="00C12D2F">
        <w:rPr>
          <w:rFonts w:ascii="Roboto" w:hAnsi="Roboto"/>
          <w:color w:val="555555"/>
          <w:sz w:val="14"/>
          <w:szCs w:val="21"/>
        </w:rPr>
        <w:t>). The reduction in mass would be mitigated if snowfall increases, which is projected by AOGCMs.</w:t>
      </w:r>
      <w:r w:rsidR="00C12D2F" w:rsidRPr="00C12D2F">
        <w:rPr>
          <w:rFonts w:ascii="Roboto" w:hAnsi="Roboto"/>
          <w:color w:val="555555"/>
          <w:sz w:val="14"/>
          <w:szCs w:val="21"/>
        </w:rPr>
        <w:t xml:space="preserve"> </w:t>
      </w:r>
      <w:r w:rsidRPr="00C12D2F">
        <w:rPr>
          <w:rFonts w:ascii="Roboto" w:hAnsi="Roboto"/>
          <w:color w:val="555555"/>
          <w:sz w:val="14"/>
          <w:szCs w:val="21"/>
        </w:rPr>
        <w:t>On the other hand, previous work indicates there may be a threshold</w:t>
      </w:r>
      <w:r w:rsidR="00C12D2F" w:rsidRPr="00C12D2F">
        <w:rPr>
          <w:rFonts w:ascii="Roboto" w:hAnsi="Roboto"/>
          <w:color w:val="555555"/>
          <w:sz w:val="14"/>
          <w:szCs w:val="21"/>
        </w:rPr>
        <w:t xml:space="preserve"> </w:t>
      </w:r>
      <w:proofErr w:type="spellStart"/>
      <w:r w:rsidRPr="00C12D2F">
        <w:rPr>
          <w:rFonts w:ascii="Roboto" w:hAnsi="Roboto"/>
          <w:sz w:val="14"/>
          <w:szCs w:val="21"/>
        </w:rPr>
        <w:t>Tc</w:t>
      </w:r>
      <w:r w:rsidRPr="00C12D2F">
        <w:rPr>
          <w:sz w:val="14"/>
          <w:szCs w:val="21"/>
        </w:rPr>
        <w:t>Tc</w:t>
      </w:r>
      <w:proofErr w:type="spellEnd"/>
      <w:r w:rsidR="00C12D2F" w:rsidRPr="00C12D2F">
        <w:rPr>
          <w:rFonts w:ascii="Roboto" w:hAnsi="Roboto"/>
          <w:color w:val="555555"/>
          <w:sz w:val="14"/>
          <w:szCs w:val="21"/>
        </w:rPr>
        <w:t xml:space="preserve"> </w:t>
      </w:r>
      <w:r w:rsidRPr="00C12D2F">
        <w:rPr>
          <w:rFonts w:ascii="Roboto" w:hAnsi="Roboto"/>
          <w:color w:val="555555"/>
          <w:sz w:val="14"/>
          <w:szCs w:val="21"/>
        </w:rPr>
        <w:t>of global-mean surface air temperature change</w:t>
      </w:r>
      <w:r w:rsidR="00C12D2F" w:rsidRPr="00C12D2F">
        <w:rPr>
          <w:rFonts w:ascii="Roboto" w:hAnsi="Roboto"/>
          <w:color w:val="555555"/>
          <w:sz w:val="14"/>
          <w:szCs w:val="21"/>
        </w:rPr>
        <w:t xml:space="preserve"> </w:t>
      </w:r>
      <w:r w:rsidRPr="00C12D2F">
        <w:rPr>
          <w:rFonts w:ascii="Cambria" w:hAnsi="Cambria" w:cs="Cambria"/>
          <w:sz w:val="14"/>
          <w:szCs w:val="21"/>
        </w:rPr>
        <w:t>ΔΔ</w:t>
      </w:r>
      <w:r w:rsidRPr="00C12D2F">
        <w:rPr>
          <w:rFonts w:ascii="Roboto" w:hAnsi="Roboto"/>
          <w:color w:val="555555"/>
          <w:sz w:val="14"/>
          <w:szCs w:val="21"/>
        </w:rPr>
        <w:t>SAT (relative to pre-industrial) beyond which the</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will be greatly reduced or vanish entirely (see Sect.</w:t>
      </w:r>
      <w:r w:rsidR="00C12D2F" w:rsidRPr="00C12D2F">
        <w:rPr>
          <w:rFonts w:ascii="Roboto" w:hAnsi="Roboto"/>
          <w:color w:val="555555"/>
          <w:sz w:val="14"/>
          <w:szCs w:val="21"/>
        </w:rPr>
        <w:t xml:space="preserve"> </w:t>
      </w:r>
      <w:r w:rsidRPr="00C12D2F">
        <w:rPr>
          <w:rFonts w:ascii="Roboto" w:hAnsi="Roboto"/>
          <w:color w:val="555555"/>
          <w:sz w:val="14"/>
          <w:szCs w:val="21"/>
        </w:rPr>
        <w:t>). estimated</w:t>
      </w:r>
      <w:r w:rsidR="00C12D2F" w:rsidRPr="00C12D2F">
        <w:rPr>
          <w:rFonts w:ascii="Roboto" w:hAnsi="Roboto"/>
          <w:color w:val="555555"/>
          <w:sz w:val="14"/>
          <w:szCs w:val="21"/>
        </w:rPr>
        <w:t xml:space="preserve"> </w:t>
      </w:r>
      <w:r w:rsidRPr="00C12D2F">
        <w:rPr>
          <w:rFonts w:ascii="Roboto" w:hAnsi="Roboto"/>
          <w:sz w:val="14"/>
          <w:szCs w:val="21"/>
        </w:rPr>
        <w:t>Tc=0.8</w:t>
      </w:r>
      <w:r w:rsidRPr="00C12D2F">
        <w:rPr>
          <w:sz w:val="14"/>
          <w:szCs w:val="21"/>
        </w:rPr>
        <w:t>Tc=0.8</w:t>
      </w:r>
      <w:r w:rsidRPr="00C12D2F">
        <w:rPr>
          <w:rFonts w:ascii="Roboto" w:hAnsi="Roboto"/>
          <w:color w:val="555555"/>
          <w:sz w:val="14"/>
          <w:szCs w:val="21"/>
        </w:rPr>
        <w:t>–2.2 K using the model of , constrained by information from the last interglacial . If this range is correct, limiting</w:t>
      </w:r>
      <w:r w:rsidR="00C12D2F" w:rsidRPr="00C12D2F">
        <w:rPr>
          <w:rFonts w:ascii="Roboto" w:hAnsi="Roboto"/>
          <w:color w:val="555555"/>
          <w:sz w:val="14"/>
          <w:szCs w:val="21"/>
        </w:rPr>
        <w:t xml:space="preserve"> </w:t>
      </w:r>
      <w:r w:rsidRPr="00C12D2F">
        <w:rPr>
          <w:rFonts w:ascii="Cambria" w:hAnsi="Cambria" w:cs="Cambria"/>
          <w:sz w:val="14"/>
          <w:szCs w:val="21"/>
        </w:rPr>
        <w:t>ΔΔ</w:t>
      </w:r>
      <w:r w:rsidRPr="00C12D2F">
        <w:rPr>
          <w:rFonts w:ascii="Roboto" w:hAnsi="Roboto"/>
          <w:color w:val="555555"/>
          <w:sz w:val="14"/>
          <w:szCs w:val="21"/>
        </w:rPr>
        <w:t>SAT</w:t>
      </w:r>
      <w:r w:rsidR="00C12D2F" w:rsidRPr="00C12D2F">
        <w:rPr>
          <w:rFonts w:ascii="Roboto" w:hAnsi="Roboto"/>
          <w:color w:val="555555"/>
          <w:sz w:val="14"/>
          <w:szCs w:val="21"/>
        </w:rPr>
        <w:t xml:space="preserve"> </w:t>
      </w:r>
      <w:r w:rsidRPr="00C12D2F">
        <w:rPr>
          <w:rFonts w:ascii="Roboto" w:hAnsi="Roboto"/>
          <w:color w:val="555555"/>
          <w:sz w:val="14"/>
          <w:szCs w:val="21"/>
        </w:rPr>
        <w:t>to 2.0 K in accordance with the Paris Agreement or to its aspiration of 1.5 K could make a critical difference to whether</w:t>
      </w:r>
      <w:r w:rsidR="00C12D2F" w:rsidRPr="00C12D2F">
        <w:rPr>
          <w:rFonts w:ascii="Roboto" w:hAnsi="Roboto"/>
          <w:color w:val="555555"/>
          <w:sz w:val="14"/>
          <w:szCs w:val="21"/>
        </w:rPr>
        <w:t xml:space="preserve"> </w:t>
      </w:r>
      <w:proofErr w:type="spellStart"/>
      <w:r w:rsidRPr="00C12D2F">
        <w:rPr>
          <w:rFonts w:ascii="Roboto" w:hAnsi="Roboto"/>
          <w:sz w:val="14"/>
          <w:szCs w:val="21"/>
        </w:rPr>
        <w:t>Tc</w:t>
      </w:r>
      <w:r w:rsidRPr="00C12D2F">
        <w:rPr>
          <w:sz w:val="14"/>
          <w:szCs w:val="21"/>
        </w:rPr>
        <w:t>Tc</w:t>
      </w:r>
      <w:proofErr w:type="spellEnd"/>
      <w:r w:rsidR="00C12D2F" w:rsidRPr="00C12D2F">
        <w:rPr>
          <w:rFonts w:ascii="Roboto" w:hAnsi="Roboto"/>
          <w:color w:val="555555"/>
          <w:sz w:val="14"/>
          <w:szCs w:val="21"/>
        </w:rPr>
        <w:t xml:space="preserve"> </w:t>
      </w:r>
      <w:r w:rsidRPr="00C12D2F">
        <w:rPr>
          <w:rFonts w:ascii="Roboto" w:hAnsi="Roboto"/>
          <w:color w:val="555555"/>
          <w:sz w:val="14"/>
          <w:szCs w:val="21"/>
        </w:rPr>
        <w:t>is exceeded . Loss of the Greenland</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would cause much greater GMSLR than from glacier mass loss or thermosteric sea level rise for similar degrees of warming , although, even in the most extreme scenarios, the complete removal of the</w:t>
      </w:r>
      <w:r w:rsidR="00C12D2F" w:rsidRPr="00C12D2F">
        <w:rPr>
          <w:rFonts w:ascii="Roboto" w:hAnsi="Roboto"/>
          <w:color w:val="555555"/>
          <w:sz w:val="14"/>
          <w:szCs w:val="21"/>
        </w:rPr>
        <w:t xml:space="preserve"> </w:t>
      </w:r>
      <w:r w:rsidRPr="00C12D2F">
        <w:rPr>
          <w:color w:val="555555"/>
          <w:sz w:val="14"/>
        </w:rPr>
        <w:t>ice</w:t>
      </w:r>
      <w:r w:rsidR="00C12D2F" w:rsidRPr="00C12D2F">
        <w:rPr>
          <w:rFonts w:ascii="Roboto" w:hAnsi="Roboto"/>
          <w:color w:val="555555"/>
          <w:sz w:val="14"/>
          <w:szCs w:val="21"/>
        </w:rPr>
        <w:t xml:space="preserve"> </w:t>
      </w:r>
      <w:r w:rsidRPr="00C12D2F">
        <w:rPr>
          <w:color w:val="555555"/>
          <w:sz w:val="14"/>
        </w:rPr>
        <w:t>sheet</w:t>
      </w:r>
      <w:r w:rsidR="00C12D2F" w:rsidRPr="00C12D2F">
        <w:rPr>
          <w:rFonts w:ascii="Roboto" w:hAnsi="Roboto"/>
          <w:color w:val="555555"/>
          <w:sz w:val="14"/>
          <w:szCs w:val="21"/>
        </w:rPr>
        <w:t xml:space="preserve"> </w:t>
      </w:r>
      <w:r w:rsidRPr="00C12D2F">
        <w:rPr>
          <w:rFonts w:ascii="Roboto" w:hAnsi="Roboto"/>
          <w:color w:val="555555"/>
          <w:sz w:val="14"/>
          <w:szCs w:val="21"/>
        </w:rPr>
        <w:t xml:space="preserve">would take </w:t>
      </w:r>
      <w:proofErr w:type="spellStart"/>
      <w:r w:rsidRPr="00C12D2F">
        <w:rPr>
          <w:rFonts w:ascii="Roboto" w:hAnsi="Roboto"/>
          <w:color w:val="555555"/>
          <w:sz w:val="14"/>
          <w:szCs w:val="21"/>
        </w:rPr>
        <w:t>a</w:t>
      </w:r>
      <w:proofErr w:type="spellEnd"/>
      <w:r w:rsidRPr="00C12D2F">
        <w:rPr>
          <w:rFonts w:ascii="Roboto" w:hAnsi="Roboto"/>
          <w:color w:val="555555"/>
          <w:sz w:val="14"/>
          <w:szCs w:val="21"/>
        </w:rPr>
        <w:t xml:space="preserve"> least 1000 years</w:t>
      </w:r>
      <w:r w:rsidR="00C12D2F" w:rsidRPr="00C12D2F">
        <w:rPr>
          <w:rFonts w:ascii="Roboto" w:hAnsi="Roboto"/>
          <w:color w:val="555555"/>
          <w:sz w:val="14"/>
          <w:szCs w:val="21"/>
        </w:rPr>
        <w:t xml:space="preserve"> </w:t>
      </w:r>
      <w:proofErr w:type="gramStart"/>
      <w:r w:rsidRPr="00C12D2F">
        <w:rPr>
          <w:rFonts w:ascii="Roboto" w:hAnsi="Roboto"/>
          <w:color w:val="555555"/>
          <w:sz w:val="14"/>
          <w:szCs w:val="21"/>
        </w:rPr>
        <w:t>e.g..</w:t>
      </w:r>
      <w:proofErr w:type="gramEnd"/>
      <w:r w:rsidRPr="00C12D2F">
        <w:rPr>
          <w:rFonts w:ascii="Roboto" w:hAnsi="Roboto"/>
          <w:color w:val="555555"/>
          <w:sz w:val="14"/>
          <w:szCs w:val="21"/>
        </w:rPr>
        <w:t xml:space="preserve"> </w:t>
      </w:r>
    </w:p>
    <w:p w14:paraId="1D7F7B03" w14:textId="264F8F34" w:rsidR="00232B2F" w:rsidRDefault="00232B2F" w:rsidP="00232B2F">
      <w:pPr>
        <w:pStyle w:val="Heading3"/>
      </w:pPr>
      <w:r>
        <w:lastRenderedPageBreak/>
        <w:t>AT Environment Adv – AT Global Modelling</w:t>
      </w:r>
    </w:p>
    <w:p w14:paraId="6C25C256" w14:textId="77777777" w:rsidR="00232B2F" w:rsidRPr="00514E1F" w:rsidRDefault="00232B2F" w:rsidP="00232B2F">
      <w:pPr>
        <w:pStyle w:val="Heading4"/>
      </w:pPr>
      <w:r w:rsidRPr="00514E1F">
        <w:t>International environmental cooperation is extremely unlikely.</w:t>
      </w:r>
    </w:p>
    <w:p w14:paraId="7F9D6156" w14:textId="77777777" w:rsidR="00232B2F" w:rsidRPr="00990E66" w:rsidRDefault="00232B2F" w:rsidP="00232B2F">
      <w:pPr>
        <w:rPr>
          <w:rStyle w:val="Style13ptBold"/>
        </w:rPr>
      </w:pPr>
      <w:proofErr w:type="spellStart"/>
      <w:r>
        <w:rPr>
          <w:rStyle w:val="Style13ptBold"/>
        </w:rPr>
        <w:t>Enuka</w:t>
      </w:r>
      <w:proofErr w:type="spellEnd"/>
      <w:r>
        <w:rPr>
          <w:rStyle w:val="Style13ptBold"/>
        </w:rPr>
        <w:t xml:space="preserve"> ’18 </w:t>
      </w:r>
      <w:r w:rsidRPr="00456323">
        <w:t xml:space="preserve">[Chuka </w:t>
      </w:r>
      <w:proofErr w:type="spellStart"/>
      <w:r w:rsidRPr="00456323">
        <w:t>Enuka</w:t>
      </w:r>
      <w:proofErr w:type="spellEnd"/>
      <w:r w:rsidRPr="00456323">
        <w:t>; 2018; "Challenges of International Environmental Cooperation"; Global Journal of Human-Social Science: B Geography, Geo-Sciences, Environmental Science &amp; Disasters Management; https://globaljournals.org/GJHSS_Volume18/2-Challenges-of-International.pdf; Accessed 7-11-2021; AS]</w:t>
      </w:r>
    </w:p>
    <w:p w14:paraId="53AC296F" w14:textId="77777777" w:rsidR="00232B2F" w:rsidRPr="00191E37" w:rsidRDefault="00232B2F" w:rsidP="00232B2F">
      <w:pPr>
        <w:rPr>
          <w:b/>
          <w:bCs/>
          <w:u w:val="single"/>
        </w:rPr>
      </w:pPr>
      <w:r w:rsidRPr="00990E66">
        <w:rPr>
          <w:u w:val="single"/>
        </w:rPr>
        <w:t>The international system is anarchic in that there is no overarching authority (world government) that can dictate to individual states or actors within those states, what they must do. And although there are international courts and tribunals, no state can ever be forced to appear before them, or to accept punishment from them</w:t>
      </w:r>
      <w:r>
        <w:t xml:space="preserve"> (</w:t>
      </w:r>
      <w:proofErr w:type="spellStart"/>
      <w:r>
        <w:t>Desombre</w:t>
      </w:r>
      <w:proofErr w:type="spellEnd"/>
      <w:r>
        <w:t xml:space="preserve"> 2005). </w:t>
      </w:r>
      <w:r w:rsidRPr="009F58C0">
        <w:rPr>
          <w:sz w:val="16"/>
          <w:szCs w:val="16"/>
        </w:rPr>
        <w:t>For the realists and neorealist theorists, international anarchy is unmitigated (Waltz 1979, Keohane 1986).</w:t>
      </w:r>
      <w:r w:rsidRPr="00456323">
        <w:rPr>
          <w:b/>
          <w:bCs/>
        </w:rPr>
        <w:t xml:space="preserve"> </w:t>
      </w:r>
      <w:r w:rsidRPr="00456323">
        <w:rPr>
          <w:b/>
          <w:bCs/>
          <w:u w:val="single"/>
        </w:rPr>
        <w:t>States have little or no incentive to work together to solve joint problems,</w:t>
      </w:r>
      <w:r w:rsidRPr="00990E66">
        <w:rPr>
          <w:u w:val="single"/>
        </w:rPr>
        <w:t xml:space="preserve"> and </w:t>
      </w:r>
      <w:r w:rsidRPr="00456323">
        <w:rPr>
          <w:b/>
          <w:bCs/>
          <w:u w:val="single"/>
        </w:rPr>
        <w:t>their attitudes towards each other have been conditioned by a history of international conflict, not one of international cooperation</w:t>
      </w:r>
      <w:r>
        <w:t xml:space="preserve">. </w:t>
      </w:r>
      <w:r w:rsidRPr="00990E66">
        <w:rPr>
          <w:u w:val="single"/>
        </w:rPr>
        <w:t>They are motivated primarily by rivalry and the pursuit of relative power, most particularly power in military or economic terms</w:t>
      </w:r>
      <w:r w:rsidRPr="009F58C0">
        <w:rPr>
          <w:sz w:val="16"/>
          <w:szCs w:val="16"/>
          <w:u w:val="single"/>
        </w:rPr>
        <w:t xml:space="preserve">. </w:t>
      </w:r>
      <w:r w:rsidRPr="009F58C0">
        <w:rPr>
          <w:sz w:val="16"/>
          <w:szCs w:val="16"/>
        </w:rPr>
        <w:t>It is this pursuit of relative gains, vis-à-vis other states, that drives interactions between them.</w:t>
      </w:r>
      <w:r w:rsidRPr="00990E66">
        <w:t xml:space="preserve"> </w:t>
      </w:r>
      <w:r w:rsidRPr="00456323">
        <w:rPr>
          <w:b/>
          <w:bCs/>
          <w:u w:val="single"/>
        </w:rPr>
        <w:t>This makes lasting cooperation extremely unlikely</w:t>
      </w:r>
      <w:r w:rsidRPr="00990E66">
        <w:rPr>
          <w:u w:val="single"/>
        </w:rPr>
        <w:t>, except when cooperation is driven and maintained by one single, powerful state, or hegemony, for as long as it is willing and able to do so</w:t>
      </w:r>
      <w:r>
        <w:t xml:space="preserve"> </w:t>
      </w:r>
      <w:r w:rsidRPr="009F58C0">
        <w:rPr>
          <w:sz w:val="16"/>
          <w:szCs w:val="16"/>
        </w:rPr>
        <w:t>(O’Neil 2009). Consequently, a dozen years and hundreds of climate conferences and meetings have yielded disappointing results. Kyoto Protocol has at best remained “…watered down, burdened with fuzzy math” (Meyerson 2003). To date, Kyoto has had a negligible effect on emissions and atmospheric concentrations of greenhouse gas. Only a handful of countries are on track to meet their Kyoto obligations. Many of those nations have achieved that status more as a by-product of economic problems and fortuitous circumstances than environmental policy</w:t>
      </w:r>
      <w:r>
        <w:t xml:space="preserve">. </w:t>
      </w:r>
      <w:r w:rsidRPr="00990E66">
        <w:rPr>
          <w:u w:val="single"/>
        </w:rPr>
        <w:t xml:space="preserve">After weakening the Protocol, the United States by far the largest greenhouse gas emitter, essentially walked away from the agreement along with any serious effort to lower US emissions (Meyerson 2003). Reilly blamed George Bush for not coming back to table to reshape climate policy and for being widely seen as unfriendly to the </w:t>
      </w:r>
      <w:r w:rsidRPr="009F58C0">
        <w:rPr>
          <w:sz w:val="16"/>
          <w:szCs w:val="16"/>
          <w:u w:val="single"/>
        </w:rPr>
        <w:t>environment</w:t>
      </w:r>
      <w:r w:rsidRPr="009F58C0">
        <w:rPr>
          <w:sz w:val="16"/>
          <w:szCs w:val="16"/>
        </w:rPr>
        <w:t xml:space="preserve"> (Reilly 2003). The Convention on Biological Diversity (CBD) is another troubling example. Since the CBD’s birth in Rio, there have been more than fifteen major international meetings under its aegis, but</w:t>
      </w:r>
      <w:r>
        <w:t xml:space="preserve"> </w:t>
      </w:r>
      <w:r w:rsidRPr="00990E66">
        <w:rPr>
          <w:u w:val="single"/>
        </w:rPr>
        <w:t>little progress towards either measuring biological diversity declines or slowing down the extinction of species</w:t>
      </w:r>
      <w:r>
        <w:t xml:space="preserve">. </w:t>
      </w:r>
      <w:r w:rsidRPr="00990E66">
        <w:rPr>
          <w:u w:val="single"/>
        </w:rPr>
        <w:t xml:space="preserve">National Will: National will and capacity are obstacles, determining levels of compliance with, and effectiveness of, multilateral environmental agreements. Oftentimes states either fail to consent to international environmental agreements or will renege in implementing them. </w:t>
      </w:r>
      <w:r w:rsidRPr="009F58C0">
        <w:rPr>
          <w:sz w:val="16"/>
          <w:szCs w:val="16"/>
        </w:rPr>
        <w:t>This is often because they lack the national will to do so. It is obviously not sufficient for states to agree to take action to protect the global environment if they do not then put these regulations into practice. Some will play the game of agreeing to environmental measures but then do not implement them. This is because public pressure may decrease if people believe that the issue has been addressed.</w:t>
      </w:r>
      <w:r>
        <w:t xml:space="preserve"> </w:t>
      </w:r>
      <w:r w:rsidRPr="00191E37">
        <w:rPr>
          <w:b/>
          <w:bCs/>
          <w:u w:val="single"/>
        </w:rPr>
        <w:t>States engage in international cooperation only when they see a chance of relative gains for themselves over others in the international system</w:t>
      </w:r>
      <w:r w:rsidRPr="00990E66">
        <w:rPr>
          <w:u w:val="single"/>
        </w:rPr>
        <w:t>. This point of view associated with the realists contrasts with the institution a list perspective that states are interested in absolute gains for the entire international community regardless of how their relative position changes</w:t>
      </w:r>
      <w:r>
        <w:t xml:space="preserve"> </w:t>
      </w:r>
      <w:r w:rsidRPr="009F58C0">
        <w:rPr>
          <w:sz w:val="16"/>
          <w:szCs w:val="16"/>
        </w:rPr>
        <w:t>(O’Neill 2009). There are many situations in which all parties can benefit from working together to prevent or solve an environmental problem. Even in situations where all states benefit from environmental protection, some (may) benefit more than others, and</w:t>
      </w:r>
      <w:r>
        <w:t xml:space="preserve"> </w:t>
      </w:r>
      <w:r w:rsidRPr="00191E37">
        <w:rPr>
          <w:b/>
          <w:bCs/>
          <w:u w:val="single"/>
        </w:rPr>
        <w:t>most would benefit from taking no action at all and leaving environmental protection to others.</w:t>
      </w:r>
    </w:p>
    <w:p w14:paraId="11415BDB" w14:textId="77777777" w:rsidR="00232B2F" w:rsidRPr="00232B2F" w:rsidRDefault="00232B2F" w:rsidP="00232B2F"/>
    <w:p w14:paraId="6DD13A04" w14:textId="5E361E57" w:rsidR="00C12D2F" w:rsidRDefault="00232B2F" w:rsidP="00C12D2F">
      <w:pPr>
        <w:pStyle w:val="Heading2"/>
      </w:pPr>
      <w:r>
        <w:lastRenderedPageBreak/>
        <w:t>UQ CP – Keep Trump Regulations</w:t>
      </w:r>
    </w:p>
    <w:p w14:paraId="7BD2BB3A" w14:textId="15B699A1" w:rsidR="002F338A" w:rsidRDefault="002F338A" w:rsidP="002F338A">
      <w:pPr>
        <w:pStyle w:val="Heading3"/>
      </w:pPr>
      <w:r>
        <w:lastRenderedPageBreak/>
        <w:t>UQ CP – Keep Trump Regulations</w:t>
      </w:r>
    </w:p>
    <w:p w14:paraId="0EAEE6BF" w14:textId="37B72409" w:rsidR="00C12D2F" w:rsidRDefault="002F338A" w:rsidP="002F338A">
      <w:pPr>
        <w:pStyle w:val="Heading4"/>
      </w:pPr>
      <w:r>
        <w:t>Text:</w:t>
      </w:r>
      <w:r w:rsidR="00C12D2F">
        <w:t xml:space="preserve"> The United States federal government should affirm its regulatory commitment to the Navigable Waters Protection Rule and cease all efforts to modify this rule. </w:t>
      </w:r>
    </w:p>
    <w:p w14:paraId="2CD99133" w14:textId="31A41125" w:rsidR="002F338A" w:rsidRDefault="002F338A" w:rsidP="002F338A"/>
    <w:p w14:paraId="7E327415" w14:textId="2E429D5E" w:rsidR="002F338A" w:rsidRDefault="002F338A" w:rsidP="002F338A">
      <w:pPr>
        <w:pStyle w:val="Heading4"/>
      </w:pPr>
      <w:r>
        <w:t xml:space="preserve">The CP stops Biden’s attempt to undo Trump’s water regulations – this is key </w:t>
      </w:r>
      <w:r w:rsidR="00C12D2F">
        <w:t xml:space="preserve">to </w:t>
      </w:r>
      <w:r>
        <w:t>preserve biz con and sustain the economic recovery</w:t>
      </w:r>
    </w:p>
    <w:p w14:paraId="52DE46B0" w14:textId="330161B4" w:rsidR="002F338A" w:rsidRPr="002F338A" w:rsidRDefault="002F338A" w:rsidP="002F338A">
      <w:r w:rsidRPr="002F338A">
        <w:rPr>
          <w:rStyle w:val="Style13ptBold"/>
        </w:rPr>
        <w:t>KTTN News</w:t>
      </w:r>
      <w:r>
        <w:t>, 6/25/</w:t>
      </w:r>
      <w:r w:rsidRPr="002F338A">
        <w:rPr>
          <w:rStyle w:val="Style13ptBold"/>
        </w:rPr>
        <w:t>21</w:t>
      </w:r>
      <w:r>
        <w:t>, "Coalition of lawmakers sound alarm on Biden administration’s plan to redefine “Waters of the United States” or WOTUS," https://www.kttn.com/coalition-of-lawmakers-sound-alarm-on-biden-administrations-plan-to-redefine-waters-of-the-united-states-or-wotus/, mm</w:t>
      </w:r>
    </w:p>
    <w:p w14:paraId="0321A876" w14:textId="6292BD92" w:rsidR="002F338A" w:rsidRDefault="002F338A" w:rsidP="002F338A">
      <w:pPr>
        <w:rPr>
          <w:sz w:val="14"/>
        </w:rPr>
      </w:pPr>
      <w:r w:rsidRPr="00C12D2F">
        <w:rPr>
          <w:sz w:val="14"/>
        </w:rPr>
        <w:t xml:space="preserve">Congressman Sam Graves (R-MO), Ranking Member of the Transportation and Infrastructure Committee, joined Water Resources and Environment Subcommittee Ranking Member Congressman David </w:t>
      </w:r>
      <w:proofErr w:type="spellStart"/>
      <w:r w:rsidRPr="00C12D2F">
        <w:rPr>
          <w:sz w:val="14"/>
        </w:rPr>
        <w:t>Rouzer</w:t>
      </w:r>
      <w:proofErr w:type="spellEnd"/>
      <w:r w:rsidRPr="00C12D2F">
        <w:rPr>
          <w:sz w:val="14"/>
        </w:rPr>
        <w:t xml:space="preserve"> (R-NC) and other top Republican leaders in outlining their concerns regarding the Biden administration’s intention to undo the Trump administration’s Navigable Waters Protection Rule. The </w:t>
      </w:r>
      <w:r w:rsidRPr="002F338A">
        <w:rPr>
          <w:rStyle w:val="StyleUnderline"/>
        </w:rPr>
        <w:t>Biden</w:t>
      </w:r>
      <w:r w:rsidRPr="00C12D2F">
        <w:rPr>
          <w:sz w:val="14"/>
        </w:rPr>
        <w:t xml:space="preserve"> administration’s recent announcement </w:t>
      </w:r>
      <w:r w:rsidRPr="002F338A">
        <w:rPr>
          <w:rStyle w:val="StyleUnderline"/>
        </w:rPr>
        <w:t>signaled its intent to</w:t>
      </w:r>
      <w:r w:rsidRPr="00C12D2F">
        <w:rPr>
          <w:sz w:val="14"/>
        </w:rPr>
        <w:t xml:space="preserve"> </w:t>
      </w:r>
      <w:r w:rsidRPr="00C12D2F">
        <w:rPr>
          <w:rStyle w:val="StyleUnderline"/>
        </w:rPr>
        <w:t>revise</w:t>
      </w:r>
      <w:r w:rsidRPr="00C12D2F">
        <w:rPr>
          <w:sz w:val="14"/>
        </w:rPr>
        <w:t xml:space="preserve"> the definition of the “waters of the United States” (</w:t>
      </w:r>
      <w:r w:rsidRPr="002F338A">
        <w:rPr>
          <w:rStyle w:val="StyleUnderline"/>
        </w:rPr>
        <w:t>WOTUS</w:t>
      </w:r>
      <w:r w:rsidRPr="00C12D2F">
        <w:rPr>
          <w:sz w:val="14"/>
        </w:rPr>
        <w:t xml:space="preserve">) under the Clean Water Act </w:t>
      </w:r>
      <w:r w:rsidRPr="002F338A">
        <w:rPr>
          <w:rStyle w:val="StyleUnderline"/>
        </w:rPr>
        <w:t>and</w:t>
      </w:r>
      <w:r w:rsidRPr="00C12D2F">
        <w:rPr>
          <w:sz w:val="14"/>
        </w:rPr>
        <w:t xml:space="preserve"> potentially </w:t>
      </w:r>
      <w:r w:rsidRPr="002F338A">
        <w:rPr>
          <w:rStyle w:val="StyleUnderline"/>
        </w:rPr>
        <w:t>return to Obama-era regulations</w:t>
      </w:r>
      <w:r w:rsidRPr="00C12D2F">
        <w:rPr>
          <w:sz w:val="14"/>
        </w:rPr>
        <w:t xml:space="preserve"> that harmed farmers, businesses, states, local governments, and families throughout the country. The Members of Congress sent a letter to Environmental Protection Agency Administrator Michael Regan and Acting Assistant Secretary of the Army for Civil Works Jaime Pinkham. Joining Rep. Graves and Rep. </w:t>
      </w:r>
      <w:proofErr w:type="spellStart"/>
      <w:r w:rsidRPr="00C12D2F">
        <w:rPr>
          <w:sz w:val="14"/>
        </w:rPr>
        <w:t>Rouzer</w:t>
      </w:r>
      <w:proofErr w:type="spellEnd"/>
      <w:r w:rsidRPr="00C12D2F">
        <w:rPr>
          <w:sz w:val="14"/>
        </w:rPr>
        <w:t xml:space="preserve"> on the letter were House Republican Leader Kevin McCarthy (R-CA), House Republican Whip Steve Scalise (R-LA), House Republican Conference Chair Elise Stefanik (R-NY), Energy and Commerce Committee Ranking Member Cathy McMorris Rodgers (R-WA), Agriculture Committee Ranking Member Glenn ‘GT’ Thompson (R-PA), Natural Resources Committee Ranking Member Bruce </w:t>
      </w:r>
      <w:proofErr w:type="spellStart"/>
      <w:r w:rsidRPr="00C12D2F">
        <w:rPr>
          <w:sz w:val="14"/>
        </w:rPr>
        <w:t>Westerman</w:t>
      </w:r>
      <w:proofErr w:type="spellEnd"/>
      <w:r w:rsidRPr="00C12D2F">
        <w:rPr>
          <w:sz w:val="14"/>
        </w:rPr>
        <w:t xml:space="preserve"> (R-AR), and Small Business Committee Ranking Member Blaine Luetkemeyer (R-MO), in addition to a number of other Republican Members. In total, 126 Members of Congress signed the letter. The Members wrote, “With all the other crises confronting our nation, </w:t>
      </w:r>
      <w:r w:rsidRPr="00C12D2F">
        <w:rPr>
          <w:rStyle w:val="StyleUnderline"/>
        </w:rPr>
        <w:t xml:space="preserve">it </w:t>
      </w:r>
      <w:r w:rsidRPr="002F338A">
        <w:rPr>
          <w:rStyle w:val="StyleUnderline"/>
        </w:rPr>
        <w:t>makes little sense to unravel a final rule that has taken decades of Agency action</w:t>
      </w:r>
      <w:r w:rsidRPr="00C12D2F">
        <w:rPr>
          <w:sz w:val="14"/>
        </w:rPr>
        <w:t xml:space="preserve">, litigation, and legislation </w:t>
      </w:r>
      <w:r w:rsidRPr="002F338A">
        <w:rPr>
          <w:rStyle w:val="StyleUnderline"/>
        </w:rPr>
        <w:t>to settle.</w:t>
      </w:r>
      <w:r w:rsidRPr="00C12D2F">
        <w:rPr>
          <w:sz w:val="14"/>
        </w:rPr>
        <w:t xml:space="preserve"> Instead, we encourage the Administration to focus its attention and resources on the more pressing economic and international issues confronting our nation, such as inflation, the border crisis, the safety of our communities, reopening schools, and protecting America from our adversaries who seek to do us harm.” However, if the Biden administration chooses to continue with its plans to redefine WOTUS, the Members cautioned: “We are concerned that the approach the Agencies intend to take in revising this important regulation will regress from the clarity provided by the Navigable Waters Protection </w:t>
      </w:r>
      <w:proofErr w:type="gramStart"/>
      <w:r w:rsidRPr="00C12D2F">
        <w:rPr>
          <w:sz w:val="14"/>
        </w:rPr>
        <w:t>Rule, and</w:t>
      </w:r>
      <w:proofErr w:type="gramEnd"/>
      <w:r w:rsidRPr="00C12D2F">
        <w:rPr>
          <w:sz w:val="14"/>
        </w:rPr>
        <w:t xml:space="preserve"> will reimpose a vastly overbroad interpretation of Federal jurisdiction over waters around the Nation.” They urged the Agencies not to ignore the input of the </w:t>
      </w:r>
      <w:proofErr w:type="gramStart"/>
      <w:r w:rsidRPr="00C12D2F">
        <w:rPr>
          <w:sz w:val="14"/>
        </w:rPr>
        <w:t>general public</w:t>
      </w:r>
      <w:proofErr w:type="gramEnd"/>
      <w:r w:rsidRPr="00C12D2F">
        <w:rPr>
          <w:sz w:val="14"/>
        </w:rPr>
        <w:t xml:space="preserve">, small businesses, Federal and state agencies, and the rest of the regulated community to create another rule that provides less regulatory certainty, as occurred under the Obama administration. The Members wrote, “The Obama Administration’s overreaching </w:t>
      </w:r>
      <w:r w:rsidRPr="002F338A">
        <w:rPr>
          <w:rStyle w:val="StyleUnderline"/>
        </w:rPr>
        <w:t>WOTUS</w:t>
      </w:r>
      <w:r w:rsidRPr="00C12D2F">
        <w:rPr>
          <w:sz w:val="14"/>
        </w:rPr>
        <w:t xml:space="preserve"> rule had a disastrous effect on farmers, businesses, and families. That rule </w:t>
      </w:r>
      <w:r w:rsidRPr="002F338A">
        <w:rPr>
          <w:rStyle w:val="StyleUnderline"/>
        </w:rPr>
        <w:t xml:space="preserve">drew substantial opposition from </w:t>
      </w:r>
      <w:r w:rsidRPr="00C12D2F">
        <w:rPr>
          <w:sz w:val="14"/>
        </w:rPr>
        <w:t xml:space="preserve">states, </w:t>
      </w:r>
      <w:r w:rsidRPr="002F338A">
        <w:rPr>
          <w:rStyle w:val="StyleUnderline"/>
        </w:rPr>
        <w:t>local governments</w:t>
      </w:r>
      <w:r w:rsidRPr="00C12D2F">
        <w:rPr>
          <w:sz w:val="14"/>
        </w:rPr>
        <w:t xml:space="preserve">, and citizens across the nation, challenging the overbreadth of the definitions included. </w:t>
      </w:r>
      <w:r w:rsidRPr="002F338A">
        <w:rPr>
          <w:rStyle w:val="StyleUnderline"/>
        </w:rPr>
        <w:t>The regulatory burden</w:t>
      </w:r>
      <w:r w:rsidRPr="00C12D2F">
        <w:rPr>
          <w:sz w:val="14"/>
        </w:rPr>
        <w:t xml:space="preserve"> placed on average Americans and the effect </w:t>
      </w:r>
      <w:r w:rsidRPr="002F338A">
        <w:rPr>
          <w:rStyle w:val="StyleUnderline"/>
        </w:rPr>
        <w:t>on the economy would be detrimental if the Agencies were to remove the definitions included in the Navigable Waters Protection Rule</w:t>
      </w:r>
      <w:r w:rsidRPr="00C12D2F">
        <w:rPr>
          <w:sz w:val="14"/>
        </w:rPr>
        <w:t xml:space="preserve">, </w:t>
      </w:r>
      <w:r w:rsidRPr="002F338A">
        <w:rPr>
          <w:rStyle w:val="Emphasis"/>
        </w:rPr>
        <w:t>especially as we look to restart the economy after the COVID-19 pandemic</w:t>
      </w:r>
      <w:r w:rsidRPr="002F338A">
        <w:rPr>
          <w:rStyle w:val="StyleUnderline"/>
        </w:rPr>
        <w:t>.</w:t>
      </w:r>
      <w:r>
        <w:rPr>
          <w:rStyle w:val="StyleUnderline"/>
        </w:rPr>
        <w:t xml:space="preserve"> </w:t>
      </w:r>
      <w:r w:rsidRPr="002F338A">
        <w:rPr>
          <w:rStyle w:val="StyleUnderline"/>
        </w:rPr>
        <w:t>If we want</w:t>
      </w:r>
      <w:r w:rsidRPr="00C12D2F">
        <w:rPr>
          <w:sz w:val="14"/>
        </w:rPr>
        <w:t xml:space="preserve"> to help get Americans back to work, the Administration cannot continue to propose partisan executive and legislative actions which will only slow down or reverse the </w:t>
      </w:r>
      <w:r w:rsidRPr="002F338A">
        <w:rPr>
          <w:rStyle w:val="StyleUnderline"/>
        </w:rPr>
        <w:t>economic recovery</w:t>
      </w:r>
      <w:r w:rsidRPr="00C12D2F">
        <w:rPr>
          <w:sz w:val="14"/>
        </w:rPr>
        <w:t>. Instead, we must have reasonable regulation to enable Americans to thrive and to grow our Nation’s economy, including in rural and other underserved parts of the country. To do this</w:t>
      </w:r>
      <w:r w:rsidRPr="002F338A">
        <w:rPr>
          <w:rStyle w:val="StyleUnderline"/>
        </w:rPr>
        <w:t>, the Agencies must keep</w:t>
      </w:r>
      <w:r w:rsidRPr="00C12D2F">
        <w:rPr>
          <w:sz w:val="14"/>
        </w:rPr>
        <w:t xml:space="preserve"> in mind the multitude of concerns and issues previously raised about the Obama Administration’s WOTUS rule and maintain </w:t>
      </w:r>
      <w:r w:rsidRPr="002F338A">
        <w:rPr>
          <w:rStyle w:val="StyleUnderline"/>
        </w:rPr>
        <w:t>the updated definitions of the Navigable Waters Protection Rule</w:t>
      </w:r>
      <w:r w:rsidRPr="00C12D2F">
        <w:rPr>
          <w:sz w:val="14"/>
        </w:rPr>
        <w:t xml:space="preserve">.” </w:t>
      </w:r>
    </w:p>
    <w:p w14:paraId="327F6A66" w14:textId="67B82DEC" w:rsidR="000237BB" w:rsidRDefault="00232B2F" w:rsidP="000237BB">
      <w:pPr>
        <w:pStyle w:val="Heading3"/>
      </w:pPr>
      <w:r>
        <w:lastRenderedPageBreak/>
        <w:t xml:space="preserve">UQ CP - </w:t>
      </w:r>
      <w:r w:rsidR="000237BB">
        <w:t>Net Benefit – Agriculture</w:t>
      </w:r>
    </w:p>
    <w:p w14:paraId="40B1432F" w14:textId="7E8154F3" w:rsidR="000237BB" w:rsidRDefault="000237BB" w:rsidP="000237BB">
      <w:pPr>
        <w:pStyle w:val="Heading4"/>
      </w:pPr>
      <w:r>
        <w:t xml:space="preserve">Revising Trump’s water rules hurts agricultural interests – maintaining the current policy is key to certainty </w:t>
      </w:r>
    </w:p>
    <w:p w14:paraId="5D562BA0" w14:textId="4DD47A02" w:rsidR="000237BB" w:rsidRPr="000237BB" w:rsidRDefault="000237BB" w:rsidP="000237BB">
      <w:r w:rsidRPr="000237BB">
        <w:rPr>
          <w:rStyle w:val="Style13ptBold"/>
        </w:rPr>
        <w:t>American Farm Bureau</w:t>
      </w:r>
      <w:r>
        <w:t>, 6/28/</w:t>
      </w:r>
      <w:r w:rsidRPr="000237BB">
        <w:rPr>
          <w:rStyle w:val="Style13ptBold"/>
        </w:rPr>
        <w:t>21</w:t>
      </w:r>
      <w:r>
        <w:t>, The Desert Review, "water rule reversal a blow to agriculture," https://www.thedesertreview.com/agriculture/water-rule-reversal-a-blow-to-agriculture/article_349a8c46-d839-11eb-bff1-ffc829cb09b3.html, mm</w:t>
      </w:r>
    </w:p>
    <w:p w14:paraId="2DD3B7F5" w14:textId="15E0C2F1" w:rsidR="000237BB" w:rsidRPr="000237BB" w:rsidRDefault="000237BB" w:rsidP="000237BB">
      <w:pPr>
        <w:rPr>
          <w:sz w:val="16"/>
        </w:rPr>
      </w:pPr>
      <w:r w:rsidRPr="000237BB">
        <w:rPr>
          <w:sz w:val="16"/>
        </w:rPr>
        <w:t xml:space="preserve">American Farm Bureau Federation President Zippy Duvall commented on the Environmental Protection Agency’s (EPA) announcement of its intention to reverse the Navigable Waters Protection Rule. “The American Farm Bureau Federation is extremely disappointed in the Environmental Protection Agency’s announcement of its intention to reverse </w:t>
      </w:r>
      <w:r w:rsidRPr="000237BB">
        <w:rPr>
          <w:rStyle w:val="StyleUnderline"/>
        </w:rPr>
        <w:t>the</w:t>
      </w:r>
      <w:r w:rsidRPr="000237BB">
        <w:rPr>
          <w:sz w:val="16"/>
        </w:rPr>
        <w:t xml:space="preserve"> environmentally conscious </w:t>
      </w:r>
      <w:r w:rsidRPr="000237BB">
        <w:rPr>
          <w:rStyle w:val="StyleUnderline"/>
        </w:rPr>
        <w:t>Navigable Waters Protection Rule,</w:t>
      </w:r>
      <w:r w:rsidRPr="000237BB">
        <w:rPr>
          <w:sz w:val="16"/>
        </w:rPr>
        <w:t xml:space="preserve"> which finally </w:t>
      </w:r>
      <w:r w:rsidRPr="000237BB">
        <w:rPr>
          <w:rStyle w:val="StyleUnderline"/>
        </w:rPr>
        <w:t>brought clarity and certainty</w:t>
      </w:r>
      <w:r w:rsidRPr="000237BB">
        <w:rPr>
          <w:sz w:val="16"/>
        </w:rPr>
        <w:t xml:space="preserve"> to clean water efforts. </w:t>
      </w:r>
      <w:r w:rsidRPr="000237BB">
        <w:rPr>
          <w:rStyle w:val="StyleUnderline"/>
        </w:rPr>
        <w:t>Farmers and ranchers</w:t>
      </w:r>
      <w:r w:rsidRPr="000237BB">
        <w:rPr>
          <w:sz w:val="16"/>
        </w:rPr>
        <w:t xml:space="preserve"> care about clean water and preserving the land, and they </w:t>
      </w:r>
      <w:r w:rsidRPr="000237BB">
        <w:rPr>
          <w:rStyle w:val="StyleUnderline"/>
        </w:rPr>
        <w:t xml:space="preserve">support the </w:t>
      </w:r>
      <w:r w:rsidRPr="000237BB">
        <w:rPr>
          <w:sz w:val="16"/>
        </w:rPr>
        <w:t xml:space="preserve">Navigable Waters Protection </w:t>
      </w:r>
      <w:r w:rsidRPr="000237BB">
        <w:rPr>
          <w:rStyle w:val="StyleUnderline"/>
        </w:rPr>
        <w:t>Rule</w:t>
      </w:r>
      <w:r w:rsidRPr="000237BB">
        <w:rPr>
          <w:sz w:val="16"/>
        </w:rPr>
        <w:t xml:space="preserve">. “Administrator Regan recently recognized the flaws in the 2015 Waters of the US Rule and pledged not to return to those overreaching regulations. We are deeply concerned that </w:t>
      </w:r>
      <w:r w:rsidRPr="000237BB">
        <w:rPr>
          <w:rStyle w:val="StyleUnderline"/>
        </w:rPr>
        <w:t xml:space="preserve">the EPA plans to reverse the </w:t>
      </w:r>
      <w:r w:rsidRPr="000237BB">
        <w:rPr>
          <w:sz w:val="16"/>
        </w:rPr>
        <w:t xml:space="preserve">Navigable Waters Protection </w:t>
      </w:r>
      <w:r w:rsidRPr="000237BB">
        <w:rPr>
          <w:rStyle w:val="StyleUnderline"/>
        </w:rPr>
        <w:t>Rule</w:t>
      </w:r>
      <w:r w:rsidRPr="000237BB">
        <w:rPr>
          <w:sz w:val="16"/>
        </w:rPr>
        <w:t xml:space="preserve">, which puts the future of responsible protections at risk. We expected extensive outreach, but today’s announcement </w:t>
      </w:r>
      <w:r w:rsidRPr="000237BB">
        <w:rPr>
          <w:rStyle w:val="StyleUnderline"/>
        </w:rPr>
        <w:t>fails to recognize the concerns of farmers and ranchers.</w:t>
      </w:r>
      <w:r>
        <w:rPr>
          <w:rStyle w:val="StyleUnderline"/>
        </w:rPr>
        <w:t xml:space="preserve"> </w:t>
      </w:r>
      <w:r w:rsidRPr="000237BB">
        <w:rPr>
          <w:sz w:val="16"/>
        </w:rPr>
        <w:t>“This is an important moment for Administrator Regan and will be pivotal to his ability to earn the trust of farmers on this and other administration priorities. He must keep his word to recognize the efforts of agriculture and not return to flawed, overly complicated and excessive regulations. “</w:t>
      </w:r>
      <w:r w:rsidRPr="000237BB">
        <w:rPr>
          <w:rStyle w:val="StyleUnderline"/>
        </w:rPr>
        <w:t>We call on EPA to respect the statute</w:t>
      </w:r>
      <w:r w:rsidRPr="000237BB">
        <w:rPr>
          <w:sz w:val="16"/>
        </w:rPr>
        <w:t xml:space="preserve">, </w:t>
      </w:r>
      <w:r w:rsidRPr="000237BB">
        <w:rPr>
          <w:rStyle w:val="StyleUnderline"/>
        </w:rPr>
        <w:t>recognize the burden that overreaching regulation places on farmers and ranchers</w:t>
      </w:r>
      <w:r w:rsidRPr="000237BB">
        <w:rPr>
          <w:sz w:val="16"/>
        </w:rPr>
        <w:t xml:space="preserve">, </w:t>
      </w:r>
      <w:r w:rsidRPr="000237BB">
        <w:rPr>
          <w:rStyle w:val="StyleUnderline"/>
        </w:rPr>
        <w:t>and not write the term ‘navigable’ out of the Clean Water Act</w:t>
      </w:r>
      <w:r w:rsidRPr="000237BB">
        <w:rPr>
          <w:sz w:val="16"/>
        </w:rPr>
        <w:t xml:space="preserve">. On this issue, and particularly prior converted croplands and ephemerals, we also urge Secretary Vilsack to ensure that we </w:t>
      </w:r>
      <w:proofErr w:type="gramStart"/>
      <w:r w:rsidRPr="000237BB">
        <w:rPr>
          <w:sz w:val="16"/>
        </w:rPr>
        <w:t>don’t</w:t>
      </w:r>
      <w:proofErr w:type="gramEnd"/>
      <w:r w:rsidRPr="000237BB">
        <w:rPr>
          <w:sz w:val="16"/>
        </w:rPr>
        <w:t xml:space="preserve"> return to the regulatory land grab that was the 2015 WOTUS Rule. “Clean water and clarity are paramount, and that is why farmers shouldn’t need a team of lawyers and consultants to farm.”</w:t>
      </w:r>
    </w:p>
    <w:p w14:paraId="3884B693" w14:textId="26622DDB" w:rsidR="000237BB" w:rsidRDefault="00232B2F" w:rsidP="000237BB">
      <w:pPr>
        <w:pStyle w:val="Heading3"/>
      </w:pPr>
      <w:r>
        <w:lastRenderedPageBreak/>
        <w:t xml:space="preserve">UQ CP - </w:t>
      </w:r>
      <w:r w:rsidR="000237BB">
        <w:t>Net Benefit – Biz Con/Federalism</w:t>
      </w:r>
    </w:p>
    <w:p w14:paraId="73D9BC35" w14:textId="2FD1599E" w:rsidR="000237BB" w:rsidRDefault="000237BB" w:rsidP="000237BB">
      <w:pPr>
        <w:pStyle w:val="Heading4"/>
      </w:pPr>
      <w:r>
        <w:t>Maintaining Trump era regulations is key to biz con and preserving federalism</w:t>
      </w:r>
    </w:p>
    <w:p w14:paraId="2FE08D49" w14:textId="5498EB3B" w:rsidR="000237BB" w:rsidRPr="000237BB" w:rsidRDefault="000237BB" w:rsidP="000237BB">
      <w:r w:rsidRPr="000237BB">
        <w:rPr>
          <w:rStyle w:val="Style13ptBold"/>
        </w:rPr>
        <w:t>Devils Lake Journal</w:t>
      </w:r>
      <w:r>
        <w:t>, 4/20/</w:t>
      </w:r>
      <w:r w:rsidRPr="000237BB">
        <w:rPr>
          <w:rStyle w:val="Style13ptBold"/>
        </w:rPr>
        <w:t>21</w:t>
      </w:r>
      <w:r>
        <w:t>, "Resolution introduced to Uphold Navigable Waters Protection Rule," https://www.devilslakejournal.com/story/news/2021/04/20/resolution-introduced-uphold-navigable-waters-protection-rule/7299950002/, mm</w:t>
      </w:r>
    </w:p>
    <w:p w14:paraId="4F825C85" w14:textId="3D32D7EF" w:rsidR="000237BB" w:rsidRPr="000237BB" w:rsidRDefault="000237BB" w:rsidP="000237BB">
      <w:pPr>
        <w:rPr>
          <w:sz w:val="16"/>
        </w:rPr>
      </w:pPr>
      <w:r w:rsidRPr="000237BB">
        <w:rPr>
          <w:sz w:val="16"/>
        </w:rPr>
        <w:t xml:space="preserve">Congressman Kelly Armstrong (R-ND) joined Congresswoman </w:t>
      </w:r>
      <w:proofErr w:type="spellStart"/>
      <w:r w:rsidRPr="000237BB">
        <w:rPr>
          <w:sz w:val="16"/>
        </w:rPr>
        <w:t>Mariannette</w:t>
      </w:r>
      <w:proofErr w:type="spellEnd"/>
      <w:r w:rsidRPr="000237BB">
        <w:rPr>
          <w:sz w:val="16"/>
        </w:rPr>
        <w:t xml:space="preserve"> Miller-Meeks (R-IA) and 110 House colleagues in introducing a resolution to uphold </w:t>
      </w:r>
      <w:r w:rsidRPr="000237BB">
        <w:rPr>
          <w:rStyle w:val="StyleUnderline"/>
        </w:rPr>
        <w:t>the Navigable Waters Protection Rule</w:t>
      </w:r>
      <w:r w:rsidRPr="000237BB">
        <w:rPr>
          <w:sz w:val="16"/>
        </w:rPr>
        <w:t xml:space="preserve"> (NWPR). This resolution would express the sense of the House that clean water is a national priority and that the April 21, 2020, NWPR implemented by the Trump administration </w:t>
      </w:r>
      <w:r w:rsidRPr="000237BB">
        <w:rPr>
          <w:rStyle w:val="StyleUnderline"/>
        </w:rPr>
        <w:t>should not be withdrawn</w:t>
      </w:r>
      <w:r w:rsidRPr="000237BB">
        <w:rPr>
          <w:sz w:val="16"/>
        </w:rPr>
        <w:t xml:space="preserve"> or vacated. “North Dakotans understand that </w:t>
      </w:r>
      <w:r w:rsidRPr="000237BB">
        <w:rPr>
          <w:rStyle w:val="StyleUnderline"/>
        </w:rPr>
        <w:t>the federal government must work with states, not against them</w:t>
      </w:r>
      <w:r w:rsidRPr="000237BB">
        <w:rPr>
          <w:sz w:val="16"/>
        </w:rPr>
        <w:t xml:space="preserve">, to achieve environmental progress,” said Congressman Armstrong. “The </w:t>
      </w:r>
      <w:r w:rsidRPr="000237BB">
        <w:rPr>
          <w:rStyle w:val="StyleUnderline"/>
        </w:rPr>
        <w:t>NWPR strikes a balance that keeps</w:t>
      </w:r>
      <w:r w:rsidRPr="000237BB">
        <w:rPr>
          <w:sz w:val="16"/>
        </w:rPr>
        <w:t xml:space="preserve"> our </w:t>
      </w:r>
      <w:r w:rsidRPr="000237BB">
        <w:rPr>
          <w:rStyle w:val="StyleUnderline"/>
        </w:rPr>
        <w:t>waters clean</w:t>
      </w:r>
      <w:r w:rsidRPr="000237BB">
        <w:rPr>
          <w:sz w:val="16"/>
        </w:rPr>
        <w:t xml:space="preserve"> </w:t>
      </w:r>
      <w:r w:rsidRPr="000237BB">
        <w:rPr>
          <w:rStyle w:val="StyleUnderline"/>
        </w:rPr>
        <w:t>without destroying the livelihood of</w:t>
      </w:r>
      <w:r w:rsidRPr="000237BB">
        <w:rPr>
          <w:sz w:val="16"/>
        </w:rPr>
        <w:t xml:space="preserve"> North Dakota’s </w:t>
      </w:r>
      <w:r w:rsidRPr="000237BB">
        <w:rPr>
          <w:rStyle w:val="StyleUnderline"/>
        </w:rPr>
        <w:t>farmers and ranchers.</w:t>
      </w:r>
      <w:r w:rsidRPr="000237BB">
        <w:rPr>
          <w:sz w:val="16"/>
        </w:rPr>
        <w:t xml:space="preserve"> </w:t>
      </w:r>
      <w:r w:rsidRPr="000237BB">
        <w:rPr>
          <w:rStyle w:val="StyleUnderline"/>
        </w:rPr>
        <w:t xml:space="preserve">Going back to </w:t>
      </w:r>
      <w:r w:rsidRPr="000237BB">
        <w:rPr>
          <w:sz w:val="16"/>
        </w:rPr>
        <w:t xml:space="preserve">policies like </w:t>
      </w:r>
      <w:r w:rsidRPr="000237BB">
        <w:rPr>
          <w:rStyle w:val="StyleUnderline"/>
        </w:rPr>
        <w:t>WOTUS would be a disaster</w:t>
      </w:r>
      <w:r w:rsidRPr="000237BB">
        <w:rPr>
          <w:sz w:val="16"/>
        </w:rPr>
        <w:t xml:space="preserve"> for our state and I am proud to join my colleagues in supporting this resolution.” “Under </w:t>
      </w:r>
      <w:r w:rsidRPr="000237BB">
        <w:rPr>
          <w:rStyle w:val="StyleUnderline"/>
        </w:rPr>
        <w:t>the WOTUS Rule</w:t>
      </w:r>
      <w:r w:rsidRPr="000237BB">
        <w:rPr>
          <w:sz w:val="16"/>
        </w:rPr>
        <w:t xml:space="preserve">, the federal government would have authority to regulate water on 97 percent of the land in Iowa. This </w:t>
      </w:r>
      <w:r w:rsidRPr="000237BB">
        <w:rPr>
          <w:rStyle w:val="StyleUnderline"/>
        </w:rPr>
        <w:t>left farmers, ranchers, landowners, and businesses to face confusion and burdensome restrictions</w:t>
      </w:r>
      <w:r w:rsidRPr="000237BB">
        <w:rPr>
          <w:sz w:val="16"/>
        </w:rPr>
        <w:t xml:space="preserve"> on how to use their property,” said Congresswoman Miller-Meeks. “</w:t>
      </w:r>
      <w:r w:rsidRPr="000237BB">
        <w:rPr>
          <w:rStyle w:val="StyleUnderline"/>
        </w:rPr>
        <w:t>The NWPR is much more workable and keeps</w:t>
      </w:r>
      <w:r w:rsidRPr="000237BB">
        <w:rPr>
          <w:sz w:val="16"/>
        </w:rPr>
        <w:t xml:space="preserve"> our </w:t>
      </w:r>
      <w:r w:rsidRPr="000237BB">
        <w:rPr>
          <w:rStyle w:val="StyleUnderline"/>
        </w:rPr>
        <w:t>water</w:t>
      </w:r>
      <w:r w:rsidRPr="000237BB">
        <w:rPr>
          <w:sz w:val="16"/>
        </w:rPr>
        <w:t xml:space="preserve"> and land cl</w:t>
      </w:r>
      <w:r w:rsidRPr="000237BB">
        <w:rPr>
          <w:rStyle w:val="StyleUnderline"/>
        </w:rPr>
        <w:t>ean without destroying businesses in the process.</w:t>
      </w:r>
      <w:r w:rsidRPr="000237BB">
        <w:rPr>
          <w:sz w:val="16"/>
        </w:rPr>
        <w:t xml:space="preserve"> I look forward to working with my colleagues to protect our environment while also supporting our farmers and ranchers.” The Obama administration’s 2015 Waters of the United States (WOTUS) Rule significantly expanded the definition of WOTUS and gave the federal government authority to regulate almost any waters; including streams, ditches, ponds, and creeks. </w:t>
      </w:r>
      <w:r w:rsidRPr="000237BB">
        <w:rPr>
          <w:rStyle w:val="StyleUnderline"/>
        </w:rPr>
        <w:t>The NWPR revised</w:t>
      </w:r>
      <w:r w:rsidRPr="000237BB">
        <w:rPr>
          <w:sz w:val="16"/>
        </w:rPr>
        <w:t xml:space="preserve"> the definition of </w:t>
      </w:r>
      <w:r w:rsidRPr="000237BB">
        <w:rPr>
          <w:rStyle w:val="StyleUnderline"/>
        </w:rPr>
        <w:t>WOTUS</w:t>
      </w:r>
      <w:r w:rsidRPr="000237BB">
        <w:rPr>
          <w:sz w:val="16"/>
        </w:rPr>
        <w:t xml:space="preserve"> </w:t>
      </w:r>
      <w:r w:rsidRPr="000237BB">
        <w:rPr>
          <w:rStyle w:val="StyleUnderline"/>
        </w:rPr>
        <w:t>and reversed this overreach, bringing back a balance between federal and state jurisdiction under the Clean Water Act</w:t>
      </w:r>
      <w:r w:rsidRPr="000237BB">
        <w:rPr>
          <w:sz w:val="16"/>
        </w:rPr>
        <w:t>.</w:t>
      </w:r>
    </w:p>
    <w:p w14:paraId="77F425D2" w14:textId="77777777" w:rsidR="00C20481" w:rsidRDefault="00C20481" w:rsidP="00514E1F">
      <w:pPr>
        <w:pStyle w:val="NormalWeb"/>
        <w:shd w:val="clear" w:color="auto" w:fill="FFFFFF"/>
        <w:spacing w:before="0" w:beforeAutospacing="0" w:after="255" w:afterAutospacing="0"/>
        <w:rPr>
          <w:rFonts w:asciiTheme="minorHAnsi" w:hAnsiTheme="minorHAnsi" w:cstheme="minorHAnsi"/>
          <w:color w:val="555555"/>
          <w:sz w:val="16"/>
        </w:rPr>
      </w:pPr>
    </w:p>
    <w:sectPr w:rsidR="00C20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DokChampa"/>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JXc-TeX-main-Rw">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8BA52A3"/>
    <w:multiLevelType w:val="multilevel"/>
    <w:tmpl w:val="15A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06361"/>
    <w:multiLevelType w:val="multilevel"/>
    <w:tmpl w:val="88A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04E1B"/>
    <w:multiLevelType w:val="multilevel"/>
    <w:tmpl w:val="689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220671775424"/>
    <w:docVar w:name="VerbatimMac" w:val="True"/>
    <w:docVar w:name="VerbatimVersion" w:val="5.0"/>
  </w:docVars>
  <w:rsids>
    <w:rsidRoot w:val="003D5CC6"/>
    <w:rsid w:val="000029E3"/>
    <w:rsid w:val="000029E8"/>
    <w:rsid w:val="00004225"/>
    <w:rsid w:val="000066CA"/>
    <w:rsid w:val="00007264"/>
    <w:rsid w:val="000076A9"/>
    <w:rsid w:val="00014FAD"/>
    <w:rsid w:val="00015D2A"/>
    <w:rsid w:val="000237BB"/>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098"/>
    <w:rsid w:val="000D26A6"/>
    <w:rsid w:val="000D2B90"/>
    <w:rsid w:val="000D6ED8"/>
    <w:rsid w:val="000D717B"/>
    <w:rsid w:val="00100B28"/>
    <w:rsid w:val="00117316"/>
    <w:rsid w:val="001209B4"/>
    <w:rsid w:val="0015086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B2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338A"/>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3F16"/>
    <w:rsid w:val="00395864"/>
    <w:rsid w:val="00396557"/>
    <w:rsid w:val="00397316"/>
    <w:rsid w:val="003A248F"/>
    <w:rsid w:val="003A4D9C"/>
    <w:rsid w:val="003B1668"/>
    <w:rsid w:val="003C5F4C"/>
    <w:rsid w:val="003D5CC6"/>
    <w:rsid w:val="003D5EA8"/>
    <w:rsid w:val="003D7B28"/>
    <w:rsid w:val="003E305E"/>
    <w:rsid w:val="003E34DB"/>
    <w:rsid w:val="003E5302"/>
    <w:rsid w:val="003E5BF1"/>
    <w:rsid w:val="003F2452"/>
    <w:rsid w:val="003F41EA"/>
    <w:rsid w:val="003F7DF0"/>
    <w:rsid w:val="004039AF"/>
    <w:rsid w:val="00407AFF"/>
    <w:rsid w:val="0041155D"/>
    <w:rsid w:val="004170BF"/>
    <w:rsid w:val="00424D77"/>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4E1F"/>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D92"/>
    <w:rsid w:val="00607D6C"/>
    <w:rsid w:val="0061383D"/>
    <w:rsid w:val="00614D69"/>
    <w:rsid w:val="00617030"/>
    <w:rsid w:val="00621301"/>
    <w:rsid w:val="0062173F"/>
    <w:rsid w:val="006235FB"/>
    <w:rsid w:val="00626A15"/>
    <w:rsid w:val="006379E9"/>
    <w:rsid w:val="0064031E"/>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62C1"/>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0AE1"/>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38C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2D2F"/>
    <w:rsid w:val="00C203FA"/>
    <w:rsid w:val="00C20481"/>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5D855"/>
  <w14:defaultImageDpi w14:val="300"/>
  <w15:docId w15:val="{BA051548-DB90-5C41-9BC3-6C2508439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32B2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32B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2B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2B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32B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32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B2F"/>
  </w:style>
  <w:style w:type="character" w:customStyle="1" w:styleId="Heading1Char">
    <w:name w:val="Heading 1 Char"/>
    <w:aliases w:val="Pocket Char"/>
    <w:basedOn w:val="DefaultParagraphFont"/>
    <w:link w:val="Heading1"/>
    <w:rsid w:val="00232B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B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2B2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32B2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2B2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232B2F"/>
    <w:rPr>
      <w:b w:val="0"/>
      <w:sz w:val="22"/>
      <w:u w:val="single"/>
    </w:rPr>
  </w:style>
  <w:style w:type="character" w:styleId="Emphasis">
    <w:name w:val="Emphasis"/>
    <w:basedOn w:val="DefaultParagraphFont"/>
    <w:uiPriority w:val="7"/>
    <w:qFormat/>
    <w:rsid w:val="00232B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32B2F"/>
    <w:rPr>
      <w:color w:val="auto"/>
      <w:u w:val="none"/>
    </w:rPr>
  </w:style>
  <w:style w:type="character" w:styleId="Hyperlink">
    <w:name w:val="Hyperlink"/>
    <w:basedOn w:val="DefaultParagraphFont"/>
    <w:uiPriority w:val="99"/>
    <w:unhideWhenUsed/>
    <w:rsid w:val="00232B2F"/>
    <w:rPr>
      <w:color w:val="auto"/>
      <w:u w:val="none"/>
    </w:rPr>
  </w:style>
  <w:style w:type="paragraph" w:styleId="DocumentMap">
    <w:name w:val="Document Map"/>
    <w:basedOn w:val="Normal"/>
    <w:link w:val="DocumentMapChar"/>
    <w:uiPriority w:val="99"/>
    <w:semiHidden/>
    <w:unhideWhenUsed/>
    <w:rsid w:val="00514E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4E1F"/>
    <w:rPr>
      <w:rFonts w:ascii="Lucida Grande" w:hAnsi="Lucida Grande" w:cs="Lucida Grande"/>
    </w:rPr>
  </w:style>
  <w:style w:type="paragraph" w:styleId="NormalWeb">
    <w:name w:val="Normal (Web)"/>
    <w:basedOn w:val="Normal"/>
    <w:uiPriority w:val="99"/>
    <w:unhideWhenUsed/>
    <w:rsid w:val="00514E1F"/>
    <w:pPr>
      <w:spacing w:before="100" w:beforeAutospacing="1" w:after="100" w:afterAutospacing="1" w:line="240" w:lineRule="auto"/>
    </w:pPr>
    <w:rPr>
      <w:rFonts w:ascii="Times New Roman" w:eastAsia="Times New Roman" w:hAnsi="Times New Roman" w:cs="Times New Roman"/>
      <w:sz w:val="24"/>
    </w:rPr>
  </w:style>
  <w:style w:type="character" w:customStyle="1" w:styleId="hit">
    <w:name w:val="hit"/>
    <w:basedOn w:val="DefaultParagraphFont"/>
    <w:rsid w:val="00C20481"/>
  </w:style>
  <w:style w:type="character" w:customStyle="1" w:styleId="mjx-char">
    <w:name w:val="mjx-char"/>
    <w:basedOn w:val="DefaultParagraphFont"/>
    <w:rsid w:val="00C20481"/>
  </w:style>
  <w:style w:type="character" w:customStyle="1" w:styleId="mjxassistivemathml">
    <w:name w:val="mjx_assistive_mathml"/>
    <w:basedOn w:val="DefaultParagraphFont"/>
    <w:rsid w:val="00C20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proxy.lib.umich.edu/doi/full/10.1080/1057610X.2017.1392097" TargetMode="External"/><Relationship Id="rId18" Type="http://schemas.openxmlformats.org/officeDocument/2006/relationships/hyperlink" Target="https://freedomhouse.org/article/new-report-us-democracy-has-declined-significantly-past-decade-reforms-urgently-needed" TargetMode="External"/><Relationship Id="rId26" Type="http://schemas.openxmlformats.org/officeDocument/2006/relationships/hyperlink" Target="https://health-policy-systems.biomedcentral.com/articles/10.1186/s12961-017-0192-x" TargetMode="External"/><Relationship Id="rId39" Type="http://schemas.openxmlformats.org/officeDocument/2006/relationships/hyperlink" Target="https://www-proquest-com.proxy.lib.umich.edu/docview/2135819933/F56A5FC924A54A4FPQ/2?accountid=14667" TargetMode="External"/><Relationship Id="rId21" Type="http://schemas.openxmlformats.org/officeDocument/2006/relationships/hyperlink" Target="https://www-proquest-com.proxy.lib.umich.edu/docview/2463692155/60937F1D341F4092PQ/12?accountid=14667" TargetMode="External"/><Relationship Id="rId34" Type="http://schemas.openxmlformats.org/officeDocument/2006/relationships/hyperlink" Target="https://health-policy-systems.biomedcentral.com/articles/10.1186/s12961-017-0192-x" TargetMode="External"/><Relationship Id="rId42" Type="http://schemas.openxmlformats.org/officeDocument/2006/relationships/image" Target="media/image1.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roxy.lib.umich.edu/login?url=https://www-proquest-com.proxy.lib.umich.edu/wire-feeds/spotlight-turkey-iraq-agree-work-together-address/docview/2268768578/se-2?accountid=14667" TargetMode="External"/><Relationship Id="rId29" Type="http://schemas.openxmlformats.org/officeDocument/2006/relationships/hyperlink" Target="https://health-policy-systems.biomedcentral.com/articles/10.1186/s12961-017-0192-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proxy.lib.umich.edu/doi/full/10.1080/1057610X.2017.1392097" TargetMode="External"/><Relationship Id="rId24" Type="http://schemas.openxmlformats.org/officeDocument/2006/relationships/hyperlink" Target="https://health-policy-systems.biomedcentral.com/articles/10.1186/s12961-017-0192-x" TargetMode="External"/><Relationship Id="rId32" Type="http://schemas.openxmlformats.org/officeDocument/2006/relationships/hyperlink" Target="https://health-policy-systems.biomedcentral.com/articles/10.1186/s12961-017-0192-x" TargetMode="External"/><Relationship Id="rId37" Type="http://schemas.openxmlformats.org/officeDocument/2006/relationships/hyperlink" Target="https://www-proquest-com.proxy.lib.umich.edu/docview/1838505736/788C58DAB3714E8EPQ/1?accountid=14667" TargetMode="External"/><Relationship Id="rId40" Type="http://schemas.openxmlformats.org/officeDocument/2006/relationships/hyperlink" Target="https://thehill.com/homenews/news/563360-americans-confidence-in-science-split-heavily-among-party-lines-gallup?rl=1"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roquest-com.proxy.lib.umich.edu/legacydocview/EBC/3378935?accountid=14667" TargetMode="External"/><Relationship Id="rId23" Type="http://schemas.openxmlformats.org/officeDocument/2006/relationships/hyperlink" Target="https://proxy.lib.umich.edu/login?url=https://www-proquest-com.proxy.lib.umich.edu/blogs-podcasts-websites/democracy-decline-around-world-including-us-study/docview/2486175603/se-2?accountid=14667" TargetMode="External"/><Relationship Id="rId28" Type="http://schemas.openxmlformats.org/officeDocument/2006/relationships/hyperlink" Target="https://health-policy-systems.biomedcentral.com/articles/10.1186/s12961-017-0192-x" TargetMode="External"/><Relationship Id="rId36" Type="http://schemas.openxmlformats.org/officeDocument/2006/relationships/hyperlink" Target="https://apolitical.co/solution-articles/en/evidence-based-policymaking-is-there-room-for-science-in-politics" TargetMode="External"/><Relationship Id="rId10" Type="http://schemas.openxmlformats.org/officeDocument/2006/relationships/hyperlink" Target="https://www-tandfonline-com.proxy.lib.umich.edu/doi/full/10.1080/1057610X.2017.1392097" TargetMode="External"/><Relationship Id="rId19" Type="http://schemas.openxmlformats.org/officeDocument/2006/relationships/hyperlink" Target="https://www.democratic-erosion.com/2018/03/07/undemocratic-america-how-gerrymandering-is-diminishing-the-us-democracy-by-rashad-johnson-georgia-state-university/" TargetMode="External"/><Relationship Id="rId31" Type="http://schemas.openxmlformats.org/officeDocument/2006/relationships/hyperlink" Target="https://health-policy-systems.biomedcentral.com/articles/10.1186/s12961-017-0192-x"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tandfonline-com.proxy.lib.umich.edu/doi/full/10.1080/1057610X.2017.1392097" TargetMode="External"/><Relationship Id="rId14" Type="http://schemas.openxmlformats.org/officeDocument/2006/relationships/hyperlink" Target="https://www-proquest-com.proxy.lib.umich.edu/legacydocview/EBC/3378935?accountid=14667" TargetMode="External"/><Relationship Id="rId22" Type="http://schemas.openxmlformats.org/officeDocument/2006/relationships/hyperlink" Target="https://www.csmonitor.com/World/2021/0108/As-US-democracy-stumbles-the-world-watches-and-wonders" TargetMode="External"/><Relationship Id="rId27" Type="http://schemas.openxmlformats.org/officeDocument/2006/relationships/hyperlink" Target="https://health-policy-systems.biomedcentral.com/articles/10.1186/s12961-017-0192-x" TargetMode="External"/><Relationship Id="rId30" Type="http://schemas.openxmlformats.org/officeDocument/2006/relationships/hyperlink" Target="https://health-policy-systems.biomedcentral.com/articles/10.1186/s12961-017-0192-x" TargetMode="External"/><Relationship Id="rId35" Type="http://schemas.openxmlformats.org/officeDocument/2006/relationships/hyperlink" Target="https://www.newstatesman.com/politics/health/2020/05/what-wrong-evidence-based-policy-making" TargetMode="External"/><Relationship Id="rId43" Type="http://schemas.openxmlformats.org/officeDocument/2006/relationships/hyperlink" Target="https://www-proquest-com.proxy.lib.umich.edu/agricenvironm/docview/205014731/BC04931B073F4BDFPQ/9?accountid=14667"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tandfonline-com.proxy.lib.umich.edu/doi/full/10.1080/1057610X.2017.1392097" TargetMode="External"/><Relationship Id="rId17" Type="http://schemas.openxmlformats.org/officeDocument/2006/relationships/hyperlink" Target="https://www-proquest-com.proxy.lib.umich.edu/docview/2334694733/C0ABAEC2E5AC4B90PQ/1?accountid=14667" TargetMode="External"/><Relationship Id="rId25" Type="http://schemas.openxmlformats.org/officeDocument/2006/relationships/hyperlink" Target="https://health-policy-systems.biomedcentral.com/articles/10.1186/s12961-017-0192-x" TargetMode="External"/><Relationship Id="rId33" Type="http://schemas.openxmlformats.org/officeDocument/2006/relationships/hyperlink" Target="https://health-policy-systems.biomedcentral.com/articles/10.1186/s12961-017-0192-x" TargetMode="External"/><Relationship Id="rId38" Type="http://schemas.openxmlformats.org/officeDocument/2006/relationships/hyperlink" Target="https://www-proquest-com.proxy.lib.umich.edu/docview/2135819933/F56A5FC924A54A4FPQ/2?accountid=14667" TargetMode="External"/><Relationship Id="rId20" Type="http://schemas.openxmlformats.org/officeDocument/2006/relationships/hyperlink" Target="https://www.democratic-erosion.com/2021/04/23/democracy-in-america-is-not-suddenly-safe-again/" TargetMode="External"/><Relationship Id="rId41" Type="http://schemas.openxmlformats.org/officeDocument/2006/relationships/hyperlink" Target="https://advances.sciencemag.org/content/6/44/eabd8564.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DB22BE-53EF-D642-81AF-821D70C3C4C0}">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247</TotalTime>
  <Pages>35</Pages>
  <Words>16628</Words>
  <Characters>94784</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111190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Matthew</cp:lastModifiedBy>
  <cp:revision>6</cp:revision>
  <dcterms:created xsi:type="dcterms:W3CDTF">2021-07-13T18:31:00Z</dcterms:created>
  <dcterms:modified xsi:type="dcterms:W3CDTF">2021-07-19T22:59:00Z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