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202DB" w14:textId="34F65733" w:rsidR="00EF633A" w:rsidRDefault="00EC1193" w:rsidP="00EC1193">
      <w:pPr>
        <w:pStyle w:val="Heading1"/>
      </w:pPr>
      <w:r>
        <w:t>***aff – water infrastructure wave 2 – bfpsw</w:t>
      </w:r>
    </w:p>
    <w:p w14:paraId="5667D988" w14:textId="77777777" w:rsidR="00822744" w:rsidRPr="00EA51D1" w:rsidRDefault="00822744" w:rsidP="00822744">
      <w:pPr>
        <w:pStyle w:val="Heading2"/>
      </w:pPr>
      <w:r>
        <w:t>1AC</w:t>
      </w:r>
    </w:p>
    <w:p w14:paraId="691109F3" w14:textId="77777777" w:rsidR="00822744" w:rsidRPr="006F1C2F" w:rsidRDefault="00822744" w:rsidP="00822744">
      <w:pPr>
        <w:pStyle w:val="Heading3"/>
      </w:pPr>
      <w:r>
        <w:t>1AC – Domestic Water Adv (Reworked)</w:t>
      </w:r>
    </w:p>
    <w:p w14:paraId="4DB79D6C" w14:textId="77777777" w:rsidR="00822744" w:rsidRPr="00993F13" w:rsidRDefault="00822744" w:rsidP="00822744">
      <w:pPr>
        <w:pStyle w:val="Heading4"/>
      </w:pPr>
      <w:r>
        <w:t xml:space="preserve">Collapsing water infrastructure drives sluggish growth and devastates competitiveness but investment saves growth AND spurs equitable job growth </w:t>
      </w:r>
    </w:p>
    <w:p w14:paraId="181F1287" w14:textId="77777777" w:rsidR="00822744" w:rsidRDefault="00822744" w:rsidP="00822744">
      <w:r w:rsidRPr="00993F13">
        <w:rPr>
          <w:rStyle w:val="Style13ptBold"/>
        </w:rPr>
        <w:t>Vo</w:t>
      </w:r>
      <w:r>
        <w:rPr>
          <w:rStyle w:val="Style13ptBold"/>
        </w:rPr>
        <w:t>W</w:t>
      </w:r>
      <w:r w:rsidRPr="00993F13">
        <w:rPr>
          <w:rStyle w:val="Style13ptBold"/>
        </w:rPr>
        <w:t>, 2016</w:t>
      </w:r>
      <w:r>
        <w:t>, Value of Water, The Value of Water Campaign educates and inspires the nation about how water is essential, invaluable, and in need of investment. Spearheaded by top leaders in the water industry, and coordinated by the US Water Alliance, the Value of Water Campaign is building public and political will for investment in America’s water and wastewater infrastructure through best-in-class communications tools, high-impact events, media activities, and robust research and publications, http://thevalueofwater.org/sites/default/files/Economic%20Impact%20of%20Investing%20in%20Water%20Infrastructure_VOW_FINAL_pages.pdf/Khan</w:t>
      </w:r>
    </w:p>
    <w:p w14:paraId="7B1673CC" w14:textId="77777777" w:rsidR="00822744" w:rsidRDefault="00822744" w:rsidP="00822744">
      <w:r w:rsidRPr="00993F13">
        <w:rPr>
          <w:u w:val="single"/>
        </w:rPr>
        <w:t xml:space="preserve">Aggregate economic impact: $220 billion in annual economic activity and 1.3 million jobs By closing the annual investment gap in water infrastructure, the national economy would stand to gain over $220 billion in annual economic activity and approximately 1.3 million jobs per year. The aggregate economic impact is comprised of the direct impact on the water infrastructure sector, as well as indirect and induced impacts that are generated by successive rounds of spending on goods and services in other sectors. By </w:t>
      </w:r>
      <w:r w:rsidRPr="002770C9">
        <w:rPr>
          <w:highlight w:val="yellow"/>
          <w:u w:val="single"/>
        </w:rPr>
        <w:t>meeting the gap</w:t>
      </w:r>
      <w:r w:rsidRPr="00993F13">
        <w:rPr>
          <w:u w:val="single"/>
        </w:rPr>
        <w:t xml:space="preserve">, the US </w:t>
      </w:r>
      <w:r w:rsidRPr="002770C9">
        <w:rPr>
          <w:highlight w:val="yellow"/>
          <w:u w:val="single"/>
        </w:rPr>
        <w:t>economy</w:t>
      </w:r>
      <w:r w:rsidRPr="00993F13">
        <w:rPr>
          <w:u w:val="single"/>
        </w:rPr>
        <w:t xml:space="preserve"> stands to </w:t>
      </w:r>
      <w:r w:rsidRPr="002770C9">
        <w:rPr>
          <w:highlight w:val="yellow"/>
          <w:u w:val="single"/>
        </w:rPr>
        <w:t>gain</w:t>
      </w:r>
      <w:r w:rsidRPr="00993F13">
        <w:rPr>
          <w:u w:val="single"/>
        </w:rPr>
        <w:t xml:space="preserve"> a total of $</w:t>
      </w:r>
      <w:r w:rsidRPr="002770C9">
        <w:rPr>
          <w:highlight w:val="yellow"/>
          <w:u w:val="single"/>
        </w:rPr>
        <w:t>2.22 trillion in additional economic activity</w:t>
      </w:r>
      <w:r w:rsidRPr="00993F13">
        <w:rPr>
          <w:u w:val="single"/>
        </w:rPr>
        <w:t xml:space="preserve"> over the next 10 years. The number of jobs supported annually by funding the water infrastructure gap is greater than the employed workforce in sixteen states including Mississippi (1.22 million), Nebraska (980,000), and New Hampshire (730,000).</w:t>
      </w:r>
      <w:r>
        <w:t xml:space="preserve"> The aggregate economic activity supported by these investments </w:t>
      </w:r>
      <w:r w:rsidRPr="00993F13">
        <w:rPr>
          <w:u w:val="single"/>
        </w:rPr>
        <w:t xml:space="preserve">exceeds the GDP of 26 states including Oregon ($217.6 billion), South Carolina ($201.0 billion), and Alabama ($199.7 billion). Direct </w:t>
      </w:r>
      <w:r w:rsidRPr="002770C9">
        <w:rPr>
          <w:highlight w:val="yellow"/>
          <w:u w:val="single"/>
        </w:rPr>
        <w:t>economic</w:t>
      </w:r>
      <w:r w:rsidRPr="00993F13">
        <w:rPr>
          <w:u w:val="single"/>
        </w:rPr>
        <w:t xml:space="preserve"> </w:t>
      </w:r>
      <w:r w:rsidRPr="002770C9">
        <w:rPr>
          <w:highlight w:val="yellow"/>
          <w:u w:val="single"/>
        </w:rPr>
        <w:t>and employment impacts</w:t>
      </w:r>
      <w:r w:rsidRPr="00993F13">
        <w:rPr>
          <w:u w:val="single"/>
        </w:rPr>
        <w:t xml:space="preserve"> Investment in water infrastructure </w:t>
      </w:r>
      <w:r w:rsidRPr="002770C9">
        <w:rPr>
          <w:highlight w:val="yellow"/>
          <w:u w:val="single"/>
        </w:rPr>
        <w:t>creates economic opportunities for businesses directly involved</w:t>
      </w:r>
      <w:r w:rsidRPr="00993F13">
        <w:rPr>
          <w:u w:val="single"/>
        </w:rPr>
        <w:t xml:space="preserve"> in the design, engineering, and construction of water infrastructure. These establishments would directly support $82 billion in annual economic activity and approximately 500,000 jobs</w:t>
      </w:r>
      <w:r>
        <w:t xml:space="preserve"> (see Figure 5). </w:t>
      </w:r>
      <w:r w:rsidRPr="00993F13">
        <w:rPr>
          <w:u w:val="single"/>
        </w:rPr>
        <w:t xml:space="preserve">Employment </w:t>
      </w:r>
      <w:r w:rsidRPr="002770C9">
        <w:rPr>
          <w:highlight w:val="yellow"/>
          <w:u w:val="single"/>
        </w:rPr>
        <w:t>opportunities</w:t>
      </w:r>
      <w:r w:rsidRPr="00993F13">
        <w:rPr>
          <w:u w:val="single"/>
        </w:rPr>
        <w:t xml:space="preserve"> in water infrastructure sectors are </w:t>
      </w:r>
      <w:r w:rsidRPr="002770C9">
        <w:rPr>
          <w:highlight w:val="yellow"/>
          <w:u w:val="single"/>
        </w:rPr>
        <w:t>stable</w:t>
      </w:r>
      <w:r w:rsidRPr="00993F13">
        <w:rPr>
          <w:u w:val="single"/>
        </w:rPr>
        <w:t xml:space="preserve">, well-paying </w:t>
      </w:r>
      <w:r w:rsidRPr="002770C9">
        <w:rPr>
          <w:highlight w:val="yellow"/>
          <w:u w:val="single"/>
        </w:rPr>
        <w:t>positions</w:t>
      </w:r>
      <w:r w:rsidRPr="00993F13">
        <w:rPr>
          <w:u w:val="single"/>
        </w:rPr>
        <w:t xml:space="preserve"> providing an average wage of $63,000 per year—approximately 20 percent above the national average. Employment gains would be concentrated in construction-related occupations, many of which can be </w:t>
      </w:r>
      <w:r w:rsidRPr="002770C9">
        <w:rPr>
          <w:highlight w:val="yellow"/>
          <w:u w:val="single"/>
        </w:rPr>
        <w:t>accessed with a high school diploma</w:t>
      </w:r>
      <w:r>
        <w:t xml:space="preserve"> (IMPLAN 2015; AECOM 2014). </w:t>
      </w:r>
      <w:r w:rsidRPr="00993F13">
        <w:rPr>
          <w:u w:val="single"/>
        </w:rPr>
        <w:t xml:space="preserve">Indirect and induced economic impacts Investment in water infrastructure </w:t>
      </w:r>
      <w:r w:rsidRPr="002770C9">
        <w:rPr>
          <w:highlight w:val="yellow"/>
          <w:u w:val="single"/>
        </w:rPr>
        <w:t>generates additional economic benefits through spending</w:t>
      </w:r>
      <w:r w:rsidRPr="00993F13">
        <w:rPr>
          <w:u w:val="single"/>
        </w:rPr>
        <w:t xml:space="preserve"> by directly impacted firms and their employees. For example, construction businesses play a major role in the repair and replacement of water infrastructure. These </w:t>
      </w:r>
      <w:r w:rsidRPr="002770C9">
        <w:rPr>
          <w:highlight w:val="yellow"/>
          <w:u w:val="single"/>
        </w:rPr>
        <w:t>businesses purchase machinery</w:t>
      </w:r>
      <w:r w:rsidRPr="00993F13">
        <w:rPr>
          <w:u w:val="single"/>
        </w:rPr>
        <w:t xml:space="preserve"> and equipment </w:t>
      </w:r>
      <w:r w:rsidRPr="002770C9">
        <w:rPr>
          <w:highlight w:val="yellow"/>
          <w:u w:val="single"/>
        </w:rPr>
        <w:t>from manufacturers</w:t>
      </w:r>
      <w:r w:rsidRPr="00993F13">
        <w:rPr>
          <w:u w:val="single"/>
        </w:rPr>
        <w:t xml:space="preserve">, which </w:t>
      </w:r>
      <w:r w:rsidRPr="002770C9">
        <w:rPr>
          <w:highlight w:val="yellow"/>
          <w:u w:val="single"/>
        </w:rPr>
        <w:t>in turn demand primary materials from other suppliers</w:t>
      </w:r>
      <w:r w:rsidRPr="00993F13">
        <w:rPr>
          <w:u w:val="single"/>
        </w:rPr>
        <w:t xml:space="preserve">. Concurrently, </w:t>
      </w:r>
      <w:r w:rsidRPr="002770C9">
        <w:rPr>
          <w:highlight w:val="yellow"/>
          <w:u w:val="single"/>
        </w:rPr>
        <w:t>employees</w:t>
      </w:r>
      <w:r w:rsidRPr="00993F13">
        <w:rPr>
          <w:u w:val="single"/>
        </w:rPr>
        <w:t xml:space="preserve"> of these businesses </w:t>
      </w:r>
      <w:r w:rsidRPr="002770C9">
        <w:rPr>
          <w:highlight w:val="yellow"/>
          <w:u w:val="single"/>
        </w:rPr>
        <w:t>purchase</w:t>
      </w:r>
      <w:r w:rsidRPr="00993F13">
        <w:rPr>
          <w:u w:val="single"/>
        </w:rPr>
        <w:t xml:space="preserve"> personal </w:t>
      </w:r>
      <w:r w:rsidRPr="002770C9">
        <w:rPr>
          <w:highlight w:val="yellow"/>
          <w:u w:val="single"/>
        </w:rPr>
        <w:t>goods and services</w:t>
      </w:r>
      <w:r w:rsidRPr="00993F13">
        <w:rPr>
          <w:u w:val="single"/>
        </w:rPr>
        <w:t xml:space="preserve"> in retail, medical, and other sectors. In this way, the </w:t>
      </w:r>
      <w:r w:rsidRPr="002770C9">
        <w:rPr>
          <w:highlight w:val="yellow"/>
          <w:u w:val="single"/>
        </w:rPr>
        <w:t>initial investment</w:t>
      </w:r>
      <w:r w:rsidRPr="00993F13">
        <w:rPr>
          <w:u w:val="single"/>
        </w:rPr>
        <w:t xml:space="preserve"> in water infrastructure “</w:t>
      </w:r>
      <w:r w:rsidRPr="002770C9">
        <w:rPr>
          <w:highlight w:val="yellow"/>
          <w:u w:val="single"/>
        </w:rPr>
        <w:t>ripples” throughout the economy</w:t>
      </w:r>
      <w:r w:rsidRPr="00993F13">
        <w:rPr>
          <w:u w:val="single"/>
        </w:rPr>
        <w:t xml:space="preserve"> due to spending by interrelated industries</w:t>
      </w:r>
      <w:r>
        <w:t xml:space="preserve"> (the “indirect effect”) and employees (the “induced effect”). The indirect and induced effects of closing the water infrastructure gap would add $140 billion to national economic activity, and </w:t>
      </w:r>
      <w:r w:rsidRPr="00993F13">
        <w:rPr>
          <w:u w:val="single"/>
        </w:rPr>
        <w:t xml:space="preserve">generate and sustain an additional 760,000 jobs over the ten-year period (see Figure 5). </w:t>
      </w:r>
      <w:r w:rsidRPr="002770C9">
        <w:rPr>
          <w:highlight w:val="yellow"/>
          <w:u w:val="single"/>
        </w:rPr>
        <w:t>Economic multiplier</w:t>
      </w:r>
      <w:r w:rsidRPr="00993F13">
        <w:rPr>
          <w:u w:val="single"/>
        </w:rPr>
        <w:t xml:space="preserve"> of meeting the investment gap</w:t>
      </w:r>
      <w:r>
        <w:t xml:space="preserve"> The aggregate employment impact per $1 million investment in water infrastructure is comparable to public investments in energy, health care, and transportation, and is greater than the impact generated by military spending and personal income tax cuts, as estimated by economic impact studies of these sectors. For every $1 million invested in water infrastructure, it is estimated that upwards of fifteen jobs are generated throughout the economy. Six direct jobs are generated to support the design and construction of water infrastructure, and nine additional jobs are sustained by the indirect and induced spending triggered by the original investment (see Figure 6 and Figure 7). The Benefits of Funding the Water Infrastructure Gap The US economy would stand to gain over $220 billion in annual economic activity by meeting its water infrastructure needs. 8 Value of Water Campaign Figure 5 Economic Impact of Funding the Water Infrastructure Gap Aggregate Impact Direct Impact Indirect &amp; Induced Impact Annual Impact Employment 1.26 million jobs/year 500,000 jobs/year 760,000 jobs/year Labor Income $75 billion/year $32 billion/year $43 billion/year Output $222 billion/year $82 billion/year $140 billion/year Cumulative Impact (10 Years) Labor Income $750 billion $320 billion $430 billion Output $2,220 billion $820 billion $1,400 billion Impacts expressed in constant 2016 dollars. Source: IMPLAN 2015. Figure 6 Jobs per $1 Million by Sector and Expenditure Type Water Utilities Capital 15–18 jobs Hatch 2017, AECOM 2014, PA Consulting 2009 Education Operating 24 jobs Heintz 2011 Military Spending Operating &amp; Capital 10–12 jobs Heintz 2009, Heintz 2011 Education Capital 16–17 jobs Heintz 2009 Personal Income Taxes Spending 9–14 jobs Heintz 2009, Heintz 2011, Hatch 2017 Energy (non-renewable) Capital 12–19 jobs Heintz 2009 Energy Capital 12–19 jobs Heintz 2009 Transportation Capital 13–21 jobs Heintz 2009, Brun 2014, USDOT 2013 Health Care Operating 16–17 jobs Heintz 2011, Hatch 2017 Values expressed in constant 2016 dollars. The Economic Benefits of Investing in Water Infrastructure 9 Figure 7 Ripple Effect of Water Investment Jobs per $1 million Direct Jobs 6.1 Indirect + Induced Jobs 9.4 Total Jobs 15.5 Impacts expressed in constant 2016 dollars. Source: IMPLAN 2015. Atlanta Department of Watershed Protection estimates creating 5,775 jobs over the course of the $350 million water supply capital program. Reverse osmosis membranes at the Carlsbad Desalination Plant, which supported thousands of local jobs and infused $350 million into the local economy during the three-year construction. 6.1 Direct Jobs 9.4 Indirect + Induced Jobs 15.5 Total Jobs $1 million Investment in Water Infrastructure The number of jobs supported annually by funding the water infrastructure gap is greater than the employed workforce in sixteen states. 10 Value of Water Campaign The costs of service disruption Investment in water infrastructure is necessary to prevent disruptions in water service. </w:t>
      </w:r>
      <w:r w:rsidRPr="00993F13">
        <w:rPr>
          <w:u w:val="single"/>
        </w:rPr>
        <w:t xml:space="preserve">Many places across the country—from large metropolitan centers to small town communities—have already begun to experience the </w:t>
      </w:r>
      <w:r w:rsidRPr="002770C9">
        <w:rPr>
          <w:highlight w:val="yellow"/>
          <w:u w:val="single"/>
        </w:rPr>
        <w:t>consequences of major service disruptions due to aging infrastructure</w:t>
      </w:r>
      <w:r w:rsidRPr="00993F13">
        <w:rPr>
          <w:u w:val="single"/>
        </w:rPr>
        <w:t xml:space="preserve">. Because </w:t>
      </w:r>
      <w:r w:rsidRPr="002770C9">
        <w:rPr>
          <w:highlight w:val="yellow"/>
          <w:u w:val="single"/>
        </w:rPr>
        <w:t>water is an essential input to industry</w:t>
      </w:r>
      <w:r w:rsidRPr="00993F13">
        <w:rPr>
          <w:u w:val="single"/>
        </w:rPr>
        <w:t xml:space="preserve">, </w:t>
      </w:r>
      <w:r w:rsidRPr="008230DA">
        <w:rPr>
          <w:u w:val="single"/>
        </w:rPr>
        <w:t>even</w:t>
      </w:r>
      <w:r w:rsidRPr="00993F13">
        <w:rPr>
          <w:u w:val="single"/>
        </w:rPr>
        <w:t xml:space="preserve"> </w:t>
      </w:r>
      <w:r w:rsidRPr="002770C9">
        <w:rPr>
          <w:highlight w:val="yellow"/>
          <w:u w:val="single"/>
        </w:rPr>
        <w:t>temporary disruptions</w:t>
      </w:r>
      <w:r w:rsidRPr="00993F13">
        <w:rPr>
          <w:u w:val="single"/>
        </w:rPr>
        <w:t xml:space="preserve"> in service can have </w:t>
      </w:r>
      <w:r w:rsidRPr="002770C9">
        <w:rPr>
          <w:highlight w:val="yellow"/>
          <w:u w:val="single"/>
        </w:rPr>
        <w:t>major impacts on business</w:t>
      </w:r>
      <w:r w:rsidRPr="00993F13">
        <w:rPr>
          <w:u w:val="single"/>
        </w:rPr>
        <w:t xml:space="preserve"> sales. Without water, </w:t>
      </w:r>
      <w:r w:rsidRPr="002770C9">
        <w:rPr>
          <w:highlight w:val="yellow"/>
          <w:u w:val="single"/>
        </w:rPr>
        <w:t>production</w:t>
      </w:r>
      <w:r w:rsidRPr="00993F13">
        <w:rPr>
          <w:u w:val="single"/>
        </w:rPr>
        <w:t xml:space="preserve"> in many industries </w:t>
      </w:r>
      <w:r w:rsidRPr="002770C9">
        <w:rPr>
          <w:highlight w:val="yellow"/>
          <w:u w:val="single"/>
        </w:rPr>
        <w:t>virtually grinds to a halt</w:t>
      </w:r>
      <w:r w:rsidRPr="00993F13">
        <w:rPr>
          <w:u w:val="single"/>
        </w:rPr>
        <w:t xml:space="preserve">. Empirical investigations have measured the effects of temporary service disruptions on business sales in impacted communities (FEMA 2011, Aubuchon 2012). For every day of water service disruption, the average US business loses $230 in sales per employee. In industries most reliant on water, sales drop by up to 75 percent, or up to $5,800 per employee. At a national level, a one-day disruption in water service represents an aggregate daily loss of $43.5 billion in sales and $22.5 billion in GDP. To put this level of economic activity in context, an </w:t>
      </w:r>
      <w:r w:rsidRPr="002770C9">
        <w:rPr>
          <w:highlight w:val="yellow"/>
          <w:u w:val="single"/>
        </w:rPr>
        <w:t>eight-day national disruption in water service</w:t>
      </w:r>
      <w:r w:rsidRPr="00993F13">
        <w:rPr>
          <w:u w:val="single"/>
        </w:rPr>
        <w:t xml:space="preserve"> would </w:t>
      </w:r>
      <w:r w:rsidRPr="002770C9">
        <w:rPr>
          <w:highlight w:val="yellow"/>
          <w:u w:val="single"/>
        </w:rPr>
        <w:t>amount to a 1 percent loss in annual GDP</w:t>
      </w:r>
      <w:r>
        <w:t xml:space="preserve">—putting roughly 1.9 million jobs at risk (see Figure 8). Without reliable infrastructure to deliver water or remove wastewater, production in many industries would essentially grind to a halt. Industries that depend most on water infrastructure Businesses receive reliable, clean, and relatively affordable water and wastewater services. This enables businesses to produce goods and services with water as an essential input. This study identifies commercial and industrial business categories that depend most on water and waste - water utilities, by comparing water use and business sales. These findings show that water-dependent businesses represent a broad range of sectors from universities, to hotels and restaurants, to pharmaceutical manufacturers (see Figure 9). Put simply, water-dependent businesses are those that rely most on the services of water utilities to grow their business. For example, water utilities deliver an estimated 182 million gallons per day to hotels across the country for laundry, food service, and guest use. For every $1,000 in sales to the hotel industry, water utilities must deliver 4,700 gallons of water. For pharmaceutical manufacturers, water acts a critical raw input and solvent in the production process. For every manufacturing job added by the pharmaceutical industry, water utilities must deliver approximately 473,000 gallons of water. Given that waterdependent businesses such as these exchange goods and services with the larger economy, all sectors ultimately benefit from investments in water system efficiency and reliability. A Day Without Water: Service disruptions put $43.5 billion in daily economic activity at risk. The Economic Benefits of Investing in Water Infrastructure 11 Figure 8 Economic Benefits of Water and Wastewater Service Reliability Savings Per Day of Avoided Service Disruption Impacts to Business Aggregate National ($BN) Per Employee Sales Saved $43.5 billion per day $230 per day GDP Saved $22.5 billion per day $120 per day Days to 1% GDP Savings 8 days; 1.9 million jobs protected Values expressed in 2016 dollars. Source: IMPLAN 2015, FEMA 2011, Aubuchon 2012, Chang 2002. Figure 9 Industries Most Dependent on Water Utilities Industry Gallons /$1000 sales Gallons /Job Junior colleges, colleges, universities, and professional schools 4,700 563,600 Other basic organic chemical manufacturing 1,100 2,116,500 Dry-cleaning and laundry services 700 48,300 Car washes 600 33,700 Wineries 400 141,600 Hotels and motels, including casino hotels 400 48,300 Paper mills 300 284,200 Breweries 300 328,000 All other food manufacturing 300 111,300 Plastics material and resin manufacturing 300 505,300 Full-service restaurants 300 14,100 Other aircraft parts and auxiliary equipment manufacturing 300 90,200 Metal coating and nonprecious engraving 300 71,100 Other concrete product manufacturing 300 59,900 Pharmaceutical preparation manufacturing 300 473,200 Source: IMPLAN 2015, USGS 2014. At a national level, a one-day disruption in water service represents an aggregate daily loss of $43.5 billion in sales and $22.5 billion in GDP. 12 Value of Water Campaign The value of water service to business productivity </w:t>
      </w:r>
      <w:r w:rsidRPr="00993F13">
        <w:rPr>
          <w:u w:val="single"/>
        </w:rPr>
        <w:t xml:space="preserve">While </w:t>
      </w:r>
      <w:r w:rsidRPr="002770C9">
        <w:rPr>
          <w:highlight w:val="yellow"/>
          <w:u w:val="single"/>
        </w:rPr>
        <w:t>water infrastructure</w:t>
      </w:r>
      <w:r w:rsidRPr="00993F13">
        <w:rPr>
          <w:u w:val="single"/>
        </w:rPr>
        <w:t xml:space="preserve"> </w:t>
      </w:r>
      <w:r w:rsidRPr="002770C9">
        <w:rPr>
          <w:highlight w:val="yellow"/>
          <w:u w:val="single"/>
        </w:rPr>
        <w:t>provides</w:t>
      </w:r>
      <w:r w:rsidRPr="00993F13">
        <w:rPr>
          <w:u w:val="single"/>
        </w:rPr>
        <w:t xml:space="preserve"> broad </w:t>
      </w:r>
      <w:r w:rsidRPr="008230DA">
        <w:rPr>
          <w:u w:val="single"/>
        </w:rPr>
        <w:t>economic</w:t>
      </w:r>
      <w:r w:rsidRPr="00993F13">
        <w:rPr>
          <w:u w:val="single"/>
        </w:rPr>
        <w:t xml:space="preserve"> benefits realized simply through the opportunities created by major capital investments, this does not account for the significant benefits to the customers of water systems and utilities—specifically, </w:t>
      </w:r>
      <w:r w:rsidRPr="002770C9">
        <w:rPr>
          <w:highlight w:val="yellow"/>
          <w:u w:val="single"/>
        </w:rPr>
        <w:t>business productivity</w:t>
      </w:r>
      <w:r w:rsidRPr="00993F13">
        <w:rPr>
          <w:u w:val="single"/>
        </w:rPr>
        <w:t xml:space="preserve">. A centralized water delivery and treatment service allows businesses to connect to the system rather than building the infrastructure themselves. </w:t>
      </w:r>
      <w:r w:rsidRPr="002770C9">
        <w:rPr>
          <w:highlight w:val="yellow"/>
          <w:u w:val="single"/>
        </w:rPr>
        <w:t>Without economies of scale</w:t>
      </w:r>
      <w:r w:rsidRPr="00993F13">
        <w:rPr>
          <w:u w:val="single"/>
        </w:rPr>
        <w:t xml:space="preserve">, </w:t>
      </w:r>
      <w:r w:rsidRPr="002770C9">
        <w:rPr>
          <w:highlight w:val="yellow"/>
          <w:u w:val="single"/>
        </w:rPr>
        <w:t>each business</w:t>
      </w:r>
      <w:r w:rsidRPr="00993F13">
        <w:rPr>
          <w:u w:val="single"/>
        </w:rPr>
        <w:t xml:space="preserve"> and household </w:t>
      </w:r>
      <w:r w:rsidRPr="002770C9">
        <w:rPr>
          <w:highlight w:val="yellow"/>
          <w:u w:val="single"/>
        </w:rPr>
        <w:t>would have to independently source</w:t>
      </w:r>
      <w:r w:rsidRPr="00993F13">
        <w:rPr>
          <w:u w:val="single"/>
        </w:rPr>
        <w:t xml:space="preserve">, clean, and treat their individual </w:t>
      </w:r>
      <w:r w:rsidRPr="002770C9">
        <w:rPr>
          <w:highlight w:val="yellow"/>
          <w:u w:val="single"/>
        </w:rPr>
        <w:t>water</w:t>
      </w:r>
      <w:r w:rsidRPr="00993F13">
        <w:rPr>
          <w:u w:val="single"/>
        </w:rPr>
        <w:t xml:space="preserve"> use. These drinking water and wastewater services can be easily scaled as local household and business demand changes, rather than each individual attempting to scale their water and wastewater needs independently. The </w:t>
      </w:r>
      <w:r w:rsidRPr="002770C9">
        <w:rPr>
          <w:highlight w:val="yellow"/>
          <w:u w:val="single"/>
        </w:rPr>
        <w:t>efficiency realized</w:t>
      </w:r>
      <w:r w:rsidRPr="00993F13">
        <w:rPr>
          <w:u w:val="single"/>
        </w:rPr>
        <w:t xml:space="preserve"> from a utility-scale drinking water and wastewater systems </w:t>
      </w:r>
      <w:r w:rsidRPr="002770C9">
        <w:rPr>
          <w:highlight w:val="yellow"/>
          <w:u w:val="single"/>
        </w:rPr>
        <w:t>creates more productive local economies</w:t>
      </w:r>
      <w:r w:rsidRPr="00993F13">
        <w:rPr>
          <w:u w:val="single"/>
        </w:rPr>
        <w:t>. Productivity saved by closing the water infrastructure gap</w:t>
      </w:r>
      <w:r>
        <w:t xml:space="preserve">: $94 billion per year If the water infrastructure gap is not addressed, industries and households are projected to experience higher costs to procure water and wastewater services. Costs may take the form of higher water rates, costs of self-supply, or costs of relocating to better-served areas. Meeting the funding gap would have a positive impact on the overall economy by avoiding these costs, allowing businesses to control their production costs and households to retain their spending power. Due to these effects on productivity and consumer demand, funding the water infrastructure gap would preserve $94 billion per year in business sales and 505,000 jobs over the next ten years (see Figure 10). The estimated productivity savings to businesses, and their associated economic impact, are based on the analysis prepared by ASCE in “Failure to Act: Closing the Infrastructure Investment Gap” (2016). Additional economic benefits not quantified in this study This study focuses on water infrastructure’s contributions to the economy through construction spending and the provision of reliable water service to businesses. There are many other ways that water infrastructure benefits our society that have not been quantified in this analysis. </w:t>
      </w:r>
      <w:r w:rsidRPr="00993F13">
        <w:rPr>
          <w:u w:val="single"/>
        </w:rPr>
        <w:t xml:space="preserve">By preventing contamination of natural water bodies, water </w:t>
      </w:r>
      <w:r w:rsidRPr="002770C9">
        <w:rPr>
          <w:highlight w:val="yellow"/>
          <w:u w:val="single"/>
        </w:rPr>
        <w:t>infrastructure provides a valuable service to recreational industries</w:t>
      </w:r>
      <w:r w:rsidRPr="00993F13">
        <w:rPr>
          <w:u w:val="single"/>
        </w:rPr>
        <w:t xml:space="preserve"> that depend on our nation’s waterways. The recreational boating and fishing industry alone is responsible for upwards of $70 billion in spending per year and employs over 150,000 people (EPA 2012). Water infrastructure has </w:t>
      </w:r>
      <w:r w:rsidRPr="002770C9">
        <w:rPr>
          <w:highlight w:val="yellow"/>
          <w:u w:val="single"/>
        </w:rPr>
        <w:t>played an instrumental role in reducing the incidence of</w:t>
      </w:r>
      <w:r w:rsidRPr="00993F13">
        <w:rPr>
          <w:u w:val="single"/>
        </w:rPr>
        <w:t xml:space="preserve"> water-borne </w:t>
      </w:r>
      <w:r w:rsidRPr="002770C9">
        <w:rPr>
          <w:highlight w:val="yellow"/>
          <w:u w:val="single"/>
        </w:rPr>
        <w:t>illness</w:t>
      </w:r>
      <w:r w:rsidRPr="00993F13">
        <w:rPr>
          <w:u w:val="single"/>
        </w:rPr>
        <w:t xml:space="preserve"> in the US. It has been estimated that the cost of a single disease outbreak associated with inadequately treated water exceeds $100 million in medical costs</w:t>
      </w:r>
      <w:r>
        <w:t xml:space="preserve"> (Corso 2003). Keeping water infrastructure in a good state of repair supports $94 billion in annual productivity savings. The Economic Benefits of Investing in Water Infrastructure 13 Figure 10 Annual Productivity Savings by Closing Water Infrastructure Gap If the water infrastructure gap is not addressed, costs to industries would total approximately $28 billion per year. Source: ASCE 2016. ASCE figures adjusted for inflation and to reflect 2017–2040 time period. *Business sales reflect annual averages. Jobs reflect jobs preserved by 2026 and 2040 respectively. Business Sales Saved Annual Impacts* 2017–2026 $94 billion/year 2027–2040 $402 billion/year Jobs Saved Annual Impacts* 2017–2026 505,000 jobs (2026) 2027–2040 956,000 jobs (2040) Renewed investment in water infrastructure at the local, state, and federal level will foster a stronger economy, create jobs, and ensure economic competitiveness. 14 Renewed investment in water infrastructure from the local, state, and federal level fosters a stronger economy, creates jobs, and ensures American competitiveness—now, and for the future. The Economic Benefits of Investing in Water Infrastructure 15 </w:t>
      </w:r>
      <w:r w:rsidRPr="00993F13">
        <w:rPr>
          <w:u w:val="single"/>
        </w:rPr>
        <w:t xml:space="preserve">Water infrastructure is </w:t>
      </w:r>
      <w:r w:rsidRPr="002770C9">
        <w:rPr>
          <w:highlight w:val="yellow"/>
          <w:u w:val="single"/>
        </w:rPr>
        <w:t>fundamental</w:t>
      </w:r>
      <w:r w:rsidRPr="00993F13">
        <w:rPr>
          <w:u w:val="single"/>
        </w:rPr>
        <w:t xml:space="preserve"> </w:t>
      </w:r>
      <w:r w:rsidRPr="002770C9">
        <w:rPr>
          <w:highlight w:val="yellow"/>
          <w:u w:val="single"/>
        </w:rPr>
        <w:t>to</w:t>
      </w:r>
      <w:r w:rsidRPr="00993F13">
        <w:rPr>
          <w:u w:val="single"/>
        </w:rPr>
        <w:t xml:space="preserve"> our nation’s </w:t>
      </w:r>
      <w:r w:rsidRPr="002770C9">
        <w:rPr>
          <w:highlight w:val="yellow"/>
          <w:u w:val="single"/>
        </w:rPr>
        <w:t>economic health</w:t>
      </w:r>
      <w:r w:rsidRPr="00993F13">
        <w:rPr>
          <w:u w:val="single"/>
        </w:rPr>
        <w:t xml:space="preserve">. By keeping water infrastructure in a state of good repair, we strengthen our economy. As this study shows, </w:t>
      </w:r>
      <w:r w:rsidRPr="002770C9">
        <w:rPr>
          <w:highlight w:val="yellow"/>
          <w:u w:val="single"/>
        </w:rPr>
        <w:t>investments in water infrastructure</w:t>
      </w:r>
      <w:r w:rsidRPr="00993F13">
        <w:rPr>
          <w:u w:val="single"/>
        </w:rPr>
        <w:t xml:space="preserve"> generate highquality jobs, </w:t>
      </w:r>
      <w:r w:rsidRPr="002770C9">
        <w:rPr>
          <w:highlight w:val="yellow"/>
          <w:u w:val="single"/>
        </w:rPr>
        <w:t>increase the competitiveness of American businesses</w:t>
      </w:r>
      <w:r w:rsidRPr="00993F13">
        <w:rPr>
          <w:u w:val="single"/>
        </w:rPr>
        <w:t xml:space="preserve">, and lead to a significant injection of economic activity throughout the nation. Over the long term, </w:t>
      </w:r>
      <w:r w:rsidRPr="002770C9">
        <w:rPr>
          <w:highlight w:val="yellow"/>
          <w:u w:val="single"/>
        </w:rPr>
        <w:t>all sectors stand to benefit</w:t>
      </w:r>
      <w:r w:rsidRPr="00993F13">
        <w:rPr>
          <w:u w:val="single"/>
        </w:rPr>
        <w:t xml:space="preserve"> from improvements to the reliability and efficiency of water systems.</w:t>
      </w:r>
      <w:r>
        <w:t xml:space="preserve"> By meeting the gap, the US economy stands to gain a total of $2,220 billion in additional economic activity over the next 10 years. Investments in water systems during the prior century helped to drive economic growth, improve public health, and protect the nation’s waterways. As infrastructure ages and capital needs escalate, we must uphold our commitment to the nation’s water infrastructure. Meeting the investment need requires collaboration across public and private sectors, including strong partners at the local, state, and federal level. The funding gap is significant, but the benefits of filling the gap are far greater. </w:t>
      </w:r>
    </w:p>
    <w:p w14:paraId="27654023" w14:textId="77777777" w:rsidR="00822744" w:rsidRPr="00394BD3" w:rsidRDefault="00822744" w:rsidP="00822744">
      <w:pPr>
        <w:pStyle w:val="Heading4"/>
        <w:rPr>
          <w:rFonts w:cs="Times New Roman"/>
        </w:rPr>
      </w:pPr>
      <w:r w:rsidRPr="00394BD3">
        <w:rPr>
          <w:rFonts w:cs="Times New Roman"/>
        </w:rPr>
        <w:t xml:space="preserve">Post-COVID economic rebound secures </w:t>
      </w:r>
      <w:r w:rsidRPr="00394BD3">
        <w:rPr>
          <w:rFonts w:cs="Times New Roman"/>
          <w:u w:val="single"/>
        </w:rPr>
        <w:t>geopolitical dominance</w:t>
      </w:r>
      <w:r w:rsidRPr="00394BD3">
        <w:rPr>
          <w:rFonts w:cs="Times New Roman"/>
        </w:rPr>
        <w:t xml:space="preserve">---the alternative is </w:t>
      </w:r>
      <w:r w:rsidRPr="00394BD3">
        <w:rPr>
          <w:rFonts w:cs="Times New Roman"/>
          <w:u w:val="single"/>
        </w:rPr>
        <w:t>global conflict</w:t>
      </w:r>
      <w:r w:rsidRPr="00394BD3">
        <w:rPr>
          <w:rFonts w:cs="Times New Roman"/>
        </w:rPr>
        <w:t xml:space="preserve">, </w:t>
      </w:r>
      <w:r w:rsidRPr="00394BD3">
        <w:rPr>
          <w:rFonts w:cs="Times New Roman"/>
          <w:u w:val="single"/>
        </w:rPr>
        <w:t>EU collapse</w:t>
      </w:r>
      <w:r w:rsidRPr="00394BD3">
        <w:rPr>
          <w:rFonts w:cs="Times New Roman"/>
        </w:rPr>
        <w:t xml:space="preserve"> and </w:t>
      </w:r>
      <w:r w:rsidRPr="00394BD3">
        <w:rPr>
          <w:rFonts w:cs="Times New Roman"/>
          <w:u w:val="single"/>
        </w:rPr>
        <w:t>Chinese authoritarian dominance</w:t>
      </w:r>
    </w:p>
    <w:p w14:paraId="725A4F43" w14:textId="77777777" w:rsidR="00822744" w:rsidRDefault="00822744" w:rsidP="00822744">
      <w:r w:rsidRPr="00394BD3">
        <w:rPr>
          <w:rStyle w:val="Style13ptBold"/>
        </w:rPr>
        <w:t>Kempe 20</w:t>
      </w:r>
      <w:r w:rsidRPr="00394BD3">
        <w:t xml:space="preserve">, best-selling author, prize-winning journalist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9" w:history="1">
        <w:r w:rsidRPr="00394BD3">
          <w:rPr>
            <w:rStyle w:val="Hyperlink"/>
          </w:rPr>
          <w:t>https://www.cnbc.com/2020/04/18/op-ed-how-us-can-win-the-post-coronavirus-race-for-global-dominance.html 4-18-20</w:t>
        </w:r>
      </w:hyperlink>
      <w:r w:rsidRPr="00394BD3">
        <w:t xml:space="preserve"> )</w:t>
      </w:r>
    </w:p>
    <w:p w14:paraId="0D9FA14C" w14:textId="77777777" w:rsidR="00822744" w:rsidRPr="00394BD3" w:rsidRDefault="00822744" w:rsidP="00822744"/>
    <w:p w14:paraId="3FFBA013" w14:textId="77777777" w:rsidR="00822744" w:rsidRPr="00394BD3" w:rsidRDefault="00822744" w:rsidP="00822744">
      <w:pPr>
        <w:rPr>
          <w:sz w:val="14"/>
        </w:rPr>
      </w:pPr>
      <w:r w:rsidRPr="00394BD3">
        <w:rPr>
          <w:sz w:val="14"/>
        </w:rPr>
        <w:t xml:space="preserve">Place your bets for </w:t>
      </w:r>
      <w:r w:rsidRPr="002770C9">
        <w:rPr>
          <w:rStyle w:val="StyleUnderline"/>
          <w:highlight w:val="yellow"/>
        </w:rPr>
        <w:t>the</w:t>
      </w:r>
      <w:r w:rsidRPr="00394BD3">
        <w:rPr>
          <w:rStyle w:val="StyleUnderline"/>
        </w:rPr>
        <w:t xml:space="preserve"> coming </w:t>
      </w:r>
      <w:r w:rsidRPr="002770C9">
        <w:rPr>
          <w:rStyle w:val="StyleUnderline"/>
          <w:highlight w:val="yellow"/>
        </w:rPr>
        <w:t>race to growth</w:t>
      </w:r>
      <w:r w:rsidRPr="00394BD3">
        <w:rPr>
          <w:rStyle w:val="StyleUnderline"/>
        </w:rPr>
        <w:t>.</w:t>
      </w:r>
      <w:r w:rsidRPr="00394BD3">
        <w:rPr>
          <w:sz w:val="14"/>
        </w:rPr>
        <w:t xml:space="preserve"> It </w:t>
      </w:r>
      <w:r w:rsidRPr="002770C9">
        <w:rPr>
          <w:rStyle w:val="StyleUnderline"/>
          <w:highlight w:val="yellow"/>
        </w:rPr>
        <w:t>will</w:t>
      </w:r>
      <w:r w:rsidRPr="00394BD3">
        <w:rPr>
          <w:rStyle w:val="StyleUnderline"/>
        </w:rPr>
        <w:t xml:space="preserve"> </w:t>
      </w:r>
      <w:r w:rsidRPr="002770C9">
        <w:rPr>
          <w:rStyle w:val="StyleUnderline"/>
          <w:highlight w:val="yellow"/>
        </w:rPr>
        <w:t>be</w:t>
      </w:r>
      <w:r w:rsidRPr="00394BD3">
        <w:rPr>
          <w:rStyle w:val="StyleUnderline"/>
        </w:rPr>
        <w:t xml:space="preserve"> </w:t>
      </w:r>
      <w:r w:rsidRPr="002770C9">
        <w:rPr>
          <w:rStyle w:val="StyleUnderline"/>
          <w:highlight w:val="yellow"/>
        </w:rPr>
        <w:t>a</w:t>
      </w:r>
      <w:r w:rsidRPr="00394BD3">
        <w:rPr>
          <w:rStyle w:val="StyleUnderline"/>
        </w:rPr>
        <w:t xml:space="preserve">n epic </w:t>
      </w:r>
      <w:r w:rsidRPr="002770C9">
        <w:rPr>
          <w:rStyle w:val="StyleUnderline"/>
          <w:highlight w:val="yellow"/>
        </w:rPr>
        <w:t>contest</w:t>
      </w:r>
      <w:r w:rsidRPr="00394BD3">
        <w:rPr>
          <w:sz w:val="14"/>
        </w:rPr>
        <w:t xml:space="preserve"> among the world’s most significant economies, </w:t>
      </w:r>
      <w:r w:rsidRPr="002770C9">
        <w:rPr>
          <w:rStyle w:val="Emphasis"/>
          <w:highlight w:val="yellow"/>
        </w:rPr>
        <w:t>with</w:t>
      </w:r>
      <w:r w:rsidRPr="00394BD3">
        <w:rPr>
          <w:sz w:val="14"/>
        </w:rPr>
        <w:t xml:space="preserve"> generational and </w:t>
      </w:r>
      <w:r w:rsidRPr="002770C9">
        <w:rPr>
          <w:rStyle w:val="Emphasis"/>
          <w:highlight w:val="yellow"/>
        </w:rPr>
        <w:t>geopolitical</w:t>
      </w:r>
      <w:r w:rsidRPr="00394BD3">
        <w:rPr>
          <w:rStyle w:val="Emphasis"/>
        </w:rPr>
        <w:t xml:space="preserve"> </w:t>
      </w:r>
      <w:r w:rsidRPr="002770C9">
        <w:rPr>
          <w:rStyle w:val="Emphasis"/>
          <w:highlight w:val="yellow"/>
        </w:rPr>
        <w:t>consequences</w:t>
      </w:r>
      <w:r w:rsidRPr="00394BD3">
        <w:rPr>
          <w:rStyle w:val="Emphasis"/>
        </w:rPr>
        <w:t>.</w:t>
      </w:r>
      <w:r w:rsidRPr="00394BD3">
        <w:rPr>
          <w:sz w:val="14"/>
        </w:rPr>
        <w:t xml:space="preserve"> For context, </w:t>
      </w:r>
      <w:r w:rsidRPr="00394BD3">
        <w:rPr>
          <w:rStyle w:val="StyleUnderline"/>
        </w:rPr>
        <w:t>think back to what the United States accomplished after World War II, when it rose as an economic power to shape a better world</w:t>
      </w:r>
      <w:r w:rsidRPr="00394BD3">
        <w:rPr>
          <w:sz w:val="14"/>
        </w:rPr>
        <w:t xml:space="preserve">. </w:t>
      </w:r>
      <w:r w:rsidRPr="002770C9">
        <w:rPr>
          <w:rStyle w:val="StyleUnderline"/>
          <w:highlight w:val="yellow"/>
        </w:rPr>
        <w:t>The</w:t>
      </w:r>
      <w:r w:rsidRPr="002770C9">
        <w:rPr>
          <w:sz w:val="14"/>
          <w:highlight w:val="yellow"/>
        </w:rPr>
        <w:t xml:space="preserve"> </w:t>
      </w:r>
      <w:r w:rsidRPr="002770C9">
        <w:rPr>
          <w:rStyle w:val="StyleUnderline"/>
          <w:highlight w:val="yellow"/>
        </w:rPr>
        <w:t>post-COVID19 race</w:t>
      </w:r>
      <w:r w:rsidRPr="002770C9">
        <w:rPr>
          <w:sz w:val="14"/>
          <w:highlight w:val="yellow"/>
        </w:rPr>
        <w:t xml:space="preserve"> </w:t>
      </w:r>
      <w:r w:rsidRPr="002770C9">
        <w:rPr>
          <w:rStyle w:val="StyleUnderline"/>
          <w:highlight w:val="yellow"/>
        </w:rPr>
        <w:t>could</w:t>
      </w:r>
      <w:r w:rsidRPr="002770C9">
        <w:rPr>
          <w:sz w:val="14"/>
          <w:highlight w:val="yellow"/>
        </w:rPr>
        <w:t xml:space="preserve"> </w:t>
      </w:r>
      <w:r w:rsidRPr="002770C9">
        <w:rPr>
          <w:rStyle w:val="Emphasis"/>
          <w:highlight w:val="yellow"/>
        </w:rPr>
        <w:t>determine whether</w:t>
      </w:r>
      <w:r w:rsidRPr="00394BD3">
        <w:rPr>
          <w:sz w:val="14"/>
        </w:rPr>
        <w:t xml:space="preserve"> the </w:t>
      </w:r>
      <w:r w:rsidRPr="002770C9">
        <w:rPr>
          <w:rStyle w:val="StyleUnderline"/>
          <w:highlight w:val="yellow"/>
        </w:rPr>
        <w:t>U.S.</w:t>
      </w:r>
      <w:r w:rsidRPr="002770C9">
        <w:rPr>
          <w:sz w:val="14"/>
          <w:highlight w:val="yellow"/>
        </w:rPr>
        <w:t xml:space="preserve"> </w:t>
      </w:r>
      <w:r w:rsidRPr="00394BD3">
        <w:rPr>
          <w:sz w:val="14"/>
        </w:rPr>
        <w:t xml:space="preserve">rebounds in a manner that allows it to </w:t>
      </w:r>
      <w:r w:rsidRPr="002770C9">
        <w:rPr>
          <w:rStyle w:val="Emphasis"/>
          <w:highlight w:val="yellow"/>
        </w:rPr>
        <w:t>retain</w:t>
      </w:r>
      <w:r w:rsidRPr="00394BD3">
        <w:rPr>
          <w:sz w:val="14"/>
        </w:rPr>
        <w:t xml:space="preserve"> the mantle of </w:t>
      </w:r>
      <w:r w:rsidRPr="00394BD3">
        <w:rPr>
          <w:rStyle w:val="Emphasis"/>
        </w:rPr>
        <w:t xml:space="preserve">global </w:t>
      </w:r>
      <w:r w:rsidRPr="002770C9">
        <w:rPr>
          <w:rStyle w:val="Emphasis"/>
          <w:highlight w:val="yellow"/>
        </w:rPr>
        <w:t>leadership</w:t>
      </w:r>
      <w:r w:rsidRPr="00394BD3">
        <w:rPr>
          <w:sz w:val="14"/>
        </w:rPr>
        <w:t xml:space="preserve">. More likely </w:t>
      </w:r>
      <w:r w:rsidRPr="00394BD3">
        <w:rPr>
          <w:rStyle w:val="StyleUnderline"/>
        </w:rPr>
        <w:t xml:space="preserve">for the moment, </w:t>
      </w:r>
      <w:r w:rsidRPr="002770C9">
        <w:rPr>
          <w:rStyle w:val="StyleUnderline"/>
          <w:highlight w:val="yellow"/>
        </w:rPr>
        <w:t>Beijing could leverage</w:t>
      </w:r>
      <w:r w:rsidRPr="00394BD3">
        <w:rPr>
          <w:rStyle w:val="StyleUnderline"/>
        </w:rPr>
        <w:t xml:space="preserve"> its</w:t>
      </w:r>
      <w:r w:rsidRPr="00394BD3">
        <w:rPr>
          <w:sz w:val="14"/>
        </w:rPr>
        <w:t xml:space="preserve"> first-mover advantage – alongside a </w:t>
      </w:r>
      <w:r w:rsidRPr="002770C9">
        <w:rPr>
          <w:rStyle w:val="StyleUnderline"/>
          <w:highlight w:val="yellow"/>
        </w:rPr>
        <w:t>faster</w:t>
      </w:r>
      <w:r w:rsidRPr="00394BD3">
        <w:rPr>
          <w:rStyle w:val="StyleUnderline"/>
        </w:rPr>
        <w:t xml:space="preserve"> economic </w:t>
      </w:r>
      <w:r w:rsidRPr="002770C9">
        <w:rPr>
          <w:rStyle w:val="StyleUnderline"/>
          <w:highlight w:val="yellow"/>
        </w:rPr>
        <w:t>recovery</w:t>
      </w:r>
      <w:r w:rsidRPr="00394BD3">
        <w:rPr>
          <w:sz w:val="14"/>
        </w:rPr>
        <w:t xml:space="preserve"> across Asian markets – </w:t>
      </w:r>
      <w:r w:rsidRPr="00394BD3">
        <w:rPr>
          <w:rStyle w:val="StyleUnderline"/>
        </w:rPr>
        <w:t>accelerating the trend toward a Chinese-centric globalization</w:t>
      </w:r>
      <w:r w:rsidRPr="00394BD3">
        <w:rPr>
          <w:sz w:val="14"/>
        </w:rPr>
        <w:t xml:space="preserve">. Elsewhere, as President Macron </w:t>
      </w:r>
      <w:hyperlink r:id="rId10" w:tgtFrame="_blank" w:history="1">
        <w:r w:rsidRPr="00394BD3">
          <w:rPr>
            <w:rStyle w:val="Hyperlink"/>
            <w:sz w:val="14"/>
          </w:rPr>
          <w:t>argued</w:t>
        </w:r>
      </w:hyperlink>
      <w:r w:rsidRPr="00394BD3">
        <w:rPr>
          <w:sz w:val="14"/>
        </w:rPr>
        <w:t xml:space="preserve"> </w:t>
      </w:r>
      <w:r w:rsidRPr="00394BD3">
        <w:rPr>
          <w:rStyle w:val="StyleUnderline"/>
        </w:rPr>
        <w:t>this</w:t>
      </w:r>
      <w:r w:rsidRPr="00394BD3">
        <w:rPr>
          <w:sz w:val="14"/>
        </w:rPr>
        <w:t xml:space="preserve"> week to the Financial Times, the coming months </w:t>
      </w:r>
      <w:r w:rsidRPr="002770C9">
        <w:rPr>
          <w:rStyle w:val="Emphasis"/>
          <w:highlight w:val="yellow"/>
        </w:rPr>
        <w:t>could determine</w:t>
      </w:r>
      <w:r w:rsidRPr="00394BD3">
        <w:rPr>
          <w:rStyle w:val="StyleUnderline"/>
        </w:rPr>
        <w:t xml:space="preserve"> </w:t>
      </w:r>
      <w:r w:rsidRPr="002770C9">
        <w:rPr>
          <w:rStyle w:val="Emphasis"/>
          <w:highlight w:val="yellow"/>
        </w:rPr>
        <w:t>whether</w:t>
      </w:r>
      <w:r w:rsidRPr="002770C9">
        <w:rPr>
          <w:rStyle w:val="StyleUnderline"/>
          <w:highlight w:val="yellow"/>
        </w:rPr>
        <w:t xml:space="preserve"> the </w:t>
      </w:r>
      <w:r w:rsidRPr="002770C9">
        <w:rPr>
          <w:rStyle w:val="Emphasis"/>
          <w:highlight w:val="yellow"/>
        </w:rPr>
        <w:t>E</w:t>
      </w:r>
      <w:r w:rsidRPr="00394BD3">
        <w:rPr>
          <w:rStyle w:val="StyleUnderline"/>
        </w:rPr>
        <w:t xml:space="preserve">uropean </w:t>
      </w:r>
      <w:r w:rsidRPr="002770C9">
        <w:rPr>
          <w:rStyle w:val="Emphasis"/>
          <w:highlight w:val="yellow"/>
        </w:rPr>
        <w:t>U</w:t>
      </w:r>
      <w:r w:rsidRPr="00394BD3">
        <w:rPr>
          <w:rStyle w:val="StyleUnderline"/>
        </w:rPr>
        <w:t xml:space="preserve">nion </w:t>
      </w:r>
      <w:r w:rsidRPr="002770C9">
        <w:rPr>
          <w:rStyle w:val="Emphasis"/>
          <w:highlight w:val="yellow"/>
        </w:rPr>
        <w:t>collapses</w:t>
      </w:r>
      <w:r w:rsidRPr="00394BD3">
        <w:rPr>
          <w:rStyle w:val="StyleUnderline"/>
        </w:rPr>
        <w:t xml:space="preserve"> as a political and economic project</w:t>
      </w:r>
      <w:r w:rsidRPr="00394BD3">
        <w:rPr>
          <w:sz w:val="14"/>
        </w:rPr>
        <w:t xml:space="preserve">. The days ahead also </w:t>
      </w:r>
      <w:r w:rsidRPr="002770C9">
        <w:rPr>
          <w:rStyle w:val="Emphasis"/>
          <w:highlight w:val="yellow"/>
        </w:rPr>
        <w:t>could</w:t>
      </w:r>
      <w:r w:rsidRPr="00394BD3">
        <w:rPr>
          <w:rStyle w:val="Emphasis"/>
        </w:rPr>
        <w:t xml:space="preserve"> </w:t>
      </w:r>
      <w:r w:rsidRPr="002770C9">
        <w:rPr>
          <w:rStyle w:val="Emphasis"/>
          <w:highlight w:val="yellow"/>
        </w:rPr>
        <w:t>trigger</w:t>
      </w:r>
      <w:r w:rsidRPr="00394BD3">
        <w:rPr>
          <w:sz w:val="14"/>
        </w:rPr>
        <w:t xml:space="preserve"> a dangerous widening of the economic gap between emerging markets and the developed world – with </w:t>
      </w:r>
      <w:r w:rsidRPr="002770C9">
        <w:rPr>
          <w:rStyle w:val="Emphasis"/>
          <w:highlight w:val="yellow"/>
        </w:rPr>
        <w:t>escalating conflict</w:t>
      </w:r>
      <w:r w:rsidRPr="00394BD3">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11" w:tgtFrame="_blank" w:history="1">
        <w:r w:rsidRPr="00394BD3">
          <w:rPr>
            <w:rStyle w:val="Hyperlink"/>
            <w:sz w:val="14"/>
          </w:rPr>
          <w:t>projected</w:t>
        </w:r>
      </w:hyperlink>
      <w:r w:rsidRPr="00394BD3">
        <w:rPr>
          <w:sz w:val="14"/>
        </w:rPr>
        <w:t xml:space="preserve"> a 3% contraction in global GDP for 2020, the most dramatic drop since the Great Depression. Yet it is the details behind that dismal forecast that should raise concerns within the U.S. and Europe. </w:t>
      </w:r>
      <w:r w:rsidRPr="00394BD3">
        <w:rPr>
          <w:rStyle w:val="StyleUnderline"/>
        </w:rPr>
        <w:t xml:space="preserve">Their </w:t>
      </w:r>
      <w:r w:rsidRPr="002770C9">
        <w:rPr>
          <w:rStyle w:val="Emphasis"/>
          <w:highlight w:val="yellow"/>
        </w:rPr>
        <w:t>steep</w:t>
      </w:r>
      <w:r w:rsidRPr="00394BD3">
        <w:rPr>
          <w:rStyle w:val="Emphasis"/>
        </w:rPr>
        <w:t xml:space="preserve">er </w:t>
      </w:r>
      <w:r w:rsidRPr="002770C9">
        <w:rPr>
          <w:rStyle w:val="Emphasis"/>
          <w:highlight w:val="yellow"/>
        </w:rPr>
        <w:t>economic decline and slow</w:t>
      </w:r>
      <w:r w:rsidRPr="00394BD3">
        <w:rPr>
          <w:rStyle w:val="Emphasis"/>
        </w:rPr>
        <w:t xml:space="preserve">er </w:t>
      </w:r>
      <w:r w:rsidRPr="002770C9">
        <w:rPr>
          <w:rStyle w:val="Emphasis"/>
          <w:highlight w:val="yellow"/>
        </w:rPr>
        <w:t>recovery</w:t>
      </w:r>
      <w:r w:rsidRPr="002770C9">
        <w:rPr>
          <w:rStyle w:val="StyleUnderline"/>
          <w:highlight w:val="yellow"/>
        </w:rPr>
        <w:t xml:space="preserve"> could lay the seeds for a long-lasting shift of</w:t>
      </w:r>
      <w:r w:rsidRPr="00394BD3">
        <w:rPr>
          <w:rStyle w:val="StyleUnderline"/>
        </w:rPr>
        <w:t xml:space="preserve"> global </w:t>
      </w:r>
      <w:r w:rsidRPr="002770C9">
        <w:rPr>
          <w:rStyle w:val="StyleUnderline"/>
          <w:highlight w:val="yellow"/>
        </w:rPr>
        <w:t>tectonic</w:t>
      </w:r>
      <w:r w:rsidRPr="00394BD3">
        <w:rPr>
          <w:rStyle w:val="StyleUnderline"/>
        </w:rPr>
        <w:t xml:space="preserve"> </w:t>
      </w:r>
      <w:r w:rsidRPr="002770C9">
        <w:rPr>
          <w:rStyle w:val="StyleUnderline"/>
          <w:highlight w:val="yellow"/>
        </w:rPr>
        <w:t>plates to China’s advantage</w:t>
      </w:r>
      <w:r w:rsidRPr="00394BD3">
        <w:rPr>
          <w:rStyle w:val="StyleUnderline"/>
        </w:rPr>
        <w:t xml:space="preserve">. </w:t>
      </w:r>
      <w:r w:rsidRPr="00394BD3">
        <w:rPr>
          <w:sz w:val="14"/>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12" w:tgtFrame="_blank" w:history="1">
        <w:r w:rsidRPr="00394BD3">
          <w:rPr>
            <w:rStyle w:val="Hyperlink"/>
            <w:sz w:val="14"/>
          </w:rPr>
          <w:t>referred to</w:t>
        </w:r>
      </w:hyperlink>
      <w:r w:rsidRPr="00394BD3">
        <w:rPr>
          <w:sz w:val="14"/>
        </w:rPr>
        <w:t xml:space="preserve"> as “Sunrise in the East.” Describing this scenario, as one of four possibilities they list, they write, “</w:t>
      </w:r>
      <w:r w:rsidRPr="00394BD3">
        <w:rPr>
          <w:rStyle w:val="StyleUnderline"/>
        </w:rPr>
        <w:t xml:space="preserve">The global center of power shifts decisively east as </w:t>
      </w:r>
      <w:r w:rsidRPr="002770C9">
        <w:rPr>
          <w:rStyle w:val="StyleUnderline"/>
          <w:highlight w:val="yellow"/>
        </w:rPr>
        <w:t>China</w:t>
      </w:r>
      <w:r w:rsidRPr="00394BD3">
        <w:rPr>
          <w:sz w:val="14"/>
        </w:rPr>
        <w:t xml:space="preserve"> and other East Asian nations </w:t>
      </w:r>
      <w:r w:rsidRPr="00394BD3">
        <w:rPr>
          <w:rStyle w:val="StyleUnderline"/>
        </w:rPr>
        <w:t>take the reigns</w:t>
      </w:r>
      <w:r w:rsidRPr="00394BD3">
        <w:rPr>
          <w:sz w:val="14"/>
        </w:rPr>
        <w:t xml:space="preserve"> as primary powers </w:t>
      </w:r>
      <w:r w:rsidRPr="00394BD3">
        <w:rPr>
          <w:rStyle w:val="StyleUnderline"/>
        </w:rPr>
        <w:t>on the world stage</w:t>
      </w:r>
      <w:r w:rsidRPr="00394BD3">
        <w:rPr>
          <w:sz w:val="14"/>
        </w:rPr>
        <w:t xml:space="preserve"> </w:t>
      </w:r>
      <w:r w:rsidRPr="00394BD3">
        <w:rPr>
          <w:rStyle w:val="StyleUnderline"/>
        </w:rPr>
        <w:t>and lead</w:t>
      </w:r>
      <w:r w:rsidRPr="00394BD3">
        <w:rPr>
          <w:sz w:val="14"/>
        </w:rPr>
        <w:t xml:space="preserve"> global coordination of the health system and other multilateral </w:t>
      </w:r>
      <w:r w:rsidRPr="00394BD3">
        <w:rPr>
          <w:rStyle w:val="StyleUnderline"/>
        </w:rPr>
        <w:t>institutions</w:t>
      </w:r>
      <w:r w:rsidRPr="00394BD3">
        <w:rPr>
          <w:sz w:val="14"/>
        </w:rPr>
        <w:t xml:space="preserve">.” </w:t>
      </w:r>
      <w:r w:rsidRPr="00394BD3">
        <w:rPr>
          <w:rStyle w:val="StyleUnderline"/>
        </w:rPr>
        <w:t xml:space="preserve">That </w:t>
      </w:r>
      <w:r w:rsidRPr="002770C9">
        <w:rPr>
          <w:rStyle w:val="StyleUnderline"/>
          <w:highlight w:val="yellow"/>
        </w:rPr>
        <w:t>comes with</w:t>
      </w:r>
      <w:r w:rsidRPr="00394BD3">
        <w:rPr>
          <w:rStyle w:val="StyleUnderline"/>
        </w:rPr>
        <w:t xml:space="preserve"> the</w:t>
      </w:r>
      <w:r w:rsidRPr="00394BD3">
        <w:rPr>
          <w:sz w:val="14"/>
        </w:rPr>
        <w:t xml:space="preserve"> </w:t>
      </w:r>
      <w:r w:rsidRPr="002770C9">
        <w:rPr>
          <w:rStyle w:val="StyleUnderline"/>
          <w:highlight w:val="yellow"/>
        </w:rPr>
        <w:t>broader acceptance of</w:t>
      </w:r>
      <w:r w:rsidRPr="00394BD3">
        <w:rPr>
          <w:rStyle w:val="StyleUnderline"/>
        </w:rPr>
        <w:t xml:space="preserve"> greater </w:t>
      </w:r>
      <w:r w:rsidRPr="002770C9">
        <w:rPr>
          <w:rStyle w:val="Emphasis"/>
          <w:highlight w:val="yellow"/>
        </w:rPr>
        <w:t>surveillance</w:t>
      </w:r>
      <w:r w:rsidRPr="00394BD3">
        <w:rPr>
          <w:rStyle w:val="StyleUnderline"/>
        </w:rPr>
        <w:t xml:space="preserve"> mechanisms as part of the public good</w:t>
      </w:r>
      <w:r w:rsidRPr="00394BD3">
        <w:rPr>
          <w:sz w:val="14"/>
        </w:rPr>
        <w:t xml:space="preserve">, a faster recovery of East Asian countries with less economic impact from COVID19, </w:t>
      </w:r>
      <w:r w:rsidRPr="00394BD3">
        <w:rPr>
          <w:rStyle w:val="StyleUnderline"/>
        </w:rPr>
        <w:t>and a significant ramping up of Chinese</w:t>
      </w:r>
      <w:r w:rsidRPr="00394BD3">
        <w:rPr>
          <w:sz w:val="14"/>
        </w:rPr>
        <w:t xml:space="preserve"> foreign direct investment to burnish its </w:t>
      </w:r>
      <w:r w:rsidRPr="00394BD3">
        <w:rPr>
          <w:rStyle w:val="StyleUnderline"/>
        </w:rPr>
        <w:t>global reputation</w:t>
      </w:r>
      <w:r w:rsidRPr="00394BD3">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13" w:tgtFrame="_blank" w:history="1">
        <w:r w:rsidRPr="00394BD3">
          <w:rPr>
            <w:rStyle w:val="Hyperlink"/>
            <w:sz w:val="14"/>
          </w:rPr>
          <w:t>makes up</w:t>
        </w:r>
      </w:hyperlink>
      <w:r w:rsidRPr="00394BD3">
        <w:rPr>
          <w:sz w:val="14"/>
        </w:rPr>
        <w:t xml:space="preserve"> only 2% of global payments and reserves while the dollar </w:t>
      </w:r>
      <w:hyperlink r:id="rId14" w:tgtFrame="_blank" w:history="1">
        <w:r w:rsidRPr="00394BD3">
          <w:rPr>
            <w:rStyle w:val="Hyperlink"/>
            <w:sz w:val="14"/>
          </w:rPr>
          <w:t>accounts</w:t>
        </w:r>
      </w:hyperlink>
      <w:r w:rsidRPr="00394BD3">
        <w:rPr>
          <w:sz w:val="14"/>
        </w:rPr>
        <w:t xml:space="preserve"> for roughly two thirds of foreign exchange reserves. The dollar </w:t>
      </w:r>
      <w:hyperlink r:id="rId15" w:tgtFrame="_blank" w:history="1">
        <w:r w:rsidRPr="00394BD3">
          <w:rPr>
            <w:rStyle w:val="Hyperlink"/>
            <w:sz w:val="14"/>
          </w:rPr>
          <w:t>underpins</w:t>
        </w:r>
      </w:hyperlink>
      <w:r w:rsidRPr="00394BD3">
        <w:rPr>
          <w:sz w:val="14"/>
        </w:rPr>
        <w:t xml:space="preserve"> four-fifths of global supply chains. The Economist </w:t>
      </w:r>
      <w:hyperlink r:id="rId16" w:tgtFrame="_blank" w:history="1">
        <w:r w:rsidRPr="00394BD3">
          <w:rPr>
            <w:rStyle w:val="Hyperlink"/>
            <w:sz w:val="14"/>
          </w:rPr>
          <w:t>reckons</w:t>
        </w:r>
      </w:hyperlink>
      <w:r w:rsidRPr="00394BD3">
        <w:rPr>
          <w:sz w:val="14"/>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17" w:tgtFrame="_blank" w:history="1">
        <w:r w:rsidRPr="00394BD3">
          <w:rPr>
            <w:rStyle w:val="Hyperlink"/>
            <w:sz w:val="14"/>
          </w:rPr>
          <w:t>has weathered the crisis well</w:t>
        </w:r>
      </w:hyperlink>
      <w:r w:rsidRPr="00394BD3">
        <w:rPr>
          <w:sz w:val="14"/>
        </w:rPr>
        <w:t xml:space="preserve">. Chinese debt </w:t>
      </w:r>
      <w:hyperlink r:id="rId18" w:tgtFrame="_blank" w:history="1">
        <w:r w:rsidRPr="00394BD3">
          <w:rPr>
            <w:rStyle w:val="Hyperlink"/>
            <w:sz w:val="14"/>
          </w:rPr>
          <w:t>returned</w:t>
        </w:r>
      </w:hyperlink>
      <w:r w:rsidRPr="00394BD3">
        <w:rPr>
          <w:sz w:val="14"/>
        </w:rPr>
        <w:t xml:space="preserve"> 1.3% in the first quarter, vastly better than the 15.5% </w:t>
      </w:r>
      <w:hyperlink r:id="rId19" w:tgtFrame="_blank" w:history="1">
        <w:r w:rsidRPr="00394BD3">
          <w:rPr>
            <w:rStyle w:val="Hyperlink"/>
            <w:sz w:val="14"/>
          </w:rPr>
          <w:t>decline</w:t>
        </w:r>
      </w:hyperlink>
      <w:r w:rsidRPr="00394BD3">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20" w:tgtFrame="_blank" w:history="1">
        <w:r w:rsidRPr="00394BD3">
          <w:rPr>
            <w:rStyle w:val="Hyperlink"/>
            <w:sz w:val="14"/>
          </w:rPr>
          <w:t>declared</w:t>
        </w:r>
      </w:hyperlink>
      <w:r w:rsidRPr="00394BD3">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OneConnect,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it’s opaque legal system, and the nature of its surveillance state are hardly models to emulate. Beyond that, Japanese Prime Minister Shinzo Abe is not alone </w:t>
      </w:r>
      <w:hyperlink r:id="rId21" w:tgtFrame="_blank" w:history="1">
        <w:r w:rsidRPr="00394BD3">
          <w:rPr>
            <w:rStyle w:val="Hyperlink"/>
            <w:sz w:val="14"/>
          </w:rPr>
          <w:t>in proposing</w:t>
        </w:r>
      </w:hyperlink>
      <w:r w:rsidRPr="00394BD3">
        <w:rPr>
          <w:sz w:val="14"/>
        </w:rPr>
        <w:t xml:space="preserve"> that his country relocate high-value supply chains from China. If many countries do the same, the manufacturing foundation of China’s economy could erode. The Financial Times’ Gideon Rachman </w:t>
      </w:r>
      <w:hyperlink r:id="rId22" w:tgtFrame="_blank" w:history="1">
        <w:r w:rsidRPr="00394BD3">
          <w:rPr>
            <w:rStyle w:val="Hyperlink"/>
            <w:sz w:val="14"/>
          </w:rPr>
          <w:t>adds</w:t>
        </w:r>
      </w:hyperlink>
      <w:r w:rsidRPr="00394BD3">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2770C9">
        <w:rPr>
          <w:rStyle w:val="Emphasis"/>
          <w:highlight w:val="yellow"/>
        </w:rPr>
        <w:t>the U</w:t>
      </w:r>
      <w:r w:rsidRPr="00394BD3">
        <w:rPr>
          <w:rStyle w:val="Emphasis"/>
        </w:rPr>
        <w:t xml:space="preserve">nited </w:t>
      </w:r>
      <w:r w:rsidRPr="002770C9">
        <w:rPr>
          <w:rStyle w:val="Emphasis"/>
          <w:highlight w:val="yellow"/>
        </w:rPr>
        <w:t>S</w:t>
      </w:r>
      <w:r w:rsidRPr="00394BD3">
        <w:rPr>
          <w:rStyle w:val="Emphasis"/>
        </w:rPr>
        <w:t xml:space="preserve">tates </w:t>
      </w:r>
      <w:r w:rsidRPr="002770C9">
        <w:rPr>
          <w:rStyle w:val="Emphasis"/>
          <w:highlight w:val="yellow"/>
        </w:rPr>
        <w:t>regained</w:t>
      </w:r>
      <w:r w:rsidRPr="00394BD3">
        <w:rPr>
          <w:sz w:val="14"/>
        </w:rPr>
        <w:t xml:space="preserve"> its appetite for political and economic </w:t>
      </w:r>
      <w:r w:rsidRPr="002770C9">
        <w:rPr>
          <w:rStyle w:val="Emphasis"/>
          <w:highlight w:val="yellow"/>
        </w:rPr>
        <w:t>leadership as the</w:t>
      </w:r>
      <w:r w:rsidRPr="00394BD3">
        <w:rPr>
          <w:sz w:val="14"/>
        </w:rPr>
        <w:t xml:space="preserve"> world’s premier “</w:t>
      </w:r>
      <w:r w:rsidRPr="002770C9">
        <w:rPr>
          <w:rStyle w:val="Emphasis"/>
          <w:highlight w:val="yellow"/>
        </w:rPr>
        <w:t>convening power.”</w:t>
      </w:r>
      <w:r w:rsidRPr="002770C9">
        <w:rPr>
          <w:sz w:val="14"/>
          <w:highlight w:val="yellow"/>
        </w:rPr>
        <w:t xml:space="preserve"> </w:t>
      </w:r>
      <w:r w:rsidRPr="00394BD3">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2770C9">
        <w:rPr>
          <w:rStyle w:val="Emphasis"/>
          <w:highlight w:val="yellow"/>
        </w:rPr>
        <w:t>Being first out the gate will be significant</w:t>
      </w:r>
      <w:r w:rsidRPr="00394BD3">
        <w:rPr>
          <w:rStyle w:val="StyleUnderline"/>
        </w:rPr>
        <w:t xml:space="preserve">, and </w:t>
      </w:r>
      <w:r w:rsidRPr="002770C9">
        <w:rPr>
          <w:rStyle w:val="StyleUnderline"/>
          <w:highlight w:val="yellow"/>
        </w:rPr>
        <w:t>that is likely to be China</w:t>
      </w:r>
      <w:r w:rsidRPr="00394BD3">
        <w:rPr>
          <w:sz w:val="14"/>
        </w:rPr>
        <w:t>. Yet history has taught the United States that it’s victory will be longest lasting if it can achieved alongside partners and allies.</w:t>
      </w:r>
    </w:p>
    <w:p w14:paraId="3338CCF9" w14:textId="77777777" w:rsidR="00822744" w:rsidRPr="00394BD3" w:rsidRDefault="00822744" w:rsidP="00822744">
      <w:pPr>
        <w:pStyle w:val="Heading4"/>
        <w:rPr>
          <w:rFonts w:cs="Times New Roman"/>
        </w:rPr>
      </w:pPr>
      <w:r w:rsidRPr="00394BD3">
        <w:rPr>
          <w:rFonts w:cs="Times New Roman"/>
        </w:rPr>
        <w:t>Nuclear war</w:t>
      </w:r>
    </w:p>
    <w:p w14:paraId="251C3EA8" w14:textId="77777777" w:rsidR="00822744" w:rsidRPr="00394BD3" w:rsidRDefault="00822744" w:rsidP="00822744">
      <w:pPr>
        <w:rPr>
          <w:rStyle w:val="Hyperlink"/>
        </w:rPr>
      </w:pPr>
      <w:r w:rsidRPr="00394BD3">
        <w:rPr>
          <w:rStyle w:val="Style13ptBold"/>
        </w:rPr>
        <w:t>Henricksen 17</w:t>
      </w:r>
      <w:r w:rsidRPr="00394BD3">
        <w:t xml:space="preserve">, emeritus senior fellow at the Hoover Institution (Thomas, “Post-American World Order,” </w:t>
      </w:r>
      <w:r w:rsidRPr="00394BD3">
        <w:rPr>
          <w:i/>
          <w:iCs/>
        </w:rPr>
        <w:t>Hoover Institution</w:t>
      </w:r>
      <w:r w:rsidRPr="00394BD3">
        <w:t xml:space="preserve">, </w:t>
      </w:r>
      <w:hyperlink r:id="rId23" w:history="1">
        <w:r w:rsidRPr="00394BD3">
          <w:rPr>
            <w:rStyle w:val="Hyperlink"/>
          </w:rPr>
          <w:t>http://www.hoover.org/research/post-american-world-order</w:t>
        </w:r>
      </w:hyperlink>
      <w:r w:rsidRPr="00394BD3">
        <w:rPr>
          <w:rStyle w:val="Hyperlink"/>
        </w:rPr>
        <w:t>)</w:t>
      </w:r>
    </w:p>
    <w:p w14:paraId="479C7079" w14:textId="77777777" w:rsidR="00822744" w:rsidRPr="00394BD3" w:rsidRDefault="00822744" w:rsidP="00822744"/>
    <w:p w14:paraId="5793A9B2" w14:textId="77777777" w:rsidR="00822744" w:rsidRPr="00394BD3" w:rsidRDefault="00822744" w:rsidP="00822744">
      <w:r w:rsidRPr="00394BD3">
        <w:t xml:space="preserve">The </w:t>
      </w:r>
      <w:r w:rsidRPr="002770C9">
        <w:rPr>
          <w:rStyle w:val="StyleUnderline"/>
          <w:highlight w:val="yellow"/>
        </w:rPr>
        <w:t>tensions stoked by</w:t>
      </w:r>
      <w:r w:rsidRPr="00394BD3">
        <w:t xml:space="preserve"> the </w:t>
      </w:r>
      <w:r w:rsidRPr="002770C9">
        <w:rPr>
          <w:rStyle w:val="StyleUnderline"/>
          <w:highlight w:val="yellow"/>
        </w:rPr>
        <w:t>assertive regimes</w:t>
      </w:r>
      <w:r w:rsidRPr="00394BD3">
        <w:t xml:space="preserve"> in the Kremlin or Tiananmen Square </w:t>
      </w:r>
      <w:r w:rsidRPr="002770C9">
        <w:rPr>
          <w:rStyle w:val="StyleUnderline"/>
          <w:highlight w:val="yellow"/>
        </w:rPr>
        <w:t xml:space="preserve">could </w:t>
      </w:r>
      <w:r w:rsidRPr="002770C9">
        <w:rPr>
          <w:rStyle w:val="Emphasis"/>
          <w:highlight w:val="yellow"/>
        </w:rPr>
        <w:t>spark</w:t>
      </w:r>
      <w:r w:rsidRPr="00394BD3">
        <w:rPr>
          <w:rStyle w:val="Emphasis"/>
        </w:rPr>
        <w:t xml:space="preserve"> a political or military incident</w:t>
      </w:r>
      <w:r w:rsidRPr="00394BD3">
        <w:rPr>
          <w:rStyle w:val="StyleUnderline"/>
        </w:rPr>
        <w:t xml:space="preserve"> that might set off a chain reaction leading to a</w:t>
      </w:r>
      <w:r w:rsidRPr="00394BD3">
        <w:t xml:space="preserve"> </w:t>
      </w:r>
      <w:r w:rsidRPr="002770C9">
        <w:rPr>
          <w:rStyle w:val="Emphasis"/>
          <w:highlight w:val="yellow"/>
        </w:rPr>
        <w:t>large-scale war</w:t>
      </w:r>
      <w:r w:rsidRPr="00394BD3">
        <w:t xml:space="preserve">. Historically, powerful rivalries nearly always lead to at least skirmishes, if not a full-blown war. </w:t>
      </w:r>
      <w:r w:rsidRPr="00394BD3">
        <w:rPr>
          <w:rStyle w:val="StyleUnderline"/>
        </w:rPr>
        <w:t xml:space="preserve">The anomalous </w:t>
      </w:r>
      <w:r w:rsidRPr="002770C9">
        <w:rPr>
          <w:rStyle w:val="StyleUnderline"/>
          <w:highlight w:val="yellow"/>
        </w:rPr>
        <w:t>Cold War</w:t>
      </w:r>
      <w:r w:rsidRPr="00394BD3">
        <w:rPr>
          <w:rStyle w:val="StyleUnderline"/>
        </w:rPr>
        <w:t xml:space="preserve"> era</w:t>
      </w:r>
      <w:r w:rsidRPr="00394BD3">
        <w:t xml:space="preserve"> </w:t>
      </w:r>
      <w:r w:rsidRPr="002770C9">
        <w:rPr>
          <w:rStyle w:val="Emphasis"/>
          <w:highlight w:val="yellow"/>
        </w:rPr>
        <w:t>spared</w:t>
      </w:r>
      <w:r w:rsidRPr="00394BD3">
        <w:t xml:space="preserve"> the United States and Soviet Russia a direct conflict, largely from concerns that one would trigger a </w:t>
      </w:r>
      <w:r w:rsidRPr="002770C9">
        <w:rPr>
          <w:rStyle w:val="Emphasis"/>
          <w:highlight w:val="yellow"/>
        </w:rPr>
        <w:t>nuclear exchange destroying</w:t>
      </w:r>
      <w:r w:rsidRPr="00394BD3">
        <w:t xml:space="preserve"> both states and much of </w:t>
      </w:r>
      <w:r w:rsidRPr="002770C9">
        <w:rPr>
          <w:rStyle w:val="Emphasis"/>
          <w:highlight w:val="yellow"/>
        </w:rPr>
        <w:t>the world</w:t>
      </w:r>
      <w:r w:rsidRPr="00394BD3">
        <w:rPr>
          <w:rStyle w:val="StyleUnderline"/>
        </w:rPr>
        <w:t xml:space="preserve">. Such a </w:t>
      </w:r>
      <w:r w:rsidRPr="002770C9">
        <w:rPr>
          <w:rStyle w:val="StyleUnderline"/>
          <w:highlight w:val="yellow"/>
        </w:rPr>
        <w:t xml:space="preserve">repetition </w:t>
      </w:r>
      <w:r w:rsidRPr="002770C9">
        <w:rPr>
          <w:rStyle w:val="Emphasis"/>
          <w:highlight w:val="yellow"/>
        </w:rPr>
        <w:t>might</w:t>
      </w:r>
      <w:r w:rsidRPr="002770C9">
        <w:rPr>
          <w:rStyle w:val="StyleUnderline"/>
          <w:highlight w:val="yellow"/>
        </w:rPr>
        <w:t xml:space="preserve"> reoccur</w:t>
      </w:r>
      <w:r w:rsidRPr="00394BD3">
        <w:rPr>
          <w:rStyle w:val="StyleUnderline"/>
        </w:rPr>
        <w:t xml:space="preserve"> in the unfolding</w:t>
      </w:r>
      <w:r w:rsidRPr="00394BD3">
        <w:t xml:space="preserve"> three-cornered </w:t>
      </w:r>
      <w:r w:rsidRPr="00394BD3">
        <w:rPr>
          <w:rStyle w:val="StyleUnderline"/>
        </w:rPr>
        <w:t>geopolitical world</w:t>
      </w:r>
      <w:r w:rsidRPr="00394BD3">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2770C9">
        <w:rPr>
          <w:rStyle w:val="StyleUnderline"/>
          <w:highlight w:val="yellow"/>
        </w:rPr>
        <w:t xml:space="preserve">by </w:t>
      </w:r>
      <w:r w:rsidRPr="002770C9">
        <w:rPr>
          <w:rStyle w:val="Emphasis"/>
          <w:highlight w:val="yellow"/>
        </w:rPr>
        <w:t>staying militarily and economically strong</w:t>
      </w:r>
      <w:r w:rsidRPr="002770C9">
        <w:rPr>
          <w:rStyle w:val="StyleUnderline"/>
          <w:highlight w:val="yellow"/>
        </w:rPr>
        <w:t>, the U</w:t>
      </w:r>
      <w:r w:rsidRPr="00394BD3">
        <w:t xml:space="preserve">nited </w:t>
      </w:r>
      <w:r w:rsidRPr="002770C9">
        <w:rPr>
          <w:rStyle w:val="StyleUnderline"/>
          <w:highlight w:val="yellow"/>
        </w:rPr>
        <w:t>S</w:t>
      </w:r>
      <w:r w:rsidRPr="00394BD3">
        <w:t xml:space="preserve">tates </w:t>
      </w:r>
      <w:r w:rsidRPr="002770C9">
        <w:rPr>
          <w:rStyle w:val="StyleUnderline"/>
          <w:highlight w:val="yellow"/>
        </w:rPr>
        <w:t>will</w:t>
      </w:r>
      <w:r w:rsidRPr="00394BD3">
        <w:rPr>
          <w:rStyle w:val="StyleUnderline"/>
        </w:rPr>
        <w:t xml:space="preserve"> have the resources to </w:t>
      </w:r>
      <w:r w:rsidRPr="002770C9">
        <w:rPr>
          <w:rStyle w:val="StyleUnderline"/>
          <w:highlight w:val="yellow"/>
        </w:rPr>
        <w:t>deter</w:t>
      </w:r>
      <w:r w:rsidRPr="00394BD3">
        <w:rPr>
          <w:rStyle w:val="StyleUnderline"/>
        </w:rPr>
        <w:t xml:space="preserve"> its peers’ hawkish behavior that might otherwise trigger</w:t>
      </w:r>
      <w:r w:rsidRPr="00394BD3">
        <w:t xml:space="preserve"> a </w:t>
      </w:r>
      <w:r w:rsidRPr="002770C9">
        <w:rPr>
          <w:rStyle w:val="Emphasis"/>
          <w:highlight w:val="yellow"/>
        </w:rPr>
        <w:t>major conflict</w:t>
      </w:r>
      <w:r w:rsidRPr="00394BD3">
        <w:t xml:space="preserve">. Judging by the history of the Cold War, </w:t>
      </w:r>
      <w:r w:rsidRPr="002770C9">
        <w:rPr>
          <w:rStyle w:val="StyleUnderline"/>
          <w:highlight w:val="yellow"/>
        </w:rPr>
        <w:t>the</w:t>
      </w:r>
      <w:r w:rsidRPr="00394BD3">
        <w:rPr>
          <w:rStyle w:val="StyleUnderline"/>
        </w:rPr>
        <w:t xml:space="preserve"> coming </w:t>
      </w:r>
      <w:r w:rsidRPr="002770C9">
        <w:rPr>
          <w:rStyle w:val="StyleUnderline"/>
          <w:highlight w:val="yellow"/>
        </w:rPr>
        <w:t>strategic chess match</w:t>
      </w:r>
      <w:r w:rsidRPr="00394BD3">
        <w:rPr>
          <w:rStyle w:val="StyleUnderline"/>
        </w:rPr>
        <w:t xml:space="preserve"> with Russia and China </w:t>
      </w:r>
      <w:r w:rsidRPr="002770C9">
        <w:rPr>
          <w:rStyle w:val="StyleUnderline"/>
          <w:highlight w:val="yellow"/>
        </w:rPr>
        <w:t>will prove tense</w:t>
      </w:r>
      <w:r w:rsidRPr="00394BD3">
        <w:rPr>
          <w:rStyle w:val="StyleUnderline"/>
        </w:rPr>
        <w:t xml:space="preserve"> and demanding</w:t>
      </w:r>
      <w:r w:rsidRPr="00394BD3">
        <w:t>—</w:t>
      </w:r>
      <w:r w:rsidRPr="002770C9">
        <w:rPr>
          <w:rStyle w:val="StyleUnderline"/>
          <w:highlight w:val="yellow"/>
        </w:rPr>
        <w:t>since</w:t>
      </w:r>
      <w:r w:rsidRPr="002770C9">
        <w:rPr>
          <w:highlight w:val="yellow"/>
        </w:rPr>
        <w:t xml:space="preserve"> </w:t>
      </w:r>
      <w:r w:rsidRPr="002770C9">
        <w:rPr>
          <w:rStyle w:val="Emphasis"/>
          <w:highlight w:val="yellow"/>
        </w:rPr>
        <w:t>all</w:t>
      </w:r>
      <w:r w:rsidRPr="00394BD3">
        <w:rPr>
          <w:rStyle w:val="Emphasis"/>
        </w:rPr>
        <w:t xml:space="preserve"> the </w:t>
      </w:r>
      <w:r w:rsidRPr="002770C9">
        <w:rPr>
          <w:rStyle w:val="Emphasis"/>
          <w:highlight w:val="yellow"/>
        </w:rPr>
        <w:t>countries boast nuclear arms</w:t>
      </w:r>
      <w:r w:rsidRPr="00394BD3">
        <w:t xml:space="preserve"> and long-range ballistic missiles. Next, </w:t>
      </w:r>
      <w:r w:rsidRPr="00394BD3">
        <w:rPr>
          <w:rStyle w:val="StyleUnderline"/>
        </w:rPr>
        <w:t>the U</w:t>
      </w:r>
      <w:r w:rsidRPr="00394BD3">
        <w:t xml:space="preserve">nited </w:t>
      </w:r>
      <w:r w:rsidRPr="00394BD3">
        <w:rPr>
          <w:rStyle w:val="StyleUnderline"/>
        </w:rPr>
        <w:t>S</w:t>
      </w:r>
      <w:r w:rsidRPr="00394BD3">
        <w:t xml:space="preserve">tates </w:t>
      </w:r>
      <w:r w:rsidRPr="00394BD3">
        <w:rPr>
          <w:rStyle w:val="StyleUnderline"/>
        </w:rPr>
        <w:t>should widen and sustain willing coalitions of partners</w:t>
      </w:r>
      <w:r w:rsidRPr="00394BD3">
        <w:t xml:space="preserve">, something at which America excels, and at which China and Russia fail conspicuously. </w:t>
      </w:r>
      <w:r w:rsidRPr="002770C9">
        <w:rPr>
          <w:rStyle w:val="StyleUnderline"/>
          <w:highlight w:val="yellow"/>
        </w:rPr>
        <w:t xml:space="preserve">There can be </w:t>
      </w:r>
      <w:r w:rsidRPr="002770C9">
        <w:rPr>
          <w:rStyle w:val="Emphasis"/>
          <w:highlight w:val="yellow"/>
        </w:rPr>
        <w:t>little</w:t>
      </w:r>
      <w:r w:rsidRPr="00394BD3">
        <w:rPr>
          <w:rStyle w:val="Emphasis"/>
        </w:rPr>
        <w:t xml:space="preserve"> room for </w:t>
      </w:r>
      <w:r w:rsidRPr="002770C9">
        <w:rPr>
          <w:rStyle w:val="Emphasis"/>
          <w:highlight w:val="yellow"/>
        </w:rPr>
        <w:t>error</w:t>
      </w:r>
      <w:r w:rsidRPr="00394BD3">
        <w:rPr>
          <w:rStyle w:val="StyleUnderline"/>
        </w:rPr>
        <w:t xml:space="preserve"> in</w:t>
      </w:r>
      <w:r w:rsidRPr="00394BD3">
        <w:t xml:space="preserve"> fraught </w:t>
      </w:r>
      <w:r w:rsidRPr="00394BD3">
        <w:rPr>
          <w:rStyle w:val="Emphasis"/>
        </w:rPr>
        <w:t xml:space="preserve">crises </w:t>
      </w:r>
      <w:r w:rsidRPr="002770C9">
        <w:rPr>
          <w:rStyle w:val="Emphasis"/>
          <w:highlight w:val="yellow"/>
        </w:rPr>
        <w:t>among nuclear</w:t>
      </w:r>
      <w:r w:rsidRPr="00394BD3">
        <w:rPr>
          <w:rStyle w:val="Emphasis"/>
        </w:rPr>
        <w:t>-weaponized</w:t>
      </w:r>
      <w:r w:rsidRPr="00394BD3">
        <w:t xml:space="preserve"> and </w:t>
      </w:r>
      <w:r w:rsidRPr="002770C9">
        <w:rPr>
          <w:rStyle w:val="Emphasis"/>
          <w:highlight w:val="yellow"/>
        </w:rPr>
        <w:t>hostile powers</w:t>
      </w:r>
      <w:r w:rsidRPr="00394BD3">
        <w:t xml:space="preserve">. Short- and long-term standoffs are likely, as they were during the Cold War. Thus, </w:t>
      </w:r>
      <w:r w:rsidRPr="00394BD3">
        <w:rPr>
          <w:rStyle w:val="StyleUnderline"/>
        </w:rPr>
        <w:t>the playbook</w:t>
      </w:r>
      <w:r w:rsidRPr="00394BD3">
        <w:t xml:space="preserve">, in part, </w:t>
      </w:r>
      <w:r w:rsidRPr="00394BD3">
        <w:rPr>
          <w:rStyle w:val="StyleUnderline"/>
        </w:rPr>
        <w:t xml:space="preserve">involves a </w:t>
      </w:r>
      <w:r w:rsidRPr="00394BD3">
        <w:rPr>
          <w:rStyle w:val="Emphasis"/>
        </w:rPr>
        <w:t>waiting game</w:t>
      </w:r>
      <w:r w:rsidRPr="00394BD3">
        <w:rPr>
          <w:rStyle w:val="StyleUnderline"/>
        </w:rPr>
        <w:t xml:space="preserve"> in which each power looks to its rivals to suffer</w:t>
      </w:r>
      <w:r w:rsidRPr="00394BD3">
        <w:t xml:space="preserve"> grievous </w:t>
      </w:r>
      <w:r w:rsidRPr="00394BD3">
        <w:rPr>
          <w:rStyle w:val="StyleUnderline"/>
        </w:rPr>
        <w:t>internal problems</w:t>
      </w:r>
      <w:r w:rsidRPr="00394BD3">
        <w:t xml:space="preserve"> which could entail a collapse, as happened to the Soviet Union.</w:t>
      </w:r>
    </w:p>
    <w:p w14:paraId="56E20667" w14:textId="77777777" w:rsidR="00822744" w:rsidRDefault="00822744" w:rsidP="00822744">
      <w:pPr>
        <w:pStyle w:val="Heading4"/>
      </w:pPr>
      <w:r>
        <w:t xml:space="preserve">Geographic and economic inequality drives polarization – equitable job growth solves </w:t>
      </w:r>
    </w:p>
    <w:p w14:paraId="381C771C" w14:textId="77777777" w:rsidR="00822744" w:rsidRDefault="00822744" w:rsidP="00822744">
      <w:r w:rsidRPr="00545711">
        <w:rPr>
          <w:rStyle w:val="Style13ptBold"/>
        </w:rPr>
        <w:t>Florida 18</w:t>
      </w:r>
      <w:r w:rsidRPr="00545711">
        <w:t xml:space="preserve"> (Richard, </w:t>
      </w:r>
      <w:r>
        <w:t>c</w:t>
      </w:r>
      <w:r w:rsidRPr="00545711">
        <w:t xml:space="preserve">o-founder and editor at large of CityLab and a senior editor at The Atlantic. He is a University Professor and Director of Cities at the University of Toronto’s Martin Prosperity Institute, and a Distinguished Fellow at New York University’s Schack Institute of Real Estate. Jan 25. </w:t>
      </w:r>
      <w:r>
        <w:t>“</w:t>
      </w:r>
      <w:r w:rsidRPr="00545711">
        <w:t xml:space="preserve">America's Polarization Threatens to Undo Us" </w:t>
      </w:r>
      <w:hyperlink r:id="rId24" w:history="1">
        <w:r w:rsidRPr="00B50D87">
          <w:rPr>
            <w:rStyle w:val="Hyperlink"/>
          </w:rPr>
          <w:t>https://www.citylab.com/equity/2018/01/americas-polarization-threatens-to-undo-us/551483/</w:t>
        </w:r>
      </w:hyperlink>
      <w:r w:rsidRPr="00545711">
        <w:t>)</w:t>
      </w:r>
    </w:p>
    <w:p w14:paraId="371230E8" w14:textId="77777777" w:rsidR="00822744" w:rsidRPr="006F1C2F" w:rsidRDefault="00822744" w:rsidP="00822744">
      <w:pPr>
        <w:rPr>
          <w:sz w:val="12"/>
        </w:rPr>
      </w:pPr>
      <w:r w:rsidRPr="002A3EAA">
        <w:rPr>
          <w:rStyle w:val="StyleUnderline"/>
        </w:rPr>
        <w:t xml:space="preserve">On top of America’s long-running political divide between red and blue states, and its </w:t>
      </w:r>
      <w:r w:rsidRPr="002770C9">
        <w:rPr>
          <w:rStyle w:val="StyleUnderline"/>
          <w:highlight w:val="yellow"/>
        </w:rPr>
        <w:t>widening economic divide</w:t>
      </w:r>
      <w:r w:rsidRPr="002A3EAA">
        <w:rPr>
          <w:rStyle w:val="StyleUnderline"/>
        </w:rPr>
        <w:t xml:space="preserve"> between the rich </w:t>
      </w:r>
      <w:r w:rsidRPr="002770C9">
        <w:rPr>
          <w:rStyle w:val="StyleUnderline"/>
          <w:highlight w:val="yellow"/>
        </w:rPr>
        <w:t>and</w:t>
      </w:r>
      <w:r w:rsidRPr="002A3EAA">
        <w:rPr>
          <w:rStyle w:val="StyleUnderline"/>
        </w:rPr>
        <w:t xml:space="preserve"> the poor, there </w:t>
      </w:r>
      <w:r w:rsidRPr="001E0729">
        <w:rPr>
          <w:rStyle w:val="StyleUnderline"/>
        </w:rPr>
        <w:t>is a troubling gap between</w:t>
      </w:r>
      <w:r w:rsidRPr="002A3EAA">
        <w:rPr>
          <w:rStyle w:val="StyleUnderline"/>
        </w:rPr>
        <w:t xml:space="preserve"> its </w:t>
      </w:r>
      <w:r w:rsidRPr="002770C9">
        <w:rPr>
          <w:rStyle w:val="Emphasis"/>
          <w:highlight w:val="yellow"/>
        </w:rPr>
        <w:t>geographic winners and losers</w:t>
      </w:r>
      <w:r w:rsidRPr="00C973F9">
        <w:rPr>
          <w:sz w:val="12"/>
        </w:rPr>
        <w:t xml:space="preserve">. </w:t>
      </w:r>
      <w:r w:rsidRPr="002A3EAA">
        <w:rPr>
          <w:rStyle w:val="StyleUnderline"/>
        </w:rPr>
        <w:t xml:space="preserve">The </w:t>
      </w:r>
      <w:r w:rsidRPr="00BE13FE">
        <w:rPr>
          <w:rStyle w:val="Emphasis"/>
        </w:rPr>
        <w:t>U</w:t>
      </w:r>
      <w:r w:rsidRPr="002A3EAA">
        <w:rPr>
          <w:rStyle w:val="StyleUnderline"/>
        </w:rPr>
        <w:t xml:space="preserve">nited </w:t>
      </w:r>
      <w:r w:rsidRPr="00BE13FE">
        <w:rPr>
          <w:rStyle w:val="Emphasis"/>
        </w:rPr>
        <w:t>S</w:t>
      </w:r>
      <w:r w:rsidRPr="002A3EAA">
        <w:rPr>
          <w:rStyle w:val="StyleUnderline"/>
        </w:rPr>
        <w:t xml:space="preserve">tates </w:t>
      </w:r>
      <w:r w:rsidRPr="001E0729">
        <w:rPr>
          <w:rStyle w:val="StyleUnderline"/>
        </w:rPr>
        <w:t>is</w:t>
      </w:r>
      <w:r w:rsidRPr="002A3EAA">
        <w:rPr>
          <w:rStyle w:val="StyleUnderline"/>
        </w:rPr>
        <w:t xml:space="preserve"> growing spatially more unequal, in ways that are </w:t>
      </w:r>
      <w:r w:rsidRPr="002770C9">
        <w:rPr>
          <w:rStyle w:val="StyleUnderline"/>
          <w:highlight w:val="yellow"/>
        </w:rPr>
        <w:t>rip</w:t>
      </w:r>
      <w:r w:rsidRPr="001E0729">
        <w:rPr>
          <w:rStyle w:val="StyleUnderline"/>
        </w:rPr>
        <w:t xml:space="preserve">ping </w:t>
      </w:r>
      <w:r w:rsidRPr="002770C9">
        <w:rPr>
          <w:rStyle w:val="StyleUnderline"/>
          <w:highlight w:val="yellow"/>
        </w:rPr>
        <w:t>the country apart</w:t>
      </w:r>
      <w:r w:rsidRPr="002A3EAA">
        <w:rPr>
          <w:rStyle w:val="StyleUnderline"/>
        </w:rPr>
        <w:t xml:space="preserve"> </w:t>
      </w:r>
      <w:r w:rsidRPr="00C973F9">
        <w:rPr>
          <w:sz w:val="12"/>
        </w:rPr>
        <w:t xml:space="preserve">and threaten to undermine prosperity for all of us. New </w:t>
      </w:r>
      <w:hyperlink r:id="rId25" w:history="1">
        <w:r w:rsidRPr="00C973F9">
          <w:rPr>
            <w:rStyle w:val="Hyperlink"/>
            <w:sz w:val="12"/>
          </w:rPr>
          <w:t>data</w:t>
        </w:r>
      </w:hyperlink>
      <w:r w:rsidRPr="00C973F9">
        <w:rPr>
          <w:sz w:val="12"/>
        </w:rPr>
        <w:t xml:space="preserve"> released earlier this week by Mark Muro and Jacob Whiton of the Brookings Institution’s Metropolitan Policy Program get to the heart of the matter</w:t>
      </w:r>
      <w:r w:rsidRPr="00C973F9">
        <w:rPr>
          <w:b/>
          <w:bCs/>
          <w:sz w:val="12"/>
        </w:rPr>
        <w:t xml:space="preserve">. </w:t>
      </w:r>
      <w:r w:rsidRPr="00C973F9">
        <w:rPr>
          <w:sz w:val="12"/>
        </w:rPr>
        <w:t>Bigger cities are prospering</w:t>
      </w:r>
      <w:r w:rsidRPr="002A3EAA">
        <w:rPr>
          <w:rStyle w:val="StyleUnderline"/>
        </w:rPr>
        <w:t xml:space="preserve"> </w:t>
      </w:r>
      <w:r w:rsidRPr="00C973F9">
        <w:rPr>
          <w:sz w:val="12"/>
        </w:rPr>
        <w:t xml:space="preserve">more than smaller cities, and much, much more than rural areas. And the trends are accelerating. Between 2010 and 2016, the 53 largest metropolitan areas accounted for two-thirds of growth in economic output and almost three-quarters of job growth, despite making up just 56 percent of the country’s population. Between 2014 and 2016, these same metros accounted for 72 percent of economic growth and 74 percent of job growth. On the flip side, small metros—those with fewer than 250,000 people—saw their share of the nation’s economic output shrink by 6.5 percent between 2010 and 2016. </w:t>
      </w:r>
      <w:r w:rsidRPr="002770C9">
        <w:rPr>
          <w:rStyle w:val="StyleUnderline"/>
          <w:highlight w:val="yellow"/>
        </w:rPr>
        <w:t xml:space="preserve">Rural </w:t>
      </w:r>
      <w:r w:rsidRPr="001E0729">
        <w:rPr>
          <w:rStyle w:val="StyleUnderline"/>
        </w:rPr>
        <w:t>areas saw net</w:t>
      </w:r>
      <w:r w:rsidRPr="00264439">
        <w:rPr>
          <w:rStyle w:val="StyleUnderline"/>
        </w:rPr>
        <w:t xml:space="preserve"> </w:t>
      </w:r>
      <w:r w:rsidRPr="001E0729">
        <w:rPr>
          <w:rStyle w:val="StyleUnderline"/>
        </w:rPr>
        <w:t xml:space="preserve">population </w:t>
      </w:r>
      <w:r w:rsidRPr="002770C9">
        <w:rPr>
          <w:rStyle w:val="StyleUnderline"/>
          <w:highlight w:val="yellow"/>
        </w:rPr>
        <w:t>decline</w:t>
      </w:r>
      <w:r w:rsidRPr="00264439">
        <w:rPr>
          <w:rStyle w:val="StyleUnderline"/>
        </w:rPr>
        <w:t xml:space="preserve"> over this same </w:t>
      </w:r>
      <w:r w:rsidRPr="001E0729">
        <w:rPr>
          <w:rStyle w:val="StyleUnderline"/>
        </w:rPr>
        <w:t>period, and in 2015, saw their modest rate of employment growth actually decrease.</w:t>
      </w:r>
      <w:r w:rsidRPr="001E0729">
        <w:rPr>
          <w:sz w:val="12"/>
        </w:rPr>
        <w:t xml:space="preserve"> </w:t>
      </w:r>
      <w:r w:rsidRPr="00BE13FE">
        <w:rPr>
          <w:rStyle w:val="Emphasis"/>
        </w:rPr>
        <w:t xml:space="preserve">The </w:t>
      </w:r>
      <w:r w:rsidRPr="00767067">
        <w:rPr>
          <w:rStyle w:val="Emphasis"/>
        </w:rPr>
        <w:t xml:space="preserve">political </w:t>
      </w:r>
      <w:r w:rsidRPr="002770C9">
        <w:rPr>
          <w:rStyle w:val="Emphasis"/>
          <w:highlight w:val="yellow"/>
        </w:rPr>
        <w:t xml:space="preserve">repercussions </w:t>
      </w:r>
      <w:r w:rsidRPr="00BE13FE">
        <w:rPr>
          <w:rStyle w:val="Emphasis"/>
        </w:rPr>
        <w:t xml:space="preserve">of these trends </w:t>
      </w:r>
      <w:r w:rsidRPr="002770C9">
        <w:rPr>
          <w:rStyle w:val="Emphasis"/>
          <w:highlight w:val="yellow"/>
        </w:rPr>
        <w:t>are profound</w:t>
      </w:r>
      <w:r w:rsidRPr="00264439">
        <w:rPr>
          <w:rStyle w:val="StyleUnderline"/>
        </w:rPr>
        <w:t xml:space="preserve">. </w:t>
      </w:r>
      <w:r w:rsidRPr="002770C9">
        <w:rPr>
          <w:rStyle w:val="StyleUnderline"/>
          <w:highlight w:val="yellow"/>
        </w:rPr>
        <w:t>The growing divide between</w:t>
      </w:r>
      <w:r w:rsidRPr="001E0729">
        <w:rPr>
          <w:rStyle w:val="StyleUnderline"/>
        </w:rPr>
        <w:t xml:space="preserve"> large, dense, diverse </w:t>
      </w:r>
      <w:r w:rsidRPr="002770C9">
        <w:rPr>
          <w:rStyle w:val="StyleUnderline"/>
          <w:highlight w:val="yellow"/>
        </w:rPr>
        <w:t>winners in the knowledge</w:t>
      </w:r>
      <w:r w:rsidRPr="00264439">
        <w:rPr>
          <w:rStyle w:val="StyleUnderline"/>
        </w:rPr>
        <w:t xml:space="preserve"> </w:t>
      </w:r>
      <w:r w:rsidRPr="002770C9">
        <w:rPr>
          <w:rStyle w:val="StyleUnderline"/>
          <w:highlight w:val="yellow"/>
        </w:rPr>
        <w:t>economy and the rest of the country</w:t>
      </w:r>
      <w:r w:rsidRPr="001E0729">
        <w:rPr>
          <w:rStyle w:val="StyleUnderline"/>
        </w:rPr>
        <w:t xml:space="preserve"> has </w:t>
      </w:r>
      <w:r w:rsidRPr="002770C9">
        <w:rPr>
          <w:rStyle w:val="StyleUnderline"/>
          <w:highlight w:val="yellow"/>
        </w:rPr>
        <w:t xml:space="preserve">fueled the populist </w:t>
      </w:r>
      <w:r w:rsidRPr="001E0729">
        <w:rPr>
          <w:rStyle w:val="StyleUnderline"/>
        </w:rPr>
        <w:t xml:space="preserve">political </w:t>
      </w:r>
      <w:r w:rsidRPr="002770C9">
        <w:rPr>
          <w:rStyle w:val="StyleUnderline"/>
          <w:highlight w:val="yellow"/>
        </w:rPr>
        <w:t>climate</w:t>
      </w:r>
      <w:r w:rsidRPr="00264439">
        <w:rPr>
          <w:rStyle w:val="StyleUnderline"/>
        </w:rPr>
        <w:t xml:space="preserve"> that landed Donald Trump in office and put conservative Republicans in control of a large share of governors’ mansions and state legislatures</w:t>
      </w:r>
      <w:r w:rsidRPr="00C973F9">
        <w:rPr>
          <w:sz w:val="12"/>
        </w:rPr>
        <w:t xml:space="preserve">. As my </w:t>
      </w:r>
      <w:r w:rsidRPr="00C973F9">
        <w:rPr>
          <w:i/>
          <w:iCs/>
          <w:sz w:val="12"/>
        </w:rPr>
        <w:t xml:space="preserve">Atlantic </w:t>
      </w:r>
      <w:r w:rsidRPr="00C973F9">
        <w:rPr>
          <w:sz w:val="12"/>
        </w:rPr>
        <w:t xml:space="preserve">colleague Ron Brownstein points out in a recent </w:t>
      </w:r>
      <w:hyperlink r:id="rId26" w:history="1">
        <w:r w:rsidRPr="00C973F9">
          <w:rPr>
            <w:rStyle w:val="Hyperlink"/>
            <w:sz w:val="12"/>
          </w:rPr>
          <w:t>essay</w:t>
        </w:r>
      </w:hyperlink>
      <w:r w:rsidRPr="00C973F9">
        <w:rPr>
          <w:sz w:val="12"/>
        </w:rPr>
        <w:t xml:space="preserve"> for CNN, </w:t>
      </w:r>
      <w:r w:rsidRPr="006672EF">
        <w:rPr>
          <w:rStyle w:val="StyleUnderline"/>
        </w:rPr>
        <w:t>the voters who put this cast of characters in power are overwhelmingly from economically lagging areas</w:t>
      </w:r>
      <w:r w:rsidRPr="006672EF">
        <w:rPr>
          <w:sz w:val="12"/>
        </w:rPr>
        <w:t>. Trump won</w:t>
      </w:r>
      <w:r w:rsidRPr="00C973F9">
        <w:rPr>
          <w:sz w:val="12"/>
        </w:rPr>
        <w:t xml:space="preserve"> an overwhelming share of U.S. counties, 2,600 of them, five times more than Clinton. But Clinton’s seemingly meager 500 counties accounted for 72 percent of the nation’s growth in economic output and two-thirds of its job growth between 2014 and 2016. Indeed, Clinton won 79 of the 100 counties that saw the greatest net economic growth over that period, and 76 of the top 100 in job growth. </w:t>
      </w:r>
      <w:r w:rsidRPr="00264439">
        <w:rPr>
          <w:rStyle w:val="StyleUnderline"/>
        </w:rPr>
        <w:t xml:space="preserve">The rub is that the </w:t>
      </w:r>
      <w:r w:rsidRPr="002770C9">
        <w:rPr>
          <w:rStyle w:val="StyleUnderline"/>
          <w:highlight w:val="yellow"/>
        </w:rPr>
        <w:t>declining parts</w:t>
      </w:r>
      <w:r w:rsidRPr="00264439">
        <w:rPr>
          <w:rStyle w:val="StyleUnderline"/>
        </w:rPr>
        <w:t xml:space="preserve"> of America </w:t>
      </w:r>
      <w:r w:rsidRPr="001E0729">
        <w:rPr>
          <w:rStyle w:val="StyleUnderline"/>
        </w:rPr>
        <w:t xml:space="preserve">now </w:t>
      </w:r>
      <w:r w:rsidRPr="002770C9">
        <w:rPr>
          <w:rStyle w:val="StyleUnderline"/>
          <w:highlight w:val="yellow"/>
        </w:rPr>
        <w:t xml:space="preserve">control </w:t>
      </w:r>
      <w:r w:rsidRPr="001E0729">
        <w:rPr>
          <w:rStyle w:val="StyleUnderline"/>
        </w:rPr>
        <w:t xml:space="preserve">our </w:t>
      </w:r>
      <w:r w:rsidRPr="002770C9">
        <w:rPr>
          <w:rStyle w:val="StyleUnderline"/>
          <w:highlight w:val="yellow"/>
        </w:rPr>
        <w:t>politics</w:t>
      </w:r>
      <w:r w:rsidRPr="00264439">
        <w:rPr>
          <w:rStyle w:val="StyleUnderline"/>
        </w:rPr>
        <w:t>, and not just nationally, but also in the states. As Brownstein sums up: “</w:t>
      </w:r>
      <w:r w:rsidRPr="002770C9">
        <w:rPr>
          <w:rStyle w:val="StyleUnderline"/>
          <w:highlight w:val="yellow"/>
        </w:rPr>
        <w:t>The nation is poised for</w:t>
      </w:r>
      <w:r w:rsidRPr="00264439">
        <w:rPr>
          <w:rStyle w:val="StyleUnderline"/>
        </w:rPr>
        <w:t xml:space="preserve"> even greater </w:t>
      </w:r>
      <w:r w:rsidRPr="002770C9">
        <w:rPr>
          <w:rStyle w:val="StyleUnderline"/>
          <w:highlight w:val="yellow"/>
        </w:rPr>
        <w:t>tension between an economic order that</w:t>
      </w:r>
      <w:r w:rsidRPr="00264439">
        <w:rPr>
          <w:rStyle w:val="StyleUnderline"/>
        </w:rPr>
        <w:t xml:space="preserve"> increasingly </w:t>
      </w:r>
      <w:r w:rsidRPr="002770C9">
        <w:rPr>
          <w:rStyle w:val="StyleUnderline"/>
          <w:highlight w:val="yellow"/>
        </w:rPr>
        <w:t>favors the largest places</w:t>
      </w:r>
      <w:r w:rsidRPr="00264439">
        <w:rPr>
          <w:rStyle w:val="StyleUnderline"/>
        </w:rPr>
        <w:t>—and a political dynamic that, for now, sublimates them to the smaller places that are economically falling behind</w:t>
      </w:r>
      <w:r w:rsidRPr="00C973F9">
        <w:rPr>
          <w:sz w:val="12"/>
        </w:rPr>
        <w:t xml:space="preserve">.” Far from Making America Great Again, </w:t>
      </w:r>
      <w:r w:rsidRPr="00264439">
        <w:rPr>
          <w:rStyle w:val="StyleUnderline"/>
        </w:rPr>
        <w:t xml:space="preserve">Trump and the GOP are </w:t>
      </w:r>
      <w:r w:rsidRPr="00776476">
        <w:rPr>
          <w:rStyle w:val="StyleUnderline"/>
        </w:rPr>
        <w:t xml:space="preserve">putting into place a backward-looking economic and social policy </w:t>
      </w:r>
      <w:r w:rsidRPr="002770C9">
        <w:rPr>
          <w:rStyle w:val="StyleUnderline"/>
          <w:highlight w:val="yellow"/>
        </w:rPr>
        <w:t xml:space="preserve">that threatens </w:t>
      </w:r>
      <w:r w:rsidRPr="00776476">
        <w:rPr>
          <w:rStyle w:val="StyleUnderline"/>
        </w:rPr>
        <w:t>to undermine</w:t>
      </w:r>
      <w:r w:rsidRPr="00264439">
        <w:rPr>
          <w:rStyle w:val="StyleUnderline"/>
        </w:rPr>
        <w:t xml:space="preserve"> the key pillars of </w:t>
      </w:r>
      <w:r w:rsidRPr="002C0E6F">
        <w:rPr>
          <w:rStyle w:val="StyleUnderline"/>
        </w:rPr>
        <w:t>American</w:t>
      </w:r>
      <w:r w:rsidRPr="00BE13FE">
        <w:rPr>
          <w:rStyle w:val="Emphasis"/>
        </w:rPr>
        <w:t xml:space="preserve"> </w:t>
      </w:r>
      <w:r w:rsidRPr="002770C9">
        <w:rPr>
          <w:rStyle w:val="Emphasis"/>
          <w:highlight w:val="yellow"/>
        </w:rPr>
        <w:t>innovation</w:t>
      </w:r>
      <w:r w:rsidRPr="00264439">
        <w:rPr>
          <w:rStyle w:val="StyleUnderline"/>
        </w:rPr>
        <w:t xml:space="preserve"> </w:t>
      </w:r>
      <w:r w:rsidRPr="00C973F9">
        <w:rPr>
          <w:sz w:val="12"/>
        </w:rPr>
        <w:t>and economic prosperity</w:t>
      </w:r>
      <w:r w:rsidRPr="00264439">
        <w:rPr>
          <w:rStyle w:val="StyleUnderline"/>
        </w:rPr>
        <w:t xml:space="preserve">. They are </w:t>
      </w:r>
      <w:r w:rsidRPr="00BE13FE">
        <w:rPr>
          <w:rStyle w:val="Emphasis"/>
        </w:rPr>
        <w:t xml:space="preserve">curtailing </w:t>
      </w:r>
      <w:r w:rsidRPr="002770C9">
        <w:rPr>
          <w:rStyle w:val="Emphasis"/>
          <w:highlight w:val="yellow"/>
        </w:rPr>
        <w:t>immigration</w:t>
      </w:r>
      <w:r w:rsidRPr="002770C9">
        <w:rPr>
          <w:rStyle w:val="StyleUnderline"/>
          <w:highlight w:val="yellow"/>
        </w:rPr>
        <w:t xml:space="preserve"> </w:t>
      </w:r>
      <w:r w:rsidRPr="00463335">
        <w:rPr>
          <w:rStyle w:val="StyleUnderline"/>
        </w:rPr>
        <w:t xml:space="preserve">and excluding global talent; </w:t>
      </w:r>
      <w:r w:rsidRPr="001E0729">
        <w:rPr>
          <w:rStyle w:val="StyleUnderline"/>
        </w:rPr>
        <w:t xml:space="preserve">slashing </w:t>
      </w:r>
      <w:r w:rsidRPr="002770C9">
        <w:rPr>
          <w:rStyle w:val="Emphasis"/>
          <w:highlight w:val="yellow"/>
        </w:rPr>
        <w:t>federal</w:t>
      </w:r>
      <w:r w:rsidRPr="00264439">
        <w:rPr>
          <w:rStyle w:val="StyleUnderline"/>
        </w:rPr>
        <w:t xml:space="preserve"> spending for </w:t>
      </w:r>
      <w:r w:rsidRPr="002770C9">
        <w:rPr>
          <w:rStyle w:val="Emphasis"/>
          <w:highlight w:val="yellow"/>
        </w:rPr>
        <w:t>r</w:t>
      </w:r>
      <w:r w:rsidRPr="00264439">
        <w:rPr>
          <w:rStyle w:val="StyleUnderline"/>
        </w:rPr>
        <w:t xml:space="preserve">esearch </w:t>
      </w:r>
      <w:r w:rsidRPr="002770C9">
        <w:rPr>
          <w:rStyle w:val="StyleUnderline"/>
          <w:highlight w:val="yellow"/>
        </w:rPr>
        <w:t>and</w:t>
      </w:r>
      <w:r w:rsidRPr="00264439">
        <w:rPr>
          <w:rStyle w:val="StyleUnderline"/>
        </w:rPr>
        <w:t xml:space="preserve"> </w:t>
      </w:r>
      <w:r w:rsidRPr="002770C9">
        <w:rPr>
          <w:rStyle w:val="Emphasis"/>
          <w:highlight w:val="yellow"/>
        </w:rPr>
        <w:t>d</w:t>
      </w:r>
      <w:r w:rsidRPr="00264439">
        <w:rPr>
          <w:rStyle w:val="StyleUnderline"/>
        </w:rPr>
        <w:t xml:space="preserve">evelopment; </w:t>
      </w:r>
      <w:r w:rsidRPr="006463A7">
        <w:rPr>
          <w:rStyle w:val="StyleUnderline"/>
        </w:rPr>
        <w:t>lashing out at</w:t>
      </w:r>
      <w:r w:rsidRPr="00776476">
        <w:rPr>
          <w:rStyle w:val="StyleUnderline"/>
        </w:rPr>
        <w:t xml:space="preserve"> gay and women’s </w:t>
      </w:r>
      <w:r w:rsidRPr="002770C9">
        <w:rPr>
          <w:rStyle w:val="StyleUnderline"/>
          <w:highlight w:val="yellow"/>
        </w:rPr>
        <w:t>rights</w:t>
      </w:r>
      <w:r w:rsidRPr="00264439">
        <w:rPr>
          <w:rStyle w:val="StyleUnderline"/>
        </w:rPr>
        <w:t xml:space="preserve">; </w:t>
      </w:r>
      <w:r w:rsidRPr="00BE13FE">
        <w:rPr>
          <w:rStyle w:val="Emphasis"/>
        </w:rPr>
        <w:t>cutting</w:t>
      </w:r>
      <w:r w:rsidRPr="00264439">
        <w:rPr>
          <w:rStyle w:val="StyleUnderline"/>
        </w:rPr>
        <w:t xml:space="preserve"> back on </w:t>
      </w:r>
      <w:r w:rsidRPr="002770C9">
        <w:rPr>
          <w:rStyle w:val="Emphasis"/>
          <w:highlight w:val="yellow"/>
        </w:rPr>
        <w:t>spending for</w:t>
      </w:r>
      <w:r w:rsidRPr="002770C9">
        <w:rPr>
          <w:rStyle w:val="StyleUnderline"/>
          <w:highlight w:val="yellow"/>
        </w:rPr>
        <w:t xml:space="preserve"> </w:t>
      </w:r>
      <w:r w:rsidRPr="00776476">
        <w:rPr>
          <w:rStyle w:val="StyleUnderline"/>
        </w:rPr>
        <w:t xml:space="preserve">state </w:t>
      </w:r>
      <w:r w:rsidRPr="002770C9">
        <w:rPr>
          <w:rStyle w:val="Emphasis"/>
          <w:highlight w:val="yellow"/>
        </w:rPr>
        <w:t>universities</w:t>
      </w:r>
      <w:r w:rsidRPr="00264439">
        <w:rPr>
          <w:rStyle w:val="StyleUnderline"/>
        </w:rPr>
        <w:t>; and making efforts to undermine and preempt cities.</w:t>
      </w:r>
      <w:r>
        <w:rPr>
          <w:rStyle w:val="StyleUnderline"/>
        </w:rPr>
        <w:t xml:space="preserve"> </w:t>
      </w:r>
      <w:r w:rsidRPr="00C973F9">
        <w:rPr>
          <w:sz w:val="12"/>
        </w:rPr>
        <w:t>Once America’s innovative engine is dismantled, and talented people start to go elsewhere, it will be hard to put it back together again. For the first time in a very long time—perhaps since the Civil War—</w:t>
      </w:r>
      <w:r w:rsidRPr="00264439">
        <w:rPr>
          <w:rStyle w:val="StyleUnderline"/>
        </w:rPr>
        <w:t>America’s divides threaten to put it on the wrong side of history</w:t>
      </w:r>
      <w:r w:rsidRPr="00C973F9">
        <w:rPr>
          <w:sz w:val="12"/>
        </w:rPr>
        <w:t xml:space="preserve">. Moreover, </w:t>
      </w:r>
      <w:r w:rsidRPr="00264439">
        <w:rPr>
          <w:rStyle w:val="StyleUnderline"/>
        </w:rPr>
        <w:t>cities are not immune to this populist backlash</w:t>
      </w:r>
      <w:r w:rsidRPr="00C973F9">
        <w:rPr>
          <w:sz w:val="12"/>
        </w:rPr>
        <w:t xml:space="preserve">, no matter how much they think they are. Back when Trump was making reality TV shows and venting about Barack Obama’s birth certificate, Rob Ford was elected mayor of Toronto, one of the fastest-growing, most technologically advanced, diverse and socially progressive places on the planet. He was elected by a multicultural, suburban populist coalition that felt it was being left behind by a small group of downtown urban elites. As I said then, if Ford could happen in Toronto, more and worse are likely to follow. Trump is not likely to be the end of this trend. It may even take root in U.S. cities. That’s because the dynamics underlying the rise of populism are broad and encompassing. They are ricocheting through places like Toronto and much of Europe (notably the U.K. with Brexit), as well as the United States. Recent studies find a hauntingly </w:t>
      </w:r>
      <w:hyperlink r:id="rId27" w:history="1">
        <w:r w:rsidRPr="00C973F9">
          <w:rPr>
            <w:rStyle w:val="Hyperlink"/>
            <w:sz w:val="12"/>
          </w:rPr>
          <w:t>similar</w:t>
        </w:r>
      </w:hyperlink>
      <w:r w:rsidRPr="00C973F9">
        <w:rPr>
          <w:sz w:val="12"/>
        </w:rPr>
        <w:t xml:space="preserve"> </w:t>
      </w:r>
      <w:hyperlink r:id="rId28" w:history="1">
        <w:r w:rsidRPr="00C973F9">
          <w:rPr>
            <w:rStyle w:val="Hyperlink"/>
            <w:sz w:val="12"/>
          </w:rPr>
          <w:t>divide</w:t>
        </w:r>
      </w:hyperlink>
      <w:r w:rsidRPr="00C973F9">
        <w:rPr>
          <w:sz w:val="12"/>
        </w:rPr>
        <w:t xml:space="preserve"> between urban and rural areas across the U.K. The political scientists Ronald Inglehart and Pippa Norris painstakingly </w:t>
      </w:r>
      <w:hyperlink r:id="rId29" w:history="1">
        <w:r w:rsidRPr="00C973F9">
          <w:rPr>
            <w:rStyle w:val="Hyperlink"/>
            <w:sz w:val="12"/>
          </w:rPr>
          <w:t>document</w:t>
        </w:r>
      </w:hyperlink>
      <w:r w:rsidRPr="00C973F9">
        <w:rPr>
          <w:sz w:val="12"/>
        </w:rPr>
        <w:t xml:space="preserve"> how </w:t>
      </w:r>
      <w:r w:rsidRPr="00264439">
        <w:rPr>
          <w:rStyle w:val="StyleUnderline"/>
        </w:rPr>
        <w:t xml:space="preserve">such </w:t>
      </w:r>
      <w:r w:rsidRPr="002770C9">
        <w:rPr>
          <w:rStyle w:val="StyleUnderline"/>
          <w:highlight w:val="yellow"/>
        </w:rPr>
        <w:t>spatial inequality sowed</w:t>
      </w:r>
      <w:r w:rsidRPr="00264439">
        <w:rPr>
          <w:rStyle w:val="StyleUnderline"/>
        </w:rPr>
        <w:t xml:space="preserve"> the seeds of </w:t>
      </w:r>
      <w:r w:rsidRPr="00767067">
        <w:rPr>
          <w:rStyle w:val="StyleUnderline"/>
        </w:rPr>
        <w:t xml:space="preserve">a </w:t>
      </w:r>
      <w:r w:rsidRPr="002770C9">
        <w:rPr>
          <w:rStyle w:val="StyleUnderline"/>
          <w:highlight w:val="yellow"/>
        </w:rPr>
        <w:t>backlash from lagging places</w:t>
      </w:r>
      <w:r w:rsidRPr="00264439">
        <w:rPr>
          <w:rStyle w:val="StyleUnderline"/>
        </w:rPr>
        <w:t xml:space="preserve"> and </w:t>
      </w:r>
      <w:r w:rsidRPr="00A24007">
        <w:rPr>
          <w:rStyle w:val="StyleUnderline"/>
        </w:rPr>
        <w:t>rural areas</w:t>
      </w:r>
      <w:r w:rsidRPr="00A24007">
        <w:rPr>
          <w:sz w:val="12"/>
        </w:rPr>
        <w:t xml:space="preserve"> across</w:t>
      </w:r>
      <w:r w:rsidRPr="00C973F9">
        <w:rPr>
          <w:sz w:val="12"/>
        </w:rPr>
        <w:t xml:space="preserve"> Europe and much of the advanced </w:t>
      </w:r>
      <w:r w:rsidRPr="001E0729">
        <w:rPr>
          <w:sz w:val="12"/>
        </w:rPr>
        <w:t xml:space="preserve">world. </w:t>
      </w:r>
      <w:r w:rsidRPr="001E0729">
        <w:rPr>
          <w:rStyle w:val="StyleUnderline"/>
        </w:rPr>
        <w:t>This spatially-induced backlash manifests</w:t>
      </w:r>
      <w:r w:rsidRPr="001E0729">
        <w:rPr>
          <w:sz w:val="12"/>
        </w:rPr>
        <w:t xml:space="preserve"> more </w:t>
      </w:r>
      <w:r w:rsidRPr="001E0729">
        <w:rPr>
          <w:rStyle w:val="StyleUnderline"/>
        </w:rPr>
        <w:t>along cultural and political lines</w:t>
      </w:r>
      <w:r w:rsidRPr="001E0729">
        <w:rPr>
          <w:sz w:val="12"/>
        </w:rPr>
        <w:t xml:space="preserve"> than economic ones. Study after study has shown that the great majority of </w:t>
      </w:r>
      <w:r w:rsidRPr="002770C9">
        <w:rPr>
          <w:rStyle w:val="StyleUnderline"/>
          <w:highlight w:val="yellow"/>
        </w:rPr>
        <w:t>populist voters</w:t>
      </w:r>
      <w:r w:rsidRPr="001E0729">
        <w:rPr>
          <w:sz w:val="12"/>
        </w:rPr>
        <w:t xml:space="preserve">, including Trump voters, are working-class or middle-class, and even affluent. What distinguishes them is that they </w:t>
      </w:r>
      <w:r w:rsidRPr="002770C9">
        <w:rPr>
          <w:rStyle w:val="StyleUnderline"/>
          <w:highlight w:val="yellow"/>
        </w:rPr>
        <w:t>are concentrated in places</w:t>
      </w:r>
      <w:r w:rsidRPr="001E0729">
        <w:rPr>
          <w:rStyle w:val="StyleUnderline"/>
        </w:rPr>
        <w:t xml:space="preserve"> that are </w:t>
      </w:r>
      <w:r w:rsidRPr="002770C9">
        <w:rPr>
          <w:rStyle w:val="StyleUnderline"/>
          <w:highlight w:val="yellow"/>
        </w:rPr>
        <w:t>falling behind. Their</w:t>
      </w:r>
      <w:r w:rsidRPr="001E0729">
        <w:rPr>
          <w:rStyle w:val="StyleUnderline"/>
        </w:rPr>
        <w:t xml:space="preserve"> political </w:t>
      </w:r>
      <w:r w:rsidRPr="002770C9">
        <w:rPr>
          <w:rStyle w:val="StyleUnderline"/>
          <w:highlight w:val="yellow"/>
        </w:rPr>
        <w:t>backlash</w:t>
      </w:r>
      <w:r w:rsidRPr="001E0729">
        <w:rPr>
          <w:rStyle w:val="StyleUnderline"/>
        </w:rPr>
        <w:t xml:space="preserve"> </w:t>
      </w:r>
      <w:r w:rsidRPr="002770C9">
        <w:rPr>
          <w:rStyle w:val="StyleUnderline"/>
          <w:highlight w:val="yellow"/>
        </w:rPr>
        <w:t>takes</w:t>
      </w:r>
      <w:r w:rsidRPr="001E0729">
        <w:rPr>
          <w:rStyle w:val="StyleUnderline"/>
        </w:rPr>
        <w:t xml:space="preserve"> the form of </w:t>
      </w:r>
      <w:r w:rsidRPr="002770C9">
        <w:rPr>
          <w:rStyle w:val="StyleUnderline"/>
          <w:highlight w:val="yellow"/>
        </w:rPr>
        <w:t>a cultural turn against</w:t>
      </w:r>
      <w:r w:rsidRPr="00767067">
        <w:rPr>
          <w:rStyle w:val="StyleUnderline"/>
        </w:rPr>
        <w:t xml:space="preserve"> the values that cities have come to represent, especially </w:t>
      </w:r>
      <w:r w:rsidRPr="002770C9">
        <w:rPr>
          <w:rStyle w:val="StyleUnderline"/>
          <w:highlight w:val="yellow"/>
        </w:rPr>
        <w:t>openness, diversity, tolerance, and inclusion</w:t>
      </w:r>
      <w:r w:rsidRPr="00767067">
        <w:rPr>
          <w:sz w:val="12"/>
        </w:rPr>
        <w:t>. Although there are policies that could help mitigate these trends, the depth of the spatial</w:t>
      </w:r>
      <w:r w:rsidRPr="00C973F9">
        <w:rPr>
          <w:sz w:val="12"/>
        </w:rPr>
        <w:t xml:space="preserve"> divide in the United States means that none of them are very feasible politically</w:t>
      </w:r>
      <w:r w:rsidRPr="001E0729">
        <w:rPr>
          <w:sz w:val="12"/>
        </w:rPr>
        <w:t xml:space="preserve">. </w:t>
      </w:r>
      <w:r w:rsidRPr="002770C9">
        <w:rPr>
          <w:rStyle w:val="StyleUnderline"/>
          <w:highlight w:val="yellow"/>
        </w:rPr>
        <w:t>One way to lessen it would be</w:t>
      </w:r>
      <w:r w:rsidRPr="001E0729">
        <w:rPr>
          <w:sz w:val="12"/>
        </w:rPr>
        <w:t xml:space="preserve"> via </w:t>
      </w:r>
      <w:r w:rsidRPr="002770C9">
        <w:rPr>
          <w:rStyle w:val="StyleUnderline"/>
          <w:highlight w:val="yellow"/>
        </w:rPr>
        <w:t>federal strategies to redistribute economic activity across more places</w:t>
      </w:r>
      <w:r w:rsidRPr="001E0729">
        <w:rPr>
          <w:sz w:val="12"/>
        </w:rPr>
        <w:t>. But there is no way that is happening with Trump and the Republicans in power. Not only</w:t>
      </w:r>
      <w:r w:rsidRPr="001E0729">
        <w:rPr>
          <w:sz w:val="2"/>
        </w:rPr>
        <w:t xml:space="preserve"> </w:t>
      </w:r>
      <w:r w:rsidRPr="00C973F9">
        <w:rPr>
          <w:sz w:val="12"/>
        </w:rPr>
        <w:t>are they committed to serving the interests of the rich, they have also risen to power by exploiting our country’s divisions. The last thing they would want to do is heal them.</w:t>
      </w:r>
    </w:p>
    <w:p w14:paraId="4FEB15EA" w14:textId="77777777" w:rsidR="00822744" w:rsidRPr="0071048B" w:rsidRDefault="00822744" w:rsidP="00822744">
      <w:pPr>
        <w:pStyle w:val="Heading4"/>
      </w:pPr>
      <w:r>
        <w:t xml:space="preserve">That causes extinction- polarization caused by inequality and perceived loss of community undermines international stability and governance of emerging tech – amplifies </w:t>
      </w:r>
      <w:r>
        <w:rPr>
          <w:u w:val="single"/>
        </w:rPr>
        <w:t>every risk</w:t>
      </w:r>
    </w:p>
    <w:p w14:paraId="08B47F7D" w14:textId="77777777" w:rsidR="00822744" w:rsidRDefault="00822744" w:rsidP="00822744">
      <w:r w:rsidRPr="00527B92">
        <w:rPr>
          <w:rStyle w:val="Style13ptBold"/>
        </w:rPr>
        <w:t>WEF 17</w:t>
      </w:r>
      <w:r w:rsidRPr="00527B92">
        <w:t xml:space="preserve"> (World Economic Forum. "The Global Risks Report 2017" www3.weforum.org/docs/GRR17_Report_web.pdf)</w:t>
      </w:r>
    </w:p>
    <w:p w14:paraId="0F8B8AD9" w14:textId="77777777" w:rsidR="00822744" w:rsidRDefault="00822744" w:rsidP="00822744">
      <w:pPr>
        <w:rPr>
          <w:sz w:val="14"/>
        </w:rPr>
      </w:pPr>
      <w:r w:rsidRPr="003C748E">
        <w:rPr>
          <w:sz w:val="14"/>
        </w:rPr>
        <w:t xml:space="preserve">The combination of </w:t>
      </w:r>
      <w:r w:rsidRPr="00A644BA">
        <w:rPr>
          <w:rStyle w:val="StyleUnderline"/>
        </w:rPr>
        <w:t xml:space="preserve">economic </w:t>
      </w:r>
      <w:r w:rsidRPr="002770C9">
        <w:rPr>
          <w:rStyle w:val="StyleUnderline"/>
          <w:highlight w:val="yellow"/>
        </w:rPr>
        <w:t>inequality and</w:t>
      </w:r>
      <w:r w:rsidRPr="00A644BA">
        <w:rPr>
          <w:rStyle w:val="StyleUnderline"/>
        </w:rPr>
        <w:t xml:space="preserve"> political </w:t>
      </w:r>
      <w:r w:rsidRPr="002770C9">
        <w:rPr>
          <w:rStyle w:val="StyleUnderline"/>
          <w:highlight w:val="yellow"/>
        </w:rPr>
        <w:t xml:space="preserve">polarization </w:t>
      </w:r>
      <w:r w:rsidRPr="00A644BA">
        <w:rPr>
          <w:rStyle w:val="StyleUnderline"/>
        </w:rPr>
        <w:t xml:space="preserve">threatens to </w:t>
      </w:r>
      <w:r w:rsidRPr="002770C9">
        <w:rPr>
          <w:rStyle w:val="Emphasis"/>
          <w:highlight w:val="yellow"/>
        </w:rPr>
        <w:t>amplify global risks</w:t>
      </w:r>
      <w:r w:rsidRPr="00027B3E">
        <w:rPr>
          <w:rStyle w:val="StyleUnderline"/>
        </w:rPr>
        <w:t xml:space="preserve">, fraying the social solidarity on which the legitimacy of our economic and political systems rests. </w:t>
      </w:r>
      <w:r w:rsidRPr="002770C9">
        <w:rPr>
          <w:rStyle w:val="StyleUnderline"/>
          <w:highlight w:val="yellow"/>
        </w:rPr>
        <w:t>New</w:t>
      </w:r>
      <w:r w:rsidRPr="003C748E">
        <w:rPr>
          <w:sz w:val="14"/>
        </w:rPr>
        <w:t xml:space="preserve"> economic systems and </w:t>
      </w:r>
      <w:r w:rsidRPr="002770C9">
        <w:rPr>
          <w:rStyle w:val="StyleUnderline"/>
          <w:highlight w:val="yellow"/>
        </w:rPr>
        <w:t>policy</w:t>
      </w:r>
      <w:r w:rsidRPr="00027B3E">
        <w:rPr>
          <w:rStyle w:val="StyleUnderline"/>
        </w:rPr>
        <w:t xml:space="preserve"> </w:t>
      </w:r>
      <w:r w:rsidRPr="00B72011">
        <w:t>paradigm</w:t>
      </w:r>
      <w:r w:rsidRPr="00B72011">
        <w:rPr>
          <w:rStyle w:val="StyleUnderline"/>
        </w:rPr>
        <w:t>s are</w:t>
      </w:r>
      <w:r w:rsidRPr="00027B3E">
        <w:rPr>
          <w:rStyle w:val="StyleUnderline"/>
        </w:rPr>
        <w:t xml:space="preserve"> urgently </w:t>
      </w:r>
      <w:r w:rsidRPr="00B72011">
        <w:rPr>
          <w:rStyle w:val="StyleUnderline"/>
        </w:rPr>
        <w:t xml:space="preserve">needed </w:t>
      </w:r>
      <w:r w:rsidRPr="002770C9">
        <w:rPr>
          <w:rStyle w:val="StyleUnderline"/>
          <w:highlight w:val="yellow"/>
        </w:rPr>
        <w:t>to address</w:t>
      </w:r>
      <w:r w:rsidRPr="00767067">
        <w:rPr>
          <w:rStyle w:val="StyleUnderline"/>
        </w:rPr>
        <w:t xml:space="preserve"> the sources of popular </w:t>
      </w:r>
      <w:r w:rsidRPr="002770C9">
        <w:rPr>
          <w:rStyle w:val="StyleUnderline"/>
          <w:highlight w:val="yellow"/>
        </w:rPr>
        <w:t>disenchantment</w:t>
      </w:r>
      <w:r w:rsidRPr="00767067">
        <w:rPr>
          <w:sz w:val="14"/>
        </w:rPr>
        <w:t xml:space="preserve">.20 </w:t>
      </w:r>
      <w:r w:rsidRPr="00767067">
        <w:rPr>
          <w:rStyle w:val="StyleUnderline"/>
        </w:rPr>
        <w:t xml:space="preserve">These </w:t>
      </w:r>
      <w:r w:rsidRPr="002770C9">
        <w:rPr>
          <w:rStyle w:val="StyleUnderline"/>
          <w:highlight w:val="yellow"/>
        </w:rPr>
        <w:t>could include</w:t>
      </w:r>
      <w:r w:rsidRPr="00767067">
        <w:rPr>
          <w:rStyle w:val="StyleUnderline"/>
        </w:rPr>
        <w:t xml:space="preserve"> more </w:t>
      </w:r>
      <w:r w:rsidRPr="00767067">
        <w:rPr>
          <w:sz w:val="14"/>
        </w:rPr>
        <w:t xml:space="preserve">effective </w:t>
      </w:r>
      <w:r w:rsidRPr="002770C9">
        <w:rPr>
          <w:rStyle w:val="StyleUnderline"/>
          <w:highlight w:val="yellow"/>
        </w:rPr>
        <w:t>human capital policies, to enable more people to benefit from skill-biased technological change</w:t>
      </w:r>
      <w:r w:rsidRPr="00767067">
        <w:rPr>
          <w:sz w:val="14"/>
        </w:rPr>
        <w:t xml:space="preserve">; </w:t>
      </w:r>
      <w:r w:rsidRPr="002770C9">
        <w:rPr>
          <w:rStyle w:val="StyleUnderline"/>
          <w:highlight w:val="yellow"/>
        </w:rPr>
        <w:t>better public goods</w:t>
      </w:r>
      <w:r w:rsidRPr="00767067">
        <w:rPr>
          <w:sz w:val="14"/>
        </w:rPr>
        <w:t xml:space="preserve"> (whether publicly or privately provided) to address the ambitions of the growing middle class around the world; </w:t>
      </w:r>
      <w:r w:rsidRPr="002770C9">
        <w:rPr>
          <w:rStyle w:val="StyleUnderline"/>
          <w:highlight w:val="yellow"/>
        </w:rPr>
        <w:t>and</w:t>
      </w:r>
      <w:r w:rsidRPr="00767067">
        <w:rPr>
          <w:sz w:val="14"/>
        </w:rPr>
        <w:t xml:space="preserve"> more </w:t>
      </w:r>
      <w:r w:rsidRPr="002770C9">
        <w:rPr>
          <w:rStyle w:val="StyleUnderline"/>
          <w:highlight w:val="yellow"/>
        </w:rPr>
        <w:t xml:space="preserve">responsive governance systems to </w:t>
      </w:r>
      <w:r w:rsidRPr="002770C9">
        <w:rPr>
          <w:rStyle w:val="Emphasis"/>
          <w:highlight w:val="yellow"/>
        </w:rPr>
        <w:t>empower</w:t>
      </w:r>
      <w:r w:rsidRPr="002770C9">
        <w:rPr>
          <w:rStyle w:val="StyleUnderline"/>
          <w:highlight w:val="yellow"/>
        </w:rPr>
        <w:t xml:space="preserve"> individuals </w:t>
      </w:r>
      <w:r w:rsidRPr="002770C9">
        <w:rPr>
          <w:rStyle w:val="Emphasis"/>
          <w:highlight w:val="yellow"/>
        </w:rPr>
        <w:t>at the local level</w:t>
      </w:r>
      <w:r w:rsidRPr="002770C9">
        <w:rPr>
          <w:rStyle w:val="StyleUnderline"/>
          <w:highlight w:val="yellow"/>
        </w:rPr>
        <w:t xml:space="preserve"> </w:t>
      </w:r>
      <w:r w:rsidRPr="000E1D11">
        <w:rPr>
          <w:rStyle w:val="StyleUnderline"/>
        </w:rPr>
        <w:t>without</w:t>
      </w:r>
      <w:r w:rsidRPr="00767067">
        <w:rPr>
          <w:rStyle w:val="StyleUnderline"/>
        </w:rPr>
        <w:t xml:space="preserve"> sacrificing</w:t>
      </w:r>
      <w:r w:rsidRPr="00767067">
        <w:rPr>
          <w:sz w:val="14"/>
        </w:rPr>
        <w:t xml:space="preserve"> the many benefits of </w:t>
      </w:r>
      <w:r w:rsidRPr="00767067">
        <w:rPr>
          <w:rStyle w:val="StyleUnderline"/>
        </w:rPr>
        <w:t>globalization</w:t>
      </w:r>
      <w:r w:rsidRPr="00767067">
        <w:rPr>
          <w:sz w:val="14"/>
        </w:rPr>
        <w:t>. Society</w:t>
      </w:r>
      <w:r w:rsidRPr="00A644BA">
        <w:rPr>
          <w:sz w:val="14"/>
        </w:rPr>
        <w:t xml:space="preserve">: </w:t>
      </w:r>
      <w:r w:rsidRPr="002770C9">
        <w:rPr>
          <w:rStyle w:val="Emphasis"/>
          <w:highlight w:val="yellow"/>
        </w:rPr>
        <w:t>Rebuild</w:t>
      </w:r>
      <w:r w:rsidRPr="00767067">
        <w:t xml:space="preserve">ing </w:t>
      </w:r>
      <w:r w:rsidRPr="002770C9">
        <w:rPr>
          <w:rStyle w:val="Emphasis"/>
          <w:highlight w:val="yellow"/>
        </w:rPr>
        <w:t>Communities</w:t>
      </w:r>
      <w:r w:rsidRPr="00A644BA">
        <w:rPr>
          <w:sz w:val="14"/>
        </w:rPr>
        <w:t xml:space="preserve"> </w:t>
      </w:r>
      <w:r w:rsidRPr="00A644BA">
        <w:t xml:space="preserve">Issues </w:t>
      </w:r>
      <w:r w:rsidRPr="001E0729">
        <w:t xml:space="preserve">of </w:t>
      </w:r>
      <w:r w:rsidRPr="00BE13FE">
        <w:rPr>
          <w:rStyle w:val="Emphasis"/>
        </w:rPr>
        <w:t xml:space="preserve">identity and </w:t>
      </w:r>
      <w:r w:rsidRPr="00767067">
        <w:rPr>
          <w:rStyle w:val="Emphasis"/>
        </w:rPr>
        <w:t>culture</w:t>
      </w:r>
      <w:r w:rsidRPr="00767067">
        <w:rPr>
          <w:rStyle w:val="StyleUnderline"/>
        </w:rPr>
        <w:t xml:space="preserve"> were central to </w:t>
      </w:r>
      <w:r w:rsidRPr="001E0729">
        <w:rPr>
          <w:rStyle w:val="StyleUnderline"/>
        </w:rPr>
        <w:t>the</w:t>
      </w:r>
      <w:r w:rsidRPr="001E0729">
        <w:t xml:space="preserve"> two most dramatic Western political results of 2016, in the United Kingdom and the United States. This is part of a </w:t>
      </w:r>
      <w:r w:rsidRPr="001E0729">
        <w:rPr>
          <w:rStyle w:val="StyleUnderline"/>
        </w:rPr>
        <w:t>broader trend affecting</w:t>
      </w:r>
      <w:r w:rsidRPr="001E0729">
        <w:t xml:space="preserve"> both international</w:t>
      </w:r>
      <w:r w:rsidRPr="001E0729">
        <w:rPr>
          <w:sz w:val="14"/>
        </w:rPr>
        <w:t xml:space="preserve"> and domestic politics. Across the European Union, parties stressing national sovereignty and/or values have prospered,21 boosted in part by migration flows that GRPS respondents continue to point to as a major geopolitical</w:t>
      </w:r>
      <w:r w:rsidRPr="00B95FC6">
        <w:rPr>
          <w:sz w:val="14"/>
        </w:rPr>
        <w:t xml:space="preserve"> risk. Outside the European Union, polarization in Turkey has deepened since 2010,22 while Russia has been expressing its national political identity in increasingly assertive foreign policy stances.23 Globally, politics is increasingly </w:t>
      </w:r>
      <w:r w:rsidRPr="00915201">
        <w:rPr>
          <w:rStyle w:val="StyleUnderline"/>
        </w:rPr>
        <w:t>defined by the rise of charismatic “strongman” national politicians and emotive political debate</w:t>
      </w:r>
      <w:r w:rsidRPr="003C748E">
        <w:rPr>
          <w:sz w:val="14"/>
        </w:rPr>
        <w:t>: “post-truth” was the Oxford English Dictionary’s word of the year.24 In the latest GRPS, respondents ranked “</w:t>
      </w:r>
      <w:r w:rsidRPr="00BE13FE">
        <w:rPr>
          <w:rStyle w:val="Emphasis"/>
        </w:rPr>
        <w:t xml:space="preserve">increasing </w:t>
      </w:r>
      <w:r w:rsidRPr="00767067">
        <w:rPr>
          <w:rStyle w:val="Emphasis"/>
        </w:rPr>
        <w:t>polarization</w:t>
      </w:r>
      <w:r w:rsidRPr="003C748E">
        <w:rPr>
          <w:sz w:val="14"/>
        </w:rPr>
        <w:t xml:space="preserve">” as the third most important trend for the next 10 years – it was cited by 31% of respondents, with “increasing national sentiment” cited by 14%. The survey recorded an increase in the perceived impact of “failure of national governance” but, perhaps surprisingly, “profound social instability” dropped in the rankings for both perceived likelihood and impact. One possibility is that the </w:t>
      </w:r>
      <w:r w:rsidRPr="00767067">
        <w:rPr>
          <w:sz w:val="14"/>
        </w:rPr>
        <w:t xml:space="preserve">global decision-makers who mostly comprise the GRPS panel have not been sufficiently attuned to this risk. Another way of interpreting the GRPS, however, is to focus on the underlying trends rather than the risks. By placing both </w:t>
      </w:r>
      <w:r w:rsidRPr="002770C9">
        <w:rPr>
          <w:rStyle w:val="Emphasis"/>
          <w:highlight w:val="yellow"/>
        </w:rPr>
        <w:t>polarization</w:t>
      </w:r>
      <w:r w:rsidRPr="00767067">
        <w:rPr>
          <w:sz w:val="14"/>
        </w:rPr>
        <w:t xml:space="preserve"> and intensifying national sentiment among the top five trends (see Table 1.1), GRPS respondents have highlighted long-term patterns that, if they persist, </w:t>
      </w:r>
      <w:r w:rsidRPr="00767067">
        <w:rPr>
          <w:rStyle w:val="StyleUnderline"/>
        </w:rPr>
        <w:t xml:space="preserve">are likely to continue to </w:t>
      </w:r>
      <w:r w:rsidRPr="002770C9">
        <w:rPr>
          <w:rStyle w:val="Emphasis"/>
          <w:highlight w:val="yellow"/>
        </w:rPr>
        <w:t>amplify</w:t>
      </w:r>
      <w:r w:rsidRPr="00767067">
        <w:rPr>
          <w:rStyle w:val="Emphasis"/>
        </w:rPr>
        <w:t xml:space="preserve"> a range of </w:t>
      </w:r>
      <w:r w:rsidRPr="002770C9">
        <w:rPr>
          <w:rStyle w:val="Emphasis"/>
          <w:highlight w:val="yellow"/>
        </w:rPr>
        <w:t>social and political risks</w:t>
      </w:r>
      <w:r w:rsidRPr="00767067">
        <w:rPr>
          <w:rStyle w:val="StyleUnderline"/>
        </w:rPr>
        <w:t>.</w:t>
      </w:r>
      <w:r w:rsidRPr="00767067">
        <w:rPr>
          <w:sz w:val="14"/>
        </w:rPr>
        <w:t xml:space="preserve"> In the West</w:t>
      </w:r>
      <w:r w:rsidRPr="00A644BA">
        <w:rPr>
          <w:sz w:val="14"/>
        </w:rPr>
        <w:t xml:space="preserve">, </w:t>
      </w:r>
      <w:r w:rsidRPr="00A644BA">
        <w:rPr>
          <w:rStyle w:val="StyleUnderline"/>
        </w:rPr>
        <w:t xml:space="preserve">decades of </w:t>
      </w:r>
      <w:r w:rsidRPr="00DF38EB">
        <w:rPr>
          <w:rStyle w:val="StyleUnderline"/>
        </w:rPr>
        <w:t xml:space="preserve">rapid </w:t>
      </w:r>
      <w:r w:rsidRPr="00767067">
        <w:rPr>
          <w:rStyle w:val="StyleUnderline"/>
        </w:rPr>
        <w:t xml:space="preserve">social and </w:t>
      </w:r>
      <w:r w:rsidRPr="002770C9">
        <w:rPr>
          <w:rStyle w:val="StyleUnderline"/>
          <w:highlight w:val="yellow"/>
        </w:rPr>
        <w:t xml:space="preserve">economic change </w:t>
      </w:r>
      <w:r w:rsidRPr="00264439">
        <w:rPr>
          <w:rStyle w:val="StyleUnderline"/>
        </w:rPr>
        <w:t>have</w:t>
      </w:r>
      <w:r w:rsidRPr="00A644BA">
        <w:rPr>
          <w:rStyle w:val="StyleUnderline"/>
        </w:rPr>
        <w:t xml:space="preserve"> </w:t>
      </w:r>
      <w:r w:rsidRPr="0000258F">
        <w:rPr>
          <w:rStyle w:val="StyleUnderline"/>
        </w:rPr>
        <w:t xml:space="preserve">widened generation gaps in values, </w:t>
      </w:r>
      <w:r w:rsidRPr="002770C9">
        <w:rPr>
          <w:rStyle w:val="StyleUnderline"/>
          <w:highlight w:val="yellow"/>
        </w:rPr>
        <w:t xml:space="preserve">disrupted </w:t>
      </w:r>
      <w:r w:rsidRPr="00767067">
        <w:rPr>
          <w:rStyle w:val="Emphasis"/>
        </w:rPr>
        <w:t>traditional</w:t>
      </w:r>
      <w:r w:rsidRPr="00767067">
        <w:rPr>
          <w:rStyle w:val="StyleUnderline"/>
        </w:rPr>
        <w:t xml:space="preserve"> patterns of </w:t>
      </w:r>
      <w:r w:rsidRPr="00767067">
        <w:rPr>
          <w:rStyle w:val="Emphasis"/>
        </w:rPr>
        <w:t xml:space="preserve">affiliation and </w:t>
      </w:r>
      <w:r w:rsidRPr="002770C9">
        <w:rPr>
          <w:rStyle w:val="Emphasis"/>
          <w:highlight w:val="yellow"/>
        </w:rPr>
        <w:t>community</w:t>
      </w:r>
      <w:r w:rsidRPr="002770C9">
        <w:rPr>
          <w:rStyle w:val="StyleUnderline"/>
          <w:highlight w:val="yellow"/>
        </w:rPr>
        <w:t xml:space="preserve">, and eroded </w:t>
      </w:r>
      <w:r w:rsidRPr="005B5FC8">
        <w:rPr>
          <w:rStyle w:val="StyleUnderline"/>
        </w:rPr>
        <w:t xml:space="preserve">the support of </w:t>
      </w:r>
      <w:r w:rsidRPr="002770C9">
        <w:rPr>
          <w:rStyle w:val="StyleUnderline"/>
          <w:highlight w:val="yellow"/>
        </w:rPr>
        <w:t>mainstream</w:t>
      </w:r>
      <w:r w:rsidRPr="00A644BA">
        <w:rPr>
          <w:rStyle w:val="StyleUnderline"/>
        </w:rPr>
        <w:t xml:space="preserve"> political </w:t>
      </w:r>
      <w:r w:rsidRPr="002770C9">
        <w:rPr>
          <w:rStyle w:val="StyleUnderline"/>
          <w:highlight w:val="yellow"/>
        </w:rPr>
        <w:t>parties</w:t>
      </w:r>
      <w:r w:rsidRPr="00A644BA">
        <w:rPr>
          <w:sz w:val="14"/>
        </w:rPr>
        <w:t xml:space="preserve">.25 Early analysis by political scientists Ronald Inglehart and Pippa Norris points to the populism behind the victories of Brexit and President-elect Trump as being driven more by demographics and cultural factors than income inequality:26 a backlash among older and less-educated voters who “feel that they are being marginalized within their own countries” by changing values in areas such as gender, sexual orientation, race, multiculturalism, environmental protection and international cooperation. Pew research found stark divisions in the self-described values of supporters of President-elect Trump and Democrat candidate Hillary Clinton: for example, 72% of President-elect Trump’s supporters described themselves as “traditional”, versus 31% of Clinton supporters; other big differences included “honor and duty are my core values” (59% vs 35%); “typical American” (72% vs 49%), “feminist” (5% vs 38%) and “supporter of LGBT rights” (24% vs 66%).27 Many established political parties are ill-equipped to respond to voters’ placing greater emphasis on culture and values, because the parties have shifted towards the centre of the political spectrum and a managerial or technocratic style of politics.28 They have lost touch with their traditional core constituencies, particularly those with class-based roots.29 In 2013, political scientist Peter Mair wrote that political parties’ failure to engage voters meant democracy was starting to buckle as electorates “are becoming effectively non-sovereign”.30 Events last year suggest that verdict may have been premature. Both the Brexit and President-elect Trump victories featured (1) outsiders to major party politics (2) successfully engaging traditionalist voters with (3) appeals to sovereignty rooted in national identity and pride. Unusually, older voters were in the vanguard of these disruptive movements – and with populations ageing, the pendulum may not swing back towards the younger generation’s views for some time.31 Dramatic events can have complex effects on the risk landscape. They can trigger new risks or exacerbate existing ones, but they can also open the way to responses that mitigate risks. As many of the West’s democracies face up to the growing electoral influence of traditionalist political identities, there are potential gains for social solidarity and democratic legitimacy if processes of political debate and compromise re-connect with the older, less-educated and predominantly male voters who currently feel excluded. However, it will be challenging to find political narratives and policies that can repair decades-long cultural fault-lines while preserving, for example, gender and minority rights. Failure could further undermine social and cultural cohesion: Daron Acemoglu, author with James Robinson of Why Nations Fail, has cautioned that </w:t>
      </w:r>
      <w:r w:rsidRPr="00A644BA">
        <w:rPr>
          <w:rStyle w:val="StyleUnderline"/>
        </w:rPr>
        <w:t xml:space="preserve">current </w:t>
      </w:r>
      <w:r w:rsidRPr="002770C9">
        <w:rPr>
          <w:rStyle w:val="StyleUnderline"/>
          <w:highlight w:val="yellow"/>
        </w:rPr>
        <w:t xml:space="preserve">divisions in the </w:t>
      </w:r>
      <w:r w:rsidRPr="002770C9">
        <w:rPr>
          <w:rStyle w:val="Emphasis"/>
          <w:highlight w:val="yellow"/>
        </w:rPr>
        <w:t>U</w:t>
      </w:r>
      <w:r w:rsidRPr="00A644BA">
        <w:rPr>
          <w:rStyle w:val="StyleUnderline"/>
        </w:rPr>
        <w:t xml:space="preserve">nited </w:t>
      </w:r>
      <w:r w:rsidRPr="002770C9">
        <w:rPr>
          <w:rStyle w:val="Emphasis"/>
          <w:highlight w:val="yellow"/>
        </w:rPr>
        <w:t>S</w:t>
      </w:r>
      <w:r w:rsidRPr="00A644BA">
        <w:rPr>
          <w:rStyle w:val="StyleUnderline"/>
        </w:rPr>
        <w:t xml:space="preserve">tates </w:t>
      </w:r>
      <w:r w:rsidRPr="002770C9">
        <w:rPr>
          <w:rStyle w:val="StyleUnderline"/>
          <w:highlight w:val="yellow"/>
        </w:rPr>
        <w:t>risk</w:t>
      </w:r>
      <w:r w:rsidRPr="00A644BA">
        <w:rPr>
          <w:rStyle w:val="StyleUnderline"/>
        </w:rPr>
        <w:t xml:space="preserve"> undermining not just the electoral process but the </w:t>
      </w:r>
      <w:r w:rsidRPr="002770C9">
        <w:rPr>
          <w:rStyle w:val="StyleUnderline"/>
          <w:highlight w:val="yellow"/>
        </w:rPr>
        <w:t>institutions and norms</w:t>
      </w:r>
      <w:r w:rsidRPr="00A644BA">
        <w:rPr>
          <w:rStyle w:val="StyleUnderline"/>
        </w:rPr>
        <w:t xml:space="preserve"> on which it is founded</w:t>
      </w:r>
      <w:r w:rsidRPr="00A644BA">
        <w:rPr>
          <w:sz w:val="14"/>
        </w:rPr>
        <w:t>.32 Technology: Managing Disruption Evidence suggests that technological change provides a better explanation than globalization for the industrial</w:t>
      </w:r>
      <w:r w:rsidRPr="003C748E">
        <w:rPr>
          <w:sz w:val="14"/>
        </w:rPr>
        <w:t xml:space="preserve"> decline and </w:t>
      </w:r>
      <w:r w:rsidRPr="00C1729E">
        <w:rPr>
          <w:rStyle w:val="StyleUnderline"/>
        </w:rPr>
        <w:t>deteriorating labour-market prospects</w:t>
      </w:r>
      <w:r w:rsidRPr="00C1729E">
        <w:rPr>
          <w:sz w:val="14"/>
        </w:rPr>
        <w:t xml:space="preserve"> that </w:t>
      </w:r>
      <w:r w:rsidRPr="00C1729E">
        <w:rPr>
          <w:rStyle w:val="StyleUnderline"/>
        </w:rPr>
        <w:t>h</w:t>
      </w:r>
      <w:r w:rsidRPr="006E1E60">
        <w:rPr>
          <w:rStyle w:val="StyleUnderline"/>
        </w:rPr>
        <w:t xml:space="preserve">ave </w:t>
      </w:r>
      <w:r w:rsidRPr="00A644BA">
        <w:rPr>
          <w:rStyle w:val="StyleUnderline"/>
        </w:rPr>
        <w:t>catalyzed</w:t>
      </w:r>
      <w:r w:rsidRPr="006E1E60">
        <w:rPr>
          <w:rStyle w:val="StyleUnderline"/>
        </w:rPr>
        <w:t xml:space="preserve"> </w:t>
      </w:r>
      <w:r w:rsidRPr="00BE13FE">
        <w:rPr>
          <w:rStyle w:val="Emphasis"/>
        </w:rPr>
        <w:t>antiestablishment voting</w:t>
      </w:r>
      <w:r w:rsidRPr="00A644BA">
        <w:rPr>
          <w:rStyle w:val="StyleUnderline"/>
        </w:rPr>
        <w:t xml:space="preserve"> in</w:t>
      </w:r>
      <w:r w:rsidRPr="006E1E60">
        <w:rPr>
          <w:rStyle w:val="StyleUnderline"/>
        </w:rPr>
        <w:t xml:space="preserve"> many of the world’s advanced economies.</w:t>
      </w:r>
      <w:r w:rsidRPr="003C748E">
        <w:rPr>
          <w:sz w:val="14"/>
        </w:rPr>
        <w:t xml:space="preserve"> Today’s world is one in which production, mobility, communication, energy and other systems are changing with unprecedented speed and scope, </w:t>
      </w:r>
      <w:r w:rsidRPr="002770C9">
        <w:rPr>
          <w:rStyle w:val="StyleUnderline"/>
          <w:highlight w:val="yellow"/>
        </w:rPr>
        <w:t>disrupting</w:t>
      </w:r>
      <w:r w:rsidRPr="003C748E">
        <w:rPr>
          <w:sz w:val="14"/>
        </w:rPr>
        <w:t xml:space="preserve"> everything from </w:t>
      </w:r>
      <w:r w:rsidRPr="00A644BA">
        <w:rPr>
          <w:rStyle w:val="StyleUnderline"/>
        </w:rPr>
        <w:t>employment patterns</w:t>
      </w:r>
      <w:r w:rsidRPr="00A644BA">
        <w:rPr>
          <w:sz w:val="14"/>
        </w:rPr>
        <w:t xml:space="preserve"> to social relationships </w:t>
      </w:r>
      <w:r w:rsidRPr="00BE13FE">
        <w:rPr>
          <w:rStyle w:val="Emphasis"/>
        </w:rPr>
        <w:t xml:space="preserve">and </w:t>
      </w:r>
      <w:r w:rsidRPr="002770C9">
        <w:rPr>
          <w:rStyle w:val="Emphasis"/>
          <w:highlight w:val="yellow"/>
        </w:rPr>
        <w:t>geopolitical stability</w:t>
      </w:r>
      <w:r w:rsidRPr="003C748E">
        <w:rPr>
          <w:sz w:val="14"/>
        </w:rPr>
        <w:t xml:space="preserve">. Driven by the convergence between digital, biological and physical technologies, the Fourth Industrial Revolution (4IR) is </w:t>
      </w:r>
      <w:r w:rsidRPr="002770C9">
        <w:rPr>
          <w:rStyle w:val="Emphasis"/>
          <w:highlight w:val="yellow"/>
        </w:rPr>
        <w:t>creating new global risks and exacerbating existing risks</w:t>
      </w:r>
      <w:r w:rsidRPr="002770C9">
        <w:rPr>
          <w:sz w:val="14"/>
          <w:highlight w:val="yellow"/>
        </w:rPr>
        <w:t>.</w:t>
      </w:r>
      <w:r w:rsidRPr="003C748E">
        <w:rPr>
          <w:sz w:val="14"/>
        </w:rPr>
        <w:t xml:space="preserve"> Perhaps because of the increasing ubiquity of innovative technology, respondents to the GRPS have tended not to include technological risks among the most impactful or the most likely to occur. This can be seen in the comparatively few technological risks that appear in the evolving risk matrix (Figure 2, inner cover). There are possible signs of change, however. The year 2014 was the first in which two technological risks made it into the evolving risk matrix, and this year, although only one is included (“massive incident of data fraud/theft”), another (“large-scale cyberattacks”) came sixth in the list of risks most likely to occur in the next 10 years. According to the economists Michael Hicks and Srikant Devaraj, 86% of manufacturing job losses in the United States between 1997 and 2007 were the result of rising productivity, compared to less than 14% lost because of trade. Most assessments suggest that technology’s disruptive effect on labour markets will accelerate across non-manufacturing sectors in the years ahead, as rapid advances in robotics, sensors and machine learning enable capital to replace labour in an expanding range of service-sector job. Estimates of the number of jobs at risk to technological displacement vary: a frequently cited 2013 Oxford Martin School study has suggested that 47% of US jobs were at high risk from automation; in 2016 an OECD working paper put the figure lower, at 9%.33 In 2015 a McKinsey study concluded that 45% of the activities that workers do today could already be automated if companies choose to do so.34 As </w:t>
      </w:r>
      <w:r w:rsidRPr="00860501">
        <w:rPr>
          <w:sz w:val="14"/>
        </w:rPr>
        <w:t xml:space="preserve">discussed </w:t>
      </w:r>
      <w:r w:rsidRPr="002770C9">
        <w:rPr>
          <w:rStyle w:val="Emphasis"/>
          <w:highlight w:val="yellow"/>
        </w:rPr>
        <w:t>in</w:t>
      </w:r>
      <w:r w:rsidRPr="00860501">
        <w:rPr>
          <w:sz w:val="14"/>
        </w:rPr>
        <w:t xml:space="preserve"> Chapter 3.1, respondents to this year’s GRPS rate </w:t>
      </w:r>
      <w:r w:rsidRPr="00860501">
        <w:rPr>
          <w:rStyle w:val="Emphasis"/>
        </w:rPr>
        <w:t>a</w:t>
      </w:r>
      <w:r w:rsidRPr="00860501">
        <w:rPr>
          <w:rStyle w:val="StyleUnderline"/>
        </w:rPr>
        <w:t xml:space="preserve">rtificial </w:t>
      </w:r>
      <w:r w:rsidRPr="00860501">
        <w:rPr>
          <w:rStyle w:val="Emphasis"/>
        </w:rPr>
        <w:t>i</w:t>
      </w:r>
      <w:r w:rsidRPr="00860501">
        <w:rPr>
          <w:rStyle w:val="StyleUnderline"/>
        </w:rPr>
        <w:t>ntelligence and robotics</w:t>
      </w:r>
      <w:r w:rsidRPr="00AD5468">
        <w:rPr>
          <w:rStyle w:val="StyleUnderline"/>
        </w:rPr>
        <w:t xml:space="preserve"> as </w:t>
      </w:r>
      <w:r w:rsidRPr="001E0729">
        <w:rPr>
          <w:rStyle w:val="StyleUnderline"/>
        </w:rPr>
        <w:t xml:space="preserve">the </w:t>
      </w:r>
      <w:r w:rsidRPr="002770C9">
        <w:rPr>
          <w:rStyle w:val="StyleUnderline"/>
          <w:highlight w:val="yellow"/>
        </w:rPr>
        <w:t>emerging tech</w:t>
      </w:r>
      <w:r w:rsidRPr="00AD5468">
        <w:rPr>
          <w:rStyle w:val="StyleUnderline"/>
        </w:rPr>
        <w:t xml:space="preserve">nology </w:t>
      </w:r>
      <w:r w:rsidRPr="002770C9">
        <w:rPr>
          <w:rStyle w:val="StyleUnderline"/>
          <w:highlight w:val="yellow"/>
        </w:rPr>
        <w:t xml:space="preserve">with </w:t>
      </w:r>
      <w:r w:rsidRPr="001E0729">
        <w:rPr>
          <w:rStyle w:val="StyleUnderline"/>
        </w:rPr>
        <w:t xml:space="preserve">the </w:t>
      </w:r>
      <w:r w:rsidRPr="006413EA">
        <w:rPr>
          <w:rStyle w:val="StyleUnderline"/>
        </w:rPr>
        <w:t>greatest</w:t>
      </w:r>
      <w:r w:rsidRPr="001E0729">
        <w:rPr>
          <w:rStyle w:val="StyleUnderline"/>
        </w:rPr>
        <w:t xml:space="preserve"> </w:t>
      </w:r>
      <w:r w:rsidRPr="002770C9">
        <w:rPr>
          <w:rStyle w:val="StyleUnderline"/>
          <w:highlight w:val="yellow"/>
        </w:rPr>
        <w:t>potential for negative consequences</w:t>
      </w:r>
      <w:r w:rsidRPr="00AD5468">
        <w:rPr>
          <w:rStyle w:val="StyleUnderline"/>
        </w:rPr>
        <w:t xml:space="preserve"> over the coming decade</w:t>
      </w:r>
      <w:r w:rsidRPr="003C748E">
        <w:rPr>
          <w:sz w:val="14"/>
        </w:rPr>
        <w:t xml:space="preserve">. Technology has always created jobs as well as destroying them, but there is evidence that the engine of technological job creation is sputtering. The Oxford Martin School estimates that only 0.5% of today’s US workforce is employed in sectors created since 2000, compared with approximately 8% in industries created during the 1980s.35 Technological change is shifting the distribution of income from labour to capital: according to the OECD, up to 80% of the decline in labour’s share of national income between 1990 and 2007 was the result of the impact of technology.36 At a global level, however, many people are being left behind altogether: more than 4 billion people still lack access to the internet, and more than 1.2 billion people are without even electricity.37 We can shape the dynamics of the 4IR. </w:t>
      </w:r>
      <w:r w:rsidRPr="002770C9">
        <w:rPr>
          <w:rStyle w:val="StyleUnderline"/>
          <w:highlight w:val="yellow"/>
        </w:rPr>
        <w:t>Careful governance can guide</w:t>
      </w:r>
      <w:r w:rsidRPr="0071048B">
        <w:rPr>
          <w:rStyle w:val="StyleUnderline"/>
        </w:rPr>
        <w:t xml:space="preserve"> the distribution of </w:t>
      </w:r>
      <w:r w:rsidRPr="002770C9">
        <w:rPr>
          <w:rStyle w:val="StyleUnderline"/>
          <w:highlight w:val="yellow"/>
        </w:rPr>
        <w:t>benefits and</w:t>
      </w:r>
      <w:r w:rsidRPr="0071048B">
        <w:rPr>
          <w:rStyle w:val="StyleUnderline"/>
        </w:rPr>
        <w:t xml:space="preserve"> </w:t>
      </w:r>
      <w:r w:rsidRPr="00A61965">
        <w:rPr>
          <w:rStyle w:val="StyleUnderline"/>
        </w:rPr>
        <w:t>impact o</w:t>
      </w:r>
      <w:r w:rsidRPr="0071048B">
        <w:rPr>
          <w:rStyle w:val="StyleUnderline"/>
        </w:rPr>
        <w:t xml:space="preserve">n </w:t>
      </w:r>
      <w:r w:rsidRPr="001E0729">
        <w:rPr>
          <w:rStyle w:val="StyleUnderline"/>
        </w:rPr>
        <w:t xml:space="preserve">global </w:t>
      </w:r>
      <w:r w:rsidRPr="002770C9">
        <w:rPr>
          <w:rStyle w:val="StyleUnderline"/>
          <w:highlight w:val="yellow"/>
        </w:rPr>
        <w:t xml:space="preserve">risks, </w:t>
      </w:r>
      <w:r w:rsidRPr="006413EA">
        <w:rPr>
          <w:rStyle w:val="StyleUnderline"/>
        </w:rPr>
        <w:t>because the evolution of new technologies will be heavily influenced by the social norms, corporate policies, industry standards and regulatory principles being debated and written</w:t>
      </w:r>
      <w:r w:rsidRPr="0071048B">
        <w:rPr>
          <w:rStyle w:val="StyleUnderline"/>
        </w:rPr>
        <w:t xml:space="preserve"> today</w:t>
      </w:r>
      <w:r w:rsidRPr="003C748E">
        <w:rPr>
          <w:sz w:val="14"/>
        </w:rPr>
        <w:t xml:space="preserve">.38 Unfortunately, however, current legal, policy-making and standard-setting institutions tend to move slowly. For example, the US Federal Aviation Authority took eight months to grant Amazon an “experimental airworthiness certificate” to test a particular model of drone, by which time the model was obsolete;39 Amazon conducted its trials in Canada and the United Kingdom instead. In 2015, the US Food and Drug Administration (FDA) approved an application by AquaBounty Technologies for regulatory approval of genetically modified salmon – an application made in 1995. The salmon still cannot be sold in the United States, pending an update to labelling regulations.40 Such regulatory delays can mean social and economic benefits are missed – but when health, the environment and broader social impacts are at stake, a cautiously deliberative approach is prudent. How best to strike this balance is currently causing debate, for example, in efforts to accelerate the regulation of self-driving vehicles.41 Although populist movements have recently tapped public hostility to globalization more than to technology, there is still the risk of backlash against technological change. For example, public concerns about genetically modified foods have consistently exceeded scientific assessments of the risks associated with them, and concerns about climate change have not precluded public opposition to wind farms.42 We are in a highly disruptive phase of technological development, at a time of rising challenges to social cohesion and policy-makers’ legitimacy. Given the power of the 4IR to create and exacerbate global risks, the associated </w:t>
      </w:r>
      <w:r w:rsidRPr="00C1729E">
        <w:rPr>
          <w:sz w:val="14"/>
        </w:rPr>
        <w:t xml:space="preserve">governance challenges are both huge and pressing, as further discussed in Part 3. It is critical that policy-makers and other stakeholders – across government, civil society, academia and the media – collaborate to create more agile and adaptive forms of local, national and global governance and risk management. Geopolitics: Strengthening Cooperation </w:t>
      </w:r>
      <w:r w:rsidRPr="00C1729E">
        <w:rPr>
          <w:rStyle w:val="StyleUnderline"/>
        </w:rPr>
        <w:t xml:space="preserve">In a worrying sign of deteriorating commitment to global </w:t>
      </w:r>
      <w:r w:rsidRPr="006413EA">
        <w:rPr>
          <w:rStyle w:val="StyleUnderline"/>
        </w:rPr>
        <w:t xml:space="preserve">cooperation, </w:t>
      </w:r>
      <w:r w:rsidRPr="002770C9">
        <w:rPr>
          <w:rStyle w:val="StyleUnderline"/>
          <w:highlight w:val="yellow"/>
        </w:rPr>
        <w:t xml:space="preserve">states are </w:t>
      </w:r>
      <w:r w:rsidRPr="002770C9">
        <w:rPr>
          <w:rStyle w:val="Emphasis"/>
          <w:highlight w:val="yellow"/>
        </w:rPr>
        <w:t>stepping back from mechanisms set up to underpin international security</w:t>
      </w:r>
      <w:r w:rsidRPr="006413EA">
        <w:rPr>
          <w:rStyle w:val="StyleUnderline"/>
        </w:rPr>
        <w:t xml:space="preserve"> </w:t>
      </w:r>
      <w:r w:rsidRPr="002770C9">
        <w:rPr>
          <w:rStyle w:val="StyleUnderline"/>
          <w:highlight w:val="yellow"/>
        </w:rPr>
        <w:t>through</w:t>
      </w:r>
      <w:r w:rsidRPr="006413EA">
        <w:rPr>
          <w:rStyle w:val="StyleUnderline"/>
        </w:rPr>
        <w:t xml:space="preserve"> mutual accountability and </w:t>
      </w:r>
      <w:r w:rsidRPr="002770C9">
        <w:rPr>
          <w:rStyle w:val="StyleUnderline"/>
          <w:highlight w:val="yellow"/>
        </w:rPr>
        <w:t>respect for</w:t>
      </w:r>
      <w:r w:rsidRPr="006413EA">
        <w:rPr>
          <w:rStyle w:val="StyleUnderline"/>
        </w:rPr>
        <w:t xml:space="preserve"> common </w:t>
      </w:r>
      <w:r w:rsidRPr="002770C9">
        <w:rPr>
          <w:rStyle w:val="StyleUnderline"/>
          <w:highlight w:val="yellow"/>
        </w:rPr>
        <w:t>norms</w:t>
      </w:r>
      <w:r w:rsidRPr="006413EA">
        <w:rPr>
          <w:sz w:val="14"/>
        </w:rPr>
        <w:t>. For example, 2016 saw Russia, South Africa, Burundi and Gambia withdraw from the International Criminal Court, and China reject the verdict of the international tribunal on the South China Sea. At the time of writing, the incoming US president is considering withdrawal from the recent Joint Comprehensive Plan of Action (Iran nuclear deal) and the Paris Climate Change agreement. The exit of major stakeholders from economic agreements such as the Trans-Pacific Partnership and Trans-Atlantic Trade and Investment Partnership also carries geopolitical significance. In Syria, the drawn-out nature of the war indicates how the absence of a great-power accord</w:t>
      </w:r>
      <w:r w:rsidRPr="003C748E">
        <w:rPr>
          <w:sz w:val="14"/>
        </w:rPr>
        <w:t xml:space="preserve"> handicaps the United Nations, compounding the difficulties of brokering a settlement to a conflict with multiple stakeholders at global, regional and non-state levels, or even organizing a limited intervention to facilitate humanitarian relief or protect civilians. The death toll among non-combatants – including from chemical weapons – has been met with despairing rhetoric but no effective action to enforce long-standing humanitarian laws and norms. In parallel to their withdrawal of support for collective </w:t>
      </w:r>
      <w:r w:rsidRPr="00C1729E">
        <w:rPr>
          <w:sz w:val="14"/>
        </w:rPr>
        <w:t xml:space="preserve">solutions, </w:t>
      </w:r>
      <w:r w:rsidRPr="00C1729E">
        <w:rPr>
          <w:rStyle w:val="StyleUnderline"/>
        </w:rPr>
        <w:t>major powers now openly trade accusations of undermining international security or interfering in their domestic politics.</w:t>
      </w:r>
      <w:r w:rsidRPr="00C1729E">
        <w:rPr>
          <w:sz w:val="14"/>
        </w:rPr>
        <w:t xml:space="preserve"> For years President Putin has accused the United States of seeking to undermine global stability and Russian</w:t>
      </w:r>
      <w:r w:rsidRPr="003C748E">
        <w:rPr>
          <w:sz w:val="14"/>
        </w:rPr>
        <w:t xml:space="preserve"> sovereignty, and in 2016 the US National Security Agency blamed Russia for interference in the presidential election. </w:t>
      </w:r>
      <w:r w:rsidRPr="00A644BA">
        <w:t>Tensions rose between the United States and China</w:t>
      </w:r>
      <w:r w:rsidRPr="003C748E">
        <w:rPr>
          <w:sz w:val="14"/>
        </w:rPr>
        <w:t xml:space="preserve"> over freedom of navigation in the South China Sea and the deployment of US missile defence systems to the Republic of Korea, which led to Beijing warning the United States not to “harm China’s strategic security interests”. </w:t>
      </w:r>
      <w:r w:rsidRPr="00BE13FE">
        <w:rPr>
          <w:rStyle w:val="Emphasis"/>
        </w:rPr>
        <w:t xml:space="preserve">In response to the general loss of faith in collective security mechanisms, regional powers and smaller </w:t>
      </w:r>
      <w:r w:rsidRPr="002770C9">
        <w:rPr>
          <w:rStyle w:val="Emphasis"/>
          <w:highlight w:val="yellow"/>
        </w:rPr>
        <w:t xml:space="preserve">nations are </w:t>
      </w:r>
      <w:r w:rsidRPr="00BE13FE">
        <w:rPr>
          <w:rStyle w:val="Emphasis"/>
        </w:rPr>
        <w:t xml:space="preserve">increasingly </w:t>
      </w:r>
      <w:r w:rsidRPr="002770C9">
        <w:rPr>
          <w:rStyle w:val="Emphasis"/>
          <w:highlight w:val="yellow"/>
        </w:rPr>
        <w:t xml:space="preserve">exploring </w:t>
      </w:r>
      <w:r w:rsidRPr="00BE13FE">
        <w:rPr>
          <w:rStyle w:val="Emphasis"/>
        </w:rPr>
        <w:t xml:space="preserve">the acquisition of </w:t>
      </w:r>
      <w:r w:rsidRPr="002770C9">
        <w:rPr>
          <w:rStyle w:val="Emphasis"/>
          <w:highlight w:val="yellow"/>
        </w:rPr>
        <w:t>new</w:t>
      </w:r>
      <w:r w:rsidRPr="00BE13FE">
        <w:rPr>
          <w:rStyle w:val="Emphasis"/>
        </w:rPr>
        <w:t xml:space="preserve"> conventional </w:t>
      </w:r>
      <w:r w:rsidRPr="002770C9">
        <w:rPr>
          <w:rStyle w:val="Emphasis"/>
          <w:highlight w:val="yellow"/>
        </w:rPr>
        <w:t>weapons capabilities</w:t>
      </w:r>
      <w:r w:rsidRPr="00BE13FE">
        <w:rPr>
          <w:rStyle w:val="Emphasis"/>
        </w:rPr>
        <w:t>, offensive cyber weapons and even nuclear ones</w:t>
      </w:r>
      <w:r w:rsidRPr="00C1729E">
        <w:rPr>
          <w:sz w:val="14"/>
        </w:rPr>
        <w:t>. Notwithstanding</w:t>
      </w:r>
      <w:r w:rsidRPr="003C748E">
        <w:rPr>
          <w:sz w:val="14"/>
        </w:rPr>
        <w:t xml:space="preserve"> the normative and practical obstacles confronting a state seeking nuclear capability, political </w:t>
      </w:r>
      <w:r w:rsidRPr="00A644BA">
        <w:rPr>
          <w:rStyle w:val="StyleUnderline"/>
        </w:rPr>
        <w:t>leaders</w:t>
      </w:r>
      <w:r w:rsidRPr="003C748E">
        <w:rPr>
          <w:sz w:val="14"/>
        </w:rPr>
        <w:t xml:space="preserve"> in nuclear and non-nuclear weapons states alike have increasingly </w:t>
      </w:r>
      <w:r w:rsidRPr="00A644BA">
        <w:rPr>
          <w:rStyle w:val="StyleUnderline"/>
        </w:rPr>
        <w:t>made reference to</w:t>
      </w:r>
      <w:r w:rsidRPr="00A644BA">
        <w:rPr>
          <w:sz w:val="14"/>
        </w:rPr>
        <w:t xml:space="preserve"> the</w:t>
      </w:r>
      <w:r w:rsidRPr="003C748E">
        <w:rPr>
          <w:sz w:val="14"/>
        </w:rPr>
        <w:t xml:space="preserve"> utility of nuclear weapons in the context of changing threat perceptions and </w:t>
      </w:r>
      <w:r w:rsidRPr="002770C9">
        <w:rPr>
          <w:rStyle w:val="StyleUnderline"/>
          <w:highlight w:val="yellow"/>
        </w:rPr>
        <w:t xml:space="preserve">wavering confidence </w:t>
      </w:r>
      <w:r w:rsidRPr="00A644BA">
        <w:rPr>
          <w:rStyle w:val="StyleUnderline"/>
        </w:rPr>
        <w:t>in alliance structures</w:t>
      </w:r>
      <w:r w:rsidRPr="003C748E">
        <w:rPr>
          <w:sz w:val="14"/>
        </w:rPr>
        <w:t xml:space="preserve">. If </w:t>
      </w:r>
      <w:r w:rsidRPr="00A644BA">
        <w:rPr>
          <w:rStyle w:val="StyleUnderline"/>
        </w:rPr>
        <w:t>this</w:t>
      </w:r>
      <w:r w:rsidRPr="003C748E">
        <w:rPr>
          <w:sz w:val="14"/>
        </w:rPr>
        <w:t xml:space="preserve"> rhetoric turns into policy, it </w:t>
      </w:r>
      <w:r w:rsidRPr="002770C9">
        <w:rPr>
          <w:rStyle w:val="Emphasis"/>
          <w:highlight w:val="yellow"/>
        </w:rPr>
        <w:t xml:space="preserve">could entail </w:t>
      </w:r>
      <w:r w:rsidRPr="00BE13FE">
        <w:rPr>
          <w:rStyle w:val="Emphasis"/>
        </w:rPr>
        <w:t xml:space="preserve">a huge diversion of resources into </w:t>
      </w:r>
      <w:r w:rsidRPr="002770C9">
        <w:rPr>
          <w:rStyle w:val="Emphasis"/>
          <w:highlight w:val="yellow"/>
        </w:rPr>
        <w:t xml:space="preserve">a </w:t>
      </w:r>
      <w:r w:rsidRPr="00BE13FE">
        <w:rPr>
          <w:rStyle w:val="Emphasis"/>
        </w:rPr>
        <w:t xml:space="preserve">new </w:t>
      </w:r>
      <w:r w:rsidRPr="002770C9">
        <w:rPr>
          <w:rStyle w:val="Emphasis"/>
          <w:highlight w:val="yellow"/>
        </w:rPr>
        <w:t xml:space="preserve">nuclear arms race and </w:t>
      </w:r>
      <w:r w:rsidRPr="00BE13FE">
        <w:rPr>
          <w:rStyle w:val="Emphasis"/>
        </w:rPr>
        <w:t xml:space="preserve">a jump in the risk of </w:t>
      </w:r>
      <w:r w:rsidRPr="002770C9">
        <w:rPr>
          <w:rStyle w:val="Emphasis"/>
          <w:highlight w:val="yellow"/>
        </w:rPr>
        <w:t xml:space="preserve">preemptive strikes </w:t>
      </w:r>
      <w:r w:rsidRPr="00BE13FE">
        <w:rPr>
          <w:rStyle w:val="Emphasis"/>
        </w:rPr>
        <w:t>aimed at preventing an adversary gaining nuclear capability</w:t>
      </w:r>
      <w:r w:rsidRPr="003C748E">
        <w:rPr>
          <w:sz w:val="14"/>
        </w:rPr>
        <w:t xml:space="preserve">. In summary, developments in 2016 present numerous reminders that </w:t>
      </w:r>
      <w:r w:rsidRPr="001E0729">
        <w:rPr>
          <w:rStyle w:val="StyleUnderline"/>
        </w:rPr>
        <w:t xml:space="preserve">international </w:t>
      </w:r>
      <w:r w:rsidRPr="002770C9">
        <w:rPr>
          <w:rStyle w:val="StyleUnderline"/>
          <w:highlight w:val="yellow"/>
        </w:rPr>
        <w:t>security requires</w:t>
      </w:r>
      <w:r w:rsidRPr="003C748E">
        <w:rPr>
          <w:sz w:val="14"/>
        </w:rPr>
        <w:t xml:space="preserve"> </w:t>
      </w:r>
      <w:r w:rsidRPr="002770C9">
        <w:rPr>
          <w:rStyle w:val="StyleUnderline"/>
          <w:highlight w:val="yellow"/>
        </w:rPr>
        <w:t>collective</w:t>
      </w:r>
      <w:r w:rsidRPr="003C748E">
        <w:rPr>
          <w:sz w:val="14"/>
        </w:rPr>
        <w:t xml:space="preserve"> commitments and </w:t>
      </w:r>
      <w:r w:rsidRPr="002770C9">
        <w:rPr>
          <w:rStyle w:val="StyleUnderline"/>
          <w:highlight w:val="yellow"/>
        </w:rPr>
        <w:t xml:space="preserve">investment </w:t>
      </w:r>
      <w:r w:rsidRPr="00571D5E">
        <w:rPr>
          <w:rStyle w:val="StyleUnderline"/>
        </w:rPr>
        <w:t>to</w:t>
      </w:r>
      <w:r w:rsidRPr="003C748E">
        <w:rPr>
          <w:sz w:val="14"/>
        </w:rPr>
        <w:t xml:space="preserve"> define a positive vision, </w:t>
      </w:r>
      <w:r w:rsidRPr="009C2BC3">
        <w:rPr>
          <w:sz w:val="14"/>
        </w:rPr>
        <w:t xml:space="preserve">as well as </w:t>
      </w:r>
      <w:r w:rsidRPr="002770C9">
        <w:rPr>
          <w:rStyle w:val="StyleUnderline"/>
          <w:highlight w:val="yellow"/>
        </w:rPr>
        <w:t>political will</w:t>
      </w:r>
      <w:r w:rsidRPr="009C2BC3">
        <w:rPr>
          <w:sz w:val="14"/>
        </w:rPr>
        <w:t xml:space="preserve"> to</w:t>
      </w:r>
      <w:r w:rsidRPr="003C748E">
        <w:rPr>
          <w:sz w:val="14"/>
        </w:rPr>
        <w:t xml:space="preserve"> make responsible trade-offs </w:t>
      </w:r>
      <w:r w:rsidRPr="002770C9">
        <w:rPr>
          <w:rStyle w:val="StyleUnderline"/>
          <w:highlight w:val="yellow"/>
        </w:rPr>
        <w:t>and</w:t>
      </w:r>
      <w:r w:rsidRPr="00571D5E">
        <w:rPr>
          <w:rStyle w:val="StyleUnderline"/>
        </w:rPr>
        <w:t xml:space="preserve"> commit </w:t>
      </w:r>
      <w:r w:rsidRPr="002770C9">
        <w:rPr>
          <w:rStyle w:val="StyleUnderline"/>
          <w:highlight w:val="yellow"/>
        </w:rPr>
        <w:t>resources</w:t>
      </w:r>
      <w:r w:rsidRPr="003C748E">
        <w:rPr>
          <w:sz w:val="14"/>
        </w:rPr>
        <w:t xml:space="preserve"> (Box 1.1). </w:t>
      </w:r>
      <w:r w:rsidRPr="00F54106">
        <w:rPr>
          <w:rStyle w:val="StyleUnderline"/>
        </w:rPr>
        <w:t>As</w:t>
      </w:r>
      <w:r w:rsidRPr="003C748E">
        <w:rPr>
          <w:sz w:val="14"/>
        </w:rPr>
        <w:t xml:space="preserve"> technological, </w:t>
      </w:r>
      <w:r w:rsidRPr="006413EA">
        <w:rPr>
          <w:rStyle w:val="StyleUnderline"/>
        </w:rPr>
        <w:t>demographic</w:t>
      </w:r>
      <w:r w:rsidRPr="003C748E">
        <w:rPr>
          <w:sz w:val="14"/>
        </w:rPr>
        <w:t xml:space="preserve"> and climate </w:t>
      </w:r>
      <w:r w:rsidRPr="002770C9">
        <w:rPr>
          <w:rStyle w:val="StyleUnderline"/>
          <w:highlight w:val="yellow"/>
        </w:rPr>
        <w:t xml:space="preserve">pressures </w:t>
      </w:r>
      <w:r w:rsidRPr="002770C9">
        <w:rPr>
          <w:rStyle w:val="Emphasis"/>
          <w:highlight w:val="yellow"/>
        </w:rPr>
        <w:t xml:space="preserve">intensify </w:t>
      </w:r>
      <w:r w:rsidRPr="00BE13FE">
        <w:rPr>
          <w:rStyle w:val="Emphasis"/>
        </w:rPr>
        <w:t>the danger of systems failure</w:t>
      </w:r>
      <w:r w:rsidRPr="00F54106">
        <w:rPr>
          <w:rStyle w:val="StyleUnderline"/>
        </w:rPr>
        <w:t xml:space="preserve">, </w:t>
      </w:r>
      <w:r w:rsidRPr="00A644BA">
        <w:rPr>
          <w:rStyle w:val="StyleUnderline"/>
        </w:rPr>
        <w:t>competition among world powers and</w:t>
      </w:r>
      <w:r w:rsidRPr="002770C9">
        <w:rPr>
          <w:rStyle w:val="StyleUnderline"/>
          <w:highlight w:val="yellow"/>
        </w:rPr>
        <w:t xml:space="preserve"> fragmentation </w:t>
      </w:r>
      <w:r w:rsidRPr="001E0729">
        <w:rPr>
          <w:rStyle w:val="StyleUnderline"/>
        </w:rPr>
        <w:t xml:space="preserve">of security </w:t>
      </w:r>
      <w:r w:rsidRPr="0044251A">
        <w:rPr>
          <w:rStyle w:val="StyleUnderline"/>
        </w:rPr>
        <w:t xml:space="preserve">efforts makes the international system more fragile, </w:t>
      </w:r>
      <w:r w:rsidRPr="002770C9">
        <w:rPr>
          <w:rStyle w:val="Emphasis"/>
          <w:highlight w:val="yellow"/>
        </w:rPr>
        <w:t>placing</w:t>
      </w:r>
      <w:r w:rsidRPr="00A644BA">
        <w:rPr>
          <w:rStyle w:val="StyleUnderline"/>
        </w:rPr>
        <w:t xml:space="preserve"> </w:t>
      </w:r>
      <w:r w:rsidRPr="003C748E">
        <w:rPr>
          <w:rStyle w:val="StyleUnderline"/>
        </w:rPr>
        <w:t xml:space="preserve">collective prosperity and </w:t>
      </w:r>
      <w:r w:rsidRPr="002770C9">
        <w:rPr>
          <w:rStyle w:val="Emphasis"/>
          <w:highlight w:val="yellow"/>
        </w:rPr>
        <w:t>survival at risk</w:t>
      </w:r>
      <w:r w:rsidRPr="003C748E">
        <w:rPr>
          <w:sz w:val="14"/>
        </w:rPr>
        <w:t>.</w:t>
      </w:r>
    </w:p>
    <w:p w14:paraId="775A4F4A" w14:textId="77777777" w:rsidR="00822744" w:rsidRDefault="00822744" w:rsidP="00822744"/>
    <w:p w14:paraId="5EA0CD61" w14:textId="77777777" w:rsidR="00822744" w:rsidRDefault="00822744" w:rsidP="00822744">
      <w:pPr>
        <w:pStyle w:val="Heading3"/>
      </w:pPr>
      <w:r>
        <w:t>1AC – Domestic Water Adv – Manufacturing</w:t>
      </w:r>
    </w:p>
    <w:p w14:paraId="59F3FA0C" w14:textId="77777777" w:rsidR="00822744" w:rsidRDefault="00822744" w:rsidP="00822744">
      <w:pPr>
        <w:pStyle w:val="Heading4"/>
      </w:pPr>
      <w:r>
        <w:t xml:space="preserve">Aging infrastructure also devastates manufacturing and causes heavy water pollutions </w:t>
      </w:r>
    </w:p>
    <w:p w14:paraId="7FCC8934" w14:textId="77777777" w:rsidR="00822744" w:rsidRDefault="00822744" w:rsidP="00822744">
      <w:r w:rsidRPr="00D935DD">
        <w:rPr>
          <w:rStyle w:val="Style13ptBold"/>
        </w:rPr>
        <w:t>ASCE, 2020</w:t>
      </w:r>
      <w:r>
        <w:t>, The American Society of Civil Engineers represents more than 150,000 members of the civil engineering profession in 177 countries. Founded in 1852, ASCE is the nation’s oldest engineering society. ASCE stands at the forefront of a profession that plans, designs, constructs, and operates society’s economic and social engine—the built environment—while protecting and restoring the natural environment. American Society of Civil Engineers, https://www.asce.org/uploadedFiles/Issues_and_Advocacy/Infrastructure/Content_Pieces/Failure%20to%20Act%20Water%20Wastewater%202020%20Final.pdf/Khan</w:t>
      </w:r>
    </w:p>
    <w:p w14:paraId="64B890D7" w14:textId="77777777" w:rsidR="00822744" w:rsidRDefault="00822744" w:rsidP="00822744">
      <w:r w:rsidRPr="002770C9">
        <w:rPr>
          <w:highlight w:val="yellow"/>
          <w:u w:val="single"/>
        </w:rPr>
        <w:t>There Is No Industry Without Water</w:t>
      </w:r>
      <w:r w:rsidRPr="00D935DD">
        <w:rPr>
          <w:u w:val="single"/>
        </w:rPr>
        <w:t xml:space="preserve"> Figure</w:t>
      </w:r>
      <w:r>
        <w:t xml:space="preserve"> 6 </w:t>
      </w:r>
      <w:r w:rsidRPr="00D935DD">
        <w:t>The 10 most water-intensive industrial sectors</w:t>
      </w:r>
      <w:r>
        <w:t xml:space="preserve"> (excluding </w:t>
      </w:r>
      <w:r w:rsidRPr="002770C9">
        <w:rPr>
          <w:highlight w:val="yellow"/>
          <w:u w:val="single"/>
        </w:rPr>
        <w:t>agriculture, mining</w:t>
      </w:r>
      <w:r w:rsidRPr="00D935DD">
        <w:rPr>
          <w:u w:val="single"/>
        </w:rPr>
        <w:t xml:space="preserve">, and electric </w:t>
      </w:r>
      <w:r w:rsidRPr="002770C9">
        <w:rPr>
          <w:highlight w:val="yellow"/>
          <w:u w:val="single"/>
        </w:rPr>
        <w:t>power generation</w:t>
      </w:r>
      <w:r>
        <w:t xml:space="preserve">) in terms of direct water use per dollar output 35 </w:t>
      </w:r>
      <w:r w:rsidRPr="00D935DD">
        <w:rPr>
          <w:u w:val="single"/>
        </w:rPr>
        <w:t xml:space="preserve">Water is the </w:t>
      </w:r>
      <w:r w:rsidRPr="002770C9">
        <w:rPr>
          <w:highlight w:val="yellow"/>
          <w:u w:val="single"/>
        </w:rPr>
        <w:t>essential ingredient that fuels industry</w:t>
      </w:r>
      <w:r>
        <w:t xml:space="preserve">. </w:t>
      </w:r>
      <w:r w:rsidRPr="00D935DD">
        <w:rPr>
          <w:u w:val="single"/>
        </w:rPr>
        <w:t xml:space="preserve">Thermoelectric </w:t>
      </w:r>
      <w:r w:rsidRPr="002770C9">
        <w:rPr>
          <w:highlight w:val="yellow"/>
          <w:u w:val="single"/>
        </w:rPr>
        <w:t>power and irrigation</w:t>
      </w:r>
      <w:r w:rsidRPr="00D935DD">
        <w:rPr>
          <w:u w:val="single"/>
        </w:rPr>
        <w:t xml:space="preserve"> are the </w:t>
      </w:r>
      <w:r w:rsidRPr="002770C9">
        <w:rPr>
          <w:highlight w:val="yellow"/>
          <w:u w:val="single"/>
        </w:rPr>
        <w:t>largest users of freshwater resources</w:t>
      </w:r>
      <w:r>
        <w:t xml:space="preserve"> in the United States.33 The most water-intensive industry is paint manufacturing, which requires 123 gallons of water per dollar output. </w:t>
      </w:r>
      <w:r w:rsidRPr="00D935DD">
        <w:rPr>
          <w:u w:val="single"/>
        </w:rPr>
        <w:t xml:space="preserve">Other </w:t>
      </w:r>
      <w:r w:rsidRPr="002770C9">
        <w:rPr>
          <w:highlight w:val="yellow"/>
          <w:u w:val="single"/>
        </w:rPr>
        <w:t>water-intensive industries include</w:t>
      </w:r>
      <w:r w:rsidRPr="00D935DD">
        <w:rPr>
          <w:u w:val="single"/>
        </w:rPr>
        <w:t xml:space="preserve"> alkalis and chlorine </w:t>
      </w:r>
      <w:r w:rsidRPr="002770C9">
        <w:rPr>
          <w:highlight w:val="yellow"/>
          <w:u w:val="single"/>
        </w:rPr>
        <w:t>manufacturing</w:t>
      </w:r>
      <w:r w:rsidRPr="00D935DD">
        <w:rPr>
          <w:u w:val="single"/>
        </w:rPr>
        <w:t xml:space="preserve"> (38 gallons per dollar output), paper mills (36 gallons per dollar output), and wineries (34 gallons per dollar output). Most people do not associate a gallon of paint or a glass of wine with their water supplies, but </w:t>
      </w:r>
      <w:r w:rsidRPr="002770C9">
        <w:rPr>
          <w:highlight w:val="yellow"/>
          <w:u w:val="single"/>
        </w:rPr>
        <w:t>virtually all consumer products rely on water</w:t>
      </w:r>
      <w:r w:rsidRPr="00D935DD">
        <w:rPr>
          <w:u w:val="single"/>
        </w:rPr>
        <w:t xml:space="preserve"> to varying degrees</w:t>
      </w:r>
      <w:r>
        <w:t xml:space="preserve">. </w:t>
      </w:r>
      <w:r w:rsidRPr="00D935DD">
        <w:rPr>
          <w:u w:val="single"/>
        </w:rPr>
        <w:t xml:space="preserve">Many </w:t>
      </w:r>
      <w:r w:rsidRPr="002770C9">
        <w:rPr>
          <w:highlight w:val="yellow"/>
          <w:u w:val="single"/>
        </w:rPr>
        <w:t>manufacturing industries get their water supplies through</w:t>
      </w:r>
      <w:r w:rsidRPr="00D935DD">
        <w:rPr>
          <w:u w:val="single"/>
        </w:rPr>
        <w:t xml:space="preserve"> a combination of direct withdrawal from waterbodies and purchase from water </w:t>
      </w:r>
      <w:r w:rsidRPr="002770C9">
        <w:rPr>
          <w:highlight w:val="yellow"/>
          <w:u w:val="single"/>
        </w:rPr>
        <w:t>utilities</w:t>
      </w:r>
      <w:r w:rsidRPr="00D935DD">
        <w:rPr>
          <w:u w:val="single"/>
        </w:rPr>
        <w:t>. They use water both to produce goods and to dilute the waste products generated in manufacturing processes</w:t>
      </w:r>
      <w:r>
        <w:t xml:space="preserve">. Many common consumer products include a variety of components, each of which requires water for production. Smartphones, for example, are made of many smaller components. In aggregate, producing and assembling all these components requires roughly 3,000 gallons of water per phone.34 </w:t>
      </w:r>
      <w:r w:rsidRPr="002770C9">
        <w:rPr>
          <w:highlight w:val="yellow"/>
          <w:u w:val="single"/>
        </w:rPr>
        <w:t>Reliable water service</w:t>
      </w:r>
      <w:r w:rsidRPr="00D935DD">
        <w:rPr>
          <w:u w:val="single"/>
        </w:rPr>
        <w:t xml:space="preserve"> has an </w:t>
      </w:r>
      <w:r w:rsidRPr="002770C9">
        <w:rPr>
          <w:highlight w:val="yellow"/>
          <w:u w:val="single"/>
        </w:rPr>
        <w:t>enormous effect</w:t>
      </w:r>
      <w:r w:rsidRPr="00D935DD">
        <w:rPr>
          <w:u w:val="single"/>
        </w:rPr>
        <w:t xml:space="preserve"> on industry in indirect ways as well. For example, a </w:t>
      </w:r>
      <w:r w:rsidRPr="002770C9">
        <w:rPr>
          <w:highlight w:val="yellow"/>
          <w:u w:val="single"/>
        </w:rPr>
        <w:t>disruption in the water supply to the food processing industry</w:t>
      </w:r>
      <w:r w:rsidRPr="00D935DD">
        <w:rPr>
          <w:u w:val="single"/>
        </w:rPr>
        <w:t xml:space="preserve"> would not only </w:t>
      </w:r>
      <w:r w:rsidRPr="002770C9">
        <w:rPr>
          <w:highlight w:val="yellow"/>
          <w:u w:val="single"/>
        </w:rPr>
        <w:t>reduce productivity</w:t>
      </w:r>
      <w:r w:rsidRPr="00D935DD">
        <w:rPr>
          <w:u w:val="single"/>
        </w:rPr>
        <w:t xml:space="preserve"> in that industry, but it may also lead to a </w:t>
      </w:r>
      <w:r w:rsidRPr="002770C9">
        <w:rPr>
          <w:highlight w:val="yellow"/>
          <w:u w:val="single"/>
        </w:rPr>
        <w:t>decrease in purchases of</w:t>
      </w:r>
      <w:r w:rsidRPr="00D935DD">
        <w:rPr>
          <w:u w:val="single"/>
        </w:rPr>
        <w:t xml:space="preserve"> industrial machinery and trucking services. Over time, </w:t>
      </w:r>
      <w:r w:rsidRPr="002770C9">
        <w:rPr>
          <w:highlight w:val="yellow"/>
          <w:u w:val="single"/>
        </w:rPr>
        <w:t>workers</w:t>
      </w:r>
      <w:r w:rsidRPr="00D935DD">
        <w:rPr>
          <w:u w:val="single"/>
        </w:rPr>
        <w:t xml:space="preserve"> in food processing, trucking, and machinery sectors may </w:t>
      </w:r>
      <w:r w:rsidRPr="002770C9">
        <w:rPr>
          <w:highlight w:val="yellow"/>
          <w:u w:val="single"/>
        </w:rPr>
        <w:t>face wage</w:t>
      </w:r>
      <w:r w:rsidRPr="00D935DD">
        <w:rPr>
          <w:u w:val="single"/>
        </w:rPr>
        <w:t xml:space="preserve"> reductions or lose their jobs. They would then make </w:t>
      </w:r>
      <w:r w:rsidRPr="002770C9">
        <w:rPr>
          <w:highlight w:val="yellow"/>
          <w:u w:val="single"/>
        </w:rPr>
        <w:t>fewer household purchases</w:t>
      </w:r>
      <w:r w:rsidRPr="00D935DD">
        <w:rPr>
          <w:u w:val="single"/>
        </w:rPr>
        <w:t xml:space="preserve"> of groceries, furniture, cars, clothing, restaurant meals, and other goods and services, </w:t>
      </w:r>
      <w:r w:rsidRPr="002770C9">
        <w:rPr>
          <w:highlight w:val="yellow"/>
          <w:u w:val="single"/>
        </w:rPr>
        <w:t>amplifying the economic impact</w:t>
      </w:r>
      <w:r w:rsidRPr="00D935DD">
        <w:rPr>
          <w:u w:val="single"/>
        </w:rPr>
        <w:t xml:space="preserve"> of the water supply disruption</w:t>
      </w:r>
      <w:r>
        <w:t xml:space="preserve">. Paint and coating manufacturing: 123 gallons per $ output #1 Adhesive manufacturing: 21 gallons per $ output #7 Distilleries: 14 gallons per $ output #9 Alkalis and chlorine manufacturing: 38 gallons per $ output #2 Paperboard mills: 36 gallons per $ output #3 Wineries: 34 gallons per $ output #4 Pesticide and other agricultural chemical manufacturing: 30 gallons per $ output #5 Synthetic dye and pigment manufacturing: 27 gallons per $ output #6 Industrial gas manufacturing: 21 gallons per $ output #8 Poultry processing: 14 gallons per $ output #10 18 Value of Water Campaign / ASCE The Economic Benefits of Investing in Water Infrastructure 19 The Cost of Inaction </w:t>
      </w:r>
      <w:r w:rsidRPr="00D935DD">
        <w:rPr>
          <w:u w:val="single"/>
        </w:rPr>
        <w:t xml:space="preserve">The </w:t>
      </w:r>
      <w:r w:rsidRPr="002770C9">
        <w:rPr>
          <w:highlight w:val="yellow"/>
          <w:u w:val="single"/>
        </w:rPr>
        <w:t>current state of water infrastructure is precarious</w:t>
      </w:r>
      <w:r w:rsidRPr="00D935DD">
        <w:rPr>
          <w:u w:val="single"/>
        </w:rPr>
        <w:t xml:space="preserve">: </w:t>
      </w:r>
      <w:r w:rsidRPr="00403D94">
        <w:rPr>
          <w:u w:val="single"/>
        </w:rPr>
        <w:t>systems</w:t>
      </w:r>
      <w:r w:rsidRPr="00D935DD">
        <w:rPr>
          <w:u w:val="single"/>
        </w:rPr>
        <w:t xml:space="preserve"> are aging, and current levels of investment are insufficient</w:t>
      </w:r>
      <w:r>
        <w:t xml:space="preserve">. This section of the report analyzes what the future will be if these trends continue. This analysis generated 10- and 20-year economic projections, using 2019 baseline data, and addressed key questions: What would the economy look like? What would the effects be on households, public health, and other sectors? Four key findings emerged: • Service disruptions would cost water-reliant businesses $250 billion by 2039. • Underinvestment would lead to a cumulative $2.9 trillion decline in the gross domestic product by 2039. • </w:t>
      </w:r>
      <w:r w:rsidRPr="00D935DD">
        <w:rPr>
          <w:u w:val="single"/>
        </w:rPr>
        <w:t xml:space="preserve">Costs incurred by US households due to water and wastewater failures would be seven times higher in 20 years than they are today. • Failing water infrastructure would result in $7.7 billion in cumulative healthcare costs to households over the next 20 years. If the water infrastructure gap is not addressed, </w:t>
      </w:r>
      <w:r w:rsidRPr="002770C9">
        <w:rPr>
          <w:highlight w:val="yellow"/>
          <w:u w:val="single"/>
        </w:rPr>
        <w:t>deteriorating water infrastructure would cost water-reliant industries</w:t>
      </w:r>
      <w:r w:rsidRPr="00D935DD">
        <w:rPr>
          <w:u w:val="single"/>
        </w:rPr>
        <w:t xml:space="preserve"> $250 billion in 2039</w:t>
      </w:r>
      <w:r>
        <w:t xml:space="preserve">. 20 Value of Water Campaign / ASCE The costs resulting from deteriorating water infrastructure would be particularly burdensome for water-reliant industries. We estimate that water service disruptions led to a $51 billion economic loss for the 11 most water-reliant industries in 2019. </w:t>
      </w:r>
      <w:r w:rsidRPr="00D935DD">
        <w:rPr>
          <w:u w:val="single"/>
        </w:rPr>
        <w:t xml:space="preserve">These </w:t>
      </w:r>
      <w:r w:rsidRPr="002770C9">
        <w:rPr>
          <w:highlight w:val="yellow"/>
          <w:u w:val="single"/>
        </w:rPr>
        <w:t>industries</w:t>
      </w:r>
      <w:r w:rsidRPr="00D935DD">
        <w:rPr>
          <w:u w:val="single"/>
        </w:rPr>
        <w:t xml:space="preserve"> include those </w:t>
      </w:r>
      <w:r w:rsidRPr="002770C9">
        <w:rPr>
          <w:highlight w:val="yellow"/>
          <w:u w:val="single"/>
        </w:rPr>
        <w:t>that people rely on every day</w:t>
      </w:r>
      <w:r w:rsidRPr="00D935DD">
        <w:rPr>
          <w:u w:val="single"/>
        </w:rPr>
        <w:t xml:space="preserve">—education, health services, retail, construction, </w:t>
      </w:r>
      <w:r w:rsidRPr="002770C9">
        <w:rPr>
          <w:highlight w:val="yellow"/>
          <w:u w:val="single"/>
        </w:rPr>
        <w:t>manufacturing</w:t>
      </w:r>
      <w:r w:rsidRPr="00D935DD">
        <w:rPr>
          <w:u w:val="single"/>
        </w:rPr>
        <w:t xml:space="preserve">, and more. Disruptions in water and wastewater service </w:t>
      </w:r>
      <w:r w:rsidRPr="002770C9">
        <w:rPr>
          <w:highlight w:val="yellow"/>
          <w:u w:val="single"/>
        </w:rPr>
        <w:t>increase the price of goods</w:t>
      </w:r>
      <w:r w:rsidRPr="00D935DD">
        <w:rPr>
          <w:u w:val="single"/>
        </w:rPr>
        <w:t xml:space="preserve"> and services and </w:t>
      </w:r>
      <w:r w:rsidRPr="002770C9">
        <w:rPr>
          <w:highlight w:val="yellow"/>
          <w:u w:val="single"/>
        </w:rPr>
        <w:t>result in production delays</w:t>
      </w:r>
      <w:r w:rsidRPr="00D935DD">
        <w:rPr>
          <w:u w:val="single"/>
        </w:rPr>
        <w:t>, sales losses, and other effects</w:t>
      </w:r>
      <w:r>
        <w:t xml:space="preserve">. If the current trajectory continues, we estimate that service disruptions would cost these water-reliant businesses $111 billion by 2029, growing to $250 billion by 2039. Service disruptions will cost water-reliant businesses $250 billion by 2039. The Economic Benefits of Investing in Water Infrastructure 21 Figure 7 Annual Losses from Water Service Disruptions on Water-Reliant Businesses 36;37 ($ million, 2019 value) 2019 2020 2021 2022 2023 2024 2025 2026 2027 2028 2029 2030 2031 2032 2033 2034 2035 2036 2037 2038 2039 300,000 250,000 200,000 150,000 100,000 50,000 0 Retail trade Natural resources and mining Professional and business services Manufacturing Leisure and hospitality Financial activities Education and health services Other services (except public administration) Information Construction Utilities 22 Value of Water Campaign / ASCE </w:t>
      </w:r>
      <w:r w:rsidRPr="00D935DD">
        <w:rPr>
          <w:u w:val="single"/>
        </w:rPr>
        <w:t xml:space="preserve">As water infrastructure deteriorates and ruptures, street flooding, shutdowns, and damage from storms would increase. These </w:t>
      </w:r>
      <w:r w:rsidRPr="002770C9">
        <w:rPr>
          <w:highlight w:val="yellow"/>
          <w:u w:val="single"/>
        </w:rPr>
        <w:t>interruptions</w:t>
      </w:r>
      <w:r w:rsidRPr="00D935DD">
        <w:rPr>
          <w:u w:val="single"/>
        </w:rPr>
        <w:t xml:space="preserve"> would </w:t>
      </w:r>
      <w:r w:rsidRPr="002770C9">
        <w:rPr>
          <w:highlight w:val="yellow"/>
          <w:u w:val="single"/>
        </w:rPr>
        <w:t>increase production costs for businesses</w:t>
      </w:r>
      <w:r w:rsidRPr="00D935DD">
        <w:rPr>
          <w:u w:val="single"/>
        </w:rPr>
        <w:t xml:space="preserve">, and prices for consumers would climb. This would lead to a </w:t>
      </w:r>
      <w:r w:rsidRPr="002770C9">
        <w:rPr>
          <w:highlight w:val="yellow"/>
          <w:u w:val="single"/>
        </w:rPr>
        <w:t>reduction in domestic and</w:t>
      </w:r>
      <w:r w:rsidRPr="00D935DD">
        <w:rPr>
          <w:u w:val="single"/>
        </w:rPr>
        <w:t xml:space="preserve"> possibly </w:t>
      </w:r>
      <w:r w:rsidRPr="002770C9">
        <w:rPr>
          <w:highlight w:val="yellow"/>
          <w:u w:val="single"/>
        </w:rPr>
        <w:t>foreign demand for manufactured products</w:t>
      </w:r>
      <w:r w:rsidRPr="00D935DD">
        <w:rPr>
          <w:u w:val="single"/>
        </w:rPr>
        <w:t xml:space="preserve">, which would </w:t>
      </w:r>
      <w:r w:rsidRPr="002770C9">
        <w:rPr>
          <w:highlight w:val="yellow"/>
          <w:u w:val="single"/>
        </w:rPr>
        <w:t>reduce global competitiveness and produce a domino effect</w:t>
      </w:r>
      <w:r w:rsidRPr="00D935DD">
        <w:rPr>
          <w:u w:val="single"/>
        </w:rPr>
        <w:t xml:space="preserve"> across almost every indicator of economic wellbeing in the United States. By 2039, the cumulative impact on the gross domestic product (</w:t>
      </w:r>
      <w:r w:rsidRPr="002770C9">
        <w:rPr>
          <w:highlight w:val="yellow"/>
          <w:u w:val="single"/>
        </w:rPr>
        <w:t>GDP</w:t>
      </w:r>
      <w:r w:rsidRPr="00D935DD">
        <w:rPr>
          <w:u w:val="single"/>
        </w:rPr>
        <w:t xml:space="preserve">) is estimated to be a </w:t>
      </w:r>
      <w:r w:rsidRPr="002770C9">
        <w:rPr>
          <w:highlight w:val="yellow"/>
          <w:u w:val="single"/>
        </w:rPr>
        <w:t>decline of 1.2 percent</w:t>
      </w:r>
      <w:r>
        <w:t xml:space="preserve">, translating to a loss of $2.9 trillion. Moreover, more than $732 billion in business sales (output) would be lost over the next 10 years. By 2039, that number will exceed $4.5 trillion. Output is the gross production of US industries. Generally, output is made up of business sales and budget expenditures of public agencies and nonprofit businesses, along with unsold inventory produced, and the value of breakage and theft. Gross Domestic Product (GDP) is output minus the cost of goods and services purchased from vendors (known as intermediary goods and services). </w:t>
      </w:r>
      <w:r w:rsidRPr="00D935DD">
        <w:rPr>
          <w:u w:val="single"/>
        </w:rPr>
        <w:t>As production volumes decline, workers would see reductions in wages and disposable income. By 2039, 636,000 jobs would be lost annually</w:t>
      </w:r>
      <w:r>
        <w:t xml:space="preserve">. It is important to note that the number of jobs is not always the best indicator of industry health. In some sectors, employment levels do not directly correlate to production volumes, and they may require just as many employees for lower production. </w:t>
      </w:r>
      <w:r w:rsidRPr="00D935DD">
        <w:rPr>
          <w:u w:val="single"/>
        </w:rPr>
        <w:t xml:space="preserve">Even so, they will </w:t>
      </w:r>
      <w:r w:rsidRPr="002770C9">
        <w:rPr>
          <w:highlight w:val="yellow"/>
          <w:u w:val="single"/>
        </w:rPr>
        <w:t>lose jobs</w:t>
      </w:r>
      <w:r w:rsidRPr="00D935DD">
        <w:rPr>
          <w:u w:val="single"/>
        </w:rPr>
        <w:t xml:space="preserve">, ultimately </w:t>
      </w:r>
      <w:r w:rsidRPr="002770C9">
        <w:rPr>
          <w:highlight w:val="yellow"/>
          <w:u w:val="single"/>
        </w:rPr>
        <w:t>harming</w:t>
      </w:r>
      <w:r w:rsidRPr="00D935DD">
        <w:rPr>
          <w:u w:val="single"/>
        </w:rPr>
        <w:t xml:space="preserve"> workers, </w:t>
      </w:r>
      <w:r w:rsidRPr="002770C9">
        <w:rPr>
          <w:highlight w:val="yellow"/>
          <w:u w:val="single"/>
        </w:rPr>
        <w:t>industries</w:t>
      </w:r>
      <w:r w:rsidRPr="00D935DD">
        <w:rPr>
          <w:u w:val="single"/>
        </w:rPr>
        <w:t xml:space="preserve">, and the US economy. Due to higher costs resulting from unreliable water services, US </w:t>
      </w:r>
      <w:r w:rsidRPr="002770C9">
        <w:rPr>
          <w:highlight w:val="yellow"/>
          <w:u w:val="single"/>
        </w:rPr>
        <w:t>manufacturing</w:t>
      </w:r>
      <w:r w:rsidRPr="00D935DD">
        <w:rPr>
          <w:u w:val="single"/>
        </w:rPr>
        <w:t xml:space="preserve"> is expected to </w:t>
      </w:r>
      <w:r w:rsidRPr="002770C9">
        <w:rPr>
          <w:highlight w:val="yellow"/>
          <w:u w:val="single"/>
        </w:rPr>
        <w:t>lose about</w:t>
      </w:r>
      <w:r w:rsidRPr="00D935DD">
        <w:rPr>
          <w:u w:val="single"/>
        </w:rPr>
        <w:t xml:space="preserve"> 89,000 </w:t>
      </w:r>
      <w:r w:rsidRPr="002770C9">
        <w:rPr>
          <w:highlight w:val="yellow"/>
          <w:u w:val="single"/>
        </w:rPr>
        <w:t>jobs</w:t>
      </w:r>
      <w:r w:rsidRPr="00D935DD">
        <w:rPr>
          <w:u w:val="single"/>
        </w:rPr>
        <w:t xml:space="preserve"> over the next 20 years, about half of them </w:t>
      </w:r>
      <w:r w:rsidRPr="002770C9">
        <w:rPr>
          <w:highlight w:val="yellow"/>
          <w:u w:val="single"/>
        </w:rPr>
        <w:t>concentrated in</w:t>
      </w:r>
      <w:r w:rsidRPr="00D935DD">
        <w:rPr>
          <w:u w:val="single"/>
        </w:rPr>
        <w:t xml:space="preserve"> fabricated metal industries, machinery, </w:t>
      </w:r>
      <w:r w:rsidRPr="002770C9">
        <w:rPr>
          <w:highlight w:val="yellow"/>
          <w:u w:val="single"/>
        </w:rPr>
        <w:t>computer and electronics</w:t>
      </w:r>
      <w:r w:rsidRPr="00D935DD">
        <w:rPr>
          <w:u w:val="single"/>
        </w:rPr>
        <w:t xml:space="preserve">, and motor vehicles. Health care, construction, accommodations, and food services will lose jobs as disposable household income and disposable spending decline. These </w:t>
      </w:r>
      <w:r w:rsidRPr="002770C9">
        <w:rPr>
          <w:highlight w:val="yellow"/>
          <w:u w:val="single"/>
        </w:rPr>
        <w:t>impacts would radiate through the economy</w:t>
      </w:r>
      <w:r w:rsidRPr="00D935DD">
        <w:rPr>
          <w:u w:val="single"/>
        </w:rPr>
        <w:t>, affecting both low- and high-wage jobs. As water systems continue to age, water loss will accelerate. Leaks and pipe breaks will be more frequent, wasting more treated water</w:t>
      </w:r>
      <w:r>
        <w:t xml:space="preserve">. Leaking pipes lost the equivalent of $7.6 billion worth of treated water in 2019, and this loss is projected to more than double over the next 20 years, reaching $16.7 billion in 2039. Underinvestment will lead to a $2.9 trillion decline in the gross domestic product (GDP) by 2039. The Economic Benefits of Investing in Water Infrastructure 23 Figure 8 Aggregated Output Impacts by Industry Sector 38 ($ billion, 2019 value) Sector 2020–2029 2030–2039 2020–2039 Manufacturing -$227 -$1,089 -$1,316 Finance, insurance and real estate -$60 -$372 -$432 Professional services -$83 -$493 -$576 Health care -$47 -$241 -$288 Other services -$43 -$224 -$267 Information -$131 -$631 -$762 Logistics -$19 -$86 -$106 Retail trade -$20 -$103 -$122 Mining, utilities, agriculture -$13 -$70 -$83 Construction -$15 -$73 -$1,316 Transportation services (excluding truck transportation) -$22 -$102 -$125 Accommodation, food, and drinking places -$38 -$222 -$260 Entertainment -$4 -$21 -$25 Educational services -$5 -$27 -$32 Social assistance -$3 -$18 -$21 Total -$732 -$3,771 -$4,503 Figure 9 Potential Employment Impacts Due to Failing Water and Wastewater Infrastructure, 2029 and 203939 Sector 2029 2039 Professional services -39,000 -106,000 Manufacturing -47,000 -89,000 Other services -38,000 -80,000 Logistics -34,000 -79,000 Construction -30,000 -63,000 Health care -26,000 -56,000 Finance, insurance, and real estate -24,000 -50,000 Retail trade -25,000 -31,000 Transportation services (excluding truck transportation) -11,000 -26,000 Information -10,000 -19,000 Mining, utilities, agriculture -8,000 -18,000 Accommodation, food, and drinking places -16,000 -13,000 Educational services -10,000 -3,000 Social assistance -11,000 -3,000 Entertainment -4,000 -1,000 Total -333,000 -637,000 24 Value of Water Campaign / ASCE Water and wastewater infrastructure failures cost US households $2 billion in 2019. In 2039, increasing service disruptions would cost households $14 billion. Water and wastewater service disruptions to US households can result in large, unexpected personal costs to individuals and families. In 2019, service disruptions and flooding (due to sewer overflows and stormwater drainage problems) cost households an estimated $2 billion. During drinking water outages, household residents need to find alternative water supplies and, in extreme situations, must relocate either temporarily or permanently. Increased climate-related flooding in some areas of the country will increase the cost burden on households from repeated cleanup, rehabilitation, and structural repair. As infrastructure ages and the rate of infrastructure failures increases, household costs would more than double in 10 years to $4.3 billion, climbing to almost $14 billion by 2039. Figure 9 Annual Household Costs from Water-Service Disruptions 40;41;42 ($ million, 2019 value) 2019 2020 2021 2022 2023 2024 2025 2026 2027 2028 2029 2030 2031 2032 2033 2034 2035 2036 2037 2038 2039 $16,000 $12,000 $8,000 $4,000 $0 The Economic Benefits of Investing in Water Infrastructure 25 Households must also manage the health and medical costs that can arise when water systems fail. Sewer overflows can expose people to contaminated water, which can cause bacterial infections (e.g., giardia, cryptosporidium). </w:t>
      </w:r>
      <w:r w:rsidRPr="00D935DD">
        <w:rPr>
          <w:u w:val="single"/>
        </w:rPr>
        <w:t xml:space="preserve">Deteriorating drinking </w:t>
      </w:r>
      <w:r w:rsidRPr="002770C9">
        <w:rPr>
          <w:highlight w:val="yellow"/>
          <w:u w:val="single"/>
        </w:rPr>
        <w:t>water systems can leach heavy metals into water supplies</w:t>
      </w:r>
      <w:r w:rsidRPr="00D935DD">
        <w:rPr>
          <w:u w:val="single"/>
        </w:rPr>
        <w:t xml:space="preserve">, which can </w:t>
      </w:r>
      <w:r w:rsidRPr="002770C9">
        <w:rPr>
          <w:highlight w:val="yellow"/>
          <w:u w:val="single"/>
        </w:rPr>
        <w:t>lead to serious health problems</w:t>
      </w:r>
      <w:r w:rsidRPr="00D935DD">
        <w:rPr>
          <w:u w:val="single"/>
        </w:rPr>
        <w:t>, especially for children and other vulnerable populations. Without adequate investment in water systems, people could see higher incidences of illness, hospitalizations, and lost working days</w:t>
      </w:r>
      <w:r>
        <w:t xml:space="preserve">. US households spent an estimated $262 million on health-care costs due to water service disruptions in 2019. If trends continue, US households could spend $378 million in 2029 and $503 million in 2039. Over the next 20 years, failing to invest in the nation’s water infrastructure could lead to medical costs that exceed $7.7 billion in cumulative medical costs to US households. Failing water infrastructure could result in $7.7 billion in cumulative health-care costs to households over the next 20 years. Figure 10 Annual Health Costs from Water-Service Disruptions 43;44;45 ($ million, 2019 value) 2019 2020 2021 2022 2023 2024 2025 2026 2027 2028 2029 2030 2031 2032 2033 2034 2035 2036 2037 2038 2039 $700 $600 $500 $400 $300 $200 $100 $0 2019: about $262 million 2029: about $378 million 2039: about $503 million 2019–2039: $7.7 billion 26 The Economic Benefits of Investing in Water Infrastructure 27 The Economic Benefits The cost of failing to invest in water infrastructure is tremendous. But if the United States proactively invests in water infrastructure and closes the water infrastructure investment gap, the benefits to the economy, trade, and public health will be enormous. As in the previous section, the INFORUM model was used to generate economic projections using 2019 baseline data. These projections assume that the years, starting in and following 2020, meet 100 percent of capital and O&amp;M water infrastructure needs. It should be noted that 2019 met only 37 percent of capital investment needs. Closing the gap would require spending $2.2 trillion above the baseline projections over the next 20 years. The study projected the impacts of a 100 percent investment scenario on employment, wages, business sales, and exports. The LIFT model is dynamic, with the ability to show how changes in one industry ripple across the entire economy. As a result, the numbers shown here are dramatically different from earlier studies that used static economic multiplier models. In assessing the benefits of closing the water infrastructure investment gap, three key findings emerged: • </w:t>
      </w:r>
      <w:r w:rsidRPr="00D935DD">
        <w:rPr>
          <w:u w:val="single"/>
        </w:rPr>
        <w:t xml:space="preserve">Business </w:t>
      </w:r>
      <w:r w:rsidRPr="002770C9">
        <w:rPr>
          <w:highlight w:val="yellow"/>
          <w:u w:val="single"/>
        </w:rPr>
        <w:t>sales would increase</w:t>
      </w:r>
      <w:r w:rsidRPr="00D935DD">
        <w:rPr>
          <w:u w:val="single"/>
        </w:rPr>
        <w:t xml:space="preserve">, and the US GDP would grow by $4.5 trillion. • The US </w:t>
      </w:r>
      <w:r w:rsidRPr="002770C9">
        <w:rPr>
          <w:highlight w:val="yellow"/>
          <w:u w:val="single"/>
        </w:rPr>
        <w:t>trade balance would dramatically improve, making exports more competitive</w:t>
      </w:r>
      <w:r w:rsidRPr="00D935DD">
        <w:rPr>
          <w:u w:val="single"/>
        </w:rPr>
        <w:t xml:space="preserve">. • Investment would </w:t>
      </w:r>
      <w:r w:rsidRPr="002770C9">
        <w:rPr>
          <w:highlight w:val="yellow"/>
          <w:u w:val="single"/>
        </w:rPr>
        <w:t>create</w:t>
      </w:r>
      <w:r w:rsidRPr="00D935DD">
        <w:rPr>
          <w:u w:val="single"/>
        </w:rPr>
        <w:t xml:space="preserve"> 800,000 </w:t>
      </w:r>
      <w:r w:rsidRPr="002770C9">
        <w:rPr>
          <w:highlight w:val="yellow"/>
          <w:u w:val="single"/>
        </w:rPr>
        <w:t>jobs</w:t>
      </w:r>
      <w:r w:rsidRPr="00D935DD">
        <w:rPr>
          <w:u w:val="single"/>
        </w:rPr>
        <w:t>, and disposable income would rise by over $2,000 per household. The economic gains from more reliable and efficient water systems would increase business sales (gross output) to $5.6 trillion</w:t>
      </w:r>
      <w:r>
        <w:t xml:space="preserve">. 28 Value of Water Campaign / ASCE Under current investment levels, the nation will spend $1.067 trillion on water infrastructure over the next 20 years, but the total need over this time frame is over $3 trillion. To close the gap, the United States would need to increase its investment in water infrastructure by $2.2 trillion over the next 20 years, or roughly $109 billion per year. </w:t>
      </w:r>
      <w:r w:rsidRPr="002770C9">
        <w:rPr>
          <w:highlight w:val="yellow"/>
          <w:u w:val="single"/>
        </w:rPr>
        <w:t>Closing the investment gap would improve the condition and performance of water systems</w:t>
      </w:r>
      <w:r w:rsidRPr="00D935DD">
        <w:rPr>
          <w:u w:val="single"/>
        </w:rPr>
        <w:t xml:space="preserve">, leading to supplyside and demand-side benefits to the economy. Improved reliability and water quality would </w:t>
      </w:r>
      <w:r w:rsidRPr="002770C9">
        <w:rPr>
          <w:highlight w:val="yellow"/>
          <w:u w:val="single"/>
        </w:rPr>
        <w:t>increase productivity and efficiency in other sectors</w:t>
      </w:r>
      <w:r w:rsidRPr="00D935DD">
        <w:rPr>
          <w:u w:val="single"/>
        </w:rPr>
        <w:t xml:space="preserve"> and lead to higher capital investment and O&amp;M spending</w:t>
      </w:r>
      <w:r>
        <w:t xml:space="preserve">. Over the next 20 years, the national economy would stand to gain $4.5 trillion in GDP. </w:t>
      </w:r>
      <w:r w:rsidRPr="00D935DD">
        <w:rPr>
          <w:u w:val="single"/>
        </w:rPr>
        <w:t>The economic gains from more reliable and efficient water systems would build over time; most would accrue in the second decade as households and businesses reap the benefits of improved water reliability</w:t>
      </w:r>
      <w:r>
        <w:t xml:space="preserve">. By 2039, business sales (gross output) would exceed $5.6 trillion. Business sales would increase, and the US GDP would grow by $4.5 trillion. Figure 11 Effects on Total US Economy due to Improved Water Delivery and Wastewater Treatment Infrastructure Systems, 2020–203946 ($ billion, 2019 value) Year Business Sales (Output) GDP Household Disposable Income Jobs Increases in the Year 2029 $204 $180 $125 444,000 Increases in the Year 2039 $670 $461 $315 798,000 Cumulative Increases 2020-2039 $5,613 $4,480 $2,833 N/A The Economic Benefits of Investing in Water Infrastructure 29 </w:t>
      </w:r>
      <w:r w:rsidRPr="00D935DD">
        <w:rPr>
          <w:u w:val="single"/>
        </w:rPr>
        <w:t xml:space="preserve">As capital infrastructure projects move forward and industrial productivity rises, US businesses would gain $225 billion in export value. Four commodities and service </w:t>
      </w:r>
      <w:r w:rsidRPr="002770C9">
        <w:rPr>
          <w:highlight w:val="yellow"/>
          <w:u w:val="single"/>
        </w:rPr>
        <w:t>industries would see an increased export value</w:t>
      </w:r>
      <w:r w:rsidRPr="00D935DD">
        <w:rPr>
          <w:u w:val="single"/>
        </w:rPr>
        <w:t xml:space="preserve"> of $10 billion or more above the projected baseline: wholesale trade, motor vehicles, aerospace products and parts, and other chemicals. The US </w:t>
      </w:r>
      <w:r w:rsidRPr="002770C9">
        <w:rPr>
          <w:highlight w:val="yellow"/>
          <w:u w:val="single"/>
        </w:rPr>
        <w:t>trade balance would dramatically improve</w:t>
      </w:r>
      <w:r w:rsidRPr="00D935DD">
        <w:rPr>
          <w:u w:val="single"/>
        </w:rPr>
        <w:t>, making exports more competitive</w:t>
      </w:r>
      <w:r>
        <w:t xml:space="preserve">. Figure 12 Value of US Exports Generated by 10 Leading Commodities and Services 47 ($ billion, 2019 value) Commodity/Service 2020–2029 2030–2039 2020–2039 Wholesale trade $2.2 $18.0 $20.3 Motor vehicles $6.5 $13.5 $20.0 Other chemicals $1.3 $12.0 $13.3 Aerospace products and parts $0.8 $11.5 $12.3 Royalties $1.0 $8.5 $9.5 Architectural, engineering, and related services $0.8 $7.8 $8.7 Software $0.8 $7.6 $8.4 Resin, synthetic rubber, and fibers $2.5 $4.7 $7.1 Other financial investment activities $0.7 $6.2 $7.0 Scientific research and development services $0.7 $6.1 $6.8 30 Value of Water Campaign / ASCE Full funding of water infrastructure needs would create nearly 800,000 new jobs by 2039. Of these new jobs, 61 percent would be in construction and professional services stimulated by the boost in infrastructure spending. Increased reliability and water quality would also increase productivity and efficiency in other sectors like manufacturing, leading to job gains. And wages would rise: US workers would earn more than $2.8 trillion in additional disposable household income over 20 years, leading to an increase of over $2,000 per household. More reliable water services would also help US households avoid up to $7.7 billion in cumulative medical costs over 20 years, $2.6 trillion in cumulative losses incurred from service disruptions and overflows, and $1.4 trillion in cumulative disposable income loss. While this model cannot generate public health predictions, wages and disposable income are part of a web of interrelated factors that affect health over a lifetime.48 People with lower incomes tend to have a higher risk of heart disease, diabetes, stroke, and other chronic disorders.49 Other studies have shown that as jobs, wages, and other indicators of economic prosperity improve, so does public health.50 The model shows that investing in water infrastructure has a positive effect on the economic conditions of people at many income levels. Adequate investment in water infrastructure protects public health directly by maintaining safe water quality and indirectly by creating economic conditions that enable people to thrive. Direct, Indirect, and Induced Impacts Both visions for the future evaluated in this study account for direct, indirect, and induced impacts on the economy. • Direct impacts include the economic implications for companies directly involved in designing, engineering, and constructing water infrastructure. • Indirect impacts include the additional economic implications created by the actions of firms directly involved in water infrastructure. Business to business purchases of goods and services, like machinery for construction of a water infrastructure project, is an indirect impact. • Induced impacts include the purchases in retail, medical, leisure, and other sectors dependent on the income earned by workers in all sectors of the economy that are affected by infrastructure investments. The implications of water infrastructure investment ripple through the US economy through induced impacts. Investment would create 800,000 jobs, and disposable income would rise by $2,000 per household. The Economic Benefits of Investing in Water Infrastructure 31 Figure 13 Potential Employment Impacts Due to Improved Water and Wastewater Infrastructure, 2029 and 203951 Sector 2029 2039 Construction 377,000 442,000 Manufacturing (17,000) 58,000 Professional services 3,000 52,000 Health care (6,000) 8,000 Logistics 12,000 38,000 Other services 9,000 37,000 Finance, insurance, and real estate 10,000 31,000 Retail trade 11,000 30,000 Transportation services (excluding truck transportation) 5,000 20,000 Information 7,000 15,000 Accommodation, food, and drinking places 8,000 12,000 Mining, utilities, agriculture (5,000) 11,000 Educational services 5,000 6,000 Entertainment (1,000) 4,000 Social assistance 7,000 4,000 Total 444,000 798,000 Figure 14 Estimated Direct and Multiplier Effects for Scenario Outcomes in 2029 and 203952;53 ($ billion, 2019 value) Failure to Act Scenario 2039 Jobs Disposable Income GDP Output Direct -240,000 -$67 -$140 -$179 Indirect -144,000 -$40 -$96 -$144 Induced -252,000 -$69 -$133 -$193 Total -636,000 -$175 -$369 -$516 100 Percent Scenario 2039 Jobs Disposable Income GDP Output Direct 330,000 $140 $189 $264 Indirect 167,000 $70 $111 $172 Induced 301,000 $104 $162 $233 Total 798,000 $315 $461 $670 32 Value of Water Campaign / ASCE The Economic Benefits of Investing in Water Infrastructure 33 Conclusion Water and wastewater infrastructure are interwoven into every aspect of the US economy. </w:t>
      </w:r>
      <w:r w:rsidRPr="00D935DD">
        <w:rPr>
          <w:u w:val="single"/>
        </w:rPr>
        <w:t xml:space="preserve">Reliable water service is an enabling force for economic growth and prosperity. Unreliable water service and deteriorating infrastructure, on the other hand, will put the nation’s communities and economy at risk. As the United States confronts a widening gap between capital and O&amp;M spending and investment needs, it faces two possible directions. If chronic underinvestment in the water infrastructure continues, the overall economy will suffer; by 2039, GDP will decline by $2.9 trillion. Families would pay for deferred maintenance—costs incurred by households would be seven times higher in 2040 than they are today. </w:t>
      </w:r>
      <w:r w:rsidRPr="002770C9">
        <w:rPr>
          <w:highlight w:val="yellow"/>
          <w:u w:val="single"/>
        </w:rPr>
        <w:t>Inaction is a threat to a safe</w:t>
      </w:r>
      <w:r w:rsidRPr="00D935DD">
        <w:rPr>
          <w:u w:val="single"/>
        </w:rPr>
        <w:t xml:space="preserve"> and secure </w:t>
      </w:r>
      <w:r w:rsidRPr="002770C9">
        <w:rPr>
          <w:highlight w:val="yellow"/>
          <w:u w:val="single"/>
        </w:rPr>
        <w:t>water future</w:t>
      </w:r>
      <w:r w:rsidRPr="00D935DD">
        <w:rPr>
          <w:u w:val="single"/>
        </w:rPr>
        <w:t xml:space="preserve">. The COVID-19 pandemic only intensifies the need to act and invest across all levels of government. Failing to act now will </w:t>
      </w:r>
      <w:r w:rsidRPr="002770C9">
        <w:rPr>
          <w:highlight w:val="yellow"/>
          <w:u w:val="single"/>
        </w:rPr>
        <w:t>lead the country into a prolonged era of economic</w:t>
      </w:r>
      <w:r w:rsidRPr="00D935DD">
        <w:rPr>
          <w:u w:val="single"/>
        </w:rPr>
        <w:t xml:space="preserve"> and public health </w:t>
      </w:r>
      <w:r w:rsidRPr="002770C9">
        <w:rPr>
          <w:highlight w:val="yellow"/>
          <w:u w:val="single"/>
        </w:rPr>
        <w:t>vulnerability</w:t>
      </w:r>
      <w:r w:rsidRPr="00D935DD">
        <w:rPr>
          <w:u w:val="single"/>
        </w:rPr>
        <w:t>. Conversely, if the United States closes the spending gap, the national economy will stand to gain $4.5 trillion in GDP by 2039. All can rise to the challenge. In the 20th century, large investments in water infrastructure spurred economic growth and led to tremendous gains in public health, setting the stage for generations of prosperity</w:t>
      </w:r>
      <w:r>
        <w:t>. Leaders at all levels must step up and explore policy and funding solutions that will move the nation in the right direction. Local, state, and federal action to increase investment in these critical systems today will lead to a resilient, efficient, and reliable water future and protect the public health of generations to come.</w:t>
      </w:r>
    </w:p>
    <w:p w14:paraId="1799792D" w14:textId="77777777" w:rsidR="00822744" w:rsidRPr="00C32485" w:rsidRDefault="00822744" w:rsidP="00822744">
      <w:pPr>
        <w:pStyle w:val="Heading4"/>
        <w:rPr>
          <w:iCs w:val="0"/>
        </w:rPr>
      </w:pPr>
      <w:r>
        <w:t>C</w:t>
      </w:r>
      <w:r w:rsidRPr="00C32485">
        <w:t xml:space="preserve">ollapse of US manufacturing base destroys </w:t>
      </w:r>
      <w:r>
        <w:t xml:space="preserve">US innovation </w:t>
      </w:r>
    </w:p>
    <w:p w14:paraId="75CA6A7E" w14:textId="77777777" w:rsidR="00822744" w:rsidRPr="00C32485" w:rsidRDefault="00822744" w:rsidP="00822744">
      <w:r w:rsidRPr="00C32485">
        <w:rPr>
          <w:rStyle w:val="Style13ptBold"/>
        </w:rPr>
        <w:t>Lind 12</w:t>
      </w:r>
      <w:r w:rsidRPr="00C32485">
        <w:t> (Michael, Policy director of New America’s Economic Growth Program and a co-founder of the New America Foundation, “Value Added: America’s Manufacturing Future,” </w:t>
      </w:r>
      <w:hyperlink r:id="rId30" w:history="1">
        <w:r w:rsidRPr="00C32485">
          <w:rPr>
            <w:rStyle w:val="Hyperlink"/>
          </w:rPr>
          <w:t>http://growth.newamerica.net/sites/newamerica.net/files/policydocs/Lind,%20Michael%20and%20Freedman,%20Joshua%20-%20NAF%20-%20Value%20Added%20America%27s%20Manufacturing%20Future.pdf</w:t>
        </w:r>
      </w:hyperlink>
      <w:r w:rsidRPr="00C32485">
        <w:t> )</w:t>
      </w:r>
    </w:p>
    <w:p w14:paraId="716457FC" w14:textId="77777777" w:rsidR="00822744" w:rsidRDefault="00822744" w:rsidP="00822744">
      <w:pPr>
        <w:rPr>
          <w:rStyle w:val="StyleUnderline"/>
        </w:rPr>
      </w:pPr>
      <w:r w:rsidRPr="00C32485">
        <w:rPr>
          <w:sz w:val="16"/>
        </w:rPr>
        <w:t xml:space="preserve">Manufacturing, R&amp;D and the   U.S. Innovation Ecosystem  </w:t>
      </w:r>
      <w:r w:rsidRPr="00C32485">
        <w:rPr>
          <w:rStyle w:val="StyleUnderline"/>
        </w:rPr>
        <w:t xml:space="preserve">Perhaps the </w:t>
      </w:r>
      <w:r w:rsidRPr="002770C9">
        <w:rPr>
          <w:rStyle w:val="StyleUnderline"/>
          <w:highlight w:val="yellow"/>
        </w:rPr>
        <w:t>greatest contribution of manufacturing</w:t>
      </w:r>
      <w:r w:rsidRPr="00C32485">
        <w:rPr>
          <w:rStyle w:val="StyleUnderline"/>
        </w:rPr>
        <w:t xml:space="preserve"> to   the U.S. economy as a whole </w:t>
      </w:r>
      <w:r w:rsidRPr="002770C9">
        <w:rPr>
          <w:rStyle w:val="StyleUnderline"/>
          <w:highlight w:val="yellow"/>
        </w:rPr>
        <w:t>involves</w:t>
      </w:r>
      <w:r w:rsidRPr="00C32485">
        <w:rPr>
          <w:rStyle w:val="StyleUnderline"/>
        </w:rPr>
        <w:t xml:space="preserve"> the disproportionate role of the </w:t>
      </w:r>
      <w:r w:rsidRPr="002770C9">
        <w:rPr>
          <w:rStyle w:val="StyleUnderline"/>
          <w:highlight w:val="yellow"/>
        </w:rPr>
        <w:t>manufacturing sector in R&amp;D</w:t>
      </w:r>
      <w:r w:rsidRPr="00C32485">
        <w:rPr>
          <w:rStyle w:val="StyleUnderline"/>
        </w:rPr>
        <w:t xml:space="preserve">. The expansion in the global market for high-value-added services   has </w:t>
      </w:r>
      <w:r w:rsidRPr="002770C9">
        <w:rPr>
          <w:rStyle w:val="StyleUnderline"/>
          <w:highlight w:val="yellow"/>
        </w:rPr>
        <w:t>allowed the U.S. to play to its strengths</w:t>
      </w:r>
      <w:r w:rsidRPr="00C32485">
        <w:rPr>
          <w:rStyle w:val="StyleUnderline"/>
        </w:rPr>
        <w:t xml:space="preserve"> by </w:t>
      </w:r>
      <w:r w:rsidRPr="002770C9">
        <w:rPr>
          <w:rStyle w:val="StyleUnderline"/>
          <w:highlight w:val="yellow"/>
        </w:rPr>
        <w:t>expanding</w:t>
      </w:r>
      <w:r w:rsidRPr="00C32485">
        <w:rPr>
          <w:rStyle w:val="StyleUnderline"/>
        </w:rPr>
        <w:t xml:space="preserve"> its trade surplus in services, many of them linked to   manufacturing, including </w:t>
      </w:r>
      <w:r w:rsidRPr="002770C9">
        <w:rPr>
          <w:rStyle w:val="StyleUnderline"/>
          <w:highlight w:val="yellow"/>
        </w:rPr>
        <w:t>R&amp;D,</w:t>
      </w:r>
      <w:r w:rsidRPr="00C32485">
        <w:rPr>
          <w:rStyle w:val="StyleUnderline"/>
        </w:rPr>
        <w:t xml:space="preserve"> engineering</w:t>
      </w:r>
      <w:r w:rsidRPr="00C32485">
        <w:rPr>
          <w:sz w:val="16"/>
        </w:rPr>
        <w:t xml:space="preserve">, software   production and finance. </w:t>
      </w:r>
      <w:r w:rsidRPr="00C32485">
        <w:rPr>
          <w:rStyle w:val="StyleUnderline"/>
        </w:rPr>
        <w:t>Of these services, by far the most   important is R&amp;D.  The United States has long led the world in R&amp;D. In 1981,   U.S. gross domestic expenditure on R&amp;D was more than   three times as large as that of any other country in the   world.</w:t>
      </w:r>
      <w:r w:rsidRPr="00C32485">
        <w:rPr>
          <w:sz w:val="16"/>
        </w:rPr>
        <w:t xml:space="preserve"> And the U.S. still leads: in 2009, the most recent   year for which there is available data, the United States   spent more than 400 billion dollars. European countries   spent just under 300 billion dollars combined, while China   spent about 150 billion dollars.  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R&amp;D spending by the private sector in the U.S.  15  And   </w:t>
      </w:r>
      <w:r w:rsidRPr="002770C9">
        <w:rPr>
          <w:rStyle w:val="StyleUnderline"/>
          <w:highlight w:val="yellow"/>
        </w:rPr>
        <w:t>R&amp;D and innovation are</w:t>
      </w:r>
      <w:r w:rsidRPr="00C32485">
        <w:rPr>
          <w:rStyle w:val="StyleUnderline"/>
        </w:rPr>
        <w:t xml:space="preserve"> inextricably </w:t>
      </w:r>
      <w:r w:rsidRPr="002770C9">
        <w:rPr>
          <w:rStyle w:val="StyleUnderline"/>
          <w:highlight w:val="yellow"/>
        </w:rPr>
        <w:t>connected</w:t>
      </w:r>
      <w:r w:rsidRPr="00C32485">
        <w:rPr>
          <w:rStyle w:val="StyleUnderline"/>
        </w:rPr>
        <w:t xml:space="preserve">: a National   Science Foundation survey found that 22 percent of </w:t>
      </w:r>
      <w:r w:rsidRPr="002770C9">
        <w:rPr>
          <w:rStyle w:val="StyleUnderline"/>
          <w:highlight w:val="yellow"/>
        </w:rPr>
        <w:t>manufacturers</w:t>
      </w:r>
      <w:r w:rsidRPr="00C32485">
        <w:rPr>
          <w:rStyle w:val="StyleUnderline"/>
        </w:rPr>
        <w:t xml:space="preserve"> had </w:t>
      </w:r>
      <w:r w:rsidRPr="002770C9">
        <w:rPr>
          <w:rStyle w:val="StyleUnderline"/>
          <w:highlight w:val="yellow"/>
        </w:rPr>
        <w:t>introduced</w:t>
      </w:r>
      <w:r w:rsidRPr="00C32485">
        <w:rPr>
          <w:rStyle w:val="StyleUnderline"/>
        </w:rPr>
        <w:t xml:space="preserve"> product </w:t>
      </w:r>
      <w:r w:rsidRPr="002770C9">
        <w:rPr>
          <w:rStyle w:val="StyleUnderline"/>
          <w:highlight w:val="yellow"/>
        </w:rPr>
        <w:t>innovations</w:t>
      </w:r>
      <w:r w:rsidRPr="00C32485">
        <w:rPr>
          <w:rStyle w:val="StyleUnderline"/>
        </w:rPr>
        <w:t xml:space="preserve"> and the   same percentage introduced process innovations in the   period 2006-2008, while only 8 percent of nonmanufacturers reported innovations of either kind</w:t>
      </w:r>
      <w:r w:rsidRPr="00C32485">
        <w:rPr>
          <w:sz w:val="16"/>
        </w:rPr>
        <w:t xml:space="preserve">.  16  Even as the   manufacturing industry in the United States underwent   major changes and suffered severe job losses during the   last decade, R&amp;D spending continued to follow a general   upward growth path.  A disproportionate share of workers involved in R&amp;D are   employed directly or indirectly by manufacturing companies; for example, the US manufacturing sector employs   more than a third of U.S. engineers.  17  This means that   </w:t>
      </w:r>
      <w:r w:rsidRPr="002770C9">
        <w:rPr>
          <w:rStyle w:val="StyleUnderline"/>
          <w:highlight w:val="yellow"/>
        </w:rPr>
        <w:t>manufacturing</w:t>
      </w:r>
      <w:r w:rsidRPr="00C32485">
        <w:rPr>
          <w:rStyle w:val="StyleUnderline"/>
        </w:rPr>
        <w:t xml:space="preserve"> </w:t>
      </w:r>
      <w:r w:rsidRPr="002770C9">
        <w:rPr>
          <w:rStyle w:val="StyleUnderline"/>
          <w:highlight w:val="yellow"/>
        </w:rPr>
        <w:t>provides</w:t>
      </w:r>
      <w:r w:rsidRPr="00C32485">
        <w:rPr>
          <w:rStyle w:val="StyleUnderline"/>
        </w:rPr>
        <w:t xml:space="preserve"> much of the </w:t>
      </w:r>
      <w:r w:rsidRPr="002770C9">
        <w:rPr>
          <w:rStyle w:val="StyleUnderline"/>
          <w:highlight w:val="yellow"/>
        </w:rPr>
        <w:t>demand for the U.S.   innovation ecosystem</w:t>
      </w:r>
      <w:r w:rsidRPr="00C32485">
        <w:rPr>
          <w:rStyle w:val="StyleUnderline"/>
        </w:rPr>
        <w:t xml:space="preserve">, </w:t>
      </w:r>
      <w:r w:rsidRPr="002770C9">
        <w:rPr>
          <w:rStyle w:val="StyleUnderline"/>
          <w:highlight w:val="yellow"/>
        </w:rPr>
        <w:t>supporting large numbers of scientists</w:t>
      </w:r>
      <w:r w:rsidRPr="00C32485">
        <w:rPr>
          <w:rStyle w:val="StyleUnderline"/>
        </w:rPr>
        <w:t xml:space="preserve"> and engineers </w:t>
      </w:r>
      <w:r w:rsidRPr="002770C9">
        <w:rPr>
          <w:rStyle w:val="StyleUnderline"/>
          <w:highlight w:val="yellow"/>
        </w:rPr>
        <w:t>who might not find employment</w:t>
      </w:r>
      <w:r w:rsidRPr="00C32485">
        <w:rPr>
          <w:rStyle w:val="StyleUnderline"/>
        </w:rPr>
        <w:t xml:space="preserve"> if   R&amp;D were offshored along with production.</w:t>
      </w:r>
      <w:r w:rsidRPr="00C32485">
        <w:rPr>
          <w:sz w:val="16"/>
        </w:rPr>
        <w:t xml:space="preserve">   Why America Needs the   Industrial Commons  </w:t>
      </w:r>
      <w:r w:rsidRPr="002770C9">
        <w:rPr>
          <w:rStyle w:val="StyleUnderline"/>
          <w:highlight w:val="yellow"/>
        </w:rPr>
        <w:t>Manufacturing</w:t>
      </w:r>
      <w:r w:rsidRPr="00C32485">
        <w:rPr>
          <w:rStyle w:val="StyleUnderline"/>
        </w:rPr>
        <w:t xml:space="preserve"> creates an industrial commons, which </w:t>
      </w:r>
      <w:r w:rsidRPr="002770C9">
        <w:rPr>
          <w:rStyle w:val="StyleUnderline"/>
          <w:highlight w:val="yellow"/>
        </w:rPr>
        <w:t>spurs   growth in multiple sectors of the economy through linked industries</w:t>
      </w:r>
      <w:r w:rsidRPr="00C32485">
        <w:rPr>
          <w:sz w:val="16"/>
        </w:rPr>
        <w:t xml:space="preserve">. An “industrial commons” is a base of shared   physical facilities and intangible knowledge shared by a   number of firms. The term “commons” comes from communally-shared pastures or fields in premodern Britain.   The industrial commons in particular in the manufacturing   sector includes not only large companies but also small and   medium sized enterprises (SMEs), which employ 41 percent   of the American manufacturing workforce and account for   86 percent of all manufacturing establishments in the U.S.   Suppliers of materials, component parts, tools, and more   are all interconnected; most of the time, Harvard Business   School professors Gary Pisano and Willy Shih point out,   these linkages are geographic because of the ease of interaction and knowledge transfer between firms.  18  Examples of   industrial commons surrounding manufacturing are evident in the United States, including the I-85 corridor from   Alabama to Virginia and upstate New York.  19  Modern economic scholarship emphasizes the importance   of geographic agglomeration effects and co-location synergies.  20  </w:t>
      </w:r>
      <w:r w:rsidRPr="00C32485">
        <w:rPr>
          <w:rStyle w:val="StyleUnderline"/>
        </w:rPr>
        <w:t>Manufacturers and researchers alike have long   noted the sy</w:t>
      </w:r>
      <w:r w:rsidRPr="002770C9">
        <w:rPr>
          <w:rStyle w:val="StyleUnderline"/>
          <w:highlight w:val="yellow"/>
        </w:rPr>
        <w:t>mbiotic relationship that occurs when manufacturing and R&amp;D</w:t>
      </w:r>
      <w:r w:rsidRPr="00C32485">
        <w:rPr>
          <w:rStyle w:val="StyleUnderline"/>
        </w:rPr>
        <w:t xml:space="preserve"> are located near each other: the manufacturer benefits from the innovation, and the researchers are better positioned to understand where innovation   can be found and to test new ideas. </w:t>
      </w:r>
      <w:r w:rsidRPr="00C32485">
        <w:rPr>
          <w:sz w:val="16"/>
        </w:rPr>
        <w:t xml:space="preserve">While some forms of   knowledge can be easily recorded and transferred, much   “know-how” in industry is tacit knowledge. This valuable   tacit knowledge base can be damaged or destroyed by the   erosion of geographic linkages, which in turn shrinks the   pool of scientists and engineers in the national innovation   ecosystem. </w:t>
      </w:r>
      <w:r w:rsidRPr="002770C9">
        <w:rPr>
          <w:rStyle w:val="StyleUnderline"/>
          <w:highlight w:val="yellow"/>
        </w:rPr>
        <w:t>If</w:t>
      </w:r>
      <w:r w:rsidRPr="00C32485">
        <w:rPr>
          <w:rStyle w:val="StyleUnderline"/>
        </w:rPr>
        <w:t xml:space="preserve"> an advanced </w:t>
      </w:r>
      <w:r w:rsidRPr="002770C9">
        <w:rPr>
          <w:rStyle w:val="StyleUnderline"/>
          <w:highlight w:val="yellow"/>
        </w:rPr>
        <w:t>manufacturing core is not retained</w:t>
      </w:r>
      <w:r w:rsidRPr="00C32485">
        <w:rPr>
          <w:rStyle w:val="StyleUnderline"/>
        </w:rPr>
        <w:t xml:space="preserve">, then   the </w:t>
      </w:r>
      <w:r w:rsidRPr="002770C9">
        <w:rPr>
          <w:rStyle w:val="StyleUnderline"/>
          <w:highlight w:val="yellow"/>
        </w:rPr>
        <w:t>economy</w:t>
      </w:r>
      <w:r w:rsidRPr="00C32485">
        <w:rPr>
          <w:rStyle w:val="StyleUnderline"/>
        </w:rPr>
        <w:t xml:space="preserve"> stands to </w:t>
      </w:r>
      <w:r w:rsidRPr="002770C9">
        <w:rPr>
          <w:rStyle w:val="StyleUnderline"/>
          <w:highlight w:val="yellow"/>
        </w:rPr>
        <w:t>lose</w:t>
      </w:r>
      <w:r w:rsidRPr="00C32485">
        <w:rPr>
          <w:rStyle w:val="StyleUnderline"/>
        </w:rPr>
        <w:t xml:space="preserve"> not only the manufacturing   industry itself but also the </w:t>
      </w:r>
      <w:r w:rsidRPr="002770C9">
        <w:rPr>
          <w:rStyle w:val="StyleUnderline"/>
          <w:highlight w:val="yellow"/>
        </w:rPr>
        <w:t>geographic synergies of the   industrial commons, including R&amp;D</w:t>
      </w:r>
      <w:r w:rsidRPr="00C32485">
        <w:rPr>
          <w:rStyle w:val="StyleUnderline"/>
        </w:rPr>
        <w:t xml:space="preserve">. </w:t>
      </w:r>
    </w:p>
    <w:p w14:paraId="31905443" w14:textId="77777777" w:rsidR="00822744" w:rsidRPr="00A86168" w:rsidRDefault="00822744" w:rsidP="00822744">
      <w:pPr>
        <w:pStyle w:val="Heading4"/>
      </w:pPr>
      <w:r>
        <w:t xml:space="preserve">Innovation is key to Western </w:t>
      </w:r>
      <w:r w:rsidRPr="00A86168">
        <w:rPr>
          <w:u w:val="single"/>
        </w:rPr>
        <w:t>tech leadership</w:t>
      </w:r>
      <w:r>
        <w:t>---numerous extinction scenarios</w:t>
      </w:r>
    </w:p>
    <w:p w14:paraId="08FD4F9B" w14:textId="77777777" w:rsidR="00822744" w:rsidRDefault="00822744" w:rsidP="00822744">
      <w:r>
        <w:t xml:space="preserve">Ash </w:t>
      </w:r>
      <w:r w:rsidRPr="0014127C">
        <w:rPr>
          <w:rStyle w:val="Style13ptBold"/>
        </w:rPr>
        <w:t>Jain 19</w:t>
      </w:r>
      <w:r>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hyperlink r:id="rId31" w:history="1">
        <w:r w:rsidRPr="00A228C8">
          <w:rPr>
            <w:rStyle w:val="Hyperlink"/>
          </w:rPr>
          <w:t>https://www.atlanticcouncil.org/wp-content/uploads/2019/10/Present-at-the-Recreation.pdf</w:t>
        </w:r>
      </w:hyperlink>
    </w:p>
    <w:p w14:paraId="78E3A8CC" w14:textId="77777777" w:rsidR="00822744" w:rsidRPr="004A42BB" w:rsidRDefault="00822744" w:rsidP="00822744">
      <w:pPr>
        <w:rPr>
          <w:sz w:val="16"/>
        </w:rPr>
      </w:pPr>
      <w:r w:rsidRPr="002770C9">
        <w:rPr>
          <w:rStyle w:val="StyleUnderline"/>
          <w:highlight w:val="yellow"/>
        </w:rPr>
        <w:t>The system must</w:t>
      </w:r>
      <w:r w:rsidRPr="007C257C">
        <w:rPr>
          <w:sz w:val="16"/>
        </w:rPr>
        <w:t xml:space="preserve"> also </w:t>
      </w:r>
      <w:r w:rsidRPr="002770C9">
        <w:rPr>
          <w:rStyle w:val="StyleUnderline"/>
          <w:highlight w:val="yellow"/>
        </w:rPr>
        <w:t xml:space="preserve">be </w:t>
      </w:r>
      <w:r w:rsidRPr="002770C9">
        <w:rPr>
          <w:rStyle w:val="Emphasis"/>
          <w:highlight w:val="yellow"/>
        </w:rPr>
        <w:t>adapted</w:t>
      </w:r>
      <w:r w:rsidRPr="002770C9">
        <w:rPr>
          <w:rStyle w:val="StyleUnderline"/>
          <w:highlight w:val="yellow"/>
        </w:rPr>
        <w:t xml:space="preserve"> to deal with</w:t>
      </w:r>
      <w:r w:rsidRPr="007C257C">
        <w:rPr>
          <w:sz w:val="16"/>
        </w:rPr>
        <w:t xml:space="preserve"> new is</w:t>
      </w:r>
      <w:r w:rsidRPr="009815E5">
        <w:rPr>
          <w:sz w:val="16"/>
        </w:rPr>
        <w:t xml:space="preserve">sues that were not envisioned when the existing order was designed. Foremost among these issues is </w:t>
      </w:r>
      <w:r w:rsidRPr="002770C9">
        <w:rPr>
          <w:rStyle w:val="Emphasis"/>
          <w:highlight w:val="yellow"/>
        </w:rPr>
        <w:t>emerging</w:t>
      </w:r>
      <w:r w:rsidRPr="009815E5">
        <w:rPr>
          <w:rStyle w:val="StyleUnderline"/>
        </w:rPr>
        <w:t xml:space="preserve"> and disruptive </w:t>
      </w:r>
      <w:r w:rsidRPr="002770C9">
        <w:rPr>
          <w:rStyle w:val="Emphasis"/>
          <w:highlight w:val="yellow"/>
        </w:rPr>
        <w:t>tech</w:t>
      </w:r>
      <w:r w:rsidRPr="009815E5">
        <w:rPr>
          <w:rStyle w:val="StyleUnderline"/>
        </w:rPr>
        <w:t xml:space="preserve">nology, including </w:t>
      </w:r>
      <w:r w:rsidRPr="009815E5">
        <w:rPr>
          <w:rStyle w:val="Emphasis"/>
        </w:rPr>
        <w:t>AI</w:t>
      </w:r>
      <w:r w:rsidRPr="009815E5">
        <w:rPr>
          <w:rStyle w:val="StyleUnderline"/>
        </w:rPr>
        <w:t xml:space="preserve">, </w:t>
      </w:r>
      <w:r w:rsidRPr="009815E5">
        <w:rPr>
          <w:rStyle w:val="Emphasis"/>
        </w:rPr>
        <w:t>additive manufacturing</w:t>
      </w:r>
      <w:r w:rsidRPr="009815E5">
        <w:rPr>
          <w:sz w:val="16"/>
        </w:rPr>
        <w:t xml:space="preserve"> (or </w:t>
      </w:r>
      <w:r w:rsidRPr="009815E5">
        <w:rPr>
          <w:rStyle w:val="Emphasis"/>
        </w:rPr>
        <w:t>3D printing</w:t>
      </w:r>
      <w:r w:rsidRPr="009815E5">
        <w:rPr>
          <w:sz w:val="16"/>
        </w:rPr>
        <w:t xml:space="preserve">), </w:t>
      </w:r>
      <w:r w:rsidRPr="009815E5">
        <w:rPr>
          <w:rStyle w:val="StyleUnderline"/>
        </w:rPr>
        <w:t>quantum computing</w:t>
      </w:r>
      <w:r w:rsidRPr="009815E5">
        <w:rPr>
          <w:sz w:val="16"/>
        </w:rPr>
        <w:t xml:space="preserve">, </w:t>
      </w:r>
      <w:r w:rsidRPr="009815E5">
        <w:rPr>
          <w:rStyle w:val="Emphasis"/>
        </w:rPr>
        <w:t>genetic engineering</w:t>
      </w:r>
      <w:r w:rsidRPr="009815E5">
        <w:rPr>
          <w:rStyle w:val="StyleUnderline"/>
        </w:rPr>
        <w:t xml:space="preserve">, </w:t>
      </w:r>
      <w:r w:rsidRPr="009815E5">
        <w:rPr>
          <w:rStyle w:val="Emphasis"/>
        </w:rPr>
        <w:t>robotics</w:t>
      </w:r>
      <w:r w:rsidRPr="009815E5">
        <w:rPr>
          <w:rStyle w:val="StyleUnderline"/>
        </w:rPr>
        <w:t xml:space="preserve">, </w:t>
      </w:r>
      <w:r w:rsidRPr="009815E5">
        <w:rPr>
          <w:rStyle w:val="Emphasis"/>
        </w:rPr>
        <w:t>directed energy</w:t>
      </w:r>
      <w:r w:rsidRPr="009815E5">
        <w:rPr>
          <w:rStyle w:val="StyleUnderline"/>
        </w:rPr>
        <w:t>, the</w:t>
      </w:r>
      <w:r w:rsidRPr="009815E5">
        <w:rPr>
          <w:sz w:val="16"/>
        </w:rPr>
        <w:t xml:space="preserve"> Interne</w:t>
      </w:r>
      <w:r w:rsidRPr="004A42BB">
        <w:rPr>
          <w:sz w:val="16"/>
        </w:rPr>
        <w:t>t of things (</w:t>
      </w:r>
      <w:r w:rsidRPr="002770C9">
        <w:rPr>
          <w:rStyle w:val="Emphasis"/>
          <w:highlight w:val="yellow"/>
        </w:rPr>
        <w:t>IOT</w:t>
      </w:r>
      <w:r w:rsidRPr="002770C9">
        <w:rPr>
          <w:rStyle w:val="StyleUnderline"/>
          <w:highlight w:val="yellow"/>
        </w:rPr>
        <w:t xml:space="preserve">), </w:t>
      </w:r>
      <w:r w:rsidRPr="002770C9">
        <w:rPr>
          <w:rStyle w:val="Emphasis"/>
          <w:highlight w:val="yellow"/>
        </w:rPr>
        <w:t>5G</w:t>
      </w:r>
      <w:r w:rsidRPr="002770C9">
        <w:rPr>
          <w:rStyle w:val="StyleUnderline"/>
          <w:highlight w:val="yellow"/>
        </w:rPr>
        <w:t xml:space="preserve">, </w:t>
      </w:r>
      <w:r w:rsidRPr="002770C9">
        <w:rPr>
          <w:rStyle w:val="Emphasis"/>
          <w:highlight w:val="yellow"/>
        </w:rPr>
        <w:t>space</w:t>
      </w:r>
      <w:r w:rsidRPr="002770C9">
        <w:rPr>
          <w:rStyle w:val="StyleUnderline"/>
          <w:highlight w:val="yellow"/>
        </w:rPr>
        <w:t xml:space="preserve">, </w:t>
      </w:r>
      <w:r w:rsidRPr="002770C9">
        <w:rPr>
          <w:rStyle w:val="Emphasis"/>
          <w:highlight w:val="yellow"/>
        </w:rPr>
        <w:t>cyber</w:t>
      </w:r>
      <w:r w:rsidRPr="004A42BB">
        <w:rPr>
          <w:sz w:val="16"/>
        </w:rPr>
        <w:t xml:space="preserve">, and many others. Like other disruptive technologies before them, </w:t>
      </w:r>
      <w:r w:rsidRPr="007C257C">
        <w:rPr>
          <w:rStyle w:val="StyleUnderline"/>
        </w:rPr>
        <w:t>these</w:t>
      </w:r>
      <w:r w:rsidRPr="009C4096">
        <w:rPr>
          <w:rStyle w:val="StyleUnderline"/>
        </w:rPr>
        <w:t xml:space="preserve"> innovations </w:t>
      </w:r>
      <w:r w:rsidRPr="002770C9">
        <w:rPr>
          <w:rStyle w:val="StyleUnderline"/>
          <w:highlight w:val="yellow"/>
        </w:rPr>
        <w:t>promise</w:t>
      </w:r>
      <w:r w:rsidRPr="009C4096">
        <w:rPr>
          <w:rStyle w:val="StyleUnderline"/>
        </w:rPr>
        <w:t xml:space="preserve"> great </w:t>
      </w:r>
      <w:r w:rsidRPr="002770C9">
        <w:rPr>
          <w:rStyle w:val="StyleUnderline"/>
          <w:highlight w:val="yellow"/>
        </w:rPr>
        <w:t>benefits, but</w:t>
      </w:r>
      <w:r w:rsidRPr="009C4096">
        <w:rPr>
          <w:rStyle w:val="StyleUnderline"/>
        </w:rPr>
        <w:t xml:space="preserve"> also </w:t>
      </w:r>
      <w:r w:rsidRPr="002770C9">
        <w:rPr>
          <w:rStyle w:val="StyleUnderline"/>
          <w:highlight w:val="yellow"/>
        </w:rPr>
        <w:t>carry</w:t>
      </w:r>
      <w:r w:rsidRPr="009C4096">
        <w:rPr>
          <w:rStyle w:val="StyleUnderline"/>
        </w:rPr>
        <w:t xml:space="preserve"> </w:t>
      </w:r>
      <w:r w:rsidRPr="009C4096">
        <w:rPr>
          <w:rStyle w:val="Emphasis"/>
        </w:rPr>
        <w:t xml:space="preserve">serious </w:t>
      </w:r>
      <w:r w:rsidRPr="002770C9">
        <w:rPr>
          <w:rStyle w:val="Emphasis"/>
          <w:highlight w:val="yellow"/>
        </w:rPr>
        <w:t>downside risks</w:t>
      </w:r>
      <w:r w:rsidRPr="004A42BB">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50CFA2DA" w14:textId="77777777" w:rsidR="00822744" w:rsidRPr="004A42BB" w:rsidRDefault="00822744" w:rsidP="00822744">
      <w:pPr>
        <w:rPr>
          <w:sz w:val="16"/>
        </w:rPr>
      </w:pPr>
      <w:r w:rsidRPr="004A42BB">
        <w:rPr>
          <w:sz w:val="16"/>
        </w:rPr>
        <w:t xml:space="preserve">Yet, </w:t>
      </w:r>
      <w:r w:rsidRPr="009C4096">
        <w:rPr>
          <w:rStyle w:val="StyleUnderline"/>
        </w:rPr>
        <w:t>AI is</w:t>
      </w:r>
      <w:r w:rsidRPr="004A42BB">
        <w:rPr>
          <w:sz w:val="16"/>
        </w:rPr>
        <w:t xml:space="preserve"> also transforming economies and societies, and </w:t>
      </w:r>
      <w:r w:rsidRPr="009C4096">
        <w:rPr>
          <w:rStyle w:val="StyleUnderline"/>
        </w:rPr>
        <w:t>generating new security challenges</w:t>
      </w:r>
      <w:r w:rsidRPr="004A42BB">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2770C9">
        <w:rPr>
          <w:rStyle w:val="StyleUnderline"/>
          <w:highlight w:val="yellow"/>
        </w:rPr>
        <w:t>autonomous weapons</w:t>
      </w:r>
      <w:r w:rsidRPr="004A42BB">
        <w:rPr>
          <w:sz w:val="16"/>
        </w:rPr>
        <w:t xml:space="preserve"> systems will become “killer robots” that select and engage targets without human input, and </w:t>
      </w:r>
      <w:r w:rsidRPr="002770C9">
        <w:rPr>
          <w:rStyle w:val="StyleUnderline"/>
          <w:highlight w:val="yellow"/>
        </w:rPr>
        <w:t>could</w:t>
      </w:r>
      <w:r w:rsidRPr="00E02B52">
        <w:rPr>
          <w:rStyle w:val="StyleUnderline"/>
        </w:rPr>
        <w:t xml:space="preserve"> eventually </w:t>
      </w:r>
      <w:r w:rsidRPr="002770C9">
        <w:rPr>
          <w:rStyle w:val="Emphasis"/>
          <w:highlight w:val="yellow"/>
        </w:rPr>
        <w:t>turn on</w:t>
      </w:r>
      <w:r w:rsidRPr="00E02B52">
        <w:rPr>
          <w:rStyle w:val="Emphasis"/>
        </w:rPr>
        <w:t xml:space="preserve"> their </w:t>
      </w:r>
      <w:r w:rsidRPr="002770C9">
        <w:rPr>
          <w:rStyle w:val="Emphasis"/>
          <w:highlight w:val="yellow"/>
        </w:rPr>
        <w:t>creators, resulting in</w:t>
      </w:r>
      <w:r w:rsidRPr="00E02B52">
        <w:rPr>
          <w:rStyle w:val="Emphasis"/>
        </w:rPr>
        <w:t xml:space="preserve"> human </w:t>
      </w:r>
      <w:r w:rsidRPr="002770C9">
        <w:rPr>
          <w:rStyle w:val="Emphasis"/>
          <w:highlight w:val="yellow"/>
        </w:rPr>
        <w:t>extinction</w:t>
      </w:r>
      <w:r w:rsidRPr="00735300">
        <w:rPr>
          <w:rStyle w:val="StyleUnderline"/>
        </w:rPr>
        <w:t>. The other technologies on this lis</w:t>
      </w:r>
      <w:r>
        <w:rPr>
          <w:rStyle w:val="StyleUnderline"/>
        </w:rPr>
        <w:t>g</w:t>
      </w:r>
      <w:r w:rsidRPr="00735300">
        <w:rPr>
          <w:rStyle w:val="StyleUnderline"/>
        </w:rPr>
        <w:t xml:space="preserve">t similarly balance great potential upside with great downside risk. </w:t>
      </w:r>
      <w:r w:rsidRPr="002770C9">
        <w:rPr>
          <w:rStyle w:val="StyleUnderline"/>
          <w:highlight w:val="yellow"/>
        </w:rPr>
        <w:t>3D printing</w:t>
      </w:r>
      <w:r w:rsidRPr="004A42BB">
        <w:rPr>
          <w:sz w:val="16"/>
        </w:rPr>
        <w:t xml:space="preserve">, for example, can be used to “make anything anywhere,” reducing costs for a wide range of manufactured goods and encouraging a return of local manufacturing industries.61 At the same time, advanced 3D printers </w:t>
      </w:r>
      <w:r w:rsidRPr="002770C9">
        <w:rPr>
          <w:rStyle w:val="StyleUnderline"/>
          <w:highlight w:val="yellow"/>
        </w:rPr>
        <w:t>can</w:t>
      </w:r>
      <w:r w:rsidRPr="004A42BB">
        <w:rPr>
          <w:sz w:val="16"/>
        </w:rPr>
        <w:t xml:space="preserve"> also </w:t>
      </w:r>
      <w:r w:rsidRPr="002770C9">
        <w:rPr>
          <w:rStyle w:val="StyleUnderline"/>
          <w:highlight w:val="yellow"/>
        </w:rPr>
        <w:t>be used by</w:t>
      </w:r>
      <w:r w:rsidRPr="00735300">
        <w:rPr>
          <w:rStyle w:val="StyleUnderline"/>
        </w:rPr>
        <w:t xml:space="preserve"> revisionist and </w:t>
      </w:r>
      <w:r w:rsidRPr="002770C9">
        <w:rPr>
          <w:rStyle w:val="StyleUnderline"/>
          <w:highlight w:val="yellow"/>
        </w:rPr>
        <w:t>rogue states</w:t>
      </w:r>
      <w:r w:rsidRPr="00735300">
        <w:rPr>
          <w:rStyle w:val="StyleUnderline"/>
        </w:rPr>
        <w:t xml:space="preserve"> to print component parts for advanced weapons systems or</w:t>
      </w:r>
      <w:r w:rsidRPr="004A42BB">
        <w:rPr>
          <w:sz w:val="16"/>
        </w:rPr>
        <w:t xml:space="preserve"> even </w:t>
      </w:r>
      <w:r w:rsidRPr="00735300">
        <w:rPr>
          <w:rStyle w:val="StyleUnderline"/>
        </w:rPr>
        <w:t>WMD</w:t>
      </w:r>
      <w:r w:rsidRPr="004A42BB">
        <w:rPr>
          <w:sz w:val="16"/>
        </w:rPr>
        <w:t xml:space="preserve"> programs, </w:t>
      </w:r>
      <w:r w:rsidRPr="002770C9">
        <w:rPr>
          <w:rStyle w:val="Emphasis"/>
          <w:highlight w:val="yellow"/>
        </w:rPr>
        <w:t>spurring arms races and</w:t>
      </w:r>
      <w:r w:rsidRPr="00735300">
        <w:rPr>
          <w:rStyle w:val="Emphasis"/>
        </w:rPr>
        <w:t xml:space="preserve"> weapons </w:t>
      </w:r>
      <w:r w:rsidRPr="002770C9">
        <w:rPr>
          <w:rStyle w:val="Emphasis"/>
          <w:highlight w:val="yellow"/>
        </w:rPr>
        <w:t>prolif</w:t>
      </w:r>
      <w:r w:rsidRPr="00735300">
        <w:rPr>
          <w:rStyle w:val="Emphasis"/>
        </w:rPr>
        <w:t>eration</w:t>
      </w:r>
      <w:r w:rsidRPr="004A42BB">
        <w:rPr>
          <w:sz w:val="16"/>
        </w:rPr>
        <w:t xml:space="preserve">.62 </w:t>
      </w:r>
      <w:r w:rsidRPr="002770C9">
        <w:rPr>
          <w:rStyle w:val="StyleUnderline"/>
          <w:highlight w:val="yellow"/>
        </w:rPr>
        <w:t>Genetic engineering can</w:t>
      </w:r>
      <w:r w:rsidRPr="004A42BB">
        <w:rPr>
          <w:sz w:val="16"/>
        </w:rPr>
        <w:t xml:space="preserve"> wipe out entire classes of disease through improved medicine, or </w:t>
      </w:r>
      <w:r w:rsidRPr="002770C9">
        <w:rPr>
          <w:rStyle w:val="StyleUnderline"/>
          <w:highlight w:val="yellow"/>
        </w:rPr>
        <w:t>wipe out</w:t>
      </w:r>
      <w:r w:rsidRPr="00B666AD">
        <w:rPr>
          <w:rStyle w:val="StyleUnderline"/>
        </w:rPr>
        <w:t xml:space="preserve"> entire </w:t>
      </w:r>
      <w:r w:rsidRPr="002770C9">
        <w:rPr>
          <w:rStyle w:val="StyleUnderline"/>
          <w:highlight w:val="yellow"/>
        </w:rPr>
        <w:t>classes of people</w:t>
      </w:r>
      <w:r w:rsidRPr="00B666AD">
        <w:rPr>
          <w:rStyle w:val="StyleUnderline"/>
        </w:rPr>
        <w:t xml:space="preserve"> through genetically engineered superbugs. </w:t>
      </w:r>
      <w:r w:rsidRPr="002770C9">
        <w:rPr>
          <w:rStyle w:val="StyleUnderline"/>
          <w:highlight w:val="yellow"/>
        </w:rPr>
        <w:t>Directed-energy</w:t>
      </w:r>
      <w:r w:rsidRPr="00B666AD">
        <w:rPr>
          <w:rStyle w:val="StyleUnderline"/>
        </w:rPr>
        <w:t xml:space="preserve"> missile defenses </w:t>
      </w:r>
      <w:r w:rsidRPr="002770C9">
        <w:rPr>
          <w:rStyle w:val="StyleUnderline"/>
          <w:highlight w:val="yellow"/>
        </w:rPr>
        <w:t>may</w:t>
      </w:r>
      <w:r w:rsidRPr="00B666AD">
        <w:rPr>
          <w:rStyle w:val="StyleUnderline"/>
        </w:rPr>
        <w:t xml:space="preserve"> defend against incoming missile attacks, while</w:t>
      </w:r>
      <w:r w:rsidRPr="004A42BB">
        <w:rPr>
          <w:sz w:val="16"/>
        </w:rPr>
        <w:t xml:space="preserve"> also </w:t>
      </w:r>
      <w:r w:rsidRPr="002770C9">
        <w:rPr>
          <w:rStyle w:val="Emphasis"/>
          <w:highlight w:val="yellow"/>
        </w:rPr>
        <w:t>undermin</w:t>
      </w:r>
      <w:r w:rsidRPr="00B666AD">
        <w:rPr>
          <w:rStyle w:val="Emphasis"/>
        </w:rPr>
        <w:t xml:space="preserve">ing </w:t>
      </w:r>
      <w:r w:rsidRPr="002770C9">
        <w:rPr>
          <w:rStyle w:val="Emphasis"/>
          <w:highlight w:val="yellow"/>
        </w:rPr>
        <w:t>global</w:t>
      </w:r>
      <w:r w:rsidRPr="00B666AD">
        <w:rPr>
          <w:rStyle w:val="Emphasis"/>
        </w:rPr>
        <w:t xml:space="preserve"> strategic </w:t>
      </w:r>
      <w:r w:rsidRPr="002770C9">
        <w:rPr>
          <w:rStyle w:val="Emphasis"/>
          <w:highlight w:val="yellow"/>
        </w:rPr>
        <w:t>stability</w:t>
      </w:r>
      <w:r w:rsidRPr="004A42BB">
        <w:rPr>
          <w:sz w:val="16"/>
        </w:rPr>
        <w:t>.</w:t>
      </w:r>
    </w:p>
    <w:p w14:paraId="48A77211" w14:textId="77777777" w:rsidR="00822744" w:rsidRPr="004A42BB" w:rsidRDefault="00822744" w:rsidP="00822744">
      <w:pPr>
        <w:rPr>
          <w:sz w:val="16"/>
        </w:rPr>
      </w:pPr>
      <w:r w:rsidRPr="004A42BB">
        <w:rPr>
          <w:sz w:val="16"/>
        </w:rPr>
        <w:t xml:space="preserve">Perhaps </w:t>
      </w:r>
      <w:r w:rsidRPr="00565B31">
        <w:rPr>
          <w:rStyle w:val="StyleUnderline"/>
        </w:rPr>
        <w:t xml:space="preserve">the </w:t>
      </w:r>
      <w:r w:rsidRPr="002770C9">
        <w:rPr>
          <w:rStyle w:val="StyleUnderline"/>
          <w:highlight w:val="yellow"/>
        </w:rPr>
        <w:t>greatest risk</w:t>
      </w:r>
      <w:r w:rsidRPr="00565B31">
        <w:rPr>
          <w:rStyle w:val="StyleUnderline"/>
        </w:rPr>
        <w:t xml:space="preserve"> to global strategic stability from new technology</w:t>
      </w:r>
      <w:r w:rsidRPr="004A42BB">
        <w:rPr>
          <w:sz w:val="16"/>
        </w:rPr>
        <w:t xml:space="preserve">, however, </w:t>
      </w:r>
      <w:r w:rsidRPr="002770C9">
        <w:rPr>
          <w:rStyle w:val="StyleUnderline"/>
          <w:highlight w:val="yellow"/>
        </w:rPr>
        <w:t>comes from</w:t>
      </w:r>
      <w:r w:rsidRPr="00565B31">
        <w:rPr>
          <w:rStyle w:val="StyleUnderline"/>
        </w:rPr>
        <w:t xml:space="preserve"> the </w:t>
      </w:r>
      <w:r w:rsidRPr="002770C9">
        <w:rPr>
          <w:rStyle w:val="StyleUnderline"/>
          <w:highlight w:val="yellow"/>
        </w:rPr>
        <w:t>risk</w:t>
      </w:r>
      <w:r w:rsidRPr="004A42BB">
        <w:rPr>
          <w:sz w:val="16"/>
        </w:rPr>
        <w:t xml:space="preserve"> that </w:t>
      </w:r>
      <w:r w:rsidRPr="00565B31">
        <w:rPr>
          <w:rStyle w:val="Emphasis"/>
        </w:rPr>
        <w:t xml:space="preserve">revisionist </w:t>
      </w:r>
      <w:r w:rsidRPr="002770C9">
        <w:rPr>
          <w:rStyle w:val="Emphasis"/>
          <w:highlight w:val="yellow"/>
        </w:rPr>
        <w:t>autocracies</w:t>
      </w:r>
      <w:r w:rsidRPr="00565B31">
        <w:rPr>
          <w:rStyle w:val="Emphasis"/>
        </w:rPr>
        <w:t xml:space="preserve"> may </w:t>
      </w:r>
      <w:r w:rsidRPr="002770C9">
        <w:rPr>
          <w:rStyle w:val="Emphasis"/>
          <w:highlight w:val="yellow"/>
        </w:rPr>
        <w:t>win the</w:t>
      </w:r>
      <w:r w:rsidRPr="00565B31">
        <w:rPr>
          <w:rStyle w:val="Emphasis"/>
        </w:rPr>
        <w:t xml:space="preserve"> new </w:t>
      </w:r>
      <w:r w:rsidRPr="002770C9">
        <w:rPr>
          <w:rStyle w:val="Emphasis"/>
          <w:highlight w:val="yellow"/>
        </w:rPr>
        <w:t>tech</w:t>
      </w:r>
      <w:r w:rsidRPr="00565B31">
        <w:rPr>
          <w:rStyle w:val="Emphasis"/>
        </w:rPr>
        <w:t xml:space="preserve"> arms </w:t>
      </w:r>
      <w:r w:rsidRPr="002770C9">
        <w:rPr>
          <w:rStyle w:val="Emphasis"/>
          <w:highlight w:val="yellow"/>
        </w:rPr>
        <w:t>race</w:t>
      </w:r>
      <w:r w:rsidRPr="004A42BB">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2770C9">
        <w:rPr>
          <w:rStyle w:val="StyleUnderline"/>
          <w:highlight w:val="yellow"/>
        </w:rPr>
        <w:t>stability has been maintained</w:t>
      </w:r>
      <w:r w:rsidRPr="00565B31">
        <w:rPr>
          <w:rStyle w:val="StyleUnderline"/>
        </w:rPr>
        <w:t xml:space="preserve"> in Europe and Asia</w:t>
      </w:r>
      <w:r w:rsidRPr="004A42BB">
        <w:rPr>
          <w:sz w:val="16"/>
        </w:rPr>
        <w:t xml:space="preserve"> for decades </w:t>
      </w:r>
      <w:r w:rsidRPr="002770C9">
        <w:rPr>
          <w:rStyle w:val="StyleUnderline"/>
          <w:highlight w:val="yellow"/>
        </w:rPr>
        <w:t xml:space="preserve">because the </w:t>
      </w:r>
      <w:r w:rsidRPr="002770C9">
        <w:rPr>
          <w:rStyle w:val="Emphasis"/>
          <w:highlight w:val="yellow"/>
        </w:rPr>
        <w:t>U</w:t>
      </w:r>
      <w:r w:rsidRPr="004A42BB">
        <w:rPr>
          <w:sz w:val="16"/>
        </w:rPr>
        <w:t xml:space="preserve">nited </w:t>
      </w:r>
      <w:r w:rsidRPr="002770C9">
        <w:rPr>
          <w:rStyle w:val="Emphasis"/>
          <w:highlight w:val="yellow"/>
        </w:rPr>
        <w:t>S</w:t>
      </w:r>
      <w:r w:rsidRPr="004A42BB">
        <w:rPr>
          <w:sz w:val="16"/>
        </w:rPr>
        <w:t xml:space="preserve">tates </w:t>
      </w:r>
      <w:r w:rsidRPr="00565B31">
        <w:rPr>
          <w:rStyle w:val="StyleUnderline"/>
        </w:rPr>
        <w:t xml:space="preserve">and its democratic allies </w:t>
      </w:r>
      <w:r w:rsidRPr="002770C9">
        <w:rPr>
          <w:rStyle w:val="StyleUnderline"/>
          <w:highlight w:val="yellow"/>
        </w:rPr>
        <w:t xml:space="preserve">possessed a </w:t>
      </w:r>
      <w:r w:rsidRPr="002770C9">
        <w:rPr>
          <w:rStyle w:val="Emphasis"/>
          <w:highlight w:val="yellow"/>
        </w:rPr>
        <w:t>favorable</w:t>
      </w:r>
      <w:r w:rsidRPr="00565B31">
        <w:rPr>
          <w:rStyle w:val="StyleUnderline"/>
        </w:rPr>
        <w:t xml:space="preserve"> economic and military </w:t>
      </w:r>
      <w:r w:rsidRPr="002770C9">
        <w:rPr>
          <w:rStyle w:val="Emphasis"/>
          <w:highlight w:val="yellow"/>
        </w:rPr>
        <w:t>balance of power</w:t>
      </w:r>
      <w:r w:rsidRPr="004A42BB">
        <w:rPr>
          <w:sz w:val="16"/>
        </w:rPr>
        <w:t xml:space="preserve"> in those key regions. Many believe, however, that China may now have the lead in the new technologies of the twenty-first century, including AI, quantum, 5G, hypersonic missiles, and others. </w:t>
      </w:r>
      <w:r w:rsidRPr="00565B31">
        <w:rPr>
          <w:rStyle w:val="StyleUnderline"/>
        </w:rPr>
        <w:t>If China succeeds in mastering the technologies of the future before the democratic core</w:t>
      </w:r>
      <w:r w:rsidRPr="004A42BB">
        <w:rPr>
          <w:sz w:val="16"/>
        </w:rPr>
        <w:t xml:space="preserve">, then </w:t>
      </w:r>
      <w:r w:rsidRPr="00565B31">
        <w:rPr>
          <w:rStyle w:val="StyleUnderline"/>
        </w:rPr>
        <w:t>this could lead to a drastic and rapid shift in the balance of power, upsetting global strategic stability, and the call for a democratic- led, rules-based system</w:t>
      </w:r>
      <w:r w:rsidRPr="004A42BB">
        <w:rPr>
          <w:sz w:val="16"/>
        </w:rPr>
        <w:t xml:space="preserve"> outlined in these pages.63</w:t>
      </w:r>
    </w:p>
    <w:p w14:paraId="5ACFCD17" w14:textId="77777777" w:rsidR="00822744" w:rsidRPr="004A42BB" w:rsidRDefault="00822744" w:rsidP="00822744">
      <w:pPr>
        <w:rPr>
          <w:sz w:val="16"/>
        </w:rPr>
      </w:pPr>
      <w:r w:rsidRPr="002770C9">
        <w:rPr>
          <w:rStyle w:val="StyleUnderline"/>
          <w:highlight w:val="yellow"/>
        </w:rPr>
        <w:t xml:space="preserve">The </w:t>
      </w:r>
      <w:r w:rsidRPr="002770C9">
        <w:rPr>
          <w:rStyle w:val="Emphasis"/>
          <w:highlight w:val="yellow"/>
        </w:rPr>
        <w:t>U</w:t>
      </w:r>
      <w:r w:rsidRPr="004A42BB">
        <w:rPr>
          <w:sz w:val="16"/>
        </w:rPr>
        <w:t xml:space="preserve">nited </w:t>
      </w:r>
      <w:r w:rsidRPr="002770C9">
        <w:rPr>
          <w:rStyle w:val="Emphasis"/>
          <w:highlight w:val="yellow"/>
        </w:rPr>
        <w:t>S</w:t>
      </w:r>
      <w:r w:rsidRPr="004A42BB">
        <w:rPr>
          <w:sz w:val="16"/>
        </w:rPr>
        <w:t xml:space="preserve">tates </w:t>
      </w:r>
      <w:r w:rsidRPr="006F2DE9">
        <w:rPr>
          <w:rStyle w:val="StyleUnderline"/>
        </w:rPr>
        <w:t xml:space="preserve">and its democratic allies </w:t>
      </w:r>
      <w:r w:rsidRPr="002770C9">
        <w:rPr>
          <w:rStyle w:val="StyleUnderline"/>
          <w:highlight w:val="yellow"/>
        </w:rPr>
        <w:t>need to</w:t>
      </w:r>
      <w:r w:rsidRPr="00565B31">
        <w:rPr>
          <w:rStyle w:val="StyleUnderline"/>
        </w:rPr>
        <w:t xml:space="preserve"> work with other major powers to </w:t>
      </w:r>
      <w:r w:rsidRPr="002770C9">
        <w:rPr>
          <w:rStyle w:val="StyleUnderline"/>
          <w:highlight w:val="yellow"/>
        </w:rPr>
        <w:t xml:space="preserve">develop a framework for </w:t>
      </w:r>
      <w:r w:rsidRPr="002770C9">
        <w:rPr>
          <w:rStyle w:val="Emphasis"/>
          <w:highlight w:val="yellow"/>
        </w:rPr>
        <w:t>harnessing emerging tech</w:t>
      </w:r>
      <w:r w:rsidRPr="00565B31">
        <w:rPr>
          <w:rStyle w:val="StyleUnderline"/>
        </w:rPr>
        <w:t xml:space="preserve">nology </w:t>
      </w:r>
      <w:r w:rsidRPr="009815E5">
        <w:rPr>
          <w:rStyle w:val="StyleUnderline"/>
        </w:rPr>
        <w:t xml:space="preserve">in a way </w:t>
      </w:r>
      <w:r w:rsidRPr="002770C9">
        <w:rPr>
          <w:rStyle w:val="StyleUnderline"/>
          <w:highlight w:val="yellow"/>
        </w:rPr>
        <w:t xml:space="preserve">that </w:t>
      </w:r>
      <w:r w:rsidRPr="002770C9">
        <w:rPr>
          <w:rStyle w:val="Emphasis"/>
          <w:highlight w:val="yellow"/>
        </w:rPr>
        <w:t>maximizes</w:t>
      </w:r>
      <w:r w:rsidRPr="004A42BB">
        <w:rPr>
          <w:sz w:val="16"/>
        </w:rPr>
        <w:t xml:space="preserve"> its </w:t>
      </w:r>
      <w:r w:rsidRPr="002770C9">
        <w:rPr>
          <w:rStyle w:val="Emphasis"/>
          <w:highlight w:val="yellow"/>
        </w:rPr>
        <w:t>upside</w:t>
      </w:r>
      <w:r w:rsidRPr="00565B31">
        <w:rPr>
          <w:rStyle w:val="Emphasis"/>
        </w:rPr>
        <w:t xml:space="preserve"> potential</w:t>
      </w:r>
      <w:r w:rsidRPr="00565B31">
        <w:rPr>
          <w:rStyle w:val="StyleUnderline"/>
        </w:rPr>
        <w:t xml:space="preserve">, while </w:t>
      </w:r>
      <w:r w:rsidRPr="002770C9">
        <w:rPr>
          <w:rStyle w:val="Emphasis"/>
          <w:highlight w:val="yellow"/>
        </w:rPr>
        <w:t>mitigating</w:t>
      </w:r>
      <w:r w:rsidRPr="004A42BB">
        <w:rPr>
          <w:sz w:val="16"/>
        </w:rPr>
        <w:t xml:space="preserve"> against its </w:t>
      </w:r>
      <w:r w:rsidRPr="002770C9">
        <w:rPr>
          <w:rStyle w:val="Emphasis"/>
          <w:highlight w:val="yellow"/>
        </w:rPr>
        <w:t>downside</w:t>
      </w:r>
      <w:r w:rsidRPr="00565B31">
        <w:rPr>
          <w:rStyle w:val="Emphasis"/>
        </w:rPr>
        <w:t xml:space="preserve"> risks</w:t>
      </w:r>
      <w:r w:rsidRPr="004A42BB">
        <w:rPr>
          <w:sz w:val="16"/>
        </w:rPr>
        <w:t xml:space="preserve">, and also </w:t>
      </w:r>
      <w:r w:rsidRPr="002770C9">
        <w:rPr>
          <w:rStyle w:val="StyleUnderline"/>
          <w:highlight w:val="yellow"/>
        </w:rPr>
        <w:t>contributing to</w:t>
      </w:r>
      <w:r w:rsidRPr="00565B31">
        <w:rPr>
          <w:rStyle w:val="StyleUnderline"/>
        </w:rPr>
        <w:t xml:space="preserve"> the maintenance of </w:t>
      </w:r>
      <w:r w:rsidRPr="002770C9">
        <w:rPr>
          <w:rStyle w:val="StyleUnderline"/>
          <w:highlight w:val="yellow"/>
        </w:rPr>
        <w:t>global stability</w:t>
      </w:r>
      <w:r w:rsidRPr="004A42BB">
        <w:rPr>
          <w:sz w:val="16"/>
        </w:rPr>
        <w:t>.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70FBE02A" w14:textId="77777777" w:rsidR="00822744" w:rsidRPr="004A42BB" w:rsidRDefault="00822744" w:rsidP="00822744">
      <w:pPr>
        <w:rPr>
          <w:sz w:val="16"/>
        </w:rPr>
      </w:pPr>
      <w:r w:rsidRPr="00C124B8">
        <w:rPr>
          <w:rStyle w:val="StyleUnderline"/>
        </w:rPr>
        <w:t>A new technology committee established under</w:t>
      </w:r>
      <w:r w:rsidRPr="004A42BB">
        <w:rPr>
          <w:sz w:val="16"/>
        </w:rPr>
        <w:t xml:space="preserve"> the auspices of </w:t>
      </w:r>
      <w:r w:rsidRPr="002770C9">
        <w:rPr>
          <w:rStyle w:val="Emphasis"/>
          <w:highlight w:val="yellow"/>
        </w:rPr>
        <w:t>a revamped D10</w:t>
      </w:r>
      <w:r w:rsidRPr="002770C9">
        <w:rPr>
          <w:rStyle w:val="StyleUnderline"/>
          <w:highlight w:val="yellow"/>
        </w:rPr>
        <w:t xml:space="preserve"> could</w:t>
      </w:r>
      <w:r w:rsidRPr="00C124B8">
        <w:rPr>
          <w:rStyle w:val="StyleUnderline"/>
        </w:rPr>
        <w:t xml:space="preserve"> serve as a forum for the democratic core to </w:t>
      </w:r>
      <w:r w:rsidRPr="002770C9">
        <w:rPr>
          <w:rStyle w:val="StyleUnderline"/>
          <w:highlight w:val="yellow"/>
        </w:rPr>
        <w:t>converge on</w:t>
      </w:r>
      <w:r w:rsidRPr="00C124B8">
        <w:rPr>
          <w:rStyle w:val="StyleUnderline"/>
        </w:rPr>
        <w:t xml:space="preserve"> common </w:t>
      </w:r>
      <w:r w:rsidRPr="002770C9">
        <w:rPr>
          <w:rStyle w:val="StyleUnderline"/>
          <w:highlight w:val="yellow"/>
        </w:rPr>
        <w:t>standards for</w:t>
      </w:r>
      <w:r w:rsidRPr="00C124B8">
        <w:rPr>
          <w:rStyle w:val="StyleUnderline"/>
        </w:rPr>
        <w:t xml:space="preserve"> the protection of</w:t>
      </w:r>
      <w:r w:rsidRPr="004A42BB">
        <w:rPr>
          <w:sz w:val="16"/>
        </w:rPr>
        <w:t xml:space="preserve"> privacy, individual rights, and </w:t>
      </w:r>
      <w:r w:rsidRPr="002770C9">
        <w:rPr>
          <w:rStyle w:val="Emphasis"/>
          <w:highlight w:val="yellow"/>
        </w:rPr>
        <w:t>liberal values</w:t>
      </w:r>
      <w:r w:rsidRPr="002770C9">
        <w:rPr>
          <w:rStyle w:val="StyleUnderline"/>
          <w:highlight w:val="yellow"/>
        </w:rPr>
        <w:t xml:space="preserve"> amid</w:t>
      </w:r>
      <w:r w:rsidRPr="00C124B8">
        <w:rPr>
          <w:rStyle w:val="StyleUnderline"/>
        </w:rPr>
        <w:t xml:space="preserve"> rapid </w:t>
      </w:r>
      <w:r w:rsidRPr="002770C9">
        <w:rPr>
          <w:rStyle w:val="Emphasis"/>
          <w:highlight w:val="yellow"/>
        </w:rPr>
        <w:t>tech</w:t>
      </w:r>
      <w:r w:rsidRPr="00C124B8">
        <w:rPr>
          <w:rStyle w:val="StyleUnderline"/>
        </w:rPr>
        <w:t xml:space="preserve">nological </w:t>
      </w:r>
      <w:r w:rsidRPr="002770C9">
        <w:rPr>
          <w:rStyle w:val="StyleUnderline"/>
          <w:highlight w:val="yellow"/>
        </w:rPr>
        <w:t>change</w:t>
      </w:r>
      <w:r w:rsidRPr="004A42BB">
        <w:rPr>
          <w:sz w:val="16"/>
        </w:rPr>
        <w:t xml:space="preserve">. It is also imperative that the United States and its democratic allies maintain their innovation edge. This means cultivating their traditional advantages in this area, including in education, research and development, openness to immigration, and strong capital markets. </w:t>
      </w:r>
      <w:r w:rsidRPr="00C124B8">
        <w:rPr>
          <w:rStyle w:val="StyleUnderline"/>
        </w:rPr>
        <w:t>It could discuss</w:t>
      </w:r>
      <w:r w:rsidRPr="004A42BB">
        <w:rPr>
          <w:sz w:val="16"/>
        </w:rPr>
        <w:t xml:space="preserve"> the creation of formal </w:t>
      </w:r>
      <w:r w:rsidRPr="00C124B8">
        <w:rPr>
          <w:rStyle w:val="StyleUnderline"/>
        </w:rPr>
        <w:t>norms and standards to guide the ethical uses of technology</w:t>
      </w:r>
      <w:r w:rsidRPr="004A42BB">
        <w:rPr>
          <w:sz w:val="16"/>
        </w:rPr>
        <w:t xml:space="preserve">, from AI to genetic engineering to “killer robots.” </w:t>
      </w:r>
      <w:r w:rsidRPr="00A86168">
        <w:rPr>
          <w:rStyle w:val="StyleUnderline"/>
        </w:rPr>
        <w:t>This</w:t>
      </w:r>
      <w:r w:rsidRPr="00C124B8">
        <w:rPr>
          <w:rStyle w:val="StyleUnderline"/>
        </w:rPr>
        <w:t xml:space="preserve"> </w:t>
      </w:r>
      <w:r w:rsidRPr="006F2DE9">
        <w:rPr>
          <w:rStyle w:val="StyleUnderline"/>
        </w:rPr>
        <w:t>D10</w:t>
      </w:r>
      <w:r w:rsidRPr="00C124B8">
        <w:rPr>
          <w:rStyle w:val="StyleUnderline"/>
        </w:rPr>
        <w:t xml:space="preserve"> Technology Norms Committee could</w:t>
      </w:r>
      <w:r w:rsidRPr="004A42BB">
        <w:rPr>
          <w:sz w:val="16"/>
        </w:rPr>
        <w:t xml:space="preserve"> also serve as a platform to coordinate on strategies to </w:t>
      </w:r>
      <w:r w:rsidRPr="002770C9">
        <w:rPr>
          <w:rStyle w:val="Emphasis"/>
          <w:sz w:val="26"/>
          <w:szCs w:val="26"/>
          <w:highlight w:val="yellow"/>
        </w:rPr>
        <w:t>ensure</w:t>
      </w:r>
      <w:r w:rsidRPr="004A42BB">
        <w:rPr>
          <w:sz w:val="16"/>
        </w:rPr>
        <w:t xml:space="preserve"> that </w:t>
      </w:r>
      <w:r w:rsidRPr="002770C9">
        <w:rPr>
          <w:rStyle w:val="Emphasis"/>
          <w:sz w:val="26"/>
          <w:szCs w:val="26"/>
          <w:highlight w:val="yellow"/>
        </w:rPr>
        <w:t>the U</w:t>
      </w:r>
      <w:r w:rsidRPr="004A42BB">
        <w:rPr>
          <w:sz w:val="16"/>
        </w:rPr>
        <w:t xml:space="preserve">nited </w:t>
      </w:r>
      <w:r w:rsidRPr="002770C9">
        <w:rPr>
          <w:rStyle w:val="Emphasis"/>
          <w:sz w:val="26"/>
          <w:szCs w:val="26"/>
          <w:highlight w:val="yellow"/>
        </w:rPr>
        <w:t>S</w:t>
      </w:r>
      <w:r w:rsidRPr="004A42BB">
        <w:rPr>
          <w:sz w:val="16"/>
        </w:rPr>
        <w:t xml:space="preserve">tates </w:t>
      </w:r>
      <w:r w:rsidRPr="006F2DE9">
        <w:rPr>
          <w:rStyle w:val="StyleUnderline"/>
        </w:rPr>
        <w:t>and its democratic allies</w:t>
      </w:r>
      <w:r w:rsidRPr="002770C9">
        <w:rPr>
          <w:rStyle w:val="StyleUnderline"/>
          <w:highlight w:val="yellow"/>
        </w:rPr>
        <w:t xml:space="preserve"> </w:t>
      </w:r>
      <w:r w:rsidRPr="002770C9">
        <w:rPr>
          <w:rStyle w:val="Emphasis"/>
          <w:sz w:val="26"/>
          <w:szCs w:val="26"/>
          <w:highlight w:val="yellow"/>
        </w:rPr>
        <w:t>maintain their innovation edge</w:t>
      </w:r>
      <w:r w:rsidRPr="00C124B8">
        <w:rPr>
          <w:rStyle w:val="StyleUnderline"/>
        </w:rPr>
        <w:t xml:space="preserve"> in areas of </w:t>
      </w:r>
      <w:r w:rsidRPr="00C124B8">
        <w:rPr>
          <w:rStyle w:val="Emphasis"/>
        </w:rPr>
        <w:t>critically sensitive technology</w:t>
      </w:r>
      <w:r w:rsidRPr="004A42BB">
        <w:rPr>
          <w:rStyle w:val="StyleUnderline"/>
        </w:rPr>
        <w:t>, and forge agreements to address threats posed by adversaries</w:t>
      </w:r>
      <w:r w:rsidRPr="004A42BB">
        <w:rPr>
          <w:sz w:val="16"/>
        </w:rPr>
        <w:t>. It also means properly understanding the threat posed by Chinese technology. China’s 5G investments in Europe, for example, are not about business, but about Chinese Communist Party (CCP) control. The democratic core should counter China’s industrial policies that violate international trading standards, and defend against the national security threat posed by the penetration of Chinese technology into their societies.</w:t>
      </w:r>
    </w:p>
    <w:p w14:paraId="09D3B248" w14:textId="77777777" w:rsidR="00822744" w:rsidRDefault="00822744" w:rsidP="00822744">
      <w:pPr>
        <w:pStyle w:val="Heading3"/>
      </w:pPr>
      <w:r>
        <w:t>1AC – Domestic Water Adv – Ag</w:t>
      </w:r>
    </w:p>
    <w:p w14:paraId="196B33EC" w14:textId="77777777" w:rsidR="00822744" w:rsidRDefault="00822744" w:rsidP="00822744">
      <w:pPr>
        <w:pStyle w:val="Heading4"/>
      </w:pPr>
      <w:r>
        <w:t xml:space="preserve">Climatic and other factors all make infrastructure vulnerable – only the plan can prevent catastrophic disruptions </w:t>
      </w:r>
    </w:p>
    <w:p w14:paraId="40B3AE50" w14:textId="77777777" w:rsidR="00822744" w:rsidRDefault="00822744" w:rsidP="00822744">
      <w:r>
        <w:t xml:space="preserve">Rhys </w:t>
      </w:r>
      <w:r w:rsidRPr="00993F13">
        <w:rPr>
          <w:rStyle w:val="Style13ptBold"/>
        </w:rPr>
        <w:t>Roth, 2018</w:t>
      </w:r>
      <w:r>
        <w:t>, Director, Center for Sustainable Infrastructure at The Evergreen State College, Center for Sustainable Infrastructure at The Evergreen State College, http://centerforsi.org/wp-content/uploads/2018/09/CSI-Water-Report.pdf/Khan</w:t>
      </w:r>
    </w:p>
    <w:p w14:paraId="48331B23" w14:textId="77777777" w:rsidR="00822744" w:rsidRDefault="00822744" w:rsidP="00822744">
      <w:r w:rsidRPr="002770C9">
        <w:rPr>
          <w:highlight w:val="yellow"/>
          <w:u w:val="single"/>
        </w:rPr>
        <w:t>Infrastructure</w:t>
      </w:r>
      <w:r w:rsidRPr="00993F13">
        <w:rPr>
          <w:u w:val="single"/>
        </w:rPr>
        <w:t xml:space="preserve"> systems are </w:t>
      </w:r>
      <w:r w:rsidRPr="002770C9">
        <w:rPr>
          <w:highlight w:val="yellow"/>
          <w:u w:val="single"/>
        </w:rPr>
        <w:t>vulnerable to</w:t>
      </w:r>
      <w:r w:rsidRPr="00993F13">
        <w:rPr>
          <w:u w:val="single"/>
        </w:rPr>
        <w:t xml:space="preserve"> a variety of natural and human hazards, from </w:t>
      </w:r>
      <w:r w:rsidRPr="002770C9">
        <w:rPr>
          <w:highlight w:val="yellow"/>
          <w:u w:val="single"/>
        </w:rPr>
        <w:t>extreme weather events</w:t>
      </w:r>
      <w:r w:rsidRPr="00993F13">
        <w:rPr>
          <w:u w:val="single"/>
        </w:rPr>
        <w:t xml:space="preserve">, landslides, tsunamis and earthquakes to </w:t>
      </w:r>
      <w:r w:rsidRPr="002770C9">
        <w:rPr>
          <w:highlight w:val="yellow"/>
          <w:u w:val="single"/>
        </w:rPr>
        <w:t>toxic spills</w:t>
      </w:r>
      <w:r w:rsidRPr="00993F13">
        <w:rPr>
          <w:u w:val="single"/>
        </w:rPr>
        <w:t xml:space="preserve"> and </w:t>
      </w:r>
      <w:r w:rsidRPr="002770C9">
        <w:rPr>
          <w:highlight w:val="yellow"/>
          <w:u w:val="single"/>
        </w:rPr>
        <w:t>terrorist or cyber-attack</w:t>
      </w:r>
      <w:r w:rsidRPr="00993F13">
        <w:rPr>
          <w:u w:val="single"/>
        </w:rPr>
        <w:t>. And when they happen, public attention can focus, powerfully if episodically, on infrastructure vulnerabilities and on the need for more resilient systems</w:t>
      </w:r>
      <w:r>
        <w:t>. Resilient systems are less ‘brittle,’ meaning less vulnerable to catastrophic failure than standard systems, and recover to restore service more quickly in the event of disruption. The U.S. Department of Homeland Security’s National Infrastructure Advisory Council says, “</w:t>
      </w:r>
      <w:r w:rsidRPr="00993F13">
        <w:rPr>
          <w:u w:val="single"/>
        </w:rPr>
        <w:t xml:space="preserve">The </w:t>
      </w:r>
      <w:r w:rsidRPr="002770C9">
        <w:rPr>
          <w:highlight w:val="yellow"/>
          <w:u w:val="single"/>
        </w:rPr>
        <w:t>effectiveness of a resilient infrastructure</w:t>
      </w:r>
      <w:r w:rsidRPr="00993F13">
        <w:rPr>
          <w:u w:val="single"/>
        </w:rPr>
        <w:t xml:space="preserve"> or enterprise </w:t>
      </w:r>
      <w:r w:rsidRPr="002770C9">
        <w:rPr>
          <w:highlight w:val="yellow"/>
          <w:u w:val="single"/>
        </w:rPr>
        <w:t>depends upon its ability to</w:t>
      </w:r>
      <w:r w:rsidRPr="00993F13">
        <w:rPr>
          <w:u w:val="single"/>
        </w:rPr>
        <w:t xml:space="preserve"> anticipate, absorb, adapt to, and/or </w:t>
      </w:r>
      <w:r w:rsidRPr="002770C9">
        <w:rPr>
          <w:highlight w:val="yellow"/>
          <w:u w:val="single"/>
        </w:rPr>
        <w:t>rapidly recover</w:t>
      </w:r>
      <w:r w:rsidRPr="00993F13">
        <w:rPr>
          <w:u w:val="single"/>
        </w:rPr>
        <w:t xml:space="preserve"> from a potentially disruptive event</w:t>
      </w:r>
      <w:r>
        <w:t xml:space="preserve">.”5 Northwest </w:t>
      </w:r>
      <w:r w:rsidRPr="002770C9">
        <w:rPr>
          <w:highlight w:val="yellow"/>
          <w:u w:val="single"/>
        </w:rPr>
        <w:t>water infrastructure is especially vulnerable</w:t>
      </w:r>
      <w:r w:rsidRPr="00993F13">
        <w:rPr>
          <w:u w:val="single"/>
        </w:rPr>
        <w:t xml:space="preserve"> to destruction by earthquakes and climate disruption</w:t>
      </w:r>
      <w:r>
        <w:t xml:space="preserve">. Earthquakes ~ In the Northwest, one of the most geologically active regions in the world, </w:t>
      </w:r>
      <w:r w:rsidRPr="00993F13">
        <w:rPr>
          <w:u w:val="single"/>
        </w:rPr>
        <w:t xml:space="preserve">major </w:t>
      </w:r>
      <w:r w:rsidRPr="002770C9">
        <w:rPr>
          <w:highlight w:val="yellow"/>
          <w:u w:val="single"/>
        </w:rPr>
        <w:t>seismic events are inevitable</w:t>
      </w:r>
      <w:r>
        <w:t xml:space="preserve">. The Cascadia Subduction Zone running parallel to the coast, where the oceanic plate grinds under the continental plate, is capable of triggering earthquakes of great power. Fault lines running closer to the surface through cities including Seattle, Tacoma, Portland and Everett can generate temblors that are far less intense than Cascadia quakes, but </w:t>
      </w:r>
      <w:r w:rsidRPr="002770C9">
        <w:rPr>
          <w:highlight w:val="yellow"/>
          <w:u w:val="single"/>
        </w:rPr>
        <w:t>epicenters</w:t>
      </w:r>
      <w:r w:rsidRPr="00993F13">
        <w:rPr>
          <w:u w:val="single"/>
        </w:rPr>
        <w:t xml:space="preserve"> within cities will </w:t>
      </w:r>
      <w:r w:rsidRPr="002770C9">
        <w:rPr>
          <w:highlight w:val="yellow"/>
          <w:u w:val="single"/>
        </w:rPr>
        <w:t>produce highly destructive events.</w:t>
      </w:r>
      <w:r w:rsidRPr="00993F13">
        <w:rPr>
          <w:u w:val="single"/>
        </w:rPr>
        <w:t xml:space="preserve"> It</w:t>
      </w:r>
      <w:r>
        <w:t xml:space="preserve"> is by no means certain the Northwest will be hit with a highly destructive earthquake in the next few decades. A 2016 analysis by a team of international researchers forecasts the odds of a major rupture along the Cascadia Subduction Zone off the coast of central and northern Oregon at 15-20% in the next 50 years, and 10-17% off Washington and British Columbia.6 Though such a destructive quake is far less than certain, </w:t>
      </w:r>
      <w:r w:rsidRPr="00993F13">
        <w:rPr>
          <w:u w:val="single"/>
        </w:rPr>
        <w:t xml:space="preserve">the </w:t>
      </w:r>
      <w:r w:rsidRPr="002770C9">
        <w:rPr>
          <w:highlight w:val="yellow"/>
          <w:u w:val="single"/>
        </w:rPr>
        <w:t>consequences</w:t>
      </w:r>
      <w:r w:rsidRPr="00993F13">
        <w:rPr>
          <w:u w:val="single"/>
        </w:rPr>
        <w:t xml:space="preserve"> </w:t>
      </w:r>
      <w:r w:rsidRPr="008230DA">
        <w:rPr>
          <w:u w:val="single"/>
        </w:rPr>
        <w:t>might</w:t>
      </w:r>
      <w:r w:rsidRPr="00993F13">
        <w:rPr>
          <w:u w:val="single"/>
        </w:rPr>
        <w:t xml:space="preserve"> well be </w:t>
      </w:r>
      <w:r w:rsidRPr="002770C9">
        <w:rPr>
          <w:highlight w:val="yellow"/>
          <w:u w:val="single"/>
        </w:rPr>
        <w:t>catastrophic</w:t>
      </w:r>
      <w:r w:rsidRPr="00993F13">
        <w:rPr>
          <w:u w:val="single"/>
        </w:rPr>
        <w:t>. The Water Supply Forum servicing Snohomish, King, and Pierce Counties finds seismic events are the greatest disruption risk facing regional water systems, notes Chuck Clarke of the Cascade Water Alliance</w:t>
      </w:r>
      <w:r>
        <w:t xml:space="preserve">. Though these counties are among the wealthiest in the state, the Forum </w:t>
      </w:r>
      <w:r w:rsidRPr="00993F13">
        <w:rPr>
          <w:u w:val="single"/>
        </w:rPr>
        <w:t xml:space="preserve">estimates that it would </w:t>
      </w:r>
      <w:r w:rsidRPr="002770C9">
        <w:rPr>
          <w:highlight w:val="yellow"/>
          <w:u w:val="single"/>
        </w:rPr>
        <w:t>take</w:t>
      </w:r>
      <w:r w:rsidRPr="00993F13">
        <w:rPr>
          <w:u w:val="single"/>
        </w:rPr>
        <w:t xml:space="preserve"> 7 to </w:t>
      </w:r>
      <w:r w:rsidRPr="002770C9">
        <w:rPr>
          <w:highlight w:val="yellow"/>
          <w:u w:val="single"/>
        </w:rPr>
        <w:t>30 days to restore</w:t>
      </w:r>
      <w:r w:rsidRPr="00993F13">
        <w:rPr>
          <w:u w:val="single"/>
        </w:rPr>
        <w:t xml:space="preserve"> 90% of </w:t>
      </w:r>
      <w:r w:rsidRPr="002770C9">
        <w:rPr>
          <w:highlight w:val="yellow"/>
          <w:u w:val="single"/>
        </w:rPr>
        <w:t>water service</w:t>
      </w:r>
      <w:r w:rsidRPr="00993F13">
        <w:rPr>
          <w:u w:val="single"/>
        </w:rPr>
        <w:t xml:space="preserve"> after a Cascadia quake</w:t>
      </w:r>
      <w:r>
        <w:t xml:space="preserve">.7 5 National Infrastructure Advisory Council, Critical Infrastructure Resilience Final Report and Recommendations, September 8, 2009. 6 David Stauth, “Subduction Zone Earthquakes off Oregon, Washington More Frequent than Previous Estimates,” Oregon State University News and Research Communications, August 5, 2016. 7 Water Supply Forum Regional Water Supply Resiliency Project Earthquake Vulnerability Assessment Technical Memorandum, Snohomish, King, and Pierce Counties, Washington, April 11, 2016, p. 1-3. Distributed Solutions for Earthquake Resilience The 2011 Tohuku magnitude 9.0 subduction quake off the northern Japan coast cut off water service for 40 days. After a 2011 surface quake in Christchurch, New Zealand, it took 40 days to restore service. The 1995 Kobe, Japan temblor, similar to what a Seattle event might trigger, left some water customers without service for 60 days.8 8 Ibid, p. 6. Center for Sustainable Infrastructure 15 The Northwest’s Water Infrastructure The Great Challenges Facing Water Utilities Climate Disruption ~ </w:t>
      </w:r>
      <w:r w:rsidRPr="00993F13">
        <w:rPr>
          <w:u w:val="single"/>
        </w:rPr>
        <w:t xml:space="preserve">The </w:t>
      </w:r>
      <w:r w:rsidRPr="002770C9">
        <w:rPr>
          <w:highlight w:val="yellow"/>
          <w:u w:val="single"/>
        </w:rPr>
        <w:t>legacy systems</w:t>
      </w:r>
      <w:r w:rsidRPr="00993F13">
        <w:rPr>
          <w:u w:val="single"/>
        </w:rPr>
        <w:t xml:space="preserve"> we have today </w:t>
      </w:r>
      <w:r w:rsidRPr="002770C9">
        <w:rPr>
          <w:highlight w:val="yellow"/>
          <w:u w:val="single"/>
        </w:rPr>
        <w:t>for managing water flows</w:t>
      </w:r>
      <w:r w:rsidRPr="00993F13">
        <w:rPr>
          <w:u w:val="single"/>
        </w:rPr>
        <w:t xml:space="preserve"> are sized to handle the deluges and droughts of the past – typically the event the historical record suggests only occurs once or twice in a century, the 50- and 100-year flood. But a </w:t>
      </w:r>
      <w:r w:rsidRPr="002770C9">
        <w:rPr>
          <w:highlight w:val="yellow"/>
          <w:u w:val="single"/>
        </w:rPr>
        <w:t>changing climate is disrupting natural hydrologic cycles</w:t>
      </w:r>
      <w:r w:rsidRPr="00993F13">
        <w:rPr>
          <w:u w:val="single"/>
        </w:rPr>
        <w:t xml:space="preserve"> and, in turn, the assumption that the future will track with the past, a concept known as stationarity. “</w:t>
      </w:r>
      <w:r w:rsidRPr="002770C9">
        <w:rPr>
          <w:highlight w:val="yellow"/>
          <w:u w:val="single"/>
        </w:rPr>
        <w:t>Systems for management of water</w:t>
      </w:r>
      <w:r w:rsidRPr="00993F13">
        <w:rPr>
          <w:u w:val="single"/>
        </w:rPr>
        <w:t xml:space="preserve"> throughout the developed world have been </w:t>
      </w:r>
      <w:r w:rsidRPr="002770C9">
        <w:rPr>
          <w:highlight w:val="yellow"/>
          <w:u w:val="single"/>
        </w:rPr>
        <w:t>designed</w:t>
      </w:r>
      <w:r w:rsidRPr="00993F13">
        <w:rPr>
          <w:u w:val="single"/>
        </w:rPr>
        <w:t xml:space="preserve"> and operated </w:t>
      </w:r>
      <w:r w:rsidRPr="002770C9">
        <w:rPr>
          <w:highlight w:val="yellow"/>
          <w:u w:val="single"/>
        </w:rPr>
        <w:t>under</w:t>
      </w:r>
      <w:r w:rsidRPr="00993F13">
        <w:rPr>
          <w:u w:val="single"/>
        </w:rPr>
        <w:t xml:space="preserve"> the assumption of </w:t>
      </w:r>
      <w:r w:rsidRPr="002770C9">
        <w:rPr>
          <w:highlight w:val="yellow"/>
          <w:u w:val="single"/>
        </w:rPr>
        <w:t>stationarity</w:t>
      </w:r>
      <w:r w:rsidRPr="00993F13">
        <w:rPr>
          <w:u w:val="single"/>
        </w:rPr>
        <w:t xml:space="preserve">. Stationarity – the idea that natural systems fluctuate within an unchanging envelope of variability – is a foundational concept that permeates training and practice in water-resource engineering,” wrote a group of water scientists in a seminal 2008 paper.9 “In view of the </w:t>
      </w:r>
      <w:r w:rsidRPr="002770C9">
        <w:rPr>
          <w:highlight w:val="yellow"/>
          <w:u w:val="single"/>
        </w:rPr>
        <w:t>magnitude</w:t>
      </w:r>
      <w:r w:rsidRPr="00993F13">
        <w:rPr>
          <w:u w:val="single"/>
        </w:rPr>
        <w:t xml:space="preserve"> and ubiquity </w:t>
      </w:r>
      <w:r w:rsidRPr="002770C9">
        <w:rPr>
          <w:highlight w:val="yellow"/>
          <w:u w:val="single"/>
        </w:rPr>
        <w:t>of the hydroclimatic change now under way,”</w:t>
      </w:r>
      <w:r w:rsidRPr="00993F13">
        <w:rPr>
          <w:u w:val="single"/>
        </w:rPr>
        <w:t xml:space="preserve"> they concluded, “…we assert that stationarity is dead and should no longer serve as a central, default assumption in water-resource risk assessment and planning. </w:t>
      </w:r>
      <w:r w:rsidRPr="002770C9">
        <w:rPr>
          <w:highlight w:val="yellow"/>
          <w:u w:val="single"/>
        </w:rPr>
        <w:t>Finding a suitable successor</w:t>
      </w:r>
      <w:r w:rsidRPr="00993F13">
        <w:rPr>
          <w:u w:val="single"/>
        </w:rPr>
        <w:t xml:space="preserve"> is </w:t>
      </w:r>
      <w:r w:rsidRPr="002770C9">
        <w:rPr>
          <w:highlight w:val="yellow"/>
          <w:u w:val="single"/>
        </w:rPr>
        <w:t>crucial for human adaptation to changing climate</w:t>
      </w:r>
      <w:r>
        <w:t>.”10</w:t>
      </w:r>
    </w:p>
    <w:p w14:paraId="6BA4F304" w14:textId="77777777" w:rsidR="00822744" w:rsidRPr="00C32485" w:rsidRDefault="00822744" w:rsidP="00822744">
      <w:pPr>
        <w:rPr>
          <w:sz w:val="16"/>
        </w:rPr>
      </w:pPr>
    </w:p>
    <w:p w14:paraId="320BD079" w14:textId="77777777" w:rsidR="00822744" w:rsidRDefault="00822744" w:rsidP="00822744">
      <w:pPr>
        <w:pStyle w:val="Heading4"/>
      </w:pPr>
      <w:r>
        <w:t xml:space="preserve">Water disruptions collapse the ag sector </w:t>
      </w:r>
    </w:p>
    <w:p w14:paraId="0A497AB7" w14:textId="77777777" w:rsidR="00822744" w:rsidRDefault="00822744" w:rsidP="00822744">
      <w:r w:rsidRPr="008230DA">
        <w:rPr>
          <w:rStyle w:val="Style13ptBold"/>
        </w:rPr>
        <w:t>PRI, 2014</w:t>
      </w:r>
      <w:r>
        <w:t>, An investor initiative in partnership with UNEP Finance Initiative and UN Global Compact</w:t>
      </w:r>
      <w:r w:rsidRPr="00D935DD">
        <w:t xml:space="preserve">, </w:t>
      </w:r>
      <w:r>
        <w:t xml:space="preserve">Principles for Responsible Investment, </w:t>
      </w:r>
      <w:r w:rsidRPr="00D935DD">
        <w:t>https://www.unpri.org/download?ac=4154/Khan</w:t>
      </w:r>
    </w:p>
    <w:p w14:paraId="3FF58045" w14:textId="77777777" w:rsidR="00822744" w:rsidRPr="006F1C2F" w:rsidRDefault="00822744" w:rsidP="00822744">
      <w:pPr>
        <w:rPr>
          <w:sz w:val="14"/>
        </w:rPr>
      </w:pPr>
      <w:r w:rsidRPr="002770C9">
        <w:rPr>
          <w:highlight w:val="yellow"/>
          <w:u w:val="single"/>
        </w:rPr>
        <w:t>Water risks faced by suppliers of</w:t>
      </w:r>
      <w:r w:rsidRPr="008230DA">
        <w:rPr>
          <w:u w:val="single"/>
        </w:rPr>
        <w:t xml:space="preserve"> </w:t>
      </w:r>
      <w:r w:rsidRPr="002770C9">
        <w:rPr>
          <w:highlight w:val="yellow"/>
          <w:u w:val="single"/>
        </w:rPr>
        <w:t>ag</w:t>
      </w:r>
      <w:r w:rsidRPr="00403D94">
        <w:rPr>
          <w:u w:val="single"/>
        </w:rPr>
        <w:t>ricultural</w:t>
      </w:r>
      <w:r w:rsidRPr="008230DA">
        <w:rPr>
          <w:u w:val="single"/>
        </w:rPr>
        <w:t xml:space="preserve"> commodities and those companies reliant on them can be broadly divided into operational, reputational and regulatory aspects</w:t>
      </w:r>
      <w:r w:rsidRPr="006F1C2F">
        <w:rPr>
          <w:sz w:val="14"/>
        </w:rPr>
        <w:t xml:space="preserve">: OPERATIONAL </w:t>
      </w:r>
      <w:r w:rsidRPr="002770C9">
        <w:rPr>
          <w:highlight w:val="yellow"/>
          <w:u w:val="single"/>
        </w:rPr>
        <w:t>Risks to operations can result from decreased water availability or quality</w:t>
      </w:r>
      <w:r w:rsidRPr="008230DA">
        <w:rPr>
          <w:u w:val="single"/>
        </w:rPr>
        <w:t xml:space="preserve">, </w:t>
      </w:r>
      <w:r w:rsidRPr="002770C9">
        <w:rPr>
          <w:highlight w:val="yellow"/>
          <w:u w:val="single"/>
        </w:rPr>
        <w:t>increased</w:t>
      </w:r>
      <w:r w:rsidRPr="008230DA">
        <w:rPr>
          <w:u w:val="single"/>
        </w:rPr>
        <w:t xml:space="preserve"> water </w:t>
      </w:r>
      <w:r w:rsidRPr="002770C9">
        <w:rPr>
          <w:highlight w:val="yellow"/>
          <w:u w:val="single"/>
        </w:rPr>
        <w:t>costs</w:t>
      </w:r>
      <w:r w:rsidRPr="008230DA">
        <w:rPr>
          <w:u w:val="single"/>
        </w:rPr>
        <w:t xml:space="preserve"> or water treatment costs, and </w:t>
      </w:r>
      <w:r w:rsidRPr="002770C9">
        <w:rPr>
          <w:highlight w:val="yellow"/>
          <w:u w:val="single"/>
        </w:rPr>
        <w:t>disruptions due to conflicts with other</w:t>
      </w:r>
      <w:r w:rsidRPr="008230DA">
        <w:rPr>
          <w:u w:val="single"/>
        </w:rPr>
        <w:t xml:space="preserve"> large-scale water </w:t>
      </w:r>
      <w:r w:rsidRPr="002770C9">
        <w:rPr>
          <w:highlight w:val="yellow"/>
          <w:u w:val="single"/>
        </w:rPr>
        <w:t>users</w:t>
      </w:r>
      <w:r w:rsidRPr="008230DA">
        <w:rPr>
          <w:u w:val="single"/>
        </w:rPr>
        <w:t xml:space="preserve">, such as communities, municipalities, and other companies. In these cases, </w:t>
      </w:r>
      <w:r w:rsidRPr="002770C9">
        <w:rPr>
          <w:highlight w:val="yellow"/>
          <w:u w:val="single"/>
        </w:rPr>
        <w:t>impacts on the operations</w:t>
      </w:r>
      <w:r w:rsidRPr="008230DA">
        <w:rPr>
          <w:u w:val="single"/>
        </w:rPr>
        <w:t xml:space="preserve"> of primary water users – the growers – can </w:t>
      </w:r>
      <w:r w:rsidRPr="002770C9">
        <w:rPr>
          <w:highlight w:val="yellow"/>
          <w:u w:val="single"/>
        </w:rPr>
        <w:t>work up the value chain</w:t>
      </w:r>
      <w:r w:rsidRPr="008230DA">
        <w:rPr>
          <w:u w:val="single"/>
        </w:rPr>
        <w:t xml:space="preserve">, primarily in the </w:t>
      </w:r>
      <w:r w:rsidRPr="002770C9">
        <w:rPr>
          <w:highlight w:val="yellow"/>
          <w:u w:val="single"/>
        </w:rPr>
        <w:t>form of increased prices</w:t>
      </w:r>
      <w:r w:rsidRPr="008230DA">
        <w:rPr>
          <w:u w:val="single"/>
        </w:rPr>
        <w:t xml:space="preserve"> for raw inputs</w:t>
      </w:r>
      <w:r w:rsidRPr="006F1C2F">
        <w:rPr>
          <w:sz w:val="14"/>
        </w:rPr>
        <w:t xml:space="preserve">. Looking forward, a 2012 report commissioned by the United Nations estimated that in the coming decades, </w:t>
      </w:r>
      <w:r w:rsidRPr="002770C9">
        <w:rPr>
          <w:highlight w:val="yellow"/>
          <w:u w:val="single"/>
        </w:rPr>
        <w:t>yields</w:t>
      </w:r>
      <w:r w:rsidRPr="008230DA">
        <w:rPr>
          <w:u w:val="single"/>
        </w:rPr>
        <w:t xml:space="preserve"> of the three biggest crops according to caloric production – maize, wheat, and rice – would be </w:t>
      </w:r>
      <w:r w:rsidRPr="002770C9">
        <w:rPr>
          <w:highlight w:val="yellow"/>
          <w:u w:val="single"/>
        </w:rPr>
        <w:t>significantly reduced</w:t>
      </w:r>
      <w:r w:rsidRPr="006F1C2F">
        <w:rPr>
          <w:sz w:val="14"/>
        </w:rPr>
        <w:t xml:space="preserve"> in developing nations as a result of climate change.16 Similar climate and geopolitical impacts discussed above are likely to have operational impacts around the world. Examining the world’s water supply, the various pressures exerted on it, and the repercussions of past water shortages, it becomes clear that </w:t>
      </w:r>
      <w:r w:rsidRPr="002770C9">
        <w:rPr>
          <w:highlight w:val="yellow"/>
          <w:u w:val="single"/>
        </w:rPr>
        <w:t>operational risk</w:t>
      </w:r>
      <w:r w:rsidRPr="008230DA">
        <w:rPr>
          <w:u w:val="single"/>
        </w:rPr>
        <w:t xml:space="preserve"> to water supply within agricultural supply chains can have </w:t>
      </w:r>
      <w:r w:rsidRPr="002770C9">
        <w:rPr>
          <w:highlight w:val="yellow"/>
          <w:u w:val="single"/>
        </w:rPr>
        <w:t>significant</w:t>
      </w:r>
      <w:r w:rsidRPr="008230DA">
        <w:rPr>
          <w:u w:val="single"/>
        </w:rPr>
        <w:t xml:space="preserve"> material </w:t>
      </w:r>
      <w:r w:rsidRPr="002770C9">
        <w:rPr>
          <w:highlight w:val="yellow"/>
          <w:u w:val="single"/>
        </w:rPr>
        <w:t>impacts</w:t>
      </w:r>
      <w:r w:rsidRPr="008230DA">
        <w:rPr>
          <w:u w:val="single"/>
        </w:rPr>
        <w:t xml:space="preserve"> on end users</w:t>
      </w:r>
      <w:r w:rsidRPr="006F1C2F">
        <w:rPr>
          <w:sz w:val="14"/>
        </w:rPr>
        <w:t xml:space="preserve">. REPUTATIONAL </w:t>
      </w:r>
      <w:r w:rsidRPr="008230DA">
        <w:rPr>
          <w:u w:val="single"/>
        </w:rPr>
        <w:t xml:space="preserve">Conflict with local communities can also </w:t>
      </w:r>
      <w:r w:rsidRPr="002770C9">
        <w:rPr>
          <w:highlight w:val="yellow"/>
          <w:u w:val="single"/>
        </w:rPr>
        <w:t>trigger reputation risks</w:t>
      </w:r>
      <w:r w:rsidRPr="008230DA">
        <w:rPr>
          <w:u w:val="single"/>
        </w:rPr>
        <w:t xml:space="preserve">, particularly if the company is </w:t>
      </w:r>
      <w:r w:rsidRPr="002770C9">
        <w:rPr>
          <w:highlight w:val="yellow"/>
          <w:u w:val="single"/>
        </w:rPr>
        <w:t>seen as competing with the population for access</w:t>
      </w:r>
      <w:r w:rsidRPr="008230DA">
        <w:rPr>
          <w:u w:val="single"/>
        </w:rPr>
        <w:t xml:space="preserve"> to limited water resources. Such </w:t>
      </w:r>
      <w:r w:rsidRPr="002770C9">
        <w:rPr>
          <w:highlight w:val="yellow"/>
          <w:u w:val="single"/>
        </w:rPr>
        <w:t>risks may be faced by companies up and down</w:t>
      </w:r>
      <w:r w:rsidRPr="008230DA">
        <w:rPr>
          <w:u w:val="single"/>
        </w:rPr>
        <w:t xml:space="preserve"> agricultural </w:t>
      </w:r>
      <w:r w:rsidRPr="002770C9">
        <w:rPr>
          <w:highlight w:val="yellow"/>
          <w:u w:val="single"/>
        </w:rPr>
        <w:t>supply chains</w:t>
      </w:r>
      <w:r w:rsidRPr="006F1C2F">
        <w:rPr>
          <w:sz w:val="14"/>
        </w:rPr>
        <w:t xml:space="preserve">. For instance, in recent months Indian officials closed a major beverage maker’s bottling factory in India following community protests centred on its high water use. While this example is a direct impact on a company’s operations, it </w:t>
      </w:r>
      <w:r w:rsidRPr="008230DA">
        <w:rPr>
          <w:u w:val="single"/>
        </w:rPr>
        <w:t>highlights the potential for such risks to also be felt up the supply chain. For example, water scarcity in areas of coffee production could lead to conflict between local food crops and the coffee crops grown for multi-national food and beverage companies</w:t>
      </w:r>
      <w:r w:rsidRPr="006F1C2F">
        <w:rPr>
          <w:sz w:val="14"/>
        </w:rPr>
        <w:t xml:space="preserve">. Such a conflict could have reputational impacts further up the supply chain if NGOs or consumers assign blame to the company ultimately purchasing the supply chain. REGULATORY Regulatory impacts, including caps and restrictions, are also a factor. Such risks have started to materialise in countries particularly vulnerable to water stress. For example, China has already implemented water use caps, resulting in a significant increase of operational risk to its top five utilities.17 Similarly, in the US, water withdrawal allowances in the Susquehanna basin in Pennsylvania and in New York were temporarily suspended in April 2012 due to stream-flow levels dropping well below normal.18 While those companies with withdrawals suspended were largely energy companies, there is no guarantee that agricultural commodity growers will not face similar restrictions going forward. Additionally, regulatory risks may materialise in other ways, such as through increased pricing as regulators seek to incorporate externality costs into water charges. The </w:t>
      </w:r>
      <w:r w:rsidRPr="008230DA">
        <w:rPr>
          <w:u w:val="single"/>
        </w:rPr>
        <w:t xml:space="preserve">risks above are particularly </w:t>
      </w:r>
      <w:r w:rsidRPr="002770C9">
        <w:rPr>
          <w:highlight w:val="yellow"/>
          <w:u w:val="single"/>
        </w:rPr>
        <w:t>relevant to</w:t>
      </w:r>
      <w:r w:rsidRPr="008230DA">
        <w:rPr>
          <w:u w:val="single"/>
        </w:rPr>
        <w:t xml:space="preserve"> the agricultural </w:t>
      </w:r>
      <w:r w:rsidRPr="002770C9">
        <w:rPr>
          <w:highlight w:val="yellow"/>
          <w:u w:val="single"/>
        </w:rPr>
        <w:t>supply chains</w:t>
      </w:r>
      <w:r w:rsidRPr="008230DA">
        <w:rPr>
          <w:u w:val="single"/>
        </w:rPr>
        <w:t xml:space="preserve"> of companies </w:t>
      </w:r>
      <w:r w:rsidRPr="002770C9">
        <w:rPr>
          <w:highlight w:val="yellow"/>
          <w:u w:val="single"/>
        </w:rPr>
        <w:t>who manufacture food</w:t>
      </w:r>
      <w:r w:rsidRPr="008230DA">
        <w:rPr>
          <w:u w:val="single"/>
        </w:rPr>
        <w:t xml:space="preserve">, beverage and apparel products, the traders who supply them and the retailers selling the end products. Disruptions in supply, conflicts with local communities or new water restrictions could all flow through the supply chain and </w:t>
      </w:r>
      <w:r w:rsidRPr="002770C9">
        <w:rPr>
          <w:highlight w:val="yellow"/>
          <w:u w:val="single"/>
        </w:rPr>
        <w:t>lead to higher input prices, more volatile prices, declining quality, and lack of availability</w:t>
      </w:r>
      <w:r w:rsidRPr="008230DA">
        <w:rPr>
          <w:u w:val="single"/>
        </w:rPr>
        <w:t xml:space="preserve"> of raw materials. Conversely, improved and active management of water risks offers companies potential for cost savings, operational benefits, pre-emption of regulatory risk, and enhanced community relations, all of which can contribute to competitive advantage</w:t>
      </w:r>
      <w:r w:rsidRPr="006F1C2F">
        <w:rPr>
          <w:sz w:val="14"/>
        </w:rPr>
        <w:t xml:space="preserve">.19 Manufacturing companies at the end of the supply chain can benefit from the actions taken by their suppliers in the same way, and additionally through greater security and transparency in their production inputs. </w:t>
      </w:r>
    </w:p>
    <w:p w14:paraId="48469CF9" w14:textId="77777777" w:rsidR="00822744" w:rsidRPr="0022384E" w:rsidRDefault="00822744" w:rsidP="00822744">
      <w:pPr>
        <w:pStyle w:val="Heading4"/>
        <w:rPr>
          <w:rFonts w:asciiTheme="minorHAnsi" w:hAnsiTheme="minorHAnsi" w:cstheme="minorHAnsi"/>
        </w:rPr>
      </w:pPr>
      <w:r>
        <w:rPr>
          <w:rFonts w:asciiTheme="minorHAnsi" w:hAnsiTheme="minorHAnsi" w:cstheme="minorHAnsi"/>
        </w:rPr>
        <w:t xml:space="preserve">Food wars </w:t>
      </w:r>
      <w:r w:rsidRPr="0022384E">
        <w:rPr>
          <w:rFonts w:asciiTheme="minorHAnsi" w:hAnsiTheme="minorHAnsi" w:cstheme="minorHAnsi"/>
        </w:rPr>
        <w:t>go nuclear</w:t>
      </w:r>
    </w:p>
    <w:p w14:paraId="5800E85A" w14:textId="77777777" w:rsidR="00822744" w:rsidRPr="0022384E" w:rsidRDefault="00822744" w:rsidP="00822744">
      <w:pPr>
        <w:rPr>
          <w:rFonts w:asciiTheme="minorHAnsi" w:hAnsiTheme="minorHAnsi" w:cstheme="minorHAnsi"/>
        </w:rPr>
      </w:pPr>
      <w:r w:rsidRPr="0022384E">
        <w:rPr>
          <w:rStyle w:val="Style13ptBold"/>
          <w:rFonts w:asciiTheme="minorHAnsi" w:hAnsiTheme="minorHAnsi" w:cstheme="minorHAnsi"/>
        </w:rPr>
        <w:t>FDI 12</w:t>
      </w:r>
      <w:r w:rsidRPr="0022384E">
        <w:rPr>
          <w:rFonts w:asciiTheme="minorHAnsi" w:hAnsiTheme="minorHAnsi" w:cstheme="minorHAnsi"/>
        </w:rP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35DEB41D" w14:textId="77777777" w:rsidR="00822744" w:rsidRPr="0022384E" w:rsidRDefault="00822744" w:rsidP="00822744">
      <w:pPr>
        <w:rPr>
          <w:rFonts w:asciiTheme="minorHAnsi" w:hAnsiTheme="minorHAnsi" w:cstheme="minorHAnsi"/>
          <w:sz w:val="14"/>
        </w:rPr>
      </w:pPr>
      <w:r w:rsidRPr="0022384E">
        <w:rPr>
          <w:rStyle w:val="StyleUnderline"/>
          <w:rFonts w:asciiTheme="minorHAnsi" w:hAnsiTheme="minorHAnsi" w:cstheme="minorHAnsi"/>
        </w:rPr>
        <w:t xml:space="preserve">There is a </w:t>
      </w:r>
      <w:r w:rsidRPr="0022384E">
        <w:rPr>
          <w:rStyle w:val="Emphasis"/>
          <w:rFonts w:asciiTheme="minorHAnsi" w:hAnsiTheme="minorHAnsi" w:cstheme="minorHAnsi"/>
        </w:rPr>
        <w:t>growing appreciation</w:t>
      </w:r>
      <w:r w:rsidRPr="0022384E">
        <w:rPr>
          <w:rFonts w:asciiTheme="minorHAnsi" w:hAnsiTheme="minorHAnsi" w:cstheme="minorHAnsi"/>
          <w:sz w:val="14"/>
        </w:rPr>
        <w:t xml:space="preserve"> </w:t>
      </w:r>
      <w:r w:rsidRPr="0022384E">
        <w:rPr>
          <w:rStyle w:val="StyleUnderline"/>
          <w:rFonts w:asciiTheme="minorHAnsi" w:hAnsiTheme="minorHAnsi" w:cstheme="minorHAnsi"/>
        </w:rPr>
        <w:t>that</w:t>
      </w:r>
      <w:r w:rsidRPr="0022384E">
        <w:rPr>
          <w:rFonts w:asciiTheme="minorHAnsi" w:hAnsiTheme="minorHAnsi" w:cstheme="minorHAnsi"/>
          <w:sz w:val="14"/>
        </w:rPr>
        <w:t xml:space="preserve"> the </w:t>
      </w:r>
      <w:r w:rsidRPr="002770C9">
        <w:rPr>
          <w:rStyle w:val="StyleUnderline"/>
          <w:rFonts w:asciiTheme="minorHAnsi" w:hAnsiTheme="minorHAnsi" w:cstheme="minorHAnsi"/>
          <w:highlight w:val="yellow"/>
        </w:rPr>
        <w:t>conflicts in</w:t>
      </w:r>
      <w:r w:rsidRPr="0022384E">
        <w:rPr>
          <w:rStyle w:val="StyleUnderline"/>
          <w:rFonts w:asciiTheme="minorHAnsi" w:hAnsiTheme="minorHAnsi" w:cstheme="minorHAnsi"/>
        </w:rPr>
        <w:t xml:space="preserve"> the next </w:t>
      </w:r>
      <w:r w:rsidRPr="002770C9">
        <w:rPr>
          <w:rStyle w:val="StyleUnderline"/>
          <w:rFonts w:asciiTheme="minorHAnsi" w:hAnsiTheme="minorHAnsi" w:cstheme="minorHAnsi"/>
          <w:highlight w:val="yellow"/>
        </w:rPr>
        <w:t>century</w:t>
      </w:r>
      <w:r w:rsidRPr="0022384E">
        <w:rPr>
          <w:rStyle w:val="StyleUnderline"/>
          <w:rFonts w:asciiTheme="minorHAnsi" w:hAnsiTheme="minorHAnsi" w:cstheme="minorHAnsi"/>
        </w:rPr>
        <w:t xml:space="preserve"> will </w:t>
      </w:r>
      <w:r w:rsidRPr="0022384E">
        <w:rPr>
          <w:rStyle w:val="Emphasis"/>
          <w:rFonts w:asciiTheme="minorHAnsi" w:hAnsiTheme="minorHAnsi" w:cstheme="minorHAnsi"/>
        </w:rPr>
        <w:t xml:space="preserve">most </w:t>
      </w:r>
      <w:r w:rsidRPr="002770C9">
        <w:rPr>
          <w:rStyle w:val="Emphasis"/>
          <w:rFonts w:asciiTheme="minorHAnsi" w:hAnsiTheme="minorHAnsi" w:cstheme="minorHAnsi"/>
          <w:highlight w:val="yellow"/>
        </w:rPr>
        <w:t>likely</w:t>
      </w:r>
      <w:r w:rsidRPr="002770C9">
        <w:rPr>
          <w:rStyle w:val="StyleUnderline"/>
          <w:rFonts w:asciiTheme="minorHAnsi" w:hAnsiTheme="minorHAnsi" w:cstheme="minorHAnsi"/>
          <w:highlight w:val="yellow"/>
        </w:rPr>
        <w:t xml:space="preserve"> be </w:t>
      </w:r>
      <w:r w:rsidRPr="0022384E">
        <w:rPr>
          <w:rStyle w:val="StyleUnderline"/>
          <w:rFonts w:asciiTheme="minorHAnsi" w:hAnsiTheme="minorHAnsi" w:cstheme="minorHAnsi"/>
        </w:rPr>
        <w:t xml:space="preserve">fought </w:t>
      </w:r>
      <w:r w:rsidRPr="002770C9">
        <w:rPr>
          <w:rStyle w:val="StyleUnderline"/>
          <w:rFonts w:asciiTheme="minorHAnsi" w:hAnsiTheme="minorHAnsi" w:cstheme="minorHAnsi"/>
          <w:highlight w:val="yellow"/>
        </w:rPr>
        <w:t>over</w:t>
      </w:r>
      <w:r w:rsidRPr="0022384E">
        <w:rPr>
          <w:rStyle w:val="StyleUnderline"/>
          <w:rFonts w:asciiTheme="minorHAnsi" w:hAnsiTheme="minorHAnsi" w:cstheme="minorHAnsi"/>
        </w:rPr>
        <w:t xml:space="preserve"> a </w:t>
      </w:r>
      <w:r w:rsidRPr="0022384E">
        <w:rPr>
          <w:rStyle w:val="Emphasis"/>
          <w:rFonts w:asciiTheme="minorHAnsi" w:hAnsiTheme="minorHAnsi" w:cstheme="minorHAnsi"/>
        </w:rPr>
        <w:t xml:space="preserve">lack of </w:t>
      </w:r>
      <w:r w:rsidRPr="002770C9">
        <w:rPr>
          <w:rStyle w:val="Emphasis"/>
          <w:rFonts w:asciiTheme="minorHAnsi" w:hAnsiTheme="minorHAnsi" w:cstheme="minorHAnsi"/>
          <w:highlight w:val="yellow"/>
        </w:rPr>
        <w:t>resources</w:t>
      </w:r>
      <w:r w:rsidRPr="0022384E">
        <w:rPr>
          <w:rStyle w:val="StyleUnderline"/>
          <w:rFonts w:asciiTheme="minorHAnsi" w:hAnsiTheme="minorHAnsi" w:cstheme="minorHAnsi"/>
        </w:rPr>
        <w:t>.</w:t>
      </w:r>
      <w:r w:rsidRPr="0022384E">
        <w:rPr>
          <w:rStyle w:val="StyleUnderline"/>
          <w:rFonts w:asciiTheme="minorHAnsi" w:hAnsiTheme="minorHAnsi" w:cstheme="minorHAnsi"/>
          <w:sz w:val="12"/>
        </w:rPr>
        <w:t xml:space="preserve">¶ </w:t>
      </w:r>
      <w:r w:rsidRPr="0022384E">
        <w:rPr>
          <w:rFonts w:asciiTheme="minorHAnsi" w:hAnsiTheme="minorHAnsi" w:cstheme="minorHAnsi"/>
          <w:sz w:val="14"/>
        </w:rPr>
        <w:t xml:space="preserve">Yet, in a sense, </w:t>
      </w:r>
      <w:r w:rsidRPr="0022384E">
        <w:rPr>
          <w:rStyle w:val="StyleUnderline"/>
          <w:rFonts w:asciiTheme="minorHAnsi" w:hAnsiTheme="minorHAnsi" w:cstheme="minorHAnsi"/>
        </w:rPr>
        <w:t xml:space="preserve">this is not new. </w:t>
      </w:r>
      <w:r w:rsidRPr="002770C9">
        <w:rPr>
          <w:rStyle w:val="StyleUnderline"/>
          <w:rFonts w:asciiTheme="minorHAnsi" w:hAnsiTheme="minorHAnsi" w:cstheme="minorHAnsi"/>
          <w:highlight w:val="yellow"/>
        </w:rPr>
        <w:t xml:space="preserve">Researchers point </w:t>
      </w:r>
      <w:r w:rsidRPr="0022384E">
        <w:rPr>
          <w:rStyle w:val="StyleUnderline"/>
          <w:rFonts w:asciiTheme="minorHAnsi" w:hAnsiTheme="minorHAnsi" w:cstheme="minorHAnsi"/>
        </w:rPr>
        <w:t xml:space="preserve">to the </w:t>
      </w:r>
      <w:r w:rsidRPr="002770C9">
        <w:rPr>
          <w:rStyle w:val="StyleUnderline"/>
          <w:rFonts w:asciiTheme="minorHAnsi" w:hAnsiTheme="minorHAnsi" w:cstheme="minorHAnsi"/>
          <w:highlight w:val="yellow"/>
        </w:rPr>
        <w:t xml:space="preserve">French </w:t>
      </w:r>
      <w:r w:rsidRPr="0022384E">
        <w:rPr>
          <w:rStyle w:val="StyleUnderline"/>
          <w:rFonts w:asciiTheme="minorHAnsi" w:hAnsiTheme="minorHAnsi" w:cstheme="minorHAnsi"/>
        </w:rPr>
        <w:t xml:space="preserve">and </w:t>
      </w:r>
      <w:r w:rsidRPr="002770C9">
        <w:rPr>
          <w:rStyle w:val="StyleUnderline"/>
          <w:rFonts w:asciiTheme="minorHAnsi" w:hAnsiTheme="minorHAnsi" w:cstheme="minorHAnsi"/>
          <w:highlight w:val="yellow"/>
        </w:rPr>
        <w:t xml:space="preserve">Russian </w:t>
      </w:r>
      <w:r w:rsidRPr="0022384E">
        <w:rPr>
          <w:rStyle w:val="StyleUnderline"/>
          <w:rFonts w:asciiTheme="minorHAnsi" w:hAnsiTheme="minorHAnsi" w:cstheme="minorHAnsi"/>
        </w:rPr>
        <w:t>revolutions as</w:t>
      </w:r>
      <w:r w:rsidRPr="0022384E">
        <w:rPr>
          <w:rFonts w:asciiTheme="minorHAnsi" w:hAnsiTheme="minorHAnsi" w:cstheme="minorHAnsi"/>
          <w:sz w:val="14"/>
        </w:rPr>
        <w:t xml:space="preserve"> conflicts </w:t>
      </w:r>
      <w:r w:rsidRPr="0022384E">
        <w:rPr>
          <w:rStyle w:val="StyleUnderline"/>
          <w:rFonts w:asciiTheme="minorHAnsi" w:hAnsiTheme="minorHAnsi" w:cstheme="minorHAnsi"/>
        </w:rPr>
        <w:t>induced by a lack of food.</w:t>
      </w:r>
      <w:r w:rsidRPr="0022384E">
        <w:rPr>
          <w:rFonts w:asciiTheme="minorHAnsi" w:hAnsiTheme="minorHAnsi" w:cstheme="minorHAnsi"/>
          <w:sz w:val="14"/>
        </w:rPr>
        <w:t xml:space="preserve"> More recently, </w:t>
      </w:r>
      <w:r w:rsidRPr="002770C9">
        <w:rPr>
          <w:rStyle w:val="Emphasis"/>
          <w:rFonts w:asciiTheme="minorHAnsi" w:hAnsiTheme="minorHAnsi" w:cstheme="minorHAnsi"/>
          <w:highlight w:val="yellow"/>
        </w:rPr>
        <w:t>Germany’s</w:t>
      </w:r>
      <w:r w:rsidRPr="0022384E">
        <w:rPr>
          <w:rStyle w:val="Emphasis"/>
          <w:rFonts w:asciiTheme="minorHAnsi" w:hAnsiTheme="minorHAnsi" w:cstheme="minorHAnsi"/>
        </w:rPr>
        <w:t xml:space="preserve"> World War Two</w:t>
      </w:r>
      <w:r w:rsidRPr="0022384E">
        <w:rPr>
          <w:rStyle w:val="StyleUnderline"/>
          <w:rFonts w:asciiTheme="minorHAnsi" w:hAnsiTheme="minorHAnsi" w:cstheme="minorHAnsi"/>
        </w:rPr>
        <w:t xml:space="preserve"> </w:t>
      </w:r>
      <w:r w:rsidRPr="002770C9">
        <w:rPr>
          <w:rStyle w:val="StyleUnderline"/>
          <w:rFonts w:asciiTheme="minorHAnsi" w:hAnsiTheme="minorHAnsi" w:cstheme="minorHAnsi"/>
          <w:highlight w:val="yellow"/>
        </w:rPr>
        <w:t xml:space="preserve">efforts </w:t>
      </w:r>
      <w:r w:rsidRPr="0022384E">
        <w:rPr>
          <w:rStyle w:val="StyleUnderline"/>
          <w:rFonts w:asciiTheme="minorHAnsi" w:hAnsiTheme="minorHAnsi" w:cstheme="minorHAnsi"/>
        </w:rPr>
        <w:t xml:space="preserve">are said to have been </w:t>
      </w:r>
      <w:r w:rsidRPr="002770C9">
        <w:rPr>
          <w:rStyle w:val="StyleUnderline"/>
          <w:rFonts w:asciiTheme="minorHAnsi" w:hAnsiTheme="minorHAnsi" w:cstheme="minorHAnsi"/>
          <w:highlight w:val="yellow"/>
        </w:rPr>
        <w:t>inspired</w:t>
      </w:r>
      <w:r w:rsidRPr="0022384E">
        <w:rPr>
          <w:rFonts w:asciiTheme="minorHAnsi" w:hAnsiTheme="minorHAnsi" w:cstheme="minorHAnsi"/>
          <w:sz w:val="14"/>
        </w:rPr>
        <w:t xml:space="preserve">, at least in part, </w:t>
      </w:r>
      <w:r w:rsidRPr="002770C9">
        <w:rPr>
          <w:rStyle w:val="StyleUnderline"/>
          <w:rFonts w:asciiTheme="minorHAnsi" w:hAnsiTheme="minorHAnsi" w:cstheme="minorHAnsi"/>
          <w:highlight w:val="yellow"/>
        </w:rPr>
        <w:t>by</w:t>
      </w:r>
      <w:r w:rsidRPr="0022384E">
        <w:rPr>
          <w:rStyle w:val="StyleUnderline"/>
          <w:rFonts w:asciiTheme="minorHAnsi" w:hAnsiTheme="minorHAnsi" w:cstheme="minorHAnsi"/>
        </w:rPr>
        <w:t xml:space="preserve"> its perceived need to gain access to more </w:t>
      </w:r>
      <w:r w:rsidRPr="002770C9">
        <w:rPr>
          <w:rStyle w:val="StyleUnderline"/>
          <w:rFonts w:asciiTheme="minorHAnsi" w:hAnsiTheme="minorHAnsi" w:cstheme="minorHAnsi"/>
          <w:highlight w:val="yellow"/>
        </w:rPr>
        <w:t>food</w:t>
      </w:r>
      <w:r w:rsidRPr="0022384E">
        <w:rPr>
          <w:rFonts w:asciiTheme="minorHAnsi" w:hAnsiTheme="minorHAnsi" w:cstheme="minorHAnsi"/>
          <w:sz w:val="14"/>
        </w:rPr>
        <w:t xml:space="preserve">. Yet the general sense among those that attended FDI’s recent workshops, was that </w:t>
      </w:r>
      <w:r w:rsidRPr="0022384E">
        <w:rPr>
          <w:rStyle w:val="StyleUnderline"/>
          <w:rFonts w:asciiTheme="minorHAnsi" w:hAnsiTheme="minorHAnsi" w:cstheme="minorHAnsi"/>
        </w:rPr>
        <w:t xml:space="preserve">the </w:t>
      </w:r>
      <w:r w:rsidRPr="002770C9">
        <w:rPr>
          <w:rStyle w:val="StyleUnderline"/>
          <w:rFonts w:asciiTheme="minorHAnsi" w:hAnsiTheme="minorHAnsi" w:cstheme="minorHAnsi"/>
          <w:highlight w:val="yellow"/>
        </w:rPr>
        <w:t>scale</w:t>
      </w:r>
      <w:r w:rsidRPr="0022384E">
        <w:rPr>
          <w:rStyle w:val="StyleUnderline"/>
          <w:rFonts w:asciiTheme="minorHAnsi" w:hAnsiTheme="minorHAnsi" w:cstheme="minorHAnsi"/>
        </w:rPr>
        <w:t xml:space="preserve"> of the problem </w:t>
      </w:r>
      <w:r w:rsidRPr="002770C9">
        <w:rPr>
          <w:rStyle w:val="StyleUnderline"/>
          <w:rFonts w:asciiTheme="minorHAnsi" w:hAnsiTheme="minorHAnsi" w:cstheme="minorHAnsi"/>
          <w:highlight w:val="yellow"/>
        </w:rPr>
        <w:t xml:space="preserve">in </w:t>
      </w:r>
      <w:r w:rsidRPr="0022384E">
        <w:rPr>
          <w:rStyle w:val="StyleUnderline"/>
          <w:rFonts w:asciiTheme="minorHAnsi" w:hAnsiTheme="minorHAnsi" w:cstheme="minorHAnsi"/>
        </w:rPr>
        <w:t xml:space="preserve">the </w:t>
      </w:r>
      <w:r w:rsidRPr="002770C9">
        <w:rPr>
          <w:rStyle w:val="StyleUnderline"/>
          <w:rFonts w:asciiTheme="minorHAnsi" w:hAnsiTheme="minorHAnsi" w:cstheme="minorHAnsi"/>
          <w:highlight w:val="yellow"/>
        </w:rPr>
        <w:t xml:space="preserve">future </w:t>
      </w:r>
      <w:r w:rsidRPr="0022384E">
        <w:rPr>
          <w:rStyle w:val="StyleUnderline"/>
          <w:rFonts w:asciiTheme="minorHAnsi" w:hAnsiTheme="minorHAnsi" w:cstheme="minorHAnsi"/>
        </w:rPr>
        <w:t xml:space="preserve">could </w:t>
      </w:r>
      <w:r w:rsidRPr="002770C9">
        <w:rPr>
          <w:rStyle w:val="StyleUnderline"/>
          <w:rFonts w:asciiTheme="minorHAnsi" w:hAnsiTheme="minorHAnsi" w:cstheme="minorHAnsi"/>
          <w:highlight w:val="yellow"/>
        </w:rPr>
        <w:t xml:space="preserve">be </w:t>
      </w:r>
      <w:r w:rsidRPr="0022384E">
        <w:rPr>
          <w:rStyle w:val="Emphasis"/>
          <w:rFonts w:asciiTheme="minorHAnsi" w:hAnsiTheme="minorHAnsi" w:cstheme="minorHAnsi"/>
        </w:rPr>
        <w:t xml:space="preserve">significantly </w:t>
      </w:r>
      <w:r w:rsidRPr="002770C9">
        <w:rPr>
          <w:rStyle w:val="Emphasis"/>
          <w:rFonts w:asciiTheme="minorHAnsi" w:hAnsiTheme="minorHAnsi" w:cstheme="minorHAnsi"/>
          <w:highlight w:val="yellow"/>
        </w:rPr>
        <w:t>greater</w:t>
      </w:r>
      <w:r w:rsidRPr="0022384E">
        <w:rPr>
          <w:rFonts w:asciiTheme="minorHAnsi" w:hAnsiTheme="minorHAnsi" w:cstheme="minorHAnsi"/>
          <w:sz w:val="14"/>
        </w:rPr>
        <w:t xml:space="preserve"> as a result of population pressures, changing weather, urbanisation, migration, loss of arable land and other farm inputs, and increased affluence in the developing world.</w:t>
      </w:r>
      <w:r w:rsidRPr="0022384E">
        <w:rPr>
          <w:rFonts w:asciiTheme="minorHAnsi" w:hAnsiTheme="minorHAnsi" w:cstheme="minorHAnsi"/>
          <w:sz w:val="12"/>
        </w:rPr>
        <w:t>¶</w:t>
      </w:r>
      <w:r w:rsidRPr="0022384E">
        <w:rPr>
          <w:rFonts w:asciiTheme="minorHAnsi" w:hAnsiTheme="minorHAnsi" w:cstheme="minorHAnsi"/>
          <w:sz w:val="14"/>
        </w:rPr>
        <w:t xml:space="preserve"> In his book, Small Farmers Secure Food, </w:t>
      </w:r>
      <w:r w:rsidRPr="0022384E">
        <w:rPr>
          <w:rStyle w:val="StyleUnderline"/>
          <w:rFonts w:asciiTheme="minorHAnsi" w:hAnsiTheme="minorHAnsi" w:cstheme="minorHAnsi"/>
        </w:rPr>
        <w:t>Lindsay Falvey</w:t>
      </w:r>
      <w:r w:rsidRPr="0022384E">
        <w:rPr>
          <w:rFonts w:asciiTheme="minorHAnsi" w:hAnsiTheme="minorHAnsi" w:cstheme="minorHAnsi"/>
          <w:sz w:val="14"/>
        </w:rPr>
        <w:t xml:space="preserve">, a participant in FDI’s March 2012 workshop on the issue of food and conflict, clearly </w:t>
      </w:r>
      <w:r w:rsidRPr="0022384E">
        <w:rPr>
          <w:rStyle w:val="StyleUnderline"/>
          <w:rFonts w:asciiTheme="minorHAnsi" w:hAnsiTheme="minorHAnsi" w:cstheme="minorHAnsi"/>
        </w:rPr>
        <w:t>expresses the problem</w:t>
      </w:r>
      <w:r w:rsidRPr="0022384E">
        <w:rPr>
          <w:rFonts w:asciiTheme="minorHAnsi" w:hAnsiTheme="minorHAnsi" w:cstheme="minorHAnsi"/>
          <w:sz w:val="14"/>
        </w:rPr>
        <w:t xml:space="preserve"> and why countries across the globe are starting to take note. .</w:t>
      </w:r>
      <w:r w:rsidRPr="0022384E">
        <w:rPr>
          <w:rFonts w:asciiTheme="minorHAnsi" w:hAnsiTheme="minorHAnsi" w:cstheme="minorHAnsi"/>
          <w:sz w:val="12"/>
        </w:rPr>
        <w:t>¶</w:t>
      </w:r>
      <w:r w:rsidRPr="0022384E">
        <w:rPr>
          <w:rFonts w:asciiTheme="minorHAnsi" w:hAnsiTheme="minorHAnsi" w:cstheme="minorHAnsi"/>
          <w:sz w:val="14"/>
        </w:rPr>
        <w:t xml:space="preserve"> He writes (p.36), “…</w:t>
      </w:r>
      <w:r w:rsidRPr="002770C9">
        <w:rPr>
          <w:rStyle w:val="StyleUnderline"/>
          <w:rFonts w:asciiTheme="minorHAnsi" w:hAnsiTheme="minorHAnsi" w:cstheme="minorHAnsi"/>
          <w:highlight w:val="yellow"/>
        </w:rPr>
        <w:t>if</w:t>
      </w:r>
      <w:r w:rsidRPr="0022384E">
        <w:rPr>
          <w:rStyle w:val="StyleUnderline"/>
          <w:rFonts w:asciiTheme="minorHAnsi" w:hAnsiTheme="minorHAnsi" w:cstheme="minorHAnsi"/>
        </w:rPr>
        <w:t xml:space="preserve"> people are </w:t>
      </w:r>
      <w:r w:rsidRPr="002770C9">
        <w:rPr>
          <w:rStyle w:val="StyleUnderline"/>
          <w:rFonts w:asciiTheme="minorHAnsi" w:hAnsiTheme="minorHAnsi" w:cstheme="minorHAnsi"/>
          <w:highlight w:val="yellow"/>
        </w:rPr>
        <w:t>hungry</w:t>
      </w:r>
      <w:r w:rsidRPr="0022384E">
        <w:rPr>
          <w:rFonts w:asciiTheme="minorHAnsi" w:hAnsiTheme="minorHAnsi" w:cstheme="minorHAnsi"/>
          <w:sz w:val="14"/>
        </w:rPr>
        <w:t xml:space="preserve">, especially in cities, </w:t>
      </w:r>
      <w:r w:rsidRPr="0022384E">
        <w:rPr>
          <w:rStyle w:val="Emphasis"/>
          <w:rFonts w:asciiTheme="minorHAnsi" w:hAnsiTheme="minorHAnsi" w:cstheme="minorHAnsi"/>
        </w:rPr>
        <w:t xml:space="preserve">the </w:t>
      </w:r>
      <w:r w:rsidRPr="002770C9">
        <w:rPr>
          <w:rStyle w:val="Emphasis"/>
          <w:rFonts w:asciiTheme="minorHAnsi" w:hAnsiTheme="minorHAnsi" w:cstheme="minorHAnsi"/>
          <w:highlight w:val="yellow"/>
        </w:rPr>
        <w:t xml:space="preserve">state </w:t>
      </w:r>
      <w:r w:rsidRPr="0022384E">
        <w:rPr>
          <w:rStyle w:val="Emphasis"/>
          <w:rFonts w:asciiTheme="minorHAnsi" w:hAnsiTheme="minorHAnsi" w:cstheme="minorHAnsi"/>
        </w:rPr>
        <w:t xml:space="preserve">is </w:t>
      </w:r>
      <w:r w:rsidRPr="002770C9">
        <w:rPr>
          <w:rStyle w:val="Emphasis"/>
          <w:rFonts w:asciiTheme="minorHAnsi" w:hAnsiTheme="minorHAnsi" w:cstheme="minorHAnsi"/>
          <w:highlight w:val="yellow"/>
        </w:rPr>
        <w:t>not stable</w:t>
      </w:r>
      <w:r w:rsidRPr="0022384E">
        <w:rPr>
          <w:rFonts w:asciiTheme="minorHAnsi" w:hAnsiTheme="minorHAnsi" w:cstheme="minorHAnsi"/>
          <w:sz w:val="14"/>
        </w:rPr>
        <w:t xml:space="preserve"> – riots, violence, breakdown of law and order and migration result.”</w:t>
      </w:r>
      <w:r w:rsidRPr="0022384E">
        <w:rPr>
          <w:rFonts w:asciiTheme="minorHAnsi" w:hAnsiTheme="minorHAnsi" w:cstheme="minorHAnsi"/>
          <w:sz w:val="12"/>
        </w:rPr>
        <w:t>¶</w:t>
      </w:r>
      <w:r w:rsidRPr="0022384E">
        <w:rPr>
          <w:rFonts w:asciiTheme="minorHAnsi" w:hAnsiTheme="minorHAnsi" w:cstheme="minorHAnsi"/>
          <w:sz w:val="14"/>
        </w:rPr>
        <w:t xml:space="preserve"> “Hunger feeds anarchy.”</w:t>
      </w:r>
      <w:r w:rsidRPr="0022384E">
        <w:rPr>
          <w:rFonts w:asciiTheme="minorHAnsi" w:hAnsiTheme="minorHAnsi" w:cstheme="minorHAnsi"/>
          <w:sz w:val="12"/>
        </w:rPr>
        <w:t>¶</w:t>
      </w:r>
      <w:r w:rsidRPr="0022384E">
        <w:rPr>
          <w:rFonts w:asciiTheme="minorHAnsi" w:hAnsiTheme="minorHAnsi" w:cstheme="minorHAnsi"/>
          <w:sz w:val="14"/>
        </w:rPr>
        <w:t xml:space="preserve"> This view is also shared by </w:t>
      </w:r>
      <w:r w:rsidRPr="0022384E">
        <w:rPr>
          <w:rStyle w:val="StyleUnderline"/>
          <w:rFonts w:asciiTheme="minorHAnsi" w:hAnsiTheme="minorHAnsi" w:cstheme="minorHAnsi"/>
        </w:rPr>
        <w:t>Julian Cribb</w:t>
      </w:r>
      <w:r w:rsidRPr="0022384E">
        <w:rPr>
          <w:rFonts w:asciiTheme="minorHAnsi" w:hAnsiTheme="minorHAnsi" w:cstheme="minorHAnsi"/>
          <w:sz w:val="14"/>
        </w:rPr>
        <w:t xml:space="preserve">, who in his book, The Coming Famine, </w:t>
      </w:r>
      <w:r w:rsidRPr="0022384E">
        <w:rPr>
          <w:rStyle w:val="StyleUnderline"/>
          <w:rFonts w:asciiTheme="minorHAnsi" w:hAnsiTheme="minorHAnsi" w:cstheme="minorHAnsi"/>
        </w:rPr>
        <w:t xml:space="preserve">writes that </w:t>
      </w:r>
      <w:r w:rsidRPr="002770C9">
        <w:rPr>
          <w:rStyle w:val="StyleUnderline"/>
          <w:rFonts w:asciiTheme="minorHAnsi" w:hAnsiTheme="minorHAnsi" w:cstheme="minorHAnsi"/>
          <w:highlight w:val="yellow"/>
        </w:rPr>
        <w:t xml:space="preserve">if “large regions </w:t>
      </w:r>
      <w:r w:rsidRPr="0022384E">
        <w:rPr>
          <w:rStyle w:val="StyleUnderline"/>
          <w:rFonts w:asciiTheme="minorHAnsi" w:hAnsiTheme="minorHAnsi" w:cstheme="minorHAnsi"/>
        </w:rPr>
        <w:t xml:space="preserve">of the world </w:t>
      </w:r>
      <w:r w:rsidRPr="002770C9">
        <w:rPr>
          <w:rStyle w:val="StyleUnderline"/>
          <w:rFonts w:asciiTheme="minorHAnsi" w:hAnsiTheme="minorHAnsi" w:cstheme="minorHAnsi"/>
          <w:highlight w:val="yellow"/>
        </w:rPr>
        <w:t xml:space="preserve">run short </w:t>
      </w:r>
      <w:r w:rsidRPr="0022384E">
        <w:rPr>
          <w:rStyle w:val="StyleUnderline"/>
          <w:rFonts w:asciiTheme="minorHAnsi" w:hAnsiTheme="minorHAnsi" w:cstheme="minorHAnsi"/>
        </w:rPr>
        <w:t>of food</w:t>
      </w:r>
      <w:r w:rsidRPr="0022384E">
        <w:rPr>
          <w:rFonts w:asciiTheme="minorHAnsi" w:hAnsiTheme="minorHAnsi" w:cstheme="minorHAnsi"/>
          <w:sz w:val="14"/>
        </w:rPr>
        <w:t xml:space="preserve">, land or water in the decades that lie ahead, then </w:t>
      </w:r>
      <w:r w:rsidRPr="002770C9">
        <w:rPr>
          <w:rStyle w:val="Emphasis"/>
          <w:rFonts w:asciiTheme="minorHAnsi" w:hAnsiTheme="minorHAnsi" w:cstheme="minorHAnsi"/>
          <w:highlight w:val="yellow"/>
        </w:rPr>
        <w:t>wholesale</w:t>
      </w:r>
      <w:r w:rsidRPr="0022384E">
        <w:rPr>
          <w:rStyle w:val="Emphasis"/>
          <w:rFonts w:asciiTheme="minorHAnsi" w:hAnsiTheme="minorHAnsi" w:cstheme="minorHAnsi"/>
        </w:rPr>
        <w:t xml:space="preserve">, bloody </w:t>
      </w:r>
      <w:r w:rsidRPr="002770C9">
        <w:rPr>
          <w:rStyle w:val="Emphasis"/>
          <w:rFonts w:asciiTheme="minorHAnsi" w:hAnsiTheme="minorHAnsi" w:cstheme="minorHAnsi"/>
          <w:highlight w:val="yellow"/>
        </w:rPr>
        <w:t xml:space="preserve">wars </w:t>
      </w:r>
      <w:r w:rsidRPr="0022384E">
        <w:rPr>
          <w:rStyle w:val="Emphasis"/>
          <w:rFonts w:asciiTheme="minorHAnsi" w:hAnsiTheme="minorHAnsi" w:cstheme="minorHAnsi"/>
        </w:rPr>
        <w:t xml:space="preserve">are liable </w:t>
      </w:r>
      <w:r w:rsidRPr="002770C9">
        <w:rPr>
          <w:rStyle w:val="Emphasis"/>
          <w:rFonts w:asciiTheme="minorHAnsi" w:hAnsiTheme="minorHAnsi" w:cstheme="minorHAnsi"/>
          <w:highlight w:val="yellow"/>
        </w:rPr>
        <w:t>to follow.”</w:t>
      </w:r>
      <w:r w:rsidRPr="0022384E">
        <w:rPr>
          <w:rStyle w:val="Emphasis"/>
          <w:rFonts w:asciiTheme="minorHAnsi" w:hAnsiTheme="minorHAnsi" w:cstheme="minorHAnsi"/>
        </w:rPr>
        <w:t xml:space="preserve"> </w:t>
      </w:r>
      <w:r w:rsidRPr="0022384E">
        <w:rPr>
          <w:rStyle w:val="Emphasis"/>
          <w:rFonts w:asciiTheme="minorHAnsi" w:hAnsiTheme="minorHAnsi" w:cstheme="minorHAnsi"/>
          <w:sz w:val="12"/>
        </w:rPr>
        <w:t xml:space="preserve">¶ </w:t>
      </w:r>
      <w:r w:rsidRPr="0022384E">
        <w:rPr>
          <w:rFonts w:asciiTheme="minorHAnsi" w:hAnsiTheme="minorHAnsi" w:cstheme="minorHAnsi"/>
          <w:sz w:val="14"/>
        </w:rPr>
        <w:t>He continues: “</w:t>
      </w:r>
      <w:r w:rsidRPr="0022384E">
        <w:rPr>
          <w:rStyle w:val="StyleUnderline"/>
          <w:rFonts w:asciiTheme="minorHAnsi" w:hAnsiTheme="minorHAnsi" w:cstheme="minorHAnsi"/>
        </w:rPr>
        <w:t xml:space="preserve">An </w:t>
      </w:r>
      <w:r w:rsidRPr="0022384E">
        <w:rPr>
          <w:rStyle w:val="Emphasis"/>
          <w:rFonts w:asciiTheme="minorHAnsi" w:hAnsiTheme="minorHAnsi" w:cstheme="minorHAnsi"/>
        </w:rPr>
        <w:t xml:space="preserve">increasingly </w:t>
      </w:r>
      <w:r w:rsidRPr="002770C9">
        <w:rPr>
          <w:rStyle w:val="Emphasis"/>
          <w:rFonts w:asciiTheme="minorHAnsi" w:hAnsiTheme="minorHAnsi" w:cstheme="minorHAnsi"/>
          <w:highlight w:val="yellow"/>
        </w:rPr>
        <w:t>credible scenario</w:t>
      </w:r>
      <w:r w:rsidRPr="002770C9">
        <w:rPr>
          <w:rStyle w:val="StyleUnderline"/>
          <w:rFonts w:asciiTheme="minorHAnsi" w:hAnsiTheme="minorHAnsi" w:cstheme="minorHAnsi"/>
          <w:highlight w:val="yellow"/>
        </w:rPr>
        <w:t xml:space="preserve"> for World War 3 is</w:t>
      </w:r>
      <w:r w:rsidRPr="0022384E">
        <w:rPr>
          <w:rFonts w:asciiTheme="minorHAnsi" w:hAnsiTheme="minorHAnsi" w:cstheme="minorHAnsi"/>
          <w:sz w:val="14"/>
        </w:rPr>
        <w:t xml:space="preserve"> not so much a confrontation of super powers and their allies, as </w:t>
      </w:r>
      <w:r w:rsidRPr="0022384E">
        <w:rPr>
          <w:rStyle w:val="StyleUnderline"/>
          <w:rFonts w:asciiTheme="minorHAnsi" w:hAnsiTheme="minorHAnsi" w:cstheme="minorHAnsi"/>
        </w:rPr>
        <w:t xml:space="preserve">a </w:t>
      </w:r>
      <w:r w:rsidRPr="002770C9">
        <w:rPr>
          <w:rStyle w:val="Emphasis"/>
          <w:rFonts w:asciiTheme="minorHAnsi" w:hAnsiTheme="minorHAnsi" w:cstheme="minorHAnsi"/>
          <w:highlight w:val="yellow"/>
        </w:rPr>
        <w:t>festering</w:t>
      </w:r>
      <w:r w:rsidRPr="0022384E">
        <w:rPr>
          <w:rStyle w:val="StyleUnderline"/>
          <w:rFonts w:asciiTheme="minorHAnsi" w:hAnsiTheme="minorHAnsi" w:cstheme="minorHAnsi"/>
        </w:rPr>
        <w:t xml:space="preserve">, self-perpetuating </w:t>
      </w:r>
      <w:r w:rsidRPr="002770C9">
        <w:rPr>
          <w:rStyle w:val="Emphasis"/>
          <w:rFonts w:asciiTheme="minorHAnsi" w:hAnsiTheme="minorHAnsi" w:cstheme="minorHAnsi"/>
          <w:highlight w:val="yellow"/>
        </w:rPr>
        <w:t>chain</w:t>
      </w:r>
      <w:r w:rsidRPr="002770C9">
        <w:rPr>
          <w:rStyle w:val="StyleUnderline"/>
          <w:rFonts w:asciiTheme="minorHAnsi" w:hAnsiTheme="minorHAnsi" w:cstheme="minorHAnsi"/>
          <w:highlight w:val="yellow"/>
        </w:rPr>
        <w:t xml:space="preserve"> of resource conflicts</w:t>
      </w:r>
      <w:r w:rsidRPr="0022384E">
        <w:rPr>
          <w:rFonts w:asciiTheme="minorHAnsi" w:hAnsiTheme="minorHAnsi" w:cstheme="minorHAns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22384E">
        <w:rPr>
          <w:rFonts w:asciiTheme="minorHAnsi" w:hAnsiTheme="minorHAnsi" w:cstheme="minorHAnsi"/>
          <w:sz w:val="12"/>
        </w:rPr>
        <w:t>¶</w:t>
      </w:r>
      <w:r w:rsidRPr="0022384E">
        <w:rPr>
          <w:rFonts w:asciiTheme="minorHAnsi" w:hAnsiTheme="minorHAnsi" w:cstheme="minorHAnsi"/>
          <w:sz w:val="14"/>
        </w:rPr>
        <w:t xml:space="preserve"> As another workshop participant put it, people do not go to war to kill; they go to war over resources, either to protect or to gain the resources for themselves.</w:t>
      </w:r>
      <w:r w:rsidRPr="0022384E">
        <w:rPr>
          <w:rFonts w:asciiTheme="minorHAnsi" w:hAnsiTheme="minorHAnsi" w:cstheme="minorHAnsi"/>
          <w:sz w:val="12"/>
        </w:rPr>
        <w:t>¶</w:t>
      </w:r>
      <w:r w:rsidRPr="0022384E">
        <w:rPr>
          <w:rFonts w:asciiTheme="minorHAnsi" w:hAnsiTheme="minorHAnsi" w:cstheme="minorHAnsi"/>
          <w:sz w:val="14"/>
        </w:rPr>
        <w:t xml:space="preserve"> Another observed that hunger results in passivity not conflict. Conflict is over resources, not because people are going hungry.</w:t>
      </w:r>
      <w:r w:rsidRPr="0022384E">
        <w:rPr>
          <w:rFonts w:asciiTheme="minorHAnsi" w:hAnsiTheme="minorHAnsi" w:cstheme="minorHAnsi"/>
          <w:sz w:val="12"/>
        </w:rPr>
        <w:t>¶</w:t>
      </w:r>
      <w:r w:rsidRPr="0022384E">
        <w:rPr>
          <w:rFonts w:asciiTheme="minorHAnsi" w:hAnsiTheme="minorHAnsi" w:cstheme="minorHAnsi"/>
          <w:sz w:val="14"/>
        </w:rPr>
        <w:t xml:space="preserve"> </w:t>
      </w:r>
      <w:r w:rsidRPr="0022384E">
        <w:rPr>
          <w:rStyle w:val="StyleUnderline"/>
          <w:rFonts w:asciiTheme="minorHAnsi" w:hAnsiTheme="minorHAnsi" w:cstheme="minorHAnsi"/>
        </w:rPr>
        <w:t xml:space="preserve">A </w:t>
      </w:r>
      <w:r w:rsidRPr="002770C9">
        <w:rPr>
          <w:rStyle w:val="StyleUnderline"/>
          <w:rFonts w:asciiTheme="minorHAnsi" w:hAnsiTheme="minorHAnsi" w:cstheme="minorHAnsi"/>
          <w:highlight w:val="yellow"/>
        </w:rPr>
        <w:t xml:space="preserve">study </w:t>
      </w:r>
      <w:r w:rsidRPr="0022384E">
        <w:rPr>
          <w:rStyle w:val="StyleUnderline"/>
          <w:rFonts w:asciiTheme="minorHAnsi" w:hAnsiTheme="minorHAnsi" w:cstheme="minorHAnsi"/>
        </w:rPr>
        <w:t xml:space="preserve">by </w:t>
      </w:r>
      <w:r w:rsidRPr="0022384E">
        <w:rPr>
          <w:rStyle w:val="Emphasis"/>
          <w:rFonts w:asciiTheme="minorHAnsi" w:hAnsiTheme="minorHAnsi" w:cstheme="minorHAnsi"/>
        </w:rPr>
        <w:t>the I</w:t>
      </w:r>
      <w:r w:rsidRPr="0022384E">
        <w:rPr>
          <w:rStyle w:val="StyleUnderline"/>
          <w:rFonts w:asciiTheme="minorHAnsi" w:hAnsiTheme="minorHAnsi" w:cstheme="minorHAnsi"/>
        </w:rPr>
        <w:t xml:space="preserve">nternational </w:t>
      </w:r>
      <w:r w:rsidRPr="0022384E">
        <w:rPr>
          <w:rStyle w:val="Emphasis"/>
          <w:rFonts w:asciiTheme="minorHAnsi" w:hAnsiTheme="minorHAnsi" w:cstheme="minorHAnsi"/>
        </w:rPr>
        <w:t>P</w:t>
      </w:r>
      <w:r w:rsidRPr="0022384E">
        <w:rPr>
          <w:rStyle w:val="StyleUnderline"/>
          <w:rFonts w:asciiTheme="minorHAnsi" w:hAnsiTheme="minorHAnsi" w:cstheme="minorHAnsi"/>
        </w:rPr>
        <w:t xml:space="preserve">eace </w:t>
      </w:r>
      <w:r w:rsidRPr="0022384E">
        <w:rPr>
          <w:rStyle w:val="Emphasis"/>
          <w:rFonts w:asciiTheme="minorHAnsi" w:hAnsiTheme="minorHAnsi" w:cstheme="minorHAnsi"/>
        </w:rPr>
        <w:t>R</w:t>
      </w:r>
      <w:r w:rsidRPr="0022384E">
        <w:rPr>
          <w:rStyle w:val="StyleUnderline"/>
          <w:rFonts w:asciiTheme="minorHAnsi" w:hAnsiTheme="minorHAnsi" w:cstheme="minorHAnsi"/>
        </w:rPr>
        <w:t xml:space="preserve">esearch </w:t>
      </w:r>
      <w:r w:rsidRPr="0022384E">
        <w:rPr>
          <w:rStyle w:val="Emphasis"/>
          <w:rFonts w:asciiTheme="minorHAnsi" w:hAnsiTheme="minorHAnsi" w:cstheme="minorHAnsi"/>
        </w:rPr>
        <w:t>I</w:t>
      </w:r>
      <w:r w:rsidRPr="0022384E">
        <w:rPr>
          <w:rStyle w:val="StyleUnderline"/>
          <w:rFonts w:asciiTheme="minorHAnsi" w:hAnsiTheme="minorHAnsi" w:cstheme="minorHAnsi"/>
        </w:rPr>
        <w:t xml:space="preserve">nstitute </w:t>
      </w:r>
      <w:r w:rsidRPr="002770C9">
        <w:rPr>
          <w:rStyle w:val="StyleUnderline"/>
          <w:rFonts w:asciiTheme="minorHAnsi" w:hAnsiTheme="minorHAnsi" w:cstheme="minorHAnsi"/>
          <w:highlight w:val="yellow"/>
        </w:rPr>
        <w:t>indicates</w:t>
      </w:r>
      <w:r w:rsidRPr="0022384E">
        <w:rPr>
          <w:rStyle w:val="StyleUnderline"/>
          <w:rFonts w:asciiTheme="minorHAnsi" w:hAnsiTheme="minorHAnsi" w:cstheme="minorHAnsi"/>
        </w:rPr>
        <w:t xml:space="preserve"> that where </w:t>
      </w:r>
      <w:r w:rsidRPr="002770C9">
        <w:rPr>
          <w:rStyle w:val="StyleUnderline"/>
          <w:rFonts w:asciiTheme="minorHAnsi" w:hAnsiTheme="minorHAnsi" w:cstheme="minorHAnsi"/>
          <w:highlight w:val="yellow"/>
        </w:rPr>
        <w:t xml:space="preserve">food security </w:t>
      </w:r>
      <w:r w:rsidRPr="0022384E">
        <w:rPr>
          <w:rStyle w:val="StyleUnderline"/>
          <w:rFonts w:asciiTheme="minorHAnsi" w:hAnsiTheme="minorHAnsi" w:cstheme="minorHAnsi"/>
        </w:rPr>
        <w:t xml:space="preserve">is an issue, it is more likely </w:t>
      </w:r>
      <w:r w:rsidRPr="002770C9">
        <w:rPr>
          <w:rStyle w:val="StyleUnderline"/>
          <w:rFonts w:asciiTheme="minorHAnsi" w:hAnsiTheme="minorHAnsi" w:cstheme="minorHAnsi"/>
          <w:highlight w:val="yellow"/>
        </w:rPr>
        <w:t>to result in</w:t>
      </w:r>
      <w:r w:rsidRPr="0022384E">
        <w:rPr>
          <w:rStyle w:val="StyleUnderline"/>
          <w:rFonts w:asciiTheme="minorHAnsi" w:hAnsiTheme="minorHAnsi" w:cstheme="minorHAnsi"/>
        </w:rPr>
        <w:t xml:space="preserve"> some form of </w:t>
      </w:r>
      <w:r w:rsidRPr="002770C9">
        <w:rPr>
          <w:rStyle w:val="StyleUnderline"/>
          <w:rFonts w:asciiTheme="minorHAnsi" w:hAnsiTheme="minorHAnsi" w:cstheme="minorHAnsi"/>
          <w:highlight w:val="yellow"/>
        </w:rPr>
        <w:t>conflict</w:t>
      </w:r>
      <w:r w:rsidRPr="002770C9">
        <w:rPr>
          <w:rFonts w:asciiTheme="minorHAnsi" w:hAnsiTheme="minorHAnsi" w:cstheme="minorHAnsi"/>
          <w:sz w:val="14"/>
          <w:highlight w:val="yellow"/>
        </w:rPr>
        <w:t xml:space="preserve">. </w:t>
      </w:r>
      <w:r w:rsidRPr="0022384E">
        <w:rPr>
          <w:rStyle w:val="Emphasis"/>
          <w:rFonts w:asciiTheme="minorHAnsi" w:hAnsiTheme="minorHAnsi" w:cstheme="minorHAnsi"/>
        </w:rPr>
        <w:t>Darfur</w:t>
      </w:r>
      <w:r w:rsidRPr="0022384E">
        <w:rPr>
          <w:rStyle w:val="StyleUnderline"/>
          <w:rFonts w:asciiTheme="minorHAnsi" w:hAnsiTheme="minorHAnsi" w:cstheme="minorHAnsi"/>
        </w:rPr>
        <w:t xml:space="preserve">, </w:t>
      </w:r>
      <w:r w:rsidRPr="0022384E">
        <w:rPr>
          <w:rStyle w:val="Emphasis"/>
          <w:rFonts w:asciiTheme="minorHAnsi" w:hAnsiTheme="minorHAnsi" w:cstheme="minorHAnsi"/>
        </w:rPr>
        <w:t>Rwanda</w:t>
      </w:r>
      <w:r w:rsidRPr="0022384E">
        <w:rPr>
          <w:rStyle w:val="StyleUnderline"/>
          <w:rFonts w:asciiTheme="minorHAnsi" w:hAnsiTheme="minorHAnsi" w:cstheme="minorHAnsi"/>
        </w:rPr>
        <w:t xml:space="preserve">, </w:t>
      </w:r>
      <w:r w:rsidRPr="0022384E">
        <w:rPr>
          <w:rStyle w:val="Emphasis"/>
          <w:rFonts w:asciiTheme="minorHAnsi" w:hAnsiTheme="minorHAnsi" w:cstheme="minorHAnsi"/>
        </w:rPr>
        <w:t>Eritrea</w:t>
      </w:r>
      <w:r w:rsidRPr="0022384E">
        <w:rPr>
          <w:rStyle w:val="StyleUnderline"/>
          <w:rFonts w:asciiTheme="minorHAnsi" w:hAnsiTheme="minorHAnsi" w:cstheme="minorHAnsi"/>
        </w:rPr>
        <w:t xml:space="preserve"> and the </w:t>
      </w:r>
      <w:r w:rsidRPr="0022384E">
        <w:rPr>
          <w:rStyle w:val="Emphasis"/>
          <w:rFonts w:asciiTheme="minorHAnsi" w:hAnsiTheme="minorHAnsi" w:cstheme="minorHAnsi"/>
        </w:rPr>
        <w:t>Balkans</w:t>
      </w:r>
      <w:r w:rsidRPr="0022384E">
        <w:rPr>
          <w:rStyle w:val="StyleUnderline"/>
          <w:rFonts w:asciiTheme="minorHAnsi" w:hAnsiTheme="minorHAnsi" w:cstheme="minorHAnsi"/>
        </w:rPr>
        <w:t xml:space="preserve"> experienced such wars</w:t>
      </w:r>
      <w:r w:rsidRPr="0022384E">
        <w:rPr>
          <w:rFonts w:asciiTheme="minorHAnsi" w:hAnsiTheme="minorHAnsi" w:cstheme="minorHAnsi"/>
          <w:sz w:val="14"/>
        </w:rPr>
        <w:t>. Governments, especially in developed countries, are increasingly aware of this phenomenon.</w:t>
      </w:r>
      <w:r w:rsidRPr="0022384E">
        <w:rPr>
          <w:rFonts w:asciiTheme="minorHAnsi" w:hAnsiTheme="minorHAnsi" w:cstheme="minorHAnsi"/>
          <w:sz w:val="12"/>
        </w:rPr>
        <w:t>¶</w:t>
      </w:r>
      <w:r w:rsidRPr="0022384E">
        <w:rPr>
          <w:rFonts w:asciiTheme="minorHAnsi" w:hAnsiTheme="minorHAnsi" w:cstheme="minorHAnsi"/>
          <w:sz w:val="14"/>
        </w:rPr>
        <w:t xml:space="preserve"> </w:t>
      </w:r>
      <w:r w:rsidRPr="0022384E">
        <w:rPr>
          <w:rStyle w:val="StyleUnderline"/>
          <w:rFonts w:asciiTheme="minorHAnsi" w:hAnsiTheme="minorHAnsi" w:cstheme="minorHAnsi"/>
        </w:rPr>
        <w:t xml:space="preserve">The </w:t>
      </w:r>
      <w:r w:rsidRPr="002770C9">
        <w:rPr>
          <w:rStyle w:val="StyleUnderline"/>
          <w:rFonts w:asciiTheme="minorHAnsi" w:hAnsiTheme="minorHAnsi" w:cstheme="minorHAnsi"/>
          <w:highlight w:val="yellow"/>
        </w:rPr>
        <w:t xml:space="preserve">UK </w:t>
      </w:r>
      <w:r w:rsidRPr="0022384E">
        <w:rPr>
          <w:rStyle w:val="StyleUnderline"/>
          <w:rFonts w:asciiTheme="minorHAnsi" w:hAnsiTheme="minorHAnsi" w:cstheme="minorHAnsi"/>
        </w:rPr>
        <w:t xml:space="preserve">Ministry of </w:t>
      </w:r>
      <w:r w:rsidRPr="002770C9">
        <w:rPr>
          <w:rStyle w:val="StyleUnderline"/>
          <w:rFonts w:asciiTheme="minorHAnsi" w:hAnsiTheme="minorHAnsi" w:cstheme="minorHAnsi"/>
          <w:highlight w:val="yellow"/>
        </w:rPr>
        <w:t xml:space="preserve">Defence, </w:t>
      </w:r>
      <w:r w:rsidRPr="0022384E">
        <w:rPr>
          <w:rStyle w:val="StyleUnderline"/>
          <w:rFonts w:asciiTheme="minorHAnsi" w:hAnsiTheme="minorHAnsi" w:cstheme="minorHAnsi"/>
        </w:rPr>
        <w:t xml:space="preserve">the </w:t>
      </w:r>
      <w:r w:rsidRPr="002770C9">
        <w:rPr>
          <w:rStyle w:val="StyleUnderline"/>
          <w:rFonts w:asciiTheme="minorHAnsi" w:hAnsiTheme="minorHAnsi" w:cstheme="minorHAnsi"/>
          <w:highlight w:val="yellow"/>
        </w:rPr>
        <w:t xml:space="preserve">CIA, </w:t>
      </w:r>
      <w:r w:rsidRPr="0022384E">
        <w:rPr>
          <w:rStyle w:val="StyleUnderline"/>
          <w:rFonts w:asciiTheme="minorHAnsi" w:hAnsiTheme="minorHAnsi" w:cstheme="minorHAnsi"/>
        </w:rPr>
        <w:t>the</w:t>
      </w:r>
      <w:r w:rsidRPr="0022384E">
        <w:rPr>
          <w:rFonts w:asciiTheme="minorHAnsi" w:hAnsiTheme="minorHAnsi" w:cstheme="minorHAnsi"/>
          <w:sz w:val="14"/>
        </w:rPr>
        <w:t xml:space="preserve"> US </w:t>
      </w:r>
      <w:r w:rsidRPr="002770C9">
        <w:rPr>
          <w:rStyle w:val="Emphasis"/>
          <w:rFonts w:asciiTheme="minorHAnsi" w:hAnsiTheme="minorHAnsi" w:cstheme="minorHAnsi"/>
          <w:highlight w:val="yellow"/>
        </w:rPr>
        <w:t>C</w:t>
      </w:r>
      <w:r w:rsidRPr="0022384E">
        <w:rPr>
          <w:rFonts w:asciiTheme="minorHAnsi" w:hAnsiTheme="minorHAnsi" w:cstheme="minorHAnsi"/>
          <w:sz w:val="14"/>
        </w:rPr>
        <w:t xml:space="preserve">enter for </w:t>
      </w:r>
      <w:r w:rsidRPr="002770C9">
        <w:rPr>
          <w:rStyle w:val="Emphasis"/>
          <w:rFonts w:asciiTheme="minorHAnsi" w:hAnsiTheme="minorHAnsi" w:cstheme="minorHAnsi"/>
          <w:highlight w:val="yellow"/>
        </w:rPr>
        <w:t>S</w:t>
      </w:r>
      <w:r w:rsidRPr="0022384E">
        <w:rPr>
          <w:rFonts w:asciiTheme="minorHAnsi" w:hAnsiTheme="minorHAnsi" w:cstheme="minorHAnsi"/>
          <w:sz w:val="14"/>
        </w:rPr>
        <w:t xml:space="preserve">trategic and </w:t>
      </w:r>
      <w:r w:rsidRPr="002770C9">
        <w:rPr>
          <w:rStyle w:val="Emphasis"/>
          <w:rFonts w:asciiTheme="minorHAnsi" w:hAnsiTheme="minorHAnsi" w:cstheme="minorHAnsi"/>
          <w:highlight w:val="yellow"/>
        </w:rPr>
        <w:t>I</w:t>
      </w:r>
      <w:r w:rsidRPr="0022384E">
        <w:rPr>
          <w:rFonts w:asciiTheme="minorHAnsi" w:hAnsiTheme="minorHAnsi" w:cstheme="minorHAnsi"/>
          <w:sz w:val="14"/>
        </w:rPr>
        <w:t xml:space="preserve">nternational </w:t>
      </w:r>
      <w:r w:rsidRPr="002770C9">
        <w:rPr>
          <w:rStyle w:val="Emphasis"/>
          <w:rFonts w:asciiTheme="minorHAnsi" w:hAnsiTheme="minorHAnsi" w:cstheme="minorHAnsi"/>
          <w:highlight w:val="yellow"/>
        </w:rPr>
        <w:t>S</w:t>
      </w:r>
      <w:r w:rsidRPr="0022384E">
        <w:rPr>
          <w:rFonts w:asciiTheme="minorHAnsi" w:hAnsiTheme="minorHAnsi" w:cstheme="minorHAnsi"/>
          <w:sz w:val="14"/>
        </w:rPr>
        <w:t xml:space="preserve">tudies </w:t>
      </w:r>
      <w:r w:rsidRPr="002770C9">
        <w:rPr>
          <w:rStyle w:val="StyleUnderline"/>
          <w:rFonts w:asciiTheme="minorHAnsi" w:hAnsiTheme="minorHAnsi" w:cstheme="minorHAnsi"/>
          <w:highlight w:val="yellow"/>
        </w:rPr>
        <w:t>and</w:t>
      </w:r>
      <w:r w:rsidRPr="0022384E">
        <w:rPr>
          <w:rStyle w:val="StyleUnderline"/>
          <w:rFonts w:asciiTheme="minorHAnsi" w:hAnsiTheme="minorHAnsi" w:cstheme="minorHAnsi"/>
        </w:rPr>
        <w:t xml:space="preserve"> the </w:t>
      </w:r>
      <w:r w:rsidRPr="002770C9">
        <w:rPr>
          <w:rStyle w:val="StyleUnderline"/>
          <w:rFonts w:asciiTheme="minorHAnsi" w:hAnsiTheme="minorHAnsi" w:cstheme="minorHAnsi"/>
          <w:highlight w:val="yellow"/>
        </w:rPr>
        <w:t xml:space="preserve">Oslo </w:t>
      </w:r>
      <w:r w:rsidRPr="0022384E">
        <w:rPr>
          <w:rStyle w:val="StyleUnderline"/>
          <w:rFonts w:asciiTheme="minorHAnsi" w:hAnsiTheme="minorHAnsi" w:cstheme="minorHAnsi"/>
        </w:rPr>
        <w:t xml:space="preserve">Peace Research Institute, </w:t>
      </w:r>
      <w:r w:rsidRPr="002770C9">
        <w:rPr>
          <w:rStyle w:val="Emphasis"/>
          <w:rFonts w:asciiTheme="minorHAnsi" w:hAnsiTheme="minorHAnsi" w:cstheme="minorHAnsi"/>
          <w:highlight w:val="yellow"/>
        </w:rPr>
        <w:t>all identify</w:t>
      </w:r>
      <w:r w:rsidRPr="002770C9">
        <w:rPr>
          <w:rStyle w:val="StyleUnderline"/>
          <w:rFonts w:asciiTheme="minorHAnsi" w:hAnsiTheme="minorHAnsi" w:cstheme="minorHAnsi"/>
          <w:highlight w:val="yellow"/>
        </w:rPr>
        <w:t xml:space="preserve"> famine as</w:t>
      </w:r>
      <w:r w:rsidRPr="0022384E">
        <w:rPr>
          <w:rStyle w:val="StyleUnderline"/>
          <w:rFonts w:asciiTheme="minorHAnsi" w:hAnsiTheme="minorHAnsi" w:cstheme="minorHAnsi"/>
        </w:rPr>
        <w:t xml:space="preserve"> a potential </w:t>
      </w:r>
      <w:r w:rsidRPr="002770C9">
        <w:rPr>
          <w:rStyle w:val="StyleUnderline"/>
          <w:rFonts w:asciiTheme="minorHAnsi" w:hAnsiTheme="minorHAnsi" w:cstheme="minorHAnsi"/>
          <w:highlight w:val="yellow"/>
        </w:rPr>
        <w:t>trigger for</w:t>
      </w:r>
      <w:r w:rsidRPr="0022384E">
        <w:rPr>
          <w:rFonts w:asciiTheme="minorHAnsi" w:hAnsiTheme="minorHAnsi" w:cstheme="minorHAnsi"/>
          <w:sz w:val="14"/>
        </w:rPr>
        <w:t xml:space="preserve"> conflicts and possibly even </w:t>
      </w:r>
      <w:r w:rsidRPr="0022384E">
        <w:rPr>
          <w:rStyle w:val="Emphasis"/>
          <w:rFonts w:asciiTheme="minorHAnsi" w:hAnsiTheme="minorHAnsi" w:cstheme="minorHAnsi"/>
        </w:rPr>
        <w:t xml:space="preserve">nuclear </w:t>
      </w:r>
      <w:r w:rsidRPr="002770C9">
        <w:rPr>
          <w:rStyle w:val="Emphasis"/>
          <w:rFonts w:asciiTheme="minorHAnsi" w:hAnsiTheme="minorHAnsi" w:cstheme="minorHAnsi"/>
          <w:highlight w:val="yellow"/>
        </w:rPr>
        <w:t>war</w:t>
      </w:r>
      <w:r w:rsidRPr="0022384E">
        <w:rPr>
          <w:rFonts w:asciiTheme="minorHAnsi" w:hAnsiTheme="minorHAnsi" w:cstheme="minorHAnsi"/>
          <w:sz w:val="14"/>
        </w:rPr>
        <w:t>.</w:t>
      </w:r>
    </w:p>
    <w:p w14:paraId="3BB09A32" w14:textId="77777777" w:rsidR="00822744" w:rsidRDefault="00822744" w:rsidP="00822744">
      <w:pPr>
        <w:pStyle w:val="Heading3"/>
      </w:pPr>
      <w:r>
        <w:t>1AC – Domestic Water Adv – ICT</w:t>
      </w:r>
    </w:p>
    <w:p w14:paraId="01184BF5" w14:textId="77777777" w:rsidR="00822744" w:rsidRDefault="00822744" w:rsidP="00822744">
      <w:pPr>
        <w:pStyle w:val="Heading4"/>
      </w:pPr>
      <w:r>
        <w:t>Lack of water also chokes semiconductor production – collapses ag and ICT</w:t>
      </w:r>
    </w:p>
    <w:p w14:paraId="1C2696AD" w14:textId="77777777" w:rsidR="00822744" w:rsidRDefault="00822744" w:rsidP="00822744">
      <w:r w:rsidRPr="008230DA">
        <w:rPr>
          <w:rStyle w:val="Style13ptBold"/>
        </w:rPr>
        <w:t>SIA, 2021</w:t>
      </w:r>
      <w:r>
        <w:t>, The Semiconductor Industry Association (SIA) is the voice of the semiconductor industry, The Semiconductor Industry Association, https://www.semiconductors.org/wp-content/uploads/2021/04/4.5.21-SIA-supply-chain-submission.pdf/Khan</w:t>
      </w:r>
    </w:p>
    <w:p w14:paraId="0F6F25D2" w14:textId="77777777" w:rsidR="00822744" w:rsidRDefault="00822744" w:rsidP="00822744">
      <w:pPr>
        <w:rPr>
          <w:u w:val="single"/>
        </w:rPr>
      </w:pPr>
      <w:r w:rsidRPr="008230DA">
        <w:rPr>
          <w:u w:val="single"/>
        </w:rPr>
        <w:t xml:space="preserve">Climate change and the accompanying increase in </w:t>
      </w:r>
      <w:r w:rsidRPr="002770C9">
        <w:rPr>
          <w:highlight w:val="yellow"/>
          <w:u w:val="single"/>
        </w:rPr>
        <w:t>extreme weather events has the potential to cause disruptions</w:t>
      </w:r>
      <w:r w:rsidRPr="008230DA">
        <w:rPr>
          <w:u w:val="single"/>
        </w:rPr>
        <w:t xml:space="preserve"> </w:t>
      </w:r>
      <w:r w:rsidRPr="002770C9">
        <w:rPr>
          <w:highlight w:val="yellow"/>
          <w:u w:val="single"/>
        </w:rPr>
        <w:t>in</w:t>
      </w:r>
      <w:r w:rsidRPr="008230DA">
        <w:rPr>
          <w:u w:val="single"/>
        </w:rPr>
        <w:t xml:space="preserve"> the global supply chain of goods and materials critical to </w:t>
      </w:r>
      <w:r w:rsidRPr="002770C9">
        <w:rPr>
          <w:highlight w:val="yellow"/>
          <w:u w:val="single"/>
        </w:rPr>
        <w:t>semiconductor manufacturing</w:t>
      </w:r>
      <w:r>
        <w:t xml:space="preserve">. </w:t>
      </w:r>
      <w:r w:rsidRPr="008230DA">
        <w:rPr>
          <w:u w:val="single"/>
        </w:rPr>
        <w:t xml:space="preserve">Major portions of the industry supply chain are located in regions </w:t>
      </w:r>
      <w:r w:rsidRPr="002770C9">
        <w:rPr>
          <w:highlight w:val="yellow"/>
          <w:u w:val="single"/>
        </w:rPr>
        <w:t>vulnerable to these disruptions</w:t>
      </w:r>
      <w:r w:rsidRPr="002770C9">
        <w:rPr>
          <w:highlight w:val="yellow"/>
        </w:rPr>
        <w:t xml:space="preserve">, </w:t>
      </w:r>
      <w:r w:rsidRPr="002770C9">
        <w:rPr>
          <w:highlight w:val="yellow"/>
          <w:u w:val="single"/>
        </w:rPr>
        <w:t>such as droughts</w:t>
      </w:r>
      <w:r w:rsidRPr="008230DA">
        <w:rPr>
          <w:u w:val="single"/>
        </w:rPr>
        <w:t xml:space="preserve"> in Arizona and Taiwan</w:t>
      </w:r>
      <w:r>
        <w:t xml:space="preserve">, wildfires in California, storms and power outages in Texas, tsunamis and earthquakes in Japan, and typhoons in South East Asia where many semiconductor assembly test facilities are located. Looking specifically at Texas, significant investment in Texas from these companies is at risk because of the weather-induced challenges from the February 2021 winter storm. This has worsened chip shortage issues. It can also be said that semiconductor fabs require unique and specialized resources to continue operating at capacity and meet the national security and consumer demands of semiconductor and electronics around the world. </w:t>
      </w:r>
      <w:r w:rsidRPr="008230DA">
        <w:rPr>
          <w:u w:val="single"/>
        </w:rPr>
        <w:t xml:space="preserve">Extreme weather events can </w:t>
      </w:r>
      <w:r w:rsidRPr="002770C9">
        <w:rPr>
          <w:highlight w:val="yellow"/>
          <w:u w:val="single"/>
        </w:rPr>
        <w:t>disrupt production or key infrastructure</w:t>
      </w:r>
      <w:r w:rsidRPr="002770C9">
        <w:rPr>
          <w:highlight w:val="yellow"/>
        </w:rPr>
        <w:t xml:space="preserve"> </w:t>
      </w:r>
      <w:r w:rsidRPr="002770C9">
        <w:rPr>
          <w:highlight w:val="yellow"/>
          <w:u w:val="single"/>
        </w:rPr>
        <w:t>such as</w:t>
      </w:r>
      <w:r>
        <w:t xml:space="preserve"> power and </w:t>
      </w:r>
      <w:r w:rsidRPr="002770C9">
        <w:rPr>
          <w:highlight w:val="yellow"/>
          <w:u w:val="single"/>
        </w:rPr>
        <w:t>water</w:t>
      </w:r>
      <w:r w:rsidRPr="008230DA">
        <w:rPr>
          <w:u w:val="single"/>
        </w:rPr>
        <w:t>.</w:t>
      </w:r>
      <w:r>
        <w:rPr>
          <w:u w:val="single"/>
        </w:rPr>
        <w:t xml:space="preserve"> </w:t>
      </w:r>
      <w:r w:rsidRPr="008230DA">
        <w:rPr>
          <w:u w:val="single"/>
        </w:rPr>
        <w:t>Access to stable</w:t>
      </w:r>
      <w:r>
        <w:t xml:space="preserve"> power, </w:t>
      </w:r>
      <w:r w:rsidRPr="002770C9">
        <w:rPr>
          <w:highlight w:val="yellow"/>
          <w:u w:val="single"/>
        </w:rPr>
        <w:t>clean water</w:t>
      </w:r>
      <w:r>
        <w:t xml:space="preserve">, and clear air </w:t>
      </w:r>
      <w:r w:rsidRPr="008230DA">
        <w:rPr>
          <w:u w:val="single"/>
        </w:rPr>
        <w:t xml:space="preserve">are </w:t>
      </w:r>
      <w:r w:rsidRPr="006F1C2F">
        <w:rPr>
          <w:u w:val="single"/>
        </w:rPr>
        <w:t xml:space="preserve">all </w:t>
      </w:r>
      <w:r w:rsidRPr="002770C9">
        <w:rPr>
          <w:highlight w:val="yellow"/>
          <w:u w:val="single"/>
        </w:rPr>
        <w:t>critical</w:t>
      </w:r>
      <w:r w:rsidRPr="008230DA">
        <w:rPr>
          <w:u w:val="single"/>
        </w:rPr>
        <w:t xml:space="preserve"> and absolutely necessary </w:t>
      </w:r>
      <w:r w:rsidRPr="002770C9">
        <w:rPr>
          <w:highlight w:val="yellow"/>
          <w:u w:val="single"/>
        </w:rPr>
        <w:t>in the semiconductor manufacturing process</w:t>
      </w:r>
      <w:r w:rsidRPr="008230DA">
        <w:rPr>
          <w:u w:val="single"/>
        </w:rPr>
        <w:t>.</w:t>
      </w:r>
      <w:r>
        <w:rPr>
          <w:u w:val="single"/>
        </w:rPr>
        <w:t xml:space="preserve"> </w:t>
      </w:r>
      <w:r w:rsidRPr="002770C9">
        <w:rPr>
          <w:highlight w:val="yellow"/>
          <w:u w:val="single"/>
        </w:rPr>
        <w:t>Lack of freshwater</w:t>
      </w:r>
      <w:r>
        <w:t xml:space="preserve"> in Taiwan for example, </w:t>
      </w:r>
      <w:r w:rsidRPr="008230DA">
        <w:rPr>
          <w:u w:val="single"/>
        </w:rPr>
        <w:t xml:space="preserve">is a </w:t>
      </w:r>
      <w:r w:rsidRPr="002770C9">
        <w:rPr>
          <w:highlight w:val="yellow"/>
          <w:u w:val="single"/>
        </w:rPr>
        <w:t>significant difficulty to the semiconductor industry</w:t>
      </w:r>
      <w:r w:rsidRPr="008230DA">
        <w:rPr>
          <w:u w:val="single"/>
        </w:rPr>
        <w:t>. Sources of freshwater</w:t>
      </w:r>
      <w:r>
        <w:t xml:space="preserve"> and resilience to natural disasters posed by climate change will </w:t>
      </w:r>
      <w:r w:rsidRPr="002770C9">
        <w:rPr>
          <w:highlight w:val="yellow"/>
          <w:u w:val="single"/>
        </w:rPr>
        <w:t>become more critical risks for global supply of semiconductors</w:t>
      </w:r>
      <w:r w:rsidRPr="008230DA">
        <w:rPr>
          <w:u w:val="single"/>
        </w:rPr>
        <w:t>. These factors should be</w:t>
      </w:r>
      <w:r>
        <w:rPr>
          <w:u w:val="single"/>
        </w:rPr>
        <w:t xml:space="preserve"> </w:t>
      </w:r>
      <w:r w:rsidRPr="008230DA">
        <w:rPr>
          <w:u w:val="single"/>
        </w:rPr>
        <w:t>considered in standards for critical infrastructure in the US</w:t>
      </w:r>
      <w:r>
        <w:t xml:space="preserve"> and with our allies to promote a market incentive to address climate risks. (vi) </w:t>
      </w:r>
      <w:r w:rsidRPr="002770C9">
        <w:rPr>
          <w:highlight w:val="yellow"/>
          <w:u w:val="single"/>
        </w:rPr>
        <w:t>Potential impact of the failure to sustain</w:t>
      </w:r>
      <w:r w:rsidRPr="008230DA">
        <w:rPr>
          <w:u w:val="single"/>
        </w:rPr>
        <w:t xml:space="preserve"> or develop elements of the</w:t>
      </w:r>
      <w:r>
        <w:rPr>
          <w:u w:val="single"/>
        </w:rPr>
        <w:t xml:space="preserve"> </w:t>
      </w:r>
      <w:r w:rsidRPr="002770C9">
        <w:rPr>
          <w:highlight w:val="yellow"/>
          <w:u w:val="single"/>
        </w:rPr>
        <w:t>semiconductor</w:t>
      </w:r>
      <w:r w:rsidRPr="008230DA">
        <w:rPr>
          <w:u w:val="single"/>
        </w:rPr>
        <w:t xml:space="preserve"> </w:t>
      </w:r>
      <w:r w:rsidRPr="002770C9">
        <w:rPr>
          <w:highlight w:val="yellow"/>
          <w:u w:val="single"/>
        </w:rPr>
        <w:t>supply chain</w:t>
      </w:r>
      <w:r w:rsidRPr="008230DA">
        <w:rPr>
          <w:u w:val="single"/>
        </w:rPr>
        <w:t xml:space="preserve"> in the United States on other key downstream</w:t>
      </w:r>
      <w:r>
        <w:rPr>
          <w:u w:val="single"/>
        </w:rPr>
        <w:t xml:space="preserve"> </w:t>
      </w:r>
      <w:r w:rsidRPr="008230DA">
        <w:rPr>
          <w:u w:val="single"/>
        </w:rPr>
        <w:t xml:space="preserve">capabilities, including but not limited to </w:t>
      </w:r>
      <w:r w:rsidRPr="002770C9">
        <w:rPr>
          <w:highlight w:val="yellow"/>
          <w:u w:val="single"/>
        </w:rPr>
        <w:t>food resources</w:t>
      </w:r>
      <w:r w:rsidRPr="008230DA">
        <w:rPr>
          <w:u w:val="single"/>
        </w:rPr>
        <w:t xml:space="preserve">, energy </w:t>
      </w:r>
      <w:r w:rsidRPr="002770C9">
        <w:rPr>
          <w:highlight w:val="yellow"/>
          <w:u w:val="single"/>
        </w:rPr>
        <w:t>grids</w:t>
      </w:r>
      <w:r w:rsidRPr="008230DA">
        <w:rPr>
          <w:u w:val="single"/>
        </w:rPr>
        <w:t>,</w:t>
      </w:r>
      <w:r>
        <w:rPr>
          <w:u w:val="single"/>
        </w:rPr>
        <w:t xml:space="preserve"> </w:t>
      </w:r>
      <w:r w:rsidRPr="008230DA">
        <w:rPr>
          <w:u w:val="single"/>
        </w:rPr>
        <w:t xml:space="preserve">public </w:t>
      </w:r>
      <w:r w:rsidRPr="002770C9">
        <w:rPr>
          <w:highlight w:val="yellow"/>
          <w:u w:val="single"/>
        </w:rPr>
        <w:t>utilities</w:t>
      </w:r>
      <w:r w:rsidRPr="008230DA">
        <w:rPr>
          <w:u w:val="single"/>
        </w:rPr>
        <w:t>, information communications technology (</w:t>
      </w:r>
      <w:r w:rsidRPr="002770C9">
        <w:rPr>
          <w:highlight w:val="yellow"/>
          <w:u w:val="single"/>
        </w:rPr>
        <w:t>ICT</w:t>
      </w:r>
      <w:r w:rsidRPr="008230DA">
        <w:rPr>
          <w:u w:val="single"/>
        </w:rPr>
        <w:t xml:space="preserve">), </w:t>
      </w:r>
      <w:r w:rsidRPr="002770C9">
        <w:rPr>
          <w:highlight w:val="yellow"/>
          <w:u w:val="single"/>
        </w:rPr>
        <w:t>aerospace</w:t>
      </w:r>
      <w:r>
        <w:rPr>
          <w:u w:val="single"/>
        </w:rPr>
        <w:t xml:space="preserve"> </w:t>
      </w:r>
      <w:r w:rsidRPr="008230DA">
        <w:rPr>
          <w:u w:val="single"/>
        </w:rPr>
        <w:t xml:space="preserve">applications, </w:t>
      </w:r>
      <w:r w:rsidRPr="002770C9">
        <w:rPr>
          <w:highlight w:val="yellow"/>
          <w:u w:val="single"/>
        </w:rPr>
        <w:t>a</w:t>
      </w:r>
      <w:r w:rsidRPr="008230DA">
        <w:rPr>
          <w:u w:val="single"/>
        </w:rPr>
        <w:t xml:space="preserve">rtificial </w:t>
      </w:r>
      <w:r w:rsidRPr="002770C9">
        <w:rPr>
          <w:highlight w:val="yellow"/>
          <w:u w:val="single"/>
        </w:rPr>
        <w:t>i</w:t>
      </w:r>
      <w:r w:rsidRPr="008230DA">
        <w:rPr>
          <w:u w:val="single"/>
        </w:rPr>
        <w:t xml:space="preserve">ntelligence applications, </w:t>
      </w:r>
      <w:r w:rsidRPr="002770C9">
        <w:rPr>
          <w:highlight w:val="yellow"/>
          <w:u w:val="single"/>
        </w:rPr>
        <w:t>5G</w:t>
      </w:r>
      <w:r w:rsidRPr="008230DA">
        <w:rPr>
          <w:u w:val="single"/>
        </w:rPr>
        <w:t xml:space="preserve"> infrastructure, quantum</w:t>
      </w:r>
      <w:r>
        <w:rPr>
          <w:u w:val="single"/>
        </w:rPr>
        <w:t xml:space="preserve"> </w:t>
      </w:r>
      <w:r w:rsidRPr="008230DA">
        <w:rPr>
          <w:u w:val="single"/>
        </w:rPr>
        <w:t>computing, supercomputer development, and election security. Also, the</w:t>
      </w:r>
      <w:r>
        <w:rPr>
          <w:u w:val="single"/>
        </w:rPr>
        <w:t xml:space="preserve"> </w:t>
      </w:r>
      <w:r w:rsidRPr="008230DA">
        <w:rPr>
          <w:u w:val="single"/>
        </w:rPr>
        <w:t>potential impact of purchases of semi-conductor finished products by</w:t>
      </w:r>
      <w:r>
        <w:rPr>
          <w:u w:val="single"/>
        </w:rPr>
        <w:t xml:space="preserve"> </w:t>
      </w:r>
      <w:r w:rsidRPr="008230DA">
        <w:rPr>
          <w:u w:val="single"/>
        </w:rPr>
        <w:t>downstream customers, including volume and price, product generation</w:t>
      </w:r>
      <w:r>
        <w:rPr>
          <w:u w:val="single"/>
        </w:rPr>
        <w:t xml:space="preserve"> </w:t>
      </w:r>
      <w:r w:rsidRPr="008230DA">
        <w:rPr>
          <w:u w:val="single"/>
        </w:rPr>
        <w:t>and alternate inputs.</w:t>
      </w:r>
      <w:r>
        <w:rPr>
          <w:u w:val="single"/>
        </w:rPr>
        <w:t xml:space="preserve"> </w:t>
      </w:r>
      <w:r>
        <w:t xml:space="preserve">Semiconductors are a key enabling technology to many downstream industries in the U.S. economy. In fact, many industries would not be able to manufacture the products they make without key semiconductor inputs. For example, the current auto chip supply shortage is bringing into bold relief how the auto industry in the United States is in some measure dependent on semiconductors as a key input to the cars they manufacture. 45 In addition, the recent power outages in Texas (noted in section (V)(i)) have illustrated the need for a resilient, stable and secure electrical grid for semiconductor manufacturing. The power outages disrupted production at several fabs, thereby exacerbating the current shortage of chips in the automotive and other sectors. </w:t>
      </w:r>
      <w:r w:rsidRPr="008230DA">
        <w:rPr>
          <w:u w:val="single"/>
        </w:rPr>
        <w:t xml:space="preserve">Similarly, </w:t>
      </w:r>
      <w:r w:rsidRPr="002770C9">
        <w:rPr>
          <w:highlight w:val="yellow"/>
          <w:u w:val="single"/>
        </w:rPr>
        <w:t>semiconductor fabrication</w:t>
      </w:r>
      <w:r w:rsidRPr="008230DA">
        <w:rPr>
          <w:u w:val="single"/>
        </w:rPr>
        <w:t xml:space="preserve"> </w:t>
      </w:r>
      <w:r w:rsidRPr="002770C9">
        <w:rPr>
          <w:highlight w:val="yellow"/>
          <w:u w:val="single"/>
        </w:rPr>
        <w:t>requires</w:t>
      </w:r>
      <w:r w:rsidRPr="008230DA">
        <w:rPr>
          <w:u w:val="single"/>
        </w:rPr>
        <w:t xml:space="preserve"> the use of</w:t>
      </w:r>
      <w:r>
        <w:rPr>
          <w:u w:val="single"/>
        </w:rPr>
        <w:t xml:space="preserve"> </w:t>
      </w:r>
      <w:r w:rsidRPr="002770C9">
        <w:rPr>
          <w:highlight w:val="yellow"/>
          <w:u w:val="single"/>
        </w:rPr>
        <w:t>significant volumes of water, and sufficient supplies of water is a key requirement for stable production</w:t>
      </w:r>
      <w:r>
        <w:rPr>
          <w:u w:val="single"/>
        </w:rPr>
        <w:t>.</w:t>
      </w:r>
    </w:p>
    <w:p w14:paraId="360AA665" w14:textId="77777777" w:rsidR="00822744" w:rsidRPr="00A225A7" w:rsidRDefault="00822744" w:rsidP="00822744">
      <w:pPr>
        <w:pStyle w:val="Heading4"/>
        <w:rPr>
          <w:rFonts w:cs="Arial"/>
        </w:rPr>
      </w:pPr>
      <w:r w:rsidRPr="00A225A7">
        <w:rPr>
          <w:rFonts w:cs="Arial"/>
        </w:rPr>
        <w:t xml:space="preserve">ICT Innovation solves </w:t>
      </w:r>
      <w:r w:rsidRPr="00A225A7">
        <w:rPr>
          <w:rFonts w:cs="Arial"/>
          <w:u w:val="single"/>
        </w:rPr>
        <w:t>warming</w:t>
      </w:r>
      <w:r w:rsidRPr="00A225A7">
        <w:rPr>
          <w:rFonts w:cs="Arial"/>
        </w:rPr>
        <w:t>.</w:t>
      </w:r>
    </w:p>
    <w:p w14:paraId="519E3C41" w14:textId="77777777" w:rsidR="00822744" w:rsidRDefault="00822744" w:rsidP="00822744">
      <w:r>
        <w:t xml:space="preserve">Taishi </w:t>
      </w:r>
      <w:r w:rsidRPr="002770C9">
        <w:rPr>
          <w:rStyle w:val="Style13ptBold"/>
        </w:rPr>
        <w:t>Sugiyama and</w:t>
      </w:r>
      <w:r>
        <w:t xml:space="preserve"> John A. “Skip” </w:t>
      </w:r>
      <w:r w:rsidRPr="002770C9">
        <w:rPr>
          <w:rStyle w:val="Style13ptBold"/>
        </w:rPr>
        <w:t>Laitner</w:t>
      </w:r>
      <w:r>
        <w:t>, 20</w:t>
      </w:r>
      <w:r w:rsidRPr="002770C9">
        <w:rPr>
          <w:rStyle w:val="Style13ptBold"/>
        </w:rPr>
        <w:t>17</w:t>
      </w:r>
      <w:r>
        <w:t>, The Canon Institute for Global Studies, Energy and Resource Economist, Economic and Human Dimensions, Research Associates, Tucson, Arizona, USA, https://cigs.canon/article/uploads/pdf/workingpapers/170516_sugiyama.pdf</w:t>
      </w:r>
    </w:p>
    <w:p w14:paraId="3E7A7DC1" w14:textId="77777777" w:rsidR="00822744" w:rsidRPr="002770C9" w:rsidRDefault="00822744" w:rsidP="00822744">
      <w:pPr>
        <w:rPr>
          <w:sz w:val="12"/>
        </w:rPr>
      </w:pPr>
      <w:r w:rsidRPr="002770C9">
        <w:rPr>
          <w:sz w:val="12"/>
        </w:rPr>
        <w:t xml:space="preserve">6. Contribution to rapid cut of emission on a global scale </w:t>
      </w:r>
      <w:r w:rsidRPr="002770C9">
        <w:rPr>
          <w:u w:val="single"/>
        </w:rPr>
        <w:t xml:space="preserve">The </w:t>
      </w:r>
      <w:r w:rsidRPr="002770C9">
        <w:rPr>
          <w:highlight w:val="yellow"/>
          <w:u w:val="single"/>
        </w:rPr>
        <w:t>rapid progress</w:t>
      </w:r>
      <w:r w:rsidRPr="002770C9">
        <w:rPr>
          <w:u w:val="single"/>
        </w:rPr>
        <w:t xml:space="preserve"> </w:t>
      </w:r>
      <w:r w:rsidRPr="002770C9">
        <w:rPr>
          <w:highlight w:val="yellow"/>
          <w:u w:val="single"/>
        </w:rPr>
        <w:t>of</w:t>
      </w:r>
      <w:r w:rsidRPr="002770C9">
        <w:rPr>
          <w:u w:val="single"/>
        </w:rPr>
        <w:t xml:space="preserve"> technology in general, including </w:t>
      </w:r>
      <w:r w:rsidRPr="002770C9">
        <w:rPr>
          <w:highlight w:val="yellow"/>
          <w:u w:val="single"/>
        </w:rPr>
        <w:t>ICT</w:t>
      </w:r>
      <w:r w:rsidRPr="002770C9">
        <w:rPr>
          <w:u w:val="single"/>
        </w:rPr>
        <w:t xml:space="preserve">, is likely to </w:t>
      </w:r>
      <w:r w:rsidRPr="002770C9">
        <w:rPr>
          <w:highlight w:val="yellow"/>
          <w:u w:val="single"/>
        </w:rPr>
        <w:t>bring about innovative mitigation technologies</w:t>
      </w:r>
      <w:r w:rsidRPr="002770C9">
        <w:rPr>
          <w:u w:val="single"/>
        </w:rPr>
        <w:t xml:space="preserve">, which </w:t>
      </w:r>
      <w:r w:rsidRPr="002770C9">
        <w:rPr>
          <w:highlight w:val="yellow"/>
          <w:u w:val="single"/>
        </w:rPr>
        <w:t>enable sharp decline in emission on global scale</w:t>
      </w:r>
      <w:r w:rsidRPr="002770C9">
        <w:rPr>
          <w:u w:val="single"/>
        </w:rPr>
        <w:t xml:space="preserve">. For example, the </w:t>
      </w:r>
      <w:r w:rsidRPr="002770C9">
        <w:rPr>
          <w:highlight w:val="yellow"/>
          <w:u w:val="single"/>
        </w:rPr>
        <w:t>cost of solar cells</w:t>
      </w:r>
      <w:r w:rsidRPr="002770C9">
        <w:rPr>
          <w:u w:val="single"/>
        </w:rPr>
        <w:t xml:space="preserve"> and electric vehicles </w:t>
      </w:r>
      <w:r w:rsidRPr="002770C9">
        <w:rPr>
          <w:highlight w:val="yellow"/>
          <w:u w:val="single"/>
        </w:rPr>
        <w:t>will</w:t>
      </w:r>
      <w:r w:rsidRPr="002770C9">
        <w:rPr>
          <w:u w:val="single"/>
        </w:rPr>
        <w:t xml:space="preserve"> further </w:t>
      </w:r>
      <w:r w:rsidRPr="002770C9">
        <w:rPr>
          <w:highlight w:val="yellow"/>
          <w:u w:val="single"/>
        </w:rPr>
        <w:t>decrease</w:t>
      </w:r>
      <w:r w:rsidRPr="002770C9">
        <w:rPr>
          <w:u w:val="single"/>
        </w:rPr>
        <w:t xml:space="preserve"> to the extent that the cost difference with existing technologies will be affordable</w:t>
      </w:r>
      <w:r w:rsidRPr="002770C9">
        <w:rPr>
          <w:sz w:val="12"/>
        </w:rPr>
        <w:t xml:space="preserve">, and then explosive popularization will occur (note: it is not guaranteed that low-carbon technologies will be eventually cheaper than fossil fuel technologies, since the latter will also benefit from innovation. See Covert and Knittel (2016), Mills (2015). However, it will be likely that the cost difference will be eventually affordable). </w:t>
      </w:r>
      <w:r w:rsidRPr="002770C9">
        <w:rPr>
          <w:highlight w:val="yellow"/>
          <w:u w:val="single"/>
        </w:rPr>
        <w:t>Energy saving using AI and IOT</w:t>
      </w:r>
      <w:r w:rsidRPr="002770C9">
        <w:rPr>
          <w:u w:val="single"/>
        </w:rPr>
        <w:t xml:space="preserve">, and reconstruction of the transport sector utilizing self-driving cars, can </w:t>
      </w:r>
      <w:r w:rsidRPr="002770C9">
        <w:rPr>
          <w:highlight w:val="yellow"/>
          <w:u w:val="single"/>
        </w:rPr>
        <w:t>dramatically reduce energy consumption</w:t>
      </w:r>
      <w:r w:rsidRPr="002770C9">
        <w:rPr>
          <w:u w:val="single"/>
        </w:rPr>
        <w:t xml:space="preserve">. In the past, one of the major </w:t>
      </w:r>
      <w:r w:rsidRPr="002770C9">
        <w:rPr>
          <w:highlight w:val="yellow"/>
          <w:u w:val="single"/>
        </w:rPr>
        <w:t>barriers to energy saving were asymmetry of information</w:t>
      </w:r>
      <w:r w:rsidRPr="002770C9">
        <w:rPr>
          <w:u w:val="single"/>
        </w:rPr>
        <w:t xml:space="preserve"> (that is, the lack of man-power and skills to collect and process information as to how to save energy and cut costs). </w:t>
      </w:r>
      <w:r w:rsidRPr="002770C9">
        <w:rPr>
          <w:highlight w:val="yellow"/>
          <w:u w:val="single"/>
        </w:rPr>
        <w:t>ICT removes the very barrier</w:t>
      </w:r>
      <w:r w:rsidRPr="002770C9">
        <w:rPr>
          <w:sz w:val="12"/>
        </w:rPr>
        <w:t xml:space="preserve"> (Rogers et al 2015). Self-driving cars not only improve fuel economy (as human beings are poor and wasteful driver, it makes sense to replace him or her by AI), but also drastically reduce the number of cars required to meet certain transport service demand. It results in less input of materials and energy to manufacture the cars. Just these two example of the above have a </w:t>
      </w:r>
      <w:r w:rsidRPr="002770C9">
        <w:rPr>
          <w:highlight w:val="yellow"/>
          <w:u w:val="single"/>
        </w:rPr>
        <w:t>huge potential of emission cut, even</w:t>
      </w:r>
      <w:r w:rsidRPr="002770C9">
        <w:rPr>
          <w:u w:val="single"/>
        </w:rPr>
        <w:t xml:space="preserve"> as early as in 2030</w:t>
      </w:r>
      <w:r w:rsidRPr="002770C9">
        <w:rPr>
          <w:sz w:val="12"/>
        </w:rPr>
        <w:t xml:space="preserve">. However, it is very difficult to predict the potential in quantitative manner, since we do not know how wise AI will be in 2030 at all. AI may outperform human-beings to the extent it replaces labor at many workspace (Brynjolfsson and McAfee 2011; Ford 2009). If AI outperforms human-beings, it can </w:t>
      </w:r>
      <w:r w:rsidRPr="002770C9">
        <w:rPr>
          <w:u w:val="single"/>
        </w:rPr>
        <w:t xml:space="preserve">cut energy consumption drastically too as human-beings are poor and wasteful energy manager. Furthermore, it will </w:t>
      </w:r>
      <w:r w:rsidRPr="002770C9">
        <w:rPr>
          <w:highlight w:val="yellow"/>
          <w:u w:val="single"/>
        </w:rPr>
        <w:t>improve the manufacturing process of the solar cell, and</w:t>
      </w:r>
      <w:r w:rsidRPr="002770C9">
        <w:rPr>
          <w:u w:val="single"/>
        </w:rPr>
        <w:t xml:space="preserve"> the installation work of photovoltaic systems (</w:t>
      </w:r>
      <w:r w:rsidRPr="002770C9">
        <w:rPr>
          <w:highlight w:val="yellow"/>
          <w:u w:val="single"/>
        </w:rPr>
        <w:t>PV</w:t>
      </w:r>
      <w:r w:rsidRPr="002770C9">
        <w:rPr>
          <w:u w:val="single"/>
        </w:rPr>
        <w:t>) will also be carried out by robots, cutting so-called Balance of Systems (BOS) costs</w:t>
      </w:r>
      <w:r w:rsidRPr="002770C9">
        <w:rPr>
          <w:sz w:val="12"/>
        </w:rPr>
        <w:t xml:space="preserve">. As such the cost of the PV will further plummet. dvances in technology and economic growth It is widely agreed among economists that technological progress is important for economic growth. Improvement of the total factor productivity is one of key element in economic growth accounting. In contrast, the inverse, that the higher economic growth results in the faster technological progress, has not been systematically argued, although it seems almost obvious. Instead, the following three are known as a mechanism of virtuous cycle of economic growth and advances in technology. The first is the theory of general-purpose technology. Steam engine, electric technology and ICT are the examples of general-purpose technologies (GPT). It is argued that the progress of GPT promotes economic growth, and vice versa (Helpman 2004; Bresnahan et al 1995; Iguma and Kidori 2015). The second is the theory of industrial clustering. A cluster of geographically accumulated industries serves as the core of a virtuous cycle. An example is the ICT cluster of the West Coast of the United States (Moretti 2012; Florida 2008). Thirdly, it is argued that the market economy is always trying new combination of fragmented knowledge to create new products. As such, more active market activities result in more innovation (Ridley 2015; Friedman 1980; Read 1958). 8. Policy implications There are some policy implications from this paper. First, the </w:t>
      </w:r>
      <w:r w:rsidRPr="002770C9">
        <w:rPr>
          <w:u w:val="single"/>
        </w:rPr>
        <w:t xml:space="preserve">advance of technology in general, including ICT such as IOT, AI, robot, etc., is very </w:t>
      </w:r>
      <w:r w:rsidRPr="002770C9">
        <w:rPr>
          <w:highlight w:val="yellow"/>
          <w:u w:val="single"/>
        </w:rPr>
        <w:t>important for the innovation of mitigation technologies</w:t>
      </w:r>
      <w:r w:rsidRPr="002770C9">
        <w:rPr>
          <w:sz w:val="12"/>
        </w:rPr>
        <w:t>. To promote this, economic activity must be vigorous, and regulatory systems must support it. It was argued that ICT innovation in Europe had been greatly delayed to the United States due to heavy security regulations that impeded free corporate activities (Thierer 2014</w:t>
      </w:r>
    </w:p>
    <w:p w14:paraId="7C371D6A" w14:textId="77777777" w:rsidR="00822744" w:rsidRPr="00A225A7" w:rsidRDefault="00822744" w:rsidP="00822744">
      <w:pPr>
        <w:pStyle w:val="Heading4"/>
        <w:rPr>
          <w:rFonts w:cs="Arial"/>
        </w:rPr>
      </w:pPr>
      <w:r w:rsidRPr="00A225A7">
        <w:rPr>
          <w:rFonts w:cs="Arial"/>
        </w:rPr>
        <w:t>Extinction.</w:t>
      </w:r>
    </w:p>
    <w:p w14:paraId="69707693" w14:textId="77777777" w:rsidR="00822744" w:rsidRPr="00A225A7" w:rsidRDefault="00822744" w:rsidP="00822744">
      <w:r w:rsidRPr="00A225A7">
        <w:t xml:space="preserve">Dr. Yew-Kwang </w:t>
      </w:r>
      <w:r w:rsidRPr="00A225A7">
        <w:rPr>
          <w:rStyle w:val="Style13ptBold"/>
        </w:rPr>
        <w:t>Ng 19</w:t>
      </w:r>
      <w:r w:rsidRPr="00A225A7">
        <w:t>. Winsemius Professor of Economics at Nanyang Technological University, Fellow of the Academy of Social Sciences in Australia and Member of Advisory Board at the Global Priorities Institute at Oxford University, PhD in Economics from Sydney University. May 2019. “Keynote: Global Extinction and Animal Welfare: Two Priorities for Effective Altruism.” Global Policy, Volume 10, Number 2, May 2019, pp. 258–266.</w:t>
      </w:r>
    </w:p>
    <w:p w14:paraId="1A81C40A" w14:textId="77777777" w:rsidR="00822744" w:rsidRDefault="00822744" w:rsidP="00822744">
      <w:pPr>
        <w:rPr>
          <w:sz w:val="16"/>
        </w:rPr>
      </w:pPr>
      <w:r w:rsidRPr="00A225A7">
        <w:rPr>
          <w:sz w:val="16"/>
        </w:rPr>
        <w:t xml:space="preserve">Catastrophic </w:t>
      </w:r>
      <w:r w:rsidRPr="002770C9">
        <w:rPr>
          <w:rStyle w:val="Emphasis"/>
          <w:highlight w:val="yellow"/>
        </w:rPr>
        <w:t>climate change</w:t>
      </w:r>
      <w:r w:rsidRPr="00A225A7">
        <w:rPr>
          <w:sz w:val="16"/>
        </w:rPr>
        <w:t xml:space="preserve"> Though by no means certain, CCC </w:t>
      </w:r>
      <w:r w:rsidRPr="002770C9">
        <w:rPr>
          <w:rStyle w:val="StyleUnderline"/>
          <w:highlight w:val="yellow"/>
        </w:rPr>
        <w:t>causing</w:t>
      </w:r>
      <w:r w:rsidRPr="002770C9">
        <w:rPr>
          <w:sz w:val="16"/>
          <w:highlight w:val="yellow"/>
        </w:rPr>
        <w:t xml:space="preserve"> </w:t>
      </w:r>
      <w:r w:rsidRPr="002770C9">
        <w:rPr>
          <w:rStyle w:val="Emphasis"/>
          <w:highlight w:val="yellow"/>
        </w:rPr>
        <w:t>global extinction</w:t>
      </w:r>
      <w:r w:rsidRPr="00A225A7">
        <w:rPr>
          <w:sz w:val="16"/>
        </w:rPr>
        <w:t xml:space="preserve"> </w:t>
      </w:r>
      <w:r w:rsidRPr="002770C9">
        <w:rPr>
          <w:rStyle w:val="StyleUnderline"/>
          <w:highlight w:val="yellow"/>
        </w:rPr>
        <w:t>is</w:t>
      </w:r>
      <w:r w:rsidRPr="002770C9">
        <w:rPr>
          <w:sz w:val="16"/>
          <w:highlight w:val="yellow"/>
        </w:rPr>
        <w:t xml:space="preserve"> </w:t>
      </w:r>
      <w:r w:rsidRPr="002770C9">
        <w:rPr>
          <w:rStyle w:val="Emphasis"/>
          <w:highlight w:val="yellow"/>
        </w:rPr>
        <w:t>possible</w:t>
      </w:r>
      <w:r w:rsidRPr="00A225A7">
        <w:rPr>
          <w:sz w:val="16"/>
        </w:rPr>
        <w:t xml:space="preserve"> </w:t>
      </w:r>
      <w:r w:rsidRPr="002770C9">
        <w:rPr>
          <w:rStyle w:val="StyleUnderline"/>
          <w:highlight w:val="yellow"/>
        </w:rPr>
        <w:t>due to</w:t>
      </w:r>
      <w:r w:rsidRPr="00A225A7">
        <w:rPr>
          <w:sz w:val="16"/>
        </w:rPr>
        <w:t xml:space="preserve"> </w:t>
      </w:r>
      <w:r w:rsidRPr="00A225A7">
        <w:rPr>
          <w:rStyle w:val="Emphasis"/>
        </w:rPr>
        <w:t>interrelated factors</w:t>
      </w:r>
      <w:r w:rsidRPr="00A225A7">
        <w:rPr>
          <w:sz w:val="16"/>
        </w:rPr>
        <w:t xml:space="preserve"> </w:t>
      </w:r>
      <w:r w:rsidRPr="00A225A7">
        <w:rPr>
          <w:rStyle w:val="StyleUnderline"/>
        </w:rPr>
        <w:t>of</w:t>
      </w:r>
      <w:r w:rsidRPr="00A225A7">
        <w:rPr>
          <w:sz w:val="16"/>
        </w:rPr>
        <w:t xml:space="preserve"> </w:t>
      </w:r>
      <w:r w:rsidRPr="002770C9">
        <w:rPr>
          <w:rStyle w:val="Emphasis"/>
          <w:highlight w:val="yellow"/>
        </w:rPr>
        <w:t>non-linearity</w:t>
      </w:r>
      <w:r w:rsidRPr="00A225A7">
        <w:rPr>
          <w:sz w:val="16"/>
        </w:rPr>
        <w:t xml:space="preserve">, </w:t>
      </w:r>
      <w:r w:rsidRPr="002770C9">
        <w:rPr>
          <w:rStyle w:val="Emphasis"/>
          <w:highlight w:val="yellow"/>
        </w:rPr>
        <w:t>cascading effects</w:t>
      </w:r>
      <w:r w:rsidRPr="00A225A7">
        <w:rPr>
          <w:sz w:val="16"/>
        </w:rPr>
        <w:t xml:space="preserve">, </w:t>
      </w:r>
      <w:r w:rsidRPr="00A225A7">
        <w:rPr>
          <w:rStyle w:val="Emphasis"/>
        </w:rPr>
        <w:t xml:space="preserve">positive </w:t>
      </w:r>
      <w:r w:rsidRPr="002770C9">
        <w:rPr>
          <w:rStyle w:val="Emphasis"/>
          <w:highlight w:val="yellow"/>
        </w:rPr>
        <w:t>feedbacks</w:t>
      </w:r>
      <w:r w:rsidRPr="00A225A7">
        <w:rPr>
          <w:sz w:val="16"/>
        </w:rPr>
        <w:t xml:space="preserve">, </w:t>
      </w:r>
      <w:r w:rsidRPr="00A225A7">
        <w:rPr>
          <w:rStyle w:val="Emphasis"/>
        </w:rPr>
        <w:t>multiplicative factors</w:t>
      </w:r>
      <w:r w:rsidRPr="00A225A7">
        <w:rPr>
          <w:sz w:val="16"/>
        </w:rPr>
        <w:t xml:space="preserve">, </w:t>
      </w:r>
      <w:r w:rsidRPr="002770C9">
        <w:rPr>
          <w:rStyle w:val="Emphasis"/>
          <w:highlight w:val="yellow"/>
        </w:rPr>
        <w:t>critical thresholds</w:t>
      </w:r>
      <w:r w:rsidRPr="002770C9">
        <w:rPr>
          <w:sz w:val="16"/>
          <w:highlight w:val="yellow"/>
        </w:rPr>
        <w:t xml:space="preserve"> </w:t>
      </w:r>
      <w:r w:rsidRPr="002770C9">
        <w:rPr>
          <w:rStyle w:val="StyleUnderline"/>
          <w:highlight w:val="yellow"/>
        </w:rPr>
        <w:t>and</w:t>
      </w:r>
      <w:r w:rsidRPr="002770C9">
        <w:rPr>
          <w:sz w:val="16"/>
          <w:highlight w:val="yellow"/>
        </w:rPr>
        <w:t xml:space="preserve"> </w:t>
      </w:r>
      <w:r w:rsidRPr="002770C9">
        <w:rPr>
          <w:rStyle w:val="Emphasis"/>
          <w:highlight w:val="yellow"/>
        </w:rPr>
        <w:t>tipping points</w:t>
      </w:r>
      <w:r w:rsidRPr="00A225A7">
        <w:rPr>
          <w:sz w:val="16"/>
        </w:rPr>
        <w:t xml:space="preserve"> (e.g. Barnosky and Hadly, 2016; Belaia et al., 2017; Buldyrev et al., 2010; Grainger, 2017; Hansen and Sato, 2012; IPCC 2014; Kareiva and Carranza, 2018; Osmond and Klausmeier, 2017; Rothman, 2017; Schuur et al., 2015; Sims and Finnoff, 2016; Van Aalst, 2006).7 </w:t>
      </w:r>
      <w:r w:rsidRPr="00A225A7">
        <w:rPr>
          <w:rStyle w:val="StyleUnderline"/>
        </w:rPr>
        <w:t>A possibly</w:t>
      </w:r>
      <w:r w:rsidRPr="00A225A7">
        <w:rPr>
          <w:sz w:val="16"/>
        </w:rPr>
        <w:t xml:space="preserve"> </w:t>
      </w:r>
      <w:r w:rsidRPr="00A225A7">
        <w:rPr>
          <w:rStyle w:val="Emphasis"/>
        </w:rPr>
        <w:t>imminent</w:t>
      </w:r>
      <w:r w:rsidRPr="00A225A7">
        <w:rPr>
          <w:sz w:val="16"/>
        </w:rPr>
        <w:t xml:space="preserve"> </w:t>
      </w:r>
      <w:r w:rsidRPr="00A225A7">
        <w:rPr>
          <w:rStyle w:val="StyleUnderline"/>
        </w:rPr>
        <w:t>tipping point could be in the form of ‘an</w:t>
      </w:r>
      <w:r w:rsidRPr="00A225A7">
        <w:rPr>
          <w:sz w:val="16"/>
        </w:rPr>
        <w:t xml:space="preserve"> </w:t>
      </w:r>
      <w:r w:rsidRPr="00A225A7">
        <w:rPr>
          <w:rStyle w:val="Emphasis"/>
        </w:rPr>
        <w:t xml:space="preserve">abrupt </w:t>
      </w:r>
      <w:r w:rsidRPr="002770C9">
        <w:rPr>
          <w:rStyle w:val="Emphasis"/>
          <w:highlight w:val="yellow"/>
        </w:rPr>
        <w:t>ice sheet collapse</w:t>
      </w:r>
      <w:r w:rsidRPr="00A225A7">
        <w:rPr>
          <w:sz w:val="16"/>
        </w:rPr>
        <w:t xml:space="preserve"> </w:t>
      </w:r>
      <w:r w:rsidRPr="00A225A7">
        <w:rPr>
          <w:rStyle w:val="StyleUnderline"/>
        </w:rPr>
        <w:t xml:space="preserve">[that] could </w:t>
      </w:r>
      <w:r w:rsidRPr="002770C9">
        <w:rPr>
          <w:rStyle w:val="StyleUnderline"/>
          <w:highlight w:val="yellow"/>
        </w:rPr>
        <w:t>cause</w:t>
      </w:r>
      <w:r w:rsidRPr="00A225A7">
        <w:rPr>
          <w:sz w:val="16"/>
        </w:rPr>
        <w:t xml:space="preserve"> a </w:t>
      </w:r>
      <w:r w:rsidRPr="002770C9">
        <w:rPr>
          <w:rStyle w:val="Emphasis"/>
          <w:highlight w:val="yellow"/>
        </w:rPr>
        <w:t>rapid</w:t>
      </w:r>
      <w:r w:rsidRPr="00A225A7">
        <w:rPr>
          <w:rStyle w:val="Emphasis"/>
        </w:rPr>
        <w:t xml:space="preserve"> </w:t>
      </w:r>
      <w:r w:rsidRPr="002770C9">
        <w:rPr>
          <w:rStyle w:val="Emphasis"/>
          <w:highlight w:val="yellow"/>
        </w:rPr>
        <w:t>sea level rise’</w:t>
      </w:r>
      <w:r w:rsidRPr="00A225A7">
        <w:rPr>
          <w:sz w:val="16"/>
        </w:rPr>
        <w:t xml:space="preserve"> (Baum et al., 2011, p. 399). </w:t>
      </w:r>
      <w:r w:rsidRPr="00A225A7">
        <w:rPr>
          <w:rStyle w:val="StyleUnderline"/>
        </w:rPr>
        <w:t>There are</w:t>
      </w:r>
      <w:r w:rsidRPr="00A225A7">
        <w:rPr>
          <w:sz w:val="16"/>
        </w:rPr>
        <w:t xml:space="preserve"> </w:t>
      </w:r>
      <w:r w:rsidRPr="00A225A7">
        <w:rPr>
          <w:rStyle w:val="Emphasis"/>
        </w:rPr>
        <w:t>many avenues</w:t>
      </w:r>
      <w:r w:rsidRPr="00A225A7">
        <w:rPr>
          <w:sz w:val="16"/>
        </w:rPr>
        <w:t xml:space="preserve"> </w:t>
      </w:r>
      <w:r w:rsidRPr="00A225A7">
        <w:rPr>
          <w:rStyle w:val="StyleUnderline"/>
        </w:rPr>
        <w:t>for</w:t>
      </w:r>
      <w:r w:rsidRPr="00A225A7">
        <w:rPr>
          <w:sz w:val="16"/>
        </w:rPr>
        <w:t xml:space="preserve"> </w:t>
      </w:r>
      <w:r w:rsidRPr="00A225A7">
        <w:rPr>
          <w:rStyle w:val="Emphasis"/>
        </w:rPr>
        <w:t>positive feedback</w:t>
      </w:r>
      <w:r w:rsidRPr="00A225A7">
        <w:rPr>
          <w:sz w:val="16"/>
        </w:rPr>
        <w:t xml:space="preserve"> in global warming, </w:t>
      </w:r>
      <w:r w:rsidRPr="00A225A7">
        <w:rPr>
          <w:rStyle w:val="StyleUnderline"/>
        </w:rPr>
        <w:t>including:</w:t>
      </w:r>
      <w:r w:rsidRPr="00A225A7">
        <w:rPr>
          <w:sz w:val="16"/>
        </w:rPr>
        <w:t xml:space="preserve"> </w:t>
      </w:r>
      <w:r w:rsidRPr="00A225A7">
        <w:rPr>
          <w:rStyle w:val="StyleUnderline"/>
        </w:rPr>
        <w:t>• the replacement of an</w:t>
      </w:r>
      <w:r w:rsidRPr="00A225A7">
        <w:rPr>
          <w:sz w:val="16"/>
        </w:rPr>
        <w:t xml:space="preserve"> </w:t>
      </w:r>
      <w:r w:rsidRPr="00A225A7">
        <w:rPr>
          <w:rStyle w:val="Emphasis"/>
        </w:rPr>
        <w:t>ice sea</w:t>
      </w:r>
      <w:r w:rsidRPr="00A225A7">
        <w:rPr>
          <w:sz w:val="16"/>
        </w:rPr>
        <w:t xml:space="preserve"> </w:t>
      </w:r>
      <w:r w:rsidRPr="00A225A7">
        <w:rPr>
          <w:rStyle w:val="StyleUnderline"/>
        </w:rPr>
        <w:t>by a</w:t>
      </w:r>
      <w:r w:rsidRPr="00A225A7">
        <w:rPr>
          <w:sz w:val="16"/>
        </w:rPr>
        <w:t xml:space="preserve"> </w:t>
      </w:r>
      <w:r w:rsidRPr="00A225A7">
        <w:rPr>
          <w:rStyle w:val="Emphasis"/>
        </w:rPr>
        <w:t>liquid ocean surface</w:t>
      </w:r>
      <w:r w:rsidRPr="00A225A7">
        <w:rPr>
          <w:sz w:val="16"/>
        </w:rPr>
        <w:t xml:space="preserve"> </w:t>
      </w:r>
      <w:r w:rsidRPr="00A225A7">
        <w:rPr>
          <w:rStyle w:val="StyleUnderline"/>
        </w:rPr>
        <w:t>from</w:t>
      </w:r>
      <w:r w:rsidRPr="00A225A7">
        <w:rPr>
          <w:sz w:val="16"/>
        </w:rPr>
        <w:t xml:space="preserve"> </w:t>
      </w:r>
      <w:r w:rsidRPr="00A225A7">
        <w:rPr>
          <w:rStyle w:val="Emphasis"/>
        </w:rPr>
        <w:t>melting</w:t>
      </w:r>
      <w:r w:rsidRPr="00A225A7">
        <w:rPr>
          <w:sz w:val="16"/>
        </w:rPr>
        <w:t xml:space="preserve"> </w:t>
      </w:r>
      <w:r w:rsidRPr="00A225A7">
        <w:rPr>
          <w:rStyle w:val="StyleUnderline"/>
        </w:rPr>
        <w:t>reduces the</w:t>
      </w:r>
      <w:r w:rsidRPr="00A225A7">
        <w:rPr>
          <w:sz w:val="16"/>
        </w:rPr>
        <w:t xml:space="preserve"> </w:t>
      </w:r>
      <w:r w:rsidRPr="00A225A7">
        <w:rPr>
          <w:rStyle w:val="Emphasis"/>
        </w:rPr>
        <w:t>reflection</w:t>
      </w:r>
      <w:r w:rsidRPr="00A225A7">
        <w:rPr>
          <w:sz w:val="16"/>
        </w:rPr>
        <w:t xml:space="preserve"> </w:t>
      </w:r>
      <w:r w:rsidRPr="00A225A7">
        <w:rPr>
          <w:rStyle w:val="StyleUnderline"/>
        </w:rPr>
        <w:t>and increases</w:t>
      </w:r>
      <w:r w:rsidRPr="00A225A7">
        <w:rPr>
          <w:sz w:val="16"/>
        </w:rPr>
        <w:t xml:space="preserve"> the </w:t>
      </w:r>
      <w:r w:rsidRPr="00A225A7">
        <w:rPr>
          <w:rStyle w:val="Emphasis"/>
        </w:rPr>
        <w:t>absorption of sunlight</w:t>
      </w:r>
      <w:r w:rsidRPr="00A225A7">
        <w:rPr>
          <w:sz w:val="16"/>
        </w:rPr>
        <w:t xml:space="preserve">, leading to faster warming; </w:t>
      </w:r>
      <w:r w:rsidRPr="00AC0A29">
        <w:rPr>
          <w:rStyle w:val="StyleUnderline"/>
        </w:rPr>
        <w:t xml:space="preserve">• the </w:t>
      </w:r>
      <w:r w:rsidRPr="00AC0A29">
        <w:rPr>
          <w:rStyle w:val="Emphasis"/>
        </w:rPr>
        <w:t>drying of forests</w:t>
      </w:r>
      <w:r w:rsidRPr="00AC0A29">
        <w:rPr>
          <w:sz w:val="16"/>
        </w:rPr>
        <w:t xml:space="preserve"> from warming </w:t>
      </w:r>
      <w:r w:rsidRPr="00AC0A29">
        <w:rPr>
          <w:rStyle w:val="StyleUnderline"/>
        </w:rPr>
        <w:t>increases</w:t>
      </w:r>
      <w:r w:rsidRPr="00AC0A29">
        <w:rPr>
          <w:sz w:val="16"/>
        </w:rPr>
        <w:t xml:space="preserve"> </w:t>
      </w:r>
      <w:r w:rsidRPr="00AC0A29">
        <w:rPr>
          <w:rStyle w:val="Emphasis"/>
        </w:rPr>
        <w:t>forest fires</w:t>
      </w:r>
      <w:r w:rsidRPr="00AC0A29">
        <w:rPr>
          <w:sz w:val="16"/>
        </w:rPr>
        <w:t xml:space="preserve"> </w:t>
      </w:r>
      <w:r w:rsidRPr="00AC0A29">
        <w:rPr>
          <w:rStyle w:val="StyleUnderline"/>
        </w:rPr>
        <w:t>and</w:t>
      </w:r>
      <w:r w:rsidRPr="00AC0A29">
        <w:rPr>
          <w:sz w:val="16"/>
        </w:rPr>
        <w:t xml:space="preserve"> the </w:t>
      </w:r>
      <w:r w:rsidRPr="00AC0A29">
        <w:rPr>
          <w:rStyle w:val="StyleUnderline"/>
        </w:rPr>
        <w:t>release of</w:t>
      </w:r>
      <w:r w:rsidRPr="00AC0A29">
        <w:rPr>
          <w:sz w:val="16"/>
        </w:rPr>
        <w:t xml:space="preserve"> more </w:t>
      </w:r>
      <w:r w:rsidRPr="00AC0A29">
        <w:rPr>
          <w:rStyle w:val="Emphasis"/>
        </w:rPr>
        <w:t>carbon</w:t>
      </w:r>
      <w:r w:rsidRPr="00AC0A29">
        <w:rPr>
          <w:rStyle w:val="StyleUnderline"/>
        </w:rPr>
        <w:t>; and</w:t>
      </w:r>
      <w:r w:rsidRPr="00AC0A29">
        <w:rPr>
          <w:sz w:val="16"/>
        </w:rPr>
        <w:t xml:space="preserve"> </w:t>
      </w:r>
      <w:r w:rsidRPr="00AC0A29">
        <w:rPr>
          <w:rStyle w:val="StyleUnderline"/>
        </w:rPr>
        <w:t xml:space="preserve">• higher </w:t>
      </w:r>
      <w:r w:rsidRPr="00AC0A29">
        <w:rPr>
          <w:rStyle w:val="Emphasis"/>
        </w:rPr>
        <w:t>ocean</w:t>
      </w:r>
      <w:r w:rsidRPr="00AC0A29">
        <w:rPr>
          <w:rStyle w:val="StyleUnderline"/>
        </w:rPr>
        <w:t xml:space="preserve"> temperature</w:t>
      </w:r>
      <w:r w:rsidRPr="00AC0A29">
        <w:rPr>
          <w:rStyle w:val="Emphasis"/>
        </w:rPr>
        <w:t>s</w:t>
      </w:r>
      <w:r w:rsidRPr="00AC0A29">
        <w:rPr>
          <w:rStyle w:val="StyleUnderline"/>
        </w:rPr>
        <w:t xml:space="preserve"> may lead to the </w:t>
      </w:r>
      <w:r w:rsidRPr="00AC0A29">
        <w:rPr>
          <w:rStyle w:val="Emphasis"/>
        </w:rPr>
        <w:t>release of methane</w:t>
      </w:r>
      <w:r w:rsidRPr="00AC0A29">
        <w:rPr>
          <w:sz w:val="16"/>
        </w:rPr>
        <w:t xml:space="preserve"> trapped under the ocean floor, </w:t>
      </w:r>
      <w:r w:rsidRPr="00AC0A29">
        <w:rPr>
          <w:rStyle w:val="StyleUnderline"/>
        </w:rPr>
        <w:t>producing</w:t>
      </w:r>
      <w:r w:rsidRPr="00AC0A29">
        <w:rPr>
          <w:sz w:val="16"/>
        </w:rPr>
        <w:t xml:space="preserve"> </w:t>
      </w:r>
      <w:r w:rsidRPr="00AC0A29">
        <w:rPr>
          <w:rStyle w:val="Emphasis"/>
        </w:rPr>
        <w:t>runaway</w:t>
      </w:r>
      <w:r w:rsidRPr="00AC0A29">
        <w:rPr>
          <w:sz w:val="16"/>
        </w:rPr>
        <w:t xml:space="preserve"> </w:t>
      </w:r>
      <w:r w:rsidRPr="00AC0A29">
        <w:rPr>
          <w:rStyle w:val="StyleUnderline"/>
        </w:rPr>
        <w:t>global warming</w:t>
      </w:r>
      <w:r w:rsidRPr="00AC0A29">
        <w:rPr>
          <w:sz w:val="16"/>
        </w:rPr>
        <w:t xml:space="preserve">. </w:t>
      </w:r>
      <w:r w:rsidRPr="00AC0A29">
        <w:rPr>
          <w:rStyle w:val="StyleUnderline"/>
        </w:rPr>
        <w:t>Though there are also avenues for</w:t>
      </w:r>
      <w:r w:rsidRPr="00AC0A29">
        <w:rPr>
          <w:sz w:val="16"/>
        </w:rPr>
        <w:t xml:space="preserve"> </w:t>
      </w:r>
      <w:r w:rsidRPr="00AC0A29">
        <w:rPr>
          <w:rStyle w:val="Emphasis"/>
        </w:rPr>
        <w:t>negative</w:t>
      </w:r>
      <w:r w:rsidRPr="00AC0A29">
        <w:rPr>
          <w:sz w:val="16"/>
        </w:rPr>
        <w:t xml:space="preserve"> </w:t>
      </w:r>
      <w:r w:rsidRPr="00AC0A29">
        <w:rPr>
          <w:rStyle w:val="StyleUnderline"/>
        </w:rPr>
        <w:t>feedback, the</w:t>
      </w:r>
      <w:r w:rsidRPr="00AC0A29">
        <w:rPr>
          <w:sz w:val="16"/>
        </w:rPr>
        <w:t xml:space="preserve"> </w:t>
      </w:r>
      <w:r w:rsidRPr="00AC0A29">
        <w:rPr>
          <w:rStyle w:val="Emphasis"/>
        </w:rPr>
        <w:t>scientific consensus</w:t>
      </w:r>
      <w:r w:rsidRPr="00AC0A29">
        <w:rPr>
          <w:sz w:val="16"/>
        </w:rPr>
        <w:t xml:space="preserve"> </w:t>
      </w:r>
      <w:r w:rsidRPr="00AC0A29">
        <w:rPr>
          <w:rStyle w:val="StyleUnderline"/>
        </w:rPr>
        <w:t>is for an</w:t>
      </w:r>
      <w:r w:rsidRPr="00AC0A29">
        <w:rPr>
          <w:sz w:val="16"/>
        </w:rPr>
        <w:t xml:space="preserve"> </w:t>
      </w:r>
      <w:r w:rsidRPr="00AC0A29">
        <w:rPr>
          <w:rStyle w:val="Emphasis"/>
        </w:rPr>
        <w:t>overall net positive feedback</w:t>
      </w:r>
      <w:r w:rsidRPr="00AC0A29">
        <w:rPr>
          <w:sz w:val="16"/>
        </w:rPr>
        <w:t xml:space="preserve"> (Roe and Baker, 2007). </w:t>
      </w:r>
      <w:r w:rsidRPr="00AC0A29">
        <w:rPr>
          <w:rStyle w:val="StyleUnderline"/>
        </w:rPr>
        <w:t>Thus</w:t>
      </w:r>
      <w:r w:rsidRPr="00AC0A29">
        <w:rPr>
          <w:sz w:val="16"/>
        </w:rPr>
        <w:t>, the Global Challenges Foundation (2017, p. 25) concludes, ‘</w:t>
      </w:r>
      <w:r w:rsidRPr="002770C9">
        <w:rPr>
          <w:rStyle w:val="StyleUnderline"/>
          <w:highlight w:val="yellow"/>
        </w:rPr>
        <w:t>The world is</w:t>
      </w:r>
      <w:r w:rsidRPr="00AC0A29">
        <w:rPr>
          <w:rStyle w:val="StyleUnderline"/>
        </w:rPr>
        <w:t xml:space="preserve"> currently</w:t>
      </w:r>
      <w:r w:rsidRPr="00AC0A29">
        <w:rPr>
          <w:sz w:val="16"/>
        </w:rPr>
        <w:t xml:space="preserve"> </w:t>
      </w:r>
      <w:r w:rsidRPr="00AC0A29">
        <w:rPr>
          <w:rStyle w:val="Emphasis"/>
        </w:rPr>
        <w:t xml:space="preserve">completely </w:t>
      </w:r>
      <w:r w:rsidRPr="002770C9">
        <w:rPr>
          <w:rStyle w:val="Emphasis"/>
          <w:highlight w:val="yellow"/>
        </w:rPr>
        <w:t>unprepared</w:t>
      </w:r>
      <w:r w:rsidRPr="002770C9">
        <w:rPr>
          <w:sz w:val="16"/>
          <w:highlight w:val="yellow"/>
        </w:rPr>
        <w:t xml:space="preserve"> </w:t>
      </w:r>
      <w:r w:rsidRPr="002770C9">
        <w:rPr>
          <w:rStyle w:val="StyleUnderline"/>
          <w:highlight w:val="yellow"/>
        </w:rPr>
        <w:t>to</w:t>
      </w:r>
      <w:r w:rsidRPr="00AC0A29">
        <w:rPr>
          <w:sz w:val="16"/>
        </w:rPr>
        <w:t xml:space="preserve"> envisage, and even less </w:t>
      </w:r>
      <w:r w:rsidRPr="002770C9">
        <w:rPr>
          <w:rStyle w:val="Emphasis"/>
          <w:highlight w:val="yellow"/>
        </w:rPr>
        <w:t>deal with</w:t>
      </w:r>
      <w:r w:rsidRPr="00AC0A29">
        <w:rPr>
          <w:sz w:val="16"/>
        </w:rPr>
        <w:t xml:space="preserve">, the consequences of </w:t>
      </w:r>
      <w:r w:rsidRPr="002770C9">
        <w:rPr>
          <w:rStyle w:val="Emphasis"/>
          <w:highlight w:val="yellow"/>
        </w:rPr>
        <w:t>CCC’</w:t>
      </w:r>
      <w:r w:rsidRPr="00AC0A29">
        <w:rPr>
          <w:sz w:val="16"/>
        </w:rPr>
        <w:t xml:space="preserve">. </w:t>
      </w:r>
      <w:r w:rsidRPr="00AC0A29">
        <w:rPr>
          <w:rStyle w:val="StyleUnderline"/>
        </w:rPr>
        <w:t>The threat of sea-level rising from global warming is well known, but there are also other likely and more imminent threats to the survivability of mankind and other living things. For example</w:t>
      </w:r>
      <w:r w:rsidRPr="00AC0A29">
        <w:rPr>
          <w:sz w:val="16"/>
        </w:rPr>
        <w:t xml:space="preserve">, Sherwood and Huber (2010) emphasize </w:t>
      </w:r>
      <w:r w:rsidRPr="00AC0A29">
        <w:rPr>
          <w:rStyle w:val="StyleUnderline"/>
        </w:rPr>
        <w:t>the</w:t>
      </w:r>
      <w:r w:rsidRPr="00AC0A29">
        <w:rPr>
          <w:sz w:val="16"/>
        </w:rPr>
        <w:t xml:space="preserve"> </w:t>
      </w:r>
      <w:r w:rsidRPr="00AC0A29">
        <w:rPr>
          <w:rStyle w:val="Emphasis"/>
        </w:rPr>
        <w:t>adaptability limit</w:t>
      </w:r>
      <w:r w:rsidRPr="00AC0A29">
        <w:rPr>
          <w:sz w:val="16"/>
        </w:rPr>
        <w:t xml:space="preserve"> </w:t>
      </w:r>
      <w:r w:rsidRPr="00AC0A29">
        <w:rPr>
          <w:rStyle w:val="StyleUnderline"/>
        </w:rPr>
        <w:t>to climate change due to</w:t>
      </w:r>
      <w:r w:rsidRPr="00AC0A29">
        <w:rPr>
          <w:sz w:val="16"/>
        </w:rPr>
        <w:t xml:space="preserve"> </w:t>
      </w:r>
      <w:r w:rsidRPr="00AC0A29">
        <w:rPr>
          <w:rStyle w:val="Emphasis"/>
        </w:rPr>
        <w:t>heat stress</w:t>
      </w:r>
      <w:r w:rsidRPr="00AC0A29">
        <w:rPr>
          <w:sz w:val="16"/>
        </w:rPr>
        <w:t xml:space="preserve"> </w:t>
      </w:r>
      <w:r w:rsidRPr="00AC0A29">
        <w:rPr>
          <w:rStyle w:val="StyleUnderline"/>
        </w:rPr>
        <w:t>from high environmental wet-bulb temperature.</w:t>
      </w:r>
      <w:r w:rsidRPr="00AC0A29">
        <w:rPr>
          <w:sz w:val="16"/>
        </w:rPr>
        <w:t xml:space="preserve"> They show that </w:t>
      </w:r>
      <w:r w:rsidRPr="00AC0A29">
        <w:rPr>
          <w:rStyle w:val="StyleUnderline"/>
        </w:rPr>
        <w:t>‘</w:t>
      </w:r>
      <w:r w:rsidRPr="002770C9">
        <w:rPr>
          <w:rStyle w:val="StyleUnderline"/>
          <w:highlight w:val="yellow"/>
        </w:rPr>
        <w:t>even</w:t>
      </w:r>
      <w:r w:rsidRPr="002770C9">
        <w:rPr>
          <w:sz w:val="16"/>
          <w:highlight w:val="yellow"/>
        </w:rPr>
        <w:t xml:space="preserve"> </w:t>
      </w:r>
      <w:r w:rsidRPr="002770C9">
        <w:rPr>
          <w:rStyle w:val="Emphasis"/>
          <w:highlight w:val="yellow"/>
        </w:rPr>
        <w:t>modest</w:t>
      </w:r>
      <w:r w:rsidRPr="00AC0A29">
        <w:rPr>
          <w:sz w:val="16"/>
        </w:rPr>
        <w:t xml:space="preserve"> global </w:t>
      </w:r>
      <w:r w:rsidRPr="002770C9">
        <w:rPr>
          <w:rStyle w:val="Emphasis"/>
          <w:highlight w:val="yellow"/>
        </w:rPr>
        <w:t>warming</w:t>
      </w:r>
      <w:r w:rsidRPr="00AC0A29">
        <w:rPr>
          <w:sz w:val="16"/>
        </w:rPr>
        <w:t xml:space="preserve"> </w:t>
      </w:r>
      <w:r w:rsidRPr="00AC0A29">
        <w:rPr>
          <w:rStyle w:val="StyleUnderline"/>
        </w:rPr>
        <w:t xml:space="preserve">could ... </w:t>
      </w:r>
      <w:r w:rsidRPr="002770C9">
        <w:rPr>
          <w:rStyle w:val="StyleUnderline"/>
          <w:highlight w:val="yellow"/>
        </w:rPr>
        <w:t>expose</w:t>
      </w:r>
      <w:r w:rsidRPr="00AC0A29">
        <w:rPr>
          <w:rStyle w:val="StyleUnderline"/>
        </w:rPr>
        <w:t xml:space="preserve"> large fractions of </w:t>
      </w:r>
      <w:r w:rsidRPr="002770C9">
        <w:rPr>
          <w:rStyle w:val="StyleUnderline"/>
          <w:highlight w:val="yellow"/>
        </w:rPr>
        <w:t>the</w:t>
      </w:r>
      <w:r w:rsidRPr="00AC0A29">
        <w:rPr>
          <w:sz w:val="16"/>
        </w:rPr>
        <w:t xml:space="preserve"> [world] </w:t>
      </w:r>
      <w:r w:rsidRPr="002770C9">
        <w:rPr>
          <w:rStyle w:val="StyleUnderline"/>
          <w:highlight w:val="yellow"/>
        </w:rPr>
        <w:t>population to</w:t>
      </w:r>
      <w:r w:rsidRPr="002770C9">
        <w:rPr>
          <w:sz w:val="16"/>
          <w:highlight w:val="yellow"/>
        </w:rPr>
        <w:t xml:space="preserve"> </w:t>
      </w:r>
      <w:r w:rsidRPr="002770C9">
        <w:rPr>
          <w:rStyle w:val="Emphasis"/>
          <w:highlight w:val="yellow"/>
        </w:rPr>
        <w:t>unprecedented</w:t>
      </w:r>
      <w:r w:rsidRPr="00AC0A29">
        <w:rPr>
          <w:rStyle w:val="Emphasis"/>
        </w:rPr>
        <w:t xml:space="preserve"> </w:t>
      </w:r>
      <w:r w:rsidRPr="002770C9">
        <w:rPr>
          <w:rStyle w:val="Emphasis"/>
          <w:highlight w:val="yellow"/>
        </w:rPr>
        <w:t>heat stress’</w:t>
      </w:r>
      <w:r w:rsidRPr="00AC0A29">
        <w:rPr>
          <w:sz w:val="16"/>
        </w:rPr>
        <w:t xml:space="preserve"> p. 9552 and that </w:t>
      </w:r>
      <w:r w:rsidRPr="00AC0A29">
        <w:rPr>
          <w:rStyle w:val="StyleUnderline"/>
        </w:rPr>
        <w:t>with substantial global warming, ‘</w:t>
      </w:r>
      <w:r w:rsidRPr="002770C9">
        <w:rPr>
          <w:rStyle w:val="StyleUnderline"/>
          <w:highlight w:val="yellow"/>
        </w:rPr>
        <w:t>the area of land rendered</w:t>
      </w:r>
      <w:r w:rsidRPr="00AC0A29">
        <w:rPr>
          <w:rStyle w:val="StyleUnderline"/>
        </w:rPr>
        <w:t xml:space="preserve"> </w:t>
      </w:r>
      <w:r w:rsidRPr="002770C9">
        <w:rPr>
          <w:rStyle w:val="Emphasis"/>
          <w:highlight w:val="yellow"/>
        </w:rPr>
        <w:t>uninhabitable</w:t>
      </w:r>
      <w:r w:rsidRPr="00AC0A29">
        <w:rPr>
          <w:rStyle w:val="Emphasis"/>
        </w:rPr>
        <w:t xml:space="preserve"> by heat stress</w:t>
      </w:r>
      <w:r w:rsidRPr="00AC0A29">
        <w:rPr>
          <w:rStyle w:val="StyleUnderline"/>
        </w:rPr>
        <w:t xml:space="preserve"> </w:t>
      </w:r>
      <w:r w:rsidRPr="002770C9">
        <w:rPr>
          <w:rStyle w:val="StyleUnderline"/>
          <w:highlight w:val="yellow"/>
        </w:rPr>
        <w:t xml:space="preserve">would </w:t>
      </w:r>
      <w:r w:rsidRPr="002770C9">
        <w:rPr>
          <w:rStyle w:val="Emphasis"/>
          <w:highlight w:val="yellow"/>
        </w:rPr>
        <w:t>dwarf</w:t>
      </w:r>
      <w:r w:rsidRPr="00AC0A29">
        <w:rPr>
          <w:sz w:val="16"/>
        </w:rPr>
        <w:t xml:space="preserve"> </w:t>
      </w:r>
      <w:r w:rsidRPr="00AC0A29">
        <w:rPr>
          <w:rStyle w:val="StyleUnderline"/>
        </w:rPr>
        <w:t>that affected by</w:t>
      </w:r>
      <w:r w:rsidRPr="00A225A7">
        <w:rPr>
          <w:sz w:val="16"/>
        </w:rPr>
        <w:t xml:space="preserve"> rising </w:t>
      </w:r>
      <w:r w:rsidRPr="002770C9">
        <w:rPr>
          <w:rStyle w:val="Emphasis"/>
          <w:highlight w:val="yellow"/>
        </w:rPr>
        <w:t>sea level’</w:t>
      </w:r>
      <w:r w:rsidRPr="00A225A7">
        <w:rPr>
          <w:sz w:val="16"/>
        </w:rPr>
        <w:t xml:space="preserve"> p. 9555, </w:t>
      </w:r>
      <w:r w:rsidRPr="002770C9">
        <w:rPr>
          <w:rStyle w:val="StyleUnderline"/>
          <w:highlight w:val="yellow"/>
        </w:rPr>
        <w:t>making</w:t>
      </w:r>
      <w:r w:rsidRPr="002770C9">
        <w:rPr>
          <w:sz w:val="16"/>
          <w:highlight w:val="yellow"/>
        </w:rPr>
        <w:t xml:space="preserve"> </w:t>
      </w:r>
      <w:r w:rsidRPr="002770C9">
        <w:rPr>
          <w:rStyle w:val="Emphasis"/>
          <w:highlight w:val="yellow"/>
        </w:rPr>
        <w:t>extinction</w:t>
      </w:r>
      <w:r w:rsidRPr="00A225A7">
        <w:rPr>
          <w:rStyle w:val="Emphasis"/>
        </w:rPr>
        <w:t xml:space="preserve"> much more </w:t>
      </w:r>
      <w:r w:rsidRPr="002770C9">
        <w:rPr>
          <w:rStyle w:val="Emphasis"/>
          <w:highlight w:val="yellow"/>
        </w:rPr>
        <w:t>likely</w:t>
      </w:r>
      <w:r w:rsidRPr="00A225A7">
        <w:rPr>
          <w:sz w:val="16"/>
        </w:rPr>
        <w:t xml:space="preserve"> and the relatively moderate damages estimated by most integrated assessment models unreliably low. </w:t>
      </w:r>
      <w:r w:rsidRPr="00A225A7">
        <w:rPr>
          <w:rStyle w:val="StyleUnderline"/>
        </w:rPr>
        <w:t>While</w:t>
      </w:r>
      <w:r w:rsidRPr="00A225A7">
        <w:rPr>
          <w:sz w:val="16"/>
        </w:rPr>
        <w:t xml:space="preserve"> </w:t>
      </w:r>
      <w:r w:rsidRPr="00A225A7">
        <w:rPr>
          <w:rStyle w:val="Emphasis"/>
        </w:rPr>
        <w:t>imminent</w:t>
      </w:r>
      <w:r w:rsidRPr="00A225A7">
        <w:rPr>
          <w:sz w:val="16"/>
        </w:rPr>
        <w:t xml:space="preserve"> </w:t>
      </w:r>
      <w:r w:rsidRPr="00A225A7">
        <w:rPr>
          <w:rStyle w:val="StyleUnderline"/>
        </w:rPr>
        <w:t>extinction is</w:t>
      </w:r>
      <w:r w:rsidRPr="00A225A7">
        <w:rPr>
          <w:sz w:val="16"/>
        </w:rPr>
        <w:t xml:space="preserve"> very </w:t>
      </w:r>
      <w:r w:rsidRPr="00A225A7">
        <w:rPr>
          <w:rStyle w:val="StyleUnderline"/>
        </w:rPr>
        <w:t>unlikely</w:t>
      </w:r>
      <w:r w:rsidRPr="00A225A7">
        <w:rPr>
          <w:sz w:val="16"/>
        </w:rPr>
        <w:t xml:space="preserve"> and may not come for a long time even under business as usual, the main point is that </w:t>
      </w:r>
      <w:r w:rsidRPr="00A225A7">
        <w:rPr>
          <w:rStyle w:val="StyleUnderline"/>
        </w:rPr>
        <w:t>we</w:t>
      </w:r>
      <w:r w:rsidRPr="00A225A7">
        <w:rPr>
          <w:sz w:val="16"/>
        </w:rPr>
        <w:t xml:space="preserve"> </w:t>
      </w:r>
      <w:r w:rsidRPr="00A225A7">
        <w:rPr>
          <w:rStyle w:val="Emphasis"/>
        </w:rPr>
        <w:t>cannot rule it out</w:t>
      </w:r>
      <w:r w:rsidRPr="00A225A7">
        <w:rPr>
          <w:sz w:val="16"/>
        </w:rPr>
        <w:t xml:space="preserve">. Annan and Hargreaves (2011, pp. 434–435) may be right that </w:t>
      </w:r>
      <w:r w:rsidRPr="00A225A7">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A225A7">
        <w:rPr>
          <w:rStyle w:val="Emphasis"/>
        </w:rPr>
        <w:t>cannot be ruled out</w:t>
      </w:r>
      <w:r w:rsidRPr="00A225A7">
        <w:rPr>
          <w:sz w:val="16"/>
        </w:rPr>
        <w:t xml:space="preserve"> </w:t>
      </w:r>
      <w:r w:rsidRPr="00A225A7">
        <w:rPr>
          <w:rStyle w:val="StyleUnderline"/>
        </w:rPr>
        <w:t>and are</w:t>
      </w:r>
      <w:r w:rsidRPr="00A225A7">
        <w:rPr>
          <w:sz w:val="16"/>
        </w:rPr>
        <w:t xml:space="preserve"> </w:t>
      </w:r>
      <w:r w:rsidRPr="00A225A7">
        <w:rPr>
          <w:rStyle w:val="Emphasis"/>
        </w:rPr>
        <w:t>unacceptable</w:t>
      </w:r>
      <w:r w:rsidRPr="00A225A7">
        <w:rPr>
          <w:rStyle w:val="StyleUnderline"/>
        </w:rPr>
        <w:t xml:space="preserve">. </w:t>
      </w:r>
      <w:r w:rsidRPr="002770C9">
        <w:rPr>
          <w:rStyle w:val="StyleUnderline"/>
          <w:highlight w:val="yellow"/>
        </w:rPr>
        <w:t>Even if there is</w:t>
      </w:r>
      <w:r w:rsidRPr="00A225A7">
        <w:rPr>
          <w:rStyle w:val="StyleUnderline"/>
        </w:rPr>
        <w:t xml:space="preserve"> only </w:t>
      </w:r>
      <w:r w:rsidRPr="002770C9">
        <w:rPr>
          <w:rStyle w:val="StyleUnderline"/>
          <w:highlight w:val="yellow"/>
        </w:rPr>
        <w:t>a</w:t>
      </w:r>
      <w:r w:rsidRPr="002770C9">
        <w:rPr>
          <w:sz w:val="16"/>
          <w:highlight w:val="yellow"/>
        </w:rPr>
        <w:t xml:space="preserve"> </w:t>
      </w:r>
      <w:r w:rsidRPr="002770C9">
        <w:rPr>
          <w:rStyle w:val="Emphasis"/>
          <w:highlight w:val="yellow"/>
        </w:rPr>
        <w:t>1 per cent probability</w:t>
      </w:r>
      <w:r w:rsidRPr="00A225A7">
        <w:rPr>
          <w:sz w:val="16"/>
        </w:rPr>
        <w:t xml:space="preserve"> </w:t>
      </w:r>
      <w:r w:rsidRPr="00A225A7">
        <w:rPr>
          <w:rStyle w:val="StyleUnderline"/>
        </w:rPr>
        <w:t>that there is a</w:t>
      </w:r>
      <w:r w:rsidRPr="00A225A7">
        <w:rPr>
          <w:sz w:val="16"/>
        </w:rPr>
        <w:t xml:space="preserve"> time </w:t>
      </w:r>
      <w:r w:rsidRPr="00A225A7">
        <w:rPr>
          <w:rStyle w:val="Emphasis"/>
        </w:rPr>
        <w:t>bomb in the</w:t>
      </w:r>
      <w:r w:rsidRPr="00A225A7">
        <w:rPr>
          <w:sz w:val="16"/>
        </w:rPr>
        <w:t xml:space="preserve"> air</w:t>
      </w:r>
      <w:r w:rsidRPr="00A225A7">
        <w:rPr>
          <w:rStyle w:val="Emphasis"/>
        </w:rPr>
        <w:t>plane</w:t>
      </w:r>
      <w:r w:rsidRPr="00A225A7">
        <w:rPr>
          <w:rStyle w:val="StyleUnderline"/>
        </w:rPr>
        <w:t>, you</w:t>
      </w:r>
      <w:r w:rsidRPr="00A225A7">
        <w:rPr>
          <w:sz w:val="16"/>
        </w:rPr>
        <w:t xml:space="preserve"> </w:t>
      </w:r>
      <w:r w:rsidRPr="00A225A7">
        <w:rPr>
          <w:rStyle w:val="Emphasis"/>
        </w:rPr>
        <w:t>probably want to change your flight</w:t>
      </w:r>
      <w:r w:rsidRPr="00A225A7">
        <w:rPr>
          <w:rStyle w:val="StyleUnderline"/>
        </w:rPr>
        <w:t xml:space="preserve">. </w:t>
      </w:r>
      <w:r w:rsidRPr="002770C9">
        <w:rPr>
          <w:rStyle w:val="Emphasis"/>
          <w:sz w:val="28"/>
          <w:szCs w:val="28"/>
          <w:highlight w:val="yellow"/>
        </w:rPr>
        <w:t>Extinction</w:t>
      </w:r>
      <w:r w:rsidRPr="00A225A7">
        <w:rPr>
          <w:rStyle w:val="Emphasis"/>
          <w:sz w:val="28"/>
          <w:szCs w:val="28"/>
        </w:rPr>
        <w:t xml:space="preserve"> of the whole world </w:t>
      </w:r>
      <w:r w:rsidRPr="002770C9">
        <w:rPr>
          <w:rStyle w:val="Emphasis"/>
          <w:sz w:val="28"/>
          <w:szCs w:val="28"/>
          <w:highlight w:val="yellow"/>
        </w:rPr>
        <w:t>is more important</w:t>
      </w:r>
      <w:r w:rsidRPr="00A225A7">
        <w:rPr>
          <w:rStyle w:val="Emphasis"/>
          <w:sz w:val="28"/>
          <w:szCs w:val="28"/>
        </w:rPr>
        <w:t xml:space="preserve"> to avoid </w:t>
      </w:r>
      <w:r w:rsidRPr="002770C9">
        <w:rPr>
          <w:rStyle w:val="Emphasis"/>
          <w:sz w:val="28"/>
          <w:szCs w:val="28"/>
          <w:highlight w:val="yellow"/>
        </w:rPr>
        <w:t>by literally a trillion times</w:t>
      </w:r>
      <w:r w:rsidRPr="00A225A7">
        <w:rPr>
          <w:sz w:val="16"/>
        </w:rPr>
        <w:t>.</w:t>
      </w:r>
    </w:p>
    <w:p w14:paraId="7F4A76EA" w14:textId="77777777" w:rsidR="00822744" w:rsidRDefault="00822744" w:rsidP="00822744">
      <w:pPr>
        <w:pStyle w:val="Heading3"/>
      </w:pPr>
      <w:r>
        <w:t>2AC – AT: Satellites Turn</w:t>
      </w:r>
    </w:p>
    <w:p w14:paraId="66C0F38E" w14:textId="77777777" w:rsidR="00822744" w:rsidRDefault="00822744" w:rsidP="00822744">
      <w:pPr>
        <w:pStyle w:val="Heading4"/>
      </w:pPr>
      <w:bookmarkStart w:id="0" w:name="no-impact-to-debris"/>
      <w:r>
        <w:t>No impact to debris</w:t>
      </w:r>
      <w:bookmarkEnd w:id="0"/>
    </w:p>
    <w:p w14:paraId="134C74DE" w14:textId="77777777" w:rsidR="00822744" w:rsidRDefault="00822744" w:rsidP="00822744">
      <w:r>
        <w:rPr>
          <w:b/>
        </w:rPr>
        <w:t>Patel 15</w:t>
      </w:r>
    </w:p>
    <w:p w14:paraId="772C19CC" w14:textId="77777777" w:rsidR="00822744" w:rsidRDefault="00822744" w:rsidP="00822744">
      <w:pPr>
        <w:pStyle w:val="BodyText"/>
      </w:pPr>
      <w:r>
        <w:t>Neel V. Patel is a science writer at Wired, IEEE Spectrum, January 28, 2015, “Averting Space Doom: Solving the Orbital Junk Problem”, http://spectrum.ieee.org/aerospace/satellites/averting-space-doom-solving-the-orbital-junk-problem</w:t>
      </w:r>
    </w:p>
    <w:p w14:paraId="71E6AD4E" w14:textId="77777777" w:rsidR="00822744" w:rsidRDefault="00822744" w:rsidP="00822744">
      <w:pPr>
        <w:pStyle w:val="BodyText"/>
      </w:pPr>
      <w:r>
        <w:t>“</w:t>
      </w:r>
      <w:r>
        <w:rPr>
          <w:b/>
          <w:u w:val="single"/>
        </w:rPr>
        <w:t>Space is</w:t>
      </w:r>
      <w:r>
        <w:t xml:space="preserve"> a </w:t>
      </w:r>
      <w:r>
        <w:rPr>
          <w:b/>
          <w:u w:val="single"/>
        </w:rPr>
        <w:t>very, very big</w:t>
      </w:r>
      <w:r>
        <w:t xml:space="preserve"> place,” says Iyer. “</w:t>
      </w:r>
      <w:r>
        <w:rPr>
          <w:u w:val="single"/>
        </w:rPr>
        <w:t>When you do the probability analysis of when spacecraft will collide with debris and how much damage will occur</w:t>
      </w:r>
      <w:r>
        <w:t xml:space="preserve">, generally you see that </w:t>
      </w:r>
      <w:r>
        <w:rPr>
          <w:b/>
          <w:u w:val="single"/>
        </w:rPr>
        <w:t>it’s an extremely unlikely event.”</w:t>
      </w:r>
    </w:p>
    <w:p w14:paraId="39936F77" w14:textId="77777777" w:rsidR="00822744" w:rsidRPr="00B34B42" w:rsidRDefault="00822744" w:rsidP="00822744">
      <w:pPr>
        <w:pStyle w:val="BodyText"/>
      </w:pPr>
      <w:r>
        <w:rPr>
          <w:u w:val="single"/>
        </w:rPr>
        <w:t>To deal with space junk today, space agencies use ground-based radar to track debris</w:t>
      </w:r>
      <w:r>
        <w:t xml:space="preserve"> larger than 10 cm </w:t>
      </w:r>
      <w:r>
        <w:rPr>
          <w:u w:val="single"/>
        </w:rPr>
        <w:t>and supply that information to the owners and operators of satellites that may be in the way.</w:t>
      </w:r>
      <w:r>
        <w:t xml:space="preserve"> </w:t>
      </w:r>
      <w:r>
        <w:rPr>
          <w:b/>
          <w:u w:val="single"/>
        </w:rPr>
        <w:t>Those people can choose whether or not to carry out collision-avoidance maneuvers</w:t>
      </w:r>
      <w:r>
        <w:t>—if they have that capability. Jer Chyi Liou, NASA’s chief scientist for orbital debris, argues that the biggest concern is posed by small pieces of debris, which cannot now be tracked but can still destroy a satellite.</w:t>
      </w:r>
    </w:p>
    <w:p w14:paraId="6827F1E2" w14:textId="77777777" w:rsidR="00822744" w:rsidRDefault="00822744" w:rsidP="00822744">
      <w:pPr>
        <w:pStyle w:val="Heading4"/>
      </w:pPr>
      <w:bookmarkStart w:id="1" w:name="X80f177a1d545ffdbf6c2dd417e0c2b32e3805de"/>
      <w:r>
        <w:t>No Satellite Collision from Space Debris- NASA has ways to avoid a Crash</w:t>
      </w:r>
      <w:bookmarkEnd w:id="1"/>
    </w:p>
    <w:p w14:paraId="5F775A25" w14:textId="77777777" w:rsidR="00822744" w:rsidRDefault="00822744" w:rsidP="00822744">
      <w:r>
        <w:rPr>
          <w:b/>
        </w:rPr>
        <w:t>NASA ’13</w:t>
      </w:r>
      <w:r>
        <w:t xml:space="preserve"> ( NASA, Sept. 26, 2013, Space Debris and Human Spacecraft, NASA, http://www.nasa.gov/mission_pages/station/news/orbital_debris.html)//EM</w:t>
      </w:r>
    </w:p>
    <w:p w14:paraId="00CA1EA1" w14:textId="77777777" w:rsidR="00822744" w:rsidRDefault="00822744" w:rsidP="00822744">
      <w:pPr>
        <w:pStyle w:val="BodyText"/>
      </w:pPr>
      <w:r>
        <w:t xml:space="preserve">Tracking Debris </w:t>
      </w:r>
      <w:r>
        <w:rPr>
          <w:u w:val="single"/>
        </w:rPr>
        <w:t>The Department of Defense maintains a highly accurate satellite catalog on objects in Earth orbit that are larger than a softball. NASA and the DoD cooperate and share responsibilities for characterizing the satellite (including orbital debris) environmen</w:t>
      </w:r>
      <w:r>
        <w:t xml:space="preserve">t. DoD’s Space Surveillance Network tracks discrete objects as small as 2 inches (5 centimeters) in diameter in low Earth orbit and about 1 yard (1 meter) in geosynchronous orbit. Currently, about 15,000 officially cataloged objects are still in orbit. The total number of tracked objects exceeds 21,000. </w:t>
      </w:r>
      <w:r>
        <w:rPr>
          <w:u w:val="single"/>
        </w:rPr>
        <w:t>Using special ground-based sensors and inspections of returned satellite surfaces, NASA statistically determines the extent of the population for objects less than 4 inches (10 centimeters) in diameter</w:t>
      </w:r>
      <w:r>
        <w:t>. Collision risks are divided into three categories depending upon size of threat. For objects 4 inches (10 centimeters) and larger, conjunction assessments and collision avoidance maneuvers are effective in countering objects which can be tracked by the Space Surveillance Network. Objects smaller than this usually are too small to track and too large to shield against</w:t>
      </w:r>
      <w:r>
        <w:rPr>
          <w:u w:val="single"/>
        </w:rPr>
        <w:t>. Debris shields can be effective in withstanding impacts of particles smaller than half an inch (1 centimeter). Planning for and Reacting to Debris NASA has a set of long-standing guidelines that are used to assess whether the threat of such a close pass is sufficient to warrant evasive action or other precautions to ensure the safety of the crew.</w:t>
      </w:r>
      <w:r>
        <w:t xml:space="preserve"> These guidelines essentially draw an imaginary box, known as the “pizza box" because of its flat, rectangular shape, around the space vehicle. This box is about a mile deep by 30 miles across by 30 miles long (1.5 x 50 x 50 kilometers), with the vehicle in the center. When predictions indicate that the debris will pass close enough for concern and the quality of the tracking data is deemed sufficiently accurate, Mission Control centers in Houston and Moscow work together to develop a prudent course of action. </w:t>
      </w:r>
      <w:r>
        <w:rPr>
          <w:u w:val="single"/>
        </w:rPr>
        <w:t>Sometimes these encounters are known well in advance and there is time to move the station slightly, known as a “debris avoidance maneuver” to keep the debris outside of the box. Other times, the tracking data isn’t precise enough to warrant such a maneuver or the close pass isn’t identified in time to make the maneuver. In those cases, the control centers may agree that the best course of action is to move the crew into the Soyuz spacecraft that are used to transport humans to and from the station</w:t>
      </w:r>
      <w:r>
        <w:t xml:space="preserve">. This allows enough time to isolate those spaceships from the station by closing hatches in the event of a damaging collision. The crew would be able to leave the station if the collision caused a loss of pressure in the life-supporting module or damaged critical components. The Soyuz act as lifeboats for crew members in the event of an emergency. Mission Control also has the option of taking additional precautions, such as closing hatches between some of the station’s modules, if the likelihood of a collision is great enough. </w:t>
      </w:r>
      <w:r>
        <w:rPr>
          <w:u w:val="single"/>
        </w:rPr>
        <w:t>Maneuvering Spacecraft to Avoid Orbital Debris NASA has a set of long-standing guidelines that are used to assess whether the threat of a close approach of orbital debris to a spacecraft is sufficient to warrant evasive action or precautions to ensure the safety of the crew. Debris avoidance maneuvers are planned when the probability of collision from a conjunction reaches limits set in the space shuttle and space station flight rules. If the probability of collision is greater than 1 in 100,000, a maneuver will be conducted if it will not result in significant impact to mission objectives. If it is greater than 1 in 10,000, a maneuver will be conducted unless it will result in additional risk to the crew. Debris avoidance maneuvers are usually small and occur from one to several hours before the time of the conjunctio</w:t>
      </w:r>
      <w:r>
        <w:t xml:space="preserve">n. Debris avoidance maneuvers with the shuttle can be planned and executed in a matter of hours. Such maneuvers with the space station require about 30 hours to plan and execute mainly due to the need to use the station’s Russian thrusters, or the propulsion systems on one of the docked Russian or European spacecraft. Several collision avoidance maneuvers with the shuttle and the station have been conducted during the past 10 years. NASA implemented the conjunction assessment and collision avoidance process for human spaceflight beginning with shuttle mission STS-26 in 1988. Before launch of the first element of the International Space Station in 1998, </w:t>
      </w:r>
      <w:r>
        <w:rPr>
          <w:u w:val="single"/>
        </w:rPr>
        <w:t>NASA and DoD jointly developed and implemented a more sophisticated and higher fidelity conjunction assessment process for human spaceflight missions. In 2005, NASA implemented a similar process for selected robotic assets such as the Earth Observation System satellites in low Earth orbit and Tracking and Data Relay Satellite System in geosynchronous orbit</w:t>
      </w:r>
      <w:r>
        <w:t>. In 2007, NASA extended the conjunction assessment process to all NASA maneuverable satellites within low Earth orbit and within 124 miles (200 kilometers) of geosynchronous orbit. DoD’s Joint Space Operations Center (JSpOC) is responsible for performing conjunction assessments for all designated NASA space assets in accordance with an established schedule (every eight hours for human spaceflight vehicles and daily Monday through Friday for robotic vehicles). JSpOC notifies NASA (Johnson Space Center for human spaceflight and Goddard Space Flight Center for robotic missions) of conjunctions which meet established criteria. JSpOC tasks the Space Surveillance Network to collect additional tracking data on a threat object to improve conjunction assessment accuracy. NASA computes the probability of collision, based upon miss distance and uncertainty provided by JSpOC. Based upon specific flight rules and detailed risk analysis, NASA decides if a collision avoidance maneuver is necessary. If a maneuver is required, NASA provides planned post-maneuver orbital data to JSpOC for screening of near-term conjunctions. This process can be repeated if the planned new orbit puts the NASA vehicle at risk of future collision with the same or another space object.</w:t>
      </w:r>
    </w:p>
    <w:p w14:paraId="697C08BB" w14:textId="77777777" w:rsidR="00822744" w:rsidRPr="00822744" w:rsidRDefault="00822744" w:rsidP="00822744"/>
    <w:p w14:paraId="0ABB53FC" w14:textId="77777777" w:rsidR="008F11B2" w:rsidRDefault="008F11B2" w:rsidP="008F11B2">
      <w:pPr>
        <w:pStyle w:val="Heading2"/>
      </w:pPr>
      <w:r>
        <w:t>**solvency</w:t>
      </w:r>
    </w:p>
    <w:p w14:paraId="4F919AA6" w14:textId="77777777" w:rsidR="008F11B2" w:rsidRDefault="008F11B2" w:rsidP="008F11B2">
      <w:pPr>
        <w:pStyle w:val="Heading3"/>
      </w:pPr>
      <w:r>
        <w:t>1ac – yes modelling</w:t>
      </w:r>
    </w:p>
    <w:p w14:paraId="1FE6C3AC" w14:textId="42D4326B" w:rsidR="008F11B2" w:rsidRDefault="006140E7" w:rsidP="008F11B2">
      <w:pPr>
        <w:pStyle w:val="Heading4"/>
      </w:pPr>
      <w:r>
        <w:t>Incentivizing new innovations</w:t>
      </w:r>
      <w:r w:rsidR="008F11B2">
        <w:t xml:space="preserve"> </w:t>
      </w:r>
      <w:r>
        <w:t>is</w:t>
      </w:r>
      <w:r w:rsidR="008F11B2">
        <w:t xml:space="preserve"> key to global safe water- solves millions of deaths every year, prevents disease spread, and generates positive economic returns</w:t>
      </w:r>
    </w:p>
    <w:p w14:paraId="72ED7081" w14:textId="77777777" w:rsidR="008F11B2" w:rsidRDefault="008F11B2" w:rsidP="008F11B2">
      <w:r w:rsidRPr="0003213C">
        <w:rPr>
          <w:rStyle w:val="Style13ptBold"/>
        </w:rPr>
        <w:t>Gates Foundation 21</w:t>
      </w:r>
      <w:r w:rsidRPr="0003213C">
        <w:t xml:space="preserve"> ("Water, Sanitation &amp; Hygiene" </w:t>
      </w:r>
      <w:hyperlink r:id="rId32" w:history="1">
        <w:r w:rsidRPr="003432EC">
          <w:rPr>
            <w:rStyle w:val="Hyperlink"/>
          </w:rPr>
          <w:t>https://www.gatesfoundation.org/our-work/programs/global-growth-and-opportunity/water-sanitation-and-hygiene</w:t>
        </w:r>
      </w:hyperlink>
      <w:r w:rsidRPr="0003213C">
        <w:t>)</w:t>
      </w:r>
    </w:p>
    <w:p w14:paraId="1A01E898" w14:textId="77777777" w:rsidR="008F11B2" w:rsidRDefault="008F11B2" w:rsidP="008F11B2">
      <w:r w:rsidRPr="002F5C80">
        <w:rPr>
          <w:rStyle w:val="StyleUnderline"/>
        </w:rPr>
        <w:t>Unsafe sanitation is a massive problem that is becoming more urgent as our global population increases and trends such as water scarcity and urbanization intensify. About 4.5 billion people—more than half the world’s population</w:t>
      </w:r>
      <w:r>
        <w:t xml:space="preserve">—either practice open defecation or </w:t>
      </w:r>
      <w:r w:rsidRPr="002F5C80">
        <w:rPr>
          <w:rStyle w:val="StyleUnderline"/>
        </w:rPr>
        <w:t>use unsafe sanitation</w:t>
      </w:r>
      <w:r>
        <w:t xml:space="preserve"> facilities and services. </w:t>
      </w:r>
      <w:r w:rsidRPr="002F5C80">
        <w:rPr>
          <w:rStyle w:val="StyleUnderline"/>
        </w:rPr>
        <w:t>To be effective, sanitation must be carefully managed at all stages, from waste collection and containment to transport and treatment. If there are gaps or breaks at any stage, harmful human waste flows into surface waters that people use for drinking and bathing and onto fields where children play and people live</w:t>
      </w:r>
      <w:r>
        <w:t>.</w:t>
      </w:r>
    </w:p>
    <w:p w14:paraId="5644E011" w14:textId="77777777" w:rsidR="008F11B2" w:rsidRDefault="008F11B2" w:rsidP="008F11B2">
      <w:r w:rsidRPr="002F5C80">
        <w:rPr>
          <w:rStyle w:val="Emphasis"/>
        </w:rPr>
        <w:t>Poor sanitation, which is widely accepted as a chief contributor to waterborne diseases, causes the deaths of more than 1,200 children under age 5 every day--more than from AIDS, measles, and tuberculosis combined</w:t>
      </w:r>
      <w:r>
        <w:t xml:space="preserve">. </w:t>
      </w:r>
      <w:r w:rsidRPr="002F5C80">
        <w:rPr>
          <w:rStyle w:val="Emphasis"/>
        </w:rPr>
        <w:t>Inadequate sanitation and hygiene caused more than half a million deaths from diarrhea alone in 2016</w:t>
      </w:r>
      <w:r>
        <w:t xml:space="preserve">. Despite the indisputable connection between poor sanitation and human health risks, </w:t>
      </w:r>
      <w:r w:rsidRPr="002F5C80">
        <w:rPr>
          <w:rStyle w:val="StyleUnderline"/>
        </w:rPr>
        <w:t>sanitation models and services aren’t improving quickly enough</w:t>
      </w:r>
      <w:r>
        <w:t>. According to the World Health Organization and UNICEF, sanitation rated as “safe for people” increased by only 3 percent worldwide over the past five years.</w:t>
      </w:r>
    </w:p>
    <w:p w14:paraId="2B54C5A4" w14:textId="77777777" w:rsidR="008F11B2" w:rsidRDefault="008F11B2" w:rsidP="008F11B2">
      <w:r w:rsidRPr="002F5C80">
        <w:rPr>
          <w:rStyle w:val="StyleUnderline"/>
        </w:rPr>
        <w:t>Creating sanitation infrastructure and public services that work for everyone and keep human waste out of the environment is difficult—and it isn’t a one-size-fits-all proposition</w:t>
      </w:r>
      <w:r>
        <w:t xml:space="preserve">. The </w:t>
      </w:r>
      <w:r w:rsidRPr="002F5C80">
        <w:rPr>
          <w:rStyle w:val="StyleUnderline"/>
        </w:rPr>
        <w:t>toilets, sewers, and wastewater treatment systems that made sense in the past aren’t necessarily the best solutions for the future, especially in poor countries</w:t>
      </w:r>
      <w:r>
        <w:t>. These types of systems require vast amounts of land, energy, and water and are extremely expensive to build, maintain, and operate, even by the standards of wealthy countries. They are particularly difficult to introduce, as new infrastructure, into dense urban settings and informal settlements, where the impact of unsafe sanitation on people is the greatest.</w:t>
      </w:r>
    </w:p>
    <w:p w14:paraId="6E2EF9C5" w14:textId="77777777" w:rsidR="008F11B2" w:rsidRDefault="008F11B2" w:rsidP="008F11B2">
      <w:r w:rsidRPr="002F5C80">
        <w:rPr>
          <w:rStyle w:val="Emphasis"/>
        </w:rPr>
        <w:t>Solving the sanitation challenge in the developing world will require breakthrough innovations in technologies</w:t>
      </w:r>
      <w:r>
        <w:t xml:space="preserve"> as well as systems that are practical, cost-effective, and replicable on a large scale. </w:t>
      </w:r>
      <w:r w:rsidRPr="002F5C80">
        <w:rPr>
          <w:rStyle w:val="Emphasis"/>
        </w:rPr>
        <w:t>Building and proving these new models is difficult, but the potential benefits to human health and dignity and economic growth are enormous</w:t>
      </w:r>
      <w:r>
        <w:t>. These benefits include increased human productivity, improved infrastructure, new jobs, and expanded entrepreneurial opportunities.</w:t>
      </w:r>
    </w:p>
    <w:p w14:paraId="1B30E890" w14:textId="77777777" w:rsidR="008F11B2" w:rsidRPr="0003213C" w:rsidRDefault="008F11B2" w:rsidP="008F11B2">
      <w:r w:rsidRPr="002F5C80">
        <w:rPr>
          <w:rStyle w:val="StyleUnderline"/>
        </w:rPr>
        <w:t>Lack of proper sanitation costs the world an estimated US$223 billion every year. At the same time, every dollar spent on sanitation is estimated to provide at least five dollars in economic return</w:t>
      </w:r>
      <w:r>
        <w:t>. And market research shows that the annual market value for new sanitation technologies designed for low-resource settings, such as the reinvented toilet, could potentially reach more than US$6 billion globally by 2030.</w:t>
      </w:r>
    </w:p>
    <w:p w14:paraId="40CECCC3" w14:textId="77777777" w:rsidR="008F11B2" w:rsidRDefault="008F11B2" w:rsidP="008F11B2">
      <w:pPr>
        <w:pStyle w:val="Heading2"/>
      </w:pPr>
      <w:r>
        <w:t>**at: disads</w:t>
      </w:r>
    </w:p>
    <w:p w14:paraId="589221A4" w14:textId="77777777" w:rsidR="008F11B2" w:rsidRPr="00EF633A" w:rsidRDefault="008F11B2" w:rsidP="008F11B2"/>
    <w:p w14:paraId="79217162" w14:textId="77777777" w:rsidR="008F11B2" w:rsidRDefault="008F11B2" w:rsidP="008F11B2">
      <w:pPr>
        <w:pStyle w:val="Heading3"/>
      </w:pPr>
      <w:r>
        <w:t>2ac – no link – secret congress</w:t>
      </w:r>
    </w:p>
    <w:p w14:paraId="1307B085" w14:textId="5CCE02CB" w:rsidR="008F11B2" w:rsidRDefault="008F11B2" w:rsidP="008F11B2">
      <w:pPr>
        <w:pStyle w:val="Heading4"/>
      </w:pPr>
      <w:r>
        <w:t>No link-</w:t>
      </w:r>
      <w:r w:rsidR="00E85459">
        <w:t xml:space="preserve"> plan flies under the radar-</w:t>
      </w:r>
      <w:r>
        <w:t xml:space="preserve"> water infrastructure </w:t>
      </w:r>
      <w:r w:rsidR="00490D2F">
        <w:t>spending</w:t>
      </w:r>
      <w:r>
        <w:t xml:space="preserve"> </w:t>
      </w:r>
      <w:r w:rsidR="00490D2F">
        <w:t>is</w:t>
      </w:r>
      <w:r>
        <w:t xml:space="preserve"> low salience and empirically pass</w:t>
      </w:r>
      <w:r w:rsidR="00490D2F">
        <w:t>es</w:t>
      </w:r>
      <w:r>
        <w:t xml:space="preserve"> through Secret Congress which doesn’t affect negotiations- it’s bipartisan, isn’t pushed by Biden which means there’s no polarization or signaling around it, and has no spillover effects- it’s normal and least necessary means because the negative consequences of presidential focus means it’s easier and more likely to pass if Biden isn’t involved in the plan- every link argument they’ve made requires an arbitrary interpretation of fiat with zero reasons to prefer it</w:t>
      </w:r>
    </w:p>
    <w:p w14:paraId="290B91CB" w14:textId="77777777" w:rsidR="008F11B2" w:rsidRDefault="008F11B2" w:rsidP="008F11B2">
      <w:r w:rsidRPr="005414BA">
        <w:rPr>
          <w:rStyle w:val="Style13ptBold"/>
        </w:rPr>
        <w:t>Bazelon &amp; Yglesias 6/21</w:t>
      </w:r>
      <w:r w:rsidRPr="005414BA">
        <w:t xml:space="preserve"> (Simon, Contributor for Slow Boring. I work on survey research for OpenLabs R and D. Incoming freshman at Yale University, studying politics and philosophy. Matt, American blogger and journalist who writes about economics and politics. Yglesias has written columns and articles for publications such as The American Prospect, The Atlantic, and Slate. "The rise and importance of Secret Congress" </w:t>
      </w:r>
      <w:hyperlink r:id="rId33" w:history="1">
        <w:r w:rsidRPr="0067063D">
          <w:rPr>
            <w:rStyle w:val="Hyperlink"/>
          </w:rPr>
          <w:t>https://www.slowboring.com/p/the-rise-and-importance-of-secret</w:t>
        </w:r>
      </w:hyperlink>
      <w:r w:rsidRPr="005414BA">
        <w:t>)</w:t>
      </w:r>
    </w:p>
    <w:p w14:paraId="3BE4EA6B" w14:textId="77777777" w:rsidR="008F11B2" w:rsidRPr="00821BF0" w:rsidRDefault="008F11B2" w:rsidP="008F11B2">
      <w:pPr>
        <w:rPr>
          <w:sz w:val="14"/>
        </w:rPr>
      </w:pPr>
      <w:r w:rsidRPr="00821BF0">
        <w:rPr>
          <w:sz w:val="14"/>
        </w:rPr>
        <w:t xml:space="preserve">Journalists and activists talk a lot about how Congress is hopelessly gridlocked and unable to get anything done. And to an extent, it’s true. </w:t>
      </w:r>
      <w:r w:rsidRPr="00062B17">
        <w:rPr>
          <w:rStyle w:val="StyleUnderline"/>
          <w:highlight w:val="cyan"/>
        </w:rPr>
        <w:t>On lots of high-profile issues, Congress is deadlocked</w:t>
      </w:r>
      <w:r w:rsidRPr="00BE48E2">
        <w:rPr>
          <w:rStyle w:val="StyleUnderline"/>
        </w:rPr>
        <w:t>, with the narrow Democratic Senate</w:t>
      </w:r>
      <w:r w:rsidRPr="00821BF0">
        <w:rPr>
          <w:sz w:val="14"/>
        </w:rPr>
        <w:t xml:space="preserve"> </w:t>
      </w:r>
      <w:r w:rsidRPr="00BE48E2">
        <w:rPr>
          <w:rStyle w:val="StyleUnderline"/>
        </w:rPr>
        <w:t>majority</w:t>
      </w:r>
      <w:r w:rsidRPr="00821BF0">
        <w:rPr>
          <w:sz w:val="14"/>
        </w:rPr>
        <w:t xml:space="preserve"> unable to pass gun control legislation, the Equality Act, HR 1, or a minimum wage increase </w:t>
      </w:r>
      <w:r w:rsidRPr="00BE48E2">
        <w:rPr>
          <w:rStyle w:val="StyleUnderline"/>
        </w:rPr>
        <w:t>due to essentially unanimous Republican opposition</w:t>
      </w:r>
      <w:r w:rsidRPr="00821BF0">
        <w:rPr>
          <w:sz w:val="14"/>
        </w:rPr>
        <w:t xml:space="preserve">. Despite voters consistently naming it as one of their top priorities, Congress hasn’t passed any healthcare reform in over a decade. </w:t>
      </w:r>
    </w:p>
    <w:p w14:paraId="5801E442" w14:textId="77777777" w:rsidR="008F11B2" w:rsidRPr="00821BF0" w:rsidRDefault="008F11B2" w:rsidP="008F11B2">
      <w:pPr>
        <w:rPr>
          <w:sz w:val="14"/>
        </w:rPr>
      </w:pPr>
      <w:r w:rsidRPr="00BE48E2">
        <w:rPr>
          <w:rStyle w:val="StyleUnderline"/>
        </w:rPr>
        <w:t>But it’s interesting to note that the sense of gridlock derives in part from the</w:t>
      </w:r>
      <w:r w:rsidRPr="00821BF0">
        <w:rPr>
          <w:sz w:val="14"/>
        </w:rPr>
        <w:t xml:space="preserve"> </w:t>
      </w:r>
      <w:r w:rsidRPr="00BE48E2">
        <w:rPr>
          <w:rStyle w:val="StyleUnderline"/>
        </w:rPr>
        <w:t xml:space="preserve">fact that something like the </w:t>
      </w:r>
      <w:r w:rsidRPr="00062B17">
        <w:rPr>
          <w:rStyle w:val="StyleUnderline"/>
          <w:highlight w:val="cyan"/>
        </w:rPr>
        <w:t>stalled</w:t>
      </w:r>
      <w:r w:rsidRPr="00BE48E2">
        <w:rPr>
          <w:rStyle w:val="StyleUnderline"/>
        </w:rPr>
        <w:t xml:space="preserve"> political </w:t>
      </w:r>
      <w:r w:rsidRPr="00062B17">
        <w:rPr>
          <w:rStyle w:val="StyleUnderline"/>
          <w:highlight w:val="cyan"/>
        </w:rPr>
        <w:t>reform</w:t>
      </w:r>
      <w:r w:rsidRPr="00BE48E2">
        <w:rPr>
          <w:rStyle w:val="StyleUnderline"/>
        </w:rPr>
        <w:t xml:space="preserve"> bill has </w:t>
      </w:r>
      <w:r w:rsidRPr="00062B17">
        <w:rPr>
          <w:rStyle w:val="StyleUnderline"/>
          <w:highlight w:val="cyan"/>
        </w:rPr>
        <w:t>attracted dramatically more media attention than</w:t>
      </w:r>
      <w:r w:rsidRPr="00BE48E2">
        <w:rPr>
          <w:rStyle w:val="StyleUnderline"/>
        </w:rPr>
        <w:t xml:space="preserve"> something like the Drinking </w:t>
      </w:r>
      <w:r w:rsidRPr="00062B17">
        <w:rPr>
          <w:rStyle w:val="StyleUnderline"/>
          <w:highlight w:val="cyan"/>
        </w:rPr>
        <w:t>Water</w:t>
      </w:r>
      <w:r w:rsidRPr="00BE48E2">
        <w:rPr>
          <w:rStyle w:val="StyleUnderline"/>
        </w:rPr>
        <w:t xml:space="preserve"> and Wastewater </w:t>
      </w:r>
      <w:r w:rsidRPr="00062B17">
        <w:rPr>
          <w:rStyle w:val="StyleUnderline"/>
          <w:highlight w:val="cyan"/>
        </w:rPr>
        <w:t>Infrastructure</w:t>
      </w:r>
      <w:r w:rsidRPr="00BE48E2">
        <w:rPr>
          <w:rStyle w:val="StyleUnderline"/>
        </w:rPr>
        <w:t xml:space="preserve"> Act of 2021, </w:t>
      </w:r>
      <w:r w:rsidRPr="00062B17">
        <w:rPr>
          <w:rStyle w:val="StyleUnderline"/>
          <w:highlight w:val="cyan"/>
        </w:rPr>
        <w:t>which</w:t>
      </w:r>
      <w:r w:rsidRPr="00BE48E2">
        <w:rPr>
          <w:rStyle w:val="StyleUnderline"/>
        </w:rPr>
        <w:t xml:space="preserve"> passed in May and </w:t>
      </w:r>
      <w:r w:rsidRPr="00062B17">
        <w:rPr>
          <w:rStyle w:val="StyleUnderline"/>
          <w:highlight w:val="cyan"/>
        </w:rPr>
        <w:t xml:space="preserve">appropriated </w:t>
      </w:r>
      <w:r w:rsidRPr="00062B17">
        <w:rPr>
          <w:rStyle w:val="StyleUnderline"/>
        </w:rPr>
        <w:t>$175 billion</w:t>
      </w:r>
      <w:r w:rsidRPr="00BE48E2">
        <w:rPr>
          <w:rStyle w:val="StyleUnderline"/>
        </w:rPr>
        <w:t xml:space="preserve"> over five years </w:t>
      </w:r>
      <w:r w:rsidRPr="00062B17">
        <w:rPr>
          <w:rStyle w:val="StyleUnderline"/>
          <w:highlight w:val="cyan"/>
        </w:rPr>
        <w:t>to upgrade</w:t>
      </w:r>
      <w:r w:rsidRPr="00BE48E2">
        <w:rPr>
          <w:rStyle w:val="StyleUnderline"/>
        </w:rPr>
        <w:t xml:space="preserve"> public </w:t>
      </w:r>
      <w:r w:rsidRPr="00062B17">
        <w:rPr>
          <w:rStyle w:val="StyleUnderline"/>
          <w:highlight w:val="cyan"/>
        </w:rPr>
        <w:t>water systems</w:t>
      </w:r>
      <w:r w:rsidRPr="00BE48E2">
        <w:rPr>
          <w:rStyle w:val="StyleUnderline"/>
        </w:rPr>
        <w:t xml:space="preserve"> across the country</w:t>
      </w:r>
      <w:r w:rsidRPr="00821BF0">
        <w:rPr>
          <w:sz w:val="14"/>
        </w:rPr>
        <w:t xml:space="preserve">. </w:t>
      </w:r>
      <w:r w:rsidRPr="00062B17">
        <w:rPr>
          <w:rStyle w:val="Emphasis"/>
          <w:highlight w:val="cyan"/>
        </w:rPr>
        <w:t>If water issues garnered a lot of coverage, Congress wouldn’t look so gridlocked</w:t>
      </w:r>
      <w:r w:rsidRPr="00821BF0">
        <w:rPr>
          <w:sz w:val="14"/>
        </w:rPr>
        <w:t xml:space="preserve">. But okay, </w:t>
      </w:r>
      <w:r w:rsidRPr="00062B17">
        <w:rPr>
          <w:rStyle w:val="Emphasis"/>
          <w:highlight w:val="cyan"/>
        </w:rPr>
        <w:t>water pipes are boring</w:t>
      </w:r>
      <w:r w:rsidRPr="00821BF0">
        <w:rPr>
          <w:sz w:val="14"/>
        </w:rPr>
        <w:t xml:space="preserve">. </w:t>
      </w:r>
      <w:r w:rsidRPr="00062B17">
        <w:rPr>
          <w:rStyle w:val="Emphasis"/>
          <w:highlight w:val="cyan"/>
        </w:rPr>
        <w:t>And yet, the Biden infrastructure plan has garnered a lot of coverage</w:t>
      </w:r>
      <w:r w:rsidRPr="00B773CA">
        <w:rPr>
          <w:rStyle w:val="Emphasis"/>
        </w:rPr>
        <w:t xml:space="preserve"> with incredible attention paid to the ins and outs of every bipartisan meeting. </w:t>
      </w:r>
      <w:r w:rsidRPr="00062B17">
        <w:rPr>
          <w:rStyle w:val="Emphasis"/>
          <w:highlight w:val="cyan"/>
        </w:rPr>
        <w:t>Are water pipes not infrastructure</w:t>
      </w:r>
      <w:r w:rsidRPr="00821BF0">
        <w:rPr>
          <w:sz w:val="14"/>
        </w:rPr>
        <w:t xml:space="preserve">? Did you know that </w:t>
      </w:r>
      <w:r w:rsidRPr="00062B17">
        <w:rPr>
          <w:rStyle w:val="StyleUnderline"/>
          <w:highlight w:val="cyan"/>
        </w:rPr>
        <w:t>while it makes headlines every time</w:t>
      </w:r>
      <w:r w:rsidRPr="00821BF0">
        <w:rPr>
          <w:sz w:val="14"/>
        </w:rPr>
        <w:t xml:space="preserve"> Shelley Moore </w:t>
      </w:r>
      <w:r w:rsidRPr="006F597B">
        <w:rPr>
          <w:rStyle w:val="StyleUnderline"/>
          <w:highlight w:val="cyan"/>
        </w:rPr>
        <w:t>Capito pays a visit to the White House,</w:t>
      </w:r>
      <w:r w:rsidRPr="006F597B">
        <w:rPr>
          <w:rStyle w:val="Emphasis"/>
          <w:highlight w:val="cyan"/>
        </w:rPr>
        <w:t xml:space="preserve"> </w:t>
      </w:r>
      <w:r w:rsidRPr="002E3D9E">
        <w:rPr>
          <w:rStyle w:val="Emphasis"/>
          <w:highlight w:val="cyan"/>
        </w:rPr>
        <w:t>she also quietly co-authored</w:t>
      </w:r>
      <w:r w:rsidRPr="00B773CA">
        <w:rPr>
          <w:rStyle w:val="Emphasis"/>
        </w:rPr>
        <w:t xml:space="preserve"> the Surface </w:t>
      </w:r>
      <w:r w:rsidRPr="002E3D9E">
        <w:rPr>
          <w:rStyle w:val="Emphasis"/>
          <w:highlight w:val="cyan"/>
        </w:rPr>
        <w:t>Transportation Reauthorization</w:t>
      </w:r>
      <w:r w:rsidRPr="00B773CA">
        <w:rPr>
          <w:rStyle w:val="Emphasis"/>
        </w:rPr>
        <w:t xml:space="preserve"> Act of 2021 with Tom Carper </w:t>
      </w:r>
      <w:r w:rsidRPr="002E3D9E">
        <w:rPr>
          <w:rStyle w:val="Emphasis"/>
          <w:highlight w:val="cyan"/>
        </w:rPr>
        <w:t>that passed</w:t>
      </w:r>
      <w:r w:rsidRPr="00B773CA">
        <w:rPr>
          <w:rStyle w:val="Emphasis"/>
        </w:rPr>
        <w:t xml:space="preserve"> the Environment and Public Works Committee </w:t>
      </w:r>
      <w:r w:rsidRPr="002E3D9E">
        <w:rPr>
          <w:rStyle w:val="Emphasis"/>
          <w:highlight w:val="cyan"/>
        </w:rPr>
        <w:t>unanimously</w:t>
      </w:r>
      <w:r w:rsidRPr="00821BF0">
        <w:rPr>
          <w:sz w:val="14"/>
        </w:rPr>
        <w:t xml:space="preserve">? Do you think it’s weird that </w:t>
      </w:r>
      <w:r w:rsidRPr="002E3D9E">
        <w:rPr>
          <w:rStyle w:val="StyleUnderline"/>
        </w:rPr>
        <w:t>legislation making Juneteenth into a national holiday passed last week with seemingly no warning</w:t>
      </w:r>
      <w:r w:rsidRPr="00821BF0">
        <w:rPr>
          <w:sz w:val="14"/>
        </w:rPr>
        <w:t>?</w:t>
      </w:r>
    </w:p>
    <w:p w14:paraId="5B9EAC90" w14:textId="77777777" w:rsidR="008F11B2" w:rsidRPr="00821BF0" w:rsidRDefault="008F11B2" w:rsidP="008F11B2">
      <w:pPr>
        <w:rPr>
          <w:sz w:val="14"/>
        </w:rPr>
      </w:pPr>
      <w:r w:rsidRPr="00CF4BF3">
        <w:rPr>
          <w:rStyle w:val="StyleUnderline"/>
        </w:rPr>
        <w:t xml:space="preserve">The Secret Congress hypothesis is that this is not a coincidence. </w:t>
      </w:r>
      <w:r w:rsidRPr="002E3D9E">
        <w:rPr>
          <w:rStyle w:val="StyleUnderline"/>
          <w:highlight w:val="cyan"/>
        </w:rPr>
        <w:t>Congress takes bipartisan action not despite a lack of public attention, but because of it</w:t>
      </w:r>
      <w:r w:rsidRPr="00821BF0">
        <w:rPr>
          <w:sz w:val="14"/>
        </w:rPr>
        <w:t>.</w:t>
      </w:r>
    </w:p>
    <w:p w14:paraId="714F026D" w14:textId="77777777" w:rsidR="008F11B2" w:rsidRPr="00821BF0" w:rsidRDefault="008F11B2" w:rsidP="008F11B2">
      <w:pPr>
        <w:rPr>
          <w:sz w:val="14"/>
        </w:rPr>
      </w:pPr>
      <w:r w:rsidRPr="00821BF0">
        <w:rPr>
          <w:sz w:val="14"/>
        </w:rPr>
        <w:t>The story of Secret Congress</w:t>
      </w:r>
    </w:p>
    <w:p w14:paraId="7F1D01EF" w14:textId="77777777" w:rsidR="008F11B2" w:rsidRPr="00821BF0" w:rsidRDefault="008F11B2" w:rsidP="008F11B2">
      <w:pPr>
        <w:rPr>
          <w:sz w:val="14"/>
        </w:rPr>
      </w:pPr>
      <w:r w:rsidRPr="00CF4BF3">
        <w:rPr>
          <w:rStyle w:val="StyleUnderline"/>
        </w:rPr>
        <w:t>The basic dynamics of Secret Congress have deep roots in the structure of the American political system, but the current trend really snapped into view in the final two years of the Obama administration. After years of gridlock, we suddenly — with little fanfare but large bipartisan majorities — got</w:t>
      </w:r>
      <w:r w:rsidRPr="00821BF0">
        <w:rPr>
          <w:sz w:val="14"/>
        </w:rPr>
        <w:t>:</w:t>
      </w:r>
    </w:p>
    <w:p w14:paraId="16E03539" w14:textId="77777777" w:rsidR="008F11B2" w:rsidRPr="00821BF0" w:rsidRDefault="008F11B2" w:rsidP="008F11B2">
      <w:pPr>
        <w:rPr>
          <w:sz w:val="14"/>
        </w:rPr>
      </w:pPr>
      <w:r w:rsidRPr="00821BF0">
        <w:rPr>
          <w:sz w:val="14"/>
        </w:rPr>
        <w:t>The Every Student Succeeds Act, a major rewrite of federal K-12 policy</w:t>
      </w:r>
    </w:p>
    <w:p w14:paraId="326687E0" w14:textId="77777777" w:rsidR="008F11B2" w:rsidRPr="00821BF0" w:rsidRDefault="008F11B2" w:rsidP="008F11B2">
      <w:pPr>
        <w:rPr>
          <w:sz w:val="14"/>
        </w:rPr>
      </w:pPr>
      <w:r w:rsidRPr="00821BF0">
        <w:rPr>
          <w:sz w:val="14"/>
        </w:rPr>
        <w:t>An overhaul of the Department of Veterans Affairs, spearheaded by Bernie Sanders and John McCain</w:t>
      </w:r>
    </w:p>
    <w:p w14:paraId="227770BF" w14:textId="77777777" w:rsidR="008F11B2" w:rsidRPr="00821BF0" w:rsidRDefault="008F11B2" w:rsidP="008F11B2">
      <w:pPr>
        <w:rPr>
          <w:sz w:val="14"/>
        </w:rPr>
      </w:pPr>
      <w:r w:rsidRPr="00821BF0">
        <w:rPr>
          <w:sz w:val="14"/>
        </w:rPr>
        <w:t xml:space="preserve">The FAST Act, which authorized $305 billion over five years in </w:t>
      </w:r>
      <w:r w:rsidRPr="00CF4BF3">
        <w:rPr>
          <w:rStyle w:val="StyleUnderline"/>
        </w:rPr>
        <w:t>infrastructure spending</w:t>
      </w:r>
    </w:p>
    <w:p w14:paraId="5B2D1717" w14:textId="77777777" w:rsidR="008F11B2" w:rsidRPr="00821BF0" w:rsidRDefault="008F11B2" w:rsidP="008F11B2">
      <w:pPr>
        <w:rPr>
          <w:sz w:val="14"/>
        </w:rPr>
      </w:pPr>
      <w:r w:rsidRPr="00821BF0">
        <w:rPr>
          <w:sz w:val="14"/>
        </w:rPr>
        <w:t>A ban on incorporating plastic microbeads into health and beauty products</w:t>
      </w:r>
    </w:p>
    <w:p w14:paraId="6BDBC709" w14:textId="77777777" w:rsidR="008F11B2" w:rsidRPr="00821BF0" w:rsidRDefault="008F11B2" w:rsidP="008F11B2">
      <w:pPr>
        <w:rPr>
          <w:sz w:val="14"/>
        </w:rPr>
      </w:pPr>
      <w:r w:rsidRPr="00821BF0">
        <w:rPr>
          <w:sz w:val="14"/>
        </w:rPr>
        <w:t>Then, during the Trump era, there was:</w:t>
      </w:r>
    </w:p>
    <w:p w14:paraId="696FA3DF" w14:textId="77777777" w:rsidR="008F11B2" w:rsidRPr="00821BF0" w:rsidRDefault="008F11B2" w:rsidP="008F11B2">
      <w:pPr>
        <w:rPr>
          <w:sz w:val="14"/>
        </w:rPr>
      </w:pPr>
      <w:r w:rsidRPr="00821BF0">
        <w:rPr>
          <w:sz w:val="14"/>
        </w:rPr>
        <w:t>A ban on surprise billing</w:t>
      </w:r>
    </w:p>
    <w:p w14:paraId="7AEE88BC" w14:textId="77777777" w:rsidR="008F11B2" w:rsidRPr="00821BF0" w:rsidRDefault="008F11B2" w:rsidP="008F11B2">
      <w:pPr>
        <w:rPr>
          <w:sz w:val="14"/>
        </w:rPr>
      </w:pPr>
      <w:r w:rsidRPr="00821BF0">
        <w:rPr>
          <w:sz w:val="14"/>
        </w:rPr>
        <w:t>The Anti-Money Laundering Act of 2020, which created tougher standards for shell companies and cracked down on money laundering</w:t>
      </w:r>
    </w:p>
    <w:p w14:paraId="2C0095A0" w14:textId="77777777" w:rsidR="008F11B2" w:rsidRPr="00821BF0" w:rsidRDefault="008F11B2" w:rsidP="008F11B2">
      <w:pPr>
        <w:rPr>
          <w:sz w:val="14"/>
        </w:rPr>
      </w:pPr>
      <w:r w:rsidRPr="00821BF0">
        <w:rPr>
          <w:sz w:val="14"/>
        </w:rPr>
        <w:t>A $35 billion investment in clean energy research and development, and a reduction in the use of hydrofluorocarbons, a potent greenhouse gas</w:t>
      </w:r>
    </w:p>
    <w:p w14:paraId="2D78E262" w14:textId="77777777" w:rsidR="008F11B2" w:rsidRPr="00821BF0" w:rsidRDefault="008F11B2" w:rsidP="008F11B2">
      <w:pPr>
        <w:rPr>
          <w:sz w:val="14"/>
        </w:rPr>
      </w:pPr>
      <w:r w:rsidRPr="00821BF0">
        <w:rPr>
          <w:sz w:val="14"/>
        </w:rPr>
        <w:t>Raising the age of tobacco purchase from 18 to 21</w:t>
      </w:r>
    </w:p>
    <w:p w14:paraId="1191997A" w14:textId="77777777" w:rsidR="008F11B2" w:rsidRPr="00821BF0" w:rsidRDefault="008F11B2" w:rsidP="008F11B2">
      <w:pPr>
        <w:rPr>
          <w:sz w:val="14"/>
        </w:rPr>
      </w:pPr>
      <w:r w:rsidRPr="002E3D9E">
        <w:rPr>
          <w:rStyle w:val="StyleUnderline"/>
          <w:highlight w:val="cyan"/>
        </w:rPr>
        <w:t>Biden has only been in office six months, during which the main focus has been on the highly partisan American Rescue Plan</w:t>
      </w:r>
      <w:r w:rsidRPr="00CF4BF3">
        <w:rPr>
          <w:rStyle w:val="StyleUnderline"/>
        </w:rPr>
        <w:t>, which passed along with a bunch of other partisan initiatives that seem stalled in the Senate</w:t>
      </w:r>
      <w:r w:rsidRPr="00821BF0">
        <w:rPr>
          <w:sz w:val="14"/>
        </w:rPr>
        <w:t xml:space="preserve">. </w:t>
      </w:r>
      <w:r w:rsidRPr="002E3D9E">
        <w:rPr>
          <w:rStyle w:val="StyleUnderline"/>
          <w:highlight w:val="cyan"/>
        </w:rPr>
        <w:t>But along with the water bill he’s also signed</w:t>
      </w:r>
      <w:r w:rsidRPr="00CF4BF3">
        <w:rPr>
          <w:rStyle w:val="StyleUnderline"/>
        </w:rPr>
        <w:t xml:space="preserve"> the COVID-19 Hate Crimes Act, and</w:t>
      </w:r>
      <w:r w:rsidRPr="00821BF0">
        <w:rPr>
          <w:sz w:val="14"/>
        </w:rPr>
        <w:t xml:space="preserve"> the Senate passed the United States Innovation and Competition Act of 2021 —formerly known as </w:t>
      </w:r>
      <w:r w:rsidRPr="00CF4BF3">
        <w:rPr>
          <w:rStyle w:val="StyleUnderline"/>
        </w:rPr>
        <w:t>the Endless Frontiers Act</w:t>
      </w:r>
      <w:r w:rsidRPr="00821BF0">
        <w:rPr>
          <w:sz w:val="14"/>
        </w:rPr>
        <w:t xml:space="preserve"> — </w:t>
      </w:r>
      <w:r w:rsidRPr="00CF4BF3">
        <w:rPr>
          <w:rStyle w:val="StyleUnderline"/>
        </w:rPr>
        <w:t>authorizing</w:t>
      </w:r>
      <w:r w:rsidRPr="00821BF0">
        <w:rPr>
          <w:sz w:val="14"/>
        </w:rPr>
        <w:t xml:space="preserve"> $250 billion in </w:t>
      </w:r>
      <w:r w:rsidRPr="002E3D9E">
        <w:rPr>
          <w:rStyle w:val="StyleUnderline"/>
          <w:highlight w:val="cyan"/>
        </w:rPr>
        <w:t>new spending</w:t>
      </w:r>
      <w:r w:rsidRPr="00821BF0">
        <w:rPr>
          <w:sz w:val="14"/>
        </w:rPr>
        <w:t xml:space="preserve"> over the next several years on scientific research, technological development, and semiconductor production. USICA still has hurdles to clear in the House, but it’s broadly expected that legislation that got 68 votes in the Senate will find a way to pass both chambers.</w:t>
      </w:r>
    </w:p>
    <w:p w14:paraId="19B9A8ED" w14:textId="77777777" w:rsidR="008F11B2" w:rsidRPr="00821BF0" w:rsidRDefault="008F11B2" w:rsidP="008F11B2">
      <w:pPr>
        <w:rPr>
          <w:sz w:val="14"/>
        </w:rPr>
      </w:pPr>
      <w:r w:rsidRPr="00821BF0">
        <w:rPr>
          <w:sz w:val="14"/>
        </w:rPr>
        <w:t>So is Congress a hopelessly deadlocked, polarized institution? Or is it actually productive?</w:t>
      </w:r>
    </w:p>
    <w:p w14:paraId="02924A24" w14:textId="77777777" w:rsidR="008F11B2" w:rsidRPr="00821BF0" w:rsidRDefault="008F11B2" w:rsidP="008F11B2">
      <w:pPr>
        <w:rPr>
          <w:sz w:val="14"/>
        </w:rPr>
      </w:pPr>
      <w:r w:rsidRPr="00821BF0">
        <w:rPr>
          <w:sz w:val="14"/>
        </w:rPr>
        <w:t xml:space="preserve">Answering that question requires </w:t>
      </w:r>
      <w:r w:rsidRPr="002E3D9E">
        <w:rPr>
          <w:rStyle w:val="StyleUnderline"/>
          <w:highlight w:val="cyan"/>
        </w:rPr>
        <w:t>introducing a new variable to our understanding of</w:t>
      </w:r>
      <w:r w:rsidRPr="00304AA4">
        <w:rPr>
          <w:rStyle w:val="StyleUnderline"/>
        </w:rPr>
        <w:t xml:space="preserve"> how </w:t>
      </w:r>
      <w:r w:rsidRPr="002E3D9E">
        <w:rPr>
          <w:rStyle w:val="StyleUnderline"/>
          <w:highlight w:val="cyan"/>
        </w:rPr>
        <w:t>Congress</w:t>
      </w:r>
      <w:r w:rsidRPr="00304AA4">
        <w:rPr>
          <w:rStyle w:val="StyleUnderline"/>
        </w:rPr>
        <w:t xml:space="preserve"> operates: </w:t>
      </w:r>
      <w:r w:rsidRPr="002E3D9E">
        <w:rPr>
          <w:rStyle w:val="StyleUnderline"/>
          <w:highlight w:val="cyan"/>
        </w:rPr>
        <w:t>salience</w:t>
      </w:r>
      <w:r w:rsidRPr="00821BF0">
        <w:rPr>
          <w:sz w:val="14"/>
        </w:rPr>
        <w:t>.</w:t>
      </w:r>
    </w:p>
    <w:p w14:paraId="413309D7" w14:textId="77777777" w:rsidR="008F11B2" w:rsidRPr="00821BF0" w:rsidRDefault="008F11B2" w:rsidP="008F11B2">
      <w:pPr>
        <w:rPr>
          <w:sz w:val="14"/>
        </w:rPr>
      </w:pPr>
      <w:r w:rsidRPr="00821BF0">
        <w:rPr>
          <w:sz w:val="14"/>
        </w:rPr>
        <w:t xml:space="preserve">The core of the Secret Congress theory is that </w:t>
      </w:r>
      <w:r w:rsidRPr="002E3D9E">
        <w:rPr>
          <w:rStyle w:val="Emphasis"/>
          <w:highlight w:val="cyan"/>
        </w:rPr>
        <w:t>on highly salient issues, lawmaking is dominated by</w:t>
      </w:r>
      <w:r w:rsidRPr="00304AA4">
        <w:rPr>
          <w:rStyle w:val="Emphasis"/>
        </w:rPr>
        <w:t xml:space="preserve"> the question of which party controls which chambers and by how </w:t>
      </w:r>
      <w:r w:rsidRPr="002E3D9E">
        <w:rPr>
          <w:rStyle w:val="Emphasis"/>
          <w:highlight w:val="cyan"/>
        </w:rPr>
        <w:t>slim</w:t>
      </w:r>
      <w:r w:rsidRPr="00304AA4">
        <w:rPr>
          <w:rStyle w:val="Emphasis"/>
        </w:rPr>
        <w:t xml:space="preserve"> their </w:t>
      </w:r>
      <w:r w:rsidRPr="002E3D9E">
        <w:rPr>
          <w:rStyle w:val="Emphasis"/>
          <w:highlight w:val="cyan"/>
        </w:rPr>
        <w:t>majorities</w:t>
      </w:r>
      <w:r w:rsidRPr="00304AA4">
        <w:rPr>
          <w:rStyle w:val="Emphasis"/>
        </w:rPr>
        <w:t xml:space="preserve"> are</w:t>
      </w:r>
      <w:r w:rsidRPr="00821BF0">
        <w:rPr>
          <w:sz w:val="14"/>
        </w:rPr>
        <w:t xml:space="preserve">. </w:t>
      </w:r>
      <w:r w:rsidRPr="00304AA4">
        <w:rPr>
          <w:rStyle w:val="StyleUnderline"/>
        </w:rPr>
        <w:t>Under these circumstances, polarization is high and compromise is rare. Congress is prone to gridlock, and when solutions pass, they pass on a near party line</w:t>
      </w:r>
      <w:r w:rsidRPr="00821BF0">
        <w:rPr>
          <w:sz w:val="14"/>
        </w:rPr>
        <w:t xml:space="preserve">. </w:t>
      </w:r>
    </w:p>
    <w:p w14:paraId="5E0D50E0" w14:textId="77777777" w:rsidR="008F11B2" w:rsidRPr="00821BF0" w:rsidRDefault="008F11B2" w:rsidP="008F11B2">
      <w:pPr>
        <w:rPr>
          <w:sz w:val="14"/>
        </w:rPr>
      </w:pPr>
      <w:r w:rsidRPr="00821BF0">
        <w:rPr>
          <w:sz w:val="14"/>
        </w:rPr>
        <w:t xml:space="preserve">Highly salient successes tend to be the most famous legislative achievements of a president’s term (the ACA for Obama, the TCJA for Trump, the ARP for Biden). </w:t>
      </w:r>
    </w:p>
    <w:p w14:paraId="3FE49511" w14:textId="77777777" w:rsidR="008F11B2" w:rsidRPr="00821BF0" w:rsidRDefault="008F11B2" w:rsidP="008F11B2">
      <w:pPr>
        <w:rPr>
          <w:sz w:val="14"/>
        </w:rPr>
      </w:pPr>
      <w:r w:rsidRPr="00821BF0">
        <w:rPr>
          <w:sz w:val="14"/>
        </w:rPr>
        <w:t>Highly salient failures tend to be what people point to when they call Congress gridlocked: the 2013 Manchin-Toomey background checks bill, Comprehensive Immigration Reform, the American Health Care Act, the Dream Act, etc.</w:t>
      </w:r>
    </w:p>
    <w:p w14:paraId="3F377209" w14:textId="77777777" w:rsidR="008F11B2" w:rsidRPr="00821BF0" w:rsidRDefault="008F11B2" w:rsidP="008F11B2">
      <w:pPr>
        <w:rPr>
          <w:sz w:val="14"/>
        </w:rPr>
      </w:pPr>
      <w:r w:rsidRPr="00304AA4">
        <w:rPr>
          <w:rStyle w:val="StyleUnderline"/>
        </w:rPr>
        <w:t xml:space="preserve">But </w:t>
      </w:r>
      <w:r w:rsidRPr="002E3D9E">
        <w:rPr>
          <w:rStyle w:val="StyleUnderline"/>
          <w:highlight w:val="cyan"/>
        </w:rPr>
        <w:t>while</w:t>
      </w:r>
      <w:r w:rsidRPr="00304AA4">
        <w:rPr>
          <w:rStyle w:val="StyleUnderline"/>
        </w:rPr>
        <w:t xml:space="preserve"> these </w:t>
      </w:r>
      <w:r w:rsidRPr="002E3D9E">
        <w:rPr>
          <w:rStyle w:val="StyleUnderline"/>
          <w:highlight w:val="cyan"/>
        </w:rPr>
        <w:t>highly salient issues are the subject of heated debate</w:t>
      </w:r>
      <w:r w:rsidRPr="00304AA4">
        <w:rPr>
          <w:rStyle w:val="StyleUnderline"/>
        </w:rPr>
        <w:t xml:space="preserve"> in Regular Congress, </w:t>
      </w:r>
      <w:r w:rsidRPr="002E3D9E">
        <w:rPr>
          <w:rStyle w:val="StyleUnderline"/>
          <w:highlight w:val="cyan"/>
        </w:rPr>
        <w:t>Secret Congress keeps plugging away in obscurity</w:t>
      </w:r>
      <w:r w:rsidRPr="00821BF0">
        <w:rPr>
          <w:sz w:val="14"/>
        </w:rPr>
        <w:t xml:space="preserve">. </w:t>
      </w:r>
    </w:p>
    <w:p w14:paraId="4D1E9A56" w14:textId="77777777" w:rsidR="008F11B2" w:rsidRPr="00821BF0" w:rsidRDefault="008F11B2" w:rsidP="008F11B2">
      <w:pPr>
        <w:rPr>
          <w:sz w:val="14"/>
        </w:rPr>
      </w:pPr>
      <w:r w:rsidRPr="00821BF0">
        <w:rPr>
          <w:sz w:val="14"/>
        </w:rPr>
        <w:t xml:space="preserve">The key is that </w:t>
      </w:r>
      <w:r w:rsidRPr="00304AA4">
        <w:rPr>
          <w:rStyle w:val="StyleUnderline"/>
        </w:rPr>
        <w:t>public attention creates incredibly perverse incentives</w:t>
      </w:r>
      <w:r w:rsidRPr="00821BF0">
        <w:rPr>
          <w:sz w:val="14"/>
        </w:rPr>
        <w:t xml:space="preserve">. Members of the minority (rightly) think that any popular, well-known bill that passes on a bipartisan basis is going to help the standing of the president. David Mayhew’s book “Divided We Govern” studies the 1946-2002 period and finds that periods in which the president and Congress are on opposite sides generate just as much legislation as periods of unified government. Another classic Mayhew book, “Congress: The Electoral Connection,” is about how </w:t>
      </w:r>
      <w:r w:rsidRPr="002E3D9E">
        <w:rPr>
          <w:rStyle w:val="StyleUnderline"/>
          <w:highlight w:val="cyan"/>
        </w:rPr>
        <w:t>members of Congress like to win elections</w:t>
      </w:r>
      <w:r w:rsidRPr="00304AA4">
        <w:rPr>
          <w:rStyle w:val="StyleUnderline"/>
        </w:rPr>
        <w:t xml:space="preserve">. </w:t>
      </w:r>
      <w:r w:rsidRPr="002E3D9E">
        <w:rPr>
          <w:rStyle w:val="StyleUnderline"/>
          <w:highlight w:val="cyan"/>
        </w:rPr>
        <w:t>Getting bills passed helps members win re-election by giving them things to take credit for</w:t>
      </w:r>
      <w:r w:rsidRPr="00304AA4">
        <w:rPr>
          <w:rStyle w:val="StyleUnderline"/>
        </w:rPr>
        <w:t>. But in an era where congressional voting is so highly correlated with presidential approval, and primary electorates say they’d rather have members that fight the other party than help their own state, it’s extremely risky for a member of Congress to let an opposite-party president be seen as successful</w:t>
      </w:r>
      <w:r w:rsidRPr="00821BF0">
        <w:rPr>
          <w:sz w:val="14"/>
        </w:rPr>
        <w:t>.</w:t>
      </w:r>
    </w:p>
    <w:p w14:paraId="2A13B1A1" w14:textId="77777777" w:rsidR="008F11B2" w:rsidRPr="00821BF0" w:rsidRDefault="008F11B2" w:rsidP="008F11B2">
      <w:pPr>
        <w:rPr>
          <w:sz w:val="14"/>
        </w:rPr>
      </w:pPr>
      <w:r w:rsidRPr="00821BF0">
        <w:rPr>
          <w:sz w:val="14"/>
        </w:rPr>
        <w:t>In their essay “The Logic of Conditional Party Governance,” political science professors John Aldrich and David Rohde write, “</w:t>
      </w:r>
      <w:r w:rsidRPr="004762DB">
        <w:rPr>
          <w:rStyle w:val="StyleUnderline"/>
        </w:rPr>
        <w:t xml:space="preserve">As conflict increases, so do the negative consequences to members of either party from a legislative victory by their opponents.” </w:t>
      </w:r>
      <w:r w:rsidRPr="002E3D9E">
        <w:rPr>
          <w:rStyle w:val="StyleUnderline"/>
          <w:highlight w:val="cyan"/>
        </w:rPr>
        <w:t xml:space="preserve">But, when something has low salience, its passage isn’t seen as conceding </w:t>
      </w:r>
      <w:r w:rsidRPr="002E3D9E">
        <w:rPr>
          <w:rStyle w:val="StyleUnderline"/>
        </w:rPr>
        <w:t>ground to the other side</w:t>
      </w:r>
      <w:r w:rsidRPr="00821BF0">
        <w:rPr>
          <w:sz w:val="14"/>
        </w:rPr>
        <w:t xml:space="preserve">. </w:t>
      </w:r>
      <w:r w:rsidRPr="002E3D9E">
        <w:rPr>
          <w:rStyle w:val="StyleUnderline"/>
          <w:highlight w:val="cyan"/>
        </w:rPr>
        <w:t>No Republican</w:t>
      </w:r>
      <w:r w:rsidRPr="00821BF0">
        <w:rPr>
          <w:sz w:val="14"/>
        </w:rPr>
        <w:t xml:space="preserve"> congressman </w:t>
      </w:r>
      <w:r w:rsidRPr="002E3D9E">
        <w:rPr>
          <w:rStyle w:val="StyleUnderline"/>
          <w:highlight w:val="cyan"/>
        </w:rPr>
        <w:t>is going to be primaried for voting for</w:t>
      </w:r>
      <w:r w:rsidRPr="0007081C">
        <w:rPr>
          <w:rStyle w:val="StyleUnderline"/>
        </w:rPr>
        <w:t xml:space="preserve"> the </w:t>
      </w:r>
      <w:r w:rsidRPr="002E3D9E">
        <w:rPr>
          <w:rStyle w:val="StyleUnderline"/>
          <w:highlight w:val="cyan"/>
        </w:rPr>
        <w:t>low-salience</w:t>
      </w:r>
      <w:r w:rsidRPr="00821BF0">
        <w:rPr>
          <w:sz w:val="14"/>
        </w:rPr>
        <w:t xml:space="preserve"> Endless Frontiers </w:t>
      </w:r>
      <w:r w:rsidRPr="0007081C">
        <w:rPr>
          <w:rStyle w:val="StyleUnderline"/>
        </w:rPr>
        <w:t xml:space="preserve">Act, </w:t>
      </w:r>
      <w:r w:rsidRPr="002E3D9E">
        <w:rPr>
          <w:rStyle w:val="StyleUnderline"/>
          <w:highlight w:val="cyan"/>
        </w:rPr>
        <w:t>because it doesn’t count as “giving Biden a win</w:t>
      </w:r>
      <w:r w:rsidRPr="0007081C">
        <w:rPr>
          <w:rStyle w:val="StyleUnderline"/>
        </w:rPr>
        <w:t>.”</w:t>
      </w:r>
      <w:r w:rsidRPr="00821BF0">
        <w:rPr>
          <w:sz w:val="14"/>
        </w:rPr>
        <w:t xml:space="preserve"> </w:t>
      </w:r>
    </w:p>
    <w:p w14:paraId="509245E7" w14:textId="77777777" w:rsidR="008F11B2" w:rsidRPr="00821BF0" w:rsidRDefault="008F11B2" w:rsidP="008F11B2">
      <w:pPr>
        <w:rPr>
          <w:sz w:val="14"/>
        </w:rPr>
      </w:pPr>
      <w:r w:rsidRPr="0007081C">
        <w:rPr>
          <w:rStyle w:val="StyleUnderline"/>
        </w:rPr>
        <w:t>This accords nicely with previous research</w:t>
      </w:r>
      <w:r w:rsidRPr="00821BF0">
        <w:rPr>
          <w:sz w:val="14"/>
        </w:rPr>
        <w:t xml:space="preserve"> from congressional scholar Frances Lee </w:t>
      </w:r>
      <w:r w:rsidRPr="0007081C">
        <w:rPr>
          <w:rStyle w:val="StyleUnderline"/>
        </w:rPr>
        <w:t xml:space="preserve">showing that </w:t>
      </w:r>
      <w:r w:rsidRPr="002E3D9E">
        <w:rPr>
          <w:rStyle w:val="StyleUnderline"/>
          <w:highlight w:val="cyan"/>
        </w:rPr>
        <w:t>increased involvement by the president on a legislative initiative increases polarization and decreases bipartisanship</w:t>
      </w:r>
      <w:r w:rsidRPr="00821BF0">
        <w:rPr>
          <w:sz w:val="14"/>
        </w:rPr>
        <w:t>. Here’s Lee, in her own words:</w:t>
      </w:r>
    </w:p>
    <w:p w14:paraId="169095A6" w14:textId="77777777" w:rsidR="008F11B2" w:rsidRPr="00821BF0" w:rsidRDefault="008F11B2" w:rsidP="008F11B2">
      <w:pPr>
        <w:rPr>
          <w:sz w:val="14"/>
        </w:rPr>
      </w:pPr>
      <w:r w:rsidRPr="00821BF0">
        <w:rPr>
          <w:sz w:val="14"/>
        </w:rPr>
        <w:t xml:space="preserve">This article argues that </w:t>
      </w:r>
      <w:r w:rsidRPr="002E3D9E">
        <w:rPr>
          <w:rStyle w:val="StyleUnderline"/>
          <w:highlight w:val="cyan"/>
        </w:rPr>
        <w:t>presidential leadership tends to exacerbate partisan disagreement</w:t>
      </w:r>
      <w:r w:rsidRPr="005372C6">
        <w:rPr>
          <w:rStyle w:val="StyleUnderline"/>
        </w:rPr>
        <w:t xml:space="preserve"> in Congress </w:t>
      </w:r>
      <w:r w:rsidRPr="002E3D9E">
        <w:rPr>
          <w:rStyle w:val="StyleUnderline"/>
          <w:highlight w:val="cyan"/>
        </w:rPr>
        <w:t>on the issues the president champions</w:t>
      </w:r>
      <w:r w:rsidRPr="005372C6">
        <w:rPr>
          <w:rStyle w:val="StyleUnderline"/>
        </w:rPr>
        <w:t>. The argument starts from the president’s role as highly visible party leader.</w:t>
      </w:r>
      <w:r w:rsidRPr="00821BF0">
        <w:rPr>
          <w:sz w:val="14"/>
        </w:rPr>
        <w:t xml:space="preserve"> </w:t>
      </w:r>
      <w:r w:rsidRPr="005372C6">
        <w:rPr>
          <w:rStyle w:val="StyleUnderline"/>
        </w:rPr>
        <w:t>Because of this role, members of Congress of both parties have a collective political stake in the disposition of presidential initiatives:</w:t>
      </w:r>
      <w:r w:rsidRPr="00821BF0">
        <w:rPr>
          <w:sz w:val="14"/>
        </w:rPr>
        <w:t xml:space="preserve"> members of the president’s party tend to benefit politically from presidential successes, while members of the opposing party receive few political benefits and may suffer costs. These </w:t>
      </w:r>
      <w:r w:rsidRPr="005372C6">
        <w:rPr>
          <w:rStyle w:val="StyleUnderline"/>
        </w:rPr>
        <w:t>political incentives are likely to drive the parties in Congress farther apart on presidential initiatives than they would be in the absence of presidential leadership</w:t>
      </w:r>
      <w:r w:rsidRPr="00821BF0">
        <w:rPr>
          <w:sz w:val="14"/>
        </w:rPr>
        <w:t>.</w:t>
      </w:r>
    </w:p>
    <w:p w14:paraId="43C9B5E8" w14:textId="77777777" w:rsidR="008F11B2" w:rsidRPr="00821BF0" w:rsidRDefault="008F11B2" w:rsidP="008F11B2">
      <w:pPr>
        <w:rPr>
          <w:sz w:val="14"/>
        </w:rPr>
      </w:pPr>
      <w:r w:rsidRPr="00821BF0">
        <w:rPr>
          <w:sz w:val="14"/>
        </w:rPr>
        <w:t xml:space="preserve">Ok, so that’s the theory. </w:t>
      </w:r>
      <w:r w:rsidRPr="002E3D9E">
        <w:rPr>
          <w:rStyle w:val="StyleUnderline"/>
          <w:highlight w:val="cyan"/>
        </w:rPr>
        <w:t>While</w:t>
      </w:r>
      <w:r w:rsidRPr="00821BF0">
        <w:rPr>
          <w:sz w:val="14"/>
        </w:rPr>
        <w:t xml:space="preserve"> our </w:t>
      </w:r>
      <w:r w:rsidRPr="002E3D9E">
        <w:rPr>
          <w:rStyle w:val="StyleUnderline"/>
          <w:highlight w:val="cyan"/>
        </w:rPr>
        <w:t>representatives</w:t>
      </w:r>
      <w:r w:rsidRPr="006506B1">
        <w:rPr>
          <w:rStyle w:val="StyleUnderline"/>
        </w:rPr>
        <w:t xml:space="preserve"> are </w:t>
      </w:r>
      <w:r w:rsidRPr="002E3D9E">
        <w:rPr>
          <w:rStyle w:val="StyleUnderline"/>
          <w:highlight w:val="cyan"/>
        </w:rPr>
        <w:t>grandstand</w:t>
      </w:r>
      <w:r w:rsidRPr="006506B1">
        <w:rPr>
          <w:rStyle w:val="StyleUnderline"/>
        </w:rPr>
        <w:t xml:space="preserve">ing </w:t>
      </w:r>
      <w:r w:rsidRPr="002E3D9E">
        <w:rPr>
          <w:rStyle w:val="StyleUnderline"/>
          <w:highlight w:val="cyan"/>
        </w:rPr>
        <w:t>in front of the cameras, they’re also hammering out compromises on low-profile issues</w:t>
      </w:r>
      <w:r w:rsidRPr="006506B1">
        <w:rPr>
          <w:rStyle w:val="StyleUnderline"/>
        </w:rPr>
        <w:t>.</w:t>
      </w:r>
      <w:r w:rsidRPr="00821BF0">
        <w:rPr>
          <w:sz w:val="14"/>
        </w:rPr>
        <w:t xml:space="preserve"> But what are the implications of the Secret Congress theory for someone trying to make legislative change? </w:t>
      </w:r>
    </w:p>
    <w:p w14:paraId="2C544C64" w14:textId="77777777" w:rsidR="008F11B2" w:rsidRPr="00821BF0" w:rsidRDefault="008F11B2" w:rsidP="008F11B2">
      <w:pPr>
        <w:rPr>
          <w:sz w:val="14"/>
        </w:rPr>
      </w:pPr>
      <w:r w:rsidRPr="00821BF0">
        <w:rPr>
          <w:sz w:val="14"/>
        </w:rPr>
        <w:t>The lessons of Secret Congress</w:t>
      </w:r>
    </w:p>
    <w:p w14:paraId="39035A44" w14:textId="77777777" w:rsidR="008F11B2" w:rsidRPr="00821BF0" w:rsidRDefault="008F11B2" w:rsidP="008F11B2">
      <w:pPr>
        <w:rPr>
          <w:sz w:val="14"/>
        </w:rPr>
      </w:pPr>
      <w:r w:rsidRPr="00821BF0">
        <w:rPr>
          <w:sz w:val="14"/>
        </w:rPr>
        <w:t>The most important implication is that if you don’t have the votes to steamroll the opposition, avoid making your issue coded as highly partisan. Don’t frame your issue as a “win” for your party; talk about it as a common-sense reform. Do the work of trying to find and convince people across the ideological spectrum that it’s a good idea and that it’s in their interest to support it.</w:t>
      </w:r>
    </w:p>
    <w:p w14:paraId="50AAB68C" w14:textId="77777777" w:rsidR="008F11B2" w:rsidRPr="00821BF0" w:rsidRDefault="008F11B2" w:rsidP="008F11B2">
      <w:pPr>
        <w:rPr>
          <w:sz w:val="14"/>
        </w:rPr>
      </w:pPr>
      <w:r w:rsidRPr="00821BF0">
        <w:rPr>
          <w:sz w:val="14"/>
        </w:rPr>
        <w:t xml:space="preserve">You should also pay attention to substance rather than labels. The energy bill that passed late last year is a very significant injection of funding into zero-carbon energy research and deployment. But it wasn’t coded as a “climate bill,” and it’s certainly not the “Green New Deal.” </w:t>
      </w:r>
      <w:r w:rsidRPr="002E3D9E">
        <w:rPr>
          <w:rStyle w:val="Emphasis"/>
          <w:highlight w:val="cyan"/>
        </w:rPr>
        <w:t>Biden and Republicans are currently fighting about “infrastructure,” but they</w:t>
      </w:r>
      <w:r w:rsidRPr="002E3D9E">
        <w:rPr>
          <w:rStyle w:val="Emphasis"/>
        </w:rPr>
        <w:t xml:space="preserve">’ve already </w:t>
      </w:r>
      <w:r w:rsidRPr="002E3D9E">
        <w:rPr>
          <w:rStyle w:val="Emphasis"/>
          <w:highlight w:val="cyan"/>
        </w:rPr>
        <w:t>reached an agreement on</w:t>
      </w:r>
      <w:r w:rsidRPr="00CE5489">
        <w:rPr>
          <w:rStyle w:val="Emphasis"/>
        </w:rPr>
        <w:t xml:space="preserve"> a </w:t>
      </w:r>
      <w:r w:rsidRPr="002E3D9E">
        <w:rPr>
          <w:rStyle w:val="Emphasis"/>
          <w:highlight w:val="cyan"/>
        </w:rPr>
        <w:t>water</w:t>
      </w:r>
      <w:r w:rsidRPr="00CE5489">
        <w:rPr>
          <w:rStyle w:val="Emphasis"/>
        </w:rPr>
        <w:t xml:space="preserve"> bill, </w:t>
      </w:r>
      <w:r w:rsidRPr="002E3D9E">
        <w:rPr>
          <w:rStyle w:val="Emphasis"/>
          <w:highlight w:val="cyan"/>
        </w:rPr>
        <w:t>and progress is being made on</w:t>
      </w:r>
      <w:r w:rsidRPr="00CE5489">
        <w:rPr>
          <w:rStyle w:val="Emphasis"/>
        </w:rPr>
        <w:t xml:space="preserve"> a surface </w:t>
      </w:r>
      <w:r w:rsidRPr="002E3D9E">
        <w:rPr>
          <w:rStyle w:val="Emphasis"/>
          <w:highlight w:val="cyan"/>
        </w:rPr>
        <w:t>transportation</w:t>
      </w:r>
      <w:r w:rsidRPr="00CE5489">
        <w:rPr>
          <w:rStyle w:val="Emphasis"/>
        </w:rPr>
        <w:t xml:space="preserve"> bill</w:t>
      </w:r>
      <w:r w:rsidRPr="00821BF0">
        <w:rPr>
          <w:sz w:val="14"/>
        </w:rPr>
        <w:t>. As the Endless Frontiers Act made its way through the Senate, it picked up some anti-China framing that progressives don’t love. But that’s why Republicans can vote for it.</w:t>
      </w:r>
    </w:p>
    <w:p w14:paraId="4029FC84" w14:textId="77777777" w:rsidR="008F11B2" w:rsidRPr="00821BF0" w:rsidRDefault="008F11B2" w:rsidP="008F11B2">
      <w:pPr>
        <w:rPr>
          <w:sz w:val="14"/>
        </w:rPr>
      </w:pPr>
      <w:r w:rsidRPr="00821BF0">
        <w:rPr>
          <w:sz w:val="14"/>
        </w:rPr>
        <w:t>It follows that we need to fundamentally change the way we see the president’s relationship to Congress in times of divided government or in times of unified government with slim majorities. In a recent memo for Indivisible, Ezra Levin writes:</w:t>
      </w:r>
    </w:p>
    <w:p w14:paraId="25C91DC2" w14:textId="77777777" w:rsidR="008F11B2" w:rsidRPr="00821BF0" w:rsidRDefault="008F11B2" w:rsidP="008F11B2">
      <w:pPr>
        <w:rPr>
          <w:sz w:val="14"/>
        </w:rPr>
      </w:pPr>
      <w:r w:rsidRPr="00821BF0">
        <w:rPr>
          <w:sz w:val="14"/>
        </w:rPr>
        <w:t>“We need President Biden using his full moral authority and bully pulpit power to drive the national conversation and urgency around the threats to our democracy.”</w:t>
      </w:r>
    </w:p>
    <w:p w14:paraId="2F877218" w14:textId="77777777" w:rsidR="008F11B2" w:rsidRPr="00821BF0" w:rsidRDefault="008F11B2" w:rsidP="008F11B2">
      <w:pPr>
        <w:rPr>
          <w:sz w:val="14"/>
        </w:rPr>
      </w:pPr>
      <w:r w:rsidRPr="00821BF0">
        <w:rPr>
          <w:sz w:val="14"/>
        </w:rPr>
        <w:t xml:space="preserve">Now, maybe this is a genius strategy, and Biden can get Manchin to fold from his position of “no electoral reform without Republican buy-in.” That’s certainly the best outcome. But the reality is that it’s pretty clear that democracy reform on a partisan basis is dead. And given that this is true, the logic of Secret Congress points you in the exact opposite direction of Levin’s argument; </w:t>
      </w:r>
      <w:r w:rsidRPr="00CE5489">
        <w:rPr>
          <w:rStyle w:val="StyleUnderline"/>
        </w:rPr>
        <w:t xml:space="preserve">the idea of the “bully pulpit” is fundamentally misguided. Biden needs to stay as far away as possible, and let Manchin try and negotiate </w:t>
      </w:r>
      <w:r w:rsidRPr="00821BF0">
        <w:rPr>
          <w:sz w:val="14"/>
        </w:rPr>
        <w:t xml:space="preserve">some incrementalist legislation. It probably won’t work, because the issue of electoral reform has the highest salience around. But it’s a better strategy than running into the brick wall of trying to pass a bill that a majority of senators oppose. </w:t>
      </w:r>
    </w:p>
    <w:p w14:paraId="7A30DBA8" w14:textId="77777777" w:rsidR="008F11B2" w:rsidRPr="00821BF0" w:rsidRDefault="008F11B2" w:rsidP="008F11B2">
      <w:pPr>
        <w:rPr>
          <w:sz w:val="14"/>
        </w:rPr>
      </w:pPr>
      <w:r w:rsidRPr="00821BF0">
        <w:rPr>
          <w:sz w:val="14"/>
        </w:rPr>
        <w:t xml:space="preserve">But here’s a tough pill. The way a lot of contemporary activism and advocacy works is that you want to be able to show your funders that you are making progress. That tends to mean doing things that are intended to get attention, making a lot of noise in the press, building alliances with other activist groups, and otherwise demonstrating that your loud-and-proud activity is making an impact. This conceit tends to make its adherents very skeptical of popularism — the view that elected officials and party-aligned groups should emphasize a small number of high-polling ideas. They want to say that their advocacy work is helping expand the set of political possibilities. </w:t>
      </w:r>
      <w:r w:rsidRPr="007B2937">
        <w:rPr>
          <w:rStyle w:val="StyleUnderline"/>
        </w:rPr>
        <w:t>The Secret Congress theory suggests this is not only false but backward. Aggressive, partisan-affiliated public advocacy can help you pass bills if it leads to landslide electoral victories, but in a non-electoral context, you are more likely to make headway by staying chill</w:t>
      </w:r>
      <w:r w:rsidRPr="00821BF0">
        <w:rPr>
          <w:sz w:val="14"/>
        </w:rPr>
        <w:t>.</w:t>
      </w:r>
    </w:p>
    <w:p w14:paraId="3F67AD2C" w14:textId="77777777" w:rsidR="008F11B2" w:rsidRPr="00821BF0" w:rsidRDefault="008F11B2" w:rsidP="008F11B2">
      <w:pPr>
        <w:rPr>
          <w:sz w:val="14"/>
        </w:rPr>
      </w:pPr>
      <w:r w:rsidRPr="00821BF0">
        <w:rPr>
          <w:sz w:val="14"/>
        </w:rPr>
        <w:t>You can get things done in politics</w:t>
      </w:r>
    </w:p>
    <w:p w14:paraId="076B559E" w14:textId="77777777" w:rsidR="008F11B2" w:rsidRPr="00821BF0" w:rsidRDefault="008F11B2" w:rsidP="008F11B2">
      <w:pPr>
        <w:rPr>
          <w:sz w:val="14"/>
        </w:rPr>
      </w:pPr>
      <w:r w:rsidRPr="007B2937">
        <w:rPr>
          <w:rStyle w:val="StyleUnderline"/>
        </w:rPr>
        <w:t xml:space="preserve">One big problem with Secret Congress is that </w:t>
      </w:r>
      <w:r w:rsidRPr="00821BF0">
        <w:rPr>
          <w:rStyle w:val="StyleUnderline"/>
          <w:highlight w:val="cyan"/>
        </w:rPr>
        <w:t>since it’s secret, a lot of people don’t know about it</w:t>
      </w:r>
      <w:r w:rsidRPr="007B2937">
        <w:rPr>
          <w:rStyle w:val="StyleUnderline"/>
        </w:rPr>
        <w:t>. But once you see that it exists, it’s clear that doing political work remains a high leverage undertaking</w:t>
      </w:r>
      <w:r w:rsidRPr="00821BF0">
        <w:rPr>
          <w:sz w:val="14"/>
        </w:rPr>
        <w:t>.</w:t>
      </w:r>
    </w:p>
    <w:p w14:paraId="3BC03FB4" w14:textId="77777777" w:rsidR="008F11B2" w:rsidRDefault="008F11B2" w:rsidP="008F11B2">
      <w:pPr>
        <w:rPr>
          <w:sz w:val="14"/>
        </w:rPr>
      </w:pPr>
      <w:r w:rsidRPr="00821BF0">
        <w:rPr>
          <w:sz w:val="14"/>
        </w:rPr>
        <w:t xml:space="preserve">Oftentimes people from the technology or business worlds will be so turned off by reports of endemic gridlock in Washington that they just give up. But while it is true that the United States has an unusually high number of veto points, it is not as gridlocked as a casual scan of the headlines would suggest. If you are persuasive, determined, and willing to be eclectic in who you partner with, then things can happen. And the good news, especially for people who are turned off by routine partisan politics, is that </w:t>
      </w:r>
      <w:r w:rsidRPr="00821BF0">
        <w:rPr>
          <w:rStyle w:val="StyleUnderline"/>
          <w:highlight w:val="cyan"/>
        </w:rPr>
        <w:t>it’s precisely on the issues that aren’t at the center of political discourse where the odds for change are best</w:t>
      </w:r>
      <w:r w:rsidRPr="00821BF0">
        <w:rPr>
          <w:sz w:val="14"/>
          <w:highlight w:val="cyan"/>
        </w:rPr>
        <w:t>.</w:t>
      </w:r>
    </w:p>
    <w:p w14:paraId="5958A3CC" w14:textId="77777777" w:rsidR="008F11B2" w:rsidRDefault="008F11B2" w:rsidP="008F11B2">
      <w:pPr>
        <w:rPr>
          <w:sz w:val="14"/>
        </w:rPr>
      </w:pPr>
    </w:p>
    <w:p w14:paraId="2D0EA4C2" w14:textId="405A6EBA" w:rsidR="00B70CCC" w:rsidRDefault="00B70CCC" w:rsidP="00EC1193">
      <w:pPr>
        <w:pStyle w:val="Heading2"/>
      </w:pPr>
      <w:r>
        <w:t>**vaccines advantage</w:t>
      </w:r>
    </w:p>
    <w:p w14:paraId="75267085" w14:textId="0C23694F" w:rsidR="00B70CCC" w:rsidRPr="00B70CCC" w:rsidRDefault="00B70CCC" w:rsidP="00B70CCC">
      <w:pPr>
        <w:pStyle w:val="Heading3"/>
      </w:pPr>
      <w:r>
        <w:t>1ac – vaccines advantage</w:t>
      </w:r>
    </w:p>
    <w:p w14:paraId="49AD548D" w14:textId="2C17FE92" w:rsidR="00B70CCC" w:rsidRDefault="00B70CCC" w:rsidP="00B70CCC">
      <w:pPr>
        <w:pStyle w:val="Heading4"/>
      </w:pPr>
      <w:r>
        <w:t xml:space="preserve">Advantage </w:t>
      </w:r>
      <w:r>
        <w:softHyphen/>
      </w:r>
      <w:r>
        <w:softHyphen/>
        <w:t xml:space="preserve">___ is </w:t>
      </w:r>
      <w:r>
        <w:rPr>
          <w:u w:val="single"/>
        </w:rPr>
        <w:t>Vaccines</w:t>
      </w:r>
      <w:r>
        <w:t>:</w:t>
      </w:r>
    </w:p>
    <w:p w14:paraId="19917566" w14:textId="77777777" w:rsidR="00B70CCC" w:rsidRDefault="00B70CCC" w:rsidP="00B70CCC"/>
    <w:p w14:paraId="7C518B2A" w14:textId="77777777" w:rsidR="00B70CCC" w:rsidRDefault="00B70CCC" w:rsidP="00B70CCC">
      <w:pPr>
        <w:pStyle w:val="Heading4"/>
      </w:pPr>
      <w:r>
        <w:t>Lack of secure water harms public utilities trust - it spills over to vaccines</w:t>
      </w:r>
    </w:p>
    <w:p w14:paraId="5F54C48A" w14:textId="77777777" w:rsidR="00B70CCC" w:rsidRDefault="00B70CCC" w:rsidP="00B70CCC">
      <w:r w:rsidRPr="00E72A06">
        <w:t xml:space="preserve">Daphne </w:t>
      </w:r>
      <w:r w:rsidRPr="00E72A06">
        <w:rPr>
          <w:rStyle w:val="Style13ptBold"/>
        </w:rPr>
        <w:t>Ewing-Chow</w:t>
      </w:r>
      <w:r w:rsidRPr="00E72A06">
        <w:t xml:space="preserve">, </w:t>
      </w:r>
      <w:r w:rsidRPr="00E72A06">
        <w:rPr>
          <w:rStyle w:val="Style13ptBold"/>
        </w:rPr>
        <w:t>21</w:t>
      </w:r>
      <w:r w:rsidRPr="00E72A06">
        <w:t>, A Recent Survey Casts New Light On America’s Racial Divide In Clean Tap Water Access, 2-28-2021, Forbes, https://www.forbes.com/sites/daphneewingchow/2021/02/28/a-recent-survey-casts-new-light-on-americas-racial-and-water-divide/?sh=6f74593621a6/ck</w:t>
      </w:r>
    </w:p>
    <w:p w14:paraId="5204CCC1" w14:textId="77777777" w:rsidR="00B70CCC" w:rsidRPr="00E72A06" w:rsidRDefault="00B70CCC" w:rsidP="00B70CCC">
      <w:pPr>
        <w:rPr>
          <w:sz w:val="16"/>
        </w:rPr>
      </w:pPr>
      <w:r w:rsidRPr="00E72A06">
        <w:rPr>
          <w:sz w:val="16"/>
        </w:rPr>
        <w:t xml:space="preserve">Analysis of </w:t>
      </w:r>
      <w:r w:rsidRPr="00E72A06">
        <w:rPr>
          <w:u w:val="single"/>
        </w:rPr>
        <w:t>the</w:t>
      </w:r>
      <w:r>
        <w:rPr>
          <w:u w:val="single"/>
        </w:rPr>
        <w:t xml:space="preserve"> </w:t>
      </w:r>
      <w:hyperlink r:id="rId34" w:tgtFrame="_blank" w:tooltip="https://closethewatergap.org/wp-content/uploads/2019/11/Dig-Deep_Closing-the-Water-Access-Gap-in-the-United-States_DIGITAL_compressed.pdf" w:history="1">
        <w:r w:rsidRPr="00E72A06">
          <w:rPr>
            <w:rStyle w:val="Hyperlink"/>
            <w:u w:val="single"/>
          </w:rPr>
          <w:t>44 million Americans</w:t>
        </w:r>
      </w:hyperlink>
      <w:r>
        <w:rPr>
          <w:u w:val="single"/>
        </w:rPr>
        <w:t xml:space="preserve"> </w:t>
      </w:r>
      <w:r w:rsidRPr="00E72A06">
        <w:rPr>
          <w:u w:val="single"/>
        </w:rPr>
        <w:t>being served by water systems with recent health-based Safe Drinking Water Act violations</w:t>
      </w:r>
      <w:r w:rsidRPr="00E72A06">
        <w:rPr>
          <w:sz w:val="16"/>
        </w:rPr>
        <w:t>, reveals overwhelming</w:t>
      </w:r>
      <w:r w:rsidRPr="000E28BF">
        <w:rPr>
          <w:sz w:val="16"/>
        </w:rPr>
        <w:t xml:space="preserve"> </w:t>
      </w:r>
      <w:hyperlink r:id="rId35" w:tgtFrame="_blank" w:tooltip="https://www.nrdc.org/resources/watered-down-justice" w:history="1">
        <w:r w:rsidRPr="00E72A06">
          <w:rPr>
            <w:rStyle w:val="Hyperlink"/>
            <w:sz w:val="16"/>
          </w:rPr>
          <w:t>evidence</w:t>
        </w:r>
      </w:hyperlink>
      <w:r w:rsidRPr="000E28BF">
        <w:rPr>
          <w:sz w:val="16"/>
        </w:rPr>
        <w:t xml:space="preserve"> </w:t>
      </w:r>
      <w:r w:rsidRPr="00E72A06">
        <w:rPr>
          <w:sz w:val="16"/>
        </w:rPr>
        <w:t>of a clear racial divide in the provision of clean tap water in the United States. Not surprisingly, a new survey published by</w:t>
      </w:r>
      <w:r w:rsidRPr="000E28BF">
        <w:rPr>
          <w:sz w:val="16"/>
        </w:rPr>
        <w:t xml:space="preserve"> </w:t>
      </w:r>
      <w:hyperlink r:id="rId36" w:tgtFrame="_blank" w:tooltip="https://www.source.co/" w:history="1">
        <w:r w:rsidRPr="00E72A06">
          <w:rPr>
            <w:rStyle w:val="Hyperlink"/>
            <w:highlight w:val="green"/>
            <w:u w:val="single"/>
          </w:rPr>
          <w:t>SOURCE Global PBC</w:t>
        </w:r>
      </w:hyperlink>
      <w:r w:rsidRPr="000D4473">
        <w:rPr>
          <w:highlight w:val="green"/>
          <w:u w:val="single"/>
        </w:rPr>
        <w:t xml:space="preserve"> </w:t>
      </w:r>
      <w:r w:rsidRPr="00E72A06">
        <w:rPr>
          <w:highlight w:val="green"/>
          <w:u w:val="single"/>
        </w:rPr>
        <w:t xml:space="preserve">reveals a </w:t>
      </w:r>
      <w:r w:rsidRPr="00E72A06">
        <w:rPr>
          <w:b/>
          <w:bCs/>
          <w:highlight w:val="green"/>
          <w:u w:val="single"/>
        </w:rPr>
        <w:t>significant racial disparity</w:t>
      </w:r>
      <w:r w:rsidRPr="00E72A06">
        <w:rPr>
          <w:highlight w:val="green"/>
          <w:u w:val="single"/>
        </w:rPr>
        <w:t xml:space="preserve"> in Americans’ trust in the quality of their domestic water supply</w:t>
      </w:r>
      <w:r w:rsidRPr="00E72A06">
        <w:rPr>
          <w:u w:val="single"/>
        </w:rPr>
        <w:t>.</w:t>
      </w:r>
      <w:r>
        <w:rPr>
          <w:u w:val="single"/>
        </w:rPr>
        <w:t xml:space="preserve"> </w:t>
      </w:r>
      <w:hyperlink r:id="rId37" w:tgtFrame="_blank" w:tooltip="https://www.epa.gov" w:history="1">
        <w:r w:rsidRPr="00E72A06">
          <w:rPr>
            <w:rStyle w:val="Hyperlink"/>
            <w:sz w:val="16"/>
          </w:rPr>
          <w:t>Environmental Protection Agency</w:t>
        </w:r>
      </w:hyperlink>
      <w:r w:rsidRPr="000E28BF">
        <w:rPr>
          <w:sz w:val="16"/>
        </w:rPr>
        <w:t xml:space="preserve"> </w:t>
      </w:r>
      <w:r w:rsidRPr="00E72A06">
        <w:rPr>
          <w:sz w:val="16"/>
        </w:rPr>
        <w:t>(</w:t>
      </w:r>
      <w:r w:rsidRPr="00E72A06">
        <w:rPr>
          <w:u w:val="single"/>
        </w:rPr>
        <w:t>EPA</w:t>
      </w:r>
      <w:r w:rsidRPr="00E72A06">
        <w:rPr>
          <w:sz w:val="16"/>
        </w:rPr>
        <w:t xml:space="preserve">) </w:t>
      </w:r>
      <w:r w:rsidRPr="00E72A06">
        <w:rPr>
          <w:u w:val="single"/>
        </w:rPr>
        <w:t>data</w:t>
      </w:r>
      <w:r w:rsidRPr="00E72A06">
        <w:rPr>
          <w:sz w:val="16"/>
        </w:rPr>
        <w:t xml:space="preserve"> from 2016-2019 reveals that </w:t>
      </w:r>
      <w:r w:rsidRPr="00E72A06">
        <w:rPr>
          <w:highlight w:val="green"/>
          <w:u w:val="single"/>
        </w:rPr>
        <w:t>public water systems</w:t>
      </w:r>
      <w:r w:rsidRPr="00E72A06">
        <w:rPr>
          <w:sz w:val="16"/>
        </w:rPr>
        <w:t xml:space="preserve"> that </w:t>
      </w:r>
      <w:r w:rsidRPr="00E72A06">
        <w:rPr>
          <w:highlight w:val="green"/>
          <w:u w:val="single"/>
        </w:rPr>
        <w:t>constantly violate the Safe Drinking Water Act</w:t>
      </w:r>
      <w:r w:rsidRPr="00E72A06">
        <w:rPr>
          <w:u w:val="single"/>
        </w:rPr>
        <w:t xml:space="preserve"> are</w:t>
      </w:r>
      <w:r>
        <w:rPr>
          <w:u w:val="single"/>
        </w:rPr>
        <w:t xml:space="preserve"> </w:t>
      </w:r>
      <w:r w:rsidRPr="00E72A06">
        <w:rPr>
          <w:u w:val="single"/>
        </w:rPr>
        <w:t>40% more likely to serve people of color</w:t>
      </w:r>
      <w:r w:rsidRPr="00E72A06">
        <w:rPr>
          <w:sz w:val="16"/>
        </w:rPr>
        <w:t>, and take longer to come back into compliance among communities of color.</w:t>
      </w:r>
      <w:r>
        <w:rPr>
          <w:sz w:val="16"/>
        </w:rPr>
        <w:t xml:space="preserve"> </w:t>
      </w:r>
      <w:r w:rsidRPr="00E72A06">
        <w:rPr>
          <w:sz w:val="16"/>
        </w:rPr>
        <w:t>According to the SOURCE Global PBC survey, 43% of white Americans say that they are “very confident” in their tap water, while only 24% of Black Americans, and 19% of Hispanic Americans indicate the same degree of confidence. At the opposite extreme, only 10% of white Americans say that they are “not confident at all” in the quality of their tap water.</w:t>
      </w:r>
      <w:r>
        <w:rPr>
          <w:sz w:val="16"/>
        </w:rPr>
        <w:t xml:space="preserve"> </w:t>
      </w:r>
      <w:r w:rsidRPr="00E72A06">
        <w:rPr>
          <w:sz w:val="16"/>
        </w:rPr>
        <w:t>“It’s clear that our nation’s water issues pose an immediate and quickly worsening health risk, and that’s especially true for BIPOC [Black, Indigenous, People of Color] communities, who are also dealing with an outsized impact from Covid-19,” says Cody Friesen, founder and CEO of SOURCE Global, who commissioned the survey.</w:t>
      </w:r>
      <w:r>
        <w:rPr>
          <w:sz w:val="16"/>
        </w:rPr>
        <w:t xml:space="preserve"> </w:t>
      </w:r>
      <w:r w:rsidRPr="00E72A06">
        <w:rPr>
          <w:sz w:val="16"/>
        </w:rPr>
        <w:t xml:space="preserve">For millions of people living in poor and neglected communities, </w:t>
      </w:r>
      <w:r w:rsidRPr="00E72A06">
        <w:rPr>
          <w:highlight w:val="green"/>
          <w:u w:val="single"/>
        </w:rPr>
        <w:t>bottled water is a necessity</w:t>
      </w:r>
      <w:r w:rsidRPr="00E72A06">
        <w:rPr>
          <w:u w:val="single"/>
        </w:rPr>
        <w:t xml:space="preserve"> because of the </w:t>
      </w:r>
      <w:r w:rsidRPr="00E72A06">
        <w:rPr>
          <w:highlight w:val="green"/>
          <w:u w:val="single"/>
        </w:rPr>
        <w:t>lack of availability of clean drinking water</w:t>
      </w:r>
      <w:r w:rsidRPr="00E72A06">
        <w:rPr>
          <w:u w:val="single"/>
        </w:rPr>
        <w:t>. During the pandemic, the consumption of bottled water increased across all groups, with sales of bottled water recording an</w:t>
      </w:r>
      <w:r>
        <w:rPr>
          <w:u w:val="single"/>
        </w:rPr>
        <w:t xml:space="preserve"> </w:t>
      </w:r>
      <w:hyperlink r:id="rId38" w:tgtFrame="_blank" w:tooltip="https://www.theguardian.com/us-news/2020/apr/23/pepsi-coke-bottled-water-consumer-reports" w:history="1">
        <w:r w:rsidRPr="00E72A06">
          <w:rPr>
            <w:rStyle w:val="Hyperlink"/>
            <w:u w:val="single"/>
          </w:rPr>
          <w:t>increase of 57</w:t>
        </w:r>
      </w:hyperlink>
      <w:r w:rsidRPr="00E72A06">
        <w:rPr>
          <w:u w:val="single"/>
        </w:rPr>
        <w:t>% during the month of March 2020— but no where was this trend more prevalent than among people of color.</w:t>
      </w:r>
      <w:r>
        <w:rPr>
          <w:u w:val="single"/>
        </w:rPr>
        <w:t xml:space="preserve"> </w:t>
      </w:r>
      <w:r w:rsidRPr="00E72A06">
        <w:rPr>
          <w:sz w:val="16"/>
        </w:rPr>
        <w:t xml:space="preserve">Since the pandemic, </w:t>
      </w:r>
      <w:r w:rsidRPr="00E72A06">
        <w:rPr>
          <w:b/>
          <w:bCs/>
          <w:highlight w:val="green"/>
          <w:u w:val="single"/>
        </w:rPr>
        <w:t>a quarter of Black Americans</w:t>
      </w:r>
      <w:r w:rsidRPr="00E72A06">
        <w:rPr>
          <w:highlight w:val="green"/>
          <w:u w:val="single"/>
        </w:rPr>
        <w:t xml:space="preserve"> have been drinking more bottled water in general</w:t>
      </w:r>
      <w:r w:rsidRPr="00E72A06">
        <w:rPr>
          <w:u w:val="single"/>
        </w:rPr>
        <w:t>, while fewer than 10% of white Americans have changed their habits</w:t>
      </w:r>
      <w:r w:rsidRPr="00E72A06">
        <w:rPr>
          <w:sz w:val="16"/>
        </w:rPr>
        <w:t>, with 62% of white Americans indicating that they have not changed the way that they drink water at all.</w:t>
      </w:r>
      <w:r>
        <w:rPr>
          <w:sz w:val="16"/>
        </w:rPr>
        <w:t xml:space="preserve"> </w:t>
      </w:r>
      <w:r w:rsidRPr="00E72A06">
        <w:rPr>
          <w:sz w:val="16"/>
        </w:rPr>
        <w:t>Fifty-five per cent of Black Americans and 44% of Hispanic Americans report only drinking bottled water at home, as compared to 28% of white Americans who are far more likely than other groups to drink unfiltered tap water (37%).</w:t>
      </w:r>
      <w:r>
        <w:rPr>
          <w:sz w:val="16"/>
        </w:rPr>
        <w:t xml:space="preserve"> </w:t>
      </w:r>
      <w:r w:rsidRPr="00E72A06">
        <w:rPr>
          <w:sz w:val="16"/>
        </w:rPr>
        <w:t>And these attitudes are not unfounded.</w:t>
      </w:r>
      <w:r>
        <w:rPr>
          <w:sz w:val="16"/>
        </w:rPr>
        <w:t xml:space="preserve"> </w:t>
      </w:r>
      <w:r w:rsidRPr="00E72A06">
        <w:rPr>
          <w:sz w:val="16"/>
        </w:rPr>
        <w:t>Of the 25 million Americans who live in America’s worst public water systems, a disproportionate number are people of color, with 23% identifying as Hispanic American. According to</w:t>
      </w:r>
      <w:r w:rsidRPr="000E28BF">
        <w:rPr>
          <w:sz w:val="16"/>
        </w:rPr>
        <w:t xml:space="preserve"> </w:t>
      </w:r>
      <w:hyperlink r:id="rId39" w:tgtFrame="_blank" w:tooltip="https://www.theguardian.com/us-news/2021/feb/26/worst-us-water-systems-latinos-most-exposed" w:history="1">
        <w:r w:rsidRPr="00E72A06">
          <w:rPr>
            <w:sz w:val="16"/>
          </w:rPr>
          <w:t>a review</w:t>
        </w:r>
      </w:hyperlink>
      <w:r w:rsidRPr="000E28BF">
        <w:rPr>
          <w:sz w:val="16"/>
        </w:rPr>
        <w:t xml:space="preserve"> </w:t>
      </w:r>
      <w:r w:rsidRPr="00E72A06">
        <w:rPr>
          <w:sz w:val="16"/>
        </w:rPr>
        <w:t>of more than 140,000 public water systems across the United States, Hispanic American communities violate drinking water contamination laws two-times more than other communities.</w:t>
      </w:r>
      <w:r>
        <w:rPr>
          <w:sz w:val="16"/>
        </w:rPr>
        <w:t xml:space="preserve"> </w:t>
      </w:r>
      <w:r w:rsidRPr="00E72A06">
        <w:rPr>
          <w:sz w:val="16"/>
        </w:rPr>
        <w:t>According to environmental advocacy group,</w:t>
      </w:r>
      <w:r w:rsidRPr="000E28BF">
        <w:rPr>
          <w:sz w:val="16"/>
        </w:rPr>
        <w:t xml:space="preserve"> </w:t>
      </w:r>
      <w:hyperlink r:id="rId40" w:tgtFrame="_blank" w:tooltip="https://www.cleanwateraction.org/" w:history="1">
        <w:r w:rsidRPr="00E72A06">
          <w:rPr>
            <w:sz w:val="16"/>
          </w:rPr>
          <w:t>Clean Water Action</w:t>
        </w:r>
      </w:hyperlink>
      <w:r w:rsidRPr="00E72A06">
        <w:rPr>
          <w:sz w:val="16"/>
        </w:rPr>
        <w:t>, 75% of Black Americans are more likely to live near polluting facilities and a 2020</w:t>
      </w:r>
      <w:r w:rsidRPr="000E28BF">
        <w:rPr>
          <w:sz w:val="16"/>
        </w:rPr>
        <w:t xml:space="preserve"> </w:t>
      </w:r>
      <w:hyperlink r:id="rId41" w:tgtFrame="_blank" w:tooltip="https://theundefeated.com/features/new-poll-shows-black-americans-put-far-less-trust-in-doctors-and-hospitals-than-white-people/" w:history="1">
        <w:r w:rsidRPr="00E72A06">
          <w:rPr>
            <w:sz w:val="16"/>
          </w:rPr>
          <w:t>poll</w:t>
        </w:r>
      </w:hyperlink>
      <w:r w:rsidRPr="000E28BF">
        <w:rPr>
          <w:sz w:val="16"/>
        </w:rPr>
        <w:t xml:space="preserve"> </w:t>
      </w:r>
      <w:r w:rsidRPr="00E72A06">
        <w:rPr>
          <w:sz w:val="16"/>
        </w:rPr>
        <w:t>conducted by The Undefeated and the Kaiser Family found that Black people are far more likely than whites to report disparities in environmental exposures (70%vs. 40%) and substandard levels of medical care (54% vs. 26%).</w:t>
      </w:r>
      <w:r>
        <w:rPr>
          <w:sz w:val="16"/>
        </w:rPr>
        <w:t xml:space="preserve"> </w:t>
      </w:r>
      <w:r w:rsidRPr="00E72A06">
        <w:rPr>
          <w:sz w:val="16"/>
        </w:rPr>
        <w:t xml:space="preserve">Environmental injustice — disproportionate environmental pollution and public health risks faced by low-income communities and communities of color has been investigated by the EPA’s Environmental Equity Work group which confirms the devastating effect of deteriorating municipal water infrastructure on low income and minority communities. The </w:t>
      </w:r>
      <w:r w:rsidRPr="00E72A06">
        <w:rPr>
          <w:highlight w:val="green"/>
          <w:u w:val="single"/>
        </w:rPr>
        <w:t>only true form of remediation</w:t>
      </w:r>
      <w:r w:rsidRPr="00E72A06">
        <w:rPr>
          <w:u w:val="single"/>
        </w:rPr>
        <w:t xml:space="preserve"> of such a large scale problem </w:t>
      </w:r>
      <w:r w:rsidRPr="00E72A06">
        <w:rPr>
          <w:highlight w:val="green"/>
          <w:u w:val="single"/>
        </w:rPr>
        <w:t>is through public policy</w:t>
      </w:r>
      <w:r w:rsidRPr="00E72A06">
        <w:rPr>
          <w:sz w:val="16"/>
        </w:rPr>
        <w:t>.</w:t>
      </w:r>
      <w:r>
        <w:rPr>
          <w:sz w:val="16"/>
        </w:rPr>
        <w:t xml:space="preserve"> </w:t>
      </w:r>
      <w:r w:rsidRPr="00E72A06">
        <w:rPr>
          <w:u w:val="single"/>
        </w:rPr>
        <w:t>The</w:t>
      </w:r>
      <w:r w:rsidRPr="00E72A06">
        <w:rPr>
          <w:sz w:val="16"/>
        </w:rPr>
        <w:t xml:space="preserve"> Water Affordability, Transparency, Equity, and Reliability (</w:t>
      </w:r>
      <w:r w:rsidRPr="00E72A06">
        <w:rPr>
          <w:highlight w:val="green"/>
          <w:u w:val="single"/>
        </w:rPr>
        <w:t>WATER</w:t>
      </w:r>
      <w:r w:rsidRPr="00E72A06">
        <w:rPr>
          <w:sz w:val="16"/>
          <w:highlight w:val="green"/>
        </w:rPr>
        <w:t xml:space="preserve">) </w:t>
      </w:r>
      <w:r w:rsidRPr="00E72A06">
        <w:rPr>
          <w:highlight w:val="green"/>
          <w:u w:val="single"/>
        </w:rPr>
        <w:t>Act</w:t>
      </w:r>
      <w:r w:rsidRPr="00E72A06">
        <w:rPr>
          <w:u w:val="single"/>
        </w:rPr>
        <w:t xml:space="preserve"> of 2021</w:t>
      </w:r>
      <w:r w:rsidRPr="00E72A06">
        <w:rPr>
          <w:sz w:val="16"/>
        </w:rPr>
        <w:t xml:space="preserve"> which was reintroduced on February 25 by Democratic Representatives Brenda L. Lawrence from Michigan and Ro Khanna from California, with the support of more than 500 organizations, </w:t>
      </w:r>
      <w:r w:rsidRPr="00E72A06">
        <w:rPr>
          <w:highlight w:val="green"/>
          <w:u w:val="single"/>
        </w:rPr>
        <w:t>seeks to fix the water crisis</w:t>
      </w:r>
      <w:r w:rsidRPr="00E72A06">
        <w:rPr>
          <w:u w:val="single"/>
        </w:rPr>
        <w:t xml:space="preserve"> in the United States by </w:t>
      </w:r>
      <w:r w:rsidRPr="00E72A06">
        <w:rPr>
          <w:b/>
          <w:bCs/>
          <w:highlight w:val="green"/>
          <w:u w:val="single"/>
        </w:rPr>
        <w:t>providing $34.85 billion a year to drinking water and wastewater improvements</w:t>
      </w:r>
      <w:r w:rsidRPr="00E72A06">
        <w:rPr>
          <w:u w:val="single"/>
        </w:rPr>
        <w:t xml:space="preserve"> and more than $1 billion a year to update water infrastructure in public schools</w:t>
      </w:r>
      <w:r w:rsidRPr="00E72A06">
        <w:rPr>
          <w:sz w:val="16"/>
        </w:rPr>
        <w:t>.</w:t>
      </w:r>
      <w:r>
        <w:rPr>
          <w:sz w:val="16"/>
        </w:rPr>
        <w:t xml:space="preserve"> </w:t>
      </w:r>
      <w:r w:rsidRPr="00E72A06">
        <w:rPr>
          <w:u w:val="single"/>
        </w:rPr>
        <w:t xml:space="preserve">If evidence is needed to prove the </w:t>
      </w:r>
      <w:r w:rsidRPr="00E72A06">
        <w:rPr>
          <w:b/>
          <w:bCs/>
          <w:highlight w:val="green"/>
          <w:u w:val="single"/>
        </w:rPr>
        <w:t>devastating spillover effects</w:t>
      </w:r>
      <w:r w:rsidRPr="00E72A06">
        <w:rPr>
          <w:highlight w:val="green"/>
          <w:u w:val="single"/>
        </w:rPr>
        <w:t xml:space="preserve"> of a lack of trust in the provision of public services</w:t>
      </w:r>
      <w:r w:rsidRPr="00E72A06">
        <w:rPr>
          <w:u w:val="single"/>
        </w:rPr>
        <w:t>, one need not look further than the impact of the Flint water crisis in Michigan.</w:t>
      </w:r>
      <w:r>
        <w:rPr>
          <w:u w:val="single"/>
        </w:rPr>
        <w:t xml:space="preserve"> </w:t>
      </w:r>
      <w:r w:rsidRPr="00E72A06">
        <w:rPr>
          <w:sz w:val="16"/>
        </w:rPr>
        <w:t xml:space="preserve">The </w:t>
      </w:r>
      <w:r w:rsidRPr="00E72A06">
        <w:rPr>
          <w:u w:val="single"/>
        </w:rPr>
        <w:t xml:space="preserve">distrust borne by state officials </w:t>
      </w:r>
      <w:r w:rsidRPr="00E72A06">
        <w:rPr>
          <w:highlight w:val="green"/>
          <w:u w:val="single"/>
        </w:rPr>
        <w:t xml:space="preserve">falsely assuring Flint’s mostly Black residents that their water was safe, has influenced their </w:t>
      </w:r>
      <w:r w:rsidRPr="00E72A06">
        <w:rPr>
          <w:b/>
          <w:bCs/>
          <w:highlight w:val="green"/>
          <w:u w:val="single"/>
        </w:rPr>
        <w:t>attitudes towards the COVID-19 vaccine</w:t>
      </w:r>
      <w:r w:rsidRPr="00E72A06">
        <w:rPr>
          <w:sz w:val="16"/>
        </w:rPr>
        <w:t>. “</w:t>
      </w:r>
      <w:r w:rsidRPr="00E72A06">
        <w:rPr>
          <w:u w:val="single"/>
        </w:rPr>
        <w:t>Just as they still don't drink the water, which local authorities again say is safe, they're not yet ready to embrace the new vaccines</w:t>
      </w:r>
      <w:r w:rsidRPr="00E72A06">
        <w:rPr>
          <w:sz w:val="16"/>
        </w:rPr>
        <w:t>,” says</w:t>
      </w:r>
      <w:r w:rsidRPr="000E28BF">
        <w:rPr>
          <w:sz w:val="16"/>
        </w:rPr>
        <w:t xml:space="preserve"> </w:t>
      </w:r>
      <w:hyperlink r:id="rId42" w:tgtFrame="_blank" w:tooltip="https://www.nbcnews.com/news/us-news/scars-flint-s-water-crisis-shake-city-s-faith-covid-n1253820" w:history="1">
        <w:r w:rsidRPr="00E72A06">
          <w:rPr>
            <w:rStyle w:val="Hyperlink"/>
            <w:sz w:val="16"/>
          </w:rPr>
          <w:t>a report from NBC</w:t>
        </w:r>
      </w:hyperlink>
      <w:r w:rsidRPr="00E72A06">
        <w:rPr>
          <w:sz w:val="16"/>
        </w:rPr>
        <w:t>. One study found that local communities in Flint have recorded vaccine take up of less than 20%.</w:t>
      </w:r>
      <w:r>
        <w:rPr>
          <w:sz w:val="16"/>
        </w:rPr>
        <w:t xml:space="preserve"> </w:t>
      </w:r>
      <w:r w:rsidRPr="00E72A06">
        <w:rPr>
          <w:sz w:val="16"/>
        </w:rPr>
        <w:t>A two-tiered system that provides access to clean and safe water to some and not to others has wide reaching implications for health, the economy and human rights. Says Freisen: “Safe water is a fundamental human right, not a matter of where you live or the color of your skin.”</w:t>
      </w:r>
    </w:p>
    <w:p w14:paraId="1D2FF42A" w14:textId="77777777" w:rsidR="00B70CCC" w:rsidRPr="00913855" w:rsidRDefault="00B70CCC" w:rsidP="00B70CCC">
      <w:pPr>
        <w:pStyle w:val="Heading4"/>
        <w:rPr>
          <w:rFonts w:asciiTheme="minorHAnsi" w:hAnsiTheme="minorHAnsi" w:cstheme="minorHAnsi"/>
        </w:rPr>
      </w:pPr>
      <w:r>
        <w:rPr>
          <w:rFonts w:asciiTheme="minorHAnsi" w:hAnsiTheme="minorHAnsi" w:cstheme="minorHAnsi"/>
        </w:rPr>
        <w:t>Movements are ramping up - anti-vaxers targeting the vaccine</w:t>
      </w:r>
    </w:p>
    <w:p w14:paraId="53B69FE3" w14:textId="77777777" w:rsidR="00B70CCC" w:rsidRPr="00913855" w:rsidRDefault="00B70CCC" w:rsidP="00B70CCC">
      <w:pPr>
        <w:rPr>
          <w:rFonts w:asciiTheme="minorHAnsi" w:hAnsiTheme="minorHAnsi" w:cstheme="minorHAnsi"/>
        </w:rPr>
      </w:pPr>
      <w:r w:rsidRPr="00913855">
        <w:rPr>
          <w:rFonts w:asciiTheme="minorHAnsi" w:hAnsiTheme="minorHAnsi" w:cstheme="minorHAnsi"/>
        </w:rPr>
        <w:t xml:space="preserve">Manny </w:t>
      </w:r>
      <w:r w:rsidRPr="00913855">
        <w:rPr>
          <w:rFonts w:asciiTheme="minorHAnsi" w:hAnsiTheme="minorHAnsi" w:cstheme="minorHAnsi"/>
          <w:b/>
          <w:bCs/>
          <w:sz w:val="28"/>
          <w:szCs w:val="28"/>
        </w:rPr>
        <w:t>Fernandez</w:t>
      </w:r>
      <w:r w:rsidRPr="00913855">
        <w:rPr>
          <w:rFonts w:asciiTheme="minorHAnsi" w:hAnsiTheme="minorHAnsi" w:cstheme="minorHAnsi"/>
        </w:rPr>
        <w:t xml:space="preserve">, </w:t>
      </w:r>
      <w:r w:rsidRPr="00913855">
        <w:rPr>
          <w:rFonts w:asciiTheme="minorHAnsi" w:hAnsiTheme="minorHAnsi" w:cstheme="minorHAnsi"/>
          <w:b/>
          <w:bCs/>
          <w:sz w:val="28"/>
          <w:szCs w:val="28"/>
        </w:rPr>
        <w:t>21</w:t>
      </w:r>
      <w:r w:rsidRPr="00913855">
        <w:rPr>
          <w:rFonts w:asciiTheme="minorHAnsi" w:hAnsiTheme="minorHAnsi" w:cstheme="minorHAnsi"/>
        </w:rPr>
        <w:t>, Anti-Vaccine Activists Emboldened in California, 2-6-2021, No Publication, https://www.nytimes.com/2021/02/06/us/california-covid-vaccine.html</w:t>
      </w:r>
      <w:r>
        <w:rPr>
          <w:rFonts w:asciiTheme="minorHAnsi" w:hAnsiTheme="minorHAnsi" w:cstheme="minorHAnsi"/>
        </w:rPr>
        <w:t>/ck</w:t>
      </w:r>
    </w:p>
    <w:p w14:paraId="20209CE3" w14:textId="77777777" w:rsidR="00B70CCC" w:rsidRPr="00C952FB" w:rsidRDefault="00B70CCC" w:rsidP="00B70CCC">
      <w:pPr>
        <w:rPr>
          <w:rFonts w:asciiTheme="minorHAnsi" w:hAnsiTheme="minorHAnsi" w:cstheme="minorHAnsi"/>
          <w:sz w:val="16"/>
          <w:szCs w:val="12"/>
        </w:rPr>
      </w:pPr>
      <w:r w:rsidRPr="00C952FB">
        <w:rPr>
          <w:rFonts w:asciiTheme="minorHAnsi" w:hAnsiTheme="minorHAnsi" w:cstheme="minorHAnsi"/>
          <w:sz w:val="16"/>
          <w:szCs w:val="12"/>
        </w:rPr>
        <w:t xml:space="preserve">An out-of-work stand-up comic originally from New Jersey. An actor and conservative podcast host dressed in a white lab coat. A gadfly who has run several unsuccessful campaigns for Congress in </w:t>
      </w:r>
      <w:hyperlink r:id="rId43" w:history="1">
        <w:r w:rsidRPr="00C952FB">
          <w:rPr>
            <w:rStyle w:val="Hyperlink"/>
            <w:rFonts w:asciiTheme="minorHAnsi" w:hAnsiTheme="minorHAnsi" w:cstheme="minorHAnsi"/>
            <w:sz w:val="16"/>
            <w:szCs w:val="12"/>
          </w:rPr>
          <w:t>Los Angeles</w:t>
        </w:r>
      </w:hyperlink>
      <w:r w:rsidRPr="00C952FB">
        <w:rPr>
          <w:rFonts w:asciiTheme="minorHAnsi" w:hAnsiTheme="minorHAnsi" w:cstheme="minorHAnsi"/>
          <w:sz w:val="16"/>
          <w:szCs w:val="12"/>
        </w:rPr>
        <w:t>. And at least a few who had been in Washington the day of the Capitol riot. They were among the motley crew of so-called</w:t>
      </w:r>
      <w:r w:rsidRPr="00C952FB">
        <w:rPr>
          <w:rFonts w:asciiTheme="minorHAnsi" w:hAnsiTheme="minorHAnsi" w:cstheme="minorHAnsi"/>
          <w:sz w:val="16"/>
        </w:rPr>
        <w:t xml:space="preserve"> </w:t>
      </w:r>
      <w:r w:rsidRPr="000D4473">
        <w:rPr>
          <w:rFonts w:asciiTheme="minorHAnsi" w:hAnsiTheme="minorHAnsi" w:cstheme="minorHAnsi"/>
          <w:highlight w:val="green"/>
          <w:u w:val="single"/>
        </w:rPr>
        <w:t>anti-vaxxers</w:t>
      </w:r>
      <w:r w:rsidRPr="00C952FB">
        <w:rPr>
          <w:rFonts w:asciiTheme="minorHAnsi" w:hAnsiTheme="minorHAnsi" w:cstheme="minorHAnsi"/>
          <w:sz w:val="16"/>
        </w:rPr>
        <w:t xml:space="preserve"> </w:t>
      </w:r>
      <w:r w:rsidRPr="00C952FB">
        <w:rPr>
          <w:rFonts w:asciiTheme="minorHAnsi" w:hAnsiTheme="minorHAnsi" w:cstheme="minorHAnsi"/>
          <w:sz w:val="16"/>
          <w:szCs w:val="12"/>
        </w:rPr>
        <w:t>who recently</w:t>
      </w:r>
      <w:r w:rsidRPr="00C952FB">
        <w:rPr>
          <w:rFonts w:asciiTheme="minorHAnsi" w:hAnsiTheme="minorHAnsi" w:cstheme="minorHAnsi"/>
          <w:sz w:val="16"/>
        </w:rPr>
        <w:t xml:space="preserve"> </w:t>
      </w:r>
      <w:r w:rsidRPr="000D4473">
        <w:rPr>
          <w:rFonts w:asciiTheme="minorHAnsi" w:hAnsiTheme="minorHAnsi" w:cstheme="minorHAnsi"/>
          <w:highlight w:val="green"/>
          <w:u w:val="single"/>
        </w:rPr>
        <w:t>converged on the entrance of the mass vaccination site at Dodger Stadium</w:t>
      </w:r>
      <w:r w:rsidRPr="00913855">
        <w:rPr>
          <w:rFonts w:asciiTheme="minorHAnsi" w:hAnsiTheme="minorHAnsi" w:cstheme="minorHAnsi"/>
          <w:u w:val="single"/>
        </w:rPr>
        <w:t xml:space="preserve"> to </w:t>
      </w:r>
      <w:r w:rsidRPr="00913855">
        <w:rPr>
          <w:rFonts w:asciiTheme="minorHAnsi" w:hAnsiTheme="minorHAnsi" w:cstheme="minorHAnsi"/>
          <w:b/>
          <w:bCs/>
          <w:u w:val="single"/>
        </w:rPr>
        <w:t>protest distribution of a coronavirus vaccine.</w:t>
      </w:r>
      <w:r w:rsidRPr="00C952FB">
        <w:rPr>
          <w:rFonts w:asciiTheme="minorHAnsi" w:hAnsiTheme="minorHAnsi" w:cstheme="minorHAnsi"/>
          <w:b/>
          <w:bCs/>
          <w:sz w:val="16"/>
        </w:rPr>
        <w:t xml:space="preserve"> </w:t>
      </w:r>
      <w:r w:rsidRPr="00C952FB">
        <w:rPr>
          <w:rFonts w:asciiTheme="minorHAnsi" w:hAnsiTheme="minorHAnsi" w:cstheme="minorHAnsi"/>
          <w:sz w:val="16"/>
          <w:szCs w:val="12"/>
        </w:rPr>
        <w:t>The loosely formed coalition represents a new faction in California’s long-established anti-vaccine movement</w:t>
      </w:r>
      <w:r w:rsidRPr="00C952FB">
        <w:rPr>
          <w:rFonts w:asciiTheme="minorHAnsi" w:hAnsiTheme="minorHAnsi" w:cstheme="minorHAnsi"/>
          <w:sz w:val="16"/>
        </w:rPr>
        <w:t xml:space="preserve">. </w:t>
      </w:r>
      <w:r w:rsidRPr="00913855">
        <w:rPr>
          <w:rFonts w:asciiTheme="minorHAnsi" w:hAnsiTheme="minorHAnsi" w:cstheme="minorHAnsi"/>
          <w:u w:val="single"/>
        </w:rPr>
        <w:t>And the protest was the latest sign that Californians have become the unlikely standard-bearers for aggressive criticism of the vaccines even as virus cases continue to spread in the state.</w:t>
      </w:r>
      <w:r w:rsidRPr="00C952FB">
        <w:rPr>
          <w:rFonts w:asciiTheme="minorHAnsi" w:hAnsiTheme="minorHAnsi" w:cstheme="minorHAnsi"/>
          <w:sz w:val="16"/>
        </w:rPr>
        <w:t xml:space="preserve"> </w:t>
      </w:r>
      <w:r w:rsidRPr="00913855">
        <w:rPr>
          <w:rFonts w:asciiTheme="minorHAnsi" w:hAnsiTheme="minorHAnsi" w:cstheme="minorHAnsi"/>
          <w:u w:val="single"/>
        </w:rPr>
        <w:t>California, which has averaged 500 daily deaths tied to the virus over the past week, will soon become the state with the largest number of coronavirus deaths</w:t>
      </w:r>
      <w:r w:rsidRPr="00C952FB">
        <w:rPr>
          <w:rFonts w:asciiTheme="minorHAnsi" w:hAnsiTheme="minorHAnsi" w:cstheme="minorHAnsi"/>
          <w:sz w:val="16"/>
        </w:rPr>
        <w:t xml:space="preserve">, surpassing New York. </w:t>
      </w:r>
      <w:r w:rsidRPr="00C952FB">
        <w:rPr>
          <w:rFonts w:asciiTheme="minorHAnsi" w:hAnsiTheme="minorHAnsi" w:cstheme="minorHAnsi"/>
          <w:sz w:val="16"/>
          <w:szCs w:val="12"/>
        </w:rPr>
        <w:t>For months, far-right activists across the country have been rallying against mask-wearing rules, business lockdowns, curfews and local public health officials, casting the government’s response to the virus as an intrusion on individual liberties. But as masks and lockdowns become an increasingly routine part of American life, some</w:t>
      </w:r>
      <w:r w:rsidRPr="00C952FB">
        <w:rPr>
          <w:rFonts w:asciiTheme="minorHAnsi" w:hAnsiTheme="minorHAnsi" w:cstheme="minorHAnsi"/>
          <w:sz w:val="16"/>
        </w:rPr>
        <w:t xml:space="preserve"> </w:t>
      </w:r>
      <w:r w:rsidRPr="000D4473">
        <w:rPr>
          <w:rFonts w:asciiTheme="minorHAnsi" w:hAnsiTheme="minorHAnsi" w:cstheme="minorHAnsi"/>
          <w:b/>
          <w:bCs/>
          <w:highlight w:val="green"/>
          <w:u w:val="single"/>
        </w:rPr>
        <w:t>protesters have shifted the focus</w:t>
      </w:r>
      <w:r w:rsidRPr="00913855">
        <w:rPr>
          <w:rFonts w:asciiTheme="minorHAnsi" w:hAnsiTheme="minorHAnsi" w:cstheme="minorHAnsi"/>
          <w:b/>
          <w:bCs/>
          <w:u w:val="single"/>
        </w:rPr>
        <w:t xml:space="preserve"> of their antigovernment anger </w:t>
      </w:r>
      <w:r w:rsidRPr="000D4473">
        <w:rPr>
          <w:rFonts w:asciiTheme="minorHAnsi" w:hAnsiTheme="minorHAnsi" w:cstheme="minorHAnsi"/>
          <w:b/>
          <w:bCs/>
          <w:highlight w:val="green"/>
          <w:u w:val="single"/>
        </w:rPr>
        <w:t>to</w:t>
      </w:r>
      <w:r w:rsidRPr="00913855">
        <w:rPr>
          <w:rFonts w:asciiTheme="minorHAnsi" w:hAnsiTheme="minorHAnsi" w:cstheme="minorHAnsi"/>
          <w:b/>
          <w:bCs/>
          <w:u w:val="single"/>
        </w:rPr>
        <w:t xml:space="preserve"> the </w:t>
      </w:r>
      <w:r w:rsidRPr="000D4473">
        <w:rPr>
          <w:rFonts w:asciiTheme="minorHAnsi" w:hAnsiTheme="minorHAnsi" w:cstheme="minorHAnsi"/>
          <w:b/>
          <w:bCs/>
          <w:highlight w:val="green"/>
          <w:u w:val="single"/>
        </w:rPr>
        <w:t>Covid-19 vaccines.</w:t>
      </w:r>
      <w:r w:rsidRPr="00913855">
        <w:rPr>
          <w:rFonts w:asciiTheme="minorHAnsi" w:hAnsiTheme="minorHAnsi" w:cstheme="minorHAnsi"/>
          <w:b/>
          <w:bCs/>
          <w:u w:val="single"/>
        </w:rPr>
        <w:t xml:space="preserve"> </w:t>
      </w:r>
      <w:r w:rsidRPr="00913855">
        <w:rPr>
          <w:rFonts w:asciiTheme="minorHAnsi" w:hAnsiTheme="minorHAnsi" w:cstheme="minorHAnsi"/>
          <w:u w:val="single"/>
        </w:rPr>
        <w:t xml:space="preserve">Last week at Dodger Stadium, </w:t>
      </w:r>
      <w:r w:rsidRPr="000D4473">
        <w:rPr>
          <w:rFonts w:asciiTheme="minorHAnsi" w:hAnsiTheme="minorHAnsi" w:cstheme="minorHAnsi"/>
          <w:highlight w:val="green"/>
          <w:u w:val="single"/>
        </w:rPr>
        <w:t>the same small but vocal band of demonstrators who previously staged anti-mask and anti-lockdown protests in the Los Angeles area disrupted a mass vaccination site that gives an average of 6,120 shots daily</w:t>
      </w:r>
      <w:r w:rsidRPr="00C952FB">
        <w:rPr>
          <w:rFonts w:asciiTheme="minorHAnsi" w:hAnsiTheme="minorHAnsi" w:cstheme="minorHAnsi"/>
          <w:sz w:val="16"/>
        </w:rPr>
        <w:t xml:space="preserve">. </w:t>
      </w:r>
      <w:r w:rsidRPr="00C952FB">
        <w:rPr>
          <w:rFonts w:asciiTheme="minorHAnsi" w:hAnsiTheme="minorHAnsi" w:cstheme="minorHAnsi"/>
          <w:sz w:val="16"/>
          <w:szCs w:val="12"/>
        </w:rPr>
        <w:t>About 50 protesters — some carrying signs reading “Don’t be a lab rat!” and “Covid = Scam” — marched to the entrance and caused the Los Angeles Fire Department to shut down the city-run site for about an hour.</w:t>
      </w:r>
      <w:r w:rsidRPr="00C952FB">
        <w:rPr>
          <w:rFonts w:asciiTheme="minorHAnsi" w:hAnsiTheme="minorHAnsi" w:cstheme="minorHAnsi"/>
          <w:sz w:val="16"/>
        </w:rPr>
        <w:t xml:space="preserve"> </w:t>
      </w:r>
      <w:r w:rsidRPr="00C952FB">
        <w:rPr>
          <w:rFonts w:asciiTheme="minorHAnsi" w:hAnsiTheme="minorHAnsi" w:cstheme="minorHAnsi"/>
          <w:sz w:val="16"/>
          <w:szCs w:val="12"/>
        </w:rPr>
        <w:t>The disruption illustrates the increasingly confrontational bent of some of the state’s vaccine opponents, who have long claimed that mandatory school vaccine laws represent governmental overreach.</w:t>
      </w:r>
      <w:r w:rsidRPr="00C952FB">
        <w:rPr>
          <w:rFonts w:asciiTheme="minorHAnsi" w:hAnsiTheme="minorHAnsi" w:cstheme="minorHAnsi"/>
          <w:sz w:val="16"/>
        </w:rPr>
        <w:t xml:space="preserve"> </w:t>
      </w:r>
      <w:r w:rsidRPr="000D4473">
        <w:rPr>
          <w:rFonts w:asciiTheme="minorHAnsi" w:hAnsiTheme="minorHAnsi" w:cstheme="minorHAnsi"/>
          <w:b/>
          <w:bCs/>
          <w:highlight w:val="green"/>
          <w:u w:val="single"/>
        </w:rPr>
        <w:t>Many were already skeptical about vaccine science, having read online disinformation sites that claimed early childhood vaccines caused autism</w:t>
      </w:r>
      <w:r w:rsidRPr="00C952FB">
        <w:rPr>
          <w:rFonts w:asciiTheme="minorHAnsi" w:hAnsiTheme="minorHAnsi" w:cstheme="minorHAnsi"/>
          <w:sz w:val="16"/>
        </w:rPr>
        <w:t xml:space="preserve">, </w:t>
      </w:r>
      <w:r w:rsidRPr="00C952FB">
        <w:rPr>
          <w:rFonts w:asciiTheme="minorHAnsi" w:hAnsiTheme="minorHAnsi" w:cstheme="minorHAnsi"/>
          <w:sz w:val="16"/>
          <w:szCs w:val="12"/>
        </w:rPr>
        <w:t>an allegation long refuted.</w:t>
      </w:r>
    </w:p>
    <w:p w14:paraId="1E2F66A4" w14:textId="77777777" w:rsidR="00B70CCC" w:rsidRPr="00913855" w:rsidRDefault="00B70CCC" w:rsidP="00B70CCC">
      <w:pPr>
        <w:pStyle w:val="Heading4"/>
        <w:rPr>
          <w:rFonts w:asciiTheme="minorHAnsi" w:hAnsiTheme="minorHAnsi" w:cstheme="minorHAnsi"/>
        </w:rPr>
      </w:pPr>
      <w:bookmarkStart w:id="2" w:name="_Hlk69372777"/>
      <w:r w:rsidRPr="00913855">
        <w:rPr>
          <w:rFonts w:asciiTheme="minorHAnsi" w:hAnsiTheme="minorHAnsi" w:cstheme="minorHAnsi"/>
        </w:rPr>
        <w:t>Anti-Science movements in the US spill over globally and prevent vaccines against future outbreaks</w:t>
      </w:r>
    </w:p>
    <w:p w14:paraId="1B816192" w14:textId="77777777" w:rsidR="00B70CCC" w:rsidRPr="00913855" w:rsidRDefault="00B70CCC" w:rsidP="00B70CCC">
      <w:pPr>
        <w:rPr>
          <w:rFonts w:asciiTheme="minorHAnsi" w:hAnsiTheme="minorHAnsi" w:cstheme="minorHAnsi"/>
        </w:rPr>
      </w:pPr>
      <w:r w:rsidRPr="00913855">
        <w:rPr>
          <w:rFonts w:asciiTheme="minorHAnsi" w:hAnsiTheme="minorHAnsi" w:cstheme="minorHAnsi"/>
        </w:rPr>
        <w:t xml:space="preserve">Peter </w:t>
      </w:r>
      <w:r w:rsidRPr="00913855">
        <w:rPr>
          <w:rStyle w:val="Style13ptBold"/>
          <w:rFonts w:asciiTheme="minorHAnsi" w:hAnsiTheme="minorHAnsi" w:cstheme="minorHAnsi"/>
        </w:rPr>
        <w:t>Hotez</w:t>
      </w:r>
      <w:r w:rsidRPr="00913855">
        <w:rPr>
          <w:rFonts w:asciiTheme="minorHAnsi" w:hAnsiTheme="minorHAnsi" w:cstheme="minorHAnsi"/>
        </w:rPr>
        <w:t xml:space="preserve">, Feb 22, </w:t>
      </w:r>
      <w:r w:rsidRPr="00913855">
        <w:rPr>
          <w:rStyle w:val="Style13ptBold"/>
          <w:rFonts w:asciiTheme="minorHAnsi" w:hAnsiTheme="minorHAnsi" w:cstheme="minorHAnsi"/>
        </w:rPr>
        <w:t>2021</w:t>
      </w:r>
      <w:r w:rsidRPr="00913855">
        <w:rPr>
          <w:rFonts w:asciiTheme="minorHAnsi" w:hAnsiTheme="minorHAnsi" w:cstheme="minorHAnsi"/>
        </w:rPr>
        <w:t>, Hotez is Professor Departments of Pediatrics and Molecular Virology and Microbiology Baylor College of Medicine , COVID-19 and the rise of anti-science, Taylor &amp;amp; Francis, https://www.tandfonline.com/doi/full/10.1080/14760584.2021.1889799</w:t>
      </w:r>
      <w:r>
        <w:rPr>
          <w:rFonts w:asciiTheme="minorHAnsi" w:hAnsiTheme="minorHAnsi" w:cstheme="minorHAnsi"/>
        </w:rPr>
        <w:t>/ck</w:t>
      </w:r>
    </w:p>
    <w:p w14:paraId="4D88D629" w14:textId="77777777" w:rsidR="00B70CCC" w:rsidRPr="0058029A" w:rsidRDefault="00B70CCC" w:rsidP="00B70CCC">
      <w:pPr>
        <w:rPr>
          <w:rFonts w:asciiTheme="minorHAnsi" w:hAnsiTheme="minorHAnsi" w:cstheme="minorHAnsi"/>
          <w:sz w:val="16"/>
        </w:rPr>
      </w:pPr>
      <w:r w:rsidRPr="0058029A">
        <w:rPr>
          <w:rFonts w:asciiTheme="minorHAnsi" w:hAnsiTheme="minorHAnsi" w:cstheme="minorHAnsi"/>
          <w:sz w:val="16"/>
        </w:rPr>
        <w:t>I think there’s a few things. Firstly, that this concept of ‘</w:t>
      </w:r>
      <w:r w:rsidRPr="0058029A">
        <w:rPr>
          <w:rFonts w:asciiTheme="minorHAnsi" w:hAnsiTheme="minorHAnsi" w:cstheme="minorHAnsi"/>
          <w:highlight w:val="green"/>
          <w:u w:val="single"/>
        </w:rPr>
        <w:t>vaccine diplomacy’</w:t>
      </w:r>
      <w:r w:rsidRPr="0058029A">
        <w:rPr>
          <w:rFonts w:asciiTheme="minorHAnsi" w:hAnsiTheme="minorHAnsi" w:cstheme="minorHAnsi"/>
          <w:sz w:val="16"/>
        </w:rPr>
        <w:t xml:space="preserve">, or vaccine cooperation between nations, </w:t>
      </w:r>
      <w:r w:rsidRPr="0058029A">
        <w:rPr>
          <w:rFonts w:asciiTheme="minorHAnsi" w:hAnsiTheme="minorHAnsi" w:cstheme="minorHAnsi"/>
          <w:highlight w:val="green"/>
          <w:u w:val="single"/>
        </w:rPr>
        <w:t>is vital for success</w:t>
      </w:r>
      <w:r w:rsidRPr="0058029A">
        <w:rPr>
          <w:rFonts w:asciiTheme="minorHAnsi" w:hAnsiTheme="minorHAnsi" w:cstheme="minorHAnsi"/>
          <w:u w:val="single"/>
        </w:rPr>
        <w:t xml:space="preserve"> if we’re going to have vaccines for neglected diseases and pandemic threats</w:t>
      </w:r>
      <w:r w:rsidRPr="0058029A">
        <w:rPr>
          <w:rFonts w:asciiTheme="minorHAnsi" w:hAnsiTheme="minorHAnsi" w:cstheme="minorHAnsi"/>
          <w:sz w:val="16"/>
        </w:rPr>
        <w:t xml:space="preserve">. Secondly, </w:t>
      </w:r>
      <w:r w:rsidRPr="0058029A">
        <w:rPr>
          <w:rFonts w:asciiTheme="minorHAnsi" w:hAnsiTheme="minorHAnsi" w:cstheme="minorHAnsi"/>
          <w:u w:val="single"/>
        </w:rPr>
        <w:t>the existing ecosystem is very fragile, and we have seen during the COVID-19 pandemic how quickly things can break down</w:t>
      </w:r>
      <w:r w:rsidRPr="0058029A">
        <w:rPr>
          <w:rFonts w:asciiTheme="minorHAnsi" w:hAnsiTheme="minorHAnsi" w:cstheme="minorHAnsi"/>
          <w:sz w:val="16"/>
        </w:rPr>
        <w:t xml:space="preserve"> – for example, under the Trump Administration the US pulled out of the World Health Organization and the COVAX facility. Another factor is the fact that vaccine producers from some nations began creating bilateral relationships between nations in ways that did not always follow our usual norms of global governance. There’s a new term that’s been used to describe it called ‘vaccinationalism’ and it’s been having a very destructive effect on providing vaccines of lesser quality and questionable ability to have any cross-protection against the new variants to people. </w:t>
      </w:r>
      <w:r w:rsidRPr="0058029A">
        <w:rPr>
          <w:rFonts w:asciiTheme="minorHAnsi" w:hAnsiTheme="minorHAnsi" w:cstheme="minorHAnsi"/>
          <w:u w:val="single"/>
        </w:rPr>
        <w:t xml:space="preserve">This aggressive </w:t>
      </w:r>
      <w:r w:rsidRPr="0058029A">
        <w:rPr>
          <w:rFonts w:asciiTheme="minorHAnsi" w:hAnsiTheme="minorHAnsi" w:cstheme="minorHAnsi"/>
          <w:highlight w:val="green"/>
          <w:u w:val="single"/>
        </w:rPr>
        <w:t xml:space="preserve">rise in anti-science and </w:t>
      </w:r>
      <w:r w:rsidRPr="0058029A">
        <w:rPr>
          <w:rFonts w:asciiTheme="minorHAnsi" w:hAnsiTheme="minorHAnsi" w:cstheme="minorHAnsi"/>
          <w:b/>
          <w:bCs/>
          <w:highlight w:val="green"/>
          <w:u w:val="single"/>
        </w:rPr>
        <w:t>anti-vaccine movements</w:t>
      </w:r>
      <w:r w:rsidRPr="0058029A">
        <w:rPr>
          <w:rFonts w:asciiTheme="minorHAnsi" w:hAnsiTheme="minorHAnsi" w:cstheme="minorHAnsi"/>
          <w:u w:val="single"/>
        </w:rPr>
        <w:t xml:space="preserve"> is significantly </w:t>
      </w:r>
      <w:r w:rsidRPr="0058029A">
        <w:rPr>
          <w:rFonts w:asciiTheme="minorHAnsi" w:hAnsiTheme="minorHAnsi" w:cstheme="minorHAnsi"/>
          <w:highlight w:val="green"/>
          <w:u w:val="single"/>
        </w:rPr>
        <w:t>affecting our ability to vaccinate</w:t>
      </w:r>
      <w:r w:rsidRPr="0058029A">
        <w:rPr>
          <w:rFonts w:asciiTheme="minorHAnsi" w:hAnsiTheme="minorHAnsi" w:cstheme="minorHAnsi"/>
          <w:u w:val="single"/>
        </w:rPr>
        <w:t xml:space="preserve"> large percentages of the population because of vaccine refusal. How we</w:t>
      </w:r>
      <w:r w:rsidRPr="0058029A">
        <w:rPr>
          <w:rFonts w:asciiTheme="minorHAnsi" w:hAnsiTheme="minorHAnsi" w:cstheme="minorHAnsi"/>
          <w:sz w:val="16"/>
        </w:rPr>
        <w:t xml:space="preserve"> restore both the governance of the vaccines, and </w:t>
      </w:r>
      <w:r w:rsidRPr="0058029A">
        <w:rPr>
          <w:rStyle w:val="Emphasis"/>
          <w:rFonts w:asciiTheme="minorHAnsi" w:hAnsiTheme="minorHAnsi" w:cstheme="minorHAnsi"/>
          <w:b w:val="0"/>
          <w:bCs/>
          <w:highlight w:val="green"/>
        </w:rPr>
        <w:t>how we tamp</w:t>
      </w:r>
      <w:r w:rsidRPr="0058029A">
        <w:rPr>
          <w:rFonts w:asciiTheme="minorHAnsi" w:hAnsiTheme="minorHAnsi" w:cstheme="minorHAnsi"/>
          <w:highlight w:val="green"/>
          <w:u w:val="single"/>
        </w:rPr>
        <w:t xml:space="preserve"> down the anti-science movements is going to </w:t>
      </w:r>
      <w:r w:rsidRPr="0058029A">
        <w:rPr>
          <w:rFonts w:asciiTheme="minorHAnsi" w:hAnsiTheme="minorHAnsi" w:cstheme="minorHAnsi"/>
          <w:b/>
          <w:bCs/>
          <w:highlight w:val="green"/>
          <w:u w:val="single"/>
        </w:rPr>
        <w:t>determine our ability to solve</w:t>
      </w:r>
      <w:r w:rsidRPr="0058029A">
        <w:rPr>
          <w:rFonts w:asciiTheme="minorHAnsi" w:hAnsiTheme="minorHAnsi" w:cstheme="minorHAnsi"/>
          <w:highlight w:val="green"/>
          <w:u w:val="single"/>
        </w:rPr>
        <w:t xml:space="preserve"> the COVID-19 pandemic and other </w:t>
      </w:r>
      <w:r w:rsidRPr="0058029A">
        <w:rPr>
          <w:rFonts w:asciiTheme="minorHAnsi" w:hAnsiTheme="minorHAnsi" w:cstheme="minorHAnsi"/>
          <w:b/>
          <w:bCs/>
          <w:highlight w:val="green"/>
          <w:u w:val="single"/>
        </w:rPr>
        <w:t>future threats</w:t>
      </w:r>
      <w:r w:rsidRPr="0058029A">
        <w:rPr>
          <w:rFonts w:asciiTheme="minorHAnsi" w:hAnsiTheme="minorHAnsi" w:cstheme="minorHAnsi"/>
          <w:u w:val="single"/>
        </w:rPr>
        <w:t xml:space="preserve">. </w:t>
      </w:r>
      <w:r w:rsidRPr="0058029A">
        <w:rPr>
          <w:rFonts w:asciiTheme="minorHAnsi" w:hAnsiTheme="minorHAnsi" w:cstheme="minorHAnsi"/>
          <w:sz w:val="16"/>
        </w:rPr>
        <w:t xml:space="preserve">1. Do you think vaccine hesitancy will cause issues in the uptake of the COVID-19 vaccine? Yes, and what’s happened now for the first time is that the </w:t>
      </w:r>
      <w:r w:rsidRPr="0058029A">
        <w:rPr>
          <w:rFonts w:asciiTheme="minorHAnsi" w:hAnsiTheme="minorHAnsi" w:cstheme="minorHAnsi"/>
          <w:highlight w:val="green"/>
          <w:u w:val="single"/>
        </w:rPr>
        <w:t>American-style anti-vaccine movement has broadened</w:t>
      </w:r>
      <w:r w:rsidRPr="0058029A">
        <w:rPr>
          <w:rFonts w:asciiTheme="minorHAnsi" w:hAnsiTheme="minorHAnsi" w:cstheme="minorHAnsi"/>
          <w:u w:val="single"/>
        </w:rPr>
        <w:t xml:space="preserve"> in two ways. Firstly, it is now </w:t>
      </w:r>
      <w:r w:rsidRPr="0058029A">
        <w:rPr>
          <w:rFonts w:asciiTheme="minorHAnsi" w:hAnsiTheme="minorHAnsi" w:cstheme="minorHAnsi"/>
          <w:highlight w:val="green"/>
          <w:u w:val="single"/>
        </w:rPr>
        <w:t>not only protesting against vaccines, but</w:t>
      </w:r>
      <w:r w:rsidRPr="0058029A">
        <w:rPr>
          <w:rFonts w:asciiTheme="minorHAnsi" w:hAnsiTheme="minorHAnsi" w:cstheme="minorHAnsi"/>
          <w:u w:val="single"/>
        </w:rPr>
        <w:t xml:space="preserve"> is also </w:t>
      </w:r>
      <w:r w:rsidRPr="0058029A">
        <w:rPr>
          <w:rFonts w:asciiTheme="minorHAnsi" w:hAnsiTheme="minorHAnsi" w:cstheme="minorHAnsi"/>
          <w:highlight w:val="green"/>
          <w:u w:val="single"/>
        </w:rPr>
        <w:t>against masks and social distancing</w:t>
      </w:r>
      <w:r w:rsidRPr="0058029A">
        <w:rPr>
          <w:rFonts w:asciiTheme="minorHAnsi" w:hAnsiTheme="minorHAnsi" w:cstheme="minorHAnsi"/>
          <w:u w:val="single"/>
        </w:rPr>
        <w:t xml:space="preserve">. So, it’s not just an anti-vaccine movement, it’s an anti-science movement coming out of the political extremism. Secondly, </w:t>
      </w:r>
      <w:r w:rsidRPr="0058029A">
        <w:rPr>
          <w:rFonts w:asciiTheme="minorHAnsi" w:hAnsiTheme="minorHAnsi" w:cstheme="minorHAnsi"/>
          <w:highlight w:val="green"/>
          <w:u w:val="single"/>
        </w:rPr>
        <w:t>it has now globalized</w:t>
      </w:r>
      <w:r w:rsidRPr="0058029A">
        <w:rPr>
          <w:rFonts w:asciiTheme="minorHAnsi" w:hAnsiTheme="minorHAnsi" w:cstheme="minorHAnsi"/>
          <w:u w:val="single"/>
        </w:rPr>
        <w:t xml:space="preserve">. Recently there have been </w:t>
      </w:r>
      <w:r w:rsidRPr="0058029A">
        <w:rPr>
          <w:rFonts w:asciiTheme="minorHAnsi" w:hAnsiTheme="minorHAnsi" w:cstheme="minorHAnsi"/>
          <w:highlight w:val="green"/>
          <w:u w:val="single"/>
        </w:rPr>
        <w:t>protests all over the world</w:t>
      </w:r>
      <w:r w:rsidRPr="0058029A">
        <w:rPr>
          <w:rFonts w:asciiTheme="minorHAnsi" w:hAnsiTheme="minorHAnsi" w:cstheme="minorHAnsi"/>
          <w:u w:val="single"/>
        </w:rPr>
        <w:t>, for example, in Trafalgar Square in London, in Paris, in Berlin where they stormed the Reichstag. There were links to QAnon and other far right extremist groups and that’s really concerning.</w:t>
      </w:r>
      <w:r w:rsidRPr="0058029A">
        <w:rPr>
          <w:rFonts w:asciiTheme="minorHAnsi" w:hAnsiTheme="minorHAnsi" w:cstheme="minorHAnsi"/>
          <w:sz w:val="16"/>
        </w:rPr>
        <w:t xml:space="preserve"> Then, the added piece to this, is how state supported actions like the Russian government, created a program of ‘weaponized health communication’ to create anti-vaccine messages. This is kind of a ‘new world order’ of anti-science and has become a major part of what I do – not only am I trying to develop vaccines for parasitic infections and COVID-19, but I’m taking a leadership role in going up against the anti-science forces. How can we best engage the public to communicate the urgency of embracing science during a time of heightened circulating fake news and misinformation? First, I think </w:t>
      </w:r>
      <w:r w:rsidRPr="0058029A">
        <w:rPr>
          <w:rFonts w:asciiTheme="minorHAnsi" w:hAnsiTheme="minorHAnsi" w:cstheme="minorHAnsi"/>
          <w:highlight w:val="green"/>
          <w:u w:val="single"/>
        </w:rPr>
        <w:t>governments</w:t>
      </w:r>
      <w:r w:rsidRPr="0058029A">
        <w:rPr>
          <w:rFonts w:asciiTheme="minorHAnsi" w:hAnsiTheme="minorHAnsi" w:cstheme="minorHAnsi"/>
          <w:u w:val="single"/>
        </w:rPr>
        <w:t xml:space="preserve"> need to </w:t>
      </w:r>
      <w:r w:rsidRPr="0058029A">
        <w:rPr>
          <w:rFonts w:asciiTheme="minorHAnsi" w:hAnsiTheme="minorHAnsi" w:cstheme="minorHAnsi"/>
          <w:highlight w:val="green"/>
          <w:u w:val="single"/>
        </w:rPr>
        <w:t>have a larger role in combating anti-science</w:t>
      </w:r>
      <w:r w:rsidRPr="0058029A">
        <w:rPr>
          <w:rFonts w:asciiTheme="minorHAnsi" w:hAnsiTheme="minorHAnsi" w:cstheme="minorHAnsi"/>
          <w:u w:val="single"/>
        </w:rPr>
        <w:t>. We’ve got to amplify our message and fine-tune our message for the public about the importance of vaccines.</w:t>
      </w:r>
      <w:r w:rsidRPr="0058029A">
        <w:rPr>
          <w:rFonts w:asciiTheme="minorHAnsi" w:hAnsiTheme="minorHAnsi" w:cstheme="minorHAnsi"/>
          <w:sz w:val="16"/>
        </w:rPr>
        <w:t xml:space="preserve"> </w:t>
      </w:r>
      <w:r w:rsidRPr="0058029A">
        <w:rPr>
          <w:rFonts w:asciiTheme="minorHAnsi" w:hAnsiTheme="minorHAnsi" w:cstheme="minorHAnsi"/>
          <w:u w:val="single"/>
        </w:rPr>
        <w:t>However, this will help but it will only get us about 30 to 40% of the way there unless we start showing resolve to take down the anti-science Empire</w:t>
      </w:r>
      <w:r w:rsidRPr="0058029A">
        <w:rPr>
          <w:rFonts w:asciiTheme="minorHAnsi" w:hAnsiTheme="minorHAnsi" w:cstheme="minorHAnsi"/>
          <w:sz w:val="16"/>
        </w:rPr>
        <w:t xml:space="preserve">. These messages that you’re talking about are going to be the equivalent of messages floating in bottles in the Atlantic Ocean and we have got to do something about this ‘ocean’ of anti-science. I would say the same is true of the UK government, another European parliament, but we also need to be doing this at the level of the United Nations and that includes holding Russia accountable for its program of weaponized health communication. I think that is going to be really important. 2. How will the current COVID-19 pandemic affect health systems around the world in the coming years? It will have two effects. Firstly, </w:t>
      </w:r>
      <w:r w:rsidRPr="0058029A">
        <w:rPr>
          <w:rFonts w:asciiTheme="minorHAnsi" w:hAnsiTheme="minorHAnsi" w:cstheme="minorHAnsi"/>
          <w:b/>
          <w:bCs/>
          <w:highlight w:val="green"/>
          <w:u w:val="single"/>
        </w:rPr>
        <w:t>because of COVID-19</w:t>
      </w:r>
      <w:r w:rsidRPr="0058029A">
        <w:rPr>
          <w:rFonts w:asciiTheme="minorHAnsi" w:hAnsiTheme="minorHAnsi" w:cstheme="minorHAnsi"/>
          <w:u w:val="single"/>
        </w:rPr>
        <w:t xml:space="preserve"> and its ability to deplete other aspects of health systems, </w:t>
      </w:r>
      <w:r w:rsidRPr="0058029A">
        <w:rPr>
          <w:rFonts w:asciiTheme="minorHAnsi" w:hAnsiTheme="minorHAnsi" w:cstheme="minorHAnsi"/>
          <w:b/>
          <w:bCs/>
          <w:highlight w:val="green"/>
          <w:u w:val="single"/>
        </w:rPr>
        <w:t>we are not going to be as efficient as vaccinating against</w:t>
      </w:r>
      <w:r w:rsidRPr="0058029A">
        <w:rPr>
          <w:rFonts w:asciiTheme="minorHAnsi" w:hAnsiTheme="minorHAnsi" w:cstheme="minorHAnsi"/>
          <w:u w:val="single"/>
        </w:rPr>
        <w:t xml:space="preserve"> measles and </w:t>
      </w:r>
      <w:r w:rsidRPr="0058029A">
        <w:rPr>
          <w:rFonts w:asciiTheme="minorHAnsi" w:hAnsiTheme="minorHAnsi" w:cstheme="minorHAnsi"/>
          <w:highlight w:val="green"/>
          <w:u w:val="single"/>
        </w:rPr>
        <w:t>other</w:t>
      </w:r>
      <w:r w:rsidRPr="0058029A">
        <w:rPr>
          <w:rFonts w:asciiTheme="minorHAnsi" w:hAnsiTheme="minorHAnsi" w:cstheme="minorHAnsi"/>
          <w:u w:val="single"/>
        </w:rPr>
        <w:t xml:space="preserve"> childhood </w:t>
      </w:r>
      <w:r w:rsidRPr="0058029A">
        <w:rPr>
          <w:rFonts w:asciiTheme="minorHAnsi" w:hAnsiTheme="minorHAnsi" w:cstheme="minorHAnsi"/>
          <w:b/>
          <w:bCs/>
          <w:highlight w:val="green"/>
          <w:u w:val="single"/>
        </w:rPr>
        <w:t>infections</w:t>
      </w:r>
      <w:r w:rsidRPr="0058029A">
        <w:rPr>
          <w:rFonts w:asciiTheme="minorHAnsi" w:hAnsiTheme="minorHAnsi" w:cstheme="minorHAnsi"/>
          <w:u w:val="single"/>
        </w:rPr>
        <w:t xml:space="preserve"> so we will see declines from that standpoint. However, there will also be spillover from these </w:t>
      </w:r>
      <w:r w:rsidRPr="0058029A">
        <w:rPr>
          <w:rFonts w:asciiTheme="minorHAnsi" w:hAnsiTheme="minorHAnsi" w:cstheme="minorHAnsi"/>
          <w:highlight w:val="green"/>
          <w:u w:val="single"/>
        </w:rPr>
        <w:t>anti-vaccine groups</w:t>
      </w:r>
      <w:r w:rsidRPr="0058029A">
        <w:rPr>
          <w:rFonts w:asciiTheme="minorHAnsi" w:hAnsiTheme="minorHAnsi" w:cstheme="minorHAnsi"/>
          <w:u w:val="single"/>
        </w:rPr>
        <w:t xml:space="preserve"> are now specifically </w:t>
      </w:r>
      <w:r w:rsidRPr="0058029A">
        <w:rPr>
          <w:rFonts w:asciiTheme="minorHAnsi" w:hAnsiTheme="minorHAnsi" w:cstheme="minorHAnsi"/>
          <w:highlight w:val="green"/>
          <w:u w:val="single"/>
        </w:rPr>
        <w:t>targeting COVID</w:t>
      </w:r>
      <w:r w:rsidRPr="0058029A">
        <w:rPr>
          <w:rFonts w:asciiTheme="minorHAnsi" w:hAnsiTheme="minorHAnsi" w:cstheme="minorHAnsi"/>
          <w:u w:val="single"/>
        </w:rPr>
        <w:t xml:space="preserve">-19 vaccines that </w:t>
      </w:r>
      <w:r w:rsidRPr="0058029A">
        <w:rPr>
          <w:rFonts w:asciiTheme="minorHAnsi" w:hAnsiTheme="minorHAnsi" w:cstheme="minorHAnsi"/>
          <w:highlight w:val="green"/>
          <w:u w:val="single"/>
        </w:rPr>
        <w:t>will move over to other vaccines</w:t>
      </w:r>
      <w:r w:rsidRPr="0058029A">
        <w:rPr>
          <w:rFonts w:asciiTheme="minorHAnsi" w:hAnsiTheme="minorHAnsi" w:cstheme="minorHAnsi"/>
          <w:u w:val="single"/>
        </w:rPr>
        <w:t xml:space="preserve"> as well</w:t>
      </w:r>
      <w:r w:rsidRPr="0058029A">
        <w:rPr>
          <w:rFonts w:asciiTheme="minorHAnsi" w:hAnsiTheme="minorHAnsi" w:cstheme="minorHAnsi"/>
          <w:sz w:val="16"/>
        </w:rPr>
        <w:t xml:space="preserve">. We started to see this unraveling around 2015, but this is just the beginning. We have already seen how the anti-vaccine movement was successful in dropping measles vaccination rates in Europe in 2018 and 2019 and brought measles back to Europe. We already know they could be very powerful, but I would not underestimate that </w:t>
      </w:r>
      <w:r w:rsidRPr="0058029A">
        <w:rPr>
          <w:rFonts w:asciiTheme="minorHAnsi" w:hAnsiTheme="minorHAnsi" w:cstheme="minorHAnsi"/>
          <w:u w:val="single"/>
        </w:rPr>
        <w:t>this is going to accelerate. We’ve already seen the growth from the US to Western Europe, this is just the beginning and I am worried about anti-science becoming a dominant force, especially in low- and middle-income countries</w:t>
      </w:r>
      <w:r w:rsidRPr="0058029A">
        <w:rPr>
          <w:rFonts w:asciiTheme="minorHAnsi" w:hAnsiTheme="minorHAnsi" w:cstheme="minorHAnsi"/>
          <w:sz w:val="16"/>
        </w:rPr>
        <w:t xml:space="preserve">. What happens when this gets into Asia and Africa and Latin America? That’s a very big worry. </w:t>
      </w:r>
    </w:p>
    <w:bookmarkEnd w:id="2"/>
    <w:p w14:paraId="158CBE9C" w14:textId="77777777" w:rsidR="00B70CCC" w:rsidRPr="00913855" w:rsidRDefault="00B70CCC" w:rsidP="00B70CCC">
      <w:pPr>
        <w:pStyle w:val="Heading4"/>
        <w:rPr>
          <w:rFonts w:asciiTheme="minorHAnsi" w:hAnsiTheme="minorHAnsi" w:cstheme="minorHAnsi"/>
        </w:rPr>
      </w:pPr>
      <w:r w:rsidRPr="00913855">
        <w:rPr>
          <w:rFonts w:asciiTheme="minorHAnsi" w:hAnsiTheme="minorHAnsi" w:cstheme="minorHAnsi"/>
        </w:rPr>
        <w:t xml:space="preserve">We’re </w:t>
      </w:r>
      <w:r w:rsidRPr="00913855">
        <w:rPr>
          <w:rFonts w:asciiTheme="minorHAnsi" w:hAnsiTheme="minorHAnsi" w:cstheme="minorHAnsi"/>
          <w:u w:val="single"/>
        </w:rPr>
        <w:t>overdue</w:t>
      </w:r>
      <w:r w:rsidRPr="00913855">
        <w:rPr>
          <w:rFonts w:asciiTheme="minorHAnsi" w:hAnsiTheme="minorHAnsi" w:cstheme="minorHAnsi"/>
        </w:rPr>
        <w:t xml:space="preserve"> for pandemic </w:t>
      </w:r>
      <w:r w:rsidRPr="00913855">
        <w:rPr>
          <w:rFonts w:asciiTheme="minorHAnsi" w:hAnsiTheme="minorHAnsi" w:cstheme="minorHAnsi"/>
          <w:u w:val="single"/>
        </w:rPr>
        <w:t>flu</w:t>
      </w:r>
      <w:r w:rsidRPr="00913855">
        <w:rPr>
          <w:rFonts w:asciiTheme="minorHAnsi" w:hAnsiTheme="minorHAnsi" w:cstheme="minorHAnsi"/>
        </w:rPr>
        <w:t>---extinction</w:t>
      </w:r>
    </w:p>
    <w:p w14:paraId="537926BC" w14:textId="77777777" w:rsidR="00B70CCC" w:rsidRPr="00913855" w:rsidRDefault="00B70CCC" w:rsidP="00B70CCC">
      <w:pPr>
        <w:rPr>
          <w:rFonts w:asciiTheme="minorHAnsi" w:hAnsiTheme="minorHAnsi" w:cstheme="minorHAnsi"/>
        </w:rPr>
      </w:pPr>
      <w:r w:rsidRPr="00913855">
        <w:rPr>
          <w:rFonts w:asciiTheme="minorHAnsi" w:hAnsiTheme="minorHAnsi" w:cstheme="minorHAnsi"/>
        </w:rPr>
        <w:t>Dr. Sanjay</w:t>
      </w:r>
      <w:r w:rsidRPr="00913855">
        <w:rPr>
          <w:rStyle w:val="Style13ptBold"/>
          <w:rFonts w:asciiTheme="minorHAnsi" w:hAnsiTheme="minorHAnsi" w:cstheme="minorHAnsi"/>
        </w:rPr>
        <w:t xml:space="preserve"> Gupta 17</w:t>
      </w:r>
      <w:r w:rsidRPr="00913855">
        <w:rPr>
          <w:rFonts w:asciiTheme="minorHAnsi" w:hAnsiTheme="minorHAnsi" w:cstheme="minorHAnsi"/>
        </w:rPr>
        <w:t xml:space="preserve">, Associate Chief of the Neurosurgery Service at Grady Memorial Hospital, Chief Medical Correspondent for CNN, Assistant Professor of Neurosurgery at the Emory University School of Medicine, MD from the University of Michigan, “The Big One is Coming, and It's Going to be a Flu Pandemic”, CNN, 2017, </w:t>
      </w:r>
      <w:hyperlink r:id="rId44" w:history="1">
        <w:r w:rsidRPr="00913855">
          <w:rPr>
            <w:rStyle w:val="Hyperlink"/>
            <w:rFonts w:asciiTheme="minorHAnsi" w:hAnsiTheme="minorHAnsi" w:cstheme="minorHAnsi"/>
          </w:rPr>
          <w:t>http://www.cnn.com/2017/04/07/health/flu-pandemic-sanjay-gupta/</w:t>
        </w:r>
      </w:hyperlink>
      <w:r>
        <w:rPr>
          <w:rFonts w:asciiTheme="minorHAnsi" w:hAnsiTheme="minorHAnsi" w:cstheme="minorHAnsi"/>
        </w:rPr>
        <w:t>/ck</w:t>
      </w:r>
    </w:p>
    <w:p w14:paraId="69CFDFBF" w14:textId="77777777" w:rsidR="00B70CCC" w:rsidRPr="0058029A" w:rsidRDefault="00B70CCC" w:rsidP="00B70CCC">
      <w:pPr>
        <w:rPr>
          <w:rFonts w:asciiTheme="minorHAnsi" w:hAnsiTheme="minorHAnsi" w:cstheme="minorHAnsi"/>
          <w:sz w:val="16"/>
        </w:rPr>
      </w:pPr>
      <w:r w:rsidRPr="0058029A">
        <w:rPr>
          <w:rStyle w:val="Emphasis"/>
          <w:rFonts w:asciiTheme="minorHAnsi" w:hAnsiTheme="minorHAnsi" w:cstheme="minorHAnsi"/>
        </w:rPr>
        <w:t xml:space="preserve">Experts say </w:t>
      </w:r>
      <w:r w:rsidRPr="0058029A">
        <w:rPr>
          <w:rStyle w:val="Emphasis"/>
          <w:rFonts w:asciiTheme="minorHAnsi" w:hAnsiTheme="minorHAnsi" w:cstheme="minorHAnsi"/>
          <w:highlight w:val="green"/>
        </w:rPr>
        <w:t>we are "due" for one</w:t>
      </w:r>
      <w:r w:rsidRPr="0058029A">
        <w:rPr>
          <w:rStyle w:val="StyleUnderline"/>
          <w:rFonts w:asciiTheme="minorHAnsi" w:hAnsiTheme="minorHAnsi" w:cstheme="minorHAnsi"/>
        </w:rPr>
        <w:t>. When it happens</w:t>
      </w:r>
      <w:r w:rsidRPr="0058029A">
        <w:rPr>
          <w:rFonts w:asciiTheme="minorHAnsi" w:hAnsiTheme="minorHAnsi" w:cstheme="minorHAnsi"/>
          <w:sz w:val="16"/>
        </w:rPr>
        <w:t xml:space="preserve">, they tell us, </w:t>
      </w:r>
      <w:r w:rsidRPr="0058029A">
        <w:rPr>
          <w:rStyle w:val="StyleUnderline"/>
          <w:rFonts w:asciiTheme="minorHAnsi" w:hAnsiTheme="minorHAnsi" w:cstheme="minorHAnsi"/>
          <w:highlight w:val="green"/>
        </w:rPr>
        <w:t>it will</w:t>
      </w:r>
      <w:r w:rsidRPr="0058029A">
        <w:rPr>
          <w:rStyle w:val="StyleUnderline"/>
          <w:rFonts w:asciiTheme="minorHAnsi" w:hAnsiTheme="minorHAnsi" w:cstheme="minorHAnsi"/>
        </w:rPr>
        <w:t xml:space="preserve"> probably </w:t>
      </w:r>
      <w:r w:rsidRPr="0058029A">
        <w:rPr>
          <w:rStyle w:val="StyleUnderline"/>
          <w:rFonts w:asciiTheme="minorHAnsi" w:hAnsiTheme="minorHAnsi" w:cstheme="minorHAnsi"/>
          <w:highlight w:val="green"/>
        </w:rPr>
        <w:t xml:space="preserve">have a </w:t>
      </w:r>
      <w:r w:rsidRPr="0058029A">
        <w:rPr>
          <w:rStyle w:val="Emphasis"/>
          <w:rFonts w:asciiTheme="minorHAnsi" w:hAnsiTheme="minorHAnsi" w:cstheme="minorHAnsi"/>
          <w:highlight w:val="green"/>
        </w:rPr>
        <w:t>greater impact on humanity than anything else</w:t>
      </w:r>
      <w:r w:rsidRPr="0058029A">
        <w:rPr>
          <w:rStyle w:val="StyleUnderline"/>
          <w:rFonts w:asciiTheme="minorHAnsi" w:hAnsiTheme="minorHAnsi" w:cstheme="minorHAnsi"/>
        </w:rPr>
        <w:t xml:space="preserve"> currently happening in the world</w:t>
      </w:r>
      <w:r w:rsidRPr="0058029A">
        <w:rPr>
          <w:rFonts w:asciiTheme="minorHAnsi" w:hAnsiTheme="minorHAnsi" w:cstheme="minorHAnsi"/>
          <w:sz w:val="16"/>
        </w:rPr>
        <w:t xml:space="preserve">. And yet, like with most people, it is probably something you haven't spent much time thinking about. After all, it is human nature to avoid being consumed by hypotheticals until they are staring us squarely in the face. Such is the case with </w:t>
      </w:r>
      <w:r w:rsidRPr="0058029A">
        <w:rPr>
          <w:rStyle w:val="Emphasis"/>
          <w:rFonts w:asciiTheme="minorHAnsi" w:hAnsiTheme="minorHAnsi" w:cstheme="minorHAnsi"/>
          <w:b w:val="0"/>
          <w:bCs/>
          <w:highlight w:val="green"/>
        </w:rPr>
        <w:t>a highly lethal flu pandemic</w:t>
      </w:r>
      <w:r w:rsidRPr="0058029A">
        <w:rPr>
          <w:rFonts w:asciiTheme="minorHAnsi" w:hAnsiTheme="minorHAnsi" w:cstheme="minorHAnsi"/>
          <w:sz w:val="16"/>
        </w:rPr>
        <w:t xml:space="preserve">. And when it comes, it </w:t>
      </w:r>
      <w:r w:rsidRPr="0058029A">
        <w:rPr>
          <w:rStyle w:val="Emphasis"/>
          <w:rFonts w:asciiTheme="minorHAnsi" w:hAnsiTheme="minorHAnsi" w:cstheme="minorHAnsi"/>
          <w:highlight w:val="green"/>
        </w:rPr>
        <w:t>will affect every human</w:t>
      </w:r>
      <w:r w:rsidRPr="0058029A">
        <w:rPr>
          <w:rFonts w:asciiTheme="minorHAnsi" w:hAnsiTheme="minorHAnsi" w:cstheme="minorHAnsi"/>
          <w:sz w:val="16"/>
        </w:rPr>
        <w:t xml:space="preserve"> alive today. </w:t>
      </w:r>
      <w:r w:rsidRPr="0058029A">
        <w:rPr>
          <w:rStyle w:val="StyleUnderline"/>
          <w:rFonts w:asciiTheme="minorHAnsi" w:hAnsiTheme="minorHAnsi" w:cstheme="minorHAnsi"/>
        </w:rPr>
        <w:t>Pandemic flu is apolitical and does not discriminate</w:t>
      </w:r>
      <w:r w:rsidRPr="0058029A">
        <w:rPr>
          <w:rFonts w:asciiTheme="minorHAnsi" w:hAnsiTheme="minorHAnsi" w:cstheme="minorHAnsi"/>
          <w:sz w:val="16"/>
        </w:rPr>
        <w:t xml:space="preserve"> between rich and poor. </w:t>
      </w:r>
      <w:r w:rsidRPr="0058029A">
        <w:rPr>
          <w:rStyle w:val="StyleUnderline"/>
          <w:rFonts w:asciiTheme="minorHAnsi" w:hAnsiTheme="minorHAnsi" w:cstheme="minorHAnsi"/>
        </w:rPr>
        <w:t xml:space="preserve">Geographical boundaries are meaningless, and </w:t>
      </w:r>
      <w:r w:rsidRPr="0058029A">
        <w:rPr>
          <w:rStyle w:val="StyleUnderline"/>
          <w:rFonts w:asciiTheme="minorHAnsi" w:hAnsiTheme="minorHAnsi" w:cstheme="minorHAnsi"/>
          <w:highlight w:val="green"/>
        </w:rPr>
        <w:t xml:space="preserve">it can circle the globe </w:t>
      </w:r>
      <w:r w:rsidRPr="0058029A">
        <w:rPr>
          <w:rStyle w:val="Emphasis"/>
          <w:rFonts w:asciiTheme="minorHAnsi" w:hAnsiTheme="minorHAnsi" w:cstheme="minorHAnsi"/>
          <w:highlight w:val="green"/>
        </w:rPr>
        <w:t>within hours</w:t>
      </w:r>
      <w:r w:rsidRPr="0058029A">
        <w:rPr>
          <w:rFonts w:asciiTheme="minorHAnsi" w:hAnsiTheme="minorHAnsi" w:cstheme="minorHAnsi"/>
          <w:sz w:val="16"/>
        </w:rPr>
        <w:t xml:space="preserve">. In terms of potential impact on </w:t>
      </w:r>
      <w:r w:rsidRPr="0058029A">
        <w:rPr>
          <w:rFonts w:asciiTheme="minorHAnsi" w:hAnsiTheme="minorHAnsi" w:cstheme="minorHAnsi"/>
          <w:strike/>
          <w:sz w:val="16"/>
        </w:rPr>
        <w:t>mankind</w:t>
      </w:r>
      <w:r w:rsidRPr="0058029A">
        <w:rPr>
          <w:rFonts w:asciiTheme="minorHAnsi" w:hAnsiTheme="minorHAnsi" w:cstheme="minorHAnsi"/>
          <w:sz w:val="16"/>
        </w:rPr>
        <w:t xml:space="preserve">, </w:t>
      </w:r>
      <w:r w:rsidRPr="0058029A">
        <w:rPr>
          <w:rStyle w:val="StyleUnderline"/>
          <w:rFonts w:asciiTheme="minorHAnsi" w:hAnsiTheme="minorHAnsi" w:cstheme="minorHAnsi"/>
        </w:rPr>
        <w:t>the only thing that comes close is climate change</w:t>
      </w:r>
      <w:r w:rsidRPr="0058029A">
        <w:rPr>
          <w:rFonts w:asciiTheme="minorHAnsi" w:hAnsiTheme="minorHAnsi" w:cstheme="minorHAnsi"/>
          <w:sz w:val="16"/>
        </w:rPr>
        <w:t xml:space="preserve">. And, like climate change, pandemic flu is so vast, it can be challenging to wrap your head around it. When most people hear "flu," they typically think of seasonal flu. No doubt, seasonal flu can be deadly, especially for the very young and old, as well as those with compromised immune systems. For most people, however, the seasonal flu virus, which mutates just a little bit every year, is not particularly severe because our immune systems have already probably seen a similar flu virus and thus know how to fight it. It's called native immunity or protection, and almost all of us have some degree of it. Babies are more vulnerable because they haven't been exposed to the seasonal flu and older people because their immune systems may not be functioning as well. </w:t>
      </w:r>
      <w:r w:rsidRPr="0058029A">
        <w:rPr>
          <w:rStyle w:val="StyleUnderline"/>
          <w:rFonts w:asciiTheme="minorHAnsi" w:hAnsiTheme="minorHAnsi" w:cstheme="minorHAnsi"/>
        </w:rPr>
        <w:t>Pandemic flu is a different</w:t>
      </w:r>
      <w:r w:rsidRPr="0058029A">
        <w:rPr>
          <w:rFonts w:asciiTheme="minorHAnsi" w:hAnsiTheme="minorHAnsi" w:cstheme="minorHAnsi"/>
          <w:sz w:val="16"/>
        </w:rPr>
        <w:t xml:space="preserve"> animal, </w:t>
      </w:r>
      <w:r w:rsidRPr="0058029A">
        <w:rPr>
          <w:rStyle w:val="StyleUnderline"/>
          <w:rFonts w:asciiTheme="minorHAnsi" w:hAnsiTheme="minorHAnsi" w:cstheme="minorHAnsi"/>
        </w:rPr>
        <w:t>and you should understand the difference</w:t>
      </w:r>
      <w:r w:rsidRPr="0058029A">
        <w:rPr>
          <w:rFonts w:asciiTheme="minorHAnsi" w:hAnsiTheme="minorHAnsi" w:cstheme="minorHAnsi"/>
          <w:sz w:val="16"/>
        </w:rPr>
        <w:t xml:space="preserve">. Panˈdemik/: pan means "all"; demic (or demographic) means "people." It is well-named, because </w:t>
      </w:r>
      <w:r w:rsidRPr="0058029A">
        <w:rPr>
          <w:rStyle w:val="StyleUnderline"/>
          <w:rFonts w:asciiTheme="minorHAnsi" w:hAnsiTheme="minorHAnsi" w:cstheme="minorHAnsi"/>
        </w:rPr>
        <w:t xml:space="preserve">pandemic </w:t>
      </w:r>
      <w:r w:rsidRPr="0058029A">
        <w:rPr>
          <w:rStyle w:val="StyleUnderline"/>
          <w:rFonts w:asciiTheme="minorHAnsi" w:hAnsiTheme="minorHAnsi" w:cstheme="minorHAnsi"/>
          <w:highlight w:val="green"/>
        </w:rPr>
        <w:t xml:space="preserve">flu </w:t>
      </w:r>
      <w:r w:rsidRPr="0058029A">
        <w:rPr>
          <w:rStyle w:val="Emphasis"/>
          <w:rFonts w:asciiTheme="minorHAnsi" w:hAnsiTheme="minorHAnsi" w:cstheme="minorHAnsi"/>
          <w:highlight w:val="green"/>
        </w:rPr>
        <w:t>spreads easily</w:t>
      </w:r>
      <w:r w:rsidRPr="0058029A">
        <w:rPr>
          <w:rStyle w:val="StyleUnderline"/>
          <w:rFonts w:asciiTheme="minorHAnsi" w:hAnsiTheme="minorHAnsi" w:cstheme="minorHAnsi"/>
        </w:rPr>
        <w:t xml:space="preserve"> throughout the world</w:t>
      </w:r>
      <w:r w:rsidRPr="0058029A">
        <w:rPr>
          <w:rFonts w:asciiTheme="minorHAnsi" w:hAnsiTheme="minorHAnsi" w:cstheme="minorHAnsi"/>
          <w:sz w:val="16"/>
        </w:rPr>
        <w:t xml:space="preserve">. Unlike seasonal flu, pandemics occur when a completely new or novel virus emerges. </w:t>
      </w:r>
      <w:r w:rsidRPr="0058029A">
        <w:rPr>
          <w:rStyle w:val="StyleUnderline"/>
          <w:rFonts w:asciiTheme="minorHAnsi" w:hAnsiTheme="minorHAnsi" w:cstheme="minorHAnsi"/>
        </w:rPr>
        <w:t>This</w:t>
      </w:r>
      <w:r w:rsidRPr="0058029A">
        <w:rPr>
          <w:rFonts w:asciiTheme="minorHAnsi" w:hAnsiTheme="minorHAnsi" w:cstheme="minorHAnsi"/>
          <w:sz w:val="16"/>
        </w:rPr>
        <w:t xml:space="preserve"> sort of </w:t>
      </w:r>
      <w:r w:rsidRPr="0058029A">
        <w:rPr>
          <w:rStyle w:val="StyleUnderline"/>
          <w:rFonts w:asciiTheme="minorHAnsi" w:hAnsiTheme="minorHAnsi" w:cstheme="minorHAnsi"/>
          <w:highlight w:val="green"/>
        </w:rPr>
        <w:t>virus can emerge</w:t>
      </w:r>
      <w:r w:rsidRPr="0058029A">
        <w:rPr>
          <w:rStyle w:val="StyleUnderline"/>
          <w:rFonts w:asciiTheme="minorHAnsi" w:hAnsiTheme="minorHAnsi" w:cstheme="minorHAnsi"/>
        </w:rPr>
        <w:t xml:space="preserve"> directly </w:t>
      </w:r>
      <w:r w:rsidRPr="0058029A">
        <w:rPr>
          <w:rStyle w:val="StyleUnderline"/>
          <w:rFonts w:asciiTheme="minorHAnsi" w:hAnsiTheme="minorHAnsi" w:cstheme="minorHAnsi"/>
          <w:highlight w:val="green"/>
        </w:rPr>
        <w:t>from animal reservoirs or be the result of</w:t>
      </w:r>
      <w:r w:rsidRPr="0058029A">
        <w:rPr>
          <w:rStyle w:val="StyleUnderline"/>
          <w:rFonts w:asciiTheme="minorHAnsi" w:hAnsiTheme="minorHAnsi" w:cstheme="minorHAnsi"/>
        </w:rPr>
        <w:t xml:space="preserve"> a dramatic series of </w:t>
      </w:r>
      <w:r w:rsidRPr="0058029A">
        <w:rPr>
          <w:rStyle w:val="StyleUnderline"/>
          <w:rFonts w:asciiTheme="minorHAnsi" w:hAnsiTheme="minorHAnsi" w:cstheme="minorHAnsi"/>
          <w:highlight w:val="green"/>
        </w:rPr>
        <w:t>mutations</w:t>
      </w:r>
      <w:r w:rsidRPr="0058029A">
        <w:rPr>
          <w:rFonts w:asciiTheme="minorHAnsi" w:hAnsiTheme="minorHAnsi" w:cstheme="minorHAnsi"/>
          <w:sz w:val="16"/>
        </w:rPr>
        <w:t xml:space="preserve"> -- so-called reassortment events -- in previously circulating viruses. In either case, the result is something mankind has never seen before: a pathogen that can spread easily from person to defenseless person, our immune systems never primed to launch any sort of defense. Our only hope With pandemic flu, we cannot solely rely on our bodies' ability to fight. </w:t>
      </w:r>
      <w:r w:rsidRPr="0058029A">
        <w:rPr>
          <w:rStyle w:val="StyleUnderline"/>
          <w:rFonts w:asciiTheme="minorHAnsi" w:hAnsiTheme="minorHAnsi" w:cstheme="minorHAnsi"/>
          <w:highlight w:val="green"/>
        </w:rPr>
        <w:t xml:space="preserve">A vaccine is our </w:t>
      </w:r>
      <w:r w:rsidRPr="0058029A">
        <w:rPr>
          <w:rStyle w:val="Emphasis"/>
          <w:rFonts w:asciiTheme="minorHAnsi" w:hAnsiTheme="minorHAnsi" w:cstheme="minorHAnsi"/>
          <w:highlight w:val="green"/>
        </w:rPr>
        <w:t>only real hope</w:t>
      </w:r>
      <w:r w:rsidRPr="0058029A">
        <w:rPr>
          <w:rFonts w:asciiTheme="minorHAnsi" w:hAnsiTheme="minorHAnsi" w:cstheme="minorHAnsi"/>
          <w:sz w:val="16"/>
        </w:rPr>
        <w:t xml:space="preserve">. That fact is part of the reason the number 24 has been stuck in my head the past few months as I have been working on the CNN original film "Unseen Enemy." I have become convinced that if we can develop and deploy a pandemic flu vaccine just 24 weeks faster than is currently projected, the impact could change the course of human history. Twenty-four weeks faster could mean the difference between 20,000 people dying in the next flu pandemic or more than 20 million people dying. In the 20th century alone, we experienced serious flu pandemics. </w:t>
      </w:r>
      <w:r w:rsidRPr="0058029A">
        <w:rPr>
          <w:rStyle w:val="StyleUnderline"/>
          <w:rFonts w:asciiTheme="minorHAnsi" w:hAnsiTheme="minorHAnsi" w:cstheme="minorHAnsi"/>
        </w:rPr>
        <w:t>The Spanish Flu of 1918 was an unprecedented catastrophe.</w:t>
      </w:r>
      <w:r w:rsidRPr="0058029A">
        <w:rPr>
          <w:rFonts w:asciiTheme="minorHAnsi" w:hAnsiTheme="minorHAnsi" w:cstheme="minorHAnsi"/>
          <w:sz w:val="16"/>
        </w:rPr>
        <w:t xml:space="preserve"> Experts' best estimates (before there was more formal census and record-keeping) were that 20% to 40% of the world became ill and </w:t>
      </w:r>
      <w:r w:rsidRPr="0058029A">
        <w:rPr>
          <w:rStyle w:val="StyleUnderline"/>
          <w:rFonts w:asciiTheme="minorHAnsi" w:hAnsiTheme="minorHAnsi" w:cstheme="minorHAnsi"/>
        </w:rPr>
        <w:t>more than 50 million people died</w:t>
      </w:r>
      <w:r w:rsidRPr="0058029A">
        <w:rPr>
          <w:rFonts w:asciiTheme="minorHAnsi" w:hAnsiTheme="minorHAnsi" w:cstheme="minorHAnsi"/>
          <w:sz w:val="16"/>
        </w:rPr>
        <w:t xml:space="preserve">. In the United States alone, approximately 675,000 people died in just the eight months between September 1918 and April 1919. Some people died the same day they became ill, and others died within a few days from complications of the flu, such as pneumonia or meningitis. Forty years later, the Asian flu of 1958 and 1959 had a global death toll as high as 2 million and an estimated 70,000 of those in the US alone. Early in 1968, the year before I was born, the Hong Kong flu began. By September, it made its way around the world, including the United States, and became widespread by December. It is believed that the number of those infected peaked during the fall, when kids were at school, transmitting the virus more freely. Still, as many as a million people died, 34,000 in the US alone between September 1968 and March 1969. </w:t>
      </w:r>
      <w:r w:rsidRPr="0058029A">
        <w:rPr>
          <w:rStyle w:val="Emphasis"/>
          <w:rFonts w:asciiTheme="minorHAnsi" w:hAnsiTheme="minorHAnsi" w:cstheme="minorHAnsi"/>
        </w:rPr>
        <w:t xml:space="preserve">We are overdue </w:t>
      </w:r>
      <w:r w:rsidRPr="0058029A">
        <w:rPr>
          <w:rFonts w:asciiTheme="minorHAnsi" w:hAnsiTheme="minorHAnsi" w:cstheme="minorHAnsi"/>
          <w:sz w:val="16"/>
        </w:rPr>
        <w:t xml:space="preserve">We have learned a lot over the past 100 years and are better prepared because of it. In the developed world, at least, we have the ability to ease suffering with antivirals, breathing machines and antibiotics for secondary bacterial infections. Experts can also more quickly characterize pathogens causing outbreaks. Although it took several years to identify the virus causing AIDS, for example, it took only a few weeks to identify the SARS virus. We are also much faster at developing vaccines. According to research compiled by the science publication Mosaic, a typhoid vaccine was first tested in 1896 but only developed into a safe and effective vaccine nearly a hundred years later, in 1994. It took just 12 years, however, to develop a safe and effective Ebola vaccine (2003 to 2015). And, last week, the National Institute of Allergy and Infectious Diseases announced initiation of a phase II trial for a Zika vaccine that started in August with the hope it may be ready for emergency use by 2018. Most important, our production capabilities have increased tremendously around the world. In 2006, according to the World Health Organization, we had the ability to make only 350 million doses of flu vaccine, but now, in theory, we could make 5.4 billion doses of flu vaccine if we harnessed and aligned manufacturing facilities all over the world. 24 weeks faster? Would it ever be possible, however, to create and distribute a vaccine 24 weeks faster -- in six weeks instead of 30 weeks -- and save more than 20 million lives? For starters, the way we typically make flu vaccine is still pretty antiquated and hasn't changed much in nearly 70 years. We rely largely on hens' eggs to incubate and replicate the virus, which is too slow of a process to respond rapidly to pandemic flu. Richard Hatchett, CEO of the Coalition for Epidemic Preparedness Innovations, told me that recent scientific advances, however, are fully transforming the speed at which vaccines can be developed and approved. Genomic techniques can be used to map the DNA or RNA of a new pathogen, genetically to engineer and mass-produce the same DNA or RNA and then inject it into the human body, leading to the production of antibodies to fight the virus. This method results in a new type of vaccine, a DNA vaccine. Faster development and production is one critical step to shortening the vaccine process by 24 weeks. Another is more robust surveillance systems everywhere in the world. As we were reminded with Ebola and Zika, an infection anywhere can be an infection everywhere. The first time an ill patient shows up at a hospital anywhere on the planet with a novel virus, the clock starts ticking. Improved surveillance means that hospital staff has to be astute enough to recognize that the patient doesn't fit the normal patterns we were taught in medical school and start to investigate further After that, there has to be speedy and accurate identification of the virus, purification and sequencing of the genetic material and then immediate sharing of the knowledge (via the cloud) enabling researchers everywhere to get to work on the development of new vaccines. After this genetically engineered vaccine is developed, it would have to be manufactured in the billions and then distributed to every city in the world. Join the conversation See the latest news and share your comments with CNN Health on Facebook and Twitter. To make this a reality, it will take unprecedented partnerships between governments, even those at odds with each other. It will take the public and private sector working together every step of the way to ensure that the newly created vaccine can be distributed, trusted and administered. It will take research and development money, as it always does, to bolster the techniques and infrastructure I described and make them available everywhere. And it will take accepting that a pandemic of flu is likely in our lifetime. But with preparation and imagination, it need not be as nearly catastrophic as it was 50 or 100 years ago. Make no mistake, </w:t>
      </w:r>
      <w:r w:rsidRPr="0058029A">
        <w:rPr>
          <w:rStyle w:val="Emphasis"/>
          <w:rFonts w:asciiTheme="minorHAnsi" w:hAnsiTheme="minorHAnsi" w:cstheme="minorHAnsi"/>
          <w:highlight w:val="green"/>
        </w:rPr>
        <w:t>outbreaks</w:t>
      </w:r>
      <w:r w:rsidRPr="0058029A">
        <w:rPr>
          <w:rFonts w:asciiTheme="minorHAnsi" w:hAnsiTheme="minorHAnsi" w:cstheme="minorHAnsi"/>
          <w:sz w:val="16"/>
        </w:rPr>
        <w:t xml:space="preserve"> -- sudden, unexpected and localized eruptions of infection -- </w:t>
      </w:r>
      <w:r w:rsidRPr="0058029A">
        <w:rPr>
          <w:rStyle w:val="Emphasis"/>
          <w:rFonts w:asciiTheme="minorHAnsi" w:hAnsiTheme="minorHAnsi" w:cstheme="minorHAnsi"/>
          <w:highlight w:val="green"/>
        </w:rPr>
        <w:t>are inevitable</w:t>
      </w:r>
      <w:r w:rsidRPr="0058029A">
        <w:rPr>
          <w:rStyle w:val="StyleUnderline"/>
          <w:rFonts w:asciiTheme="minorHAnsi" w:hAnsiTheme="minorHAnsi" w:cstheme="minorHAnsi"/>
          <w:highlight w:val="green"/>
        </w:rPr>
        <w:t>. But</w:t>
      </w:r>
      <w:r w:rsidRPr="0058029A">
        <w:rPr>
          <w:rStyle w:val="StyleUnderline"/>
          <w:rFonts w:asciiTheme="minorHAnsi" w:hAnsiTheme="minorHAnsi" w:cstheme="minorHAnsi"/>
        </w:rPr>
        <w:t>,</w:t>
      </w:r>
      <w:r w:rsidRPr="0058029A">
        <w:rPr>
          <w:rFonts w:asciiTheme="minorHAnsi" w:hAnsiTheme="minorHAnsi" w:cstheme="minorHAnsi"/>
          <w:sz w:val="16"/>
        </w:rPr>
        <w:t xml:space="preserve"> as epidemiologist Larry Brilliant (who spearheaded the effort to eradicate Small Pox), puts it: </w:t>
      </w:r>
      <w:r w:rsidRPr="0058029A">
        <w:rPr>
          <w:rStyle w:val="StyleUnderline"/>
          <w:rFonts w:asciiTheme="minorHAnsi" w:hAnsiTheme="minorHAnsi" w:cstheme="minorHAnsi"/>
          <w:highlight w:val="green"/>
        </w:rPr>
        <w:t xml:space="preserve">pandemics can be </w:t>
      </w:r>
      <w:r w:rsidRPr="0058029A">
        <w:rPr>
          <w:rStyle w:val="Emphasis"/>
          <w:rFonts w:asciiTheme="minorHAnsi" w:hAnsiTheme="minorHAnsi" w:cstheme="minorHAnsi"/>
          <w:highlight w:val="green"/>
        </w:rPr>
        <w:t>optional</w:t>
      </w:r>
      <w:r w:rsidRPr="0058029A">
        <w:rPr>
          <w:rFonts w:asciiTheme="minorHAnsi" w:hAnsiTheme="minorHAnsi" w:cstheme="minorHAnsi"/>
          <w:sz w:val="16"/>
        </w:rPr>
        <w:t>. This is how.</w:t>
      </w:r>
    </w:p>
    <w:p w14:paraId="66C7A057" w14:textId="77777777" w:rsidR="00B70CCC" w:rsidRPr="00913855" w:rsidRDefault="00B70CCC" w:rsidP="00B70CCC">
      <w:pPr>
        <w:pStyle w:val="Heading4"/>
        <w:rPr>
          <w:rFonts w:asciiTheme="minorHAnsi" w:hAnsiTheme="minorHAnsi" w:cstheme="minorHAnsi"/>
        </w:rPr>
      </w:pPr>
      <w:r w:rsidRPr="00913855">
        <w:rPr>
          <w:rFonts w:asciiTheme="minorHAnsi" w:hAnsiTheme="minorHAnsi" w:cstheme="minorHAnsi"/>
        </w:rPr>
        <w:t xml:space="preserve">And, </w:t>
      </w:r>
      <w:r w:rsidRPr="00913855">
        <w:rPr>
          <w:rFonts w:asciiTheme="minorHAnsi" w:hAnsiTheme="minorHAnsi" w:cstheme="minorHAnsi"/>
          <w:u w:val="single"/>
        </w:rPr>
        <w:t>Ebola</w:t>
      </w:r>
      <w:r w:rsidRPr="00913855">
        <w:rPr>
          <w:rFonts w:asciiTheme="minorHAnsi" w:hAnsiTheme="minorHAnsi" w:cstheme="minorHAnsi"/>
        </w:rPr>
        <w:t xml:space="preserve"> causes extinction </w:t>
      </w:r>
    </w:p>
    <w:p w14:paraId="135F1069" w14:textId="77777777" w:rsidR="00B70CCC" w:rsidRPr="00913855" w:rsidRDefault="00B70CCC" w:rsidP="00B70CCC">
      <w:pPr>
        <w:rPr>
          <w:rFonts w:asciiTheme="minorHAnsi" w:hAnsiTheme="minorHAnsi" w:cstheme="minorHAnsi"/>
        </w:rPr>
      </w:pPr>
      <w:r w:rsidRPr="00913855">
        <w:rPr>
          <w:rFonts w:asciiTheme="minorHAnsi" w:hAnsiTheme="minorHAnsi" w:cstheme="minorHAnsi"/>
        </w:rPr>
        <w:t xml:space="preserve">Jordan </w:t>
      </w:r>
      <w:r w:rsidRPr="00913855">
        <w:rPr>
          <w:rFonts w:asciiTheme="minorHAnsi" w:hAnsiTheme="minorHAnsi" w:cstheme="minorHAnsi"/>
          <w:b/>
          <w:bCs/>
          <w:sz w:val="28"/>
          <w:szCs w:val="28"/>
        </w:rPr>
        <w:t>Pearson</w:t>
      </w:r>
      <w:r w:rsidRPr="00913855">
        <w:rPr>
          <w:rFonts w:asciiTheme="minorHAnsi" w:hAnsiTheme="minorHAnsi" w:cstheme="minorHAnsi"/>
          <w:sz w:val="28"/>
          <w:szCs w:val="28"/>
        </w:rPr>
        <w:t xml:space="preserve"> </w:t>
      </w:r>
      <w:r w:rsidRPr="00913855">
        <w:rPr>
          <w:rFonts w:asciiTheme="minorHAnsi" w:hAnsiTheme="minorHAnsi" w:cstheme="minorHAnsi"/>
          <w:b/>
          <w:bCs/>
          <w:sz w:val="28"/>
          <w:szCs w:val="28"/>
        </w:rPr>
        <w:t>14</w:t>
      </w:r>
      <w:r w:rsidRPr="00913855">
        <w:rPr>
          <w:rFonts w:asciiTheme="minorHAnsi" w:hAnsiTheme="minorHAnsi" w:cstheme="minorHAnsi"/>
        </w:rPr>
        <w:t>, Motherboard, citing Yaneer Bar-Yam, complex systems analyst, 9/4/2014, Motherboard, “This Mathematical Model From 2006 Shows How Ebola Could Wipe Us Out,” http://motherboard.vice.com/read/a-2006-mathematical-model-shows-how-ebola-could-wipe-us-out</w:t>
      </w:r>
      <w:r>
        <w:rPr>
          <w:rFonts w:asciiTheme="minorHAnsi" w:hAnsiTheme="minorHAnsi" w:cstheme="minorHAnsi"/>
        </w:rPr>
        <w:t>/ck</w:t>
      </w:r>
    </w:p>
    <w:p w14:paraId="410547B6" w14:textId="77777777" w:rsidR="00B70CCC" w:rsidRPr="00913855" w:rsidRDefault="00B70CCC" w:rsidP="00B70CCC">
      <w:pPr>
        <w:rPr>
          <w:rFonts w:asciiTheme="minorHAnsi" w:hAnsiTheme="minorHAnsi" w:cstheme="minorHAnsi"/>
          <w:sz w:val="16"/>
        </w:rPr>
      </w:pPr>
      <w:r w:rsidRPr="00913855">
        <w:rPr>
          <w:rFonts w:asciiTheme="minorHAnsi" w:hAnsiTheme="minorHAnsi" w:cstheme="minorHAnsi"/>
          <w:sz w:val="16"/>
        </w:rPr>
        <w:t xml:space="preserve">The current Ebola outbreak in West Africa is the worst in history, and the death toll just surpassed 1,900. Previous WHO estimates indicated that the outbreak would end mid-fall, but the situation is quickly spiraling out of control and into a sea of unknowns. </w:t>
      </w:r>
      <w:r w:rsidRPr="00913855">
        <w:rPr>
          <w:rStyle w:val="StyleUnderline"/>
          <w:rFonts w:asciiTheme="minorHAnsi" w:hAnsiTheme="minorHAnsi" w:cstheme="minorHAnsi"/>
        </w:rPr>
        <w:t>The "</w:t>
      </w:r>
      <w:r w:rsidRPr="000D4473">
        <w:rPr>
          <w:rStyle w:val="StyleUnderline"/>
          <w:rFonts w:asciiTheme="minorHAnsi" w:hAnsiTheme="minorHAnsi" w:cstheme="minorHAnsi"/>
          <w:highlight w:val="green"/>
        </w:rPr>
        <w:t>Ebola</w:t>
      </w:r>
      <w:r w:rsidRPr="00913855">
        <w:rPr>
          <w:rStyle w:val="StyleUnderline"/>
          <w:rFonts w:asciiTheme="minorHAnsi" w:hAnsiTheme="minorHAnsi" w:cstheme="minorHAnsi"/>
        </w:rPr>
        <w:t xml:space="preserve"> epidemic </w:t>
      </w:r>
      <w:r w:rsidRPr="000D4473">
        <w:rPr>
          <w:rStyle w:val="StyleUnderline"/>
          <w:rFonts w:asciiTheme="minorHAnsi" w:hAnsiTheme="minorHAnsi" w:cstheme="minorHAnsi"/>
          <w:highlight w:val="green"/>
        </w:rPr>
        <w:t>is</w:t>
      </w:r>
      <w:r w:rsidRPr="00913855">
        <w:rPr>
          <w:rStyle w:val="StyleUnderline"/>
          <w:rFonts w:asciiTheme="minorHAnsi" w:hAnsiTheme="minorHAnsi" w:cstheme="minorHAnsi"/>
        </w:rPr>
        <w:t xml:space="preserve"> the </w:t>
      </w:r>
      <w:r w:rsidRPr="000D4473">
        <w:rPr>
          <w:rStyle w:val="StyleUnderline"/>
          <w:rFonts w:asciiTheme="minorHAnsi" w:hAnsiTheme="minorHAnsi" w:cstheme="minorHAnsi"/>
          <w:highlight w:val="green"/>
        </w:rPr>
        <w:t>large</w:t>
      </w:r>
      <w:r w:rsidRPr="00913855">
        <w:rPr>
          <w:rStyle w:val="StyleUnderline"/>
          <w:rFonts w:asciiTheme="minorHAnsi" w:hAnsiTheme="minorHAnsi" w:cstheme="minorHAnsi"/>
        </w:rPr>
        <w:t xml:space="preserve">st, and most </w:t>
      </w:r>
      <w:r w:rsidRPr="000D4473">
        <w:rPr>
          <w:rStyle w:val="StyleUnderline"/>
          <w:rFonts w:asciiTheme="minorHAnsi" w:hAnsiTheme="minorHAnsi" w:cstheme="minorHAnsi"/>
          <w:highlight w:val="green"/>
        </w:rPr>
        <w:t>severe, and</w:t>
      </w:r>
      <w:r w:rsidRPr="00913855">
        <w:rPr>
          <w:rStyle w:val="StyleUnderline"/>
          <w:rFonts w:asciiTheme="minorHAnsi" w:hAnsiTheme="minorHAnsi" w:cstheme="minorHAnsi"/>
        </w:rPr>
        <w:t xml:space="preserve"> most </w:t>
      </w:r>
      <w:r w:rsidRPr="000D4473">
        <w:rPr>
          <w:rStyle w:val="StyleUnderline"/>
          <w:rFonts w:asciiTheme="minorHAnsi" w:hAnsiTheme="minorHAnsi" w:cstheme="minorHAnsi"/>
          <w:highlight w:val="green"/>
        </w:rPr>
        <w:t>complex</w:t>
      </w:r>
      <w:r w:rsidRPr="00913855">
        <w:rPr>
          <w:rStyle w:val="StyleUnderline"/>
          <w:rFonts w:asciiTheme="minorHAnsi" w:hAnsiTheme="minorHAnsi" w:cstheme="minorHAnsi"/>
        </w:rPr>
        <w:t xml:space="preserve"> we have ever seen in the nearly 40-year history of this disease,"</w:t>
      </w:r>
      <w:r w:rsidRPr="00913855">
        <w:rPr>
          <w:rFonts w:asciiTheme="minorHAnsi" w:hAnsiTheme="minorHAnsi" w:cstheme="minorHAnsi"/>
          <w:sz w:val="16"/>
        </w:rPr>
        <w:t xml:space="preserve"> World Health Organization director general Margaret Chan said in a special briefing yesterday. "</w:t>
      </w:r>
      <w:r w:rsidRPr="00913855">
        <w:rPr>
          <w:rStyle w:val="StyleUnderline"/>
          <w:rFonts w:asciiTheme="minorHAnsi" w:hAnsiTheme="minorHAnsi" w:cstheme="minorHAnsi"/>
        </w:rPr>
        <w:t>No one</w:t>
      </w:r>
      <w:r w:rsidRPr="00913855">
        <w:rPr>
          <w:rFonts w:asciiTheme="minorHAnsi" w:hAnsiTheme="minorHAnsi" w:cstheme="minorHAnsi"/>
          <w:sz w:val="16"/>
        </w:rPr>
        <w:t xml:space="preserve">, even outbreak responders, </w:t>
      </w:r>
      <w:r w:rsidRPr="00913855">
        <w:rPr>
          <w:rStyle w:val="StyleUnderline"/>
          <w:rFonts w:asciiTheme="minorHAnsi" w:hAnsiTheme="minorHAnsi" w:cstheme="minorHAnsi"/>
        </w:rPr>
        <w:t xml:space="preserve">[has] ever seen anything like it." </w:t>
      </w:r>
      <w:r w:rsidRPr="00913855">
        <w:rPr>
          <w:rFonts w:asciiTheme="minorHAnsi" w:hAnsiTheme="minorHAnsi" w:cstheme="minorHAnsi"/>
          <w:sz w:val="16"/>
        </w:rPr>
        <w:t xml:space="preserve">Yaneer Bar-Yam, the complex systems analyst whose model accurately predicted the global unrest that led to the Arab Spring, is also worried about the patterns he sees in the disease's advance. Models he designed for the New England Complex Systems Institute back in 2006 show that </w:t>
      </w:r>
      <w:r w:rsidRPr="00913855">
        <w:rPr>
          <w:rStyle w:val="Emphasis"/>
          <w:rFonts w:asciiTheme="minorHAnsi" w:hAnsiTheme="minorHAnsi" w:cstheme="minorHAnsi"/>
        </w:rPr>
        <w:t xml:space="preserve">Ebola </w:t>
      </w:r>
      <w:r w:rsidRPr="000D4473">
        <w:rPr>
          <w:rStyle w:val="Emphasis"/>
          <w:rFonts w:asciiTheme="minorHAnsi" w:hAnsiTheme="minorHAnsi" w:cstheme="minorHAnsi"/>
          <w:highlight w:val="green"/>
        </w:rPr>
        <w:t>could rapidly spread, and</w:t>
      </w:r>
      <w:r w:rsidRPr="00913855">
        <w:rPr>
          <w:rFonts w:asciiTheme="minorHAnsi" w:hAnsiTheme="minorHAnsi" w:cstheme="minorHAnsi"/>
          <w:sz w:val="16"/>
        </w:rPr>
        <w:t xml:space="preserve">, in a worse case scenario, </w:t>
      </w:r>
      <w:r w:rsidRPr="00913855">
        <w:rPr>
          <w:rStyle w:val="Emphasis"/>
          <w:rFonts w:asciiTheme="minorHAnsi" w:hAnsiTheme="minorHAnsi" w:cstheme="minorHAnsi"/>
        </w:rPr>
        <w:t xml:space="preserve">even </w:t>
      </w:r>
      <w:r w:rsidRPr="000D4473">
        <w:rPr>
          <w:rStyle w:val="Emphasis"/>
          <w:rFonts w:asciiTheme="minorHAnsi" w:hAnsiTheme="minorHAnsi" w:cstheme="minorHAnsi"/>
          <w:highlight w:val="green"/>
        </w:rPr>
        <w:t>cause</w:t>
      </w:r>
      <w:r w:rsidRPr="00913855">
        <w:rPr>
          <w:rStyle w:val="Emphasis"/>
          <w:rFonts w:asciiTheme="minorHAnsi" w:hAnsiTheme="minorHAnsi" w:cstheme="minorHAnsi"/>
        </w:rPr>
        <w:t xml:space="preserve"> an </w:t>
      </w:r>
      <w:r w:rsidRPr="000D4473">
        <w:rPr>
          <w:rStyle w:val="Emphasis"/>
          <w:rFonts w:asciiTheme="minorHAnsi" w:hAnsiTheme="minorHAnsi" w:cstheme="minorHAnsi"/>
          <w:highlight w:val="green"/>
        </w:rPr>
        <w:t>extinction</w:t>
      </w:r>
      <w:r w:rsidRPr="00913855">
        <w:rPr>
          <w:rStyle w:val="Emphasis"/>
          <w:rFonts w:asciiTheme="minorHAnsi" w:hAnsiTheme="minorHAnsi" w:cstheme="minorHAnsi"/>
        </w:rPr>
        <w:t xml:space="preserve"> </w:t>
      </w:r>
      <w:r w:rsidRPr="00913855">
        <w:rPr>
          <w:rStyle w:val="StyleUnderline"/>
          <w:rFonts w:asciiTheme="minorHAnsi" w:hAnsiTheme="minorHAnsi" w:cstheme="minorHAnsi"/>
        </w:rPr>
        <w:t xml:space="preserve">event, </w:t>
      </w:r>
      <w:r w:rsidRPr="000D4473">
        <w:rPr>
          <w:rStyle w:val="StyleUnderline"/>
          <w:rFonts w:asciiTheme="minorHAnsi" w:hAnsiTheme="minorHAnsi" w:cstheme="minorHAnsi"/>
          <w:highlight w:val="green"/>
        </w:rPr>
        <w:t>if enough infected</w:t>
      </w:r>
      <w:r w:rsidRPr="00913855">
        <w:rPr>
          <w:rStyle w:val="StyleUnderline"/>
          <w:rFonts w:asciiTheme="minorHAnsi" w:hAnsiTheme="minorHAnsi" w:cstheme="minorHAnsi"/>
        </w:rPr>
        <w:t xml:space="preserve"> people </w:t>
      </w:r>
      <w:r w:rsidRPr="000D4473">
        <w:rPr>
          <w:rStyle w:val="StyleUnderline"/>
          <w:rFonts w:asciiTheme="minorHAnsi" w:hAnsiTheme="minorHAnsi" w:cstheme="minorHAnsi"/>
          <w:highlight w:val="green"/>
        </w:rPr>
        <w:t>make it</w:t>
      </w:r>
      <w:r w:rsidRPr="00913855">
        <w:rPr>
          <w:rStyle w:val="StyleUnderline"/>
          <w:rFonts w:asciiTheme="minorHAnsi" w:hAnsiTheme="minorHAnsi" w:cstheme="minorHAnsi"/>
        </w:rPr>
        <w:t xml:space="preserve"> through an </w:t>
      </w:r>
      <w:r w:rsidRPr="000D4473">
        <w:rPr>
          <w:rStyle w:val="StyleUnderline"/>
          <w:rFonts w:asciiTheme="minorHAnsi" w:hAnsiTheme="minorHAnsi" w:cstheme="minorHAnsi"/>
          <w:highlight w:val="green"/>
        </w:rPr>
        <w:t>international</w:t>
      </w:r>
      <w:r w:rsidRPr="00913855">
        <w:rPr>
          <w:rStyle w:val="StyleUnderline"/>
          <w:rFonts w:asciiTheme="minorHAnsi" w:hAnsiTheme="minorHAnsi" w:cstheme="minorHAnsi"/>
        </w:rPr>
        <w:t xml:space="preserve"> airport</w:t>
      </w:r>
      <w:r w:rsidRPr="00913855">
        <w:rPr>
          <w:rFonts w:asciiTheme="minorHAnsi" w:hAnsiTheme="minorHAnsi" w:cstheme="minorHAnsi"/>
          <w:sz w:val="16"/>
        </w:rPr>
        <w:t xml:space="preserve">. "What happened was that we were modelling the dynamics of the evolution of diseases—of pathogens—and we showed that </w:t>
      </w:r>
      <w:r w:rsidRPr="000D4473">
        <w:rPr>
          <w:rStyle w:val="StyleUnderline"/>
          <w:rFonts w:asciiTheme="minorHAnsi" w:hAnsiTheme="minorHAnsi" w:cstheme="minorHAnsi"/>
          <w:highlight w:val="green"/>
        </w:rPr>
        <w:t>if you</w:t>
      </w:r>
      <w:r w:rsidRPr="00913855">
        <w:rPr>
          <w:rStyle w:val="StyleUnderline"/>
          <w:rFonts w:asciiTheme="minorHAnsi" w:hAnsiTheme="minorHAnsi" w:cstheme="minorHAnsi"/>
        </w:rPr>
        <w:t xml:space="preserve"> just </w:t>
      </w:r>
      <w:r w:rsidRPr="000D4473">
        <w:rPr>
          <w:rStyle w:val="StyleUnderline"/>
          <w:rFonts w:asciiTheme="minorHAnsi" w:hAnsiTheme="minorHAnsi" w:cstheme="minorHAnsi"/>
          <w:highlight w:val="green"/>
        </w:rPr>
        <w:t>add a very small amount of</w:t>
      </w:r>
      <w:r w:rsidRPr="00913855">
        <w:rPr>
          <w:rStyle w:val="StyleUnderline"/>
          <w:rFonts w:asciiTheme="minorHAnsi" w:hAnsiTheme="minorHAnsi" w:cstheme="minorHAnsi"/>
        </w:rPr>
        <w:t xml:space="preserve"> long-range </w:t>
      </w:r>
      <w:r w:rsidRPr="000D4473">
        <w:rPr>
          <w:rStyle w:val="StyleUnderline"/>
          <w:rFonts w:asciiTheme="minorHAnsi" w:hAnsiTheme="minorHAnsi" w:cstheme="minorHAnsi"/>
          <w:highlight w:val="green"/>
        </w:rPr>
        <w:t>transportation</w:t>
      </w:r>
      <w:r w:rsidRPr="00913855">
        <w:rPr>
          <w:rStyle w:val="StyleUnderline"/>
          <w:rFonts w:asciiTheme="minorHAnsi" w:hAnsiTheme="minorHAnsi" w:cstheme="minorHAnsi"/>
        </w:rPr>
        <w:t xml:space="preserve">, the </w:t>
      </w:r>
      <w:r w:rsidRPr="000D4473">
        <w:rPr>
          <w:rStyle w:val="StyleUnderline"/>
          <w:rFonts w:asciiTheme="minorHAnsi" w:hAnsiTheme="minorHAnsi" w:cstheme="minorHAnsi"/>
          <w:highlight w:val="green"/>
        </w:rPr>
        <w:t xml:space="preserve">diseases </w:t>
      </w:r>
      <w:r w:rsidRPr="000D4473">
        <w:rPr>
          <w:rStyle w:val="Emphasis"/>
          <w:rFonts w:asciiTheme="minorHAnsi" w:hAnsiTheme="minorHAnsi" w:cstheme="minorHAnsi"/>
          <w:highlight w:val="green"/>
        </w:rPr>
        <w:t>escape their local context</w:t>
      </w:r>
      <w:r w:rsidRPr="000D4473">
        <w:rPr>
          <w:rStyle w:val="StyleUnderline"/>
          <w:rFonts w:asciiTheme="minorHAnsi" w:hAnsiTheme="minorHAnsi" w:cstheme="minorHAnsi"/>
          <w:highlight w:val="green"/>
        </w:rPr>
        <w:t xml:space="preserve"> and</w:t>
      </w:r>
      <w:r w:rsidRPr="00913855">
        <w:rPr>
          <w:rStyle w:val="StyleUnderline"/>
          <w:rFonts w:asciiTheme="minorHAnsi" w:hAnsiTheme="minorHAnsi" w:cstheme="minorHAnsi"/>
        </w:rPr>
        <w:t xml:space="preserve"> eventually </w:t>
      </w:r>
      <w:r w:rsidRPr="000D4473">
        <w:rPr>
          <w:rStyle w:val="Emphasis"/>
          <w:rFonts w:asciiTheme="minorHAnsi" w:hAnsiTheme="minorHAnsi" w:cstheme="minorHAnsi"/>
          <w:highlight w:val="green"/>
        </w:rPr>
        <w:t>drive everything to extinction</w:t>
      </w:r>
      <w:r w:rsidRPr="00913855">
        <w:rPr>
          <w:rStyle w:val="StyleUnderline"/>
          <w:rFonts w:asciiTheme="minorHAnsi" w:hAnsiTheme="minorHAnsi" w:cstheme="minorHAnsi"/>
        </w:rPr>
        <w:t>,</w:t>
      </w:r>
      <w:r w:rsidRPr="00913855">
        <w:rPr>
          <w:rFonts w:asciiTheme="minorHAnsi" w:hAnsiTheme="minorHAnsi" w:cstheme="minorHAnsi"/>
          <w:sz w:val="16"/>
        </w:rPr>
        <w:t xml:space="preserve">" Bar-Yam told Motherboard. "They drive their hosts to extinction." Bar-Yam says he has informed the WHO and the CDC of his findings, but they haven't listened, he said. "I just gave a lecture to the World Health Organization in January and I told them. I said, there's this transition to extinction and we don't know when it's going to happen," Bar-Yam explained. "But I don't think that there has been a sufficient response." </w:t>
      </w:r>
      <w:r w:rsidRPr="000D4473">
        <w:rPr>
          <w:rStyle w:val="StyleUnderline"/>
          <w:rFonts w:asciiTheme="minorHAnsi" w:hAnsiTheme="minorHAnsi" w:cstheme="minorHAnsi"/>
          <w:highlight w:val="green"/>
        </w:rPr>
        <w:t>Normally</w:t>
      </w:r>
      <w:r w:rsidRPr="00913855">
        <w:rPr>
          <w:rStyle w:val="StyleUnderline"/>
          <w:rFonts w:asciiTheme="minorHAnsi" w:hAnsiTheme="minorHAnsi" w:cstheme="minorHAnsi"/>
        </w:rPr>
        <w:t xml:space="preserve">, the spread of a predator—and this is as true for </w:t>
      </w:r>
      <w:r w:rsidRPr="000D4473">
        <w:rPr>
          <w:rStyle w:val="StyleUnderline"/>
          <w:rFonts w:asciiTheme="minorHAnsi" w:hAnsiTheme="minorHAnsi" w:cstheme="minorHAnsi"/>
          <w:highlight w:val="green"/>
        </w:rPr>
        <w:t>Ebola</w:t>
      </w:r>
      <w:r w:rsidRPr="00913855">
        <w:rPr>
          <w:rFonts w:asciiTheme="minorHAnsi" w:hAnsiTheme="minorHAnsi" w:cstheme="minorHAnsi"/>
          <w:sz w:val="16"/>
        </w:rPr>
        <w:t xml:space="preserve"> as it is for invasive animal species—</w:t>
      </w:r>
      <w:r w:rsidRPr="00913855">
        <w:rPr>
          <w:rStyle w:val="StyleUnderline"/>
          <w:rFonts w:asciiTheme="minorHAnsi" w:hAnsiTheme="minorHAnsi" w:cstheme="minorHAnsi"/>
        </w:rPr>
        <w:t xml:space="preserve">is stymied when it </w:t>
      </w:r>
      <w:r w:rsidRPr="000D4473">
        <w:rPr>
          <w:rStyle w:val="StyleUnderline"/>
          <w:rFonts w:asciiTheme="minorHAnsi" w:hAnsiTheme="minorHAnsi" w:cstheme="minorHAnsi"/>
          <w:highlight w:val="green"/>
        </w:rPr>
        <w:t>overexploits its prey</w:t>
      </w:r>
      <w:r w:rsidRPr="00913855">
        <w:rPr>
          <w:rStyle w:val="StyleUnderline"/>
          <w:rFonts w:asciiTheme="minorHAnsi" w:hAnsiTheme="minorHAnsi" w:cstheme="minorHAnsi"/>
        </w:rPr>
        <w:t>, effectively drying up its own food source</w:t>
      </w:r>
      <w:r w:rsidRPr="00913855">
        <w:rPr>
          <w:rFonts w:asciiTheme="minorHAnsi" w:hAnsiTheme="minorHAnsi" w:cstheme="minorHAnsi"/>
          <w:sz w:val="16"/>
        </w:rPr>
        <w:t xml:space="preserve">. In rural areas like those where the current Ebola outbreak is centered, </w:t>
      </w:r>
      <w:r w:rsidRPr="00913855">
        <w:rPr>
          <w:rStyle w:val="StyleUnderline"/>
          <w:rFonts w:asciiTheme="minorHAnsi" w:hAnsiTheme="minorHAnsi" w:cstheme="minorHAnsi"/>
        </w:rPr>
        <w:t xml:space="preserve">diseases tend to contain themselves by </w:t>
      </w:r>
      <w:r w:rsidRPr="000D4473">
        <w:rPr>
          <w:rStyle w:val="StyleUnderline"/>
          <w:rFonts w:asciiTheme="minorHAnsi" w:hAnsiTheme="minorHAnsi" w:cstheme="minorHAnsi"/>
          <w:highlight w:val="green"/>
        </w:rPr>
        <w:t>wiping out</w:t>
      </w:r>
      <w:r w:rsidRPr="00913855">
        <w:rPr>
          <w:rStyle w:val="StyleUnderline"/>
          <w:rFonts w:asciiTheme="minorHAnsi" w:hAnsiTheme="minorHAnsi" w:cstheme="minorHAnsi"/>
        </w:rPr>
        <w:t xml:space="preserve"> all </w:t>
      </w:r>
      <w:r w:rsidRPr="000D4473">
        <w:rPr>
          <w:rStyle w:val="StyleUnderline"/>
          <w:rFonts w:asciiTheme="minorHAnsi" w:hAnsiTheme="minorHAnsi" w:cstheme="minorHAnsi"/>
          <w:highlight w:val="green"/>
        </w:rPr>
        <w:t>available hosts</w:t>
      </w:r>
      <w:r w:rsidRPr="00913855">
        <w:rPr>
          <w:rStyle w:val="StyleUnderline"/>
          <w:rFonts w:asciiTheme="minorHAnsi" w:hAnsiTheme="minorHAnsi" w:cstheme="minorHAnsi"/>
        </w:rPr>
        <w:t xml:space="preserve"> in a concentrated area</w:t>
      </w:r>
      <w:r w:rsidRPr="00913855">
        <w:rPr>
          <w:rFonts w:asciiTheme="minorHAnsi" w:hAnsiTheme="minorHAnsi" w:cstheme="minorHAnsi"/>
          <w:sz w:val="16"/>
        </w:rPr>
        <w:t xml:space="preserve">. </w:t>
      </w:r>
      <w:r w:rsidRPr="00913855">
        <w:rPr>
          <w:rStyle w:val="StyleUnderline"/>
          <w:rFonts w:asciiTheme="minorHAnsi" w:hAnsiTheme="minorHAnsi" w:cstheme="minorHAnsi"/>
        </w:rPr>
        <w:t xml:space="preserve">If </w:t>
      </w:r>
      <w:r w:rsidRPr="000D4473">
        <w:rPr>
          <w:rStyle w:val="StyleUnderline"/>
          <w:rFonts w:asciiTheme="minorHAnsi" w:hAnsiTheme="minorHAnsi" w:cstheme="minorHAnsi"/>
          <w:highlight w:val="green"/>
        </w:rPr>
        <w:t>a</w:t>
      </w:r>
      <w:r w:rsidRPr="00913855">
        <w:rPr>
          <w:rStyle w:val="StyleUnderline"/>
          <w:rFonts w:asciiTheme="minorHAnsi" w:hAnsiTheme="minorHAnsi" w:cstheme="minorHAnsi"/>
        </w:rPr>
        <w:t xml:space="preserve"> particularly </w:t>
      </w:r>
      <w:r w:rsidRPr="000D4473">
        <w:rPr>
          <w:rStyle w:val="StyleUnderline"/>
          <w:rFonts w:asciiTheme="minorHAnsi" w:hAnsiTheme="minorHAnsi" w:cstheme="minorHAnsi"/>
          <w:highlight w:val="green"/>
        </w:rPr>
        <w:t>aggressive predator</w:t>
      </w:r>
      <w:r w:rsidRPr="00913855">
        <w:rPr>
          <w:rStyle w:val="StyleUnderline"/>
          <w:rFonts w:asciiTheme="minorHAnsi" w:hAnsiTheme="minorHAnsi" w:cstheme="minorHAnsi"/>
        </w:rPr>
        <w:t xml:space="preserve"> happens to </w:t>
      </w:r>
      <w:r w:rsidRPr="000D4473">
        <w:rPr>
          <w:rStyle w:val="StyleUnderline"/>
          <w:rFonts w:asciiTheme="minorHAnsi" w:hAnsiTheme="minorHAnsi" w:cstheme="minorHAnsi"/>
          <w:highlight w:val="green"/>
        </w:rPr>
        <w:t>make it out of its local context</w:t>
      </w:r>
      <w:r w:rsidRPr="00913855">
        <w:rPr>
          <w:rFonts w:asciiTheme="minorHAnsi" w:hAnsiTheme="minorHAnsi" w:cstheme="minorHAnsi"/>
          <w:sz w:val="16"/>
        </w:rPr>
        <w:t xml:space="preserve">, say, </w:t>
      </w:r>
      <w:r w:rsidRPr="00913855">
        <w:rPr>
          <w:rStyle w:val="StyleUnderline"/>
          <w:rFonts w:asciiTheme="minorHAnsi" w:hAnsiTheme="minorHAnsi" w:cstheme="minorHAnsi"/>
        </w:rPr>
        <w:t>on an international flight</w:t>
      </w:r>
      <w:r w:rsidRPr="00913855">
        <w:rPr>
          <w:rFonts w:asciiTheme="minorHAnsi" w:hAnsiTheme="minorHAnsi" w:cstheme="minorHAnsi"/>
          <w:sz w:val="16"/>
        </w:rPr>
        <w:t xml:space="preserve">, Bar-Yam's models show that </w:t>
      </w:r>
      <w:r w:rsidRPr="00913855">
        <w:rPr>
          <w:rStyle w:val="StyleUnderline"/>
          <w:rFonts w:asciiTheme="minorHAnsi" w:hAnsiTheme="minorHAnsi" w:cstheme="minorHAnsi"/>
        </w:rPr>
        <w:t xml:space="preserve">it </w:t>
      </w:r>
      <w:r w:rsidRPr="000D4473">
        <w:rPr>
          <w:rStyle w:val="StyleUnderline"/>
          <w:rFonts w:asciiTheme="minorHAnsi" w:hAnsiTheme="minorHAnsi" w:cstheme="minorHAnsi"/>
          <w:highlight w:val="green"/>
        </w:rPr>
        <w:t xml:space="preserve">can </w:t>
      </w:r>
      <w:r w:rsidRPr="000D4473">
        <w:rPr>
          <w:rStyle w:val="Emphasis"/>
          <w:rFonts w:asciiTheme="minorHAnsi" w:hAnsiTheme="minorHAnsi" w:cstheme="minorHAnsi"/>
          <w:highlight w:val="green"/>
        </w:rPr>
        <w:t>avoid local extinction through long-range dispersal</w:t>
      </w:r>
      <w:r w:rsidRPr="00913855">
        <w:rPr>
          <w:rFonts w:asciiTheme="minorHAnsi" w:hAnsiTheme="minorHAnsi" w:cstheme="minorHAnsi"/>
          <w:sz w:val="16"/>
        </w:rPr>
        <w:t>. At this point, the linear model of the disease's outbreak makes a statistical transition into an entirely different dynamic; extinction for all of its hosts across vast geographic distances, and only afterwards for the disease.</w:t>
      </w:r>
    </w:p>
    <w:p w14:paraId="029CFA78" w14:textId="77777777" w:rsidR="00B70CCC" w:rsidRPr="00913855" w:rsidRDefault="00B70CCC" w:rsidP="00B70CCC">
      <w:pPr>
        <w:pStyle w:val="Heading4"/>
        <w:rPr>
          <w:rFonts w:asciiTheme="minorHAnsi" w:hAnsiTheme="minorHAnsi" w:cstheme="minorHAnsi"/>
        </w:rPr>
      </w:pPr>
      <w:r w:rsidRPr="00913855">
        <w:rPr>
          <w:rFonts w:asciiTheme="minorHAnsi" w:hAnsiTheme="minorHAnsi" w:cstheme="minorHAnsi"/>
        </w:rPr>
        <w:t>Zika causes extinction</w:t>
      </w:r>
    </w:p>
    <w:p w14:paraId="5B418FE7" w14:textId="77777777" w:rsidR="00B70CCC" w:rsidRPr="00913855" w:rsidRDefault="00B70CCC" w:rsidP="00B70CCC">
      <w:pPr>
        <w:rPr>
          <w:rFonts w:asciiTheme="minorHAnsi" w:hAnsiTheme="minorHAnsi" w:cstheme="minorHAnsi"/>
          <w:b/>
          <w:bCs/>
          <w:sz w:val="26"/>
        </w:rPr>
      </w:pPr>
      <w:r w:rsidRPr="00913855">
        <w:rPr>
          <w:rFonts w:asciiTheme="minorHAnsi" w:hAnsiTheme="minorHAnsi" w:cstheme="minorHAnsi"/>
        </w:rPr>
        <w:t xml:space="preserve">Frank </w:t>
      </w:r>
      <w:r w:rsidRPr="00913855">
        <w:rPr>
          <w:rStyle w:val="Style13ptBold"/>
          <w:rFonts w:asciiTheme="minorHAnsi" w:hAnsiTheme="minorHAnsi" w:cstheme="minorHAnsi"/>
        </w:rPr>
        <w:t>Chiluba 16</w:t>
      </w:r>
      <w:r w:rsidRPr="00913855">
        <w:rPr>
          <w:rFonts w:asciiTheme="minorHAnsi" w:hAnsiTheme="minorHAnsi" w:cstheme="minorHAnsi"/>
        </w:rPr>
        <w:t xml:space="preserve">, “Alien DNA' raining down on Earth could mix with Zika virus to create super disease,” </w:t>
      </w:r>
      <w:hyperlink r:id="rId45" w:history="1">
        <w:r w:rsidRPr="00913855">
          <w:rPr>
            <w:rStyle w:val="Hyperlink"/>
            <w:rFonts w:asciiTheme="minorHAnsi" w:hAnsiTheme="minorHAnsi" w:cstheme="minorHAnsi"/>
          </w:rPr>
          <w:t>http://www.twimovies.news/news/odd-news/165815-alien-dna-raining-down-on-earth-could-mix-with-zika-virus-to-create-super-disease.html</w:t>
        </w:r>
      </w:hyperlink>
      <w:r>
        <w:rPr>
          <w:rStyle w:val="Hyperlink"/>
          <w:rFonts w:asciiTheme="minorHAnsi" w:hAnsiTheme="minorHAnsi" w:cstheme="minorHAnsi"/>
        </w:rPr>
        <w:t>/ck</w:t>
      </w:r>
    </w:p>
    <w:p w14:paraId="7D3A879A" w14:textId="77777777" w:rsidR="00B70CCC" w:rsidRPr="0058029A" w:rsidRDefault="00B70CCC" w:rsidP="00B70CCC">
      <w:pPr>
        <w:rPr>
          <w:rFonts w:asciiTheme="minorHAnsi" w:hAnsiTheme="minorHAnsi" w:cstheme="minorHAnsi"/>
          <w:b/>
          <w:bCs/>
          <w:iCs/>
          <w:u w:val="single"/>
          <w:bdr w:val="single" w:sz="8" w:space="0" w:color="auto" w:frame="1"/>
        </w:rPr>
      </w:pPr>
      <w:r w:rsidRPr="0058029A">
        <w:rPr>
          <w:rFonts w:asciiTheme="minorHAnsi" w:hAnsiTheme="minorHAnsi" w:cstheme="minorHAnsi"/>
          <w:sz w:val="16"/>
        </w:rPr>
        <w:t xml:space="preserve">Genetic material falling on Earth from outer space could create a supercharged version of </w:t>
      </w:r>
      <w:r w:rsidRPr="0058029A">
        <w:rPr>
          <w:rStyle w:val="Emphasis"/>
          <w:rFonts w:asciiTheme="minorHAnsi" w:hAnsiTheme="minorHAnsi" w:cstheme="minorHAnsi"/>
          <w:highlight w:val="green"/>
        </w:rPr>
        <w:t>the Zika virus</w:t>
      </w:r>
      <w:r w:rsidRPr="0058029A">
        <w:rPr>
          <w:rFonts w:asciiTheme="minorHAnsi" w:hAnsiTheme="minorHAnsi" w:cstheme="minorHAnsi"/>
          <w:sz w:val="16"/>
        </w:rPr>
        <w:t xml:space="preserve">, scientists have warned. Experts claim that the virus, which is spreading across the globe, </w:t>
      </w:r>
      <w:r w:rsidRPr="0058029A">
        <w:rPr>
          <w:rStyle w:val="Emphasis"/>
          <w:rFonts w:asciiTheme="minorHAnsi" w:hAnsiTheme="minorHAnsi" w:cstheme="minorHAnsi"/>
          <w:highlight w:val="green"/>
        </w:rPr>
        <w:t>will become more</w:t>
      </w:r>
      <w:r w:rsidRPr="0058029A">
        <w:rPr>
          <w:rFonts w:asciiTheme="minorHAnsi" w:hAnsiTheme="minorHAnsi" w:cstheme="minorHAnsi"/>
          <w:sz w:val="16"/>
        </w:rPr>
        <w:t xml:space="preserve"> prevalent and </w:t>
      </w:r>
      <w:r w:rsidRPr="0058029A">
        <w:rPr>
          <w:rStyle w:val="Emphasis"/>
          <w:rFonts w:asciiTheme="minorHAnsi" w:hAnsiTheme="minorHAnsi" w:cstheme="minorHAnsi"/>
          <w:highlight w:val="green"/>
        </w:rPr>
        <w:t>deadly</w:t>
      </w:r>
      <w:r w:rsidRPr="0058029A">
        <w:rPr>
          <w:rStyle w:val="Emphasis"/>
          <w:rFonts w:asciiTheme="minorHAnsi" w:hAnsiTheme="minorHAnsi" w:cstheme="minorHAnsi"/>
        </w:rPr>
        <w:t xml:space="preserve"> in the future</w:t>
      </w:r>
      <w:r w:rsidRPr="0058029A">
        <w:rPr>
          <w:rFonts w:asciiTheme="minorHAnsi" w:hAnsiTheme="minorHAnsi" w:cstheme="minorHAnsi"/>
          <w:sz w:val="16"/>
        </w:rPr>
        <w:t xml:space="preserve">. </w:t>
      </w:r>
      <w:r w:rsidRPr="0058029A">
        <w:rPr>
          <w:rStyle w:val="StyleUnderline"/>
          <w:rFonts w:asciiTheme="minorHAnsi" w:hAnsiTheme="minorHAnsi" w:cstheme="minorHAnsi"/>
        </w:rPr>
        <w:t>Changes in Zika have already been noted</w:t>
      </w:r>
      <w:r w:rsidRPr="0058029A">
        <w:rPr>
          <w:rFonts w:asciiTheme="minorHAnsi" w:hAnsiTheme="minorHAnsi" w:cstheme="minorHAnsi"/>
          <w:sz w:val="16"/>
        </w:rPr>
        <w:t xml:space="preserve">, as it's changed to be passable through sexual contact. The disease, first discovered in monkeys in 1947, had previously only been transferable by mosquito bite. But now, </w:t>
      </w:r>
      <w:r w:rsidRPr="0058029A">
        <w:rPr>
          <w:rStyle w:val="StyleUnderline"/>
          <w:rFonts w:asciiTheme="minorHAnsi" w:hAnsiTheme="minorHAnsi" w:cstheme="minorHAnsi"/>
        </w:rPr>
        <w:t xml:space="preserve">scientists are warning that </w:t>
      </w:r>
      <w:r w:rsidRPr="0058029A">
        <w:rPr>
          <w:rStyle w:val="Emphasis"/>
          <w:rFonts w:asciiTheme="minorHAnsi" w:hAnsiTheme="minorHAnsi" w:cstheme="minorHAnsi"/>
          <w:highlight w:val="green"/>
        </w:rPr>
        <w:t>it could mutate</w:t>
      </w:r>
      <w:r w:rsidRPr="0058029A">
        <w:rPr>
          <w:rFonts w:asciiTheme="minorHAnsi" w:hAnsiTheme="minorHAnsi" w:cstheme="minorHAnsi"/>
          <w:sz w:val="16"/>
        </w:rPr>
        <w:t xml:space="preserve">, growing stronger and spreading more easily - with its victims suffering more serious consequences. </w:t>
      </w:r>
      <w:r w:rsidRPr="0058029A">
        <w:rPr>
          <w:rStyle w:val="StyleUnderline"/>
          <w:rFonts w:asciiTheme="minorHAnsi" w:hAnsiTheme="minorHAnsi" w:cstheme="minorHAnsi"/>
        </w:rPr>
        <w:t xml:space="preserve">They have warned that </w:t>
      </w:r>
      <w:r w:rsidRPr="0058029A">
        <w:rPr>
          <w:rStyle w:val="StyleUnderline"/>
          <w:rFonts w:asciiTheme="minorHAnsi" w:hAnsiTheme="minorHAnsi" w:cstheme="minorHAnsi"/>
          <w:highlight w:val="green"/>
        </w:rPr>
        <w:t>future strains could be</w:t>
      </w:r>
      <w:r w:rsidRPr="0058029A">
        <w:rPr>
          <w:rStyle w:val="StyleUnderline"/>
          <w:rFonts w:asciiTheme="minorHAnsi" w:hAnsiTheme="minorHAnsi" w:cstheme="minorHAnsi"/>
        </w:rPr>
        <w:t xml:space="preserve">come </w:t>
      </w:r>
      <w:r w:rsidRPr="0058029A">
        <w:rPr>
          <w:rStyle w:val="StyleUnderline"/>
          <w:rFonts w:asciiTheme="minorHAnsi" w:hAnsiTheme="minorHAnsi" w:cstheme="minorHAnsi"/>
          <w:highlight w:val="green"/>
        </w:rPr>
        <w:t xml:space="preserve">worse thanks to </w:t>
      </w:r>
      <w:r w:rsidRPr="0058029A">
        <w:rPr>
          <w:rStyle w:val="Emphasis"/>
          <w:rFonts w:asciiTheme="minorHAnsi" w:hAnsiTheme="minorHAnsi" w:cstheme="minorHAnsi"/>
          <w:highlight w:val="green"/>
        </w:rPr>
        <w:t>panspermia</w:t>
      </w:r>
      <w:r w:rsidRPr="0058029A">
        <w:rPr>
          <w:rStyle w:val="StyleUnderline"/>
          <w:rFonts w:asciiTheme="minorHAnsi" w:hAnsiTheme="minorHAnsi" w:cstheme="minorHAnsi"/>
        </w:rPr>
        <w:t xml:space="preserve"> </w:t>
      </w:r>
      <w:r w:rsidRPr="0058029A">
        <w:rPr>
          <w:rFonts w:asciiTheme="minorHAnsi" w:hAnsiTheme="minorHAnsi" w:cstheme="minorHAnsi"/>
          <w:sz w:val="16"/>
        </w:rPr>
        <w:t xml:space="preserve">- the theory of genetic material constantly raining down on Earth from outer space. </w:t>
      </w:r>
      <w:r w:rsidRPr="0058029A">
        <w:rPr>
          <w:rStyle w:val="StyleUnderline"/>
          <w:rFonts w:asciiTheme="minorHAnsi" w:hAnsiTheme="minorHAnsi" w:cstheme="minorHAnsi"/>
        </w:rPr>
        <w:t>This could be the reason the virus has in the past couple of months developed the ability to spread via sexual contact</w:t>
      </w:r>
      <w:r w:rsidRPr="0058029A">
        <w:rPr>
          <w:rFonts w:asciiTheme="minorHAnsi" w:hAnsiTheme="minorHAnsi" w:cstheme="minorHAnsi"/>
          <w:sz w:val="16"/>
        </w:rPr>
        <w:t xml:space="preserve">, experts say. </w:t>
      </w:r>
      <w:r w:rsidRPr="0058029A">
        <w:rPr>
          <w:rStyle w:val="StyleUnderline"/>
          <w:rFonts w:asciiTheme="minorHAnsi" w:hAnsiTheme="minorHAnsi" w:cstheme="minorHAnsi"/>
        </w:rPr>
        <w:t>Professor Chandra Wickramasinghe</w:t>
      </w:r>
      <w:r w:rsidRPr="0058029A">
        <w:rPr>
          <w:rFonts w:asciiTheme="minorHAnsi" w:hAnsiTheme="minorHAnsi" w:cstheme="minorHAnsi"/>
          <w:sz w:val="16"/>
        </w:rPr>
        <w:t xml:space="preserve">, of the University of Buckingham, </w:t>
      </w:r>
      <w:r w:rsidRPr="0058029A">
        <w:rPr>
          <w:rStyle w:val="StyleUnderline"/>
          <w:rFonts w:asciiTheme="minorHAnsi" w:hAnsiTheme="minorHAnsi" w:cstheme="minorHAnsi"/>
        </w:rPr>
        <w:t xml:space="preserve">has long held panspermia as a common route of viral and bacterial mutation. </w:t>
      </w:r>
      <w:r w:rsidRPr="0058029A">
        <w:rPr>
          <w:rStyle w:val="StyleUnderline"/>
          <w:rFonts w:asciiTheme="minorHAnsi" w:hAnsiTheme="minorHAnsi" w:cstheme="minorHAnsi"/>
          <w:highlight w:val="green"/>
        </w:rPr>
        <w:t>Worrying</w:t>
      </w:r>
      <w:r w:rsidRPr="0058029A">
        <w:rPr>
          <w:rStyle w:val="StyleUnderline"/>
          <w:rFonts w:asciiTheme="minorHAnsi" w:hAnsiTheme="minorHAnsi" w:cstheme="minorHAnsi"/>
        </w:rPr>
        <w:t xml:space="preserve">ly, he said, </w:t>
      </w:r>
      <w:r w:rsidRPr="0058029A">
        <w:rPr>
          <w:rStyle w:val="StyleUnderline"/>
          <w:rFonts w:asciiTheme="minorHAnsi" w:hAnsiTheme="minorHAnsi" w:cstheme="minorHAnsi"/>
          <w:highlight w:val="green"/>
        </w:rPr>
        <w:t>is</w:t>
      </w:r>
      <w:r w:rsidRPr="0058029A">
        <w:rPr>
          <w:rFonts w:asciiTheme="minorHAnsi" w:hAnsiTheme="minorHAnsi" w:cstheme="minorHAnsi"/>
          <w:sz w:val="16"/>
          <w:highlight w:val="green"/>
        </w:rPr>
        <w:t xml:space="preserve"> </w:t>
      </w:r>
      <w:r w:rsidRPr="0058029A">
        <w:rPr>
          <w:rStyle w:val="Emphasis"/>
          <w:rFonts w:asciiTheme="minorHAnsi" w:hAnsiTheme="minorHAnsi" w:cstheme="minorHAnsi"/>
          <w:highlight w:val="green"/>
        </w:rPr>
        <w:t>the</w:t>
      </w:r>
      <w:r w:rsidRPr="0058029A">
        <w:rPr>
          <w:rStyle w:val="Emphasis"/>
          <w:rFonts w:asciiTheme="minorHAnsi" w:hAnsiTheme="minorHAnsi" w:cstheme="minorHAnsi"/>
        </w:rPr>
        <w:t xml:space="preserve"> apparent </w:t>
      </w:r>
      <w:r w:rsidRPr="0058029A">
        <w:rPr>
          <w:rStyle w:val="Emphasis"/>
          <w:rFonts w:asciiTheme="minorHAnsi" w:hAnsiTheme="minorHAnsi" w:cstheme="minorHAnsi"/>
          <w:highlight w:val="green"/>
        </w:rPr>
        <w:t>ability of</w:t>
      </w:r>
      <w:r w:rsidRPr="0058029A">
        <w:rPr>
          <w:rStyle w:val="Emphasis"/>
          <w:rFonts w:asciiTheme="minorHAnsi" w:hAnsiTheme="minorHAnsi" w:cstheme="minorHAnsi"/>
        </w:rPr>
        <w:t xml:space="preserve"> the </w:t>
      </w:r>
      <w:r w:rsidRPr="0058029A">
        <w:rPr>
          <w:rStyle w:val="Emphasis"/>
          <w:rFonts w:asciiTheme="minorHAnsi" w:hAnsiTheme="minorHAnsi" w:cstheme="minorHAnsi"/>
          <w:highlight w:val="green"/>
        </w:rPr>
        <w:t>Zika</w:t>
      </w:r>
      <w:r w:rsidRPr="0058029A">
        <w:rPr>
          <w:rStyle w:val="Emphasis"/>
          <w:rFonts w:asciiTheme="minorHAnsi" w:hAnsiTheme="minorHAnsi" w:cstheme="minorHAnsi"/>
        </w:rPr>
        <w:t xml:space="preserve"> virus </w:t>
      </w:r>
      <w:r w:rsidRPr="0058029A">
        <w:rPr>
          <w:rStyle w:val="Emphasis"/>
          <w:rFonts w:asciiTheme="minorHAnsi" w:hAnsiTheme="minorHAnsi" w:cstheme="minorHAnsi"/>
          <w:highlight w:val="green"/>
        </w:rPr>
        <w:t>to pick up foreign DNA and adapt quickly to become more virulent</w:t>
      </w:r>
      <w:r w:rsidRPr="0058029A">
        <w:rPr>
          <w:rStyle w:val="Emphasis"/>
          <w:rFonts w:asciiTheme="minorHAnsi" w:hAnsiTheme="minorHAnsi" w:cstheme="minorHAnsi"/>
        </w:rPr>
        <w:t>.</w:t>
      </w:r>
      <w:r w:rsidRPr="0058029A">
        <w:rPr>
          <w:rFonts w:asciiTheme="minorHAnsi" w:hAnsiTheme="minorHAnsi" w:cstheme="minorHAnsi"/>
          <w:sz w:val="16"/>
        </w:rPr>
        <w:t xml:space="preserve"> Science Fact: Milton Wainwright investigated panspermia, which he says is genetic material raining down on Earth from space Once taken up by the killer germ - which causes fever, rash and sometimes death - this piece of genetic code can mutate further making it more dangerous. Professor Wickramasinghe said: "We believe this has already happened with the Zika virus. "This we have seen by its sudden ability to be passed on by sexual contact suggesting it has taken up an entirely new piece of genetic code. Space dust: Milton Wainwright's alien DNA as collected by a balloon sent into the stratosphere "The virus replicates and makes further copies of itself, with each time there is an opportunity for a mistake or change to be made in this sequence. "This will add new characteristics to the virus, and it will keep happening as the virus evolves. </w:t>
      </w:r>
      <w:r w:rsidRPr="0058029A">
        <w:rPr>
          <w:rStyle w:val="StyleUnderline"/>
          <w:rFonts w:asciiTheme="minorHAnsi" w:hAnsiTheme="minorHAnsi" w:cstheme="minorHAnsi"/>
        </w:rPr>
        <w:t>"</w:t>
      </w:r>
      <w:r w:rsidRPr="0058029A">
        <w:rPr>
          <w:rStyle w:val="StyleUnderline"/>
          <w:rFonts w:asciiTheme="minorHAnsi" w:hAnsiTheme="minorHAnsi" w:cstheme="minorHAnsi"/>
          <w:highlight w:val="green"/>
        </w:rPr>
        <w:t>It could</w:t>
      </w:r>
      <w:r w:rsidRPr="0058029A">
        <w:rPr>
          <w:rStyle w:val="StyleUnderline"/>
          <w:rFonts w:asciiTheme="minorHAnsi" w:hAnsiTheme="minorHAnsi" w:cstheme="minorHAnsi"/>
        </w:rPr>
        <w:t xml:space="preserve"> certainly </w:t>
      </w:r>
      <w:r w:rsidRPr="0058029A">
        <w:rPr>
          <w:rStyle w:val="StyleUnderline"/>
          <w:rFonts w:asciiTheme="minorHAnsi" w:hAnsiTheme="minorHAnsi" w:cstheme="minorHAnsi"/>
          <w:highlight w:val="green"/>
        </w:rPr>
        <w:t>be</w:t>
      </w:r>
      <w:r w:rsidRPr="0058029A">
        <w:rPr>
          <w:rStyle w:val="StyleUnderline"/>
          <w:rFonts w:asciiTheme="minorHAnsi" w:hAnsiTheme="minorHAnsi" w:cstheme="minorHAnsi"/>
        </w:rPr>
        <w:t xml:space="preserve">come </w:t>
      </w:r>
      <w:r w:rsidRPr="0058029A">
        <w:rPr>
          <w:rStyle w:val="StyleUnderline"/>
          <w:rFonts w:asciiTheme="minorHAnsi" w:hAnsiTheme="minorHAnsi" w:cstheme="minorHAnsi"/>
          <w:highlight w:val="green"/>
        </w:rPr>
        <w:t>more</w:t>
      </w:r>
      <w:r w:rsidRPr="0058029A">
        <w:rPr>
          <w:rStyle w:val="StyleUnderline"/>
          <w:rFonts w:asciiTheme="minorHAnsi" w:hAnsiTheme="minorHAnsi" w:cstheme="minorHAnsi"/>
        </w:rPr>
        <w:t xml:space="preserve"> easily </w:t>
      </w:r>
      <w:r w:rsidRPr="0058029A">
        <w:rPr>
          <w:rStyle w:val="StyleUnderline"/>
          <w:rFonts w:asciiTheme="minorHAnsi" w:hAnsiTheme="minorHAnsi" w:cstheme="minorHAnsi"/>
          <w:highlight w:val="green"/>
        </w:rPr>
        <w:t>transmissible with dramatic changes</w:t>
      </w:r>
      <w:r w:rsidRPr="0058029A">
        <w:rPr>
          <w:rStyle w:val="StyleUnderline"/>
          <w:rFonts w:asciiTheme="minorHAnsi" w:hAnsiTheme="minorHAnsi" w:cstheme="minorHAnsi"/>
        </w:rPr>
        <w:t xml:space="preserve"> to its characteristics</w:t>
      </w:r>
      <w:r w:rsidRPr="0058029A">
        <w:rPr>
          <w:rFonts w:asciiTheme="minorHAnsi" w:hAnsiTheme="minorHAnsi" w:cstheme="minorHAnsi"/>
          <w:sz w:val="16"/>
        </w:rPr>
        <w:t xml:space="preserve">." Unmanned mission: Launch of Milton Wainwright's balloon into the stratosphere to collect space dust Zika is not the only infectious pathogen thought to be altered by panspermia with sudden outbreaks of disease blamed on the phenomenon. </w:t>
      </w:r>
      <w:r w:rsidRPr="0058029A">
        <w:rPr>
          <w:rStyle w:val="Emphasis"/>
          <w:rFonts w:asciiTheme="minorHAnsi" w:hAnsiTheme="minorHAnsi" w:cstheme="minorHAnsi"/>
        </w:rPr>
        <w:t xml:space="preserve">Professor Wickramasinghe said the current crisis shows terrifying signs of </w:t>
      </w:r>
      <w:r w:rsidRPr="0058029A">
        <w:rPr>
          <w:rStyle w:val="Emphasis"/>
          <w:rFonts w:asciiTheme="minorHAnsi" w:hAnsiTheme="minorHAnsi" w:cstheme="minorHAnsi"/>
          <w:highlight w:val="green"/>
        </w:rPr>
        <w:t>escalating out of control and</w:t>
      </w:r>
      <w:r w:rsidRPr="0058029A">
        <w:rPr>
          <w:rStyle w:val="Emphasis"/>
          <w:rFonts w:asciiTheme="minorHAnsi" w:hAnsiTheme="minorHAnsi" w:cstheme="minorHAnsi"/>
        </w:rPr>
        <w:t xml:space="preserve"> even </w:t>
      </w:r>
      <w:r w:rsidRPr="0058029A">
        <w:rPr>
          <w:rStyle w:val="Emphasis"/>
          <w:rFonts w:asciiTheme="minorHAnsi" w:hAnsiTheme="minorHAnsi" w:cstheme="minorHAnsi"/>
          <w:highlight w:val="green"/>
        </w:rPr>
        <w:t>threatening the future of humanity</w:t>
      </w:r>
      <w:r w:rsidRPr="0058029A">
        <w:rPr>
          <w:rFonts w:asciiTheme="minorHAnsi" w:hAnsiTheme="minorHAnsi" w:cstheme="minorHAnsi"/>
          <w:sz w:val="16"/>
        </w:rPr>
        <w:t>. He said: "Evidence is mounting that through this process benign viruses and bacteria have the potential to become harmful. "It is not just the Zika virus, there are more viruses on the planet than any other living creature and these could all could be affected</w:t>
      </w:r>
      <w:r w:rsidRPr="0058029A">
        <w:rPr>
          <w:rFonts w:asciiTheme="minorHAnsi" w:hAnsiTheme="minorHAnsi" w:cstheme="minorHAnsi"/>
          <w:b/>
          <w:bCs/>
          <w:sz w:val="16"/>
        </w:rPr>
        <w:t xml:space="preserve">. </w:t>
      </w:r>
      <w:r w:rsidRPr="0058029A">
        <w:rPr>
          <w:rStyle w:val="Emphasis"/>
          <w:rFonts w:asciiTheme="minorHAnsi" w:hAnsiTheme="minorHAnsi" w:cstheme="minorHAnsi"/>
          <w:b w:val="0"/>
          <w:bCs/>
        </w:rPr>
        <w:t>"Unless this is taken seriously the future of humanity is threatened."</w:t>
      </w:r>
    </w:p>
    <w:p w14:paraId="49712B5C" w14:textId="77777777" w:rsidR="00B70CCC" w:rsidRDefault="00B70CCC" w:rsidP="00B70CCC">
      <w:pPr>
        <w:pStyle w:val="Heading4"/>
      </w:pPr>
      <w:r>
        <w:t>Heard immunity is key - rapid vaccination is vital</w:t>
      </w:r>
    </w:p>
    <w:p w14:paraId="1599518D" w14:textId="77777777" w:rsidR="00B70CCC" w:rsidRPr="00913855" w:rsidRDefault="00B70CCC" w:rsidP="00B70CCC">
      <w:pPr>
        <w:rPr>
          <w:rFonts w:asciiTheme="minorHAnsi" w:hAnsiTheme="minorHAnsi" w:cstheme="minorHAnsi"/>
        </w:rPr>
      </w:pPr>
      <w:r w:rsidRPr="00913855">
        <w:rPr>
          <w:rFonts w:asciiTheme="minorHAnsi" w:hAnsiTheme="minorHAnsi" w:cstheme="minorHAnsi"/>
        </w:rPr>
        <w:t xml:space="preserve">Harry </w:t>
      </w:r>
      <w:r w:rsidRPr="00913855">
        <w:rPr>
          <w:rFonts w:asciiTheme="minorHAnsi" w:hAnsiTheme="minorHAnsi" w:cstheme="minorHAnsi"/>
          <w:b/>
          <w:bCs/>
          <w:sz w:val="28"/>
          <w:szCs w:val="28"/>
        </w:rPr>
        <w:t>Stevens</w:t>
      </w:r>
      <w:r w:rsidRPr="00913855">
        <w:rPr>
          <w:rFonts w:asciiTheme="minorHAnsi" w:hAnsiTheme="minorHAnsi" w:cstheme="minorHAnsi"/>
        </w:rPr>
        <w:t xml:space="preserve"> </w:t>
      </w:r>
      <w:r w:rsidRPr="00913855">
        <w:rPr>
          <w:rFonts w:asciiTheme="minorHAnsi" w:hAnsiTheme="minorHAnsi" w:cstheme="minorHAnsi"/>
          <w:b/>
          <w:bCs/>
          <w:sz w:val="28"/>
          <w:szCs w:val="28"/>
        </w:rPr>
        <w:t>et al</w:t>
      </w:r>
      <w:r w:rsidRPr="00913855">
        <w:rPr>
          <w:rFonts w:asciiTheme="minorHAnsi" w:hAnsiTheme="minorHAnsi" w:cstheme="minorHAnsi"/>
        </w:rPr>
        <w:t>, Aaron Steckelberg And Naema Ahmed, 2-9-</w:t>
      </w:r>
      <w:r w:rsidRPr="00913855">
        <w:rPr>
          <w:rFonts w:asciiTheme="minorHAnsi" w:hAnsiTheme="minorHAnsi" w:cstheme="minorHAnsi"/>
          <w:b/>
          <w:bCs/>
          <w:sz w:val="28"/>
          <w:szCs w:val="28"/>
        </w:rPr>
        <w:t>2021</w:t>
      </w:r>
      <w:r w:rsidRPr="00913855">
        <w:rPr>
          <w:rFonts w:asciiTheme="minorHAnsi" w:hAnsiTheme="minorHAnsi" w:cstheme="minorHAnsi"/>
        </w:rPr>
        <w:t xml:space="preserve">, "How a sluggish vaccination program could delay a return to normal and invite vaccine-resistant variants to emerge," Washington Post, </w:t>
      </w:r>
      <w:hyperlink r:id="rId46" w:history="1">
        <w:r w:rsidRPr="00913855">
          <w:rPr>
            <w:rStyle w:val="Hyperlink"/>
            <w:rFonts w:asciiTheme="minorHAnsi" w:hAnsiTheme="minorHAnsi" w:cstheme="minorHAnsi"/>
          </w:rPr>
          <w:t>https://www.washingtonpost.com/nation/interactive/2021/vaccination-pace-herd-immunity/</w:t>
        </w:r>
      </w:hyperlink>
      <w:r>
        <w:rPr>
          <w:rFonts w:asciiTheme="minorHAnsi" w:hAnsiTheme="minorHAnsi" w:cstheme="minorHAnsi"/>
        </w:rPr>
        <w:t>/ck</w:t>
      </w:r>
    </w:p>
    <w:p w14:paraId="35DA3BA1" w14:textId="77777777" w:rsidR="00B70CCC" w:rsidRPr="0058029A" w:rsidRDefault="00B70CCC" w:rsidP="00B70CCC">
      <w:pPr>
        <w:rPr>
          <w:rFonts w:asciiTheme="minorHAnsi" w:hAnsiTheme="minorHAnsi" w:cstheme="minorHAnsi"/>
          <w:sz w:val="16"/>
        </w:rPr>
      </w:pPr>
      <w:r w:rsidRPr="0058029A">
        <w:rPr>
          <w:rFonts w:asciiTheme="minorHAnsi" w:hAnsiTheme="minorHAnsi" w:cstheme="minorHAnsi"/>
          <w:sz w:val="16"/>
        </w:rPr>
        <w:t xml:space="preserve">That daily total depends in part on the availability of the vaccine, which is </w:t>
      </w:r>
      <w:hyperlink r:id="rId47" w:tgtFrame="_blank" w:history="1">
        <w:r w:rsidRPr="0058029A">
          <w:rPr>
            <w:rFonts w:asciiTheme="minorHAnsi" w:hAnsiTheme="minorHAnsi" w:cstheme="minorHAnsi"/>
            <w:sz w:val="16"/>
          </w:rPr>
          <w:t>in short supply in the United States</w:t>
        </w:r>
      </w:hyperlink>
      <w:r w:rsidRPr="0058029A">
        <w:rPr>
          <w:rFonts w:asciiTheme="minorHAnsi" w:hAnsiTheme="minorHAnsi" w:cstheme="minorHAnsi"/>
          <w:sz w:val="16"/>
        </w:rPr>
        <w:t xml:space="preserve">. </w:t>
      </w:r>
      <w:r w:rsidRPr="0058029A">
        <w:rPr>
          <w:rStyle w:val="Emphasis"/>
          <w:rFonts w:asciiTheme="minorHAnsi" w:hAnsiTheme="minorHAnsi" w:cstheme="minorHAnsi"/>
          <w:b w:val="0"/>
          <w:bCs/>
        </w:rPr>
        <w:t>A less-than-vigorous vaccination program would prevent Americans from recovering some semblance of their pre-pandemic lives and would also increase the likelihood that new, potentially vaccine-resistant variants will become dominant in the United States</w:t>
      </w:r>
      <w:r w:rsidRPr="0058029A">
        <w:rPr>
          <w:rStyle w:val="Emphasis"/>
          <w:rFonts w:asciiTheme="minorHAnsi" w:hAnsiTheme="minorHAnsi" w:cstheme="minorHAnsi"/>
        </w:rPr>
        <w:t xml:space="preserve">. </w:t>
      </w:r>
      <w:r w:rsidRPr="0058029A">
        <w:rPr>
          <w:rFonts w:asciiTheme="minorHAnsi" w:hAnsiTheme="minorHAnsi" w:cstheme="minorHAnsi"/>
          <w:sz w:val="16"/>
        </w:rPr>
        <w:t xml:space="preserve">Shots per day 1.00M 1M3M5M Herd immunity 80% 50%7090 Jan. 1Jan. 20Feb. 1InaugurationDayFirst 100 days05M10M15M total vaccine doses Vaccine doses administered3.3 million17.1 million Projected doses administered Herd immunity threshold Everyone vaccinated Oct. 24, 2022 On Jan. 20, the day Joe Biden was inaugurated, about 17 million doses of coronavirus vaccine had already been shot into Americans’ arms. That day, Biden reaffirmed his “100 million shots in 100 days” pledge to administer1 million shots per day over his first 100 days in office. Right now there are two approved vaccines, and each requires two doses. So if Biden wanted to vaccinate, say, everyone in America, he’d need to administer about660 million doses. At a rate of 1 million per day, we’d get there by October 2022. If he wanted everyone to be vaccinated by Christmas Eve, he’d have to nearly double that to about1.9 million per day. And by, say, Labor Day?2.8 million per day. The steeper that line, the faster the administration is vaccinating. </w:t>
      </w:r>
      <w:r w:rsidRPr="0058029A">
        <w:rPr>
          <w:rStyle w:val="Emphasis"/>
          <w:rFonts w:asciiTheme="minorHAnsi" w:hAnsiTheme="minorHAnsi" w:cstheme="minorHAnsi"/>
          <w:b w:val="0"/>
          <w:bCs/>
        </w:rPr>
        <w:t xml:space="preserve">But </w:t>
      </w:r>
      <w:r w:rsidRPr="0058029A">
        <w:rPr>
          <w:rStyle w:val="Emphasis"/>
          <w:rFonts w:asciiTheme="minorHAnsi" w:hAnsiTheme="minorHAnsi" w:cstheme="minorHAnsi"/>
          <w:b w:val="0"/>
          <w:bCs/>
          <w:highlight w:val="green"/>
        </w:rPr>
        <w:t>it won’t be necessary to vaccinate everyone</w:t>
      </w:r>
      <w:r w:rsidRPr="0058029A">
        <w:rPr>
          <w:rStyle w:val="Emphasis"/>
          <w:rFonts w:asciiTheme="minorHAnsi" w:hAnsiTheme="minorHAnsi" w:cstheme="minorHAnsi"/>
          <w:b w:val="0"/>
          <w:bCs/>
        </w:rPr>
        <w:t xml:space="preserve">, just enough people so the disease finds it difficult to spread. Epidemiologists call that the “herd immunity threshold.” Experts don’t know yet what percentage of the population that is, but </w:t>
      </w:r>
      <w:r w:rsidRPr="0058029A">
        <w:rPr>
          <w:rStyle w:val="Emphasis"/>
          <w:rFonts w:asciiTheme="minorHAnsi" w:hAnsiTheme="minorHAnsi" w:cstheme="minorHAnsi"/>
          <w:b w:val="0"/>
          <w:bCs/>
          <w:highlight w:val="green"/>
        </w:rPr>
        <w:t>it could be about 80%.</w:t>
      </w:r>
      <w:r w:rsidRPr="0058029A">
        <w:rPr>
          <w:rFonts w:asciiTheme="minorHAnsi" w:hAnsiTheme="minorHAnsi" w:cstheme="minorHAnsi"/>
          <w:sz w:val="16"/>
        </w:rPr>
        <w:t xml:space="preserve"> We can look to see where the green line crosses the purple line. When that happens, we’ve reached herd immunity. If we do some wishful thinking and lower the herd immunity threshold to 70% while increasing our shots per day to 3.5 million, we reach herd immunity by late May. But the herd immunity threshold could easily be higher — perhaps 90%. And what if average daily vaccinations linger at just2 million? In that case, we reach herd immunity in November. Take a moment to move the sliders to see how the two variables interact with each other. This model is useful for understanding how the pace of vaccinations might delay or hasten the end of the pandemic. But like all models, it is a simplification, and many real-world factors complicate the picture. </w:t>
      </w:r>
      <w:hyperlink r:id="rId48" w:tgtFrame="_blank" w:history="1">
        <w:r w:rsidRPr="0058029A">
          <w:rPr>
            <w:rFonts w:asciiTheme="minorHAnsi" w:hAnsiTheme="minorHAnsi" w:cstheme="minorHAnsi"/>
            <w:sz w:val="16"/>
          </w:rPr>
          <w:t>The forthcoming single-shot vaccine from Johnson &amp; Johnson</w:t>
        </w:r>
      </w:hyperlink>
      <w:r w:rsidRPr="0058029A">
        <w:rPr>
          <w:rFonts w:asciiTheme="minorHAnsi" w:hAnsiTheme="minorHAnsi" w:cstheme="minorHAnsi"/>
          <w:sz w:val="16"/>
        </w:rPr>
        <w:t xml:space="preserve">, which could be available to the public as soon as March, would allow authorities to vaccinate people faster and reduce the number of doses needed to reach herd immunity. </w:t>
      </w:r>
      <w:hyperlink r:id="rId49" w:tgtFrame="_blank" w:history="1">
        <w:r w:rsidRPr="0058029A">
          <w:rPr>
            <w:rFonts w:asciiTheme="minorHAnsi" w:hAnsiTheme="minorHAnsi" w:cstheme="minorHAnsi"/>
            <w:sz w:val="16"/>
          </w:rPr>
          <w:t>Additional vaccines</w:t>
        </w:r>
      </w:hyperlink>
      <w:r w:rsidRPr="0058029A">
        <w:rPr>
          <w:rFonts w:asciiTheme="minorHAnsi" w:hAnsiTheme="minorHAnsi" w:cstheme="minorHAnsi"/>
          <w:sz w:val="16"/>
        </w:rPr>
        <w:t xml:space="preserve"> could be available by summer, further alleviating supply issues. </w:t>
      </w:r>
      <w:r w:rsidRPr="0058029A">
        <w:rPr>
          <w:rStyle w:val="Emphasis"/>
          <w:rFonts w:asciiTheme="minorHAnsi" w:hAnsiTheme="minorHAnsi" w:cstheme="minorHAnsi"/>
          <w:b w:val="0"/>
          <w:bCs/>
        </w:rPr>
        <w:t xml:space="preserve">The Biden administration has taken steps to accelerate the </w:t>
      </w:r>
      <w:hyperlink r:id="rId50" w:tgtFrame="_blank" w:history="1">
        <w:r w:rsidRPr="0058029A">
          <w:rPr>
            <w:rStyle w:val="Emphasis"/>
            <w:rFonts w:asciiTheme="minorHAnsi" w:hAnsiTheme="minorHAnsi" w:cstheme="minorHAnsi"/>
            <w:b w:val="0"/>
            <w:bCs/>
          </w:rPr>
          <w:t>vaccination rate</w:t>
        </w:r>
      </w:hyperlink>
      <w:r w:rsidRPr="0058029A">
        <w:rPr>
          <w:rStyle w:val="Emphasis"/>
          <w:rFonts w:asciiTheme="minorHAnsi" w:hAnsiTheme="minorHAnsi" w:cstheme="minorHAnsi"/>
          <w:b w:val="0"/>
          <w:bCs/>
        </w:rPr>
        <w:t xml:space="preserve">, announcing </w:t>
      </w:r>
      <w:hyperlink r:id="rId51" w:tgtFrame="_blank" w:history="1">
        <w:r w:rsidRPr="0058029A">
          <w:rPr>
            <w:rStyle w:val="Emphasis"/>
            <w:rFonts w:asciiTheme="minorHAnsi" w:hAnsiTheme="minorHAnsi" w:cstheme="minorHAnsi"/>
            <w:b w:val="0"/>
            <w:bCs/>
          </w:rPr>
          <w:t>Friday</w:t>
        </w:r>
      </w:hyperlink>
      <w:r w:rsidRPr="0058029A">
        <w:rPr>
          <w:rStyle w:val="Emphasis"/>
          <w:rFonts w:asciiTheme="minorHAnsi" w:hAnsiTheme="minorHAnsi" w:cstheme="minorHAnsi"/>
          <w:b w:val="0"/>
          <w:bCs/>
        </w:rPr>
        <w:t xml:space="preserve"> that it would deploy military personnel to create mass-vaccination centers and invoke a Korean War-era law to ensure Pfizer has access to needed equipment to scale up production of its vaccine. On the other hand, children under 16 are, at least for now, ineligible to receive the vaccine, so a larger share of adults will need to get vaccinated for the whole U.S. population to reach herd immunity. And while </w:t>
      </w:r>
      <w:r w:rsidRPr="0058029A">
        <w:rPr>
          <w:rStyle w:val="Emphasis"/>
          <w:rFonts w:asciiTheme="minorHAnsi" w:hAnsiTheme="minorHAnsi" w:cstheme="minorHAnsi"/>
          <w:b w:val="0"/>
          <w:bCs/>
          <w:highlight w:val="green"/>
        </w:rPr>
        <w:t xml:space="preserve">some people who already caught the coronavirus are probably contributing to herd immunity, </w:t>
      </w:r>
      <w:r w:rsidRPr="0058029A">
        <w:rPr>
          <w:rStyle w:val="Emphasis"/>
          <w:rFonts w:asciiTheme="minorHAnsi" w:hAnsiTheme="minorHAnsi" w:cstheme="minorHAnsi"/>
          <w:b w:val="0"/>
          <w:bCs/>
        </w:rPr>
        <w:t xml:space="preserve">it remains unclear how long they will remain immune. The Centers for Disease Control and Prevention </w:t>
      </w:r>
      <w:hyperlink r:id="rId52" w:tgtFrame="_blank" w:history="1">
        <w:r w:rsidRPr="0058029A">
          <w:rPr>
            <w:rStyle w:val="Emphasis"/>
            <w:rFonts w:asciiTheme="minorHAnsi" w:hAnsiTheme="minorHAnsi" w:cstheme="minorHAnsi"/>
            <w:b w:val="0"/>
            <w:bCs/>
          </w:rPr>
          <w:t xml:space="preserve">recommends </w:t>
        </w:r>
      </w:hyperlink>
      <w:r w:rsidRPr="0058029A">
        <w:rPr>
          <w:rStyle w:val="Emphasis"/>
          <w:rFonts w:asciiTheme="minorHAnsi" w:hAnsiTheme="minorHAnsi" w:cstheme="minorHAnsi"/>
          <w:b w:val="0"/>
          <w:bCs/>
        </w:rPr>
        <w:t>that people with prior infections should still be offered the vaccine because “reinfection is low in the months after initial infection but may increase with time due to waning immunity.” Their immunity may soon become even shorter as new, more infectious variants emerge and spread</w:t>
      </w:r>
      <w:r w:rsidRPr="0058029A">
        <w:rPr>
          <w:rStyle w:val="Emphasis"/>
          <w:rFonts w:asciiTheme="minorHAnsi" w:hAnsiTheme="minorHAnsi" w:cstheme="minorHAnsi"/>
        </w:rPr>
        <w:t xml:space="preserve">. </w:t>
      </w:r>
      <w:r w:rsidRPr="0058029A">
        <w:rPr>
          <w:rFonts w:asciiTheme="minorHAnsi" w:hAnsiTheme="minorHAnsi" w:cstheme="minorHAnsi"/>
          <w:sz w:val="16"/>
        </w:rPr>
        <w:t xml:space="preserve">‘Evolving like mad’ Biden and public health officials are racing against a minuscule but pliable opponent. </w:t>
      </w:r>
      <w:r w:rsidRPr="0058029A">
        <w:rPr>
          <w:rStyle w:val="Emphasis"/>
          <w:rFonts w:asciiTheme="minorHAnsi" w:hAnsiTheme="minorHAnsi" w:cstheme="minorHAnsi"/>
        </w:rPr>
        <w:t xml:space="preserve">The novel </w:t>
      </w:r>
      <w:r w:rsidRPr="0058029A">
        <w:rPr>
          <w:rStyle w:val="Emphasis"/>
          <w:rFonts w:asciiTheme="minorHAnsi" w:hAnsiTheme="minorHAnsi" w:cstheme="minorHAnsi"/>
          <w:highlight w:val="green"/>
        </w:rPr>
        <w:t xml:space="preserve">coronavirus replicates by invading a person’s cells </w:t>
      </w:r>
      <w:r w:rsidRPr="0058029A">
        <w:rPr>
          <w:rStyle w:val="Emphasis"/>
          <w:rFonts w:asciiTheme="minorHAnsi" w:hAnsiTheme="minorHAnsi" w:cstheme="minorHAnsi"/>
        </w:rPr>
        <w:t xml:space="preserve">and effectively turning them into factories, </w:t>
      </w:r>
      <w:r w:rsidRPr="0058029A">
        <w:rPr>
          <w:rStyle w:val="Emphasis"/>
          <w:rFonts w:asciiTheme="minorHAnsi" w:hAnsiTheme="minorHAnsi" w:cstheme="minorHAnsi"/>
          <w:b w:val="0"/>
          <w:bCs/>
        </w:rPr>
        <w:t xml:space="preserve">each of which can produce hundreds of thousands of copies of the virus. </w:t>
      </w:r>
      <w:r w:rsidRPr="0058029A">
        <w:rPr>
          <w:rStyle w:val="Emphasis"/>
          <w:rFonts w:asciiTheme="minorHAnsi" w:hAnsiTheme="minorHAnsi" w:cstheme="minorHAnsi"/>
          <w:b w:val="0"/>
          <w:bCs/>
          <w:highlight w:val="green"/>
        </w:rPr>
        <w:t xml:space="preserve">Over time, errors occur </w:t>
      </w:r>
      <w:r w:rsidRPr="0058029A">
        <w:rPr>
          <w:rStyle w:val="Emphasis"/>
          <w:rFonts w:asciiTheme="minorHAnsi" w:hAnsiTheme="minorHAnsi" w:cstheme="minorHAnsi"/>
          <w:b w:val="0"/>
          <w:bCs/>
        </w:rPr>
        <w:t xml:space="preserve">in the duplication, resulting in slightly modified versions of the virus. Often, these </w:t>
      </w:r>
      <w:hyperlink r:id="rId53" w:tgtFrame="_blank" w:history="1">
        <w:r w:rsidRPr="0058029A">
          <w:rPr>
            <w:rStyle w:val="Emphasis"/>
            <w:rFonts w:asciiTheme="minorHAnsi" w:hAnsiTheme="minorHAnsi" w:cstheme="minorHAnsi"/>
            <w:b w:val="0"/>
            <w:bCs/>
            <w:highlight w:val="green"/>
          </w:rPr>
          <w:t>mutations</w:t>
        </w:r>
      </w:hyperlink>
      <w:r w:rsidRPr="0058029A">
        <w:rPr>
          <w:rStyle w:val="Emphasis"/>
          <w:rFonts w:asciiTheme="minorHAnsi" w:hAnsiTheme="minorHAnsi" w:cstheme="minorHAnsi"/>
          <w:b w:val="0"/>
          <w:bCs/>
          <w:highlight w:val="green"/>
        </w:rPr>
        <w:t xml:space="preserve"> </w:t>
      </w:r>
      <w:r w:rsidRPr="0058029A">
        <w:rPr>
          <w:rStyle w:val="Emphasis"/>
          <w:rFonts w:asciiTheme="minorHAnsi" w:hAnsiTheme="minorHAnsi" w:cstheme="minorHAnsi"/>
          <w:b w:val="0"/>
          <w:bCs/>
        </w:rPr>
        <w:t xml:space="preserve">will have no noticeable effect on the virus. But </w:t>
      </w:r>
      <w:r w:rsidRPr="0058029A">
        <w:rPr>
          <w:rStyle w:val="Emphasis"/>
          <w:rFonts w:asciiTheme="minorHAnsi" w:hAnsiTheme="minorHAnsi" w:cstheme="minorHAnsi"/>
          <w:b w:val="0"/>
          <w:bCs/>
          <w:highlight w:val="green"/>
        </w:rPr>
        <w:t>given enough time</w:t>
      </w:r>
      <w:r w:rsidRPr="0058029A">
        <w:rPr>
          <w:rStyle w:val="Emphasis"/>
          <w:rFonts w:asciiTheme="minorHAnsi" w:hAnsiTheme="minorHAnsi" w:cstheme="minorHAnsi"/>
          <w:b w:val="0"/>
          <w:bCs/>
        </w:rPr>
        <w:t>, mutations</w:t>
      </w:r>
      <w:r w:rsidRPr="0058029A">
        <w:rPr>
          <w:rStyle w:val="Emphasis"/>
          <w:rFonts w:asciiTheme="minorHAnsi" w:hAnsiTheme="minorHAnsi" w:cstheme="minorHAnsi"/>
          <w:b w:val="0"/>
          <w:bCs/>
          <w:highlight w:val="green"/>
        </w:rPr>
        <w:t xml:space="preserve"> will emerge that make the virus more dangerous</w:t>
      </w:r>
      <w:r w:rsidRPr="0058029A">
        <w:rPr>
          <w:rStyle w:val="Emphasis"/>
          <w:rFonts w:asciiTheme="minorHAnsi" w:hAnsiTheme="minorHAnsi" w:cstheme="minorHAnsi"/>
          <w:highlight w:val="green"/>
        </w:rPr>
        <w:t>.</w:t>
      </w:r>
      <w:r w:rsidRPr="0058029A">
        <w:rPr>
          <w:rStyle w:val="Emphasis"/>
          <w:rFonts w:asciiTheme="minorHAnsi" w:hAnsiTheme="minorHAnsi" w:cstheme="minorHAnsi"/>
        </w:rPr>
        <w:t xml:space="preserve"> </w:t>
      </w:r>
      <w:r w:rsidRPr="0058029A">
        <w:rPr>
          <w:rFonts w:asciiTheme="minorHAnsi" w:hAnsiTheme="minorHAnsi" w:cstheme="minorHAnsi"/>
          <w:sz w:val="16"/>
        </w:rPr>
        <w:t xml:space="preserve">Cell Copies Virus RNA Virus Mutation Mutated variant </w:t>
      </w:r>
      <w:r w:rsidRPr="0058029A">
        <w:rPr>
          <w:rStyle w:val="Emphasis"/>
          <w:rFonts w:asciiTheme="minorHAnsi" w:hAnsiTheme="minorHAnsi" w:cstheme="minorHAnsi"/>
          <w:b w:val="0"/>
          <w:bCs/>
        </w:rPr>
        <w:t>For instance, when a person with a compromised immune system is infected, a prolonged battle with the disease can result in mutations to the virus that help it elude the body’s immune response, resulting in what scientists call an “escape variant</w:t>
      </w:r>
      <w:r w:rsidRPr="0058029A">
        <w:rPr>
          <w:rStyle w:val="Emphasis"/>
          <w:rFonts w:asciiTheme="minorHAnsi" w:hAnsiTheme="minorHAnsi" w:cstheme="minorHAnsi"/>
        </w:rPr>
        <w:t xml:space="preserve">.” </w:t>
      </w:r>
      <w:r w:rsidRPr="0058029A">
        <w:rPr>
          <w:rFonts w:asciiTheme="minorHAnsi" w:hAnsiTheme="minorHAnsi" w:cstheme="minorHAnsi"/>
          <w:sz w:val="16"/>
        </w:rPr>
        <w:t xml:space="preserve">“Certain people who don’t have a good immune system, they go into accelerated evolution of mutations. That’s where we think the bad boys have come from,” Topol said. “They never conquered their infection, and it just keeps evolving like mad.” Not only could </w:t>
      </w:r>
      <w:r w:rsidRPr="0058029A">
        <w:rPr>
          <w:rStyle w:val="Emphasis"/>
          <w:rFonts w:asciiTheme="minorHAnsi" w:hAnsiTheme="minorHAnsi" w:cstheme="minorHAnsi"/>
          <w:highlight w:val="green"/>
        </w:rPr>
        <w:t>variants</w:t>
      </w:r>
      <w:r w:rsidRPr="0058029A">
        <w:rPr>
          <w:rFonts w:asciiTheme="minorHAnsi" w:hAnsiTheme="minorHAnsi" w:cstheme="minorHAnsi"/>
          <w:sz w:val="16"/>
        </w:rPr>
        <w:t xml:space="preserve"> like these </w:t>
      </w:r>
      <w:r w:rsidRPr="0058029A">
        <w:rPr>
          <w:rStyle w:val="Emphasis"/>
          <w:rFonts w:asciiTheme="minorHAnsi" w:hAnsiTheme="minorHAnsi" w:cstheme="minorHAnsi"/>
          <w:highlight w:val="green"/>
        </w:rPr>
        <w:t xml:space="preserve">short circuit </w:t>
      </w:r>
      <w:r w:rsidRPr="0058029A">
        <w:rPr>
          <w:rStyle w:val="Emphasis"/>
          <w:rFonts w:asciiTheme="minorHAnsi" w:hAnsiTheme="minorHAnsi" w:cstheme="minorHAnsi"/>
        </w:rPr>
        <w:t>the</w:t>
      </w:r>
      <w:r w:rsidRPr="0058029A">
        <w:rPr>
          <w:rStyle w:val="Emphasis"/>
          <w:rFonts w:asciiTheme="minorHAnsi" w:hAnsiTheme="minorHAnsi" w:cstheme="minorHAnsi"/>
          <w:highlight w:val="green"/>
        </w:rPr>
        <w:t xml:space="preserve"> immunity </w:t>
      </w:r>
      <w:r w:rsidRPr="0058029A">
        <w:rPr>
          <w:rStyle w:val="Emphasis"/>
          <w:rFonts w:asciiTheme="minorHAnsi" w:hAnsiTheme="minorHAnsi" w:cstheme="minorHAnsi"/>
        </w:rPr>
        <w:t xml:space="preserve">of those who were infected with earlier coronavirus strains, they could also </w:t>
      </w:r>
      <w:r w:rsidRPr="0058029A">
        <w:rPr>
          <w:rStyle w:val="Emphasis"/>
          <w:rFonts w:asciiTheme="minorHAnsi" w:hAnsiTheme="minorHAnsi" w:cstheme="minorHAnsi"/>
          <w:highlight w:val="green"/>
        </w:rPr>
        <w:t>reverse progress toward herd immunity</w:t>
      </w:r>
      <w:r w:rsidRPr="0058029A">
        <w:rPr>
          <w:rStyle w:val="Emphasis"/>
          <w:rFonts w:asciiTheme="minorHAnsi" w:hAnsiTheme="minorHAnsi" w:cstheme="minorHAnsi"/>
        </w:rPr>
        <w:t xml:space="preserve">, requiring people who have been vaccinated to get new shots in the future. </w:t>
      </w:r>
      <w:r w:rsidRPr="0058029A">
        <w:rPr>
          <w:rFonts w:asciiTheme="minorHAnsi" w:hAnsiTheme="minorHAnsi" w:cstheme="minorHAnsi"/>
          <w:sz w:val="16"/>
        </w:rPr>
        <w:t xml:space="preserve">Time →0%100% of the population Susceptible people at risk of infection Sick people Recovered people When people first started getting sick from the coronavirus, no one was immune and everyone was susceptible to infection. Over time, more people got sick. Meanwhile, those who had recovered developed immunity, though scientists are unsure how long it lasts. Now that we have vaccines, people who never got infected can instead get vaccinated to become immune. But there’s a problem. As the virus infects more people, it mutates. Some of those variants are more infectious. They’ve shown up in the U.K., South Africa, Brazil, the United States and elsewhere. With enough time, new mutations can develop that prove resistant to immunity. These new mutant variants can become dominant, threatening to roll back progress toward herd immunity. That’s why experts say it’s so important to vaccinate quickly. </w:t>
      </w:r>
      <w:r w:rsidRPr="0058029A">
        <w:rPr>
          <w:rStyle w:val="Emphasis"/>
          <w:rFonts w:asciiTheme="minorHAnsi" w:hAnsiTheme="minorHAnsi" w:cstheme="minorHAnsi"/>
          <w:b w:val="0"/>
          <w:bCs/>
          <w:highlight w:val="green"/>
        </w:rPr>
        <w:t>A rapid vaccination campaign can get a population to herd immunity before a vaccine-resistant mutation has a chance to emerge.</w:t>
      </w:r>
      <w:r w:rsidRPr="0058029A">
        <w:rPr>
          <w:rStyle w:val="Emphasis"/>
          <w:rFonts w:asciiTheme="minorHAnsi" w:hAnsiTheme="minorHAnsi" w:cstheme="minorHAnsi"/>
        </w:rPr>
        <w:t xml:space="preserve"> </w:t>
      </w:r>
      <w:r w:rsidRPr="0058029A">
        <w:rPr>
          <w:rFonts w:asciiTheme="minorHAnsi" w:hAnsiTheme="minorHAnsi" w:cstheme="minorHAnsi"/>
          <w:sz w:val="16"/>
        </w:rPr>
        <w:t xml:space="preserve">Vaccination delays could hamper Biden’s initial priority of controlling the outbreak: </w:t>
      </w:r>
      <w:r w:rsidRPr="0058029A">
        <w:rPr>
          <w:rStyle w:val="Emphasis"/>
          <w:rFonts w:asciiTheme="minorHAnsi" w:hAnsiTheme="minorHAnsi" w:cstheme="minorHAnsi"/>
        </w:rPr>
        <w:t>Public health experts fear that</w:t>
      </w:r>
      <w:r w:rsidRPr="0058029A">
        <w:rPr>
          <w:rStyle w:val="Emphasis"/>
          <w:rFonts w:asciiTheme="minorHAnsi" w:hAnsiTheme="minorHAnsi" w:cstheme="minorHAnsi"/>
          <w:highlight w:val="green"/>
        </w:rPr>
        <w:t xml:space="preserve">, left unchecked, these mutations could </w:t>
      </w:r>
      <w:hyperlink r:id="rId54" w:tgtFrame="_blank" w:history="1">
        <w:r w:rsidRPr="0058029A">
          <w:rPr>
            <w:rStyle w:val="Emphasis"/>
            <w:rFonts w:asciiTheme="minorHAnsi" w:hAnsiTheme="minorHAnsi" w:cstheme="minorHAnsi"/>
            <w:highlight w:val="green"/>
          </w:rPr>
          <w:t>extend the pandemic’s end</w:t>
        </w:r>
      </w:hyperlink>
      <w:r w:rsidRPr="0058029A">
        <w:rPr>
          <w:rStyle w:val="Emphasis"/>
          <w:rFonts w:asciiTheme="minorHAnsi" w:hAnsiTheme="minorHAnsi" w:cstheme="minorHAnsi"/>
          <w:highlight w:val="green"/>
        </w:rPr>
        <w:t xml:space="preserve"> by</w:t>
      </w:r>
      <w:r w:rsidRPr="0058029A">
        <w:rPr>
          <w:rStyle w:val="Emphasis"/>
          <w:rFonts w:asciiTheme="minorHAnsi" w:hAnsiTheme="minorHAnsi" w:cstheme="minorHAnsi"/>
        </w:rPr>
        <w:t xml:space="preserve"> months or even </w:t>
      </w:r>
      <w:r w:rsidRPr="0058029A">
        <w:rPr>
          <w:rStyle w:val="Emphasis"/>
          <w:rFonts w:asciiTheme="minorHAnsi" w:hAnsiTheme="minorHAnsi" w:cstheme="minorHAnsi"/>
          <w:highlight w:val="green"/>
        </w:rPr>
        <w:t>years.</w:t>
      </w:r>
      <w:r w:rsidRPr="0058029A">
        <w:rPr>
          <w:rStyle w:val="Emphasis"/>
          <w:rFonts w:asciiTheme="minorHAnsi" w:hAnsiTheme="minorHAnsi" w:cstheme="minorHAnsi"/>
        </w:rPr>
        <w:t xml:space="preserve"> </w:t>
      </w:r>
      <w:r w:rsidRPr="0058029A">
        <w:rPr>
          <w:rFonts w:asciiTheme="minorHAnsi" w:hAnsiTheme="minorHAnsi" w:cstheme="minorHAnsi"/>
          <w:sz w:val="16"/>
        </w:rPr>
        <w:t>“Part of the reason we discuss herd immunity is to say, first of all, you can be vulnerable to having severe effects from coronavirus, even if you’re previously young and healthy. That’s a medical fact,” Wen said. “But also the reason we get vaccinated is not just to protect us, it’s to protect others around us.”</w:t>
      </w:r>
    </w:p>
    <w:p w14:paraId="102E6C2E" w14:textId="77777777" w:rsidR="00B70CCC" w:rsidRDefault="00B70CCC" w:rsidP="00B70CCC"/>
    <w:p w14:paraId="5FF8C845" w14:textId="77777777" w:rsidR="00B70CCC" w:rsidRDefault="00B70CCC" w:rsidP="00B70CCC"/>
    <w:p w14:paraId="6627FBAC" w14:textId="77777777" w:rsidR="00B70CCC" w:rsidRDefault="00B70CCC" w:rsidP="00B70CCC"/>
    <w:p w14:paraId="26EED1F3" w14:textId="77777777" w:rsidR="00B70CCC" w:rsidRDefault="00B70CCC" w:rsidP="00B70CCC"/>
    <w:p w14:paraId="32F9104D" w14:textId="77777777" w:rsidR="00B70CCC" w:rsidRPr="00E72A06" w:rsidRDefault="00B70CCC" w:rsidP="00B70CCC"/>
    <w:p w14:paraId="56383AC7" w14:textId="77777777" w:rsidR="00B70CCC" w:rsidRPr="00B70CCC" w:rsidRDefault="00B70CCC" w:rsidP="00B70CCC"/>
    <w:p w14:paraId="5142A14C" w14:textId="613D3128" w:rsidR="00AD0C99" w:rsidRDefault="00AD0C99" w:rsidP="00EC1193">
      <w:pPr>
        <w:pStyle w:val="Heading2"/>
      </w:pPr>
      <w:r>
        <w:t>**cyber advantage</w:t>
      </w:r>
    </w:p>
    <w:p w14:paraId="0393A78C" w14:textId="2B2C3910" w:rsidR="00AD0C99" w:rsidRDefault="003276FF" w:rsidP="003276FF">
      <w:pPr>
        <w:pStyle w:val="Heading3"/>
      </w:pPr>
      <w:r>
        <w:t>1ac – cyber advantage</w:t>
      </w:r>
    </w:p>
    <w:p w14:paraId="4F32BA20" w14:textId="029E0163" w:rsidR="00B43B15" w:rsidRDefault="00B43B15" w:rsidP="00B43B15">
      <w:pPr>
        <w:pStyle w:val="Heading4"/>
      </w:pPr>
      <w:r>
        <w:t>Water infrastructure has critical gaps in cyber-security now – dedicated and increased funding is essential to prevent cyberattacks</w:t>
      </w:r>
    </w:p>
    <w:p w14:paraId="681B465F" w14:textId="77777777" w:rsidR="00B43B15" w:rsidRPr="00FA747E" w:rsidRDefault="00B43B15" w:rsidP="00B43B15">
      <w:pPr>
        <w:rPr>
          <w:rStyle w:val="Style13ptBold"/>
          <w:b w:val="0"/>
          <w:bCs w:val="0"/>
        </w:rPr>
      </w:pPr>
      <w:r>
        <w:rPr>
          <w:rStyle w:val="Style13ptBold"/>
        </w:rPr>
        <w:t xml:space="preserve">Chertoff 21 </w:t>
      </w:r>
      <w:r w:rsidRPr="00FA747E">
        <w:rPr>
          <w:rStyle w:val="Style13ptBold"/>
          <w:b w:val="0"/>
          <w:bCs w:val="0"/>
          <w:sz w:val="16"/>
          <w:szCs w:val="16"/>
        </w:rPr>
        <w:t xml:space="preserve">(Michael Chertoff was the Secretary of the U.S. Department of Homeland Security from 2005 to 2009, 4-26-2021, "COLUMN: Now Is the Time to Invest in the Security of Our Public Water Infrastructure – Homeland Security Today," No Publication, </w:t>
      </w:r>
      <w:hyperlink r:id="rId55" w:history="1">
        <w:r w:rsidRPr="00FA747E">
          <w:rPr>
            <w:rStyle w:val="Hyperlink"/>
            <w:sz w:val="16"/>
            <w:szCs w:val="16"/>
          </w:rPr>
          <w:t>https://www.hstoday.us/subject-matter-areas/infrastructure-security/column-now-is-the-time-to-invest-in-the-security-of-our-public-water-infrastructure/</w:t>
        </w:r>
      </w:hyperlink>
      <w:r w:rsidRPr="00FA747E">
        <w:rPr>
          <w:rStyle w:val="Style13ptBold"/>
          <w:b w:val="0"/>
          <w:bCs w:val="0"/>
          <w:sz w:val="16"/>
          <w:szCs w:val="16"/>
        </w:rPr>
        <w:t>, tkk)</w:t>
      </w:r>
    </w:p>
    <w:p w14:paraId="7967A82A" w14:textId="3DEA310D" w:rsidR="00B43B15" w:rsidRDefault="00B43B15" w:rsidP="00B43B15">
      <w:pPr>
        <w:rPr>
          <w:rStyle w:val="Emphasis"/>
        </w:rPr>
      </w:pPr>
      <w:r w:rsidRPr="00FA747E">
        <w:rPr>
          <w:sz w:val="16"/>
        </w:rPr>
        <w:t xml:space="preserve">In late March, President </w:t>
      </w:r>
      <w:r w:rsidRPr="005B7566">
        <w:rPr>
          <w:rStyle w:val="StyleUnderline"/>
          <w:highlight w:val="cyan"/>
        </w:rPr>
        <w:t>Biden announced a massive infrastructure spending proposal with</w:t>
      </w:r>
      <w:r w:rsidRPr="00455570">
        <w:rPr>
          <w:rStyle w:val="StyleUnderline"/>
        </w:rPr>
        <w:t xml:space="preserve"> broad impacts on a variety of infrastructure types across the country</w:t>
      </w:r>
      <w:r w:rsidRPr="00FA747E">
        <w:rPr>
          <w:sz w:val="16"/>
        </w:rPr>
        <w:t xml:space="preserve">. </w:t>
      </w:r>
      <w:r w:rsidRPr="00455570">
        <w:rPr>
          <w:rStyle w:val="StyleUnderline"/>
        </w:rPr>
        <w:t>Included</w:t>
      </w:r>
      <w:r w:rsidRPr="00FA747E">
        <w:rPr>
          <w:sz w:val="16"/>
        </w:rPr>
        <w:t xml:space="preserve"> in the proposal </w:t>
      </w:r>
      <w:r w:rsidRPr="00455570">
        <w:rPr>
          <w:rStyle w:val="StyleUnderline"/>
        </w:rPr>
        <w:t>was</w:t>
      </w:r>
      <w:r w:rsidRPr="00FA747E">
        <w:rPr>
          <w:sz w:val="16"/>
        </w:rPr>
        <w:t xml:space="preserve"> at least </w:t>
      </w:r>
      <w:r w:rsidRPr="005B7566">
        <w:rPr>
          <w:rStyle w:val="StyleUnderline"/>
          <w:highlight w:val="cyan"/>
        </w:rPr>
        <w:t>$111</w:t>
      </w:r>
      <w:r w:rsidRPr="00455570">
        <w:rPr>
          <w:rStyle w:val="StyleUnderline"/>
        </w:rPr>
        <w:t xml:space="preserve"> </w:t>
      </w:r>
      <w:r w:rsidRPr="005B7566">
        <w:rPr>
          <w:rStyle w:val="StyleUnderline"/>
          <w:highlight w:val="cyan"/>
        </w:rPr>
        <w:t>billion in spending on water infrastructure</w:t>
      </w:r>
      <w:r w:rsidRPr="00455570">
        <w:rPr>
          <w:rStyle w:val="StyleUnderline"/>
        </w:rPr>
        <w:t xml:space="preserve"> improvements, much of it focused on eliminating pollutants and ensuring that the water that reaches individuals’ homes is safe to drink</w:t>
      </w:r>
      <w:r w:rsidRPr="00FA747E">
        <w:rPr>
          <w:sz w:val="16"/>
        </w:rPr>
        <w:t xml:space="preserve">. </w:t>
      </w:r>
      <w:r w:rsidRPr="00455570">
        <w:rPr>
          <w:rStyle w:val="StyleUnderline"/>
        </w:rPr>
        <w:t xml:space="preserve">However, </w:t>
      </w:r>
      <w:r w:rsidRPr="005B7566">
        <w:rPr>
          <w:rStyle w:val="Emphasis"/>
          <w:highlight w:val="cyan"/>
        </w:rPr>
        <w:t>this</w:t>
      </w:r>
      <w:r w:rsidRPr="00455570">
        <w:rPr>
          <w:rStyle w:val="Emphasis"/>
        </w:rPr>
        <w:t xml:space="preserve"> initial </w:t>
      </w:r>
      <w:r w:rsidRPr="005B7566">
        <w:rPr>
          <w:rStyle w:val="Emphasis"/>
          <w:highlight w:val="cyan"/>
        </w:rPr>
        <w:t>proposal did not include</w:t>
      </w:r>
      <w:r w:rsidRPr="00455570">
        <w:rPr>
          <w:rStyle w:val="Emphasis"/>
        </w:rPr>
        <w:t xml:space="preserve"> dedicated </w:t>
      </w:r>
      <w:r w:rsidRPr="005B7566">
        <w:rPr>
          <w:rStyle w:val="Emphasis"/>
          <w:highlight w:val="cyan"/>
        </w:rPr>
        <w:t>funding to secure the nation’s water supply</w:t>
      </w:r>
      <w:r w:rsidRPr="00455570">
        <w:rPr>
          <w:rStyle w:val="StyleUnderline"/>
        </w:rPr>
        <w:t xml:space="preserve"> from emerging cyber threats </w:t>
      </w:r>
      <w:r w:rsidRPr="005B7566">
        <w:rPr>
          <w:rStyle w:val="Emphasis"/>
          <w:highlight w:val="cyan"/>
        </w:rPr>
        <w:t>or to strengthen the cybersecurity requirements for water treatment facilities</w:t>
      </w:r>
      <w:r w:rsidRPr="00455570">
        <w:rPr>
          <w:rStyle w:val="StyleUnderline"/>
        </w:rPr>
        <w:t xml:space="preserve">, which are </w:t>
      </w:r>
      <w:r w:rsidRPr="00455570">
        <w:rPr>
          <w:rStyle w:val="Emphasis"/>
        </w:rPr>
        <w:t>desperately needed to protect our water supply</w:t>
      </w:r>
      <w:r w:rsidRPr="00455570">
        <w:rPr>
          <w:rStyle w:val="StyleUnderline"/>
        </w:rPr>
        <w:t xml:space="preserve"> from potential cyber threats</w:t>
      </w:r>
      <w:r w:rsidRPr="00FA747E">
        <w:rPr>
          <w:sz w:val="16"/>
        </w:rPr>
        <w:t xml:space="preserve">. In just the past few months, authorities have uncovered attempts by bad actors to tamper with public water supplies in Oldsmar, Florida, and in Ellsworth County, Kansas. In both instances, </w:t>
      </w:r>
      <w:r w:rsidRPr="00455570">
        <w:rPr>
          <w:rStyle w:val="StyleUnderline"/>
        </w:rPr>
        <w:t>attackers illegally leveraged remote access capabilities in an attempt to alter the balance of chemicals used to treat public drinking water – changes that could poison or kill thousands of people</w:t>
      </w:r>
      <w:r w:rsidRPr="00FA747E">
        <w:rPr>
          <w:sz w:val="16"/>
        </w:rPr>
        <w:t xml:space="preserve">. In the Oldsmar case, an unknown intruder attempted to poison the public water supply by drastically increasing the amount of sodium hydroxide used in the water treatment process. The chemical, commonly known as lye, is used in small doses to safely treat drinking water but is deadly in larger concentrations. The attempt to poison Oldsmar’s drinking water was thwarted by timely intervention of an observant operator, who quickly corrected the chemical balance and alerted supervisors, while automated systems would have prevented the release of the poisoned water. In Kansas, a former employee remotely accessed the computer systems that manage the county’s water treatment plant, shutting down the water cleaning and disinfecting processes to render the water undrinkable and perhaps dangerous to residents. Fortunately, the disgruntled former employee was unable to achieve meaningful damage, as no untreated water was released from the plant. </w:t>
      </w:r>
      <w:r w:rsidRPr="00455570">
        <w:rPr>
          <w:rStyle w:val="StyleUnderline"/>
        </w:rPr>
        <w:t>While the timely intervention of authorities prevented public harm in these cases, both demonstrate the significant threat posed by cyber-attacks to our vulnerable public water infrastructure</w:t>
      </w:r>
      <w:r w:rsidRPr="00FA747E">
        <w:rPr>
          <w:sz w:val="16"/>
        </w:rPr>
        <w:t xml:space="preserve">. </w:t>
      </w:r>
      <w:r w:rsidRPr="005B7566">
        <w:rPr>
          <w:rStyle w:val="StyleUnderline"/>
          <w:highlight w:val="cyan"/>
        </w:rPr>
        <w:t>The reality is that</w:t>
      </w:r>
      <w:r w:rsidRPr="00455570">
        <w:rPr>
          <w:rStyle w:val="StyleUnderline"/>
        </w:rPr>
        <w:t xml:space="preserve"> the more than 50,000 community </w:t>
      </w:r>
      <w:r w:rsidRPr="005B7566">
        <w:rPr>
          <w:rStyle w:val="Emphasis"/>
          <w:highlight w:val="cyan"/>
        </w:rPr>
        <w:t>water systems in the United States do not have to meet any sort of national cybersecurity standard</w:t>
      </w:r>
      <w:r w:rsidRPr="00455570">
        <w:rPr>
          <w:rStyle w:val="StyleUnderline"/>
        </w:rPr>
        <w:t xml:space="preserve"> and are not resourced to implement and maintain existing best practices</w:t>
      </w:r>
      <w:r w:rsidRPr="00FA747E">
        <w:rPr>
          <w:sz w:val="16"/>
        </w:rPr>
        <w:t xml:space="preserve">, such as those from the Water Information Sharing and Analysis Center. In the case of Ellsworth County, Kansas, the investigation into the cyber intrusion of the facility found that the treatment plant used outdated, unsupported software, allowed for remote access to the facility via the open internet, and permitted staff to share passwords and user accounts. </w:t>
      </w:r>
      <w:r w:rsidRPr="005B7566">
        <w:rPr>
          <w:rStyle w:val="Emphasis"/>
          <w:highlight w:val="cyan"/>
        </w:rPr>
        <w:t>The country</w:t>
      </w:r>
      <w:r w:rsidRPr="00FA747E">
        <w:rPr>
          <w:sz w:val="16"/>
        </w:rPr>
        <w:t xml:space="preserve"> can, and </w:t>
      </w:r>
      <w:r w:rsidRPr="005B7566">
        <w:rPr>
          <w:rStyle w:val="Emphasis"/>
          <w:highlight w:val="cyan"/>
        </w:rPr>
        <w:t>must, do better by building on existing efforts to secure our water infrastructure</w:t>
      </w:r>
      <w:r w:rsidRPr="00FA747E">
        <w:rPr>
          <w:sz w:val="16"/>
        </w:rPr>
        <w:t xml:space="preserve">. The security of water treatment systems in the United States did not become a major focus in the country until after the 9/11 attacks, when concerns over the security of our water supplies largely pertained to the threat of bioweapons. </w:t>
      </w:r>
      <w:r w:rsidRPr="00FA747E">
        <w:rPr>
          <w:rStyle w:val="StyleUnderline"/>
        </w:rPr>
        <w:t>The 2002 Bioterrorism Act, passed as part of the flurry of domestic security-focused legislation, required the largest community water systems to assess vulnerabilities and prepare emergency response plans</w:t>
      </w:r>
      <w:r w:rsidRPr="00FA747E">
        <w:rPr>
          <w:sz w:val="16"/>
        </w:rPr>
        <w:t xml:space="preserve">. However, </w:t>
      </w:r>
      <w:r w:rsidRPr="00FA747E">
        <w:rPr>
          <w:rStyle w:val="StyleUnderline"/>
        </w:rPr>
        <w:t>those requirements were focused on physical threats to the water supply, such as the introduction of a pathogen either within a water reservoir or at a water treatment plant</w:t>
      </w:r>
      <w:r w:rsidRPr="00FA747E">
        <w:rPr>
          <w:sz w:val="16"/>
        </w:rPr>
        <w:t xml:space="preserve">. The Act and its supporters </w:t>
      </w:r>
      <w:r w:rsidRPr="00FA747E">
        <w:rPr>
          <w:rStyle w:val="StyleUnderline"/>
        </w:rPr>
        <w:t>did not envisage the types of remote attacks or the usage of the treatment process itself as a weapon to poison our water</w:t>
      </w:r>
      <w:r w:rsidRPr="00FA747E">
        <w:rPr>
          <w:sz w:val="16"/>
        </w:rPr>
        <w:t xml:space="preserve">. The criticality of our water infrastructure was also acknowledged in Homeland Security Presidential Directive 7 (HSPD-7), which designated the water sector as critical infrastructure and directed the Environmental Protection Agency, the governmental lead for water system protection, as well as the Department of Homeland Security to develop a sector-specific security plan. These efforts, bolstered by the creation of the National Infrastructure Protection Plan in 2013, allow DHS and the EPA to coordinate sector security efforts and help utilities with the conduct of vulnerability assessments and development of emergency response plans. </w:t>
      </w:r>
      <w:r w:rsidRPr="00FA747E">
        <w:rPr>
          <w:rStyle w:val="StyleUnderline"/>
        </w:rPr>
        <w:t>While the EPA and DHS do provide utilities, public or private, with limited technical and, more importantly, financial assistance, the reality is that these resources are a drop in the bucket relative to the scale of investment likely needed to address cyber risks</w:t>
      </w:r>
      <w:r w:rsidRPr="00FA747E">
        <w:rPr>
          <w:sz w:val="16"/>
        </w:rPr>
        <w:t xml:space="preserve">. The America’s Water Infrastructure Act, signed into law in 2018, expanded past security efforts by requiring the country’s largest water systems to conduct security-risk reviews, including for cybersecurity threats. While the reviews for larger providers have been completed, smaller suppliers have either yet to complete their reviews or are exempt. The Act also stopped short of creating specific national standards or requirements for the cybersecurity of water treatment facilities. These recent attacks on our public water infrastructure highlight the urgency for action. Many systems are well positioned to leverage the findings of their congressionally mandated security-risk reviews to make the cybersecurity investments needed to secure our public water supplies. The administration’s proposed infrastructure bill and ongoing negotiations in Congress offer an opportunity for the United States to dedicate resources to properly secure our water treatment facilities from cyber threats for the first time. The recent events in Kansas and Florida only highlight the dangers posed by passivity. Security investments have, historically, taken a back seat to those intended to improve decaying physical infrastructure, such as leaking pipes, lead water lines, and outdated treatment facilities. But the desire to control costs and focus on the most immediate problems has created a chronic underinvestment in the security of our water systems. </w:t>
      </w:r>
      <w:r w:rsidRPr="005B7566">
        <w:rPr>
          <w:rStyle w:val="Emphasis"/>
          <w:highlight w:val="cyan"/>
        </w:rPr>
        <w:t>We now have the opportunity to address this perennial neglect by dedicating funds to shore up the cybersecurity infrastructure protecting our public water supplies</w:t>
      </w:r>
      <w:r w:rsidRPr="00FA747E">
        <w:rPr>
          <w:sz w:val="16"/>
        </w:rPr>
        <w:t xml:space="preserve">. Given the potential devastating impact of a cyber attack even on a small community’s water systems, </w:t>
      </w:r>
      <w:r w:rsidRPr="005B7566">
        <w:rPr>
          <w:rStyle w:val="Emphasis"/>
          <w:highlight w:val="cyan"/>
        </w:rPr>
        <w:t>we can, and must, immediately take action.</w:t>
      </w:r>
    </w:p>
    <w:p w14:paraId="01DC3B1D" w14:textId="63A56CB8" w:rsidR="00A22395" w:rsidRDefault="00A22395" w:rsidP="00A22395">
      <w:pPr>
        <w:pStyle w:val="Heading4"/>
      </w:pPr>
      <w:r>
        <w:t xml:space="preserve">Critical water infrastructure is key to the survival of humanity – scarcity and terrorist attacks cause massive impacts </w:t>
      </w:r>
    </w:p>
    <w:p w14:paraId="78D48187" w14:textId="77777777" w:rsidR="00A22395" w:rsidRPr="008A386A" w:rsidRDefault="00A22395" w:rsidP="00A22395">
      <w:pPr>
        <w:rPr>
          <w:rStyle w:val="Style13ptBold"/>
          <w:b w:val="0"/>
          <w:bCs w:val="0"/>
        </w:rPr>
      </w:pPr>
      <w:r>
        <w:rPr>
          <w:rStyle w:val="Style13ptBold"/>
        </w:rPr>
        <w:t xml:space="preserve">Birkett 17 </w:t>
      </w:r>
      <w:r w:rsidRPr="008A386A">
        <w:rPr>
          <w:rStyle w:val="Style13ptBold"/>
          <w:b w:val="0"/>
          <w:bCs w:val="0"/>
          <w:sz w:val="16"/>
          <w:szCs w:val="16"/>
        </w:rPr>
        <w:t xml:space="preserve">(David Birkett specializes in risk and emergency management, disaster mitigation planning, and business continuity, and has worked in counter-intelligence for Australia, advising organizations in the prevention and control of emergencies and crises. 5-22-17, “Water Critical Infrastructure Security and Its Dependencies”, Journal of Terrorism Research, </w:t>
      </w:r>
      <w:hyperlink r:id="rId56" w:history="1">
        <w:r w:rsidRPr="008A386A">
          <w:rPr>
            <w:rStyle w:val="Hyperlink"/>
            <w:sz w:val="16"/>
            <w:szCs w:val="16"/>
          </w:rPr>
          <w:t>https://cvir.st-andrews.ac.uk/article/10.15664/jtr.1289/</w:t>
        </w:r>
      </w:hyperlink>
      <w:r w:rsidRPr="008A386A">
        <w:rPr>
          <w:rStyle w:val="Style13ptBold"/>
          <w:b w:val="0"/>
          <w:bCs w:val="0"/>
          <w:sz w:val="16"/>
          <w:szCs w:val="16"/>
        </w:rPr>
        <w:t>, tkk</w:t>
      </w:r>
      <w:r>
        <w:rPr>
          <w:rStyle w:val="Style13ptBold"/>
          <w:b w:val="0"/>
          <w:bCs w:val="0"/>
        </w:rPr>
        <w:t>)</w:t>
      </w:r>
    </w:p>
    <w:p w14:paraId="0B7A0884" w14:textId="77777777" w:rsidR="00A22395" w:rsidRPr="009D5B07" w:rsidRDefault="00A22395" w:rsidP="00A22395">
      <w:pPr>
        <w:rPr>
          <w:rStyle w:val="StyleUnderline"/>
          <w:sz w:val="16"/>
          <w:u w:val="none"/>
        </w:rPr>
      </w:pPr>
      <w:r w:rsidRPr="005B7566">
        <w:rPr>
          <w:rStyle w:val="Emphasis"/>
          <w:highlight w:val="cyan"/>
        </w:rPr>
        <w:t>Water and wastewater critical infrastructure</w:t>
      </w:r>
      <w:r w:rsidRPr="008A386A">
        <w:rPr>
          <w:sz w:val="16"/>
        </w:rPr>
        <w:t xml:space="preserve"> (CI) (further referred to only as water CI) </w:t>
      </w:r>
      <w:r w:rsidRPr="005B7566">
        <w:rPr>
          <w:rStyle w:val="Emphasis"/>
          <w:highlight w:val="cyan"/>
        </w:rPr>
        <w:t>is</w:t>
      </w:r>
      <w:r w:rsidRPr="008A386A">
        <w:rPr>
          <w:rStyle w:val="StyleUnderline"/>
        </w:rPr>
        <w:t xml:space="preserve"> considered </w:t>
      </w:r>
      <w:r w:rsidRPr="005B7566">
        <w:rPr>
          <w:rStyle w:val="Emphasis"/>
          <w:highlight w:val="cyan"/>
        </w:rPr>
        <w:t>essential for contemporary social human existence</w:t>
      </w:r>
      <w:r w:rsidRPr="008A386A">
        <w:rPr>
          <w:sz w:val="16"/>
        </w:rPr>
        <w:t xml:space="preserve"> (Cohen, 2010, Lee, 2009b). </w:t>
      </w:r>
      <w:r w:rsidRPr="008A386A">
        <w:rPr>
          <w:rStyle w:val="StyleUnderline"/>
        </w:rPr>
        <w:t>Water CI</w:t>
      </w:r>
      <w:r w:rsidRPr="008A386A">
        <w:rPr>
          <w:sz w:val="16"/>
        </w:rPr>
        <w:t xml:space="preserve">, with the technology required to run and operate on a daily basis, </w:t>
      </w:r>
      <w:r w:rsidRPr="008A386A">
        <w:rPr>
          <w:rStyle w:val="StyleUnderline"/>
        </w:rPr>
        <w:t xml:space="preserve">is considered to be amongst the most critical of CIs. The importance and criticality of water CI is validated, as it is generally agreed that </w:t>
      </w:r>
      <w:r w:rsidRPr="005B7566">
        <w:rPr>
          <w:rStyle w:val="StyleUnderline"/>
          <w:highlight w:val="cyan"/>
        </w:rPr>
        <w:t>water is</w:t>
      </w:r>
      <w:r w:rsidRPr="008A386A">
        <w:rPr>
          <w:sz w:val="16"/>
        </w:rPr>
        <w:t xml:space="preserve"> (just after air) </w:t>
      </w:r>
      <w:r w:rsidRPr="005B7566">
        <w:rPr>
          <w:rStyle w:val="StyleUnderline"/>
          <w:highlight w:val="cyan"/>
        </w:rPr>
        <w:t>the most precious commodity for humankind to survive</w:t>
      </w:r>
      <w:r w:rsidRPr="008A386A">
        <w:rPr>
          <w:sz w:val="16"/>
        </w:rPr>
        <w:t xml:space="preserve"> (Cohen, 2010, Lee, 2009b). Cohen and Lee confirm that </w:t>
      </w:r>
      <w:r w:rsidRPr="008A386A">
        <w:rPr>
          <w:rStyle w:val="StyleUnderline"/>
        </w:rPr>
        <w:t>the average person is only able to survive three days without the intake of water to maintain the human body systems health and functionality</w:t>
      </w:r>
      <w:r w:rsidRPr="008A386A">
        <w:rPr>
          <w:sz w:val="16"/>
        </w:rPr>
        <w:t xml:space="preserve">. Moreover, </w:t>
      </w:r>
      <w:r w:rsidRPr="008A386A">
        <w:rPr>
          <w:rStyle w:val="StyleUnderline"/>
        </w:rPr>
        <w:t xml:space="preserve">modern society relies heavily on the unseen operation of the removal and disposal of human waste through the </w:t>
      </w:r>
      <w:r w:rsidRPr="005B7566">
        <w:rPr>
          <w:rStyle w:val="StyleUnderline"/>
          <w:highlight w:val="cyan"/>
        </w:rPr>
        <w:t>wastewater systems</w:t>
      </w:r>
      <w:r w:rsidRPr="008A386A">
        <w:rPr>
          <w:rStyle w:val="StyleUnderline"/>
        </w:rPr>
        <w:t xml:space="preserve"> as a form of essential CI that ensures the separation of treated drinking water and faecal contamination from human waste</w:t>
      </w:r>
      <w:r w:rsidRPr="008A386A">
        <w:rPr>
          <w:sz w:val="16"/>
        </w:rPr>
        <w:t xml:space="preserve">. </w:t>
      </w:r>
      <w:r w:rsidRPr="008A386A">
        <w:rPr>
          <w:rStyle w:val="StyleUnderline"/>
        </w:rPr>
        <w:t xml:space="preserve">This separation </w:t>
      </w:r>
      <w:r w:rsidRPr="005B7566">
        <w:rPr>
          <w:rStyle w:val="StyleUnderline"/>
          <w:highlight w:val="cyan"/>
        </w:rPr>
        <w:t>reduces the potential for community outbreaks of waterborne diseas</w:t>
      </w:r>
      <w:r w:rsidRPr="005B7566">
        <w:rPr>
          <w:sz w:val="16"/>
          <w:highlight w:val="cyan"/>
        </w:rPr>
        <w:t>es</w:t>
      </w:r>
      <w:r w:rsidRPr="008A386A">
        <w:rPr>
          <w:sz w:val="16"/>
        </w:rPr>
        <w:t xml:space="preserve">, as occurred in the cholera outbreak in London prior to 1857 (Snow, 1857). </w:t>
      </w:r>
      <w:r w:rsidRPr="008A386A">
        <w:rPr>
          <w:rStyle w:val="StyleUnderline"/>
        </w:rPr>
        <w:t xml:space="preserve">Consequently, </w:t>
      </w:r>
      <w:r w:rsidRPr="005B7566">
        <w:rPr>
          <w:rStyle w:val="Emphasis"/>
          <w:highlight w:val="cyan"/>
        </w:rPr>
        <w:t>adequately treated water supplies and wastewater services are essential for society expectations, global development and human health</w:t>
      </w:r>
      <w:r w:rsidRPr="008A386A">
        <w:rPr>
          <w:rStyle w:val="Emphasis"/>
        </w:rPr>
        <w:t>.</w:t>
      </w:r>
      <w:r w:rsidRPr="008A386A">
        <w:rPr>
          <w:sz w:val="16"/>
        </w:rPr>
        <w:t xml:space="preserve"> The demand for water resources is increasing relative to the demographic pressures of population growth, with the primary water resources remaining static or diminishing across multiple countries (Wolf, 2007). The identified reduced per capita water availability is based on predictive population increases, combined with an anticipated increase in living standards within the individual countries, resulting in an increase in water consumption (Pimentel et al., 1997). (Wolf, 2007) advises further that </w:t>
      </w:r>
      <w:r w:rsidRPr="005B7566">
        <w:rPr>
          <w:rStyle w:val="StyleUnderline"/>
          <w:highlight w:val="cyan"/>
        </w:rPr>
        <w:t>due to resource neglect</w:t>
      </w:r>
      <w:r w:rsidRPr="008A386A">
        <w:rPr>
          <w:rStyle w:val="StyleUnderline"/>
        </w:rPr>
        <w:t xml:space="preserve">, on a global basis, both </w:t>
      </w:r>
      <w:r w:rsidRPr="005B7566">
        <w:rPr>
          <w:rStyle w:val="StyleUnderline"/>
          <w:highlight w:val="cyan"/>
        </w:rPr>
        <w:t>water quantity and quality have deteriorated to the point of catastrophe</w:t>
      </w:r>
      <w:r w:rsidRPr="008A386A">
        <w:rPr>
          <w:sz w:val="16"/>
        </w:rPr>
        <w:t xml:space="preserve">, with: </w:t>
      </w:r>
      <w:r w:rsidRPr="008A386A">
        <w:rPr>
          <w:rStyle w:val="StyleUnderline"/>
        </w:rPr>
        <w:t>A billion people, or more, globally, lacking access to safe water supplies Almost three billion lack access to adequate sanitation</w:t>
      </w:r>
      <w:r w:rsidRPr="008A386A">
        <w:rPr>
          <w:sz w:val="16"/>
        </w:rPr>
        <w:t xml:space="preserve"> An estimated five to ten billion people die each year from water related disease or inadequate sanitation Twenty percent of the world’s irrigated lands have become salt laden, affecting agricultural production </w:t>
      </w:r>
      <w:r w:rsidRPr="005B7566">
        <w:rPr>
          <w:rStyle w:val="StyleUnderline"/>
          <w:highlight w:val="cyan"/>
        </w:rPr>
        <w:t>The criticality of water infrastructure in relation to a potential terrorist attack has become increasingly significant</w:t>
      </w:r>
      <w:r w:rsidRPr="008A386A">
        <w:rPr>
          <w:rStyle w:val="StyleUnderline"/>
        </w:rPr>
        <w:t xml:space="preserve"> with the growth of world population in the 20th and 21st centuries</w:t>
      </w:r>
      <w:r w:rsidRPr="008A386A">
        <w:rPr>
          <w:sz w:val="16"/>
        </w:rPr>
        <w:t xml:space="preserve"> (Gilbert et al., 2003) </w:t>
      </w:r>
      <w:r w:rsidRPr="008A386A">
        <w:rPr>
          <w:rStyle w:val="StyleUnderline"/>
        </w:rPr>
        <w:t>placing increased demands on water sources</w:t>
      </w:r>
      <w:r w:rsidRPr="008A386A">
        <w:rPr>
          <w:sz w:val="16"/>
        </w:rPr>
        <w:t xml:space="preserve">. </w:t>
      </w:r>
      <w:r w:rsidRPr="005B7566">
        <w:rPr>
          <w:rStyle w:val="StyleUnderline"/>
          <w:highlight w:val="cyan"/>
        </w:rPr>
        <w:t>This criticality, coupled with</w:t>
      </w:r>
      <w:r w:rsidRPr="008A386A">
        <w:rPr>
          <w:rStyle w:val="StyleUnderline"/>
        </w:rPr>
        <w:t xml:space="preserve"> the </w:t>
      </w:r>
      <w:r w:rsidRPr="005B7566">
        <w:rPr>
          <w:rStyle w:val="StyleUnderline"/>
          <w:highlight w:val="cyan"/>
        </w:rPr>
        <w:t>complexity and extension of water supply chains</w:t>
      </w:r>
      <w:r w:rsidRPr="008A386A">
        <w:rPr>
          <w:rStyle w:val="StyleUnderline"/>
        </w:rPr>
        <w:t xml:space="preserve"> within an environment of climate change and the phenomena of extreme weather fluctuations, again </w:t>
      </w:r>
      <w:r w:rsidRPr="005B7566">
        <w:rPr>
          <w:rStyle w:val="StyleUnderline"/>
          <w:highlight w:val="cyan"/>
        </w:rPr>
        <w:t>highlights future water scarcity</w:t>
      </w:r>
      <w:r w:rsidRPr="008A386A">
        <w:rPr>
          <w:rStyle w:val="StyleUnderline"/>
        </w:rPr>
        <w:t>, and potentially further impacts the precarious global food-water nexus balance</w:t>
      </w:r>
      <w:r w:rsidRPr="008A386A">
        <w:rPr>
          <w:sz w:val="16"/>
        </w:rPr>
        <w:t xml:space="preserve"> (Khan and Hanjra, 2009). </w:t>
      </w:r>
      <w:r w:rsidRPr="008A386A">
        <w:rPr>
          <w:rStyle w:val="StyleUnderline"/>
        </w:rPr>
        <w:t>Water is predicted to be in shorter supply by 2025</w:t>
      </w:r>
      <w:r w:rsidRPr="008A386A">
        <w:rPr>
          <w:sz w:val="16"/>
        </w:rPr>
        <w:t xml:space="preserve">, in consideration of the projected global population increases, </w:t>
      </w:r>
      <w:r w:rsidRPr="008A386A">
        <w:rPr>
          <w:rStyle w:val="StyleUnderline"/>
        </w:rPr>
        <w:t>coupled with forecasted increases in water consumption by individual countries</w:t>
      </w:r>
      <w:r w:rsidRPr="008A386A">
        <w:rPr>
          <w:sz w:val="16"/>
        </w:rPr>
        <w:t xml:space="preserve"> (Gleick, 1993). Glieck also advises that hydrologists have identified that the minimum water requirement for each person residing in an efficient, modern, industrialised nation is 1,000 cubic metres of water per day, or 50 litres of water, per person, per day (Gleick, 1996). There are 32 countries identified by Gleick to be deficient in water resources, requiring some future innovative water sustainability initiatives (Gleick, 1993). </w:t>
      </w:r>
      <w:r w:rsidRPr="005B7566">
        <w:rPr>
          <w:rStyle w:val="Emphasis"/>
          <w:highlight w:val="cyan"/>
        </w:rPr>
        <w:t>This anticipated deficiency raises the profile of water as a</w:t>
      </w:r>
      <w:r w:rsidRPr="008A386A">
        <w:rPr>
          <w:rStyle w:val="StyleUnderline"/>
        </w:rPr>
        <w:t xml:space="preserve"> more valuable </w:t>
      </w:r>
      <w:r w:rsidRPr="005B7566">
        <w:rPr>
          <w:rStyle w:val="Emphasis"/>
          <w:highlight w:val="cyan"/>
        </w:rPr>
        <w:t>resource, and increases the likelihood of potential adverse human intervention</w:t>
      </w:r>
      <w:r w:rsidRPr="008A386A">
        <w:rPr>
          <w:rStyle w:val="StyleUnderline"/>
        </w:rPr>
        <w:t xml:space="preserve"> to drinking water supplies</w:t>
      </w:r>
      <w:r w:rsidRPr="008A386A">
        <w:rPr>
          <w:sz w:val="16"/>
        </w:rPr>
        <w:t xml:space="preserve">. Furthermore, </w:t>
      </w:r>
      <w:r w:rsidRPr="008A386A">
        <w:rPr>
          <w:rStyle w:val="StyleUnderline"/>
        </w:rPr>
        <w:t>this designated deficiency</w:t>
      </w:r>
      <w:r w:rsidRPr="008A386A">
        <w:rPr>
          <w:sz w:val="16"/>
        </w:rPr>
        <w:t xml:space="preserve"> tends to </w:t>
      </w:r>
      <w:r w:rsidRPr="008A386A">
        <w:rPr>
          <w:rStyle w:val="StyleUnderline"/>
        </w:rPr>
        <w:t>elevate the value of water to a terrorist group</w:t>
      </w:r>
      <w:r w:rsidRPr="008A386A">
        <w:rPr>
          <w:sz w:val="16"/>
        </w:rPr>
        <w:t xml:space="preserve"> (Gleick, 1993), </w:t>
      </w:r>
      <w:r w:rsidRPr="008A386A">
        <w:rPr>
          <w:rStyle w:val="StyleUnderline"/>
        </w:rPr>
        <w:t>identifying water as a vulnerable target for potential terrorist attacks</w:t>
      </w:r>
      <w:r w:rsidRPr="008A386A">
        <w:rPr>
          <w:sz w:val="16"/>
        </w:rPr>
        <w:t xml:space="preserve"> (Gleick, 2006) (Kroll, 2006) (Brockett, 2015). This paper discusses the security of water CI in relation to adverse human interventions. It also additionally discusses the dependencies of water CI, relative to other CI, which may potentially, create a cascading series of failures across industry within the broader industrial economy. Furthermore, how in a water industry context these dependencies may affect the water service delivery, subject to any unplanned interruptions in the existing supply chain. The paper has the following structure. Section 2 provides a background containing the history of attacks on water CI and conflicts in water supply, as well as contamination of water supply. Section 3 reviews dependencies of water CI, including dependencies of other CIs on water and risks of those dependencies. Section 4 analyses the security of water CI and its perceived threats in relation to a terrorist attack. This section represents the main contribution of this paper in the areas of assessing water CI as a ‘soft’ target and a description of terrorist attack planning on water CI. Section 5 concludes the paper.</w:t>
      </w:r>
    </w:p>
    <w:p w14:paraId="0EA0226C" w14:textId="77777777" w:rsidR="00B90F49" w:rsidRPr="00C730F3" w:rsidRDefault="00B90F49" w:rsidP="00B90F49">
      <w:pPr>
        <w:keepNext/>
        <w:keepLines/>
        <w:spacing w:before="40" w:after="0"/>
        <w:outlineLvl w:val="3"/>
        <w:rPr>
          <w:rFonts w:eastAsia="MS Gothic"/>
          <w:b/>
          <w:iCs/>
          <w:sz w:val="26"/>
        </w:rPr>
      </w:pPr>
      <w:r w:rsidRPr="00C730F3">
        <w:rPr>
          <w:rFonts w:eastAsia="MS Gothic"/>
          <w:b/>
          <w:iCs/>
          <w:sz w:val="26"/>
        </w:rPr>
        <w:t>Terrorism escalates and causes extinction.</w:t>
      </w:r>
    </w:p>
    <w:p w14:paraId="30553405" w14:textId="77777777" w:rsidR="00B90F49" w:rsidRPr="00C730F3" w:rsidRDefault="00B90F49" w:rsidP="00B90F49">
      <w:pPr>
        <w:rPr>
          <w:rFonts w:eastAsia="Cambria"/>
        </w:rPr>
      </w:pPr>
      <w:r w:rsidRPr="00C730F3">
        <w:rPr>
          <w:rFonts w:eastAsia="Cambria"/>
          <w:b/>
          <w:bCs/>
          <w:sz w:val="26"/>
        </w:rPr>
        <w:t>Myhrvold 14 (</w:t>
      </w:r>
      <w:r w:rsidRPr="00C730F3">
        <w:rPr>
          <w:rFonts w:eastAsia="Cambria"/>
        </w:rPr>
        <w:t>Nathan, chief executive and founder of Intellectual Ventures and a former chief technology officer at Microsoft, “Strategic Terrorism: A Call to Action,” cco.dodlive.mil/files/2014/04/Strategic_Terrorism_corrected_II.pdf)</w:t>
      </w:r>
    </w:p>
    <w:p w14:paraId="4FB972CA" w14:textId="77777777" w:rsidR="00B90F49" w:rsidRPr="00C730F3" w:rsidRDefault="00B90F49" w:rsidP="00B90F49">
      <w:pPr>
        <w:rPr>
          <w:rFonts w:eastAsia="Cambria"/>
          <w:sz w:val="10"/>
        </w:rPr>
      </w:pPr>
      <w:r w:rsidRPr="00C730F3">
        <w:rPr>
          <w:rFonts w:eastAsia="Cambria"/>
          <w:sz w:val="10"/>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C730F3">
        <w:rPr>
          <w:rFonts w:eastAsia="Cambria"/>
          <w:u w:val="single"/>
        </w:rPr>
        <w:t>our present situation is that</w:t>
      </w:r>
      <w:r w:rsidRPr="00C730F3">
        <w:rPr>
          <w:rFonts w:eastAsia="Cambria"/>
          <w:sz w:val="10"/>
        </w:rPr>
        <w:t xml:space="preserve"> modern </w:t>
      </w:r>
      <w:r w:rsidRPr="00C730F3">
        <w:rPr>
          <w:rFonts w:eastAsia="Cambria"/>
          <w:u w:val="single"/>
        </w:rPr>
        <w:t>technology can provide small groups of people with much greater lethality than ever before</w:t>
      </w:r>
      <w:r w:rsidRPr="00C730F3">
        <w:rPr>
          <w:rFonts w:eastAsia="Cambria"/>
          <w:sz w:val="10"/>
        </w:rPr>
        <w:t xml:space="preserve">. </w:t>
      </w:r>
      <w:r w:rsidRPr="00C730F3">
        <w:rPr>
          <w:rFonts w:eastAsia="Cambria"/>
          <w:u w:val="single"/>
        </w:rPr>
        <w:t>We</w:t>
      </w:r>
      <w:r w:rsidRPr="00C730F3">
        <w:rPr>
          <w:rFonts w:eastAsia="Cambria"/>
          <w:sz w:val="10"/>
        </w:rPr>
        <w:t xml:space="preserve"> now have to </w:t>
      </w:r>
      <w:r w:rsidRPr="00C730F3">
        <w:rPr>
          <w:rFonts w:eastAsia="Cambria"/>
          <w:u w:val="single"/>
        </w:rPr>
        <w:t>worry that private parties might gain access to weapons that are as destructive as</w:t>
      </w:r>
      <w:r w:rsidRPr="00C730F3">
        <w:rPr>
          <w:rFonts w:eastAsia="Cambria"/>
          <w:sz w:val="10"/>
        </w:rPr>
        <w:t>—</w:t>
      </w:r>
      <w:r w:rsidRPr="00C730F3">
        <w:rPr>
          <w:rFonts w:eastAsia="Cambria"/>
          <w:u w:val="single"/>
        </w:rPr>
        <w:t>or</w:t>
      </w:r>
      <w:r w:rsidRPr="00C730F3">
        <w:rPr>
          <w:rFonts w:eastAsia="Cambria"/>
          <w:sz w:val="10"/>
        </w:rPr>
        <w:t xml:space="preserve"> possibly </w:t>
      </w:r>
      <w:r w:rsidRPr="00C730F3">
        <w:rPr>
          <w:rFonts w:eastAsia="Cambria"/>
          <w:u w:val="single"/>
        </w:rPr>
        <w:t>even more destructive than—</w:t>
      </w:r>
      <w:r w:rsidRPr="00C730F3">
        <w:rPr>
          <w:rFonts w:eastAsia="Cambria"/>
          <w:sz w:val="10"/>
        </w:rPr>
        <w:t xml:space="preserve"> </w:t>
      </w:r>
      <w:r w:rsidRPr="00C730F3">
        <w:rPr>
          <w:rFonts w:eastAsia="Cambria"/>
          <w:u w:val="single"/>
        </w:rPr>
        <w:t>those held by any nation-state</w:t>
      </w:r>
      <w:r w:rsidRPr="00C730F3">
        <w:rPr>
          <w:rFonts w:eastAsia="Cambria"/>
          <w:sz w:val="10"/>
        </w:rPr>
        <w:t xml:space="preserve">. </w:t>
      </w:r>
      <w:r w:rsidRPr="00C730F3">
        <w:rPr>
          <w:rFonts w:eastAsia="Cambria"/>
          <w:u w:val="single"/>
        </w:rPr>
        <w:t>A handful of people</w:t>
      </w:r>
      <w:r w:rsidRPr="00C730F3">
        <w:rPr>
          <w:rFonts w:eastAsia="Cambria"/>
          <w:sz w:val="10"/>
        </w:rPr>
        <w:t xml:space="preserve">, perhaps </w:t>
      </w:r>
      <w:r w:rsidRPr="00C730F3">
        <w:rPr>
          <w:rFonts w:eastAsia="Cambria"/>
          <w:b/>
          <w:iCs/>
          <w:u w:val="single"/>
        </w:rPr>
        <w:t xml:space="preserve">even </w:t>
      </w:r>
      <w:r w:rsidRPr="00C730F3">
        <w:rPr>
          <w:rFonts w:eastAsia="Cambria"/>
          <w:b/>
          <w:iCs/>
          <w:highlight w:val="green"/>
          <w:u w:val="single"/>
        </w:rPr>
        <w:t>a single individual</w:t>
      </w:r>
      <w:r w:rsidRPr="00C730F3">
        <w:rPr>
          <w:rFonts w:eastAsia="Cambria"/>
          <w:b/>
          <w:iCs/>
          <w:u w:val="single"/>
        </w:rPr>
        <w:t xml:space="preserve">, </w:t>
      </w:r>
      <w:r w:rsidRPr="00C730F3">
        <w:rPr>
          <w:rFonts w:eastAsia="Cambria"/>
          <w:b/>
          <w:iCs/>
          <w:highlight w:val="green"/>
          <w:u w:val="single"/>
        </w:rPr>
        <w:t>could</w:t>
      </w:r>
      <w:r w:rsidRPr="00C730F3">
        <w:rPr>
          <w:rFonts w:eastAsia="Cambria"/>
          <w:b/>
          <w:iCs/>
          <w:u w:val="single"/>
        </w:rPr>
        <w:t xml:space="preserve"> have the ability to </w:t>
      </w:r>
      <w:r w:rsidRPr="00C730F3">
        <w:rPr>
          <w:rFonts w:eastAsia="Cambria"/>
          <w:b/>
          <w:iCs/>
          <w:highlight w:val="green"/>
          <w:u w:val="single"/>
        </w:rPr>
        <w:t>kill</w:t>
      </w:r>
      <w:r w:rsidRPr="00C730F3">
        <w:rPr>
          <w:rFonts w:eastAsia="Cambria"/>
          <w:sz w:val="10"/>
        </w:rPr>
        <w:t xml:space="preserve"> millions or even </w:t>
      </w:r>
      <w:r w:rsidRPr="00C730F3">
        <w:rPr>
          <w:rFonts w:eastAsia="Cambria"/>
          <w:b/>
          <w:iCs/>
          <w:highlight w:val="green"/>
          <w:u w:val="single"/>
        </w:rPr>
        <w:t>billions</w:t>
      </w:r>
      <w:r w:rsidRPr="00C730F3">
        <w:rPr>
          <w:rFonts w:eastAsia="Cambria"/>
          <w:sz w:val="10"/>
        </w:rPr>
        <w:t xml:space="preserve">. Indeed, </w:t>
      </w:r>
      <w:r w:rsidRPr="00C730F3">
        <w:rPr>
          <w:rFonts w:eastAsia="Cambria"/>
          <w:u w:val="single"/>
        </w:rPr>
        <w:t>it is possible</w:t>
      </w:r>
      <w:r w:rsidRPr="00C730F3">
        <w:rPr>
          <w:rFonts w:eastAsia="Cambria"/>
          <w:sz w:val="10"/>
        </w:rPr>
        <w:t xml:space="preserve">, from a technological standpoint, </w:t>
      </w:r>
      <w:r w:rsidRPr="00C730F3">
        <w:rPr>
          <w:rFonts w:eastAsia="Cambria"/>
          <w:u w:val="single"/>
        </w:rPr>
        <w:t xml:space="preserve">to kill </w:t>
      </w:r>
      <w:r w:rsidRPr="00C730F3">
        <w:rPr>
          <w:rFonts w:eastAsia="Cambria"/>
          <w:highlight w:val="green"/>
          <w:u w:val="single"/>
        </w:rPr>
        <w:t>every man, woman, and child on earth</w:t>
      </w:r>
      <w:r w:rsidRPr="00C730F3">
        <w:rPr>
          <w:rFonts w:eastAsia="Cambria"/>
          <w:sz w:val="10"/>
        </w:rPr>
        <w:t xml:space="preserve">. </w:t>
      </w:r>
      <w:r w:rsidRPr="00C730F3">
        <w:rPr>
          <w:rFonts w:eastAsia="Cambria"/>
          <w:highlight w:val="green"/>
          <w:u w:val="single"/>
        </w:rPr>
        <w:t>The gravity of the situation is so extreme</w:t>
      </w:r>
      <w:r w:rsidRPr="00C730F3">
        <w:rPr>
          <w:rFonts w:eastAsia="Cambria"/>
          <w:u w:val="single"/>
        </w:rPr>
        <w:t xml:space="preserve"> that getting the concept across without seeming silly or alarmist is challenging</w:t>
      </w:r>
      <w:r w:rsidRPr="00C730F3">
        <w:rPr>
          <w:rFonts w:eastAsia="Cambria"/>
          <w:sz w:val="10"/>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C730F3">
        <w:rPr>
          <w:rFonts w:eastAsia="Cambria"/>
          <w:u w:val="single"/>
        </w:rPr>
        <w:t>Failing nation-states—like North Korea</w:t>
      </w:r>
      <w:r w:rsidRPr="00C730F3">
        <w:rPr>
          <w:rFonts w:eastAsia="Cambria"/>
          <w:sz w:val="10"/>
        </w:rPr>
        <w:t>—</w:t>
      </w:r>
      <w:r w:rsidRPr="00C730F3">
        <w:rPr>
          <w:rFonts w:eastAsia="Cambria"/>
          <w:u w:val="single"/>
        </w:rPr>
        <w:t>which possess nuclear weapons potentially pose a nuclear threat</w:t>
      </w:r>
      <w:r w:rsidRPr="00C730F3">
        <w:rPr>
          <w:rFonts w:eastAsia="Cambria"/>
          <w:sz w:val="10"/>
        </w:rPr>
        <w:t xml:space="preserve">. Each new entrant to the nuclear club increases the possibility this will happen, but this problem is an old one, and one that existing diplomatic and military structures aim to manage. </w:t>
      </w:r>
      <w:r w:rsidRPr="00C730F3">
        <w:rPr>
          <w:rFonts w:eastAsia="Cambria"/>
          <w:u w:val="single"/>
        </w:rPr>
        <w:t>The</w:t>
      </w:r>
      <w:r w:rsidRPr="00C730F3">
        <w:rPr>
          <w:rFonts w:eastAsia="Cambria"/>
          <w:sz w:val="10"/>
        </w:rPr>
        <w:t xml:space="preserve"> newer and less understood </w:t>
      </w:r>
      <w:r w:rsidRPr="00C730F3">
        <w:rPr>
          <w:rFonts w:eastAsia="Cambria"/>
          <w:highlight w:val="green"/>
          <w:u w:val="single"/>
        </w:rPr>
        <w:t>danger arises from</w:t>
      </w:r>
      <w:r w:rsidRPr="00C730F3">
        <w:rPr>
          <w:rFonts w:eastAsia="Cambria"/>
          <w:u w:val="single"/>
        </w:rPr>
        <w:t xml:space="preserve"> the </w:t>
      </w:r>
      <w:r w:rsidRPr="00C730F3">
        <w:rPr>
          <w:rFonts w:eastAsia="Cambria"/>
          <w:highlight w:val="green"/>
          <w:u w:val="single"/>
        </w:rPr>
        <w:t>increasing</w:t>
      </w:r>
      <w:r w:rsidRPr="00C730F3">
        <w:rPr>
          <w:rFonts w:eastAsia="Cambria"/>
          <w:u w:val="single"/>
        </w:rPr>
        <w:t xml:space="preserve"> likelihood that</w:t>
      </w:r>
      <w:r w:rsidRPr="00C730F3">
        <w:rPr>
          <w:rFonts w:eastAsia="Cambria"/>
          <w:sz w:val="10"/>
        </w:rPr>
        <w:t xml:space="preserve"> </w:t>
      </w:r>
      <w:r w:rsidRPr="00C730F3">
        <w:rPr>
          <w:rFonts w:eastAsia="Cambria"/>
          <w:highlight w:val="green"/>
          <w:u w:val="single"/>
        </w:rPr>
        <w:t xml:space="preserve">stateless groups, </w:t>
      </w:r>
      <w:r w:rsidRPr="00C730F3">
        <w:rPr>
          <w:rFonts w:eastAsia="Cambria"/>
          <w:u w:val="single"/>
        </w:rPr>
        <w:t xml:space="preserve">bent on terrorism, </w:t>
      </w:r>
      <w:r w:rsidRPr="00C730F3">
        <w:rPr>
          <w:rFonts w:eastAsia="Cambria"/>
          <w:highlight w:val="green"/>
          <w:u w:val="single"/>
        </w:rPr>
        <w:t>will gain access to nuclear weapons</w:t>
      </w:r>
      <w:r w:rsidRPr="00C730F3">
        <w:rPr>
          <w:rFonts w:eastAsia="Cambria"/>
          <w:u w:val="single"/>
        </w:rPr>
        <w:t>, most likely by theft from a nation-state</w:t>
      </w:r>
      <w:r w:rsidRPr="00C730F3">
        <w:rPr>
          <w:rFonts w:eastAsia="Cambria"/>
          <w:sz w:val="10"/>
        </w:rPr>
        <w:t xml:space="preserve">. Should this happen, </w:t>
      </w:r>
      <w:r w:rsidRPr="00C730F3">
        <w:rPr>
          <w:rFonts w:eastAsia="Cambria"/>
          <w:u w:val="single"/>
        </w:rPr>
        <w:t>the danger we now perceive to be coming from rogue states will pale in comparison</w:t>
      </w:r>
      <w:r w:rsidRPr="00C730F3">
        <w:rPr>
          <w:rFonts w:eastAsia="Cambria"/>
          <w:sz w:val="10"/>
        </w:rPr>
        <w:t xml:space="preserve">. </w:t>
      </w:r>
      <w:r w:rsidRPr="00C730F3">
        <w:rPr>
          <w:rFonts w:eastAsia="Cambria"/>
          <w:b/>
          <w:iCs/>
          <w:highlight w:val="green"/>
          <w:u w:val="single"/>
        </w:rPr>
        <w:t>The ultimate response to a nuclear attack is a nuclear counterattack</w:t>
      </w:r>
      <w:r w:rsidRPr="00C730F3">
        <w:rPr>
          <w:rFonts w:eastAsia="Cambria"/>
          <w:sz w:val="10"/>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C730F3">
        <w:rPr>
          <w:rFonts w:eastAsia="Cambria"/>
          <w:u w:val="single"/>
        </w:rPr>
        <w:t>Terrorists often hope to provoke reprisal attacks on their own people</w:t>
      </w:r>
      <w:r w:rsidRPr="00C730F3">
        <w:rPr>
          <w:rFonts w:eastAsia="Cambria"/>
          <w:sz w:val="10"/>
        </w:rPr>
        <w:t xml:space="preserve">, swaying popular opinion in their favor. </w:t>
      </w:r>
      <w:r w:rsidRPr="00C730F3">
        <w:rPr>
          <w:rFonts w:eastAsia="Cambria"/>
          <w:u w:val="single"/>
        </w:rPr>
        <w:t>The aftermath of 9/11 is a case in point. While it seems likely that Osama bin Laden and his henchmen hoped for a massive overreaction from the United States, it is unlikely his Taliban hosts anticipated the U.S. would go so far as to invade Afghanistan</w:t>
      </w:r>
      <w:r w:rsidRPr="00C730F3">
        <w:rPr>
          <w:rFonts w:eastAsia="Cambria"/>
          <w:sz w:val="10"/>
        </w:rPr>
        <w:t xml:space="preserve">.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C730F3">
        <w:rPr>
          <w:rFonts w:eastAsia="Cambria"/>
          <w:u w:val="single"/>
        </w:rPr>
        <w:t xml:space="preserve">the world will recognize that </w:t>
      </w:r>
      <w:r w:rsidRPr="00C730F3">
        <w:rPr>
          <w:rFonts w:eastAsia="Cambria"/>
          <w:highlight w:val="green"/>
          <w:u w:val="single"/>
        </w:rPr>
        <w:t>stateless groups are more powerful than nation-states because terrorists can wield weapons and mount assaults that no nationstate would dare to attempt</w:t>
      </w:r>
      <w:r w:rsidRPr="00C730F3">
        <w:rPr>
          <w:rFonts w:eastAsia="Cambria"/>
          <w:sz w:val="10"/>
        </w:rPr>
        <w:t xml:space="preserve">. So far, they have limited themselves to dramatic tactical terrorism: events such as 9/11, the butchering of Russian schoolchildren, decapitations broadcast over the internet, and bombings in major cities. Strategic objectives cannot be far behind. </w:t>
      </w:r>
    </w:p>
    <w:p w14:paraId="5C68973D" w14:textId="337EDEFF" w:rsidR="00C04030" w:rsidRDefault="00C04030" w:rsidP="00B43B15">
      <w:pPr>
        <w:rPr>
          <w:rStyle w:val="Emphasis"/>
        </w:rPr>
      </w:pPr>
    </w:p>
    <w:p w14:paraId="4F1BC285" w14:textId="77777777" w:rsidR="00C04030" w:rsidRDefault="00C04030" w:rsidP="00C04030">
      <w:pPr>
        <w:pStyle w:val="Heading4"/>
      </w:pPr>
      <w:r>
        <w:t>Attacks on critical infrastructure result in retaliation through hack-backs and conventional force</w:t>
      </w:r>
    </w:p>
    <w:p w14:paraId="77024599" w14:textId="77777777" w:rsidR="00C04030" w:rsidRPr="00905C03" w:rsidRDefault="00C04030" w:rsidP="00C04030">
      <w:pPr>
        <w:rPr>
          <w:rStyle w:val="Style13ptBold"/>
          <w:b w:val="0"/>
          <w:bCs w:val="0"/>
          <w:sz w:val="16"/>
          <w:szCs w:val="16"/>
        </w:rPr>
      </w:pPr>
      <w:r>
        <w:rPr>
          <w:rStyle w:val="Style13ptBold"/>
        </w:rPr>
        <w:t xml:space="preserve">Macauly 19 </w:t>
      </w:r>
      <w:r w:rsidRPr="00905C03">
        <w:rPr>
          <w:rStyle w:val="Style13ptBold"/>
          <w:b w:val="0"/>
          <w:bCs w:val="0"/>
          <w:sz w:val="16"/>
          <w:szCs w:val="16"/>
        </w:rPr>
        <w:t>(Tyson Macauly a Chief Technology Officer and Chief Security Strategist who has worked for firms such as Fortinet Intel and Bell Canada, 1-1-19, “The Danger</w:t>
      </w:r>
      <w:r>
        <w:rPr>
          <w:rStyle w:val="Style13ptBold"/>
          <w:b w:val="0"/>
          <w:bCs w:val="0"/>
          <w:sz w:val="16"/>
          <w:szCs w:val="16"/>
        </w:rPr>
        <w:t xml:space="preserve"> </w:t>
      </w:r>
      <w:r w:rsidRPr="00905C03">
        <w:rPr>
          <w:rStyle w:val="Style13ptBold"/>
          <w:b w:val="0"/>
          <w:bCs w:val="0"/>
          <w:sz w:val="16"/>
          <w:szCs w:val="16"/>
        </w:rPr>
        <w:t>of Critical</w:t>
      </w:r>
      <w:r>
        <w:rPr>
          <w:rStyle w:val="Style13ptBold"/>
          <w:b w:val="0"/>
          <w:bCs w:val="0"/>
          <w:sz w:val="16"/>
          <w:szCs w:val="16"/>
        </w:rPr>
        <w:t xml:space="preserve"> </w:t>
      </w:r>
      <w:r w:rsidRPr="00905C03">
        <w:rPr>
          <w:rStyle w:val="Style13ptBold"/>
          <w:b w:val="0"/>
          <w:bCs w:val="0"/>
          <w:sz w:val="16"/>
          <w:szCs w:val="16"/>
        </w:rPr>
        <w:t>Infrastructure</w:t>
      </w:r>
      <w:r>
        <w:rPr>
          <w:rStyle w:val="Style13ptBold"/>
          <w:b w:val="0"/>
          <w:bCs w:val="0"/>
          <w:sz w:val="16"/>
          <w:szCs w:val="16"/>
        </w:rPr>
        <w:t xml:space="preserve"> </w:t>
      </w:r>
      <w:r w:rsidRPr="00905C03">
        <w:rPr>
          <w:rStyle w:val="Style13ptBold"/>
          <w:b w:val="0"/>
          <w:bCs w:val="0"/>
          <w:sz w:val="16"/>
          <w:szCs w:val="16"/>
        </w:rPr>
        <w:t xml:space="preserve">Interdependency, Centre for International Governance Innovation, </w:t>
      </w:r>
      <w:hyperlink r:id="rId57" w:anchor="metadata_info_tab_contents" w:history="1">
        <w:r w:rsidRPr="00905C03">
          <w:rPr>
            <w:rStyle w:val="Hyperlink"/>
            <w:sz w:val="16"/>
            <w:szCs w:val="16"/>
          </w:rPr>
          <w:t>https://www.jstor.org/stable/resrep26129.16?seq=1#metadata_info_tab_contents</w:t>
        </w:r>
      </w:hyperlink>
      <w:r w:rsidRPr="00905C03">
        <w:rPr>
          <w:rStyle w:val="Style13ptBold"/>
          <w:b w:val="0"/>
          <w:bCs w:val="0"/>
          <w:sz w:val="16"/>
          <w:szCs w:val="16"/>
        </w:rPr>
        <w:t>, tkk)</w:t>
      </w:r>
    </w:p>
    <w:p w14:paraId="2D350441" w14:textId="77777777" w:rsidR="00C04030" w:rsidRDefault="00C04030" w:rsidP="00C04030">
      <w:pPr>
        <w:rPr>
          <w:sz w:val="16"/>
        </w:rPr>
      </w:pPr>
      <w:r w:rsidRPr="00905C03">
        <w:rPr>
          <w:sz w:val="16"/>
        </w:rPr>
        <w:t xml:space="preserve">It is obvious that </w:t>
      </w:r>
      <w:r w:rsidRPr="005B7566">
        <w:rPr>
          <w:rStyle w:val="StyleUnderline"/>
          <w:highlight w:val="cyan"/>
        </w:rPr>
        <w:t>cyber attacks on critical infrastructure are capable of inflicting real world damage</w:t>
      </w:r>
      <w:r w:rsidRPr="00905C03">
        <w:rPr>
          <w:rStyle w:val="StyleUnderline"/>
        </w:rPr>
        <w:t>. The frequency and severity of such incidents will likely only increase</w:t>
      </w:r>
      <w:r w:rsidRPr="00905C03">
        <w:rPr>
          <w:sz w:val="16"/>
        </w:rPr>
        <w:t xml:space="preserve">. Western countries are beginning to formulate strategies and policy responses to meet this challenge. </w:t>
      </w:r>
      <w:r w:rsidRPr="005B7566">
        <w:rPr>
          <w:rStyle w:val="StyleUnderline"/>
          <w:highlight w:val="cyan"/>
        </w:rPr>
        <w:t>The U</w:t>
      </w:r>
      <w:r w:rsidRPr="00905C03">
        <w:rPr>
          <w:rStyle w:val="StyleUnderline"/>
        </w:rPr>
        <w:t xml:space="preserve">nited </w:t>
      </w:r>
      <w:r w:rsidRPr="005B7566">
        <w:rPr>
          <w:rStyle w:val="StyleUnderline"/>
          <w:highlight w:val="cyan"/>
        </w:rPr>
        <w:t>S</w:t>
      </w:r>
      <w:r w:rsidRPr="00905C03">
        <w:rPr>
          <w:rStyle w:val="StyleUnderline"/>
        </w:rPr>
        <w:t xml:space="preserve">tates </w:t>
      </w:r>
      <w:r w:rsidRPr="005B7566">
        <w:rPr>
          <w:rStyle w:val="StyleUnderline"/>
          <w:highlight w:val="cyan"/>
        </w:rPr>
        <w:t>has moved toward a more aggressive posture to defend its critical infrastructure systems</w:t>
      </w:r>
      <w:r w:rsidRPr="00905C03">
        <w:rPr>
          <w:rStyle w:val="StyleUnderline"/>
        </w:rPr>
        <w:t xml:space="preserve"> against cyber attack</w:t>
      </w:r>
      <w:r w:rsidRPr="00905C03">
        <w:rPr>
          <w:sz w:val="16"/>
        </w:rPr>
        <w:t xml:space="preserve">s. The most recent Department of Defense Cyber </w:t>
      </w:r>
      <w:r w:rsidRPr="005B7566">
        <w:rPr>
          <w:rStyle w:val="StyleUnderline"/>
          <w:highlight w:val="cyan"/>
        </w:rPr>
        <w:t>Strategy outlines a “defend forward” policy</w:t>
      </w:r>
      <w:r w:rsidRPr="00905C03">
        <w:rPr>
          <w:rStyle w:val="StyleUnderline"/>
        </w:rPr>
        <w:t xml:space="preserve"> for addressing cyber threats to US critical infrastructure, possibly including pre-emptive action</w:t>
      </w:r>
      <w:r w:rsidRPr="00905C03">
        <w:rPr>
          <w:sz w:val="16"/>
        </w:rPr>
        <w:t xml:space="preserve"> (Department of Defense 2018). The US government’s </w:t>
      </w:r>
      <w:r w:rsidRPr="005B7566">
        <w:rPr>
          <w:rStyle w:val="Emphasis"/>
          <w:highlight w:val="cyan"/>
        </w:rPr>
        <w:t>most recent cyber strategy details</w:t>
      </w:r>
      <w:r w:rsidRPr="00905C03">
        <w:rPr>
          <w:rStyle w:val="StyleUnderline"/>
        </w:rPr>
        <w:t xml:space="preserve"> a growing </w:t>
      </w:r>
      <w:r w:rsidRPr="005B7566">
        <w:rPr>
          <w:rStyle w:val="Emphasis"/>
          <w:highlight w:val="cyan"/>
        </w:rPr>
        <w:t>emphasis on offensive cyber operations</w:t>
      </w:r>
      <w:r w:rsidRPr="00905C03">
        <w:rPr>
          <w:rStyle w:val="StyleUnderline"/>
        </w:rPr>
        <w:t xml:space="preserve"> by certain branches of the </w:t>
      </w:r>
      <w:r w:rsidRPr="005B7566">
        <w:rPr>
          <w:rStyle w:val="StyleUnderline"/>
          <w:highlight w:val="cyan"/>
        </w:rPr>
        <w:t>US gov</w:t>
      </w:r>
      <w:r w:rsidRPr="00905C03">
        <w:rPr>
          <w:rStyle w:val="StyleUnderline"/>
        </w:rPr>
        <w:t>ernment</w:t>
      </w:r>
      <w:r w:rsidRPr="00905C03">
        <w:rPr>
          <w:sz w:val="16"/>
        </w:rPr>
        <w:t xml:space="preserve">, and the United States </w:t>
      </w:r>
      <w:r w:rsidRPr="005B7566">
        <w:rPr>
          <w:rStyle w:val="Emphasis"/>
          <w:highlight w:val="cyan"/>
        </w:rPr>
        <w:t>has not ruled out responding to major cyber attacks</w:t>
      </w:r>
      <w:r w:rsidRPr="00905C03">
        <w:rPr>
          <w:rStyle w:val="Emphasis"/>
        </w:rPr>
        <w:t xml:space="preserve"> on critical infrastructure </w:t>
      </w:r>
      <w:r w:rsidRPr="005B7566">
        <w:rPr>
          <w:rStyle w:val="Emphasis"/>
          <w:highlight w:val="cyan"/>
        </w:rPr>
        <w:t>through conventional forces</w:t>
      </w:r>
      <w:r w:rsidRPr="00905C03">
        <w:rPr>
          <w:sz w:val="16"/>
        </w:rPr>
        <w:t xml:space="preserve"> (President of the United States of America 2018). Other governments have been more muted regarding threats of retaliation; however, all are taking seriously the cyber threat toward critical infrastructure</w:t>
      </w:r>
      <w:r w:rsidRPr="00905C03">
        <w:rPr>
          <w:rStyle w:val="StyleUnderline"/>
        </w:rPr>
        <w:t>. Governments have an urgent need to achieve a clearer understanding of the often opaque interdependencies between critical infrastructure sectors, and to take steps to mitigate the chances of cascading chain reactions.</w:t>
      </w:r>
      <w:r w:rsidRPr="00905C03">
        <w:rPr>
          <w:sz w:val="16"/>
        </w:rPr>
        <w:t xml:space="preserve"> Industry experts have suggested that government could have a role to play in coordinating stress test exercises and simulations between critical infrastructure sectors, which could illuminate present weaknesses and build resilience (Brenner 2017). Critical infrastructure interdependencies should also be considered at the international level. </w:t>
      </w:r>
      <w:r w:rsidRPr="00905C03">
        <w:rPr>
          <w:rStyle w:val="StyleUnderline"/>
        </w:rPr>
        <w:t>Canadian and US energy grids are intertwined, such that a cyber attack</w:t>
      </w:r>
      <w:r w:rsidRPr="00905C03">
        <w:rPr>
          <w:sz w:val="16"/>
        </w:rPr>
        <w:t xml:space="preserve"> that disables electricity supply in the United States </w:t>
      </w:r>
      <w:r w:rsidRPr="00905C03">
        <w:rPr>
          <w:rStyle w:val="StyleUnderline"/>
        </w:rPr>
        <w:t>could have second-order effects for Canadian critical infrastructure</w:t>
      </w:r>
      <w:r w:rsidRPr="00905C03">
        <w:rPr>
          <w:sz w:val="16"/>
        </w:rPr>
        <w:t xml:space="preserve">. The example of Maersk’s encounter with NotPetya shows how </w:t>
      </w:r>
      <w:r w:rsidRPr="005B7566">
        <w:rPr>
          <w:rStyle w:val="Emphasis"/>
          <w:highlight w:val="cyan"/>
        </w:rPr>
        <w:t>many critical infrastructure functions</w:t>
      </w:r>
      <w:r w:rsidRPr="00905C03">
        <w:rPr>
          <w:rStyle w:val="Emphasis"/>
        </w:rPr>
        <w:t xml:space="preserve"> are provided by multinational corporations, which </w:t>
      </w:r>
      <w:r w:rsidRPr="005B7566">
        <w:rPr>
          <w:rStyle w:val="Emphasis"/>
          <w:highlight w:val="cyan"/>
        </w:rPr>
        <w:t>could lead to worldwide disruptions if they fell victim to a cyber attack</w:t>
      </w:r>
      <w:r w:rsidRPr="00905C03">
        <w:rPr>
          <w:sz w:val="16"/>
        </w:rPr>
        <w:t>. The degree of critical infrastructure interdependence across national borders suggests a need for greater degrees of policy coordination and information sharing on a global level.</w:t>
      </w:r>
    </w:p>
    <w:p w14:paraId="1919A9D2" w14:textId="77777777" w:rsidR="00B63003" w:rsidRPr="000F271F" w:rsidRDefault="00B63003" w:rsidP="00B63003">
      <w:pPr>
        <w:pStyle w:val="Heading4"/>
        <w:rPr>
          <w:u w:val="single"/>
        </w:rPr>
      </w:pPr>
      <w:r w:rsidRPr="000F271F">
        <w:t xml:space="preserve">OCOs </w:t>
      </w:r>
      <w:r w:rsidRPr="000F271F">
        <w:rPr>
          <w:u w:val="single"/>
        </w:rPr>
        <w:t>collapse allied trust</w:t>
      </w:r>
      <w:r w:rsidRPr="000F271F">
        <w:t xml:space="preserve">, cause </w:t>
      </w:r>
      <w:r w:rsidRPr="000F271F">
        <w:rPr>
          <w:u w:val="single"/>
        </w:rPr>
        <w:t>miscalc</w:t>
      </w:r>
      <w:r w:rsidRPr="000F271F">
        <w:t xml:space="preserve">, </w:t>
      </w:r>
      <w:r w:rsidRPr="000F271F">
        <w:rPr>
          <w:u w:val="single"/>
        </w:rPr>
        <w:t>aggression</w:t>
      </w:r>
      <w:r w:rsidRPr="000F271F">
        <w:t xml:space="preserve">, and </w:t>
      </w:r>
      <w:r w:rsidRPr="000F271F">
        <w:rPr>
          <w:u w:val="single"/>
        </w:rPr>
        <w:t>hack-backs</w:t>
      </w:r>
    </w:p>
    <w:p w14:paraId="0894A36D" w14:textId="77777777" w:rsidR="00B63003" w:rsidRDefault="00B63003" w:rsidP="00B63003">
      <w:r>
        <w:t xml:space="preserve">Jason </w:t>
      </w:r>
      <w:r>
        <w:rPr>
          <w:rStyle w:val="Style13ptBold"/>
        </w:rPr>
        <w:t>Healey 20</w:t>
      </w:r>
      <w:r>
        <w:t>, Senior Research Scholar, School of International and Public Affairs, Columbia University, “Success of Persistent Engagement in Cyberspace”, Strategic Studies Quarterly, Vol. 14, No. 1, Spring 2020, https://www.airuniversity.af.edu/Portals/10/SSQ/documents/Volume-14_Issue-1/Healey.pdf</w:t>
      </w:r>
    </w:p>
    <w:p w14:paraId="494E40AC" w14:textId="77777777" w:rsidR="00B63003" w:rsidRDefault="00B63003" w:rsidP="00B63003">
      <w:pPr>
        <w:rPr>
          <w:rStyle w:val="StyleUnderline"/>
        </w:rPr>
      </w:pPr>
      <w:r>
        <w:rPr>
          <w:rStyle w:val="Emphasis"/>
          <w:highlight w:val="yellow"/>
        </w:rPr>
        <w:t>O</w:t>
      </w:r>
      <w:r>
        <w:rPr>
          <w:rStyle w:val="StyleUnderline"/>
        </w:rPr>
        <w:t xml:space="preserve">ffensive </w:t>
      </w:r>
      <w:r>
        <w:rPr>
          <w:rStyle w:val="Emphasis"/>
          <w:highlight w:val="yellow"/>
        </w:rPr>
        <w:t>c</w:t>
      </w:r>
      <w:r>
        <w:rPr>
          <w:rStyle w:val="StyleUnderline"/>
        </w:rPr>
        <w:t xml:space="preserve">yber </w:t>
      </w:r>
      <w:r>
        <w:rPr>
          <w:rStyle w:val="Emphasis"/>
          <w:highlight w:val="yellow"/>
        </w:rPr>
        <w:t>o</w:t>
      </w:r>
      <w:r>
        <w:rPr>
          <w:rStyle w:val="StyleUnderline"/>
        </w:rPr>
        <w:t>peration</w:t>
      </w:r>
      <w:r>
        <w:rPr>
          <w:rStyle w:val="Emphasis"/>
          <w:highlight w:val="yellow"/>
        </w:rPr>
        <w:t>s</w:t>
      </w:r>
      <w:r>
        <w:rPr>
          <w:sz w:val="16"/>
        </w:rPr>
        <w:t xml:space="preserve"> can lead to “significant strategic advantages” for states, both the United States and its adversaries.23 Persistent engagement may be the best chance to reduce conflict and return to a more secure cyberspace. But </w:t>
      </w:r>
      <w:r>
        <w:rPr>
          <w:rStyle w:val="StyleUnderline"/>
        </w:rPr>
        <w:t>too many of the required elements are lacking to feel particularly confident.</w:t>
      </w:r>
    </w:p>
    <w:p w14:paraId="5A13E98A" w14:textId="77777777" w:rsidR="00B63003" w:rsidRDefault="00B63003" w:rsidP="00B63003">
      <w:pPr>
        <w:rPr>
          <w:rStyle w:val="StyleUnderline"/>
        </w:rPr>
      </w:pPr>
      <w:r>
        <w:rPr>
          <w:sz w:val="16"/>
        </w:rPr>
        <w:t xml:space="preserve">Though the United States has strong military leadership and is building an effective cyber force, </w:t>
      </w:r>
      <w:r>
        <w:rPr>
          <w:rStyle w:val="StyleUnderline"/>
        </w:rPr>
        <w:t xml:space="preserve">there are </w:t>
      </w:r>
      <w:r>
        <w:rPr>
          <w:rStyle w:val="StyleUnderline"/>
          <w:highlight w:val="yellow"/>
        </w:rPr>
        <w:t xml:space="preserve">shortcomings in </w:t>
      </w:r>
      <w:r>
        <w:rPr>
          <w:rStyle w:val="Emphasis"/>
          <w:highlight w:val="yellow"/>
        </w:rPr>
        <w:t>signaling to adversaries</w:t>
      </w:r>
      <w:r>
        <w:rPr>
          <w:rStyle w:val="StyleUnderline"/>
          <w:highlight w:val="yellow"/>
        </w:rPr>
        <w:t xml:space="preserve">, </w:t>
      </w:r>
      <w:r>
        <w:rPr>
          <w:rStyle w:val="Emphasis"/>
        </w:rPr>
        <w:t xml:space="preserve">building trust with </w:t>
      </w:r>
      <w:r>
        <w:rPr>
          <w:rStyle w:val="Emphasis"/>
          <w:highlight w:val="yellow"/>
        </w:rPr>
        <w:t>partners</w:t>
      </w:r>
      <w:r>
        <w:rPr>
          <w:rStyle w:val="StyleUnderline"/>
        </w:rPr>
        <w:t xml:space="preserve">, </w:t>
      </w:r>
      <w:r>
        <w:rPr>
          <w:rStyle w:val="StyleUnderline"/>
          <w:highlight w:val="yellow"/>
        </w:rPr>
        <w:t>and</w:t>
      </w:r>
      <w:r>
        <w:rPr>
          <w:rStyle w:val="StyleUnderline"/>
        </w:rPr>
        <w:t xml:space="preserve"> establishing </w:t>
      </w:r>
      <w:r>
        <w:rPr>
          <w:rStyle w:val="Emphasis"/>
        </w:rPr>
        <w:t xml:space="preserve">interagency </w:t>
      </w:r>
      <w:r>
        <w:rPr>
          <w:rStyle w:val="Emphasis"/>
          <w:highlight w:val="yellow"/>
        </w:rPr>
        <w:t>coordination</w:t>
      </w:r>
      <w:r>
        <w:rPr>
          <w:sz w:val="16"/>
        </w:rPr>
        <w:t xml:space="preserve">. Unfortunately, </w:t>
      </w:r>
      <w:r>
        <w:rPr>
          <w:rStyle w:val="StyleUnderline"/>
        </w:rPr>
        <w:t>we cannot simply wish this were different or ignore the domestic and international political context.</w:t>
      </w:r>
    </w:p>
    <w:p w14:paraId="48F331EB" w14:textId="77777777" w:rsidR="00B63003" w:rsidRDefault="00B63003" w:rsidP="00B63003">
      <w:pPr>
        <w:rPr>
          <w:sz w:val="16"/>
        </w:rPr>
      </w:pPr>
      <w:r>
        <w:rPr>
          <w:rStyle w:val="StyleUnderline"/>
        </w:rPr>
        <w:t>Optimists</w:t>
      </w:r>
      <w:r>
        <w:rPr>
          <w:sz w:val="16"/>
        </w:rPr>
        <w:t xml:space="preserve"> and hawks </w:t>
      </w:r>
      <w:r>
        <w:rPr>
          <w:rStyle w:val="StyleUnderline"/>
        </w:rPr>
        <w:t>may argue</w:t>
      </w:r>
      <w:r>
        <w:rPr>
          <w:sz w:val="16"/>
        </w:rPr>
        <w:t xml:space="preserve"> that </w:t>
      </w:r>
      <w:r>
        <w:rPr>
          <w:rStyle w:val="StyleUnderline"/>
        </w:rPr>
        <w:t>having</w:t>
      </w:r>
      <w:r>
        <w:rPr>
          <w:sz w:val="16"/>
        </w:rPr>
        <w:t xml:space="preserve"> perhaps </w:t>
      </w:r>
      <w:r>
        <w:rPr>
          <w:rStyle w:val="StyleUnderline"/>
        </w:rPr>
        <w:t xml:space="preserve">two of the five required elements is “good enough.” </w:t>
      </w:r>
      <w:r>
        <w:rPr>
          <w:sz w:val="16"/>
        </w:rPr>
        <w:t>Some of the five elements could be merely preferable rather than strictly necessary, and these days even a weakly implemented strategy may be better than the alternatives. Incomplete advancement might still lead to significant national security gains or strategically delay adversaries long enough for the United States to develop the missing elements.</w:t>
      </w:r>
    </w:p>
    <w:p w14:paraId="34CED598" w14:textId="77777777" w:rsidR="00B63003" w:rsidRDefault="00B63003" w:rsidP="00B63003">
      <w:pPr>
        <w:rPr>
          <w:rStyle w:val="Emphasis"/>
        </w:rPr>
      </w:pPr>
      <w:r>
        <w:rPr>
          <w:rStyle w:val="StyleUnderline"/>
        </w:rPr>
        <w:t>Pessimists</w:t>
      </w:r>
      <w:r>
        <w:rPr>
          <w:sz w:val="16"/>
        </w:rPr>
        <w:t xml:space="preserve"> will </w:t>
      </w:r>
      <w:r>
        <w:rPr>
          <w:rStyle w:val="StyleUnderline"/>
        </w:rPr>
        <w:t>fear</w:t>
      </w:r>
      <w:r>
        <w:rPr>
          <w:sz w:val="16"/>
        </w:rPr>
        <w:t xml:space="preserve"> that </w:t>
      </w:r>
      <w:r>
        <w:rPr>
          <w:rStyle w:val="StyleUnderline"/>
        </w:rPr>
        <w:t xml:space="preserve">persistent engagement might instead be like jumping a motorcycle across the Grand Canyon. Clearing two-fifths of the gap is a heroic feat but failure nonetheless—and may not be worth attempting without a greater chance of success. </w:t>
      </w:r>
      <w:r>
        <w:rPr>
          <w:rStyle w:val="StyleUnderline"/>
          <w:highlight w:val="yellow"/>
        </w:rPr>
        <w:t xml:space="preserve">Defending forward could prompt </w:t>
      </w:r>
      <w:r>
        <w:rPr>
          <w:rStyle w:val="Emphasis"/>
          <w:highlight w:val="yellow"/>
        </w:rPr>
        <w:t>adversaries to attack more</w:t>
      </w:r>
      <w:r>
        <w:rPr>
          <w:rStyle w:val="StyleUnderline"/>
        </w:rPr>
        <w:t xml:space="preserve">, not less; international </w:t>
      </w:r>
      <w:r>
        <w:rPr>
          <w:rStyle w:val="Emphasis"/>
          <w:highlight w:val="yellow"/>
        </w:rPr>
        <w:t>allies</w:t>
      </w:r>
      <w:r>
        <w:rPr>
          <w:rStyle w:val="StyleUnderline"/>
          <w:highlight w:val="yellow"/>
        </w:rPr>
        <w:t xml:space="preserve"> might see 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StyleUnderline"/>
          <w:highlight w:val="yellow"/>
        </w:rPr>
        <w:t xml:space="preserve">as an </w:t>
      </w:r>
      <w:r>
        <w:rPr>
          <w:rStyle w:val="Emphasis"/>
          <w:highlight w:val="yellow"/>
        </w:rPr>
        <w:t>adversary</w:t>
      </w:r>
      <w:r>
        <w:rPr>
          <w:rStyle w:val="StyleUnderline"/>
          <w:highlight w:val="yellow"/>
        </w:rPr>
        <w:t xml:space="preserve"> </w:t>
      </w:r>
      <w:r>
        <w:rPr>
          <w:rStyle w:val="StyleUnderline"/>
        </w:rPr>
        <w:t xml:space="preserve">and </w:t>
      </w:r>
      <w:r>
        <w:rPr>
          <w:rStyle w:val="Emphasis"/>
        </w:rPr>
        <w:t>not a partner</w:t>
      </w:r>
      <w:r>
        <w:rPr>
          <w:rStyle w:val="StyleUnderline"/>
        </w:rPr>
        <w:t xml:space="preserve">; and US </w:t>
      </w:r>
      <w:r>
        <w:rPr>
          <w:rStyle w:val="Emphasis"/>
        </w:rPr>
        <w:t>citizens</w:t>
      </w:r>
      <w:r>
        <w:rPr>
          <w:rStyle w:val="StyleUnderline"/>
        </w:rPr>
        <w:t xml:space="preserve"> and technology </w:t>
      </w:r>
      <w:r>
        <w:rPr>
          <w:rStyle w:val="Emphasis"/>
          <w:highlight w:val="yellow"/>
        </w:rPr>
        <w:t>companies</w:t>
      </w:r>
      <w:r>
        <w:rPr>
          <w:rStyle w:val="StyleUnderline"/>
          <w:highlight w:val="yellow"/>
        </w:rPr>
        <w:t xml:space="preserve"> </w:t>
      </w:r>
      <w:r>
        <w:rPr>
          <w:rStyle w:val="StyleUnderline"/>
        </w:rPr>
        <w:t xml:space="preserve">may </w:t>
      </w:r>
      <w:r>
        <w:rPr>
          <w:rStyle w:val="StyleUnderline"/>
          <w:highlight w:val="yellow"/>
        </w:rPr>
        <w:t>believe that the US</w:t>
      </w:r>
      <w:r>
        <w:rPr>
          <w:rStyle w:val="StyleUnderline"/>
        </w:rPr>
        <w:t xml:space="preserve"> government </w:t>
      </w:r>
      <w:r>
        <w:rPr>
          <w:rStyle w:val="StyleUnderline"/>
          <w:highlight w:val="yellow"/>
        </w:rPr>
        <w:t xml:space="preserve">cares more about </w:t>
      </w:r>
      <w:r>
        <w:rPr>
          <w:rStyle w:val="StyleUnderline"/>
        </w:rPr>
        <w:t xml:space="preserve">taking </w:t>
      </w:r>
      <w:r>
        <w:rPr>
          <w:rStyle w:val="StyleUnderline"/>
          <w:highlight w:val="yellow"/>
        </w:rPr>
        <w:t xml:space="preserve">the fight </w:t>
      </w:r>
      <w:r>
        <w:rPr>
          <w:rStyle w:val="StyleUnderline"/>
        </w:rPr>
        <w:t xml:space="preserve">to the enemy </w:t>
      </w:r>
      <w:r>
        <w:rPr>
          <w:rStyle w:val="StyleUnderline"/>
          <w:highlight w:val="yellow"/>
        </w:rPr>
        <w:t xml:space="preserve">than </w:t>
      </w:r>
      <w:r>
        <w:rPr>
          <w:rStyle w:val="Emphasis"/>
          <w:highlight w:val="yellow"/>
        </w:rPr>
        <w:t>securing cyberspace</w:t>
      </w:r>
      <w:r>
        <w:rPr>
          <w:rStyle w:val="StyleUnderline"/>
          <w:highlight w:val="yellow"/>
        </w:rPr>
        <w:t xml:space="preserve">, </w:t>
      </w:r>
      <w:r>
        <w:rPr>
          <w:rStyle w:val="Emphasis"/>
        </w:rPr>
        <w:t>digital rights</w:t>
      </w:r>
      <w:r>
        <w:rPr>
          <w:rStyle w:val="StyleUnderline"/>
        </w:rPr>
        <w:t xml:space="preserve">, or </w:t>
      </w:r>
      <w:r>
        <w:rPr>
          <w:rStyle w:val="Emphasis"/>
        </w:rPr>
        <w:t>online privacy.</w:t>
      </w:r>
    </w:p>
    <w:p w14:paraId="7DE4FE28" w14:textId="77777777" w:rsidR="00B63003" w:rsidRDefault="00B63003" w:rsidP="00B63003">
      <w:pPr>
        <w:rPr>
          <w:rStyle w:val="StyleUnderline"/>
        </w:rPr>
      </w:pPr>
      <w:r>
        <w:rPr>
          <w:rStyle w:val="StyleUnderline"/>
        </w:rPr>
        <w:t xml:space="preserve">Persistent engagement may </w:t>
      </w:r>
      <w:r>
        <w:rPr>
          <w:rStyle w:val="StyleUnderline"/>
          <w:highlight w:val="yellow"/>
        </w:rPr>
        <w:t>only</w:t>
      </w:r>
      <w:r>
        <w:rPr>
          <w:rStyle w:val="StyleUnderline"/>
        </w:rPr>
        <w:t xml:space="preserve"> be </w:t>
      </w:r>
      <w:r>
        <w:rPr>
          <w:rStyle w:val="StyleUnderline"/>
          <w:highlight w:val="yellow"/>
        </w:rPr>
        <w:t xml:space="preserve">successful when used </w:t>
      </w:r>
      <w:r>
        <w:rPr>
          <w:rStyle w:val="Emphasis"/>
          <w:highlight w:val="yellow"/>
        </w:rPr>
        <w:t>sparingly</w:t>
      </w:r>
      <w:r>
        <w:rPr>
          <w:rStyle w:val="StyleUnderline"/>
          <w:highlight w:val="yellow"/>
        </w:rPr>
        <w:t xml:space="preserve"> </w:t>
      </w:r>
      <w:r>
        <w:rPr>
          <w:rStyle w:val="StyleUnderline"/>
        </w:rPr>
        <w:t xml:space="preserve">at the margins during a time of relative peace, when the effects on adversary operations, allies, and partners are easily overlooked. However, </w:t>
      </w:r>
      <w:r>
        <w:rPr>
          <w:rStyle w:val="StyleUnderline"/>
          <w:highlight w:val="yellow"/>
        </w:rPr>
        <w:t xml:space="preserve">it may engender a </w:t>
      </w:r>
      <w:r>
        <w:rPr>
          <w:rStyle w:val="Emphasis"/>
          <w:highlight w:val="yellow"/>
        </w:rPr>
        <w:t>harsher reaction</w:t>
      </w:r>
      <w:r>
        <w:rPr>
          <w:rStyle w:val="StyleUnderline"/>
          <w:highlight w:val="yellow"/>
        </w:rPr>
        <w:t xml:space="preserve"> when </w:t>
      </w:r>
      <w:r>
        <w:rPr>
          <w:rStyle w:val="Emphasis"/>
          <w:highlight w:val="yellow"/>
        </w:rPr>
        <w:t>executed at scale</w:t>
      </w:r>
      <w:r>
        <w:rPr>
          <w:rStyle w:val="StyleUnderline"/>
          <w:highlight w:val="yellow"/>
        </w:rPr>
        <w:t xml:space="preserve">—the </w:t>
      </w:r>
      <w:r>
        <w:rPr>
          <w:rStyle w:val="Emphasis"/>
          <w:highlight w:val="yellow"/>
        </w:rPr>
        <w:t>main effort</w:t>
      </w:r>
      <w:r>
        <w:rPr>
          <w:rStyle w:val="StyleUnderline"/>
          <w:highlight w:val="yellow"/>
        </w:rPr>
        <w:t xml:space="preserve"> of a </w:t>
      </w:r>
      <w:r>
        <w:rPr>
          <w:rStyle w:val="Emphasis"/>
          <w:highlight w:val="yellow"/>
        </w:rPr>
        <w:t>public</w:t>
      </w:r>
      <w:r>
        <w:rPr>
          <w:rStyle w:val="StyleUnderline"/>
        </w:rPr>
        <w:t xml:space="preserve"> and seemingly </w:t>
      </w:r>
      <w:r>
        <w:rPr>
          <w:rStyle w:val="Emphasis"/>
          <w:highlight w:val="yellow"/>
        </w:rPr>
        <w:t>offensive strategy</w:t>
      </w:r>
      <w:r>
        <w:rPr>
          <w:rStyle w:val="StyleUnderline"/>
          <w:highlight w:val="yellow"/>
        </w:rPr>
        <w:t>—</w:t>
      </w:r>
      <w:r>
        <w:rPr>
          <w:rStyle w:val="StyleUnderline"/>
        </w:rPr>
        <w:t>or during a significant geopolitical crisis.</w:t>
      </w:r>
    </w:p>
    <w:p w14:paraId="54F751D8" w14:textId="77777777" w:rsidR="00B63003" w:rsidRPr="000F271F" w:rsidRDefault="00B63003" w:rsidP="00B63003">
      <w:pPr>
        <w:pStyle w:val="Heading4"/>
        <w:rPr>
          <w:bCs/>
        </w:rPr>
      </w:pPr>
      <w:r w:rsidRPr="000F271F">
        <w:rPr>
          <w:bCs/>
        </w:rPr>
        <w:t>Allied mistrust sparks conflict in every region---nuclear war</w:t>
      </w:r>
    </w:p>
    <w:p w14:paraId="2F0BBB7D" w14:textId="77777777" w:rsidR="00B63003" w:rsidRDefault="00B63003" w:rsidP="00B63003">
      <w:pPr>
        <w:rPr>
          <w:iCs/>
        </w:rPr>
      </w:pPr>
      <w:r>
        <w:rPr>
          <w:iCs/>
        </w:rPr>
        <w:t xml:space="preserve">Dr. A. Wess </w:t>
      </w:r>
      <w:r>
        <w:rPr>
          <w:rStyle w:val="Style13ptBold"/>
          <w:iCs/>
        </w:rPr>
        <w:t>Mitchell 10</w:t>
      </w:r>
      <w:r>
        <w:rPr>
          <w:iCs/>
        </w:rPr>
        <w:t>, President of the Center for European Policy Analysis, Doctorate in Political Science from the Otto Suhr Institut für Politikwissenschaft at Freie Universität, Master’s Degree from the Center for German and European Studies at Georgetown University’s Edmund A. Walsh School of Foreign Service, and Robert Kron, Research Association at the Center for European Policy Analysis, 2/1/2010, “Counting the Costs of Insecurity in North Central Europe”, http://www.cepa.org/ced/view.aspx?record_id=219</w:t>
      </w:r>
    </w:p>
    <w:p w14:paraId="70247317" w14:textId="77777777" w:rsidR="00B63003" w:rsidRDefault="00B63003" w:rsidP="00B63003">
      <w:pPr>
        <w:rPr>
          <w:iCs/>
          <w:sz w:val="16"/>
        </w:rPr>
      </w:pPr>
      <w:r>
        <w:rPr>
          <w:iCs/>
          <w:sz w:val="16"/>
        </w:rPr>
        <w:t xml:space="preserve">America’s </w:t>
      </w:r>
      <w:r>
        <w:rPr>
          <w:rStyle w:val="StyleUnderline"/>
          <w:iCs/>
          <w:highlight w:val="yellow"/>
        </w:rPr>
        <w:t xml:space="preserve">deprioritization of allies creates </w:t>
      </w:r>
      <w:r>
        <w:rPr>
          <w:rStyle w:val="Emphasis"/>
          <w:highlight w:val="yellow"/>
        </w:rPr>
        <w:t>opportunities</w:t>
      </w:r>
      <w:r>
        <w:rPr>
          <w:rStyle w:val="StyleUnderline"/>
          <w:iCs/>
          <w:highlight w:val="yellow"/>
        </w:rPr>
        <w:t xml:space="preserve"> for revisionist powers</w:t>
      </w:r>
      <w:r>
        <w:rPr>
          <w:iCs/>
          <w:sz w:val="16"/>
        </w:rPr>
        <w:t xml:space="preserve">. Such transition is recurrent in geopolitics; </w:t>
      </w:r>
      <w:r>
        <w:rPr>
          <w:rStyle w:val="Emphasis"/>
        </w:rPr>
        <w:t>i</w:t>
      </w:r>
      <w:r>
        <w:rPr>
          <w:iCs/>
          <w:sz w:val="16"/>
        </w:rPr>
        <w:t xml:space="preserve">nternational </w:t>
      </w:r>
      <w:r>
        <w:rPr>
          <w:rStyle w:val="Emphasis"/>
        </w:rPr>
        <w:t>r</w:t>
      </w:r>
      <w:r>
        <w:rPr>
          <w:iCs/>
          <w:sz w:val="16"/>
        </w:rPr>
        <w:t xml:space="preserve">elations </w:t>
      </w:r>
      <w:r>
        <w:rPr>
          <w:rStyle w:val="StyleUnderline"/>
          <w:iCs/>
        </w:rPr>
        <w:t xml:space="preserve">are always characterized by </w:t>
      </w:r>
      <w:r>
        <w:rPr>
          <w:rStyle w:val="Emphasis"/>
        </w:rPr>
        <w:t>uncertainty</w:t>
      </w:r>
      <w:r>
        <w:rPr>
          <w:iCs/>
          <w:sz w:val="16"/>
        </w:rPr>
        <w:t xml:space="preserve">. Policy makers have to navigate a landscape that is often difficult to delineate, full of strategic actors whose purposes are often obscure and whose power is difficult to assess. </w:t>
      </w:r>
      <w:r>
        <w:rPr>
          <w:rStyle w:val="Emphasis"/>
        </w:rPr>
        <w:t>Intentions</w:t>
      </w:r>
      <w:r>
        <w:rPr>
          <w:rStyle w:val="StyleUnderline"/>
          <w:iCs/>
        </w:rPr>
        <w:t xml:space="preserve"> are notoriously hard to divine</w:t>
      </w:r>
      <w:r>
        <w:rPr>
          <w:iCs/>
          <w:sz w:val="16"/>
        </w:rPr>
        <w:t xml:space="preserve">, in part because rival states obfuscate them but in part because often the states themselves do not have a clear and consistent perception of what they want to achieve. </w:t>
      </w:r>
      <w:r>
        <w:rPr>
          <w:rStyle w:val="Emphasis"/>
        </w:rPr>
        <w:t>Uncertainty</w:t>
      </w:r>
      <w:r>
        <w:rPr>
          <w:rStyle w:val="StyleUnderline"/>
          <w:iCs/>
        </w:rPr>
        <w:t xml:space="preserve"> arises</w:t>
      </w:r>
      <w:r>
        <w:rPr>
          <w:iCs/>
          <w:sz w:val="16"/>
        </w:rPr>
        <w:t xml:space="preserve"> also out of a more quantifiable source of knowledge, an assessment of hard power, which is imperfect and results in widely different estimates. It is sufficient to recall the challenges of assessing Soviet power throughout the Cold War.</w:t>
      </w:r>
    </w:p>
    <w:p w14:paraId="41601A8A" w14:textId="77777777" w:rsidR="00B63003" w:rsidRDefault="00B63003" w:rsidP="00B63003">
      <w:pPr>
        <w:rPr>
          <w:iCs/>
          <w:sz w:val="16"/>
        </w:rPr>
      </w:pPr>
      <w:r>
        <w:rPr>
          <w:iCs/>
          <w:sz w:val="16"/>
        </w:rPr>
        <w:t xml:space="preserve">Moments characterized by alleged </w:t>
      </w:r>
      <w:r>
        <w:rPr>
          <w:rStyle w:val="Emphasis"/>
        </w:rPr>
        <w:t>large shifts</w:t>
      </w:r>
      <w:r>
        <w:rPr>
          <w:iCs/>
          <w:sz w:val="16"/>
        </w:rPr>
        <w:t xml:space="preserve"> in relative power </w:t>
      </w:r>
      <w:r>
        <w:rPr>
          <w:rStyle w:val="StyleUnderline"/>
        </w:rPr>
        <w:t>present particularly</w:t>
      </w:r>
      <w:r>
        <w:rPr>
          <w:rStyle w:val="StyleUnderline"/>
          <w:iCs/>
        </w:rPr>
        <w:t xml:space="preserve"> </w:t>
      </w:r>
      <w:r>
        <w:rPr>
          <w:rStyle w:val="Emphasis"/>
        </w:rPr>
        <w:t>acute problems</w:t>
      </w:r>
      <w:r>
        <w:rPr>
          <w:rStyle w:val="StyleUnderline"/>
          <w:iCs/>
        </w:rPr>
        <w:t xml:space="preserve"> of assessing </w:t>
      </w:r>
      <w:r>
        <w:rPr>
          <w:rStyle w:val="Emphasis"/>
        </w:rPr>
        <w:t>power</w:t>
      </w:r>
      <w:r>
        <w:rPr>
          <w:rStyle w:val="StyleUnderline"/>
          <w:iCs/>
        </w:rPr>
        <w:t xml:space="preserve"> and </w:t>
      </w:r>
      <w:r>
        <w:rPr>
          <w:rStyle w:val="Emphasis"/>
        </w:rPr>
        <w:t>intent</w:t>
      </w:r>
      <w:r>
        <w:rPr>
          <w:rStyle w:val="StyleUnderline"/>
        </w:rPr>
        <w:t>ions</w:t>
      </w:r>
      <w:r>
        <w:rPr>
          <w:rStyle w:val="StyleUnderline"/>
          <w:iCs/>
        </w:rPr>
        <w:t xml:space="preserve">, adding an additional </w:t>
      </w:r>
      <w:r>
        <w:rPr>
          <w:rStyle w:val="Emphasis"/>
        </w:rPr>
        <w:t>layer</w:t>
      </w:r>
      <w:r>
        <w:rPr>
          <w:rStyle w:val="StyleUnderline"/>
          <w:iCs/>
        </w:rPr>
        <w:t xml:space="preserve"> of </w:t>
      </w:r>
      <w:r>
        <w:rPr>
          <w:rStyle w:val="Emphasis"/>
        </w:rPr>
        <w:t>ambiguity</w:t>
      </w:r>
      <w:r>
        <w:rPr>
          <w:rStyle w:val="StyleUnderline"/>
          <w:iCs/>
        </w:rPr>
        <w:t xml:space="preserve"> and </w:t>
      </w:r>
      <w:r>
        <w:rPr>
          <w:rStyle w:val="Emphasis"/>
        </w:rPr>
        <w:t>uncertainty</w:t>
      </w:r>
      <w:r>
        <w:rPr>
          <w:rStyle w:val="StyleUnderline"/>
          <w:iCs/>
        </w:rPr>
        <w:t xml:space="preserve">. </w:t>
      </w:r>
      <w:r>
        <w:rPr>
          <w:rStyle w:val="Emphasis"/>
        </w:rPr>
        <w:t>Rumors</w:t>
      </w:r>
      <w:r>
        <w:rPr>
          <w:rStyle w:val="StyleUnderline"/>
          <w:iCs/>
        </w:rPr>
        <w:t xml:space="preserve"> of change put in doubt the relatively</w:t>
      </w:r>
      <w:r>
        <w:rPr>
          <w:iCs/>
          <w:sz w:val="16"/>
        </w:rPr>
        <w:t xml:space="preserve"> well- known, or at least </w:t>
      </w:r>
      <w:r>
        <w:rPr>
          <w:rStyle w:val="StyleUnderline"/>
          <w:iCs/>
        </w:rPr>
        <w:t>familiar, geopolitical situation</w:t>
      </w:r>
      <w:r>
        <w:rPr>
          <w:iCs/>
          <w:sz w:val="16"/>
        </w:rPr>
        <w:t xml:space="preserve">. All parties involved are unsure about their position relative to the others, the extent of their political sway, and the match between their commitments and their power. The </w:t>
      </w:r>
      <w:r>
        <w:rPr>
          <w:rStyle w:val="StyleUnderline"/>
          <w:iCs/>
        </w:rPr>
        <w:t xml:space="preserve">established great powers may have a </w:t>
      </w:r>
      <w:r>
        <w:rPr>
          <w:rStyle w:val="Emphasis"/>
        </w:rPr>
        <w:t>crisis of confidence</w:t>
      </w:r>
      <w:r>
        <w:rPr>
          <w:iCs/>
          <w:sz w:val="16"/>
        </w:rPr>
        <w:t>, while emboldened rising states are uncertain how far their influence extends as well as how solid and credible is the power reach of their weakening rival. Revisionist powers now openly but cautiously question what was the grudgingly accepted geopolitical status quo.</w:t>
      </w:r>
    </w:p>
    <w:p w14:paraId="1EE6EA3D" w14:textId="77777777" w:rsidR="00B63003" w:rsidRDefault="00B63003" w:rsidP="00B63003">
      <w:pPr>
        <w:rPr>
          <w:iCs/>
          <w:sz w:val="16"/>
        </w:rPr>
      </w:pPr>
      <w:r>
        <w:rPr>
          <w:iCs/>
          <w:sz w:val="16"/>
        </w:rPr>
        <w:t xml:space="preserve">Rising powers are thus curious but careful. They are interested in pushing the existing boundaries of their influence but do not know how far they can do so without meeting a firm opposition of the other power. In the current case, U.S. rivals— </w:t>
      </w:r>
      <w:r>
        <w:rPr>
          <w:rStyle w:val="StyleUnderline"/>
          <w:iCs/>
          <w:highlight w:val="yellow"/>
        </w:rPr>
        <w:t>China, Russia, and Iran</w:t>
      </w:r>
      <w:r>
        <w:rPr>
          <w:rStyle w:val="StyleUnderline"/>
          <w:iCs/>
        </w:rPr>
        <w:t>— appear keen to assert their influence</w:t>
      </w:r>
      <w:r>
        <w:rPr>
          <w:iCs/>
          <w:sz w:val="16"/>
        </w:rPr>
        <w:t xml:space="preserve"> and establish what they deem their rightful position in their respective regions and in the world but are also eager to avoid a direct confrontation with the United States. </w:t>
      </w:r>
      <w:r>
        <w:rPr>
          <w:rStyle w:val="StyleUnderline"/>
          <w:iCs/>
        </w:rPr>
        <w:t>Uncertain</w:t>
      </w:r>
      <w:r>
        <w:rPr>
          <w:iCs/>
          <w:sz w:val="16"/>
        </w:rPr>
        <w:t xml:space="preserve"> about their own power relative to the United States, </w:t>
      </w:r>
      <w:r>
        <w:rPr>
          <w:rStyle w:val="StyleUnderline"/>
          <w:iCs/>
        </w:rPr>
        <w:t xml:space="preserve">they </w:t>
      </w:r>
      <w:r>
        <w:rPr>
          <w:rStyle w:val="Emphasis"/>
          <w:highlight w:val="yellow"/>
        </w:rPr>
        <w:t>test</w:t>
      </w:r>
      <w:r>
        <w:rPr>
          <w:rStyle w:val="Emphasis"/>
        </w:rPr>
        <w:t xml:space="preserve"> the hypothesis</w:t>
      </w:r>
      <w:r>
        <w:rPr>
          <w:rStyle w:val="StyleUnderline"/>
          <w:iCs/>
        </w:rPr>
        <w:t xml:space="preserve"> of</w:t>
      </w:r>
      <w:r>
        <w:rPr>
          <w:iCs/>
          <w:sz w:val="16"/>
        </w:rPr>
        <w:t xml:space="preserve"> a </w:t>
      </w:r>
      <w:r>
        <w:rPr>
          <w:rStyle w:val="StyleUnderline"/>
          <w:iCs/>
        </w:rPr>
        <w:t xml:space="preserve">growing </w:t>
      </w:r>
      <w:r>
        <w:rPr>
          <w:rStyle w:val="StyleUnderline"/>
          <w:iCs/>
          <w:highlight w:val="yellow"/>
        </w:rPr>
        <w:t>American</w:t>
      </w:r>
      <w:r>
        <w:rPr>
          <w:iCs/>
          <w:sz w:val="16"/>
        </w:rPr>
        <w:t xml:space="preserve"> economic and </w:t>
      </w:r>
      <w:r>
        <w:rPr>
          <w:rStyle w:val="StyleUnderline"/>
          <w:iCs/>
        </w:rPr>
        <w:t xml:space="preserve">military </w:t>
      </w:r>
      <w:r>
        <w:rPr>
          <w:rStyle w:val="StyleUnderline"/>
          <w:iCs/>
          <w:highlight w:val="yellow"/>
        </w:rPr>
        <w:t>fragility</w:t>
      </w:r>
      <w:r>
        <w:rPr>
          <w:rStyle w:val="StyleUnderline"/>
          <w:iCs/>
        </w:rPr>
        <w:t xml:space="preserve"> and decaying political reach</w:t>
      </w:r>
      <w:r>
        <w:rPr>
          <w:iCs/>
          <w:sz w:val="16"/>
        </w:rPr>
        <w:t xml:space="preserve">. To figure out the new map of power, and possibly to redraw it at low cost, </w:t>
      </w:r>
      <w:r>
        <w:rPr>
          <w:rStyle w:val="StyleUnderline"/>
          <w:iCs/>
        </w:rPr>
        <w:t xml:space="preserve">revisionist powers engage </w:t>
      </w:r>
      <w:r>
        <w:rPr>
          <w:rStyle w:val="StyleUnderline"/>
          <w:iCs/>
          <w:highlight w:val="yellow"/>
        </w:rPr>
        <w:t xml:space="preserve">in </w:t>
      </w:r>
      <w:r>
        <w:rPr>
          <w:rStyle w:val="Emphasis"/>
          <w:highlight w:val="yellow"/>
        </w:rPr>
        <w:t>probing</w:t>
      </w:r>
      <w:r>
        <w:rPr>
          <w:iCs/>
          <w:sz w:val="16"/>
        </w:rPr>
        <w:t>.</w:t>
      </w:r>
    </w:p>
    <w:p w14:paraId="1BB4F24A" w14:textId="77777777" w:rsidR="00B63003" w:rsidRDefault="00B63003" w:rsidP="00B63003">
      <w:pPr>
        <w:rPr>
          <w:iCs/>
          <w:sz w:val="4"/>
          <w:szCs w:val="10"/>
        </w:rPr>
      </w:pPr>
      <w:r>
        <w:rPr>
          <w:iCs/>
          <w:sz w:val="4"/>
          <w:szCs w:val="10"/>
        </w:rPr>
        <w:t>In this chapter we examine this behavior— the probing by revisionist powers. We define probing as a low- intensity and low- risk test aimed at gauging the opposing state’s power and will to maintain security and influence over a region. It is a set of actions that studiously avoids a direct military confrontation with the leading power by targeting the outer limits of its commitments and interests. There, along the outer rim of its influence, the hegemon is at the furthest of its commitments and power projection. The perception, or rather the suspicion, of its decline is most consequential along these frontiers of power because the revisionist state senses opportunities in its own neighborhood and searches for confirmation of the rival’s weakness. Probing is an opportunistic behavior. It occurs when the revisionist states detect a permissive international situation, namely, when they think that the existing great power is retreating. It is still a behavior that is characterized by self- doubt and uncertainty, although if unanswered it results in the confirmation of the belief in the rival’s decline and may lead to ever more assertive challenges to the international order and expansions of influence by the geopolitical challenger. Over the past few years, and with greater frequency and brazenness, regional powers opposed to the United States have been engaging in probing. Russia, Iran, and China in their respective regions have been working under the hypothesis that the United States is retreating, out of choice, fatigue, or weakness, or all three combined. The American retrenchment is more pronounced in the Middle East, with the ending of U.S. combat presence in Iraq and the drawdown in Afghanistan as well as the unwillingness to intervene in Syria, leaving a vacuum for Iranian influence. But there is an equally pervasive perception of American withdrawal or decline in the other two key regions, Europe and Asia. In Europe, the perception is that Washington is redirecting its strategic focus and resources toward Asia and has limited willpower to back its extended deterrent, giving Moscow a window of opportunity to redraw the map in Europe’s eastern “borderlands. ” And in Asia, a rising and confident China looks at a United States hobbled by financial crises, fiscal imbalances, and a decade- long military overstretch in the Middle East. The reasons are different, but the broad perception is similar: the revisionist states sense an opening left by a distracted and weakening United States. And they probe along the periphery of American influence, from Ukraine to the South China Sea through the Persian Gulf. ORIGINS OF PROBING BEHAVIOR Probing stems out of a tentative belief that the existing geopolitical order is amenable to change, and it seeks to confirm this suspicion. A perceived geopolitical change remains only that, perceived, until facts on the ground confirm it. An assessment of a state’s power is merely an estimate of how that state may fare in a clash with others. As such, it informs a set of expectations for the future, and it may or may not reflect reality. Often there is little agreement among powers as well as within those powers as to which assessment of power is correct.1 Today, for instance, questions about the continued resilience of American power abound both abroad and in the United States, and there are analysts on both sides of the argument.2 Regardless of where one stands on the issue of American relative decline or retrenchment, the mere existence of such a debate is a source of concern because it points to an absence of clarity on the geopolitical scene. The various strategic actors no longer know where they stand on the international pecking order and are confused as to how far their own influence can reach and what the responses of their rivals may be.3 These are periods of a tense peace but also of great uncertainty about the nature of the security environment. As a scholar put it, it is the “fog of peace” that makes strategic planning more difficult because it is unclear who the enemy is, how much power a potential rival may have, and where the boundaries of political influence are.4 As history indicates, often such an uncertain strategic environment degenerates into war, which is a “dispute about the measurement of power. ”5 The outcome of a war is the violent clarification of such confusion. It settles the dispute about the assessment of power. A victory or defeat in war, followed by changes in boundaries, military bases, or political affiliations of governments, is one way to prove or disprove a perceived alteration in relative power. As British historian A.J.P. Taylor observed, the “test of a Great Power is . . . the test of strength for war. ”6 After its defeat in the 1853– 1856 Crimean War, Russia was clearly militarily inferior to European states (even though the victorious powers, Britain, France, Turkey, and later Austria, also encountered serious difficulties in projecting power to the Black Sea theater) and consciously chose to retreat, reform, and rebuild its foundations of power, known as a policy of recueillement, in order to maintain its status as a European great power.7 There is no clearer confirmation of a state’s decline than a loss in a direct confrontation with a rising power; there is equally no better proof that the perception of relative decline was incorrect when the aspirant revisionist state is soundly defeated. In the immediate aftermath of a war it is therefore easier to assess one’s own power relative to that of the other players. War lifts the “fog of peace. ” But war is rarely pursued simply to clarify one’s own uncertain standing relative to the other strategic actors. To engage in war, the ultimate test of power, is exceedingly dangerous, and no leader wants to enter into a violent conflict simply as a way of assessing the power of its own state relative to the target. Wars are realms of luck and un knowns as much as of more calculable kinetic clashes, and consequently the outcomes do not always align with the expectations preceding them.8 In fact, the losing party in a conflict has often entered that war having overestimated its own capability relative to the rival. Many in Europe, for instance, expected in summer 1914 to be “home for Christmas, ” only to remain in the bloody trenches for several years. Given this inherent uncertainty, the risk of being proven wrong for both the perceived rising and declining powers is high, and great powers in history seem to stumble into wars rather than consciously pursue them as tests of strength. The risks of war are incalculable and thus extremely high. A less risky way of assessing a changing equilibrium of power is through probing. This is a form of strategic behavior meant to test existing perceptions of power relations, seeking at the same time to draw the presumably new boundaries of influence. The rising or revisionist state, in particular, is strongly motivated to test the will of its seemingly declining rival power. It has the aspiration, mitigated by the fear of the rival great power, to alter the existing geopolitical map. Such states, unhappy with the existing international order, which they perceive perhaps as imposed on them and certainly as increasingly not reflective of their own rising aspirations and power, have the most to gain from probing. If this behavior confirms the perception that the existing great power is on the wane and that the map drawn by it is no longer supported by its strength and will, the revisionist state may be able to reassert lost influence over its neighborhood and revise a previous settlement. At the same time, such a state has also a strong incentive to avoid a direct clash with its main antagonist lest the perception of its relative weakening turns out not to match reality. A strategy of direct confrontation is risky because its success is predicated on the relative weakness of the targeted power, the existing hegemon, and this is exactly what is unknown. If the probing power becomes convinced that its hypothesis of its own superiority (and of the relative decline of the rival) is true, then a direct clash may occur. But until that confirmation, a safer, less risky course of action is to engage in a probing behavior, akin to testing the water before jumping in. Probes target the frontier of the rival power’s influence, where its interests are less pronounced, its power is at its farthest projection, and its political clout at its weakest. At these outer edges the response of the great power is expected to be most restrained, while the gains of the probing state are most likely to occur. The purpose of probing, therefore, is to gauge the resolve of the targeted powers. We will return to this later, but here it is important to note that a probing action is also a way of showing the renewed or freshly acquired capabilities and aspirations that otherwise would remain latent and without tangible effects. One cannot revise an established order by keeping one’s own intentions and capabilities hidden. Showing a new military platform, often in a carefully choreographed event, is one way of signaling growing power. The 1907– 1909 voyage of the American “Great White Fleet, ” meant to showcase the emergent global naval strength of the United States, was one such episode. The round- the- globe cruise was not targeted at a specific power and did not aim to extend American influence over a particular state or region. Rather, it was a broad assertion of American capabilities and global reach, and the other powers, Great Britain in particular, certainly received it as a sign that the United States was a power to be reckoned with. But probing is more than showing off. It is not simply an action of strutting on the world stage with newly acquired military gadgets and political confidence but a precisely targeted action with clear objectives. Through probing, a revisionist state aims at changing the existing geopolitical order where it thinks it can, namely, at the farthest points of the ruling great power’s influence. Probing, therefore, is not just mere signaling of displeasure with the rules of the international order and the map of power; it aims to revise the order gradually and carefully, starting from the outer layers of the rival great power’s influence. FEATURES OF PROBING The purpose of probing is threefold. First, a probing state aims to check whether the rumors of its rival’s weakening are true. A probe is a test, meant to elicit a response from the targeted power. Second, the revisionist state that engages in probing behavior wants to avoid a direct military clash with the existing great power. The risks of being wrong about the rival’s resolve and capability are simply too big. Third, the state’s objective is to achieve, if possible, low- cost revision of the existing regional order. These purposes can be seen in the features that characterize a probe and distinguish it from other types of behavior, ranging from fullout aggression to commercial pressures and diplomatic démarches. First, probes are low intensity, vigilantly avoiding a direct war with the main rival power. They are below the horizon of direct military confrontation. The revisionist state has no interest in starting an allout military conflict with the rival great power, perhaps declining but still more than a match. The level of violence used, therefore, is low, and probes are limited projections of power in areas of less pronounced interest to the rival. A probing power engages in a lot of selfrestraint; it intentionally elects to keep the use of force at a minimum. It can but chooses not to escalate. A probe is a calculated gamble, not a foolish thrashing around. The desire to avoid a war with the existing hegemon often leads the revisionist to project power under cover of civilian or paramilitary forces, part of a larger trend of “civilianization” of conflict.9 By using unmarked units to harass a U.S. protégé, a state is able to de ny authorship of provocative actions and thereby avoid a more violent and direct war while at the same time chipping away at the rival’s influence and wealth. The possibility of denying that an aggression has occurred drives costs of revisionism lower. For instance, the sixteenth- century privateer Sir Francis Drake acted on behalf of Queen Elizabeth I, raiding Spanish shipping but never in an official capacity. The queen went so far as to tell a Spanish ambassador that “Drake was a private adventurer, and that she had nothing to object to his alleged execution. ” She was careful in not provoking Spain too much but eager to “singe the King of Spain’s beard. ”10 A similar approach can be seen around the world today. The initial Russian push into Crimea in 2014 was done anonymously with unmarked special forces, dubbed by Ukrainians as the “little green men, ” a clear example of a long- standing Russian practice of tactical deception and disguise (maksirovka).11 It was an indication that Moscow was unsure whether Ukrainian forces would react, and, in the event of a determined opposition, it maintained the option of either escalating with larger conventional forces or halting operations and denying. Moscow seemed to be more careful in masking the identity of its forces in eastern Ukraine, where the local opposition was more assertive and the Western displeasure with Russian aggression more pronounced. The greater the risk of a strong response from the actors targeted, the more carefully tailored, dissimulated, and low- intensity is the probe. The use of unmarked troops and paramilitary forces allows Russia to claim that no aggression has occurred, and thus no military response from Ukraine or from the West is warranted. China has been testing the limits of the influence of the United States and its allies in the South China Sea using an array of civilianlooking vessels. Its fishing fleet, combined with a fishery- enforcement fleet, is integrated into its military institutions and plays an active role in expanding China’s maritime reach. As Lyle Goldstein observes, this is part of a “strategy of ‘defeating harshness with kindness’ (yi rou ke gang)” whereby China deploys “unarmed fishing vessels or fisheries enforcement vessels to confront foreign vessels operating in its EEZ and claimed waters. ”12 This low- intensity push tests the fron tier of American influence in a way that makes a U.S. response difficult.13 A foray by a Chinese naval vessel into contested waters can be countered with the might of the United States and its ally’s navy; a probe by fishing vessels manned by Chinese fishermen does not warrant the involvement of the U.S. Seventh Fleet. This is risky behavior, but it also indicates a desire by China to avoid a war with the other regional powers as well as with the United States.14 If it is openly a military attack, a probe is conducted with a strong and perhaps warranted belief that the rival power will not intervene because it is distracted elsewhere and because it deems the targeted region to be of little immediate interest. This was the case of the Russian war with Georgia in 2008, when Moscow felt emboldened by NATO ambivalence to extending its membership process to Tbilisi and by the American strategic distraction by the wars in Afghanistan and Iraq (where a small Georgian contingent was deployed). The Russian gamble was based on the expectation of no meaningful Western, and American in particular, response. The objective was to chip away at the unwelcome Western influence in Russia’s neighborhood but without spurring an equally unwelcome Western military reply— to “singe America’s beard, ” as it were. Second, a revisionist state engages in probing because it sees it as a low- risk but high- reward behavior. The low risk stems in part from the first feature, the carefully tailored level of aggressiveness that is expected not to elicit a full- out military response by the rival. It is also related to the third feature, explained below, namely, the fact that the immediate target of probing is geographically and political peripheral to the interests of the rival great power, and consequently contributes to the low likelihood of a forceful military response. But on top of being pursued as a low- risk action, a probe can yield high strategic rewards. Most often the revisionist power seems to direct probing behavior to its immediate vicinity, hoping to expand its influence over neighboring and thus more controllable regions.15 It is there that it has the greatest chances of extending its own political shadow successfully. Probes are rarely long- distance projections of power because incursions deep into the rival’s sphere of influence are more liable to be met with more assertive responses as well as being less likely to establish durable control by the probing state. The farther the revisionist state engages in probing behavior, the more high risk and low reward it is, and vice versa. Hence the more likely locations for probing behavior are in the near neighborhood of the revisionist power. Furthermore, probes focus on strategically important regions, either resource rich or located along lines of communication, or both. Elizabethan England, for example, conducted raiding probes of Spain’s vulnerable transatlantic arteries bringing gold from the New World— not its stronger positions in the Mediterranean. Imperial Germany’s probes of the Anglo- French alliance targeted Morocco, located near the strategically important choke point of Gibraltar but beyond easy reach of the main British fleet. Today China’s probes of U.S. allies in Asia often target oil and gas fields in the South China Sea. In all these cases, since the goal of probing is to test the power and commitment of a rival state, it has to be directed at regions where the rival’s influence is present but not preponderant. It is unlikely that regions of no geostrategic value or with few resources have much of a presence of the rival great power, and as such they are not prime material for probing. A state may still have imperial aspirations in such regions, but not every extension of power is a probe. Probing is not simply grabbing new areas of influence but first and foremost to test the will of the rival. There may be, of course, the bonus that if the probe is successful, it may result in the addition of strategically important regions. The third feature of probing is that it is peripheral or indirect. The target of the probe is the periphery or the frontier of the tested power where the rival’s presence is at its farthest reach, its interests are less pronounced, and thus its response is expected to be muted. Fearful of a militarily assertive response, the state that is probing is careful not to target areas that are clearly considered of primary and existential interests, such as the rival’s homeland or its immediate neighbors. Hence the visits of Russian or Iranian naval vessels to Venezuelan ports are less a probe per se than an act of grandstanding, since all sides know that the United States could quickly bring overwhelming force to bear in the event of a crisis. These are temporary publicity stunts rather than a calculated attempt to test the hegemon’s commitment to maintaining the status quo. Probes test for perceived weaknesses, not strengths, and it is on the outer boundaries of the existing great power that its influence is likely to appear the most fragile. The revisionist power is interested in probing the power and influence of its rival in places where that influence is at its weakest, overstretched, and uncertain. During the Peloponnesian War the Spartan general Brasidas adopted such a peripheral strategy, but only a decade into the conflict. The initial Spartan approach of annual invasion of Attica, Athens’s immediate neighborhood, failed to inflict sufficient damage to end the war. It was only with Brasidas, sent north with a small force of helots (minimizing thus the risk to Spartan manpower), that Sparta changed its strategy to one similar to probing, by persuading or forcing distant Athenian allies in Thrace to switch sides. And many did reconsider their allegiance to Athens, because, as Thucydides observes, there did not seem to be much risk given the distance from Athens and their belief that this empire was on the wane.16 Striking the rival’s periphery, and its allies, not only was cheaper than assaulting it directly but also forced it to devote a lot of resources to reasserting the lost influence. Global powers in particular have a “periphery or frontier problem” that invites probing. A lengthy frontier, distant from the homeland and thus from key logistical bases, is difficult to protect. The sheer amount of power needed to outfit the distant outposts, combined with the uncertainty as to the location and timing of potential attacks, makes it impossible to have an impermeable frontier. When a power assesses threats, the key questions of “where, when, and by whom” are directly related to the length of the imperial frontier. A regional power has well- delimited borders and a clear idea of who the rival is. For instance, from the final decade of the nineteenth century on, Germany was burdened with the possibility of a two- front war, with France on one side and Russia on the other; a serious problem of military planning caused by poor diplomacy but not a source of strategic confusion. For a global power, it is that strategic clarity that is missing, resulting in the need to prepare for multiple contingencies and ultimately to stretch resources in several theaters of potential action.17 While imperial Germany could concentrate on its two- front problem, Great Britain at the turn of the twentieth century had to consider threats from Russia (in Central Asia, pushing toward India), Japan (in the Asian littoral sphere), France (in Africa as well as the Mediterranean), and Germany (in Europe and the North Sea in particular). Through deft diplomacy, it managed to neutralize the first three, allowing it to focus on the German naval threat, thereby limiting its “frontier problem. ” In practice, probing the periphery of a rival’s great power often translates into testing the strength of its alliances. Most great powers, or empires, expand their influence in informal ways, through political arrangements with local elites and formal alliances.18 The security of these great powers, in particular of ones with global reach, therefore resides not only in the safety of their borders but in their ability to hold rivals at a distance and thwart their challenges to faraway interests. They do so only in part through their own forces and rely heavily on the presence of allies that provide additional military strength and local deterrence (see chapter 5). Allies are at the periphery of influence and strength of great powers, and it is there that the powers’ commitment and influence are at their weakest. It is clear that a state will respond to an encroachment on its territorial possessions or to an attack against its forward deployed forces. It is less certain, however, that a state will respond in the same strong fashion to similar actions directed against its allies and their interests. The security guarantee extended to them, the foundation of the alliance, is a promissory note that carries a high degree of uncertainty. Placing bases with troops on the territory of an ally is a time- tested way of diminishing this uncertainty. As Thomas Schelling put it, the role of U.S. troops in South Korea was simply to die, buttressing the American security guarantee to its ally.19 The loss of American soldiers to an initial attack by the enemy would, so the argument goes, create powerful pressures for Washington to respond. French general Ferdinand Foch, when asked before World War I how many British troops would be needed for the security of France, replied, “One single private soldier . . . and we would take good care that he was killed. ”20 Probes by the revisionist power are not attacks against these bases and forces that underwrite the credibility of the extended deterrent. Rather, they target areas that may be of great importance to the ally but not necessarily to the security patron. That is the periphery of the periphery, so to speak, the tip of the great power’s commitment. The United States has a particularly pronounced “periphery” problem. There are few direct threats to the continental United States, short of a large- scale assault with weapons of mass destruction or the tragic yet relatively small and isolated terrorist attack. While the absence of a contiguous threat is a geopolitical blessing, it also means that most of the menaces to U.S. interests and security are outside of the North American continent. Hence, in the competitive international environment, “the strategic position of the United States rests ultimately on its ability to project power over great distances. ”21 In practice this entails managing alliances that maintain stability and keep U.S. rivals on the defensive in key regions of the world, in particular along an arc from Europe to East Asia through the Middle East. And historically this has been, and continues to be, achieved by extending U.S. deterrence beyond the North American continent to the countries, some allied by treaty and some neutral. Such an extended deterrence is a “ ‘three- nation problem’ involving an aggressor nation, the United States, and some smaller nation which is the object of the aggressor’s designs and which Washington seeks to protect. ”22 Probing by an “aggressor nation” aims to test U.S. commitment to these “smaller nations, ” which constitute the periphery of American interests and power. In the most successful case, probing could achieve a dual purpose: first, it tests the level and credibility of the commitment of the distant security patron, and second, it can weaken the rival alliance. It does so by targeting the foundation of the alliance, the belief that the alliance is beneficial to both parties and that it is effective. As Michael Mandelbaum has observed, alliances need to manage two concurrent fears: one of entrapment, namely, of being dragged into undesirable wars of limited significance and local interest, and one of abandonment, the apprehension of often the weaker ally of be ing abandoned by its security provider when the need comes. 23 Probing aims to increase the rival’s fear of entrapment while at the same time stoking worries of abandonment among its weaker and more dependent partners. By harassing the local interests of the rival’s peripheral allies, the revisionist power wants to drive up the risk of a local war, perceived by the rival as a distraction and a potential drain of resources. At the same time, it wants to indicate to the smaller allies that they may not rely on their security provider to defend their local, narrow interest, and that they may be abandoned. The goal is to drive a wedge in the opposing alliance by leveraging the fundamental dilemma of alliances— the fears of entrapment and abandonment. This is where probing becomes more than a simple test of the rival’s strength. By targeting the outer edges of the existing hegemon, and thus harassing its alliance system, the revisionist is engaging in a much more significant endeavor. The contest for regional, or global, control is in the end a contest for allies. A.J.P. Taylor observed that when Germany “was bidding for the domination of Europe” in the decade before the outbreak of World War I, “her chosen method was to isolate the independent Powers one from another. ”24 As we point out in chapter 5, allies are, among other things, an extension of the distant patron’s power. Were they to peel away from the side of their security guarantor— or vice versa, were the security guarantor to decide that the risk of continued support of a distant ally pressured by a regional revisionist power is too big— it would in either case signify a retrenchment of power for that offshore patron. The loss of allies is both a confirmation of the waning sway of that rival great power as well as a further reduction in its reach. To be alone in inter national relations is to be vulnerable, inviting further aggressive behavior from the rival. Walter Lippmann observed in 1943, “No one knew, not Hitler, not Stalin, not Chamberlain or Daladier, the relative strength of the Axis and of the opposing combination. Only when Hitler succeeded at Munich in separating the Franco- British allies from Russia, had he so altered the balance of power in his favor that a war for the conquest of Europe was from his point of view a good risk. ”25 War is an extension of successful probing. The benefits of targeting allies of a rival, rather than the rival itself, are well recognized in history. The astute observer of history and politics Niccolò Machiavelli noted in his Discourses that attacking a rival’s ally is always a preferred option: “For I know especially that if I assault his friend, either he will resent it and I will have my intention of making war with him, or by not resenting it he will uncover his weakness or faithlessness in not defending a client of his. Both the one and the other of these two things are able to take away his reputation and to make my plans easier . ”26 In the strategic behavior we describe, the probing power is not interested in “making war” with the rival, and therefore a probe is not a full- out attack on a rival’s ally or supported state. The risks of activating the security guarantees or assurances that ought to be at the foundation of that alliance are too big. But it is an offensive act of sorts, which threatens the interests of the rival’s ally. The security patron will either respond, thereby disproving the perception of its weakness, or will not, “taking away his reputation” and undermining its alliance. China has been particularly astute in picking geographic objectives that are important to U.S. allies but only indirectly important to the United States, such as the shoals and reefs around the Spratly and Paracel Islands. By ratcheting up the pressure in these areas, China causes the targeted states to intensify their demands for American assurance while diminishing U.S. willingness to back allies over seemingly petty issues that could lead to a larger conflict. Americans do not want to risk their lives for insignificant and distant rocks. Russia achieves a similar effect by reigniting NATO’s eastern frontier through its attack on Ukraine and a series of threats against exposed NATO members around the Baltic Sea. Those are areas that until recently have not been prominent on the U.S. strategic radar screen but are naturally vital to those smaller states inhabiting the region, which in turn are driven to make increasingly vocal requests for security reassurances from Washington. As in the case of the South China Sea, however, the local and limited nature of the rival’s probes generates in Washington as much a perception of threat as fear of a larger conflict, raising doubts about the benefits of extending security guarantees to these allies and partners. In the end, these peripheral probes pursued by U.S. rivals can create a wedge between Washington and its regional friends and allies. These three features— low intensity, low risk but high reward, peripheral— point also to the timing of the probing behavior. Probing is a strategic behavior that arises out of an uncertain assessment of power relations. It is the product of doubt, not confidence, in the resilience of the existing international order. As such it arises early on in the transition of power, when perceptions of rise and decline are not firm. The vagueness of the security environment creates among revisionist powers the perception of opportunities that a probing behavior aims to test. Hence probing should occur with less frequency in the immediate aftermath of a war, when, as we point out, an assessment of relative power carries the weight of the ultimate test, war. A defeated power may have all the incentives to upset the existing order, but unless it has no ability to evaluate its clearly weakened position, it has no capacity to do so. After a defeat probing may be tempting but is unfeasible. Such states are more likely to pursue a policy of recueillement (introspection, a moment of pause and strengthening), characterized by internal reforms, modernization, and very limited foreign engagements mostly aimed at dividing the opposing alliance.27 When, however, the perceived weakening of the founding power puts in doubt the existing international settlement, the desire to revise it is matched by the possibility of doing so. The perception of American weakening, or at least retrenchment, therefore opens up a window of opportunity for those powers that aspire to expand their own influence and resent the Western order and its institutions. THE AUDIENCES OF PROBING Another useful way of looking at the strategic behavior of probing is by considering the audiences involved. As we argued, a revisionist power pursues probing behavior to check whether new boundaries of influence are feasible given the perceived weakening of the rival. The main purpose is therefore to elicit a response from the targeted audiences. That response, or lack thereof, supplies information necessary to draw the new outline of the geopolitical map. Probing is first and foremost a violent and risky didactic exercise. The most direct audience is the immediate target of the probing behavior, usually an ally, or an aspirant to be an ally, of the rival great power. Probing here seeks to gauge the willingness and capacity of the targeted state to withstand pressure, and ultimately it aims to push that state to sever itself from its security patron. As we examine in chapter 4, vulnerable frontier allies of a great power actively consider alternative strategic options, especially when they perceive themselves to be under threat from a neighboring revisionist pow er and to have a fraying security guarantee from a distant patron. A probe is meant to ratchet up the threat perception while also attempting to establish a sense of strategic isolation and separation from the security provider. Hence as important as, if not more important than, the first audience is the second one: the distant but more powerful ally and security provider. Probing tests indirectly the regional staying power of the rival hegemon. While carefully avoiding direct confrontation, the revisionist power wants to assess the commitment of the opposing great power to its ally in the near neighborhood. What the revisionist is testing, therefore, is not the rival’s resolve to oppose other great powers, but the rival’s reliability to its own allies.28 Resolve is the willingness to risk war to achieve one’s own objectives: the more diffuse and distant the threatened interests, the less the resolve. Given that the target of probes is peripheral and not the rival’s homeland or troops and bases, the resolve is assumed to be small. Direct war between the revisionist probing state and the rival great power is unlike ly to erupt as a result. Moreover, the probing state is not interested in finding out whether the rival has the will to fight a direct war: the stakes would be simply too high and the outcome too uncertain. A direct challenge would test the resolve of the rival. Poking around the periphery, therefore, is a poor test of the rival’s willingness to fight a war. History seems to confirm this. For instance, as scholars have pointed out, Soviet leaders did not think that U.S. responses to peripheral threats (e.g., in the Third World) could serve as indicators of future American behavior when its core interests (NATO allies, Japan, or the U.S. homeland) were threatened.29 Whether the United States responded militarily or not to a Soviet foray in Angola or Ethiopia could not be easily translated into expectations of future American behavior in Europe. But it does affect the perception of whether the United States wants to fight in other peripheral areas. “If Soviet leaders were to gain the impression that the United States is firmly set upon a course of neo- isolationism and the absolute avoidance of intervention in local wars, they might become dangerously adventurous in the Middle East and elsewhere. ”30</w:t>
      </w:r>
    </w:p>
    <w:p w14:paraId="07BFC958" w14:textId="77777777" w:rsidR="00B63003" w:rsidRDefault="00B63003" w:rsidP="00B63003">
      <w:pPr>
        <w:rPr>
          <w:iCs/>
          <w:sz w:val="16"/>
        </w:rPr>
      </w:pPr>
      <w:r>
        <w:rPr>
          <w:rStyle w:val="StyleUnderline"/>
          <w:iCs/>
        </w:rPr>
        <w:t>Probing</w:t>
      </w:r>
      <w:r>
        <w:rPr>
          <w:iCs/>
          <w:sz w:val="16"/>
        </w:rPr>
        <w:t xml:space="preserve">, however, </w:t>
      </w:r>
      <w:r>
        <w:rPr>
          <w:rStyle w:val="StyleUnderline"/>
          <w:iCs/>
        </w:rPr>
        <w:t xml:space="preserve">tests the reliability of the rival great power— that is, its willingness to </w:t>
      </w:r>
      <w:r>
        <w:rPr>
          <w:rStyle w:val="Emphasis"/>
        </w:rPr>
        <w:t>protect</w:t>
      </w:r>
      <w:r>
        <w:rPr>
          <w:iCs/>
          <w:sz w:val="16"/>
        </w:rPr>
        <w:t xml:space="preserve"> and stand by </w:t>
      </w:r>
      <w:r>
        <w:rPr>
          <w:rStyle w:val="StyleUnderline"/>
          <w:iCs/>
        </w:rPr>
        <w:t xml:space="preserve">its </w:t>
      </w:r>
      <w:r>
        <w:rPr>
          <w:rStyle w:val="Emphasis"/>
        </w:rPr>
        <w:t>ally</w:t>
      </w:r>
      <w:r>
        <w:rPr>
          <w:iCs/>
          <w:sz w:val="16"/>
        </w:rPr>
        <w:t xml:space="preserve"> or aspiring allies. The immediate target is not a test of the rival’s general credibility but only of its commitment to the security ties to the state. Probing wants to elicit a response (or lack thereof) from the rival great power regarding the seriousness of its commitment to the directly targeted state. </w:t>
      </w:r>
      <w:r>
        <w:rPr>
          <w:rStyle w:val="StyleUnderline"/>
          <w:iCs/>
        </w:rPr>
        <w:t xml:space="preserve">To be </w:t>
      </w:r>
      <w:r>
        <w:rPr>
          <w:rStyle w:val="Emphasis"/>
        </w:rPr>
        <w:t>perceived</w:t>
      </w:r>
      <w:r>
        <w:rPr>
          <w:rStyle w:val="StyleUnderline"/>
          <w:iCs/>
        </w:rPr>
        <w:t xml:space="preserve"> as a </w:t>
      </w:r>
      <w:r>
        <w:rPr>
          <w:rStyle w:val="Emphasis"/>
        </w:rPr>
        <w:t>reliable</w:t>
      </w:r>
      <w:r>
        <w:rPr>
          <w:rStyle w:val="StyleUnderline"/>
          <w:iCs/>
        </w:rPr>
        <w:t xml:space="preserve"> ally means to </w:t>
      </w:r>
      <w:r>
        <w:rPr>
          <w:rStyle w:val="Emphasis"/>
        </w:rPr>
        <w:t>instill the belief</w:t>
      </w:r>
      <w:r>
        <w:rPr>
          <w:rStyle w:val="StyleUnderline"/>
          <w:iCs/>
        </w:rPr>
        <w:t xml:space="preserve"> that </w:t>
      </w:r>
      <w:r>
        <w:rPr>
          <w:rStyle w:val="Emphasis"/>
        </w:rPr>
        <w:t>promised</w:t>
      </w:r>
      <w:r>
        <w:rPr>
          <w:rStyle w:val="StyleUnderline"/>
          <w:iCs/>
        </w:rPr>
        <w:t xml:space="preserve"> security guarantees will </w:t>
      </w:r>
      <w:r>
        <w:rPr>
          <w:rStyle w:val="Emphasis"/>
        </w:rPr>
        <w:t>hold</w:t>
      </w:r>
      <w:r>
        <w:rPr>
          <w:rStyle w:val="StyleUnderline"/>
          <w:iCs/>
        </w:rPr>
        <w:t xml:space="preserve"> </w:t>
      </w:r>
      <w:r>
        <w:rPr>
          <w:rStyle w:val="Emphasis"/>
        </w:rPr>
        <w:t>even in cases of heightened tensions</w:t>
      </w:r>
      <w:r>
        <w:rPr>
          <w:rStyle w:val="StyleUnderline"/>
          <w:iCs/>
        </w:rPr>
        <w:t xml:space="preserve"> and, in final analysis, of conflict. Consequently a </w:t>
      </w:r>
      <w:r>
        <w:rPr>
          <w:rStyle w:val="Emphasis"/>
        </w:rPr>
        <w:t>perception of low reliability</w:t>
      </w:r>
      <w:r>
        <w:rPr>
          <w:rStyle w:val="StyleUnderline"/>
          <w:iCs/>
        </w:rPr>
        <w:t xml:space="preserve"> results in the belief that the </w:t>
      </w:r>
      <w:r>
        <w:rPr>
          <w:rStyle w:val="Emphasis"/>
        </w:rPr>
        <w:t>alliance is fragile</w:t>
      </w:r>
      <w:r>
        <w:rPr>
          <w:rStyle w:val="StyleUnderline"/>
          <w:iCs/>
        </w:rPr>
        <w:t xml:space="preserve"> and that it may be in the small state’s interest to seek accommodation with the nearby revisionist power</w:t>
      </w:r>
      <w:r>
        <w:rPr>
          <w:iCs/>
          <w:sz w:val="16"/>
        </w:rPr>
        <w:t>. As delineated above, probes are care fully tailored to split the distant security patron from its regional allies, showing it to be unreliable.</w:t>
      </w:r>
    </w:p>
    <w:p w14:paraId="639BDAE1" w14:textId="77777777" w:rsidR="00B63003" w:rsidRDefault="00B63003" w:rsidP="00B63003">
      <w:pPr>
        <w:rPr>
          <w:sz w:val="16"/>
        </w:rPr>
      </w:pPr>
      <w:r>
        <w:rPr>
          <w:iCs/>
          <w:sz w:val="16"/>
        </w:rPr>
        <w:t xml:space="preserve">Even if it achieves nothing else, probing can introduce doubts about the security guarantees, forcing the security patron to renew its promises. </w:t>
      </w:r>
      <w:r>
        <w:rPr>
          <w:rStyle w:val="StyleUnderline"/>
          <w:iCs/>
        </w:rPr>
        <w:t xml:space="preserve">The </w:t>
      </w:r>
      <w:r>
        <w:rPr>
          <w:rStyle w:val="Emphasis"/>
        </w:rPr>
        <w:t>less reliable</w:t>
      </w:r>
      <w:r>
        <w:rPr>
          <w:rStyle w:val="StyleUnderline"/>
          <w:iCs/>
        </w:rPr>
        <w:t xml:space="preserve"> the security patron is perceived by its allies, the more insistent are their </w:t>
      </w:r>
      <w:r>
        <w:rPr>
          <w:rStyle w:val="Emphasis"/>
        </w:rPr>
        <w:t>demands</w:t>
      </w:r>
      <w:r>
        <w:rPr>
          <w:rStyle w:val="StyleUnderline"/>
          <w:iCs/>
        </w:rPr>
        <w:t xml:space="preserve"> for </w:t>
      </w:r>
      <w:r>
        <w:rPr>
          <w:rStyle w:val="Emphasis"/>
        </w:rPr>
        <w:t>continued</w:t>
      </w:r>
      <w:r>
        <w:rPr>
          <w:rStyle w:val="StyleUnderline"/>
          <w:iCs/>
        </w:rPr>
        <w:t xml:space="preserve"> security guarantees</w:t>
      </w:r>
      <w:r>
        <w:rPr>
          <w:iCs/>
          <w:sz w:val="16"/>
        </w:rPr>
        <w:t>. Probing thus imposes an immediate cost on the rival great power by</w:t>
      </w:r>
      <w:r>
        <w:rPr>
          <w:sz w:val="16"/>
        </w:rPr>
        <w:t xml:space="preserve"> reactivating a frontier region that until then was dormant and by pressing the rival to expend more resources and political capital to reassert its security guarantees.</w:t>
      </w:r>
    </w:p>
    <w:p w14:paraId="6D28E67E" w14:textId="77777777" w:rsidR="00B63003" w:rsidRDefault="00B63003" w:rsidP="00B63003">
      <w:pPr>
        <w:rPr>
          <w:sz w:val="16"/>
        </w:rPr>
      </w:pPr>
      <w:r>
        <w:rPr>
          <w:sz w:val="16"/>
        </w:rPr>
        <w:t xml:space="preserve">Finally, the third audience is composed of the geopolitical onlookers, </w:t>
      </w:r>
      <w:r>
        <w:rPr>
          <w:rStyle w:val="StyleUnderline"/>
        </w:rPr>
        <w:t>states</w:t>
      </w:r>
      <w:r>
        <w:rPr>
          <w:sz w:val="16"/>
        </w:rPr>
        <w:t xml:space="preserve"> that are </w:t>
      </w:r>
      <w:r>
        <w:rPr>
          <w:rStyle w:val="Emphasis"/>
        </w:rPr>
        <w:t>watch</w:t>
      </w:r>
      <w:r>
        <w:rPr>
          <w:sz w:val="16"/>
        </w:rPr>
        <w:t xml:space="preserve">ing the </w:t>
      </w:r>
      <w:r>
        <w:rPr>
          <w:rStyle w:val="StyleUnderline"/>
        </w:rPr>
        <w:t>behavior and derive</w:t>
      </w:r>
      <w:r>
        <w:rPr>
          <w:sz w:val="16"/>
        </w:rPr>
        <w:t xml:space="preserve"> their own </w:t>
      </w:r>
      <w:r>
        <w:rPr>
          <w:rStyle w:val="StyleUnderline"/>
        </w:rPr>
        <w:t>conclusions about the resilience of the existing great power. The strategic interaction</w:t>
      </w:r>
      <w:r>
        <w:rPr>
          <w:sz w:val="16"/>
        </w:rPr>
        <w:t xml:space="preserve"> spurred by a probe </w:t>
      </w:r>
      <w:r>
        <w:rPr>
          <w:rStyle w:val="StyleUnderline"/>
        </w:rPr>
        <w:t xml:space="preserve">does not </w:t>
      </w:r>
      <w:r>
        <w:rPr>
          <w:rStyle w:val="Emphasis"/>
        </w:rPr>
        <w:t>directly</w:t>
      </w:r>
      <w:r>
        <w:rPr>
          <w:rStyle w:val="StyleUnderline"/>
        </w:rPr>
        <w:t xml:space="preserve"> affect them, but they perceive it as a regionally circumscribed development with potentially more </w:t>
      </w:r>
      <w:r>
        <w:rPr>
          <w:rStyle w:val="Emphasis"/>
        </w:rPr>
        <w:t>global repercussions</w:t>
      </w:r>
      <w:r>
        <w:rPr>
          <w:rStyle w:val="StyleUnderline"/>
        </w:rPr>
        <w:t xml:space="preserve">. That is, </w:t>
      </w:r>
      <w:r>
        <w:rPr>
          <w:rStyle w:val="StyleUnderline"/>
          <w:highlight w:val="yellow"/>
        </w:rPr>
        <w:t>a probe</w:t>
      </w:r>
      <w:r>
        <w:rPr>
          <w:rStyle w:val="StyleUnderline"/>
        </w:rPr>
        <w:t xml:space="preserve"> is limited to a specific region but </w:t>
      </w:r>
      <w:r>
        <w:rPr>
          <w:rStyle w:val="StyleUnderline"/>
          <w:highlight w:val="yellow"/>
        </w:rPr>
        <w:t xml:space="preserve">has </w:t>
      </w:r>
      <w:r>
        <w:rPr>
          <w:rStyle w:val="Emphasis"/>
          <w:sz w:val="24"/>
          <w:highlight w:val="yellow"/>
        </w:rPr>
        <w:t>radiating effects</w:t>
      </w:r>
      <w:r>
        <w:rPr>
          <w:rStyle w:val="StyleUnderline"/>
          <w:sz w:val="24"/>
          <w:szCs w:val="26"/>
        </w:rPr>
        <w:t xml:space="preserve"> </w:t>
      </w:r>
      <w:r>
        <w:rPr>
          <w:rStyle w:val="StyleUnderline"/>
        </w:rPr>
        <w:t xml:space="preserve">as </w:t>
      </w:r>
      <w:r>
        <w:rPr>
          <w:rStyle w:val="StyleUnderline"/>
          <w:highlight w:val="yellow"/>
        </w:rPr>
        <w:t>others</w:t>
      </w:r>
      <w:r>
        <w:rPr>
          <w:rStyle w:val="StyleUnderline"/>
        </w:rPr>
        <w:t xml:space="preserve"> also </w:t>
      </w:r>
      <w:r>
        <w:rPr>
          <w:rStyle w:val="Emphasis"/>
          <w:highlight w:val="yellow"/>
        </w:rPr>
        <w:t>see it for</w:t>
      </w:r>
      <w:r>
        <w:rPr>
          <w:rStyle w:val="Emphasis"/>
        </w:rPr>
        <w:t xml:space="preserve"> what it really is</w:t>
      </w:r>
      <w:r>
        <w:rPr>
          <w:rStyle w:val="StyleUnderline"/>
          <w:highlight w:val="yellow"/>
        </w:rPr>
        <w:t xml:space="preserve">: a </w:t>
      </w:r>
      <w:r>
        <w:rPr>
          <w:rStyle w:val="Emphasis"/>
          <w:highlight w:val="yellow"/>
        </w:rPr>
        <w:t>test</w:t>
      </w:r>
      <w:r>
        <w:rPr>
          <w:rStyle w:val="StyleUnderline"/>
          <w:highlight w:val="yellow"/>
        </w:rPr>
        <w:t xml:space="preserve"> of </w:t>
      </w:r>
      <w:r>
        <w:rPr>
          <w:rStyle w:val="StyleUnderline"/>
        </w:rPr>
        <w:t xml:space="preserve">the </w:t>
      </w:r>
      <w:r>
        <w:rPr>
          <w:rStyle w:val="Emphasis"/>
        </w:rPr>
        <w:t>resilience</w:t>
      </w:r>
      <w:r>
        <w:rPr>
          <w:rStyle w:val="StyleUnderline"/>
        </w:rPr>
        <w:t xml:space="preserve"> and </w:t>
      </w:r>
      <w:r>
        <w:rPr>
          <w:rStyle w:val="Emphasis"/>
          <w:highlight w:val="yellow"/>
        </w:rPr>
        <w:t>reliability</w:t>
      </w:r>
      <w:r>
        <w:rPr>
          <w:rStyle w:val="StyleUnderline"/>
          <w:highlight w:val="yellow"/>
        </w:rPr>
        <w:t xml:space="preserve"> </w:t>
      </w:r>
      <w:r>
        <w:rPr>
          <w:rStyle w:val="StyleUnderline"/>
        </w:rPr>
        <w:t xml:space="preserve">of the great power that may be </w:t>
      </w:r>
      <w:r>
        <w:rPr>
          <w:rStyle w:val="Emphasis"/>
          <w:highlight w:val="yellow"/>
        </w:rPr>
        <w:t>analogous</w:t>
      </w:r>
      <w:r>
        <w:rPr>
          <w:rStyle w:val="StyleUnderline"/>
          <w:highlight w:val="yellow"/>
        </w:rPr>
        <w:t xml:space="preserve"> in </w:t>
      </w:r>
      <w:r>
        <w:rPr>
          <w:rStyle w:val="Emphasis"/>
          <w:sz w:val="24"/>
          <w:highlight w:val="yellow"/>
        </w:rPr>
        <w:t>other regions</w:t>
      </w:r>
      <w:r>
        <w:rPr>
          <w:sz w:val="16"/>
          <w:highlight w:val="yellow"/>
        </w:rPr>
        <w:t>.</w:t>
      </w:r>
    </w:p>
    <w:p w14:paraId="551F5A2C" w14:textId="77777777" w:rsidR="00B63003" w:rsidRDefault="00B63003" w:rsidP="00B63003">
      <w:pPr>
        <w:rPr>
          <w:sz w:val="16"/>
        </w:rPr>
      </w:pPr>
      <w:r>
        <w:rPr>
          <w:rStyle w:val="StyleUnderline"/>
        </w:rPr>
        <w:t>Recent academic literature puts in doubt the idea that reputation for commitment is interdependent</w:t>
      </w:r>
      <w:r>
        <w:rPr>
          <w:sz w:val="16"/>
        </w:rPr>
        <w:t xml:space="preserve">. Thomas Schelling, among others, articulated that idea in his classic work from 1966 where he argued that </w:t>
      </w:r>
      <w:r>
        <w:rPr>
          <w:rStyle w:val="StyleUnderline"/>
        </w:rPr>
        <w:t xml:space="preserve">U.S. </w:t>
      </w:r>
      <w:r>
        <w:rPr>
          <w:rStyle w:val="Emphasis"/>
        </w:rPr>
        <w:t>rep</w:t>
      </w:r>
      <w:r>
        <w:rPr>
          <w:rStyle w:val="StyleUnderline"/>
        </w:rPr>
        <w:t xml:space="preserve">utation was </w:t>
      </w:r>
      <w:r>
        <w:rPr>
          <w:rStyle w:val="Emphasis"/>
        </w:rPr>
        <w:t>global</w:t>
      </w:r>
      <w:r>
        <w:rPr>
          <w:sz w:val="16"/>
        </w:rPr>
        <w:t xml:space="preserve">, and </w:t>
      </w:r>
      <w:r>
        <w:rPr>
          <w:rStyle w:val="StyleUnderline"/>
        </w:rPr>
        <w:t>a loss in one region</w:t>
      </w:r>
      <w:r>
        <w:rPr>
          <w:sz w:val="16"/>
        </w:rPr>
        <w:t xml:space="preserve"> would </w:t>
      </w:r>
      <w:r>
        <w:rPr>
          <w:rStyle w:val="StyleUnderline"/>
        </w:rPr>
        <w:t xml:space="preserve">have negative impact in </w:t>
      </w:r>
      <w:r>
        <w:rPr>
          <w:rStyle w:val="Emphasis"/>
        </w:rPr>
        <w:t>other areas</w:t>
      </w:r>
      <w:r>
        <w:rPr>
          <w:rStyle w:val="StyleUnderline"/>
        </w:rPr>
        <w:t xml:space="preserve">. </w:t>
      </w:r>
      <w:r>
        <w:rPr>
          <w:rStyle w:val="Emphasis"/>
        </w:rPr>
        <w:t>Rep</w:t>
      </w:r>
      <w:r>
        <w:rPr>
          <w:rStyle w:val="StyleUnderline"/>
        </w:rPr>
        <w:t xml:space="preserve">utation was </w:t>
      </w:r>
      <w:r>
        <w:rPr>
          <w:rStyle w:val="Emphasis"/>
          <w:sz w:val="24"/>
        </w:rPr>
        <w:t>not compartmentalized</w:t>
      </w:r>
      <w:r>
        <w:rPr>
          <w:sz w:val="16"/>
          <w:szCs w:val="26"/>
        </w:rPr>
        <w:t xml:space="preserve"> </w:t>
      </w:r>
      <w:r>
        <w:rPr>
          <w:sz w:val="16"/>
        </w:rPr>
        <w:t xml:space="preserve">in different regions, in large measure because the rival, the Soviet Union, was one and the same across the world map. Hence “we tell the Soviets that we have to react here because, if we did not, they would not believe us when we say that we will react there. ”31 </w:t>
      </w:r>
      <w:r>
        <w:rPr>
          <w:rStyle w:val="StyleUnderline"/>
        </w:rPr>
        <w:t>Academics</w:t>
      </w:r>
      <w:r>
        <w:rPr>
          <w:sz w:val="16"/>
        </w:rPr>
        <w:t xml:space="preserve"> have relentlessly </w:t>
      </w:r>
      <w:r>
        <w:rPr>
          <w:rStyle w:val="StyleUnderline"/>
        </w:rPr>
        <w:t>questioned this argument, resulting in</w:t>
      </w:r>
      <w:r>
        <w:rPr>
          <w:sz w:val="16"/>
        </w:rPr>
        <w:t xml:space="preserve"> copious </w:t>
      </w:r>
      <w:r>
        <w:rPr>
          <w:rStyle w:val="StyleUnderline"/>
        </w:rPr>
        <w:t>writings asserting that reputation is not interdependent and</w:t>
      </w:r>
      <w:r>
        <w:rPr>
          <w:sz w:val="16"/>
        </w:rPr>
        <w:t xml:space="preserve">, according to some, </w:t>
      </w:r>
      <w:r>
        <w:rPr>
          <w:rStyle w:val="StyleUnderline"/>
        </w:rPr>
        <w:t>does not even matter</w:t>
      </w:r>
      <w:r>
        <w:rPr>
          <w:sz w:val="16"/>
        </w:rPr>
        <w:t>.32 Reputation is merely a cult and does not exist in international relations.33 Policy makers, however, disagree and continue to speak of reputation for resolve and reliability as something that not only matters and requires constant work but also is interdependent. They prefer to rely on time- tested authors, from Thucydides to Machiavelli, who consider reputation as indispensable to political power.34 In brief, there is a deep gap between academics and policy makers on the issue of reputation.</w:t>
      </w:r>
    </w:p>
    <w:p w14:paraId="2ED32121" w14:textId="77777777" w:rsidR="00B63003" w:rsidRDefault="00B63003" w:rsidP="00B63003">
      <w:pPr>
        <w:rPr>
          <w:sz w:val="16"/>
        </w:rPr>
      </w:pPr>
      <w:r>
        <w:rPr>
          <w:rStyle w:val="StyleUnderline"/>
        </w:rPr>
        <w:t xml:space="preserve">By observing recent events in the three frontier regions— </w:t>
      </w:r>
      <w:r>
        <w:rPr>
          <w:rStyle w:val="Emphasis"/>
        </w:rPr>
        <w:t>Central Europe</w:t>
      </w:r>
      <w:r>
        <w:rPr>
          <w:rStyle w:val="StyleUnderline"/>
        </w:rPr>
        <w:t xml:space="preserve">, the </w:t>
      </w:r>
      <w:r>
        <w:rPr>
          <w:rStyle w:val="Emphasis"/>
        </w:rPr>
        <w:t>Middle East</w:t>
      </w:r>
      <w:r>
        <w:rPr>
          <w:rStyle w:val="StyleUnderline"/>
        </w:rPr>
        <w:t xml:space="preserve">, and </w:t>
      </w:r>
      <w:r>
        <w:rPr>
          <w:rStyle w:val="Emphasis"/>
        </w:rPr>
        <w:t>East Asia</w:t>
      </w:r>
      <w:r>
        <w:rPr>
          <w:rStyle w:val="StyleUnderline"/>
        </w:rPr>
        <w:t xml:space="preserve">— we think that the truth is closer to Schelling’s view. It is clear that the effects of probing behavior </w:t>
      </w:r>
      <w:r>
        <w:rPr>
          <w:rStyle w:val="Emphasis"/>
        </w:rPr>
        <w:t>do not remain confined</w:t>
      </w:r>
      <w:r>
        <w:rPr>
          <w:rStyle w:val="StyleUnderline"/>
        </w:rPr>
        <w:t xml:space="preserve"> to the immediate actors involved</w:t>
      </w:r>
      <w:r>
        <w:rPr>
          <w:sz w:val="16"/>
        </w:rPr>
        <w:t xml:space="preserve"> (the probing power, the direct target— usually a rival’s ally— and the rival great power). </w:t>
      </w:r>
      <w:r>
        <w:rPr>
          <w:rStyle w:val="Emphasis"/>
        </w:rPr>
        <w:t>Other actors</w:t>
      </w:r>
      <w:r>
        <w:rPr>
          <w:sz w:val="16"/>
        </w:rPr>
        <w:t xml:space="preserve"> in the region </w:t>
      </w:r>
      <w:r>
        <w:rPr>
          <w:rStyle w:val="StyleUnderline"/>
        </w:rPr>
        <w:t xml:space="preserve">are </w:t>
      </w:r>
      <w:r>
        <w:rPr>
          <w:rStyle w:val="Emphasis"/>
        </w:rPr>
        <w:t>keenly aware</w:t>
      </w:r>
      <w:r>
        <w:rPr>
          <w:rStyle w:val="StyleUnderline"/>
        </w:rPr>
        <w:t xml:space="preserve"> of the</w:t>
      </w:r>
      <w:r>
        <w:rPr>
          <w:sz w:val="16"/>
        </w:rPr>
        <w:t xml:space="preserve"> revisionist state’s probing and of the </w:t>
      </w:r>
      <w:r>
        <w:rPr>
          <w:rStyle w:val="StyleUnderline"/>
        </w:rPr>
        <w:t xml:space="preserve">responses of the </w:t>
      </w:r>
      <w:r>
        <w:rPr>
          <w:rStyle w:val="Emphasis"/>
        </w:rPr>
        <w:t>U</w:t>
      </w:r>
      <w:r>
        <w:rPr>
          <w:sz w:val="16"/>
        </w:rPr>
        <w:t xml:space="preserve">nited </w:t>
      </w:r>
      <w:r>
        <w:rPr>
          <w:rStyle w:val="Emphasis"/>
        </w:rPr>
        <w:t>S</w:t>
      </w:r>
      <w:r>
        <w:rPr>
          <w:sz w:val="16"/>
        </w:rPr>
        <w:t xml:space="preserve">tates. For instance, other states, from the Baltics to Poland and Ukraine, observed Russia’s war against Georgia in 2008 and its invasion of Crimea in 2014 with great trepidation.35 These wars were symptoms of a more assertive Russia; a source of worry in themselves. But they were also meant to elicit an answer from the United States. </w:t>
      </w:r>
      <w:r>
        <w:rPr>
          <w:rStyle w:val="Emphasis"/>
        </w:rPr>
        <w:t>Any sign</w:t>
      </w:r>
      <w:r>
        <w:rPr>
          <w:rStyle w:val="StyleUnderline"/>
        </w:rPr>
        <w:t xml:space="preserve"> of </w:t>
      </w:r>
      <w:r>
        <w:rPr>
          <w:rStyle w:val="Emphasis"/>
        </w:rPr>
        <w:t>American hesitation</w:t>
      </w:r>
      <w:r>
        <w:rPr>
          <w:sz w:val="16"/>
        </w:rPr>
        <w:t xml:space="preserve"> to respond quickly and firmly to Russian small wars in the two states </w:t>
      </w:r>
      <w:r>
        <w:rPr>
          <w:rStyle w:val="StyleUnderline"/>
        </w:rPr>
        <w:t xml:space="preserve">was </w:t>
      </w:r>
      <w:r>
        <w:rPr>
          <w:rStyle w:val="Emphasis"/>
        </w:rPr>
        <w:t>perceived</w:t>
      </w:r>
      <w:r>
        <w:rPr>
          <w:rStyle w:val="StyleUnderline"/>
        </w:rPr>
        <w:t xml:space="preserve"> as </w:t>
      </w:r>
      <w:r>
        <w:rPr>
          <w:rStyle w:val="Emphasis"/>
        </w:rPr>
        <w:t>affect</w:t>
      </w:r>
      <w:r>
        <w:rPr>
          <w:rStyle w:val="StyleUnderline"/>
        </w:rPr>
        <w:t>ing directly</w:t>
      </w:r>
      <w:r>
        <w:rPr>
          <w:sz w:val="16"/>
        </w:rPr>
        <w:t xml:space="preserve"> these </w:t>
      </w:r>
      <w:r>
        <w:rPr>
          <w:rStyle w:val="Emphasis"/>
        </w:rPr>
        <w:t>other states</w:t>
      </w:r>
      <w:r>
        <w:rPr>
          <w:rStyle w:val="StyleUnderline"/>
        </w:rPr>
        <w:t xml:space="preserve">, </w:t>
      </w:r>
      <w:r>
        <w:rPr>
          <w:rStyle w:val="Emphasis"/>
        </w:rPr>
        <w:t>not</w:t>
      </w:r>
      <w:r>
        <w:rPr>
          <w:rStyle w:val="StyleUnderline"/>
        </w:rPr>
        <w:t xml:space="preserve"> directly involved</w:t>
      </w:r>
      <w:r>
        <w:rPr>
          <w:sz w:val="16"/>
        </w:rPr>
        <w:t xml:space="preserve"> in the probing event. </w:t>
      </w:r>
      <w:r>
        <w:rPr>
          <w:rStyle w:val="StyleUnderline"/>
        </w:rPr>
        <w:t xml:space="preserve">America’s </w:t>
      </w:r>
      <w:r>
        <w:rPr>
          <w:rStyle w:val="Emphasis"/>
        </w:rPr>
        <w:t>reputation</w:t>
      </w:r>
      <w:r>
        <w:rPr>
          <w:rStyle w:val="StyleUnderline"/>
        </w:rPr>
        <w:t xml:space="preserve"> for </w:t>
      </w:r>
      <w:r>
        <w:rPr>
          <w:rStyle w:val="Emphasis"/>
        </w:rPr>
        <w:t>reliability</w:t>
      </w:r>
      <w:r>
        <w:rPr>
          <w:rStyle w:val="StyleUnderline"/>
        </w:rPr>
        <w:t>, in other words, was at stake</w:t>
      </w:r>
      <w:r>
        <w:rPr>
          <w:sz w:val="16"/>
        </w:rPr>
        <w:t>, even though Georgia and Ukraine were not NATO members but only aspiring to closer security and political relations with the United States and the EU. Similarly, Pacific nations from Japan to Australia follow with great attention China’s probing behavior in the South China Sea that puts pressure on Vietnam, the Philippines, and Taiwan. They too seek to figure out whether the United States has the will to remain as a security provider in this region and to the “global commons” in general. How the United States responds to a probe in a particular region therefore affects its regional image.</w:t>
      </w:r>
    </w:p>
    <w:p w14:paraId="74AAABFA" w14:textId="77777777" w:rsidR="00B63003" w:rsidRDefault="00B63003" w:rsidP="00B63003">
      <w:pPr>
        <w:rPr>
          <w:sz w:val="16"/>
        </w:rPr>
      </w:pPr>
      <w:r>
        <w:rPr>
          <w:sz w:val="16"/>
        </w:rPr>
        <w:t xml:space="preserve">The question is whether </w:t>
      </w:r>
      <w:r>
        <w:rPr>
          <w:rStyle w:val="StyleUnderline"/>
          <w:highlight w:val="yellow"/>
        </w:rPr>
        <w:t>there is</w:t>
      </w:r>
      <w:r>
        <w:rPr>
          <w:sz w:val="16"/>
        </w:rPr>
        <w:t xml:space="preserve"> also </w:t>
      </w:r>
      <w:r>
        <w:rPr>
          <w:rStyle w:val="StyleUnderline"/>
          <w:highlight w:val="yellow"/>
        </w:rPr>
        <w:t>a</w:t>
      </w:r>
      <w:r>
        <w:rPr>
          <w:rStyle w:val="StyleUnderline"/>
        </w:rPr>
        <w:t xml:space="preserve"> </w:t>
      </w:r>
      <w:r>
        <w:rPr>
          <w:rStyle w:val="Emphasis"/>
        </w:rPr>
        <w:t xml:space="preserve">wider, </w:t>
      </w:r>
      <w:r>
        <w:rPr>
          <w:rStyle w:val="Emphasis"/>
          <w:highlight w:val="yellow"/>
        </w:rPr>
        <w:t>global audience</w:t>
      </w:r>
      <w:r>
        <w:rPr>
          <w:rStyle w:val="StyleUnderline"/>
        </w:rPr>
        <w:t xml:space="preserve"> to </w:t>
      </w:r>
      <w:r>
        <w:rPr>
          <w:rStyle w:val="Emphasis"/>
        </w:rPr>
        <w:t>regional probes</w:t>
      </w:r>
      <w:r>
        <w:rPr>
          <w:sz w:val="16"/>
        </w:rPr>
        <w:t xml:space="preserve">. Do </w:t>
      </w:r>
      <w:r>
        <w:rPr>
          <w:rStyle w:val="Emphasis"/>
          <w:sz w:val="24"/>
          <w:highlight w:val="yellow"/>
        </w:rPr>
        <w:t>Middle East</w:t>
      </w:r>
      <w:r>
        <w:rPr>
          <w:rStyle w:val="Emphasis"/>
          <w:sz w:val="24"/>
        </w:rPr>
        <w:t xml:space="preserve">ern leaders </w:t>
      </w:r>
      <w:r>
        <w:rPr>
          <w:rStyle w:val="Emphasis"/>
          <w:sz w:val="24"/>
          <w:highlight w:val="yellow"/>
        </w:rPr>
        <w:t xml:space="preserve">watch </w:t>
      </w:r>
      <w:r>
        <w:rPr>
          <w:rStyle w:val="Emphasis"/>
          <w:sz w:val="24"/>
        </w:rPr>
        <w:t xml:space="preserve">American responses to </w:t>
      </w:r>
      <w:r>
        <w:rPr>
          <w:rStyle w:val="Emphasis"/>
          <w:sz w:val="24"/>
          <w:highlight w:val="yellow"/>
        </w:rPr>
        <w:t xml:space="preserve">Russia’s probing </w:t>
      </w:r>
      <w:r>
        <w:rPr>
          <w:rStyle w:val="Emphasis"/>
          <w:sz w:val="24"/>
        </w:rPr>
        <w:t>in Eastern Europe</w:t>
      </w:r>
      <w:r>
        <w:rPr>
          <w:sz w:val="16"/>
        </w:rPr>
        <w:t xml:space="preserve">? Do Kremlin elites draw lessons from U.S. actions along the “first chain of islands” in East Asia? Or, do Chinese neo- Mahanian leaders think the United States is on the wane if it accommodates Putin’s imperial fantasies? According to the latest academic literature, the answer should be negative: how the United States is perceived to be doing in one region does not translate into a similar perception elsewhere. The practical implication of such a view is that the United States should not have fought in Vietnam to prove that it would stand its ground in Europe; similarly, it ought not to oppose Putin around the Black Sea basin simply to demonstrate that it will oppose China in the South China Sea. But we are not so confident that </w:t>
      </w:r>
      <w:r>
        <w:rPr>
          <w:rStyle w:val="StyleUnderline"/>
        </w:rPr>
        <w:t>there are</w:t>
      </w:r>
      <w:r>
        <w:rPr>
          <w:sz w:val="16"/>
        </w:rPr>
        <w:t xml:space="preserve"> no </w:t>
      </w:r>
      <w:r>
        <w:rPr>
          <w:rStyle w:val="Emphasis"/>
        </w:rPr>
        <w:t>connections</w:t>
      </w:r>
      <w:r>
        <w:rPr>
          <w:rStyle w:val="StyleUnderline"/>
        </w:rPr>
        <w:t xml:space="preserve"> between regional demonstrations of will and power</w:t>
      </w:r>
      <w:r>
        <w:rPr>
          <w:sz w:val="16"/>
        </w:rPr>
        <w:t xml:space="preserve">. It is at least plausible, and perhaps safer, to argue that </w:t>
      </w:r>
      <w:r>
        <w:rPr>
          <w:rStyle w:val="StyleUnderline"/>
        </w:rPr>
        <w:t xml:space="preserve">there are </w:t>
      </w:r>
      <w:r>
        <w:rPr>
          <w:rStyle w:val="Emphasis"/>
        </w:rPr>
        <w:t>wider, global effects</w:t>
      </w:r>
      <w:r>
        <w:rPr>
          <w:sz w:val="16"/>
        </w:rPr>
        <w:t xml:space="preserve"> of probing. First, </w:t>
      </w:r>
      <w:r>
        <w:rPr>
          <w:rStyle w:val="StyleUnderline"/>
        </w:rPr>
        <w:t>the world is</w:t>
      </w:r>
      <w:r>
        <w:rPr>
          <w:sz w:val="16"/>
        </w:rPr>
        <w:t xml:space="preserve"> indeed </w:t>
      </w:r>
      <w:r>
        <w:rPr>
          <w:rStyle w:val="Emphasis"/>
        </w:rPr>
        <w:t>global</w:t>
      </w:r>
      <w:r>
        <w:rPr>
          <w:rStyle w:val="StyleUnderline"/>
        </w:rPr>
        <w:t xml:space="preserve">, and regions are </w:t>
      </w:r>
      <w:r>
        <w:rPr>
          <w:rStyle w:val="Emphasis"/>
          <w:sz w:val="24"/>
        </w:rPr>
        <w:t>not hermetically separated</w:t>
      </w:r>
      <w:r>
        <w:rPr>
          <w:rStyle w:val="StyleUnderline"/>
          <w:sz w:val="24"/>
          <w:szCs w:val="26"/>
        </w:rPr>
        <w:t xml:space="preserve"> </w:t>
      </w:r>
      <w:r>
        <w:rPr>
          <w:rStyle w:val="StyleUnderline"/>
        </w:rPr>
        <w:t>from each other</w:t>
      </w:r>
      <w:r>
        <w:rPr>
          <w:sz w:val="16"/>
        </w:rPr>
        <w:t>. As Nicholas Spykman observed, “</w:t>
      </w:r>
      <w:r>
        <w:rPr>
          <w:rStyle w:val="StyleUnderline"/>
        </w:rPr>
        <w:t>Global war</w:t>
      </w:r>
      <w:r>
        <w:rPr>
          <w:sz w:val="16"/>
        </w:rPr>
        <w:t xml:space="preserve">, as well as global peace, </w:t>
      </w:r>
      <w:r>
        <w:rPr>
          <w:rStyle w:val="StyleUnderline"/>
        </w:rPr>
        <w:t xml:space="preserve">means that </w:t>
      </w:r>
      <w:r>
        <w:rPr>
          <w:rStyle w:val="Emphasis"/>
          <w:highlight w:val="yellow"/>
        </w:rPr>
        <w:t>all fronts</w:t>
      </w:r>
      <w:r>
        <w:rPr>
          <w:sz w:val="16"/>
        </w:rPr>
        <w:t xml:space="preserve"> and all areas </w:t>
      </w:r>
      <w:r>
        <w:rPr>
          <w:rStyle w:val="StyleUnderline"/>
          <w:highlight w:val="yellow"/>
        </w:rPr>
        <w:t xml:space="preserve">are </w:t>
      </w:r>
      <w:r>
        <w:rPr>
          <w:rStyle w:val="Emphasis"/>
          <w:highlight w:val="yellow"/>
        </w:rPr>
        <w:t>interrelated</w:t>
      </w:r>
      <w:r>
        <w:rPr>
          <w:sz w:val="16"/>
        </w:rPr>
        <w:t xml:space="preserve">. No matter how remote they are from each other, </w:t>
      </w:r>
      <w:r>
        <w:rPr>
          <w:rStyle w:val="Emphasis"/>
        </w:rPr>
        <w:t xml:space="preserve">success or failure in </w:t>
      </w:r>
      <w:r>
        <w:rPr>
          <w:rStyle w:val="Emphasis"/>
          <w:highlight w:val="yellow"/>
        </w:rPr>
        <w:t>one</w:t>
      </w:r>
      <w:r>
        <w:rPr>
          <w:rStyle w:val="StyleUnderline"/>
          <w:highlight w:val="yellow"/>
        </w:rPr>
        <w:t xml:space="preserve"> will have an </w:t>
      </w:r>
      <w:r>
        <w:rPr>
          <w:rStyle w:val="Emphasis"/>
          <w:highlight w:val="yellow"/>
        </w:rPr>
        <w:t>immediate and determining effect</w:t>
      </w:r>
      <w:r>
        <w:rPr>
          <w:rStyle w:val="StyleUnderline"/>
          <w:highlight w:val="yellow"/>
        </w:rPr>
        <w:t xml:space="preserve"> on the </w:t>
      </w:r>
      <w:r>
        <w:rPr>
          <w:rStyle w:val="Emphasis"/>
          <w:highlight w:val="yellow"/>
        </w:rPr>
        <w:t>others</w:t>
      </w:r>
      <w:r>
        <w:rPr>
          <w:sz w:val="16"/>
        </w:rPr>
        <w:t xml:space="preserve">. It is necessary, therefore, to see the world as a whole and to weigh the measures taken to achieve victory in the light of conditions in all theaters. ”36 </w:t>
      </w:r>
      <w:r>
        <w:rPr>
          <w:rStyle w:val="StyleUnderline"/>
        </w:rPr>
        <w:t xml:space="preserve">Leaders </w:t>
      </w:r>
      <w:r>
        <w:rPr>
          <w:rStyle w:val="Emphasis"/>
        </w:rPr>
        <w:t>watch</w:t>
      </w:r>
      <w:r>
        <w:rPr>
          <w:rStyle w:val="StyleUnderline"/>
        </w:rPr>
        <w:t xml:space="preserve"> and </w:t>
      </w:r>
      <w:r>
        <w:rPr>
          <w:rStyle w:val="Emphasis"/>
        </w:rPr>
        <w:t>learn</w:t>
      </w:r>
      <w:r>
        <w:rPr>
          <w:rStyle w:val="StyleUnderline"/>
        </w:rPr>
        <w:t xml:space="preserve"> from </w:t>
      </w:r>
      <w:r>
        <w:rPr>
          <w:rStyle w:val="Emphasis"/>
        </w:rPr>
        <w:t>other regions</w:t>
      </w:r>
      <w:r>
        <w:rPr>
          <w:rStyle w:val="StyleUnderline"/>
        </w:rPr>
        <w:t>, more than previously in history when conflicts were limited by technology and geographic knowledge to a contiguous region</w:t>
      </w:r>
      <w:r>
        <w:rPr>
          <w:sz w:val="16"/>
        </w:rPr>
        <w:t xml:space="preserve">. Because of their domestic opacity, it is difficult to prove that America’s rivals learn from U.S. behavior in other regions, but the question whether they do so needs to be asked. Chinese military officials, for example, have commented publicly on lessons for China from the U.S. handling of the war in Ukraine.37 As one analyst noted, “It might be impossible to determine definitively whether the </w:t>
      </w:r>
      <w:r>
        <w:rPr>
          <w:rStyle w:val="Emphasis"/>
          <w:highlight w:val="yellow"/>
        </w:rPr>
        <w:t>Ukraine</w:t>
      </w:r>
      <w:r>
        <w:rPr>
          <w:sz w:val="16"/>
        </w:rPr>
        <w:t xml:space="preserve"> Crisis has </w:t>
      </w:r>
      <w:r>
        <w:rPr>
          <w:rStyle w:val="StyleUnderline"/>
          <w:highlight w:val="yellow"/>
        </w:rPr>
        <w:t xml:space="preserve">impacted </w:t>
      </w:r>
      <w:r>
        <w:rPr>
          <w:rStyle w:val="Emphasis"/>
          <w:highlight w:val="yellow"/>
        </w:rPr>
        <w:t>China’s</w:t>
      </w:r>
      <w:r>
        <w:rPr>
          <w:rStyle w:val="StyleUnderline"/>
        </w:rPr>
        <w:t xml:space="preserve"> risk </w:t>
      </w:r>
      <w:r>
        <w:rPr>
          <w:rStyle w:val="StyleUnderline"/>
          <w:highlight w:val="yellow"/>
        </w:rPr>
        <w:t>calculus in</w:t>
      </w:r>
      <w:r>
        <w:rPr>
          <w:rStyle w:val="StyleUnderline"/>
        </w:rPr>
        <w:t xml:space="preserve"> </w:t>
      </w:r>
      <w:r>
        <w:rPr>
          <w:rStyle w:val="Emphasis"/>
        </w:rPr>
        <w:t>hotspots</w:t>
      </w:r>
      <w:r>
        <w:rPr>
          <w:rStyle w:val="StyleUnderline"/>
        </w:rPr>
        <w:t xml:space="preserve"> such as </w:t>
      </w:r>
      <w:r>
        <w:rPr>
          <w:rStyle w:val="StyleUnderline"/>
          <w:highlight w:val="yellow"/>
        </w:rPr>
        <w:t xml:space="preserve">the </w:t>
      </w:r>
      <w:r>
        <w:rPr>
          <w:rStyle w:val="Emphasis"/>
          <w:highlight w:val="yellow"/>
        </w:rPr>
        <w:t>S</w:t>
      </w:r>
      <w:r>
        <w:rPr>
          <w:rStyle w:val="Emphasis"/>
        </w:rPr>
        <w:t xml:space="preserve">outh </w:t>
      </w:r>
      <w:r>
        <w:rPr>
          <w:rStyle w:val="Emphasis"/>
          <w:highlight w:val="yellow"/>
        </w:rPr>
        <w:t>and E</w:t>
      </w:r>
      <w:r>
        <w:rPr>
          <w:rStyle w:val="Emphasis"/>
        </w:rPr>
        <w:t xml:space="preserve">ast </w:t>
      </w:r>
      <w:r>
        <w:rPr>
          <w:rStyle w:val="Emphasis"/>
          <w:highlight w:val="yellow"/>
        </w:rPr>
        <w:t>C</w:t>
      </w:r>
      <w:r>
        <w:rPr>
          <w:rStyle w:val="Emphasis"/>
        </w:rPr>
        <w:t xml:space="preserve">hina </w:t>
      </w:r>
      <w:r>
        <w:rPr>
          <w:rStyle w:val="Emphasis"/>
          <w:highlight w:val="yellow"/>
        </w:rPr>
        <w:t>S</w:t>
      </w:r>
      <w:r>
        <w:rPr>
          <w:rStyle w:val="Emphasis"/>
        </w:rPr>
        <w:t>ea</w:t>
      </w:r>
      <w:r>
        <w:rPr>
          <w:sz w:val="16"/>
        </w:rPr>
        <w:t xml:space="preserve">, but the evidence . . . certainly suggests that such eastern reverberations are quite plausible. ”38 At a minimum we have to recognize that some </w:t>
      </w:r>
      <w:r>
        <w:rPr>
          <w:rStyle w:val="Emphasis"/>
        </w:rPr>
        <w:t>cross- regional</w:t>
      </w:r>
      <w:r>
        <w:rPr>
          <w:rStyle w:val="StyleUnderline"/>
        </w:rPr>
        <w:t xml:space="preserve"> analyses</w:t>
      </w:r>
      <w:r>
        <w:rPr>
          <w:sz w:val="16"/>
        </w:rPr>
        <w:t xml:space="preserve"> do </w:t>
      </w:r>
      <w:r>
        <w:rPr>
          <w:rStyle w:val="Emphasis"/>
        </w:rPr>
        <w:t>occur</w:t>
      </w:r>
      <w:r>
        <w:rPr>
          <w:sz w:val="16"/>
        </w:rPr>
        <w:t xml:space="preserve">, and it is safer to assume that the </w:t>
      </w:r>
      <w:r>
        <w:rPr>
          <w:rStyle w:val="StyleUnderline"/>
        </w:rPr>
        <w:t xml:space="preserve">U.S. reputation does </w:t>
      </w:r>
      <w:r>
        <w:rPr>
          <w:rStyle w:val="Emphasis"/>
        </w:rPr>
        <w:t>not stay limited</w:t>
      </w:r>
      <w:r>
        <w:rPr>
          <w:rStyle w:val="StyleUnderline"/>
        </w:rPr>
        <w:t xml:space="preserve"> to a region</w:t>
      </w:r>
      <w:r>
        <w:rPr>
          <w:sz w:val="16"/>
        </w:rPr>
        <w:t>.</w:t>
      </w:r>
    </w:p>
    <w:p w14:paraId="5294907A" w14:textId="77777777" w:rsidR="00B63003" w:rsidRDefault="00B63003" w:rsidP="00B63003">
      <w:pPr>
        <w:rPr>
          <w:sz w:val="16"/>
        </w:rPr>
      </w:pPr>
      <w:r>
        <w:rPr>
          <w:sz w:val="16"/>
        </w:rPr>
        <w:t xml:space="preserve">Second, </w:t>
      </w:r>
      <w:r>
        <w:rPr>
          <w:rStyle w:val="StyleUnderline"/>
        </w:rPr>
        <w:t xml:space="preserve">the much </w:t>
      </w:r>
      <w:r>
        <w:rPr>
          <w:rStyle w:val="Emphasis"/>
        </w:rPr>
        <w:t>strong</w:t>
      </w:r>
      <w:r>
        <w:rPr>
          <w:rStyle w:val="StyleUnderline"/>
        </w:rPr>
        <w:t xml:space="preserve">er effect of probing appears to be on U.S. </w:t>
      </w:r>
      <w:r>
        <w:rPr>
          <w:rStyle w:val="Emphasis"/>
          <w:highlight w:val="yellow"/>
        </w:rPr>
        <w:t>allies</w:t>
      </w:r>
      <w:r>
        <w:rPr>
          <w:rStyle w:val="StyleUnderline"/>
        </w:rPr>
        <w:t xml:space="preserve"> and friends, the </w:t>
      </w:r>
      <w:r>
        <w:rPr>
          <w:rStyle w:val="Emphasis"/>
          <w:sz w:val="24"/>
        </w:rPr>
        <w:t>key geopolitical spectators</w:t>
      </w:r>
      <w:r>
        <w:rPr>
          <w:rStyle w:val="StyleUnderline"/>
        </w:rPr>
        <w:t xml:space="preserve">. They </w:t>
      </w:r>
      <w:r>
        <w:rPr>
          <w:rStyle w:val="Emphasis"/>
          <w:highlight w:val="yellow"/>
        </w:rPr>
        <w:t>watch</w:t>
      </w:r>
      <w:r>
        <w:rPr>
          <w:rStyle w:val="StyleUnderline"/>
          <w:highlight w:val="yellow"/>
        </w:rPr>
        <w:t xml:space="preserve"> how the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 xml:space="preserve">treats </w:t>
      </w:r>
      <w:r>
        <w:rPr>
          <w:rStyle w:val="Emphasis"/>
          <w:highlight w:val="yellow"/>
        </w:rPr>
        <w:t>other allies</w:t>
      </w:r>
      <w:r>
        <w:rPr>
          <w:rStyle w:val="StyleUnderline"/>
          <w:highlight w:val="yellow"/>
        </w:rPr>
        <w:t xml:space="preserve"> and form an </w:t>
      </w:r>
      <w:r>
        <w:rPr>
          <w:rStyle w:val="Emphasis"/>
          <w:highlight w:val="yellow"/>
        </w:rPr>
        <w:t>opinion</w:t>
      </w:r>
      <w:r>
        <w:rPr>
          <w:rStyle w:val="StyleUnderline"/>
          <w:highlight w:val="yellow"/>
        </w:rPr>
        <w:t xml:space="preserve"> </w:t>
      </w:r>
      <w:r>
        <w:rPr>
          <w:rStyle w:val="StyleUnderline"/>
        </w:rPr>
        <w:t>regarding American reliability</w:t>
      </w:r>
      <w:r>
        <w:rPr>
          <w:sz w:val="16"/>
        </w:rPr>
        <w:t xml:space="preserve">. The former director of Saudi intelligence summed up the view of many </w:t>
      </w:r>
      <w:r>
        <w:rPr>
          <w:rStyle w:val="StyleUnderline"/>
        </w:rPr>
        <w:t>officials from</w:t>
      </w:r>
      <w:r>
        <w:rPr>
          <w:sz w:val="16"/>
        </w:rPr>
        <w:t xml:space="preserve"> U.S. allied </w:t>
      </w:r>
      <w:r>
        <w:rPr>
          <w:rStyle w:val="StyleUnderline"/>
        </w:rPr>
        <w:t xml:space="preserve">states in the </w:t>
      </w:r>
      <w:r>
        <w:rPr>
          <w:rStyle w:val="Emphasis"/>
        </w:rPr>
        <w:t>Persian Gulf</w:t>
      </w:r>
      <w:r>
        <w:rPr>
          <w:sz w:val="16"/>
        </w:rPr>
        <w:t xml:space="preserve"> when he said in </w:t>
      </w:r>
      <w:r>
        <w:rPr>
          <w:rStyle w:val="Emphasis"/>
        </w:rPr>
        <w:t>react</w:t>
      </w:r>
      <w:r>
        <w:rPr>
          <w:sz w:val="16"/>
        </w:rPr>
        <w:t xml:space="preserve">ion </w:t>
      </w:r>
      <w:r>
        <w:rPr>
          <w:rStyle w:val="StyleUnderline"/>
        </w:rPr>
        <w:t>to</w:t>
      </w:r>
      <w:r>
        <w:rPr>
          <w:sz w:val="16"/>
        </w:rPr>
        <w:t xml:space="preserve"> the Russian seizure of </w:t>
      </w:r>
      <w:r>
        <w:rPr>
          <w:rStyle w:val="Emphasis"/>
        </w:rPr>
        <w:t>Crimea</w:t>
      </w:r>
      <w:r>
        <w:rPr>
          <w:sz w:val="16"/>
        </w:rPr>
        <w:t xml:space="preserve">, “While the wolf is eating the sheep, there is no shepherd to come to the rescue. ”39 </w:t>
      </w:r>
      <w:r>
        <w:rPr>
          <w:rStyle w:val="StyleUnderline"/>
        </w:rPr>
        <w:t xml:space="preserve">Israel was interested in the war in Georgia; </w:t>
      </w:r>
      <w:r>
        <w:rPr>
          <w:rStyle w:val="Emphasis"/>
        </w:rPr>
        <w:t>Japan</w:t>
      </w:r>
      <w:r>
        <w:rPr>
          <w:sz w:val="16"/>
        </w:rPr>
        <w:t xml:space="preserve">ese analysts </w:t>
      </w:r>
      <w:r>
        <w:rPr>
          <w:rStyle w:val="StyleUnderline"/>
        </w:rPr>
        <w:t>followed the</w:t>
      </w:r>
      <w:r>
        <w:rPr>
          <w:sz w:val="16"/>
        </w:rPr>
        <w:t xml:space="preserve"> Obama </w:t>
      </w:r>
      <w:r>
        <w:rPr>
          <w:rStyle w:val="StyleUnderline"/>
        </w:rPr>
        <w:t>administration’s decision to cancel</w:t>
      </w:r>
      <w:r>
        <w:rPr>
          <w:sz w:val="16"/>
        </w:rPr>
        <w:t xml:space="preserve"> the Ballistic Missile Defense (</w:t>
      </w:r>
      <w:r>
        <w:rPr>
          <w:rStyle w:val="StyleUnderline"/>
        </w:rPr>
        <w:t>BMD</w:t>
      </w:r>
      <w:r>
        <w:rPr>
          <w:sz w:val="16"/>
        </w:rPr>
        <w:t xml:space="preserve">) program </w:t>
      </w:r>
      <w:r>
        <w:rPr>
          <w:rStyle w:val="StyleUnderline"/>
        </w:rPr>
        <w:t>in Central Europe</w:t>
      </w:r>
      <w:r>
        <w:rPr>
          <w:sz w:val="16"/>
        </w:rPr>
        <w:t>; and Polish experts watch U.S. moves in East Asia.40 The probing by revisionist states is first and foremost an attempt to test the strength of their rival’s commitment to its allies and friends. In sum, probing behavior by revisionist states targets these specific audiences in order to elicit responses from them. The goal is to figure out whether and how to draw the new map of power. And it puts the burden on the targeted audiences: their responses determine whether the probe is successful.</w:t>
      </w:r>
    </w:p>
    <w:p w14:paraId="28777F80" w14:textId="77777777" w:rsidR="00B63003" w:rsidRDefault="00B63003" w:rsidP="00B63003">
      <w:pPr>
        <w:rPr>
          <w:sz w:val="8"/>
          <w:szCs w:val="14"/>
        </w:rPr>
      </w:pPr>
      <w:r>
        <w:rPr>
          <w:sz w:val="8"/>
          <w:szCs w:val="14"/>
        </w:rPr>
        <w:t>EVALUATION OF PROBING: SUCCESS OR FAILURE</w:t>
      </w:r>
    </w:p>
    <w:p w14:paraId="0B63098D" w14:textId="77777777" w:rsidR="00B63003" w:rsidRDefault="00B63003" w:rsidP="00B63003">
      <w:pPr>
        <w:rPr>
          <w:sz w:val="8"/>
          <w:szCs w:val="14"/>
        </w:rPr>
      </w:pPr>
      <w:r>
        <w:rPr>
          <w:sz w:val="8"/>
          <w:szCs w:val="14"/>
        </w:rPr>
        <w:t>From the perspective of the revisionist power that engages in probing, whether a probe has achieved its objectives determines its success or failure. The minimum objective of the probing state is to measure the rival’s staying power in its neighboring region, an objective that is achieved whether the targeted powers respond or not, but it is difficult to interpret. The targeted rival may be tempted to ignore the probe not out of a sense of its own weakness but in the belief that ignoring the test will send a signal of strategic insouciance from its pedestal of power. Also, because of the local and limited nature of a probe, directly involving only the regional actors, it is tempting for the distant security provider to leave the response to its allies and friends. A direct and strong intervention by the offshore patron would escalate the interaction, raising the chances of a larger war, an outcome that neither party desires. But the shrewdness of a probing strategy is that it puts the targeted rival power in the position of having either to escalate the tensions in order to respond or to choose a less confrontational approach but one that risks weakening its alliances. The response to the probe, not the probe itself, is perceived as a potential cause of war. This creates strong disincentives for the tested great power to react by opposing the revisionist state’s probe in a direct and forceful way, or to respond at all. For instance, in the case of China’s probing actions in the South China Sea, the Obama administration’s approach seems to have been to accommodate Beijing, acknowledging a decline in U.S. naval capabilities and welcoming a greater Chinese role in providing security to the global commons.41 Similarly, after Russia’s takeover of Crimea, Washington’s first response was to turn the episode into a strictly regional affair. As President Obama put it in February 2014, “Any violation of Ukraine’s sovereignty and territorial integrity would be deeply destabilizing, which is not in the interest of Ukraine, Russia, or Europe, ” tellingly not including the United States in the list of the affected parties.42</w:t>
      </w:r>
    </w:p>
    <w:p w14:paraId="7172149A" w14:textId="77777777" w:rsidR="00B63003" w:rsidRDefault="00B63003" w:rsidP="00B63003">
      <w:pPr>
        <w:rPr>
          <w:sz w:val="8"/>
          <w:szCs w:val="14"/>
        </w:rPr>
      </w:pPr>
      <w:r>
        <w:rPr>
          <w:sz w:val="16"/>
        </w:rPr>
        <w:t xml:space="preserve">The problem is that the temptation of the existing great power to either ignore or regionalize the tension stemming from the revisionist state’s probes— an attempt to de- escalate the strategic interaction— also constitutes a response. It may, however, be one that serves for the revisionist power as a confirmation of its initial suspicion that the rival’s commitment to the region was on the wane. </w:t>
      </w:r>
      <w:r>
        <w:rPr>
          <w:rStyle w:val="StyleUnderline"/>
        </w:rPr>
        <w:t xml:space="preserve">An </w:t>
      </w:r>
      <w:r>
        <w:rPr>
          <w:rStyle w:val="Emphasis"/>
        </w:rPr>
        <w:t>unanswered</w:t>
      </w:r>
      <w:r>
        <w:rPr>
          <w:sz w:val="16"/>
        </w:rPr>
        <w:t xml:space="preserve">— ignored or regionalized— </w:t>
      </w:r>
      <w:r>
        <w:rPr>
          <w:rStyle w:val="StyleUnderline"/>
        </w:rPr>
        <w:t>probe is an indication that the</w:t>
      </w:r>
      <w:r>
        <w:rPr>
          <w:sz w:val="16"/>
        </w:rPr>
        <w:t xml:space="preserve"> existing </w:t>
      </w:r>
      <w:r>
        <w:rPr>
          <w:rStyle w:val="StyleUnderline"/>
        </w:rPr>
        <w:t xml:space="preserve">map of power is </w:t>
      </w:r>
      <w:r>
        <w:rPr>
          <w:rStyle w:val="Emphasis"/>
        </w:rPr>
        <w:t>open to revisions</w:t>
      </w:r>
      <w:r>
        <w:rPr>
          <w:sz w:val="8"/>
          <w:szCs w:val="14"/>
        </w:rPr>
        <w:t>. Another way to put this is that a probe is a question of sorts: does the existing hegemon have the will and capacity to oppose the revisionist power? An attempt to dismiss the question or to let allies respond to it is a tacit admission by the tested great power that its interest in maintaining a strong foothold and influence in the region is in decline. Silence in response to a probe is telling. Probing, therefore, always elicits some sort of answer, and in this narrow sense it is a success.</w:t>
      </w:r>
    </w:p>
    <w:p w14:paraId="408D427E" w14:textId="77777777" w:rsidR="00B63003" w:rsidRDefault="00B63003" w:rsidP="00B63003">
      <w:pPr>
        <w:rPr>
          <w:sz w:val="8"/>
          <w:szCs w:val="14"/>
        </w:rPr>
      </w:pPr>
      <w:r>
        <w:rPr>
          <w:sz w:val="8"/>
          <w:szCs w:val="14"/>
        </w:rPr>
        <w:t>The purpose of a probe is also to attain a secondary, albeit crucial, goal of beginning to redraw the map of influence without generating counterbalancing pressures from the tested great power and its allies. The most successful probe would be one that pushes the targeted small states and other regional spectators closer to the revisionist power (or at least convinces them to distance themselves from their existing security patron, the rival great power) while at the same time convincing the rival great power that it is too costly to maintain its political influence and provide security in the region. Hence the probe needs to be evaluated on what it achieves in the three audiences: the directly targeted neighboring small state, the distant security patron, and the geopolitical onlookers (in particular other states in the region). The success or failure of a revisionist state’s probe depends on the actions by these three groups, and, arguably, it can attain partial success by achieving a revision of the status quo in one audience but not the other.</w:t>
      </w:r>
    </w:p>
    <w:p w14:paraId="063CC101" w14:textId="77777777" w:rsidR="00B63003" w:rsidRDefault="00B63003" w:rsidP="00B63003">
      <w:pPr>
        <w:rPr>
          <w:sz w:val="8"/>
          <w:szCs w:val="14"/>
        </w:rPr>
      </w:pPr>
      <w:r>
        <w:rPr>
          <w:sz w:val="8"/>
          <w:szCs w:val="14"/>
        </w:rPr>
        <w:t>For instance, a probe can succeed in extending the revisionist power’s influence over the immediate target, the ally or would- be ally of the rival, but at the same time it may generate more vigorous efforts by regional onlookers to counterbalance it through a variety of strategies, ranging from military modernization to tighter defense cooperation with the distant security patron. This seems to be the case for Russia’s takeover of Crimea. Moscow quickly conquered Crimea and destabilized Ukraine’s easternmost oblast, successfully demonstrating its ability and willingness to use force to achieve limited territorial adjustments. While Kiev maintains its political independence, it has also been shown to be weak and unable to oppose Russian pressures. The quasi– civil war in the eastern regions and Russia’s conquest of Crimea make Ukraine an unlikely candidate for a closer relationship with the EU and NATO, even if Ukrainian political elites and public opinion may continue to be in favor of it. Russia’s probe, in the form of its intervention in Crimea and eastern Ukraine, has thus been successful in neutering the westward drift of Kiev. The EU, and in particular states such as France and Germany, have now an even smaller desire to bring Ukraine closer, as it is deemed too dangerous and risky; Ukraine is not worth losing business deals with Russia, not to mention starting a war with Russia.</w:t>
      </w:r>
    </w:p>
    <w:p w14:paraId="63C5060C" w14:textId="77777777" w:rsidR="00B63003" w:rsidRDefault="00B63003" w:rsidP="00B63003">
      <w:pPr>
        <w:rPr>
          <w:sz w:val="8"/>
          <w:szCs w:val="14"/>
        </w:rPr>
      </w:pPr>
      <w:r>
        <w:rPr>
          <w:sz w:val="8"/>
          <w:szCs w:val="14"/>
        </w:rPr>
        <w:t>The Ukraine War has also damaged American credibility in the region. Washington after all had given assurances (not “guarantees, ” which are reserved for NATO members) to the Ukrainian government in the Budapest Memorandum of 1994. This is undoubtedly a Russian success. But there are also other consequences of Russia’s probing, unintended and unwelcome by Moscow. Some states in the Central European region, in particular Poland and the Baltic states, have awakened from the geopolitical vacation of the past two decades. The 1990s and the 2000s were characterized by a widespread sense that threats to the territorial security of the region were minimal, and most of the strategic focus was on economic cooperation with the EU and on keeping in the good graces of the United States through participation in wars in Iraq and Afghanistan. This is over, at least in part. While strengthening the EU continues to be a priority in Central European capitals, there is simply no more interest in “out- of- area” operations, which drain resources and time from territorial defense. From this perspective, Russian probes have altered the geostrategic outlook of some Central European states. The eastern frontier is what really matters to them now, as their threat assessment has changed. Russia, in other words, has reached an upper threshold in its probes, creating a backlash among some of the states in the region, which are pursuing diplomatic counterbalancing and defense modernization. They are also calling for more visible and permanent NATO (and in particular, U.S.) security presence on their territories to shore up the extended deterrent against Russia.</w:t>
      </w:r>
    </w:p>
    <w:p w14:paraId="1885ED87" w14:textId="77777777" w:rsidR="00B63003" w:rsidRDefault="00B63003" w:rsidP="00B63003">
      <w:pPr>
        <w:rPr>
          <w:sz w:val="16"/>
        </w:rPr>
      </w:pPr>
      <w:r>
        <w:rPr>
          <w:sz w:val="8"/>
          <w:szCs w:val="14"/>
        </w:rPr>
        <w:t xml:space="preserve">It appears therefore that Russia is less successful than the other revisionist power, China. </w:t>
      </w:r>
      <w:r>
        <w:rPr>
          <w:rStyle w:val="StyleUnderline"/>
        </w:rPr>
        <w:t>Moscow is less subtle in its probes</w:t>
      </w:r>
      <w:r>
        <w:rPr>
          <w:sz w:val="16"/>
        </w:rPr>
        <w:t xml:space="preserve">, choosing dramatic military interventions (Georgia and Crimea) that generate growing fear and opposition among some European states as well as the United States. In part Moscow’s more aggressive behavior is a result of a Russian assessment of the weakness and divisions of the West. But in part the seeming Russian rush to restore influence over its “near neighborhood” is due to internal demographic, economic, and political problems. The growing weakness of Russia, </w:t>
      </w:r>
      <w:r>
        <w:rPr>
          <w:rStyle w:val="StyleUnderline"/>
        </w:rPr>
        <w:t>a great power</w:t>
      </w:r>
      <w:r>
        <w:rPr>
          <w:sz w:val="16"/>
        </w:rPr>
        <w:t xml:space="preserve"> more by courtesy and </w:t>
      </w:r>
      <w:r>
        <w:rPr>
          <w:rStyle w:val="StyleUnderline"/>
        </w:rPr>
        <w:t xml:space="preserve">by </w:t>
      </w:r>
      <w:r>
        <w:rPr>
          <w:rStyle w:val="Emphasis"/>
        </w:rPr>
        <w:t>nuclear weapons</w:t>
      </w:r>
      <w:r>
        <w:rPr>
          <w:sz w:val="16"/>
        </w:rPr>
        <w:t xml:space="preserve"> than by economic and political strength, gives little time to Putin to shore up his country’s position facing China’s rapid economic growth and Europe’s political appeal. It is a short- term approach of large probes, and it may be successful only by extending influence over its most immediate nearby target.43</w:t>
      </w:r>
    </w:p>
    <w:p w14:paraId="64F60E7C" w14:textId="77777777" w:rsidR="00B63003" w:rsidRDefault="00B63003" w:rsidP="00B63003">
      <w:pPr>
        <w:rPr>
          <w:sz w:val="10"/>
          <w:szCs w:val="16"/>
        </w:rPr>
      </w:pPr>
      <w:r>
        <w:rPr>
          <w:rStyle w:val="StyleUnderline"/>
        </w:rPr>
        <w:t>China</w:t>
      </w:r>
      <w:r>
        <w:rPr>
          <w:sz w:val="16"/>
        </w:rPr>
        <w:t xml:space="preserve">, on the other hand, may have a different time frame, allowing it to probe in a much more indirect and less violent way, though this could change in the months ahead. It </w:t>
      </w:r>
      <w:r>
        <w:rPr>
          <w:rStyle w:val="StyleUnderline"/>
        </w:rPr>
        <w:t>is</w:t>
      </w:r>
      <w:r>
        <w:rPr>
          <w:sz w:val="16"/>
        </w:rPr>
        <w:t xml:space="preserve"> therefore more careful and </w:t>
      </w:r>
      <w:r>
        <w:rPr>
          <w:rStyle w:val="StyleUnderline"/>
        </w:rPr>
        <w:t>guarded, pursuing</w:t>
      </w:r>
      <w:r>
        <w:rPr>
          <w:sz w:val="16"/>
        </w:rPr>
        <w:t xml:space="preserve"> a long- term strategy of small </w:t>
      </w:r>
      <w:r>
        <w:rPr>
          <w:rStyle w:val="StyleUnderline"/>
        </w:rPr>
        <w:t>probes over</w:t>
      </w:r>
      <w:r>
        <w:rPr>
          <w:sz w:val="16"/>
        </w:rPr>
        <w:t xml:space="preserve">, quite literally, small rocks in </w:t>
      </w:r>
      <w:r>
        <w:rPr>
          <w:rStyle w:val="StyleUnderline"/>
        </w:rPr>
        <w:t xml:space="preserve">the </w:t>
      </w:r>
      <w:r>
        <w:rPr>
          <w:rStyle w:val="Emphasis"/>
        </w:rPr>
        <w:t>S</w:t>
      </w:r>
      <w:r>
        <w:rPr>
          <w:sz w:val="16"/>
        </w:rPr>
        <w:t xml:space="preserve">outh </w:t>
      </w:r>
      <w:r>
        <w:rPr>
          <w:rStyle w:val="Emphasis"/>
        </w:rPr>
        <w:t>C</w:t>
      </w:r>
      <w:r>
        <w:rPr>
          <w:sz w:val="16"/>
        </w:rPr>
        <w:t xml:space="preserve">hina </w:t>
      </w:r>
      <w:r>
        <w:rPr>
          <w:rStyle w:val="Emphasis"/>
        </w:rPr>
        <w:t>S</w:t>
      </w:r>
      <w:r>
        <w:rPr>
          <w:sz w:val="16"/>
        </w:rPr>
        <w:t xml:space="preserve">ea. </w:t>
      </w:r>
      <w:r>
        <w:rPr>
          <w:sz w:val="10"/>
          <w:szCs w:val="16"/>
        </w:rPr>
        <w:t>The U.S. “pivot” or “rebalancing” to Asia makes American presence and resolve more pronounced, increasing the doubt of a U.S. retrenchment and thus, from China’s perspective, the need to be cautious in testing the limits of American influence and commitment. Moreover, the counterbalancing efforts of regional onlookers, from Japan to the Philippines and Vietnam, are increasing in intensity, in both the rhetoric used and the arms buildup. Similarly, unlike Russia in Crimea, Beijing has not succeeded in extending its direct control over a large piece of real estate. But in the end it may be more successful, because it is establishing a gradual change in the map of power, visible only after a decade- long period. Through its probes, China is pursuing a classic example of “salami tactics. ” As Thomas Schelling describes them, “If there is no sharp qualitative division between a minor transgression and a major affront, but a continuous gradation of activity, one can begin his intrusion on a scale too small to provoke a reaction, and increase it by imperceptible degrees, never quite presenting a sud den, dramatic challenge that would invoke the committed response. ”44 Many small probes into areas of contested influence do not individually invite a strong response, but they erode steadily the perception and in the end the reality of the opponent’s influence.</w:t>
      </w:r>
    </w:p>
    <w:p w14:paraId="4E969EF6" w14:textId="77777777" w:rsidR="00B63003" w:rsidRDefault="00B63003" w:rsidP="00B63003">
      <w:pPr>
        <w:rPr>
          <w:sz w:val="10"/>
          <w:szCs w:val="16"/>
        </w:rPr>
      </w:pPr>
      <w:r>
        <w:rPr>
          <w:sz w:val="10"/>
          <w:szCs w:val="16"/>
        </w:rPr>
        <w:t>Moreover, a continuing sequence of gradual probes signals the seriousness of the revisionist’s intent to alter the status quo. In the mind of the hegemon, the steady drumbeat of low- intensity and peripheral incidents creates the impression that the revisionist both has special claims for and may someday be willing to fight over a particular piece of real estate. These claims are often backed up by legal, historical, or ethnic justifications and a creeping physical presence— in Ukraine, Russian forces and equipment; in the South China Sea, artificially created reefs. Over time, this places the onus of a response on the shoulders of the hegemon and its allies in the region for why the status quo should be maintained. For a weary hegemon like the United States today, probes communicate that the act of supporting the regional status quo is no longer cost free but will require a level of exertion that was not needed in the past, inevitably leading to questions of whether such effort and resulting escalation are worthwhile.</w:t>
      </w:r>
    </w:p>
    <w:p w14:paraId="035D1D23" w14:textId="77777777" w:rsidR="00B63003" w:rsidRDefault="00B63003" w:rsidP="00B63003">
      <w:pPr>
        <w:rPr>
          <w:sz w:val="10"/>
          <w:szCs w:val="16"/>
        </w:rPr>
      </w:pPr>
      <w:r>
        <w:rPr>
          <w:sz w:val="10"/>
          <w:szCs w:val="16"/>
        </w:rPr>
        <w:t xml:space="preserve">Nonetheless, it is certainly possible to see failed instances of probing, which achieve the opposite of the revisionist power’s intentions. The historic scorecard of probing states is mixed. A clear failure of probing would be if the targeted regional states and offshore security patron responded strongly, tightening their alliance and even initiating a direct </w:t>
      </w:r>
      <w:r>
        <w:rPr>
          <w:rStyle w:val="Emphasis"/>
          <w:highlight w:val="yellow"/>
        </w:rPr>
        <w:t>war</w:t>
      </w:r>
      <w:r>
        <w:rPr>
          <w:sz w:val="16"/>
        </w:rPr>
        <w:t xml:space="preserve">. This </w:t>
      </w:r>
      <w:r>
        <w:rPr>
          <w:rStyle w:val="StyleUnderline"/>
          <w:highlight w:val="yellow"/>
        </w:rPr>
        <w:t>is</w:t>
      </w:r>
      <w:r>
        <w:rPr>
          <w:rStyle w:val="StyleUnderline"/>
        </w:rPr>
        <w:t xml:space="preserve"> </w:t>
      </w:r>
      <w:r>
        <w:rPr>
          <w:rStyle w:val="Emphasis"/>
          <w:highlight w:val="yellow"/>
        </w:rPr>
        <w:t>a</w:t>
      </w:r>
      <w:r>
        <w:rPr>
          <w:rStyle w:val="StyleUnderline"/>
        </w:rPr>
        <w:t xml:space="preserve">n </w:t>
      </w:r>
      <w:r>
        <w:rPr>
          <w:rStyle w:val="Emphasis"/>
        </w:rPr>
        <w:t xml:space="preserve">unintended </w:t>
      </w:r>
      <w:r>
        <w:rPr>
          <w:rStyle w:val="Emphasis"/>
          <w:highlight w:val="yellow"/>
        </w:rPr>
        <w:t>consequence</w:t>
      </w:r>
      <w:r>
        <w:rPr>
          <w:sz w:val="16"/>
        </w:rPr>
        <w:t xml:space="preserve"> of a probe </w:t>
      </w:r>
      <w:r>
        <w:rPr>
          <w:rStyle w:val="StyleUnderline"/>
        </w:rPr>
        <w:t>and can take several forms</w:t>
      </w:r>
      <w:r>
        <w:rPr>
          <w:sz w:val="16"/>
        </w:rPr>
        <w:t xml:space="preserve">, from a tightening of alliances countering the revisionist power to increased military contingency planning and rearming. In the worst- case scenario, </w:t>
      </w:r>
      <w:r>
        <w:rPr>
          <w:rStyle w:val="StyleUnderline"/>
        </w:rPr>
        <w:t xml:space="preserve">it results in a combination of actions that </w:t>
      </w:r>
      <w:r>
        <w:rPr>
          <w:rStyle w:val="Emphasis"/>
        </w:rPr>
        <w:t>counterbalance</w:t>
      </w:r>
      <w:r>
        <w:rPr>
          <w:sz w:val="16"/>
        </w:rPr>
        <w:t xml:space="preserve"> </w:t>
      </w:r>
      <w:r>
        <w:rPr>
          <w:sz w:val="10"/>
          <w:szCs w:val="16"/>
        </w:rPr>
        <w:t>the revisionist state more effectively and forcefully than before the probing behavior started. The revisionist state did not want nor expect this response before engaging in probing. It amounts to a disconfirmation of the initial hypothesis that the rival great power is in decline and retreat, and in the end it worsens the strategic position of the probing state.</w:t>
      </w:r>
    </w:p>
    <w:p w14:paraId="26336C0F" w14:textId="77777777" w:rsidR="00B63003" w:rsidRDefault="00B63003" w:rsidP="00B63003">
      <w:pPr>
        <w:rPr>
          <w:sz w:val="10"/>
          <w:szCs w:val="16"/>
        </w:rPr>
      </w:pPr>
      <w:r>
        <w:rPr>
          <w:sz w:val="10"/>
          <w:szCs w:val="16"/>
        </w:rPr>
        <w:t>The biggest loser may thus be the probing power, which puts in motion a series of strategic interactions that undermine its own strength. This was the case of Germany in the early twentieth century. Kaiser Wilhelm’s visit to Tangier in 1905 initiated the first Moroccan crisis, manufactured by Berlin to, among other objectives, probe the strength of the brand new and untested Franco- British Entente Cordiale. 45 By challenging French interests in Morocco in a nonviolent way, Berlin wanted to pressure Paris, “the weakest link in the surrounding chain” of states opposing Germany.46 But it desired to do that in an area and in a way that were expected not to draw Great Britain into a direct confrontation, so that Germany could demonstrate to Paris that the entente was in effect useless. Morocco was important to France but not to Great Britain, and the German Foreign Office expected that London would not back Paris. Great Britain after all was also seen as retrenching after a bloody war with the Boers and unable and unwilling to project power on land to guarantee the security of its French quasi- ally. As Friedrich von Holstein put it, the French would seek a rapprochement with Germany, in effect bandwagoning, “when they have seen that English friendship . . . is not enough to gain Germany’s agreement to the French seizure of Morocco, but rather that Germany wishes to be loved on its own account. ”47 Germany, however, greatly miscalculated the British need for a continental ally and resulting commitment to France. The Moroccan crisis was resolved in a multilateral conference in Algeciras where Berlin ended in a position that was considerably worse than before the crisis: its only support was from the weak Austro- Hungarian Empire, while London was firmly and actively on the side of Paris. Instead of weakening the nascent strategic friendship between Britain and France, “German bullying” strengthened it.48 From then on, the “European Balance of Power, which had been ignored for forty years, again dominated British foreign policy; and henceforth every German move was interpreted as a bid for continental hegemony. ”49 London reoriented its attention away from the empire and toward the European continent, gradually planning to ready an expeditionary force to come to France’s defense.50 Berlin’s probe in Morocco turned into a clear failure.51</w:t>
      </w:r>
    </w:p>
    <w:p w14:paraId="1DC53299" w14:textId="77777777" w:rsidR="00B63003" w:rsidRDefault="00B63003" w:rsidP="00B63003">
      <w:pPr>
        <w:rPr>
          <w:sz w:val="16"/>
        </w:rPr>
      </w:pPr>
      <w:r>
        <w:rPr>
          <w:sz w:val="10"/>
          <w:szCs w:val="16"/>
        </w:rPr>
        <w:t xml:space="preserve">Probing is low risk, insofar as it is tailored to minimize a strong reaction of the rival, but it is not danger free for the revisionist state. Despite the fact that it arises out of a desire to clarify an allegedly new map of power, the effects of probing are difficult to interpret. </w:t>
      </w:r>
      <w:r>
        <w:rPr>
          <w:rStyle w:val="StyleUnderline"/>
        </w:rPr>
        <w:t xml:space="preserve">All </w:t>
      </w:r>
      <w:r>
        <w:rPr>
          <w:rStyle w:val="StyleUnderline"/>
          <w:highlight w:val="yellow"/>
        </w:rPr>
        <w:t>parties</w:t>
      </w:r>
      <w:r>
        <w:rPr>
          <w:rStyle w:val="StyleUnderline"/>
        </w:rPr>
        <w:t xml:space="preserve"> involved</w:t>
      </w:r>
      <w:r>
        <w:rPr>
          <w:sz w:val="16"/>
        </w:rPr>
        <w:t xml:space="preserve">— the revisionist power and the targeted states— </w:t>
      </w:r>
      <w:r>
        <w:rPr>
          <w:rStyle w:val="StyleUnderline"/>
        </w:rPr>
        <w:t xml:space="preserve">can </w:t>
      </w:r>
      <w:r>
        <w:rPr>
          <w:rStyle w:val="Emphasis"/>
          <w:highlight w:val="yellow"/>
        </w:rPr>
        <w:t>miscalc</w:t>
      </w:r>
      <w:r>
        <w:rPr>
          <w:rStyle w:val="Emphasis"/>
        </w:rPr>
        <w:t>ulate</w:t>
      </w:r>
      <w:r>
        <w:rPr>
          <w:sz w:val="16"/>
        </w:rPr>
        <w:t xml:space="preserve"> their reactions. In a case of moral hazard, the </w:t>
      </w:r>
      <w:r>
        <w:rPr>
          <w:rStyle w:val="StyleUnderline"/>
        </w:rPr>
        <w:t>smaller states</w:t>
      </w:r>
      <w:r>
        <w:rPr>
          <w:sz w:val="16"/>
        </w:rPr>
        <w:t xml:space="preserve">, directly targeted by the revisionist power, may respond violently to the low- intensity probe, feeling secure thanks to the alliance with a more powerful patron. Or, </w:t>
      </w:r>
      <w:r>
        <w:rPr>
          <w:rStyle w:val="StyleUnderline"/>
          <w:highlight w:val="yellow"/>
        </w:rPr>
        <w:t>sensing</w:t>
      </w:r>
      <w:r>
        <w:rPr>
          <w:rStyle w:val="StyleUnderline"/>
        </w:rPr>
        <w:t xml:space="preserve"> that </w:t>
      </w:r>
      <w:r>
        <w:rPr>
          <w:rStyle w:val="StyleUnderline"/>
          <w:highlight w:val="yellow"/>
        </w:rPr>
        <w:t>their</w:t>
      </w:r>
      <w:r>
        <w:rPr>
          <w:rStyle w:val="StyleUnderline"/>
        </w:rPr>
        <w:t xml:space="preserve"> distant </w:t>
      </w:r>
      <w:r>
        <w:rPr>
          <w:rStyle w:val="StyleUnderline"/>
          <w:highlight w:val="yellow"/>
        </w:rPr>
        <w:t>patron is no longer capable</w:t>
      </w:r>
      <w:r>
        <w:rPr>
          <w:rStyle w:val="StyleUnderline"/>
        </w:rPr>
        <w:t xml:space="preserve"> of maintaining</w:t>
      </w:r>
      <w:r>
        <w:rPr>
          <w:sz w:val="16"/>
        </w:rPr>
        <w:t xml:space="preserve"> its </w:t>
      </w:r>
      <w:r>
        <w:rPr>
          <w:rStyle w:val="StyleUnderline"/>
        </w:rPr>
        <w:t>influence, they may decide</w:t>
      </w:r>
      <w:r>
        <w:rPr>
          <w:sz w:val="16"/>
        </w:rPr>
        <w:t xml:space="preserve"> the exact opposite </w:t>
      </w:r>
      <w:r>
        <w:rPr>
          <w:rStyle w:val="StyleUnderline"/>
        </w:rPr>
        <w:t>and accept the hegemony of the rival</w:t>
      </w:r>
      <w:r>
        <w:rPr>
          <w:sz w:val="16"/>
        </w:rPr>
        <w:t>. This was the case of Athenian allies in Thrace, switching sides under General Brasidas’s pressure and persuasion. They were mistaken because their “judg ment was based more upon blind wishing than upon any sound prediction. ”52 Athens rallied and sent large forces north to restore its sway.</w:t>
      </w:r>
    </w:p>
    <w:p w14:paraId="3132E56F" w14:textId="77777777" w:rsidR="00B63003" w:rsidRDefault="00B63003" w:rsidP="00B63003">
      <w:pPr>
        <w:rPr>
          <w:sz w:val="10"/>
          <w:szCs w:val="16"/>
        </w:rPr>
      </w:pPr>
      <w:r>
        <w:rPr>
          <w:rStyle w:val="StyleUnderline"/>
        </w:rPr>
        <w:t>The probing power can</w:t>
      </w:r>
      <w:r>
        <w:rPr>
          <w:sz w:val="16"/>
        </w:rPr>
        <w:t xml:space="preserve"> also be the one to </w:t>
      </w:r>
      <w:r>
        <w:rPr>
          <w:rStyle w:val="Emphasis"/>
        </w:rPr>
        <w:t>miscalculate</w:t>
      </w:r>
      <w:r>
        <w:rPr>
          <w:sz w:val="10"/>
          <w:szCs w:val="16"/>
        </w:rPr>
        <w:t>, either not seeing the success or ignoring the failure. The nature of probing is such that the effects are often not visible immediately and require time to alter the perceptions and realities of power. The episode of Spartan commander Brasidas is again telling. Sparta did not follow up on his successes, in part because Spartan kings were jealous of his military exploits, but in part because they thought the damage inflicted on Athens was sufficient to strike a deal and end the war.53 They were of course wrong, as the war continued for decades. Alternatively, despite being checked, the probing power may simply up the ante, seeking some gain. This may have been the case of Germany, which did not stop challenging France and Britain after 1905, despite its diplomatic isolation, the military conundrum of a two- front war, and a robust Franco- British entente. In brief, there is no easy single interpretation of a probe and its effects.</w:t>
      </w:r>
    </w:p>
    <w:p w14:paraId="0898A29A" w14:textId="77777777" w:rsidR="00B63003" w:rsidRDefault="00B63003" w:rsidP="00B63003">
      <w:pPr>
        <w:rPr>
          <w:sz w:val="10"/>
          <w:szCs w:val="16"/>
        </w:rPr>
      </w:pPr>
      <w:r>
        <w:rPr>
          <w:rStyle w:val="StyleUnderline"/>
        </w:rPr>
        <w:t>A related risk is</w:t>
      </w:r>
      <w:r>
        <w:rPr>
          <w:sz w:val="16"/>
        </w:rPr>
        <w:t xml:space="preserve"> that a probe may lead </w:t>
      </w:r>
      <w:r>
        <w:rPr>
          <w:rStyle w:val="StyleUnderline"/>
        </w:rPr>
        <w:t xml:space="preserve">to an unintended and untimely </w:t>
      </w:r>
      <w:r>
        <w:rPr>
          <w:rStyle w:val="Emphasis"/>
        </w:rPr>
        <w:t>escalation</w:t>
      </w:r>
      <w:r>
        <w:rPr>
          <w:sz w:val="16"/>
        </w:rPr>
        <w:t xml:space="preserve"> of the strategic rivalry</w:t>
      </w:r>
      <w:r>
        <w:rPr>
          <w:sz w:val="10"/>
          <w:szCs w:val="16"/>
        </w:rPr>
        <w:t xml:space="preserve">. As we described, the purpose of probing is to see how permissive the geopolitical order is, and to that goal a probe is limited in geographic reach and means used. It targets an issue presumed peripheral to the rival great power, seeking, for instance, a small territorial adjustment that is costly to the weaker neighboring state but not deemed worthy of a direct conflict by the distant and more powerful security patron. But the limited nature of the probe is somewhat at odds with its ultimate purpose to check the limits of an allegedly declining rival great power. A probe is a low- intensity, local pinprick with wider repercussions; limited geographically yet potentially global in outcome. The probing state has a strong interest in keeping the crisis limited and circum scribed to the narrowly defined area, but it is also poking the rival great pow er to see what the reaction may be. It is banking on the fact that the probe is on the periphery of the rival’s influence and interests, and thus that the rival will not escalate the interaction. The probing challenger, in other words, is betting that its great power rival will fear entrapment, being involved in an undesirable conflict, more than loss of prestige, reputation, or influence. The revisionist power seeks to use the fact of alliances (which it lacks itself) as a source of competitive disadvantage for the hegemon. This is based on two reinforcing perceptions— first, that the commitment involved in their maintenance is an encumbrance depriving the hegemon of strategic flexibility; and second, that the hegemon’s temptation to devalue its own alliances suggests that it feels the weight of this encumbrance. </w:t>
      </w:r>
    </w:p>
    <w:p w14:paraId="62A2A82A" w14:textId="77777777" w:rsidR="00B63003" w:rsidRDefault="00B63003" w:rsidP="00B63003">
      <w:pPr>
        <w:rPr>
          <w:sz w:val="16"/>
        </w:rPr>
      </w:pPr>
      <w:r>
        <w:rPr>
          <w:sz w:val="10"/>
          <w:szCs w:val="16"/>
        </w:rPr>
        <w:t xml:space="preserve">Probes therefore arise from a view that entrapment is the congenital flaw of alliances. They are the ultimate act of attempting to expose the dangers of entrapment to hegemon and ally alike. This is ultimately a gamble— an expectation, not a certainty. </w:t>
      </w:r>
      <w:r>
        <w:rPr>
          <w:sz w:val="16"/>
        </w:rPr>
        <w:t xml:space="preserve">And </w:t>
      </w:r>
      <w:r>
        <w:rPr>
          <w:rStyle w:val="StyleUnderline"/>
        </w:rPr>
        <w:t xml:space="preserve">the gamble can </w:t>
      </w:r>
      <w:r>
        <w:rPr>
          <w:rStyle w:val="Emphasis"/>
        </w:rPr>
        <w:t>backfire</w:t>
      </w:r>
      <w:r>
        <w:rPr>
          <w:sz w:val="16"/>
        </w:rPr>
        <w:t xml:space="preserve">, as there is always the possibility that </w:t>
      </w:r>
      <w:r>
        <w:rPr>
          <w:rStyle w:val="StyleUnderline"/>
        </w:rPr>
        <w:t xml:space="preserve">a probe will result in a </w:t>
      </w:r>
      <w:r>
        <w:rPr>
          <w:rStyle w:val="Emphasis"/>
        </w:rPr>
        <w:t>dramatic escalation</w:t>
      </w:r>
      <w:r>
        <w:rPr>
          <w:rStyle w:val="StyleUnderline"/>
        </w:rPr>
        <w:t xml:space="preserve"> since it is targeted at </w:t>
      </w:r>
      <w:r>
        <w:rPr>
          <w:rStyle w:val="Emphasis"/>
        </w:rPr>
        <w:t>multiple audiences</w:t>
      </w:r>
      <w:r>
        <w:rPr>
          <w:sz w:val="16"/>
        </w:rPr>
        <w:t xml:space="preserve">. There is thus a clear recognition that a probe has a much wider purpose than its immediate action may convey, and consequently the desire to keep it limited runs against the desire to have a much larger demonstrative effect. As a result, </w:t>
      </w:r>
      <w:r>
        <w:rPr>
          <w:rStyle w:val="StyleUnderline"/>
        </w:rPr>
        <w:t xml:space="preserve">the interaction a probe initiates has an </w:t>
      </w:r>
      <w:r>
        <w:rPr>
          <w:rStyle w:val="Emphasis"/>
        </w:rPr>
        <w:t>inherent risk</w:t>
      </w:r>
      <w:r>
        <w:rPr>
          <w:rStyle w:val="StyleUnderline"/>
        </w:rPr>
        <w:t xml:space="preserve"> of </w:t>
      </w:r>
      <w:r>
        <w:rPr>
          <w:rStyle w:val="Emphasis"/>
        </w:rPr>
        <w:t>escalating</w:t>
      </w:r>
      <w:r>
        <w:rPr>
          <w:rStyle w:val="StyleUnderline"/>
        </w:rPr>
        <w:t xml:space="preserve"> into a </w:t>
      </w:r>
      <w:r>
        <w:rPr>
          <w:rStyle w:val="Emphasis"/>
        </w:rPr>
        <w:t>much larger confrontation</w:t>
      </w:r>
      <w:r>
        <w:rPr>
          <w:sz w:val="16"/>
        </w:rPr>
        <w:t>.54</w:t>
      </w:r>
    </w:p>
    <w:p w14:paraId="151A3245" w14:textId="77777777" w:rsidR="00B63003" w:rsidRDefault="00B63003" w:rsidP="00B63003">
      <w:pPr>
        <w:rPr>
          <w:sz w:val="10"/>
          <w:szCs w:val="16"/>
        </w:rPr>
      </w:pPr>
      <w:r>
        <w:rPr>
          <w:sz w:val="10"/>
          <w:szCs w:val="16"/>
        </w:rPr>
        <w:t>The revisionist state neither desires nor expects the escalation, but its possibility and perhaps likelihood are a direct outcome of probing. A probe by definition crosses a limit, a tacit or an explicit line of influence, in the expectation that it no longer reflects the actual will and power of the rival state. The revisionist power tests limits that until then were accepted and unchallenged and takes the first step in an “escalatory ladder” of competitive behavior. For instance, Kaiser Wilhelm’s support of Boer independence in 1896 was a test of British strength in what Berlin wrongly thought was a peripher al area of the British Empire. Similarly, the Moroccan crisis in 1905 was a test of British commitment to France in a region that should have been of no importance to London. Both, however, were a “move in the European Balance of Power, ” and that, beyond the details of the individual probes, was becoming of paramount concern to Great Britain. 55 Both were met by a strong British response, intensifying the Anglo- British rivalry. Escalation here was a willful choice of the targeted power.</w:t>
      </w:r>
    </w:p>
    <w:p w14:paraId="290740D5" w14:textId="77777777" w:rsidR="00B63003" w:rsidRDefault="00B63003" w:rsidP="00B63003">
      <w:pPr>
        <w:rPr>
          <w:sz w:val="10"/>
          <w:szCs w:val="16"/>
        </w:rPr>
      </w:pPr>
      <w:r>
        <w:rPr>
          <w:sz w:val="10"/>
          <w:szCs w:val="16"/>
        </w:rPr>
        <w:t>Finally, probing can be in many cases a violent act, raising even further the likelihood of escalation and war. Probing is a political act first and foremost, only at times pursued by military means, but it does involve a careful application of violence or threat of violence. This requires strict political control, which is easier to maintain if the probe is not militarized and violent. But the more violent it becomes, the more difficult it is to keep it under political control. The logic of war may overwhelm the political rationale. Bismarck was keenly aware that the limited wars he fought, such as the Franco- Prussian one in 1870, would result in political outcomes that were different from his objectives were other great powers to become involved. But his greatest obstacle was the German military, resentful of civilian interference in what they deemed to be affairs in their exclusive purview. Political control over a limited war is paramount, because otherwise operational war objectives can overwhelm the larger political goals.56 The fact that Russia and China probe through a variety of nontraditional means, such as fishing vessels in the South China Sea and specially formed battalions (Vostok) of Chechens, makes political control more difficult. There is an incentive to use such means in a more aggressive way than would be warranted by official state forces, because in case of defeat one can always deny control over them and claim that they are simply individual citizens. Moreover, the “civilian” paramilitary forces that the probing power uses (e.g., the “Russian separatists” in eastern Ukraine) may not be easily recalled if the conflict ceases to be useful. The civilianization of conflict has its own risks. This makes probing behavior inherently destabilizing to an international order, as it sets forces in motion that, once unleashed, can be hard to control.</w:t>
      </w:r>
    </w:p>
    <w:p w14:paraId="164EF4F6" w14:textId="77777777" w:rsidR="00B63003" w:rsidRDefault="00B63003" w:rsidP="00B63003">
      <w:pPr>
        <w:rPr>
          <w:sz w:val="16"/>
        </w:rPr>
      </w:pPr>
      <w:r>
        <w:rPr>
          <w:rStyle w:val="StyleUnderline"/>
        </w:rPr>
        <w:t>Probing can</w:t>
      </w:r>
      <w:r>
        <w:rPr>
          <w:sz w:val="16"/>
        </w:rPr>
        <w:t xml:space="preserve">, moreover, </w:t>
      </w:r>
      <w:r>
        <w:rPr>
          <w:rStyle w:val="Emphasis"/>
        </w:rPr>
        <w:t>spiral</w:t>
      </w:r>
      <w:r>
        <w:rPr>
          <w:rStyle w:val="StyleUnderline"/>
        </w:rPr>
        <w:t xml:space="preserve"> into </w:t>
      </w:r>
      <w:r>
        <w:rPr>
          <w:rStyle w:val="Emphasis"/>
        </w:rPr>
        <w:t>war</w:t>
      </w:r>
      <w:r>
        <w:rPr>
          <w:sz w:val="16"/>
        </w:rPr>
        <w:t xml:space="preserve">, </w:t>
      </w:r>
      <w:r>
        <w:rPr>
          <w:sz w:val="12"/>
          <w:szCs w:val="18"/>
        </w:rPr>
        <w:t xml:space="preserve">unexpected and perhaps unwanted by the revisionist power. For instance, in the third century BC, Rome started to probe Carthaginian power in Sicily. It extended protection to Messana (or, more precisely, to a band of mercenaries, the Mamertines, who controlled it), thereby asserting Roman influence in northern Sicily. The peaceful withdrawal of the Punic garrison from the area seemed to suggest that a war was avoidable and the probe successful in attaining a low- cost revision to the balance of power. But the Romans miscalculated and were emboldened by this small success. As Polybius put it, they “now cherished the hope that they could drive the Carthaginians out of Sicily altogether, and that once this goal was attained their own power would be greatly increased. ”57 Carthage sent a large force to Sicily and solidified its alliance with Syracuse against Rome and its new ally Messana. Rome then escalated and sent a large army to besiege Syracuse, starting the first Punic war, which lasted more than twenty years.58 What started as a low- cost, low- risk probe turned into a long and costly slugfest. To sum up, the risk of probing is that it may result in a slide toward a direct clash. </w:t>
      </w:r>
      <w:r>
        <w:rPr>
          <w:rStyle w:val="Emphasis"/>
        </w:rPr>
        <w:t>Miscalculation</w:t>
      </w:r>
      <w:r>
        <w:rPr>
          <w:rStyle w:val="StyleUnderline"/>
        </w:rPr>
        <w:t xml:space="preserve"> and </w:t>
      </w:r>
      <w:r>
        <w:rPr>
          <w:rStyle w:val="Emphasis"/>
        </w:rPr>
        <w:t>escalation</w:t>
      </w:r>
      <w:r>
        <w:rPr>
          <w:rStyle w:val="StyleUnderline"/>
        </w:rPr>
        <w:t xml:space="preserve"> by all parties involved can </w:t>
      </w:r>
      <w:r>
        <w:rPr>
          <w:rStyle w:val="Emphasis"/>
          <w:highlight w:val="yellow"/>
        </w:rPr>
        <w:t>elevate</w:t>
      </w:r>
      <w:r>
        <w:rPr>
          <w:sz w:val="16"/>
        </w:rPr>
        <w:t xml:space="preserve"> what is </w:t>
      </w:r>
      <w:r>
        <w:rPr>
          <w:rStyle w:val="StyleUnderline"/>
          <w:highlight w:val="yellow"/>
        </w:rPr>
        <w:t>a small</w:t>
      </w:r>
      <w:r>
        <w:rPr>
          <w:rStyle w:val="StyleUnderline"/>
        </w:rPr>
        <w:t xml:space="preserve">, localized </w:t>
      </w:r>
      <w:r>
        <w:rPr>
          <w:rStyle w:val="StyleUnderline"/>
          <w:highlight w:val="yellow"/>
        </w:rPr>
        <w:t xml:space="preserve">harassment into a </w:t>
      </w:r>
      <w:r>
        <w:rPr>
          <w:rStyle w:val="Emphasis"/>
          <w:highlight w:val="yellow"/>
        </w:rPr>
        <w:t>wider</w:t>
      </w:r>
      <w:r>
        <w:rPr>
          <w:rStyle w:val="Emphasis"/>
        </w:rPr>
        <w:t xml:space="preserve">, more violent </w:t>
      </w:r>
      <w:r>
        <w:rPr>
          <w:rStyle w:val="Emphasis"/>
          <w:highlight w:val="yellow"/>
        </w:rPr>
        <w:t>war</w:t>
      </w:r>
      <w:r>
        <w:rPr>
          <w:sz w:val="16"/>
        </w:rPr>
        <w:t>. Moreover, a pattern of probing may gradually lead all sides to accept war as necessary and perhaps inevitable, as each probe and reaction escalates the competitive interaction.</w:t>
      </w:r>
    </w:p>
    <w:p w14:paraId="253D9C54" w14:textId="77777777" w:rsidR="00C04030" w:rsidRPr="00FA747E" w:rsidRDefault="00C04030" w:rsidP="00B43B15">
      <w:pPr>
        <w:rPr>
          <w:b/>
          <w:iCs/>
          <w:u w:val="single"/>
          <w:bdr w:val="single" w:sz="8" w:space="0" w:color="auto"/>
        </w:rPr>
      </w:pPr>
    </w:p>
    <w:p w14:paraId="1C8202F3" w14:textId="338444D1" w:rsidR="00356037" w:rsidRDefault="00356037" w:rsidP="000149B0">
      <w:pPr>
        <w:pStyle w:val="Heading3"/>
      </w:pPr>
      <w:r>
        <w:t>2ac – yes terror risk</w:t>
      </w:r>
    </w:p>
    <w:p w14:paraId="5ED8C609" w14:textId="77777777" w:rsidR="00356037" w:rsidRDefault="00356037" w:rsidP="00356037">
      <w:pPr>
        <w:pStyle w:val="Heading4"/>
      </w:pPr>
      <w:r>
        <w:t>Water infrastructure is vulnerable to terrorism – biological agents and cyber attacks on even small systems have massive effects</w:t>
      </w:r>
    </w:p>
    <w:p w14:paraId="3D323424" w14:textId="77777777" w:rsidR="00356037" w:rsidRPr="008E5A6B" w:rsidRDefault="00356037" w:rsidP="00356037">
      <w:pPr>
        <w:rPr>
          <w:rStyle w:val="Style13ptBold"/>
          <w:b w:val="0"/>
          <w:sz w:val="16"/>
          <w:szCs w:val="16"/>
        </w:rPr>
      </w:pPr>
      <w:r>
        <w:rPr>
          <w:rStyle w:val="Style13ptBold"/>
        </w:rPr>
        <w:t xml:space="preserve">Copeland 10 </w:t>
      </w:r>
      <w:r w:rsidRPr="008E5A6B">
        <w:rPr>
          <w:rStyle w:val="Style13ptBold"/>
          <w:b w:val="0"/>
          <w:sz w:val="16"/>
          <w:szCs w:val="16"/>
        </w:rPr>
        <w:t>(Claudia Copeland is a specialist in resources and environmental policy, 3-16-10, “Terrorism and Security Issues Facing the</w:t>
      </w:r>
      <w:r>
        <w:rPr>
          <w:rStyle w:val="Style13ptBold"/>
          <w:b w:val="0"/>
          <w:sz w:val="16"/>
          <w:szCs w:val="16"/>
        </w:rPr>
        <w:t xml:space="preserve"> </w:t>
      </w:r>
      <w:r w:rsidRPr="008E5A6B">
        <w:rPr>
          <w:rStyle w:val="Style13ptBold"/>
          <w:b w:val="0"/>
          <w:sz w:val="16"/>
          <w:szCs w:val="16"/>
        </w:rPr>
        <w:t xml:space="preserve">Water Infrastructure Sector”, Congressional Research Service, </w:t>
      </w:r>
      <w:hyperlink r:id="rId58" w:history="1">
        <w:r w:rsidRPr="008E5A6B">
          <w:rPr>
            <w:rStyle w:val="Hyperlink"/>
            <w:sz w:val="16"/>
            <w:szCs w:val="16"/>
          </w:rPr>
          <w:t>https://apps.dtic.mil/sti/pdfs/ADA517337.pdf</w:t>
        </w:r>
      </w:hyperlink>
      <w:r w:rsidRPr="008E5A6B">
        <w:rPr>
          <w:rStyle w:val="Style13ptBold"/>
          <w:b w:val="0"/>
          <w:sz w:val="16"/>
          <w:szCs w:val="16"/>
        </w:rPr>
        <w:t>, tkk)</w:t>
      </w:r>
    </w:p>
    <w:p w14:paraId="4A071FFF" w14:textId="77777777" w:rsidR="00356037" w:rsidRDefault="00356037" w:rsidP="00356037">
      <w:pPr>
        <w:rPr>
          <w:rStyle w:val="StyleUnderline"/>
        </w:rPr>
      </w:pPr>
      <w:r w:rsidRPr="008E5A6B">
        <w:rPr>
          <w:sz w:val="16"/>
        </w:rPr>
        <w:t xml:space="preserve">Broadly speaking, </w:t>
      </w:r>
      <w:r w:rsidRPr="008E5A6B">
        <w:rPr>
          <w:rStyle w:val="StyleUnderline"/>
        </w:rPr>
        <w:t>water infrastructure systems include surface and ground water sources of untreated water</w:t>
      </w:r>
      <w:r w:rsidRPr="008E5A6B">
        <w:rPr>
          <w:sz w:val="16"/>
        </w:rPr>
        <w:t xml:space="preserve"> for municipal, industrial, agricultural, and household needs; </w:t>
      </w:r>
      <w:r w:rsidRPr="008E5A6B">
        <w:rPr>
          <w:rStyle w:val="StyleUnderline"/>
        </w:rPr>
        <w:t>dams, reservoirs, aqueducts, and pipes</w:t>
      </w:r>
      <w:r w:rsidRPr="008E5A6B">
        <w:rPr>
          <w:sz w:val="16"/>
        </w:rPr>
        <w:t xml:space="preserve"> that contain and transport raw water; </w:t>
      </w:r>
      <w:r w:rsidRPr="008E5A6B">
        <w:rPr>
          <w:rStyle w:val="StyleUnderline"/>
        </w:rPr>
        <w:t>treatment facilities</w:t>
      </w:r>
      <w:r w:rsidRPr="008E5A6B">
        <w:rPr>
          <w:sz w:val="16"/>
        </w:rPr>
        <w:t xml:space="preserve"> that remove contaminants from raw water; </w:t>
      </w:r>
      <w:r w:rsidRPr="008E5A6B">
        <w:rPr>
          <w:rStyle w:val="StyleUnderline"/>
        </w:rPr>
        <w:t>finished water reservoirs</w:t>
      </w:r>
      <w:r w:rsidRPr="008E5A6B">
        <w:rPr>
          <w:sz w:val="16"/>
        </w:rPr>
        <w:t xml:space="preserve">; systems that distribute water to users; and </w:t>
      </w:r>
      <w:r w:rsidRPr="008E5A6B">
        <w:rPr>
          <w:rStyle w:val="StyleUnderline"/>
        </w:rPr>
        <w:t>wastewater collection and treatment facilities</w:t>
      </w:r>
      <w:r w:rsidRPr="008E5A6B">
        <w:rPr>
          <w:sz w:val="16"/>
        </w:rPr>
        <w:t xml:space="preserve">. </w:t>
      </w:r>
      <w:r w:rsidRPr="008E5A6B">
        <w:rPr>
          <w:rStyle w:val="StyleUnderline"/>
        </w:rPr>
        <w:t>Across the country</w:t>
      </w:r>
      <w:r w:rsidRPr="008E5A6B">
        <w:rPr>
          <w:sz w:val="16"/>
        </w:rPr>
        <w:t xml:space="preserve">, these </w:t>
      </w:r>
      <w:r w:rsidRPr="008E5A6B">
        <w:rPr>
          <w:rStyle w:val="StyleUnderline"/>
        </w:rPr>
        <w:t>systems comprise approximately 77,000 dams and reservoirs; thousands of miles of pipes, aqueducts, water distribution, and sewer lines; 168,000 public drinking water facilities</w:t>
      </w:r>
      <w:r w:rsidRPr="008E5A6B">
        <w:rPr>
          <w:sz w:val="16"/>
        </w:rPr>
        <w:t xml:space="preserve"> (many serving as few as 25 customers); </w:t>
      </w:r>
      <w:r w:rsidRPr="008E5A6B">
        <w:rPr>
          <w:rStyle w:val="StyleUnderline"/>
        </w:rPr>
        <w:t>and about 16,000 publicly owned wastewater treatment facilities</w:t>
      </w:r>
      <w:r w:rsidRPr="008E5A6B">
        <w:rPr>
          <w:sz w:val="16"/>
        </w:rPr>
        <w:t xml:space="preserve">. </w:t>
      </w:r>
      <w:r w:rsidRPr="008E5A6B">
        <w:rPr>
          <w:rStyle w:val="StyleUnderline"/>
        </w:rPr>
        <w:t>All of these</w:t>
      </w:r>
      <w:r w:rsidRPr="008E5A6B">
        <w:rPr>
          <w:rStyle w:val="Emphasis"/>
        </w:rPr>
        <w:t xml:space="preserve"> </w:t>
      </w:r>
      <w:r w:rsidRPr="005B7566">
        <w:rPr>
          <w:rStyle w:val="Emphasis"/>
          <w:highlight w:val="cyan"/>
        </w:rPr>
        <w:t>systems and facilities must be operable 24 hours a day, seven days a week</w:t>
      </w:r>
      <w:r w:rsidRPr="008E5A6B">
        <w:rPr>
          <w:sz w:val="16"/>
        </w:rPr>
        <w:t xml:space="preserve">. Ownership and management are both public and private; the federal government has ownership responsibility for hundreds of dams and diversion structures, but </w:t>
      </w:r>
      <w:r w:rsidRPr="008E5A6B">
        <w:rPr>
          <w:rStyle w:val="StyleUnderline"/>
        </w:rPr>
        <w:t>the vast majority of the nation’s water infrastructure is either privately owned or owned by non-federal units of government</w:t>
      </w:r>
      <w:r w:rsidRPr="008E5A6B">
        <w:rPr>
          <w:sz w:val="16"/>
        </w:rPr>
        <w:t xml:space="preserve">. </w:t>
      </w:r>
      <w:r w:rsidRPr="008E5A6B">
        <w:rPr>
          <w:rStyle w:val="StyleUnderline"/>
        </w:rPr>
        <w:t>The federal government has built hundreds of water projects</w:t>
      </w:r>
      <w:r w:rsidRPr="008E5A6B">
        <w:rPr>
          <w:sz w:val="16"/>
        </w:rPr>
        <w:t xml:space="preserve">, primarily dams and reservoirs for irrigation development and flood control, </w:t>
      </w:r>
      <w:r w:rsidRPr="008E5A6B">
        <w:rPr>
          <w:rStyle w:val="StyleUnderline"/>
        </w:rPr>
        <w:t xml:space="preserve">with municipal and industrial water use as an incidental, self-financed, project purpose. </w:t>
      </w:r>
      <w:r w:rsidRPr="005B7566">
        <w:rPr>
          <w:rStyle w:val="Emphasis"/>
          <w:highlight w:val="cyan"/>
        </w:rPr>
        <w:t>Many</w:t>
      </w:r>
      <w:r w:rsidRPr="008E5A6B">
        <w:rPr>
          <w:sz w:val="16"/>
        </w:rPr>
        <w:t xml:space="preserve"> of these </w:t>
      </w:r>
      <w:r w:rsidRPr="005B7566">
        <w:rPr>
          <w:rStyle w:val="Emphasis"/>
          <w:highlight w:val="cyan"/>
        </w:rPr>
        <w:t>facilities are critically entwined with the nation’s overall water supply, transportation, and electricity infrastructure</w:t>
      </w:r>
      <w:r w:rsidRPr="008E5A6B">
        <w:rPr>
          <w:sz w:val="16"/>
        </w:rPr>
        <w:t xml:space="preserve">. The largest federal facilities were built and are managed by the Bureau of Reclamation (Reclamation) of the Department of the Interior and the U.S. Army Corps of Engineers (Corps) of the Department of Defense. </w:t>
      </w:r>
      <w:r w:rsidRPr="008E5A6B">
        <w:rPr>
          <w:rStyle w:val="StyleUnderline"/>
        </w:rPr>
        <w:t>Reclamation reservoirs,</w:t>
      </w:r>
      <w:r w:rsidRPr="008E5A6B">
        <w:rPr>
          <w:sz w:val="16"/>
        </w:rPr>
        <w:t xml:space="preserve"> particularly those along the Colorado River, </w:t>
      </w:r>
      <w:r w:rsidRPr="008E5A6B">
        <w:rPr>
          <w:rStyle w:val="StyleUnderline"/>
        </w:rPr>
        <w:t>supply water to millions of people in southern California, Arizona, and Nevada</w:t>
      </w:r>
      <w:r w:rsidRPr="008E5A6B">
        <w:rPr>
          <w:sz w:val="16"/>
        </w:rPr>
        <w:t xml:space="preserve"> via Reclamation and non-Reclamation aqueducts. Reclamation’s inventory of assets includes 471 dams and dikes that create 348 reservoirs with a total storage capacity of 245 million acre-feet of water. Reclamation </w:t>
      </w:r>
      <w:r w:rsidRPr="008E5A6B">
        <w:rPr>
          <w:rStyle w:val="StyleUnderline"/>
        </w:rPr>
        <w:t>projects also supply water to 9 million acres of farmland and other municipal and industrial water users in the 17 western states</w:t>
      </w:r>
      <w:r w:rsidRPr="008E5A6B">
        <w:rPr>
          <w:sz w:val="16"/>
        </w:rPr>
        <w:t xml:space="preserve">. The Corps operates 276 navigation locks, 11,000 miles of commercial navigation channel, and approximately 1,200 projects of varying types, including 609 dams. It supplies water to thousands of cities, towns, and industries from the 9.5 million acre-feet of water stored in its 116 lakes and reservoirs throughout the country, including service to approximately 1 million residents of the District of Columbia and portions of northern Virginia. The </w:t>
      </w:r>
      <w:r w:rsidRPr="008E5A6B">
        <w:rPr>
          <w:rStyle w:val="StyleUnderline"/>
        </w:rPr>
        <w:t>largest</w:t>
      </w:r>
      <w:r w:rsidRPr="008E5A6B">
        <w:rPr>
          <w:sz w:val="16"/>
        </w:rPr>
        <w:t xml:space="preserve"> Corps and Reclamation </w:t>
      </w:r>
      <w:r w:rsidRPr="008E5A6B">
        <w:rPr>
          <w:rStyle w:val="StyleUnderline"/>
        </w:rPr>
        <w:t>facilities also produce enormous amounts of power</w:t>
      </w:r>
      <w:r w:rsidRPr="008E5A6B">
        <w:rPr>
          <w:sz w:val="16"/>
        </w:rPr>
        <w:t xml:space="preserve">. For example, </w:t>
      </w:r>
      <w:r w:rsidRPr="008E5A6B">
        <w:rPr>
          <w:rStyle w:val="StyleUnderline"/>
        </w:rPr>
        <w:t>Hoover and Glen Canyon dams on the Colorado River represent 23% of the installed electrical capacity</w:t>
      </w:r>
      <w:r w:rsidRPr="008E5A6B">
        <w:rPr>
          <w:sz w:val="16"/>
        </w:rPr>
        <w:t xml:space="preserve"> </w:t>
      </w:r>
      <w:r w:rsidRPr="008E5A6B">
        <w:rPr>
          <w:rStyle w:val="StyleUnderline"/>
        </w:rPr>
        <w:t>of the Bureau of Reclamation</w:t>
      </w:r>
      <w:r w:rsidRPr="008E5A6B">
        <w:rPr>
          <w:sz w:val="16"/>
        </w:rPr>
        <w:t xml:space="preserve">’s 58 power plants in the West </w:t>
      </w:r>
      <w:r w:rsidRPr="008E5A6B">
        <w:rPr>
          <w:rStyle w:val="StyleUnderline"/>
        </w:rPr>
        <w:t>and 7% of the total installed capacity in the Western United States</w:t>
      </w:r>
      <w:r w:rsidRPr="008E5A6B">
        <w:rPr>
          <w:sz w:val="16"/>
        </w:rPr>
        <w:t xml:space="preserve">. Similarly, Corps facilities and Reclamation’s Grand Coulee Dam on the Columbia River provide 43% of the total installed hydroelectric capacity in the West (25% nationwide). Still, despite its critical involvement in such projects, especially in the West, the federal government is responsible for only about 5% of the dams whose failure could result in loss of life or significant property damage. The remaining dams belong to state or local governments, utilities, and corporate or private owners. </w:t>
      </w:r>
      <w:r w:rsidRPr="005B7566">
        <w:rPr>
          <w:rStyle w:val="StyleUnderline"/>
          <w:highlight w:val="cyan"/>
        </w:rPr>
        <w:t>A fairly small number of large drinking water and wastewater utilities located primarily in urban areas</w:t>
      </w:r>
      <w:r w:rsidRPr="008E5A6B">
        <w:rPr>
          <w:sz w:val="16"/>
        </w:rPr>
        <w:t xml:space="preserve"> (about 15% of the systems) </w:t>
      </w:r>
      <w:r w:rsidRPr="005B7566">
        <w:rPr>
          <w:rStyle w:val="StyleUnderline"/>
          <w:highlight w:val="cyan"/>
        </w:rPr>
        <w:t>provide water services to more than 75% of the U.S. population</w:t>
      </w:r>
      <w:r w:rsidRPr="008E5A6B">
        <w:rPr>
          <w:sz w:val="16"/>
        </w:rPr>
        <w:t xml:space="preserve">. Arguably, </w:t>
      </w:r>
      <w:r w:rsidRPr="005B7566">
        <w:rPr>
          <w:rStyle w:val="Emphasis"/>
          <w:highlight w:val="cyan"/>
        </w:rPr>
        <w:t>these systems represent the greatest targets of opportunity for terrorist attacks</w:t>
      </w:r>
      <w:r w:rsidRPr="008E5A6B">
        <w:rPr>
          <w:sz w:val="16"/>
        </w:rPr>
        <w:t xml:space="preserve">, while the large number of small systems that each serve fewer than 10,000 persons are less likely to be perceived as key targets by terrorists who might seek to disrupt water infrastructure systems. However, the more numerous </w:t>
      </w:r>
      <w:r w:rsidRPr="008E5A6B">
        <w:rPr>
          <w:rStyle w:val="StyleUnderline"/>
        </w:rPr>
        <w:t>smaller systems also tend to be less protected and, thus, are potentially more vulnerable to attack</w:t>
      </w:r>
      <w:r w:rsidRPr="008E5A6B">
        <w:rPr>
          <w:sz w:val="16"/>
        </w:rPr>
        <w:t xml:space="preserve">, whether by vandals or terrorists. </w:t>
      </w:r>
      <w:r w:rsidRPr="005B7566">
        <w:rPr>
          <w:rStyle w:val="Emphasis"/>
          <w:highlight w:val="cyan"/>
        </w:rPr>
        <w:t>A successful attack</w:t>
      </w:r>
      <w:r w:rsidRPr="005B7566">
        <w:rPr>
          <w:rStyle w:val="StyleUnderline"/>
          <w:highlight w:val="cyan"/>
        </w:rPr>
        <w:t xml:space="preserve"> on even a small system </w:t>
      </w:r>
      <w:r w:rsidRPr="005B7566">
        <w:rPr>
          <w:rStyle w:val="Emphasis"/>
          <w:highlight w:val="cyan"/>
        </w:rPr>
        <w:t>could cause widespread panic, economic impacts, and a loss of public confidence in water supply systems</w:t>
      </w:r>
      <w:r w:rsidRPr="008E5A6B">
        <w:rPr>
          <w:sz w:val="16"/>
        </w:rPr>
        <w:t xml:space="preserve">. </w:t>
      </w:r>
      <w:r w:rsidRPr="008E5A6B">
        <w:rPr>
          <w:rStyle w:val="StyleUnderline"/>
        </w:rPr>
        <w:t>Attacks resulting in physical destruction to any of these systems could include disruption of operating or distribution system components, power or telecommunications systems, electronic control systems, and actual damage to reservoirs and pumping stations</w:t>
      </w:r>
      <w:r w:rsidRPr="008E5A6B">
        <w:rPr>
          <w:sz w:val="16"/>
        </w:rPr>
        <w:t xml:space="preserve">. A </w:t>
      </w:r>
      <w:r w:rsidRPr="008E5A6B">
        <w:rPr>
          <w:rStyle w:val="StyleUnderline"/>
        </w:rPr>
        <w:t>loss of flow and pressure would cause problems for customers and would hinder firefighting efforts</w:t>
      </w:r>
      <w:r w:rsidRPr="008E5A6B">
        <w:rPr>
          <w:sz w:val="16"/>
        </w:rPr>
        <w:t xml:space="preserve">. Further, </w:t>
      </w:r>
      <w:r w:rsidRPr="008E5A6B">
        <w:rPr>
          <w:rStyle w:val="Emphasis"/>
        </w:rPr>
        <w:t>destruction of a large dam could result in catastrophic flooding and loss of life.</w:t>
      </w:r>
      <w:r w:rsidRPr="008E5A6B">
        <w:rPr>
          <w:sz w:val="16"/>
        </w:rPr>
        <w:t xml:space="preserve"> </w:t>
      </w:r>
      <w:r w:rsidRPr="005B7566">
        <w:rPr>
          <w:rStyle w:val="Emphasis"/>
          <w:highlight w:val="cyan"/>
        </w:rPr>
        <w:t>Bioterrorism or chemical attacks could deliver widespread contamination with small amounts of microbiological agents or toxic chemicals</w:t>
      </w:r>
      <w:r w:rsidRPr="008E5A6B">
        <w:rPr>
          <w:sz w:val="16"/>
        </w:rPr>
        <w:t xml:space="preserve">, and </w:t>
      </w:r>
      <w:r w:rsidRPr="005B7566">
        <w:rPr>
          <w:rStyle w:val="Emphasis"/>
          <w:highlight w:val="cyan"/>
        </w:rPr>
        <w:t>could endanger the public health of thousands</w:t>
      </w:r>
      <w:r w:rsidRPr="008E5A6B">
        <w:rPr>
          <w:sz w:val="16"/>
        </w:rPr>
        <w:t xml:space="preserve">. While some experts believe that risks to water systems actually are small, because it would be difficult to introduce sufficient quantities of agents to cause widespread harm, concern and heightened awareness of potential problems are apparent. Factors that are relevant to a biological agent’s potential as a weapon include its stability in a drinking water system, virulence, culturability in the quantity required, and resistance to detection and treatment. </w:t>
      </w:r>
      <w:r w:rsidRPr="008E5A6B">
        <w:rPr>
          <w:rStyle w:val="StyleUnderline"/>
        </w:rPr>
        <w:t>Cyber attacks on computer operations can affect an entire infrastructure network, and hacking in water utility systems could result in theft or corruption of information, or denial and disruption of service.</w:t>
      </w:r>
    </w:p>
    <w:p w14:paraId="11D154A7" w14:textId="77777777" w:rsidR="00356037" w:rsidRDefault="00356037" w:rsidP="00356037">
      <w:pPr>
        <w:pStyle w:val="Heading4"/>
      </w:pPr>
      <w:r>
        <w:t>Terrorist attacks on critical water infrastructure are likely --- motive and means exist now</w:t>
      </w:r>
    </w:p>
    <w:p w14:paraId="26A94A49" w14:textId="77777777" w:rsidR="00356037" w:rsidRPr="003272BF" w:rsidRDefault="00356037" w:rsidP="00356037">
      <w:pPr>
        <w:rPr>
          <w:rStyle w:val="Style13ptBold"/>
          <w:b w:val="0"/>
          <w:bCs w:val="0"/>
        </w:rPr>
      </w:pPr>
      <w:r w:rsidRPr="003272BF">
        <w:rPr>
          <w:rStyle w:val="Style13ptBold"/>
        </w:rPr>
        <w:t xml:space="preserve">Van Leuven 16 </w:t>
      </w:r>
      <w:r w:rsidRPr="00CB6933">
        <w:rPr>
          <w:rStyle w:val="Style13ptBold"/>
          <w:b w:val="0"/>
          <w:bCs w:val="0"/>
          <w:sz w:val="16"/>
          <w:szCs w:val="16"/>
        </w:rPr>
        <w:t xml:space="preserve">(Laurie J Van Leuven is a professor and researcher at Concordia University of Portland, and holds a PhD in Modern and Contemporary Art History and Theory from Northwestern University. 2016, “Water/Wastewater Infrastructure Security: Threats and Vulnerabilities”, Handbook of Water and Wastewater Systems Protections, Protecting Critical Infrastructure, </w:t>
      </w:r>
      <w:hyperlink r:id="rId59" w:anchor="page=44" w:history="1">
        <w:r w:rsidRPr="00CB6933">
          <w:rPr>
            <w:rStyle w:val="Hyperlink"/>
            <w:sz w:val="16"/>
            <w:szCs w:val="16"/>
          </w:rPr>
          <w:t>https://d1wqtxts1xzle7.cloudfront.net/61349523/Robert_Water_and_wastewater_system20191126-62872-11xknhg.pdf?1574832131=&amp;response-content-disposition=inline%3B+filename%3DProtecting_Critical_Infrastructure_Serie.pdf&amp;Expires=1625210641&amp;Signature=Tp2Cea9PZUkgCa9AO0FCBFHJhRoLolOQ5SEubFgSZzdtwl7ODkco~iTlr-YJLH2WolHbJVPfCu-9zxVIbzDkReo4t9QYq8cWyrGLoj8ZXwcwhnpZ5UIFEL-1TgjtqOltAlBQpp0QzoXdd0xByTuRMHkuxImAgugv5BVROBVXu9XfCFwtTTNNdu3ASlj3hVw3qsysOPowS3kvEe0-O2iPfGgOX~oi9JKkeJaiky3v2TyGsz1hXcXGASvGUzcYOnqpX9LB0CjuPlXzNPHML875ndcyeCefyZithqtfY85~WE9BHGmBX69IMQlBDfWTBL1Sp7ZDirJibqNy8BUyEi6f1A__&amp;Key-Pair-Id=APKAJLOHF5GGSLRBV4ZA#page=44</w:t>
        </w:r>
      </w:hyperlink>
      <w:r w:rsidRPr="00CB6933">
        <w:rPr>
          <w:rStyle w:val="Style13ptBold"/>
          <w:b w:val="0"/>
          <w:bCs w:val="0"/>
          <w:sz w:val="16"/>
          <w:szCs w:val="16"/>
        </w:rPr>
        <w:t>, tkk)</w:t>
      </w:r>
    </w:p>
    <w:p w14:paraId="47938E2A" w14:textId="77777777" w:rsidR="00356037" w:rsidRDefault="00356037" w:rsidP="00356037">
      <w:pPr>
        <w:rPr>
          <w:sz w:val="16"/>
        </w:rPr>
      </w:pPr>
      <w:r w:rsidRPr="005B7566">
        <w:rPr>
          <w:rStyle w:val="Emphasis"/>
          <w:highlight w:val="cyan"/>
        </w:rPr>
        <w:t>External threats to a utility include</w:t>
      </w:r>
      <w:r w:rsidRPr="003272BF">
        <w:rPr>
          <w:rStyle w:val="Emphasis"/>
        </w:rPr>
        <w:t xml:space="preserve"> </w:t>
      </w:r>
      <w:r w:rsidRPr="003272BF">
        <w:rPr>
          <w:rStyle w:val="StyleUnderline"/>
        </w:rPr>
        <w:t>everything from low-level vandals to</w:t>
      </w:r>
      <w:r w:rsidRPr="003272BF">
        <w:rPr>
          <w:rStyle w:val="Emphasis"/>
        </w:rPr>
        <w:t xml:space="preserve"> </w:t>
      </w:r>
      <w:r w:rsidRPr="005B7566">
        <w:rPr>
          <w:rStyle w:val="Emphasis"/>
          <w:highlight w:val="cyan"/>
        </w:rPr>
        <w:t>very high level terrorist threats</w:t>
      </w:r>
      <w:r w:rsidRPr="003272BF">
        <w:rPr>
          <w:sz w:val="16"/>
        </w:rPr>
        <w:t>. While there has not yet been a catastrophic attack on a drinking water system</w:t>
      </w:r>
      <w:r w:rsidRPr="003272BF">
        <w:rPr>
          <w:rStyle w:val="StyleUnderline"/>
        </w:rPr>
        <w:t xml:space="preserve">, there have been attempts demonstrating that </w:t>
      </w:r>
      <w:r w:rsidRPr="003272BF">
        <w:rPr>
          <w:rStyle w:val="Emphasis"/>
        </w:rPr>
        <w:t xml:space="preserve">the </w:t>
      </w:r>
      <w:r w:rsidRPr="005B7566">
        <w:rPr>
          <w:rStyle w:val="Emphasis"/>
          <w:highlight w:val="cyan"/>
        </w:rPr>
        <w:t>potential, means, motive, and opportunity exists</w:t>
      </w:r>
      <w:r w:rsidRPr="003272BF">
        <w:rPr>
          <w:sz w:val="16"/>
        </w:rPr>
        <w:t xml:space="preserve">. History has proven that </w:t>
      </w:r>
      <w:r w:rsidRPr="003272BF">
        <w:rPr>
          <w:rStyle w:val="StyleUnderline"/>
        </w:rPr>
        <w:t>terrorists have considered and carried out attacks on drinking water systems in the United States and other countries</w:t>
      </w:r>
      <w:r w:rsidRPr="003272BF">
        <w:rPr>
          <w:sz w:val="16"/>
        </w:rPr>
        <w:t xml:space="preserve">. </w:t>
      </w:r>
      <w:r w:rsidRPr="003272BF">
        <w:rPr>
          <w:rStyle w:val="StyleUnderline"/>
        </w:rPr>
        <w:t>Critical infrastructure is an attractive target for terrorists due to the potential consequences and ripple effects of a successful attack</w:t>
      </w:r>
      <w:r w:rsidRPr="003272BF">
        <w:rPr>
          <w:sz w:val="16"/>
        </w:rPr>
        <w:t xml:space="preserve">. </w:t>
      </w:r>
      <w:r w:rsidRPr="003272BF">
        <w:rPr>
          <w:rStyle w:val="StyleUnderline"/>
        </w:rPr>
        <w:t>Drinking water systems have long been recognized as being vulnerable to an intentional chemical or biological contamination attack</w:t>
      </w:r>
      <w:r w:rsidRPr="003272BF">
        <w:rPr>
          <w:sz w:val="16"/>
        </w:rPr>
        <w:t xml:space="preserve"> even though the probability of such an attack is uncertain (CRS, 2005). </w:t>
      </w:r>
      <w:r w:rsidRPr="003272BF">
        <w:rPr>
          <w:rStyle w:val="StyleUnderline"/>
        </w:rPr>
        <w:t>The tactic of poisoning an urban drinking water system supports an objective to commit indiscriminate harm on all parts of society</w:t>
      </w:r>
      <w:r w:rsidRPr="003272BF">
        <w:rPr>
          <w:sz w:val="16"/>
        </w:rPr>
        <w:t xml:space="preserve">. Such an </w:t>
      </w:r>
      <w:r w:rsidRPr="003272BF">
        <w:rPr>
          <w:rStyle w:val="StyleUnderline"/>
        </w:rPr>
        <w:t>attack could affect entire communities, especially vulnerable populations</w:t>
      </w:r>
      <w:r w:rsidRPr="003272BF">
        <w:rPr>
          <w:sz w:val="16"/>
        </w:rPr>
        <w:t xml:space="preserve"> (i.e., infants, elderly, and immune compromised), </w:t>
      </w:r>
      <w:r w:rsidRPr="003272BF">
        <w:rPr>
          <w:rStyle w:val="StyleUnderline"/>
        </w:rPr>
        <w:t>businesses, industries, and health-care facilities</w:t>
      </w:r>
      <w:r w:rsidRPr="003272BF">
        <w:rPr>
          <w:sz w:val="16"/>
        </w:rPr>
        <w:t xml:space="preserve">. The </w:t>
      </w:r>
      <w:r w:rsidRPr="003272BF">
        <w:rPr>
          <w:rStyle w:val="StyleUnderline"/>
        </w:rPr>
        <w:t>distribution portion of a water system is especially at risk due to the ease of exploiting its vulnerabilities and the potentially large number of deaths and illness that could result</w:t>
      </w:r>
      <w:r w:rsidRPr="003272BF">
        <w:rPr>
          <w:sz w:val="16"/>
        </w:rPr>
        <w:t xml:space="preserve">. </w:t>
      </w:r>
      <w:r w:rsidRPr="005B7566">
        <w:rPr>
          <w:rStyle w:val="StyleUnderline"/>
          <w:highlight w:val="cyan"/>
        </w:rPr>
        <w:t>The number of casualties</w:t>
      </w:r>
      <w:r w:rsidRPr="003272BF">
        <w:rPr>
          <w:sz w:val="16"/>
        </w:rPr>
        <w:t xml:space="preserve"> from this type of attack, if successful, </w:t>
      </w:r>
      <w:r w:rsidRPr="005B7566">
        <w:rPr>
          <w:rStyle w:val="Emphasis"/>
          <w:highlight w:val="cyan"/>
        </w:rPr>
        <w:t>could surpass the death toll of 9/11</w:t>
      </w:r>
      <w:r w:rsidRPr="003272BF">
        <w:rPr>
          <w:sz w:val="16"/>
        </w:rPr>
        <w:t xml:space="preserve">. The DHS has issued advisories to water utilities indicating that </w:t>
      </w:r>
      <w:r w:rsidRPr="003272BF">
        <w:rPr>
          <w:rStyle w:val="Emphasis"/>
        </w:rPr>
        <w:t>al</w:t>
      </w:r>
      <w:r w:rsidRPr="005B7566">
        <w:rPr>
          <w:rStyle w:val="Emphasis"/>
          <w:highlight w:val="cyan"/>
        </w:rPr>
        <w:t>-Qaeda has shown interest</w:t>
      </w:r>
      <w:r w:rsidRPr="003272BF">
        <w:rPr>
          <w:rStyle w:val="Emphasis"/>
        </w:rPr>
        <w:t xml:space="preserve"> in using cyanide, Botulinum toxin</w:t>
      </w:r>
      <w:r w:rsidRPr="003272BF">
        <w:rPr>
          <w:sz w:val="16"/>
        </w:rPr>
        <w:t xml:space="preserve"> (Botox), </w:t>
      </w:r>
      <w:r w:rsidRPr="003272BF">
        <w:rPr>
          <w:rStyle w:val="Emphasis"/>
        </w:rPr>
        <w:t>Salmonella typhi</w:t>
      </w:r>
      <w:r w:rsidRPr="003272BF">
        <w:rPr>
          <w:sz w:val="16"/>
        </w:rPr>
        <w:t xml:space="preserve"> (the causative agent of typhoid fever), </w:t>
      </w:r>
      <w:r w:rsidRPr="003272BF">
        <w:rPr>
          <w:rStyle w:val="Emphasis"/>
        </w:rPr>
        <w:t>and Bacillus anthracis</w:t>
      </w:r>
      <w:r w:rsidRPr="003272BF">
        <w:rPr>
          <w:sz w:val="16"/>
        </w:rPr>
        <w:t xml:space="preserve"> (the causative agent of Anthrax) to attack US water systems (USDHS, 2003). Terrorist organizations such as al-Qaeda are not the only external sources with motives to use chemical or biological weapons to attack a water system. </w:t>
      </w:r>
      <w:r w:rsidRPr="003272BF">
        <w:rPr>
          <w:rStyle w:val="StyleUnderline"/>
        </w:rPr>
        <w:t>The following list describes others who pose a threat</w:t>
      </w:r>
      <w:r w:rsidRPr="003272BF">
        <w:rPr>
          <w:sz w:val="16"/>
        </w:rPr>
        <w:t xml:space="preserve">: • </w:t>
      </w:r>
      <w:r w:rsidRPr="003272BF">
        <w:rPr>
          <w:rStyle w:val="StyleUnderline"/>
        </w:rPr>
        <w:t>Vandals with no specific agenda, but possessing an interest in chemical and biological weapons and a propensity for violence. • Anarchists seeking attention and independence. • Ecoterrorists protesting the use of dams to manage water supply or other perceived environmental impacts related to chemicals or discharges into waterways</w:t>
      </w:r>
      <w:r w:rsidRPr="003272BF">
        <w:rPr>
          <w:sz w:val="16"/>
        </w:rPr>
        <w:t xml:space="preserve">. </w:t>
      </w:r>
      <w:r w:rsidRPr="005B7566">
        <w:rPr>
          <w:rStyle w:val="Emphasis"/>
          <w:highlight w:val="cyan"/>
        </w:rPr>
        <w:t>There is empirical evidence that chemical and biological weapons have already been used or considered in plots to contaminate drinking water systems</w:t>
      </w:r>
      <w:r w:rsidRPr="003272BF">
        <w:rPr>
          <w:sz w:val="16"/>
        </w:rPr>
        <w:t xml:space="preserve">. The </w:t>
      </w:r>
      <w:r w:rsidRPr="003272BF">
        <w:rPr>
          <w:rStyle w:val="StyleUnderline"/>
        </w:rPr>
        <w:t>chronology of intentional water contamination events with chemical or biological hazards dates back thousands of years</w:t>
      </w:r>
      <w:r w:rsidRPr="003272BF">
        <w:rPr>
          <w:sz w:val="16"/>
        </w:rPr>
        <w:t xml:space="preserve">. While the actors, motives, tactics, and outcomes of chemical or biological attacks vary, the following is a partial list (Tucker, 2000; Kroll, 2010) of historical incidents that confirm the interest in such attacks: </w:t>
      </w:r>
      <w:r w:rsidRPr="003272BF">
        <w:rPr>
          <w:rStyle w:val="StyleUnderline"/>
        </w:rPr>
        <w:t xml:space="preserve">• R.I.S.E., a neo-Nazi terrorist group, plotted to poison urban water supplies to incapacitate populations and gain attention for their cause. </w:t>
      </w:r>
      <w:r w:rsidRPr="003272BF">
        <w:rPr>
          <w:sz w:val="16"/>
        </w:rPr>
        <w:t xml:space="preserve">They were arrested and at the time had possession of several biological agents that had been produced in a college laboratory (1972). • </w:t>
      </w:r>
      <w:r w:rsidRPr="003272BF">
        <w:rPr>
          <w:rStyle w:val="StyleUnderline"/>
        </w:rPr>
        <w:t>In North Carolina a water reservoir was intentionally contaminated resulting in denial of water to customers</w:t>
      </w:r>
      <w:r w:rsidRPr="003272BF">
        <w:rPr>
          <w:sz w:val="16"/>
        </w:rPr>
        <w:t xml:space="preserve">. Water had to be trucked in for residents (1977). • </w:t>
      </w:r>
      <w:r w:rsidRPr="003272BF">
        <w:rPr>
          <w:rStyle w:val="StyleUnderline"/>
        </w:rPr>
        <w:t>New York City received anonymous threats of plutonium poisoning to the city’s water supply.</w:t>
      </w:r>
      <w:r w:rsidRPr="003272BF">
        <w:rPr>
          <w:sz w:val="16"/>
        </w:rPr>
        <w:t xml:space="preserve"> </w:t>
      </w:r>
      <w:r w:rsidRPr="003272BF">
        <w:rPr>
          <w:rStyle w:val="StyleUnderline"/>
        </w:rPr>
        <w:t>Subsequent testing for plutonium revealed 200 times the normal concentration levels,</w:t>
      </w:r>
      <w:r w:rsidRPr="003272BF">
        <w:rPr>
          <w:sz w:val="16"/>
        </w:rPr>
        <w:t xml:space="preserve"> but not enough to warrant public health concerns (1985). • </w:t>
      </w:r>
      <w:r w:rsidRPr="003272BF">
        <w:rPr>
          <w:rStyle w:val="StyleUnderline"/>
        </w:rPr>
        <w:t>Al-Qaeda members were arrested in Rome, in the process of attacking a water distribution system with cyanide near the US Embassy</w:t>
      </w:r>
      <w:r w:rsidRPr="003272BF">
        <w:rPr>
          <w:sz w:val="16"/>
        </w:rPr>
        <w:t xml:space="preserve">. They had detailed plans and equipment, but were thwarted at the last minute. While the compound turned out to be a benign cyanide derivative, it could have been a pre-event effort to trace the compound and the flow in the water system (2002). • </w:t>
      </w:r>
      <w:r w:rsidRPr="003272BF">
        <w:rPr>
          <w:rStyle w:val="StyleUnderline"/>
        </w:rPr>
        <w:t>Two al-Qaeda members in possession of documents about how to poison US water supplies were arrested in Denver</w:t>
      </w:r>
      <w:r w:rsidRPr="003272BF">
        <w:rPr>
          <w:sz w:val="16"/>
        </w:rPr>
        <w:t xml:space="preserve"> (2002). Saboteurs can come in many forms. </w:t>
      </w:r>
      <w:r w:rsidRPr="003272BF">
        <w:rPr>
          <w:rStyle w:val="StyleUnderline"/>
        </w:rPr>
        <w:t>A saboteur may not be a terrorist but rather somebody who wants to cause the agency itself harm</w:t>
      </w:r>
      <w:r w:rsidRPr="003272BF">
        <w:rPr>
          <w:sz w:val="16"/>
        </w:rPr>
        <w:t>. They may be an adjacent property owner who is frustrated, but not attempting to make any political statement and not seeking to harm people. They may not be aware of the impact their actions could cause, but they are still a threat. Saboteurs target equipment and assets not people. There are other threats to utilities that can be accidental such as a facility without adequate access control or an employee who does not secure a gate. If anybody can just walk in from the street, unintentional damage may occur</w:t>
      </w:r>
      <w:r w:rsidRPr="005B7566">
        <w:rPr>
          <w:sz w:val="16"/>
          <w:highlight w:val="cyan"/>
        </w:rPr>
        <w:t xml:space="preserve">. </w:t>
      </w:r>
      <w:r w:rsidRPr="005B7566">
        <w:rPr>
          <w:rStyle w:val="StyleUnderline"/>
          <w:highlight w:val="cyan"/>
        </w:rPr>
        <w:t>The capabilities and types of attacks</w:t>
      </w:r>
      <w:r w:rsidRPr="003272BF">
        <w:rPr>
          <w:rStyle w:val="StyleUnderline"/>
        </w:rPr>
        <w:t xml:space="preserve"> </w:t>
      </w:r>
      <w:r w:rsidRPr="005B7566">
        <w:rPr>
          <w:rStyle w:val="StyleUnderline"/>
          <w:highlight w:val="cyan"/>
        </w:rPr>
        <w:t>that could be carried out by an external threat range</w:t>
      </w:r>
      <w:r w:rsidRPr="003272BF">
        <w:rPr>
          <w:rStyle w:val="StyleUnderline"/>
        </w:rPr>
        <w:t xml:space="preserve"> from low-level all the way </w:t>
      </w:r>
      <w:r w:rsidRPr="005B7566">
        <w:rPr>
          <w:rStyle w:val="StyleUnderline"/>
          <w:highlight w:val="cyan"/>
        </w:rPr>
        <w:t>up to very high-level threats</w:t>
      </w:r>
      <w:r w:rsidRPr="003272BF">
        <w:rPr>
          <w:sz w:val="16"/>
        </w:rPr>
        <w:t xml:space="preserve">. Low-Level Threat A threat in this category could include one or two outsiders with no authorized access or inside information with the intent to cause physical damage to the water utility facility or theft of property or equipment. Medium-Level Threat A medium-level threat could include a small group of one to three outsiders who possess a limited amount of knowledge about the water system’s assets, processes, and security systems. This level of threat may involve equipment or tools that are portable and easy to obtain. High-Level Threats </w:t>
      </w:r>
      <w:r w:rsidRPr="003272BF">
        <w:rPr>
          <w:rStyle w:val="StyleUnderline"/>
        </w:rPr>
        <w:t xml:space="preserve">A </w:t>
      </w:r>
      <w:r w:rsidRPr="005B7566">
        <w:rPr>
          <w:rStyle w:val="StyleUnderline"/>
          <w:highlight w:val="cyan"/>
        </w:rPr>
        <w:t>high-level threat</w:t>
      </w:r>
      <w:r w:rsidRPr="003272BF">
        <w:rPr>
          <w:rStyle w:val="StyleUnderline"/>
        </w:rPr>
        <w:t xml:space="preserve"> could </w:t>
      </w:r>
      <w:r w:rsidRPr="005B7566">
        <w:rPr>
          <w:rStyle w:val="StyleUnderline"/>
          <w:highlight w:val="cyan"/>
        </w:rPr>
        <w:t>include an organized, highly motivated group</w:t>
      </w:r>
      <w:r w:rsidRPr="003272BF">
        <w:rPr>
          <w:rStyle w:val="StyleUnderline"/>
        </w:rPr>
        <w:t xml:space="preserve"> of up to five outsiders </w:t>
      </w:r>
      <w:r w:rsidRPr="005B7566">
        <w:rPr>
          <w:rStyle w:val="StyleUnderline"/>
          <w:highlight w:val="cyan"/>
        </w:rPr>
        <w:t>with intent on sabotage or some type of major disruption to the system</w:t>
      </w:r>
      <w:r w:rsidRPr="003272BF">
        <w:rPr>
          <w:sz w:val="16"/>
        </w:rPr>
        <w:t xml:space="preserve">. They </w:t>
      </w:r>
      <w:r w:rsidRPr="003272BF">
        <w:rPr>
          <w:rStyle w:val="StyleUnderline"/>
        </w:rPr>
        <w:t>may be equipped with sophisticated tools, explosives, or weapons</w:t>
      </w:r>
      <w:r w:rsidRPr="003272BF">
        <w:rPr>
          <w:sz w:val="16"/>
        </w:rPr>
        <w:t xml:space="preserve">. The perpetrators of this type of attack would have extensive knowledge about water system assets, processes, and the security system. They also may have sophisticated cyber capabilities with a moderate level of resources. It is quite possible a planned attack. </w:t>
      </w:r>
      <w:r w:rsidRPr="003272BF">
        <w:rPr>
          <w:rStyle w:val="StyleUnderline"/>
        </w:rPr>
        <w:t>This category would include a combination of physical and cyber attacks on the water system assets for the purpose of a denial of water attack</w:t>
      </w:r>
      <w:r w:rsidRPr="003272BF">
        <w:rPr>
          <w:sz w:val="16"/>
        </w:rPr>
        <w:t xml:space="preserve">. </w:t>
      </w:r>
      <w:r w:rsidRPr="005B7566">
        <w:rPr>
          <w:rStyle w:val="Emphasis"/>
          <w:highlight w:val="cyan"/>
        </w:rPr>
        <w:t>Very High-Level Threat</w:t>
      </w:r>
      <w:r w:rsidRPr="003272BF">
        <w:rPr>
          <w:sz w:val="16"/>
        </w:rPr>
        <w:t xml:space="preserve"> This group of adversaries </w:t>
      </w:r>
      <w:r w:rsidRPr="005B7566">
        <w:rPr>
          <w:rStyle w:val="Emphasis"/>
          <w:highlight w:val="cyan"/>
        </w:rPr>
        <w:t xml:space="preserve">possess </w:t>
      </w:r>
      <w:r w:rsidRPr="005B7566">
        <w:rPr>
          <w:rStyle w:val="StyleUnderline"/>
          <w:highlight w:val="cyan"/>
        </w:rPr>
        <w:t>all</w:t>
      </w:r>
      <w:r w:rsidRPr="003272BF">
        <w:rPr>
          <w:rStyle w:val="StyleUnderline"/>
        </w:rPr>
        <w:t xml:space="preserve"> of the </w:t>
      </w:r>
      <w:r w:rsidRPr="005B7566">
        <w:rPr>
          <w:rStyle w:val="StyleUnderline"/>
          <w:highlight w:val="cyan"/>
        </w:rPr>
        <w:t>capabilities listed under the high-level threats</w:t>
      </w:r>
      <w:r w:rsidRPr="003272BF">
        <w:rPr>
          <w:rStyle w:val="StyleUnderline"/>
        </w:rPr>
        <w:t xml:space="preserve">, </w:t>
      </w:r>
      <w:r w:rsidRPr="005B7566">
        <w:rPr>
          <w:rStyle w:val="StyleUnderline"/>
          <w:highlight w:val="cyan"/>
        </w:rPr>
        <w:t xml:space="preserve">along with </w:t>
      </w:r>
      <w:r w:rsidRPr="005B7566">
        <w:rPr>
          <w:rStyle w:val="Emphasis"/>
          <w:highlight w:val="cyan"/>
        </w:rPr>
        <w:t>access and intent to use weapons of mass destruction, including chemical, biological, radiological, nuclear, or explosive substance</w:t>
      </w:r>
      <w:r w:rsidRPr="003272BF">
        <w:rPr>
          <w:rStyle w:val="Emphasis"/>
        </w:rPr>
        <w:t>s</w:t>
      </w:r>
      <w:r w:rsidRPr="003272BF">
        <w:rPr>
          <w:sz w:val="16"/>
        </w:rPr>
        <w:t>. Tactics might include larger than backpack quantities of explosives such as truck bombs and chemical and biological substances with the intent to cause a significant number of deaths and unleash psychological terror on society.</w:t>
      </w:r>
    </w:p>
    <w:p w14:paraId="7450E7C7" w14:textId="77777777" w:rsidR="00356037" w:rsidRPr="00356037" w:rsidRDefault="00356037" w:rsidP="00356037"/>
    <w:p w14:paraId="39E13492" w14:textId="58890B44" w:rsidR="00B63003" w:rsidRDefault="00B63003" w:rsidP="000149B0">
      <w:pPr>
        <w:pStyle w:val="Heading3"/>
      </w:pPr>
      <w:r>
        <w:t>2ac – econ internal</w:t>
      </w:r>
    </w:p>
    <w:p w14:paraId="08176D37" w14:textId="77777777" w:rsidR="00B63003" w:rsidRPr="00B63003" w:rsidRDefault="00B63003" w:rsidP="00B63003"/>
    <w:p w14:paraId="532B8084" w14:textId="77777777" w:rsidR="00B63003" w:rsidRDefault="00B63003" w:rsidP="00B63003">
      <w:pPr>
        <w:pStyle w:val="Heading4"/>
      </w:pPr>
      <w:r>
        <w:t>Attacks on critical infrastructure cascade – causes economic downturn and massive infrastructure failures</w:t>
      </w:r>
    </w:p>
    <w:p w14:paraId="46EE1880" w14:textId="77777777" w:rsidR="00B63003" w:rsidRPr="006456D2" w:rsidRDefault="00B63003" w:rsidP="00B63003">
      <w:pPr>
        <w:rPr>
          <w:rStyle w:val="Style13ptBold"/>
          <w:b w:val="0"/>
          <w:bCs w:val="0"/>
        </w:rPr>
      </w:pPr>
      <w:r>
        <w:rPr>
          <w:rStyle w:val="Style13ptBold"/>
        </w:rPr>
        <w:t xml:space="preserve">Menarshi and Baram 15 </w:t>
      </w:r>
      <w:r w:rsidRPr="006456D2">
        <w:rPr>
          <w:rStyle w:val="Style13ptBold"/>
          <w:b w:val="0"/>
          <w:bCs w:val="0"/>
          <w:sz w:val="16"/>
          <w:szCs w:val="16"/>
        </w:rPr>
        <w:t xml:space="preserve">(Harel Menarshi is a fellow at the International Institute for Counter-Terrorism at the Herzliya Interdisciplinary Center, Gil Baram m is a doctoral candidate in the program for outstanding students in the Political Science Department at Tel Aviv University, March 2015, “Critical Infrastructures and their Interdependence in a Cyber Attack – The Case of the U.S”, Military and Strategic Affairs, </w:t>
      </w:r>
      <w:hyperlink r:id="rId60" w:history="1">
        <w:r w:rsidRPr="006456D2">
          <w:rPr>
            <w:rStyle w:val="Hyperlink"/>
            <w:sz w:val="16"/>
            <w:szCs w:val="16"/>
          </w:rPr>
          <w:t>https://www.inss.org.il/wp-content/uploads/sites/2/systemfiles/5_Menashri_Baram.pdf</w:t>
        </w:r>
      </w:hyperlink>
      <w:r w:rsidRPr="006456D2">
        <w:rPr>
          <w:rStyle w:val="Style13ptBold"/>
          <w:b w:val="0"/>
          <w:bCs w:val="0"/>
          <w:sz w:val="16"/>
          <w:szCs w:val="16"/>
        </w:rPr>
        <w:t>, tkk)</w:t>
      </w:r>
    </w:p>
    <w:p w14:paraId="372ECA75" w14:textId="77777777" w:rsidR="00B63003" w:rsidRDefault="00B63003" w:rsidP="00B63003">
      <w:pPr>
        <w:rPr>
          <w:sz w:val="16"/>
        </w:rPr>
      </w:pPr>
      <w:r w:rsidRPr="005B7566">
        <w:rPr>
          <w:rStyle w:val="StyleUnderline"/>
          <w:highlight w:val="cyan"/>
        </w:rPr>
        <w:t>There is a link</w:t>
      </w:r>
      <w:r w:rsidRPr="00962931">
        <w:rPr>
          <w:rStyle w:val="StyleUnderline"/>
        </w:rPr>
        <w:t xml:space="preserve"> </w:t>
      </w:r>
      <w:r w:rsidRPr="005B7566">
        <w:rPr>
          <w:rStyle w:val="StyleUnderline"/>
          <w:highlight w:val="cyan"/>
        </w:rPr>
        <w:t>between</w:t>
      </w:r>
      <w:r w:rsidRPr="00962931">
        <w:rPr>
          <w:rStyle w:val="StyleUnderline"/>
        </w:rPr>
        <w:t xml:space="preserve"> the </w:t>
      </w:r>
      <w:r w:rsidRPr="005B7566">
        <w:rPr>
          <w:rStyle w:val="StyleUnderline"/>
          <w:highlight w:val="cyan"/>
        </w:rPr>
        <w:t>infrastructures in industrialized countries like the U.S. and</w:t>
      </w:r>
      <w:r w:rsidRPr="002A3815">
        <w:rPr>
          <w:rStyle w:val="StyleUnderline"/>
        </w:rPr>
        <w:t xml:space="preserve"> the infrastructures in </w:t>
      </w:r>
      <w:r w:rsidRPr="005B7566">
        <w:rPr>
          <w:rStyle w:val="StyleUnderline"/>
          <w:highlight w:val="cyan"/>
        </w:rPr>
        <w:t>other countries</w:t>
      </w:r>
      <w:r w:rsidRPr="002A3815">
        <w:rPr>
          <w:rStyle w:val="StyleUnderline"/>
        </w:rPr>
        <w:t xml:space="preserve">, </w:t>
      </w:r>
      <w:r w:rsidRPr="005B7566">
        <w:rPr>
          <w:rStyle w:val="StyleUnderline"/>
          <w:highlight w:val="cyan"/>
        </w:rPr>
        <w:t>and</w:t>
      </w:r>
      <w:r w:rsidRPr="002A3815">
        <w:rPr>
          <w:rStyle w:val="StyleUnderline"/>
        </w:rPr>
        <w:t xml:space="preserve"> at times </w:t>
      </w:r>
      <w:r w:rsidRPr="005B7566">
        <w:rPr>
          <w:rStyle w:val="StyleUnderline"/>
          <w:highlight w:val="cyan"/>
        </w:rPr>
        <w:t>they are dependent upon each other</w:t>
      </w:r>
      <w:r w:rsidRPr="006456D2">
        <w:rPr>
          <w:sz w:val="16"/>
        </w:rPr>
        <w:t xml:space="preserve">. </w:t>
      </w:r>
      <w:r w:rsidRPr="002A3815">
        <w:rPr>
          <w:rStyle w:val="StyleUnderline"/>
        </w:rPr>
        <w:t>The global economy and trade relations between countries rely on electronic communications that facilitate ties, commercial transactions, and transmission of information and knowledge around the world at almost the speed of ligh</w:t>
      </w:r>
      <w:r w:rsidRPr="006456D2">
        <w:rPr>
          <w:sz w:val="16"/>
        </w:rPr>
        <w:t xml:space="preserve">t. In many countries, </w:t>
      </w:r>
      <w:r w:rsidRPr="002A3815">
        <w:rPr>
          <w:rStyle w:val="StyleUnderline"/>
        </w:rPr>
        <w:t>technological</w:t>
      </w:r>
      <w:r w:rsidRPr="006456D2">
        <w:rPr>
          <w:sz w:val="16"/>
        </w:rPr>
        <w:t xml:space="preserve"> </w:t>
      </w:r>
      <w:r w:rsidRPr="002A3815">
        <w:rPr>
          <w:rStyle w:val="StyleUnderline"/>
        </w:rPr>
        <w:t>progress</w:t>
      </w:r>
      <w:r w:rsidRPr="006456D2">
        <w:rPr>
          <w:sz w:val="16"/>
        </w:rPr>
        <w:t xml:space="preserve"> – mainly in the field of communications – </w:t>
      </w:r>
      <w:r w:rsidRPr="002A3815">
        <w:rPr>
          <w:rStyle w:val="StyleUnderline"/>
        </w:rPr>
        <w:t>enables giant international corporations to operate and maintain this infrastructure</w:t>
      </w:r>
      <w:r w:rsidRPr="006456D2">
        <w:rPr>
          <w:sz w:val="16"/>
        </w:rPr>
        <w:t xml:space="preserve">. </w:t>
      </w:r>
      <w:r w:rsidRPr="002A3815">
        <w:rPr>
          <w:rStyle w:val="StyleUnderline"/>
        </w:rPr>
        <w:t>American corporations also invest resources in the infrastructures and economies of other countries</w:t>
      </w:r>
      <w:r w:rsidRPr="006456D2">
        <w:rPr>
          <w:sz w:val="16"/>
        </w:rPr>
        <w:t xml:space="preserve">. The </w:t>
      </w:r>
      <w:r w:rsidRPr="002A3815">
        <w:rPr>
          <w:rStyle w:val="StyleUnderline"/>
        </w:rPr>
        <w:t>global economy depends on a constant supply of energy resources</w:t>
      </w:r>
      <w:r w:rsidRPr="006456D2">
        <w:rPr>
          <w:sz w:val="16"/>
        </w:rPr>
        <w:t xml:space="preserve">. For example, the Chinese economy depends on a supply of energy resources from the Persian Gulf. </w:t>
      </w:r>
      <w:r w:rsidRPr="005B7566">
        <w:rPr>
          <w:rStyle w:val="StyleUnderline"/>
          <w:highlight w:val="cyan"/>
        </w:rPr>
        <w:t>The introduction of critical infrastructures into all industrial sectors</w:t>
      </w:r>
      <w:r w:rsidRPr="002A3815">
        <w:rPr>
          <w:rStyle w:val="StyleUnderline"/>
        </w:rPr>
        <w:t xml:space="preserve"> (such as water, energy, transportation, and the like) </w:t>
      </w:r>
      <w:r w:rsidRPr="005B7566">
        <w:rPr>
          <w:rStyle w:val="StyleUnderline"/>
          <w:highlight w:val="cyan"/>
        </w:rPr>
        <w:t>is accompanied by major long-term investments</w:t>
      </w:r>
      <w:r w:rsidRPr="006456D2">
        <w:rPr>
          <w:sz w:val="16"/>
        </w:rPr>
        <w:t xml:space="preserve">. </w:t>
      </w:r>
      <w:r w:rsidRPr="002A3815">
        <w:rPr>
          <w:rStyle w:val="StyleUnderline"/>
        </w:rPr>
        <w:t xml:space="preserve">Construction of these infrastructures takes many years, and therefore the management, monitoring, and </w:t>
      </w:r>
      <w:r w:rsidRPr="005B7566">
        <w:rPr>
          <w:rStyle w:val="StyleUnderline"/>
          <w:highlight w:val="cyan"/>
        </w:rPr>
        <w:t>control system for these infrastructures</w:t>
      </w:r>
      <w:r w:rsidRPr="006456D2">
        <w:rPr>
          <w:sz w:val="16"/>
        </w:rPr>
        <w:t xml:space="preserve"> (Supervisory Control and Data Acquisition, SCADA), which are based on programmed industrial controllers, </w:t>
      </w:r>
      <w:r w:rsidRPr="005B7566">
        <w:rPr>
          <w:rStyle w:val="StyleUnderline"/>
          <w:highlight w:val="cyan"/>
        </w:rPr>
        <w:t>are infrequently revised</w:t>
      </w:r>
      <w:r w:rsidRPr="006456D2">
        <w:rPr>
          <w:sz w:val="16"/>
        </w:rPr>
        <w:t xml:space="preserve">, unlike the prevailing frenetic and rapid time spans in the current cyber world. Accordingly, an assessment of the durability of infrastructure and their Interdependence systems is also based on conservative models which, despite the time that has passed since they were developed, are still valid and relevant. According to the model set forth by Steven Rinaldi,6 </w:t>
      </w:r>
      <w:r w:rsidRPr="005B7566">
        <w:rPr>
          <w:rStyle w:val="Emphasis"/>
          <w:highlight w:val="cyan"/>
        </w:rPr>
        <w:t>when countries share common infrastructures</w:t>
      </w:r>
      <w:r w:rsidRPr="006456D2">
        <w:rPr>
          <w:rStyle w:val="StyleUnderline"/>
        </w:rPr>
        <w:t xml:space="preserve">, for example electricity, water, and gas, </w:t>
      </w:r>
      <w:r w:rsidRPr="005B7566">
        <w:rPr>
          <w:rStyle w:val="Emphasis"/>
          <w:highlight w:val="cyan"/>
        </w:rPr>
        <w:t>an attack on the infrastructure of one country is liable to affect the infrastructure of the other country</w:t>
      </w:r>
      <w:r w:rsidRPr="006456D2">
        <w:rPr>
          <w:sz w:val="16"/>
        </w:rPr>
        <w:t xml:space="preserve">. Clearly, </w:t>
      </w:r>
      <w:r w:rsidRPr="006456D2">
        <w:rPr>
          <w:rStyle w:val="StyleUnderline"/>
        </w:rPr>
        <w:t>the U.S. infrastructures and economy are liable to suffer devastating damage if the infrastructure and economies of other countries linked to them are attacked</w:t>
      </w:r>
      <w:r w:rsidRPr="006456D2">
        <w:rPr>
          <w:sz w:val="16"/>
        </w:rPr>
        <w:t xml:space="preserve">. </w:t>
      </w:r>
      <w:r w:rsidRPr="006456D2">
        <w:rPr>
          <w:rStyle w:val="StyleUnderline"/>
        </w:rPr>
        <w:t xml:space="preserve">Together with the interdependency between countries, </w:t>
      </w:r>
      <w:r w:rsidRPr="006456D2">
        <w:rPr>
          <w:rStyle w:val="Emphasis"/>
        </w:rPr>
        <w:t xml:space="preserve">there is also mutual interdependence between infrastructures within the same country. </w:t>
      </w:r>
      <w:r w:rsidRPr="005B7566">
        <w:rPr>
          <w:rStyle w:val="Emphasis"/>
          <w:highlight w:val="cyan"/>
        </w:rPr>
        <w:t>An attack on one infrastructure is liable to cause a chain reaction</w:t>
      </w:r>
      <w:r w:rsidRPr="006456D2">
        <w:rPr>
          <w:rStyle w:val="StyleUnderline"/>
        </w:rPr>
        <w:t xml:space="preserve"> or domino effect</w:t>
      </w:r>
      <w:r w:rsidRPr="006456D2">
        <w:rPr>
          <w:rStyle w:val="Emphasis"/>
        </w:rPr>
        <w:t xml:space="preserve">, </w:t>
      </w:r>
      <w:r w:rsidRPr="005B7566">
        <w:rPr>
          <w:rStyle w:val="Emphasis"/>
          <w:highlight w:val="cyan"/>
        </w:rPr>
        <w:t>in which infrastructures are damaged one after another</w:t>
      </w:r>
      <w:r w:rsidRPr="006456D2">
        <w:rPr>
          <w:sz w:val="16"/>
        </w:rPr>
        <w:t xml:space="preserve">. For example: 1. Infrastructure that produces electricity depends on a resource supplied through other infrastructure, such as oil or gas. An attack on the oil or gas infrastructure will affect the electrical infrastructure. 2. An attack on financial infrastructures, such as a stock exchange and banks, is liable to damage other infrastructures that require a flow of cash for their activity. Obviously, other scenarios of damage to public order due to economic problems are also possible. 3. An attack on the U.S. railway infrastructure is liable to have a severe effect on trade in the U.S. and its economy, and could cause food shortages in various regions throughout the country within a few days. 4. An attack on power plants or the transforming of electricity during peak periods is liable to cause a chain reaction in which additional power plants stop functioning. Such an event occurred in the U.S. in August 2003, when an operational malfunction in a transforming plant resulting from negligence caused a crash in electricity production and supply systems. This was the worst power blackout in the history of North America – residents of the northeastern U.S. and Canada were cut off from the electricity grid for many hours and even days.7 5. An attack on electrical infrastructure is liable to have an immediate effect on other national and municipal infrastructures: hospitals, industrial production, and damage to communications and transportation systems, mainly on land, but also certain air transportation systems. 6. An attack on the traffic system in a busy traffic lane will cause a transportation chain reaction that will affect other systems whose activity depends on transportation infrastructures. In the process of planning an attack on an enemy’s critical infrastructure, the attacker must consider precisely how the target infrastructure is linked to other infrastructures, and how these infrastructures depend on each other. </w:t>
      </w:r>
      <w:r w:rsidRPr="006456D2">
        <w:rPr>
          <w:rStyle w:val="StyleUnderline"/>
        </w:rPr>
        <w:t>It is sometimes possible to consider the possibility of attacking the target infrastructure by means of an attack on other infrastructure connected to it: a weak point may be found in the systems of the connected infrastructure that will make it easier and more convenient to attack</w:t>
      </w:r>
      <w:r w:rsidRPr="006456D2">
        <w:rPr>
          <w:sz w:val="16"/>
        </w:rPr>
        <w:t>. The theoretical methodology used to assess the interdependence between critical infrastructures is displayed in Figure 1 below, taken from a study by Gillette, Fisher, Peerenboom, and Whitfield.8 The diagram demonstrates the links and interdependence between the critical infrastructures, with electrical infrastructure in the center linked to all the others, and all of them dependent on its proper operation.</w:t>
      </w:r>
    </w:p>
    <w:p w14:paraId="67D7F4A3" w14:textId="58C9341D" w:rsidR="0025260F" w:rsidRDefault="0025260F" w:rsidP="000149B0">
      <w:pPr>
        <w:pStyle w:val="Heading3"/>
      </w:pPr>
      <w:r>
        <w:t>2ac – at: politics</w:t>
      </w:r>
    </w:p>
    <w:p w14:paraId="56508053" w14:textId="6957E0B1" w:rsidR="0025260F" w:rsidRDefault="0025260F" w:rsidP="0025260F"/>
    <w:p w14:paraId="0BBC002E" w14:textId="77777777" w:rsidR="0025260F" w:rsidRDefault="0025260F" w:rsidP="0025260F">
      <w:pPr>
        <w:pStyle w:val="Heading4"/>
      </w:pPr>
      <w:r>
        <w:t>Water cyber infrastructure is already on the docket – that thumps</w:t>
      </w:r>
    </w:p>
    <w:p w14:paraId="465F8B00" w14:textId="77777777" w:rsidR="0025260F" w:rsidRPr="002E07D7" w:rsidRDefault="0025260F" w:rsidP="0025260F">
      <w:pPr>
        <w:rPr>
          <w:rStyle w:val="Style13ptBold"/>
          <w:b w:val="0"/>
          <w:bCs w:val="0"/>
        </w:rPr>
      </w:pPr>
      <w:r>
        <w:rPr>
          <w:rStyle w:val="Style13ptBold"/>
        </w:rPr>
        <w:t xml:space="preserve">Baksh 21 </w:t>
      </w:r>
      <w:r w:rsidRPr="002E07D7">
        <w:rPr>
          <w:rStyle w:val="Style13ptBold"/>
          <w:b w:val="0"/>
          <w:bCs w:val="0"/>
          <w:sz w:val="16"/>
          <w:szCs w:val="16"/>
        </w:rPr>
        <w:t xml:space="preserve">(Mariam Baksh is a reporter for Nextgov that reports on the development of federal cybersecurity policy, 4-28-2021, "White House Endorses Inclusion of Cybersecurity in Water Infrastructure Bill&amp;nbsp;," Nextgov, </w:t>
      </w:r>
      <w:hyperlink r:id="rId61" w:history="1">
        <w:r w:rsidRPr="002E07D7">
          <w:rPr>
            <w:rStyle w:val="Hyperlink"/>
            <w:sz w:val="16"/>
            <w:szCs w:val="16"/>
          </w:rPr>
          <w:t>https://www.nextgov.com/cybersecurity/2021/04/white-house-endorses-inclusion-cybersecurity-water-infrastructure-bill/173678/</w:t>
        </w:r>
      </w:hyperlink>
      <w:r w:rsidRPr="002E07D7">
        <w:rPr>
          <w:rStyle w:val="Style13ptBold"/>
          <w:b w:val="0"/>
          <w:bCs w:val="0"/>
          <w:sz w:val="16"/>
          <w:szCs w:val="16"/>
        </w:rPr>
        <w:t>, tkk)</w:t>
      </w:r>
    </w:p>
    <w:p w14:paraId="5A6451DF" w14:textId="77777777" w:rsidR="0025260F" w:rsidRPr="002E07D7" w:rsidRDefault="0025260F" w:rsidP="0025260F">
      <w:pPr>
        <w:rPr>
          <w:sz w:val="16"/>
        </w:rPr>
      </w:pPr>
      <w:r w:rsidRPr="005B7566">
        <w:rPr>
          <w:rStyle w:val="Emphasis"/>
          <w:highlight w:val="cyan"/>
        </w:rPr>
        <w:t>The Biden administration threw its weight behind a bill that</w:t>
      </w:r>
      <w:r w:rsidRPr="002E07D7">
        <w:rPr>
          <w:rStyle w:val="StyleUnderline"/>
        </w:rPr>
        <w:t xml:space="preserve"> would </w:t>
      </w:r>
      <w:r w:rsidRPr="005B7566">
        <w:rPr>
          <w:rStyle w:val="Emphasis"/>
          <w:highlight w:val="cyan"/>
        </w:rPr>
        <w:t>authorize</w:t>
      </w:r>
      <w:r w:rsidRPr="002E07D7">
        <w:rPr>
          <w:rStyle w:val="Emphasis"/>
        </w:rPr>
        <w:t xml:space="preserve"> the </w:t>
      </w:r>
      <w:r w:rsidRPr="005B7566">
        <w:rPr>
          <w:rStyle w:val="Emphasis"/>
          <w:highlight w:val="cyan"/>
        </w:rPr>
        <w:t>appropriation of grants for improving the cybersecurity of water treatment facilities</w:t>
      </w:r>
      <w:r w:rsidRPr="002E07D7">
        <w:rPr>
          <w:sz w:val="16"/>
        </w:rPr>
        <w:t>. “</w:t>
      </w:r>
      <w:r w:rsidRPr="002E07D7">
        <w:rPr>
          <w:rStyle w:val="StyleUnderline"/>
        </w:rPr>
        <w:t xml:space="preserve">S. 914 promotes resiliency projects to address the impacts of climate change </w:t>
      </w:r>
      <w:r w:rsidRPr="002E07D7">
        <w:rPr>
          <w:sz w:val="16"/>
        </w:rPr>
        <w:t xml:space="preserve">and </w:t>
      </w:r>
      <w:r w:rsidRPr="002E07D7">
        <w:rPr>
          <w:rStyle w:val="StyleUnderline"/>
        </w:rPr>
        <w:t>makes explicit that cybersecurity projects are eligible for key programs</w:t>
      </w:r>
      <w:r w:rsidRPr="002E07D7">
        <w:rPr>
          <w:sz w:val="16"/>
        </w:rPr>
        <w:t xml:space="preserve">,” reads a statement of policy the Office of Management and Budget released Tuesday. “The Administration looks forward to working with the Congress on this bipartisan legislation to strengthen our nation’s water systems. This bill is a good start to the much-needed funding required to provide communities with the water quality they deserve and create good-paying jobs.” It’s </w:t>
      </w:r>
      <w:r w:rsidRPr="002E07D7">
        <w:rPr>
          <w:rStyle w:val="StyleUnderline"/>
        </w:rPr>
        <w:t>not the first time Congress intended for water systems to use grant money for cybersecurity purposes. In 2018, it passed legislation providing $30 million in grants for associated risk and resilience measures</w:t>
      </w:r>
      <w:r w:rsidRPr="002E07D7">
        <w:rPr>
          <w:sz w:val="16"/>
        </w:rPr>
        <w:t xml:space="preserve"> but never appropriated the money. </w:t>
      </w:r>
      <w:r w:rsidRPr="002E07D7">
        <w:rPr>
          <w:rStyle w:val="StyleUnderline"/>
        </w:rPr>
        <w:t>This time around, lawmakers are considering similar authorization legislation—</w:t>
      </w:r>
      <w:r w:rsidRPr="002E07D7">
        <w:rPr>
          <w:rStyle w:val="Emphasis"/>
        </w:rPr>
        <w:t xml:space="preserve">a </w:t>
      </w:r>
      <w:r w:rsidRPr="005B7566">
        <w:rPr>
          <w:rStyle w:val="Emphasis"/>
          <w:highlight w:val="cyan"/>
        </w:rPr>
        <w:t>vote to end debate on the bill on the Senate floor passed Tuesday</w:t>
      </w:r>
      <w:r w:rsidRPr="002E07D7">
        <w:rPr>
          <w:rStyle w:val="StyleUnderline"/>
        </w:rPr>
        <w:t>—in the wake of a cyberattack in Oldsmar, Florida</w:t>
      </w:r>
      <w:r w:rsidRPr="002E07D7">
        <w:rPr>
          <w:sz w:val="16"/>
        </w:rPr>
        <w:t xml:space="preserve">. An unidentified hacker, or hackers, attempted to poison the small city’s water supply by drastically elevating the amount of a chemical used to regulate pH levels. The event prompted calls for more resources for the sector and garnered the attention of Deputy National Security Advisor for Cyber and Emerging Technology Anne Neuberger, who pledged to prioritize securing the industrial control systems used in water systems and other critical infrastructure. </w:t>
      </w:r>
      <w:r w:rsidRPr="005B7566">
        <w:rPr>
          <w:rStyle w:val="StyleUnderline"/>
          <w:highlight w:val="cyan"/>
        </w:rPr>
        <w:t>The bill would provide $25 million for each fiscal year</w:t>
      </w:r>
      <w:r w:rsidRPr="002E07D7">
        <w:rPr>
          <w:rStyle w:val="StyleUnderline"/>
        </w:rPr>
        <w:t xml:space="preserve"> from 2022 through 2026 in grants through a clean water infrastructure resiliency and sustainability program that allows entities to use the money to address cybersecurity vulnerabilities.</w:t>
      </w:r>
      <w:r w:rsidRPr="002E07D7">
        <w:rPr>
          <w:sz w:val="16"/>
        </w:rPr>
        <w:t xml:space="preserve"> There is also a separate program for advanced drinking water technology that’s funded at $10 million per year over the same period. Entities eligible for that program would have, among other things, identified plans, planned to identify, or expressed interest in identifying “opportunities in the operations of the public water system to employ new or emerging, yet proven, technologies, including technology that could address cybersecurity threats.” There are caveats. Grants under the program shall not exceed 75% of the total cost of the proposed project, and not more than 2% may be used to pay the administrative costs of the Administrator,” for example. But in general, the administration wrote, “</w:t>
      </w:r>
      <w:r w:rsidRPr="002E07D7">
        <w:rPr>
          <w:rStyle w:val="StyleUnderline"/>
        </w:rPr>
        <w:t>S. 914 authorizes the Environmental Protection Agency’s core water infrastructure funding programs and continues the commitment to partnering with States, Tribes, and territories to invest in infrastructure</w:t>
      </w:r>
      <w:r w:rsidRPr="002E07D7">
        <w:rPr>
          <w:sz w:val="16"/>
        </w:rPr>
        <w:t xml:space="preserve"> projects in communities across the United States, ensuring that all Americans, especially those living in underserved communities</w:t>
      </w:r>
      <w:r w:rsidRPr="002E07D7">
        <w:rPr>
          <w:rStyle w:val="StyleUnderline"/>
        </w:rPr>
        <w:t>, have access to safe and clean water and opportunities for economic growth</w:t>
      </w:r>
      <w:r w:rsidRPr="002E07D7">
        <w:rPr>
          <w:sz w:val="16"/>
        </w:rPr>
        <w:t xml:space="preserve">.” While water infrastructure owners wait for funds to be appropriated in accordance with the bill, assuming it clears Congress, they can seek funds for cybersecurity from the Environmental Protection Agency under the Water Infrastructure Finance and Innovation Act of 2014, although they’d have to be able to pay it back. “The WIFIA program’s mission is to accelerate investment in our nation’s water and wastewater infrastructure by providing long-term, low-cost, supplemental credit assistance under customized terms to creditworthy water infrastructure projects of national and regional significance,” reads a notice set to publish in the Federal Register Thursday. </w:t>
      </w:r>
      <w:r w:rsidRPr="005B7566">
        <w:rPr>
          <w:rStyle w:val="Emphasis"/>
          <w:highlight w:val="cyan"/>
        </w:rPr>
        <w:t>The EPA</w:t>
      </w:r>
      <w:r w:rsidRPr="005B7566">
        <w:rPr>
          <w:rStyle w:val="StyleUnderline"/>
          <w:highlight w:val="cyan"/>
        </w:rPr>
        <w:t xml:space="preserve"> is accepting letters of Interest</w:t>
      </w:r>
      <w:r w:rsidRPr="002E07D7">
        <w:rPr>
          <w:rStyle w:val="StyleUnderline"/>
        </w:rPr>
        <w:t xml:space="preserve"> in the program through July 23 and </w:t>
      </w:r>
      <w:r w:rsidRPr="005B7566">
        <w:rPr>
          <w:rStyle w:val="Emphasis"/>
          <w:highlight w:val="cyan"/>
        </w:rPr>
        <w:t>estimates it will be able to provide about $5.5 billion in credit assistance</w:t>
      </w:r>
      <w:r w:rsidRPr="002E07D7">
        <w:rPr>
          <w:rStyle w:val="Emphasis"/>
        </w:rPr>
        <w:t>.</w:t>
      </w:r>
      <w:r w:rsidRPr="002E07D7">
        <w:rPr>
          <w:sz w:val="16"/>
        </w:rPr>
        <w:t xml:space="preserve"> In order to qualify, projects must be anticipated to equal or exceed $20 million, unless it’s for a community of fewer than 25,000 individuals, in which case projects should be anticipated to cost at least $5 million. The notice described EPA’s criteria for choosing projects and included cybersecurity in its strategic priorities. “To promote the incorporation of new and innovative approaches into projects, EPA is prioritizing projects that incorporate innovative approaches such as but not limited to the following: cybersecurity; the use of energy-efficient parts and systems; the use of renewable or alternative sources of energy; green infrastructure; and the development of alternative sources of drinking water through, for example, desalination, aquifer recharge or water recycling, and resource recovery,” it said.</w:t>
      </w:r>
    </w:p>
    <w:p w14:paraId="6B53DFC2" w14:textId="77777777" w:rsidR="0025260F" w:rsidRPr="0025260F" w:rsidRDefault="0025260F" w:rsidP="0025260F"/>
    <w:p w14:paraId="76C4BAC6" w14:textId="52A38FFE" w:rsidR="008E7165" w:rsidRDefault="008E7165" w:rsidP="000149B0">
      <w:pPr>
        <w:pStyle w:val="Heading3"/>
      </w:pPr>
      <w:r>
        <w:t>2ac – at: states cp</w:t>
      </w:r>
    </w:p>
    <w:p w14:paraId="6F289D15" w14:textId="77777777" w:rsidR="008E7165" w:rsidRDefault="008E7165" w:rsidP="008E7165">
      <w:pPr>
        <w:pStyle w:val="Heading4"/>
      </w:pPr>
      <w:r>
        <w:t>State action cannot sufficiently solve – federal regulations are key to check back against cyber-attack threats</w:t>
      </w:r>
    </w:p>
    <w:p w14:paraId="041F32BB" w14:textId="77777777" w:rsidR="008E7165" w:rsidRDefault="008E7165" w:rsidP="008E7165">
      <w:pPr>
        <w:rPr>
          <w:rStyle w:val="Style13ptBold"/>
          <w:b w:val="0"/>
          <w:bCs w:val="0"/>
          <w:sz w:val="16"/>
          <w:szCs w:val="16"/>
        </w:rPr>
      </w:pPr>
      <w:r>
        <w:rPr>
          <w:rStyle w:val="Style13ptBold"/>
        </w:rPr>
        <w:t xml:space="preserve">Elkind 21 </w:t>
      </w:r>
      <w:r w:rsidRPr="00B5061B">
        <w:rPr>
          <w:rStyle w:val="Style13ptBold"/>
          <w:b w:val="0"/>
          <w:bCs w:val="0"/>
          <w:sz w:val="16"/>
          <w:szCs w:val="16"/>
        </w:rPr>
        <w:t xml:space="preserve">(Peter Elkind is an award-winning investigative reporter who has written for The New York Times, Washington Post, and Fortune, 3-17-2021, "America’s Drinking Water Is Surprisingly Easy to Poison," Nextgov, </w:t>
      </w:r>
      <w:hyperlink r:id="rId62" w:history="1">
        <w:r w:rsidRPr="00B5061B">
          <w:rPr>
            <w:rStyle w:val="Hyperlink"/>
            <w:sz w:val="16"/>
            <w:szCs w:val="16"/>
          </w:rPr>
          <w:t>https://www.nextgov.com/cybersecurity/2021/03/americas-drinking-water-surprisingly-easy-poison/172749/</w:t>
        </w:r>
      </w:hyperlink>
      <w:r w:rsidRPr="00B5061B">
        <w:rPr>
          <w:rStyle w:val="Style13ptBold"/>
          <w:b w:val="0"/>
          <w:bCs w:val="0"/>
          <w:sz w:val="16"/>
          <w:szCs w:val="16"/>
        </w:rPr>
        <w:t>, tkk)</w:t>
      </w:r>
    </w:p>
    <w:p w14:paraId="3BE9EC67" w14:textId="77777777" w:rsidR="008E7165" w:rsidRPr="00B5061B" w:rsidRDefault="008E7165" w:rsidP="008E7165">
      <w:pPr>
        <w:rPr>
          <w:rStyle w:val="Style13ptBold"/>
          <w:b w:val="0"/>
          <w:bCs w:val="0"/>
        </w:rPr>
      </w:pPr>
      <w:r>
        <w:rPr>
          <w:rStyle w:val="Style13ptBold"/>
          <w:b w:val="0"/>
          <w:bCs w:val="0"/>
          <w:sz w:val="16"/>
          <w:szCs w:val="16"/>
        </w:rPr>
        <w:t>*edited for ableist language</w:t>
      </w:r>
    </w:p>
    <w:p w14:paraId="181EF54D" w14:textId="77777777" w:rsidR="008E7165" w:rsidRPr="00B5061B" w:rsidRDefault="008E7165" w:rsidP="008E7165">
      <w:pPr>
        <w:rPr>
          <w:sz w:val="16"/>
        </w:rPr>
      </w:pPr>
      <w:r w:rsidRPr="005B7566">
        <w:rPr>
          <w:rStyle w:val="StyleUnderline"/>
          <w:highlight w:val="cyan"/>
        </w:rPr>
        <w:t>In recent years, three</w:t>
      </w:r>
      <w:r w:rsidRPr="00B5061B">
        <w:rPr>
          <w:rStyle w:val="StyleUnderline"/>
        </w:rPr>
        <w:t xml:space="preserve"> U.S. </w:t>
      </w:r>
      <w:r w:rsidRPr="005B7566">
        <w:rPr>
          <w:rStyle w:val="StyleUnderline"/>
          <w:highlight w:val="cyan"/>
        </w:rPr>
        <w:t>states</w:t>
      </w:r>
      <w:r w:rsidRPr="00B5061B">
        <w:rPr>
          <w:sz w:val="16"/>
        </w:rPr>
        <w:t xml:space="preserve"> — New York, New Jersey and Connecticut — </w:t>
      </w:r>
      <w:r w:rsidRPr="005B7566">
        <w:rPr>
          <w:rStyle w:val="StyleUnderline"/>
          <w:highlight w:val="cyan"/>
        </w:rPr>
        <w:t>decided to</w:t>
      </w:r>
      <w:r w:rsidRPr="00B5061B">
        <w:rPr>
          <w:rStyle w:val="StyleUnderline"/>
        </w:rPr>
        <w:t xml:space="preserve"> go beyond the federal rules and </w:t>
      </w:r>
      <w:r w:rsidRPr="005B7566">
        <w:rPr>
          <w:rStyle w:val="StyleUnderline"/>
          <w:highlight w:val="cyan"/>
        </w:rPr>
        <w:t>adopt</w:t>
      </w:r>
      <w:r w:rsidRPr="00B5061B">
        <w:rPr>
          <w:rStyle w:val="StyleUnderline"/>
        </w:rPr>
        <w:t xml:space="preserve">ed </w:t>
      </w:r>
      <w:r w:rsidRPr="005B7566">
        <w:rPr>
          <w:rStyle w:val="StyleUnderline"/>
          <w:highlight w:val="cyan"/>
        </w:rPr>
        <w:t>tougher cybersecurity measures for</w:t>
      </w:r>
      <w:r w:rsidRPr="00B5061B">
        <w:rPr>
          <w:rStyle w:val="StyleUnderline"/>
        </w:rPr>
        <w:t xml:space="preserve"> the </w:t>
      </w:r>
      <w:r w:rsidRPr="005B7566">
        <w:rPr>
          <w:rStyle w:val="StyleUnderline"/>
          <w:highlight w:val="cyan"/>
        </w:rPr>
        <w:t>water utilities</w:t>
      </w:r>
      <w:r w:rsidRPr="00B5061B">
        <w:rPr>
          <w:rStyle w:val="StyleUnderline"/>
        </w:rPr>
        <w:t xml:space="preserve"> within their borders</w:t>
      </w:r>
      <w:r w:rsidRPr="00B5061B">
        <w:rPr>
          <w:sz w:val="16"/>
        </w:rPr>
        <w:t>. After passing new legislation, New Jersey required all public water systems with internet-connected controls to develop a cybersecurity risk-mitigation plan within 120 days, submit it to the state, create a process for reporting all cyberattacks and join a special state-government clearinghouse promoting strong cybersecurity practices. Connecticut launched a “Cybersecurity Action Plan” and began holding private annual meetings with each of the state’s largest water (and other) utilities to scrutinize the adequacy of their cyberdefenses. For its part, New York amended its public health law to require water systems to conduct assessments of their susceptibility to cyberattacks and submit them to the state within a year. A team at the state comptroller’s office has also conducted seven cybersecurity audits of municipal water systems, in each case posting the audit publicly while reserving some findings for confidential briefings to avoid offering hackers a road map of vulnerabilities. Its audit of the city of Syracuse’s water system, for example, found shared user passwords and accounts that hadn’t been disabled long after employees left the city. The Binghamton audit discovered a video on the water department’s own webpage showcasing the treatment plant’s controls. “</w:t>
      </w:r>
      <w:r w:rsidRPr="00B5061B">
        <w:rPr>
          <w:rStyle w:val="StyleUnderline"/>
        </w:rPr>
        <w:t>There’s a tremendous amount of work that needs to be done to shore up the systems</w:t>
      </w:r>
      <w:r w:rsidRPr="00B5061B">
        <w:rPr>
          <w:sz w:val="16"/>
        </w:rPr>
        <w:t xml:space="preserve">,” </w:t>
      </w:r>
      <w:r w:rsidRPr="00B5061B">
        <w:rPr>
          <w:rStyle w:val="StyleUnderline"/>
        </w:rPr>
        <w:t>said</w:t>
      </w:r>
      <w:r w:rsidRPr="00B5061B">
        <w:rPr>
          <w:sz w:val="16"/>
        </w:rPr>
        <w:t xml:space="preserve"> assistant New York state comptroller Randy </w:t>
      </w:r>
      <w:r w:rsidRPr="00B5061B">
        <w:rPr>
          <w:rStyle w:val="StyleUnderline"/>
        </w:rPr>
        <w:t>Partridge</w:t>
      </w:r>
      <w:r w:rsidRPr="00B5061B">
        <w:rPr>
          <w:sz w:val="16"/>
        </w:rPr>
        <w:t xml:space="preserve">, who </w:t>
      </w:r>
      <w:r w:rsidRPr="00B5061B">
        <w:rPr>
          <w:rStyle w:val="StyleUnderline"/>
        </w:rPr>
        <w:t>oversees the water system audits</w:t>
      </w:r>
      <w:r w:rsidRPr="00B5061B">
        <w:rPr>
          <w:sz w:val="16"/>
        </w:rPr>
        <w:t xml:space="preserve">. Since January 2019, he said, his auditors have issued 239 findings at various municipal facilities (including water systems) regarding weak password security alone. “It’s a health and safety risk for any resident that lives in our local government. No community can really survive for any length of time without access to potable water.” Arthur </w:t>
      </w:r>
      <w:r w:rsidRPr="00B5061B">
        <w:rPr>
          <w:rStyle w:val="StyleUnderline"/>
        </w:rPr>
        <w:t>House</w:t>
      </w:r>
      <w:r w:rsidRPr="00B5061B">
        <w:rPr>
          <w:sz w:val="16"/>
        </w:rPr>
        <w:t xml:space="preserve">, who served as </w:t>
      </w:r>
      <w:r w:rsidRPr="00B5061B">
        <w:rPr>
          <w:rStyle w:val="StyleUnderline"/>
        </w:rPr>
        <w:t>Connecticut’s chief cybersecurity risk office</w:t>
      </w:r>
      <w:r w:rsidRPr="00B5061B">
        <w:rPr>
          <w:sz w:val="16"/>
        </w:rPr>
        <w:t xml:space="preserve">r, </w:t>
      </w:r>
      <w:r w:rsidRPr="00B5061B">
        <w:rPr>
          <w:rStyle w:val="StyleUnderline"/>
        </w:rPr>
        <w:t>said</w:t>
      </w:r>
      <w:r w:rsidRPr="00B5061B">
        <w:rPr>
          <w:sz w:val="16"/>
        </w:rPr>
        <w:t xml:space="preserve">: “I hope it doesn’t take the poisoning of a lot of people or a catastrophic shutdown for people to say, ‘Omigosh, this is serious.’ </w:t>
      </w:r>
      <w:r w:rsidRPr="005B7566">
        <w:rPr>
          <w:rStyle w:val="Emphasis"/>
          <w:highlight w:val="cyan"/>
        </w:rPr>
        <w:t>The federal government has to have a role</w:t>
      </w:r>
      <w:r w:rsidRPr="00B5061B">
        <w:rPr>
          <w:rStyle w:val="Emphasis"/>
        </w:rPr>
        <w:t xml:space="preserve"> on this. </w:t>
      </w:r>
      <w:r w:rsidRPr="005B7566">
        <w:rPr>
          <w:rStyle w:val="Emphasis"/>
          <w:highlight w:val="cyan"/>
        </w:rPr>
        <w:t>You cannot leave something that would [devastate]</w:t>
      </w:r>
      <w:r w:rsidRPr="00B5061B">
        <w:rPr>
          <w:sz w:val="16"/>
        </w:rPr>
        <w:t xml:space="preserve"> </w:t>
      </w:r>
      <w:r w:rsidRPr="00B5061B">
        <w:rPr>
          <w:strike/>
          <w:sz w:val="16"/>
        </w:rPr>
        <w:t>cripple</w:t>
      </w:r>
      <w:r w:rsidRPr="00B5061B">
        <w:rPr>
          <w:sz w:val="16"/>
        </w:rPr>
        <w:t xml:space="preserve"> </w:t>
      </w:r>
      <w:r w:rsidRPr="005B7566">
        <w:rPr>
          <w:rStyle w:val="Emphasis"/>
          <w:highlight w:val="cyan"/>
        </w:rPr>
        <w:t>us as a country solely in the hands of 50 different states</w:t>
      </w:r>
      <w:r w:rsidRPr="005B7566">
        <w:rPr>
          <w:sz w:val="16"/>
          <w:highlight w:val="cyan"/>
        </w:rPr>
        <w:t>.”</w:t>
      </w:r>
    </w:p>
    <w:p w14:paraId="77B4D3A7" w14:textId="77777777" w:rsidR="008E7165" w:rsidRPr="008E7165" w:rsidRDefault="008E7165" w:rsidP="008E7165"/>
    <w:p w14:paraId="5A95E404" w14:textId="0F81847F" w:rsidR="003276FF" w:rsidRDefault="000149B0" w:rsidP="000149B0">
      <w:pPr>
        <w:pStyle w:val="Heading3"/>
      </w:pPr>
      <w:r>
        <w:t>2ac – attacks coming</w:t>
      </w:r>
    </w:p>
    <w:p w14:paraId="0DC0A874" w14:textId="77777777" w:rsidR="00AE375F" w:rsidRDefault="00AE375F" w:rsidP="00AE375F">
      <w:pPr>
        <w:pStyle w:val="Heading4"/>
      </w:pPr>
      <w:r>
        <w:t>Cyber-attacks on critical infrastructure likely now</w:t>
      </w:r>
    </w:p>
    <w:p w14:paraId="330B3140" w14:textId="77777777" w:rsidR="00AE375F" w:rsidRPr="001C6A71" w:rsidRDefault="00AE375F" w:rsidP="00AE375F">
      <w:pPr>
        <w:rPr>
          <w:rStyle w:val="Style13ptBold"/>
          <w:b w:val="0"/>
          <w:bCs w:val="0"/>
          <w:sz w:val="16"/>
          <w:szCs w:val="16"/>
        </w:rPr>
      </w:pPr>
      <w:r>
        <w:rPr>
          <w:rStyle w:val="Style13ptBold"/>
        </w:rPr>
        <w:t xml:space="preserve">Bull 21 </w:t>
      </w:r>
      <w:r w:rsidRPr="001C6A71">
        <w:rPr>
          <w:rStyle w:val="Style13ptBold"/>
          <w:b w:val="0"/>
          <w:bCs w:val="0"/>
          <w:sz w:val="16"/>
          <w:szCs w:val="16"/>
        </w:rPr>
        <w:t xml:space="preserve">(Haley Bull is a journalist for ABC Action News WFTS Tampa Bay, 5-28-2021, "Federal officials highlight cybersecurity risk for water, wastewater systems networks," WFTS, </w:t>
      </w:r>
      <w:hyperlink r:id="rId63" w:history="1">
        <w:r w:rsidRPr="001C6A71">
          <w:rPr>
            <w:rStyle w:val="Hyperlink"/>
            <w:sz w:val="16"/>
            <w:szCs w:val="16"/>
          </w:rPr>
          <w:t>https://www.abcactionnews.com/news/local-news/federal-officials-highlight-cybersecurity-risk-for-water-wastewater-systems-networks</w:t>
        </w:r>
      </w:hyperlink>
      <w:r w:rsidRPr="001C6A71">
        <w:rPr>
          <w:rStyle w:val="Style13ptBold"/>
          <w:b w:val="0"/>
          <w:bCs w:val="0"/>
          <w:sz w:val="16"/>
          <w:szCs w:val="16"/>
        </w:rPr>
        <w:t>, tkk)</w:t>
      </w:r>
    </w:p>
    <w:p w14:paraId="4F6D2630" w14:textId="77777777" w:rsidR="00AE375F" w:rsidRDefault="00AE375F" w:rsidP="00AE375F">
      <w:pPr>
        <w:rPr>
          <w:sz w:val="16"/>
        </w:rPr>
      </w:pPr>
      <w:r w:rsidRPr="0049189E">
        <w:rPr>
          <w:rStyle w:val="StyleUnderline"/>
        </w:rPr>
        <w:t>Federal officials</w:t>
      </w:r>
      <w:r w:rsidRPr="001C6A71">
        <w:rPr>
          <w:sz w:val="16"/>
        </w:rPr>
        <w:t xml:space="preserve"> are </w:t>
      </w:r>
      <w:r w:rsidRPr="0049189E">
        <w:rPr>
          <w:rStyle w:val="StyleUnderline"/>
        </w:rPr>
        <w:t>highlighting cybersecurity</w:t>
      </w:r>
      <w:r w:rsidRPr="001C6A71">
        <w:rPr>
          <w:sz w:val="16"/>
        </w:rPr>
        <w:t xml:space="preserve"> in light of recent hacks. ABC News obtained a notice the </w:t>
      </w:r>
      <w:r w:rsidRPr="0049189E">
        <w:rPr>
          <w:rStyle w:val="StyleUnderline"/>
        </w:rPr>
        <w:t>Department of Homeland Security issued</w:t>
      </w:r>
      <w:r w:rsidRPr="001C6A71">
        <w:rPr>
          <w:sz w:val="16"/>
        </w:rPr>
        <w:t xml:space="preserve"> that says </w:t>
      </w:r>
      <w:r w:rsidRPr="005B7566">
        <w:rPr>
          <w:rStyle w:val="Emphasis"/>
          <w:highlight w:val="cyan"/>
        </w:rPr>
        <w:t>cyber actors are likely to “…continue exploiting vulnerabilities in water and wastewater systems networks</w:t>
      </w:r>
      <w:r w:rsidRPr="001C6A71">
        <w:rPr>
          <w:sz w:val="16"/>
        </w:rPr>
        <w:t xml:space="preserve">.” The document states, “we assess that </w:t>
      </w:r>
      <w:r w:rsidRPr="005B7566">
        <w:rPr>
          <w:rStyle w:val="Emphasis"/>
          <w:highlight w:val="cyan"/>
        </w:rPr>
        <w:t>high profile cyber-attacks</w:t>
      </w:r>
      <w:r w:rsidRPr="0049189E">
        <w:rPr>
          <w:rStyle w:val="Emphasis"/>
        </w:rPr>
        <w:t xml:space="preserve"> against water and wastewater systems</w:t>
      </w:r>
      <w:r w:rsidRPr="001C6A71">
        <w:rPr>
          <w:sz w:val="16"/>
        </w:rPr>
        <w:t xml:space="preserve"> (WWS) sector networks </w:t>
      </w:r>
      <w:r w:rsidRPr="005B7566">
        <w:rPr>
          <w:rStyle w:val="Emphasis"/>
          <w:highlight w:val="cyan"/>
        </w:rPr>
        <w:t>will increase as criminal, nation-state, and terrorist cyber actors seek to exploit enduring vulnerabilities</w:t>
      </w:r>
      <w:r w:rsidRPr="001C6A71">
        <w:rPr>
          <w:sz w:val="16"/>
        </w:rPr>
        <w:t xml:space="preserve"> to achieve financial, geopolitical, or ideological objectives.” “</w:t>
      </w:r>
      <w:r w:rsidRPr="001C6A71">
        <w:rPr>
          <w:rStyle w:val="StyleUnderline"/>
        </w:rPr>
        <w:t>The Homeland Security memo</w:t>
      </w:r>
      <w:r w:rsidRPr="001C6A71">
        <w:rPr>
          <w:sz w:val="16"/>
        </w:rPr>
        <w:t xml:space="preserve"> basically </w:t>
      </w:r>
      <w:r w:rsidRPr="001C6A71">
        <w:rPr>
          <w:rStyle w:val="StyleUnderline"/>
        </w:rPr>
        <w:t>reminds water treatment facilities and other parts of our critical infrastructure, be ever vigilant</w:t>
      </w:r>
      <w:r w:rsidRPr="001C6A71">
        <w:rPr>
          <w:sz w:val="16"/>
        </w:rPr>
        <w:t xml:space="preserve">. Not just to the technical attacks, the 1’s and 0’s attacks, but also the social engineering attacks. The soft side. That’s frankly where most cybercrime occurs,” said Ron Sanders, the staff director of the Florida Center for Cybersecurity at USF. </w:t>
      </w:r>
      <w:r w:rsidRPr="001C6A71">
        <w:rPr>
          <w:rStyle w:val="StyleUnderline"/>
        </w:rPr>
        <w:t>The document points to several examples, including a hack at an Oldsmar water treatment plant.</w:t>
      </w:r>
      <w:r w:rsidRPr="001C6A71">
        <w:rPr>
          <w:sz w:val="16"/>
        </w:rPr>
        <w:t xml:space="preserve"> “Most of these hacks are not technical in nature. It’s not some evil computer genius. It’s social engineering. That’s what we think happened in Oldsmar,” said Sanders. Federal officials have detailed steps organizations can take to mitigate risk. Some tech experts say education is key when it comes to cybersecurity. “You need hardware, software, secure awareness training for different users, different ways of accessing data,” said Duarte Pereira, the CTO of Fitech Gelb. “everybody’s in the same boat. It could happen even at home. So you have to be aware of what’s going on.”</w:t>
      </w:r>
    </w:p>
    <w:p w14:paraId="295ED349" w14:textId="77777777" w:rsidR="00AE375F" w:rsidRDefault="00AE375F" w:rsidP="00AE375F">
      <w:pPr>
        <w:pStyle w:val="Heading4"/>
      </w:pPr>
      <w:r>
        <w:t>Cyberattacks on critical water infrastructure are likely – COVID magnifies the risk</w:t>
      </w:r>
    </w:p>
    <w:p w14:paraId="35DC54D0" w14:textId="77777777" w:rsidR="00AE375F" w:rsidRPr="002430D9" w:rsidRDefault="00AE375F" w:rsidP="00AE375F">
      <w:pPr>
        <w:rPr>
          <w:rStyle w:val="Style13ptBold"/>
          <w:b w:val="0"/>
          <w:bCs w:val="0"/>
        </w:rPr>
      </w:pPr>
      <w:r>
        <w:rPr>
          <w:rStyle w:val="Style13ptBold"/>
        </w:rPr>
        <w:t xml:space="preserve">Elkind 21 </w:t>
      </w:r>
      <w:r w:rsidRPr="00B5061B">
        <w:rPr>
          <w:rStyle w:val="Style13ptBold"/>
          <w:b w:val="0"/>
          <w:bCs w:val="0"/>
          <w:sz w:val="16"/>
          <w:szCs w:val="16"/>
        </w:rPr>
        <w:t xml:space="preserve">(Peter Elkind is an award-winning investigative reporter who has written for The New York Times, Washington Post, and Fortune, 3-17-2021, "America’s Drinking Water Is Surprisingly Easy to Poison," Nextgov, </w:t>
      </w:r>
      <w:hyperlink r:id="rId64" w:history="1">
        <w:r w:rsidRPr="00B5061B">
          <w:rPr>
            <w:rStyle w:val="Hyperlink"/>
            <w:sz w:val="16"/>
            <w:szCs w:val="16"/>
          </w:rPr>
          <w:t>https://www.nextgov.com/cybersecurity/2021/03/americas-drinking-water-surprisingly-easy-poison/172749/</w:t>
        </w:r>
      </w:hyperlink>
      <w:r w:rsidRPr="00B5061B">
        <w:rPr>
          <w:rStyle w:val="Style13ptBold"/>
          <w:b w:val="0"/>
          <w:bCs w:val="0"/>
          <w:sz w:val="16"/>
          <w:szCs w:val="16"/>
        </w:rPr>
        <w:t>, tkk)</w:t>
      </w:r>
    </w:p>
    <w:p w14:paraId="60AE795D" w14:textId="77777777" w:rsidR="00AE375F" w:rsidRDefault="00AE375F" w:rsidP="00AE375F">
      <w:pPr>
        <w:rPr>
          <w:sz w:val="16"/>
        </w:rPr>
      </w:pPr>
      <w:r w:rsidRPr="000567EA">
        <w:rPr>
          <w:rStyle w:val="StyleUnderline"/>
        </w:rPr>
        <w:t>On Feb. 16, less than two weeks after a mysterious attacker</w:t>
      </w:r>
      <w:r w:rsidRPr="00B5061B">
        <w:rPr>
          <w:sz w:val="16"/>
        </w:rPr>
        <w:t xml:space="preserve"> made headlines around the world by </w:t>
      </w:r>
      <w:r w:rsidRPr="000567EA">
        <w:rPr>
          <w:rStyle w:val="StyleUnderline"/>
        </w:rPr>
        <w:t>hacking</w:t>
      </w:r>
      <w:r w:rsidRPr="00B5061B">
        <w:rPr>
          <w:sz w:val="16"/>
        </w:rPr>
        <w:t xml:space="preserve"> </w:t>
      </w:r>
      <w:r w:rsidRPr="000567EA">
        <w:rPr>
          <w:rStyle w:val="StyleUnderline"/>
        </w:rPr>
        <w:t>a water treatment plant in Oldsmar, Florida, and nearly generating a mass poisoning, the city’s mayor declared victory</w:t>
      </w:r>
      <w:r w:rsidRPr="00B5061B">
        <w:rPr>
          <w:sz w:val="16"/>
        </w:rPr>
        <w:t>. “This is a success story,” Mayor Eric Seidel told the City Council in Oldsmar, a Tampa suburb of 15,000, after acknowledging “some deficiencies.” As he put it, “our protocols, monitoring protocols, worked. Our staff executed them to perfection. And as the city manager said, there were other backups. ... We were breached, there’s no question. And we’ll make sure that doesn’t happen again. But it’s a success story.” Two council members congratulated the mayor, noting his turn at the press conference where the hack was disclosed. “Even on TV, you were fantastic,” said one</w:t>
      </w:r>
      <w:r w:rsidRPr="000567EA">
        <w:rPr>
          <w:rStyle w:val="StyleUnderline"/>
        </w:rPr>
        <w:t xml:space="preserve">. “Success” is not the word that cybersecurity experts use to describe the </w:t>
      </w:r>
      <w:r w:rsidRPr="005B7566">
        <w:rPr>
          <w:rStyle w:val="StyleUnderline"/>
          <w:highlight w:val="cyan"/>
        </w:rPr>
        <w:t>Oldsmar</w:t>
      </w:r>
      <w:r w:rsidRPr="000567EA">
        <w:rPr>
          <w:rStyle w:val="StyleUnderline"/>
        </w:rPr>
        <w:t xml:space="preserve"> episode</w:t>
      </w:r>
      <w:r w:rsidRPr="00B5061B">
        <w:rPr>
          <w:sz w:val="16"/>
        </w:rPr>
        <w:t xml:space="preserve">. </w:t>
      </w:r>
      <w:r w:rsidRPr="000567EA">
        <w:rPr>
          <w:rStyle w:val="StyleUnderline"/>
        </w:rPr>
        <w:t xml:space="preserve">They view the breach as a case study in digital ineptitude, </w:t>
      </w:r>
      <w:r w:rsidRPr="005B7566">
        <w:rPr>
          <w:rStyle w:val="StyleUnderline"/>
          <w:highlight w:val="cyan"/>
        </w:rPr>
        <w:t>a frightening near-miss and an example of how the managers of water systems continue to downplay or ignore years of increasingly dire warnings</w:t>
      </w:r>
      <w:r w:rsidRPr="00B5061B">
        <w:rPr>
          <w:sz w:val="16"/>
        </w:rPr>
        <w:t xml:space="preserve">. The experts say </w:t>
      </w:r>
      <w:r w:rsidRPr="000567EA">
        <w:rPr>
          <w:rStyle w:val="StyleUnderline"/>
        </w:rPr>
        <w:t>the sorts of rudimentary vulnerabilities revealed in the breach</w:t>
      </w:r>
      <w:r w:rsidRPr="00B5061B">
        <w:rPr>
          <w:sz w:val="16"/>
        </w:rPr>
        <w:t xml:space="preserve"> — including the lack of an internet firewall and the use of shared passwords and outdated software — </w:t>
      </w:r>
      <w:r w:rsidRPr="000567EA">
        <w:rPr>
          <w:rStyle w:val="StyleUnderline"/>
        </w:rPr>
        <w:t>are common among America’s 151,000 public water systems</w:t>
      </w:r>
      <w:r w:rsidRPr="00B5061B">
        <w:rPr>
          <w:sz w:val="16"/>
        </w:rPr>
        <w:t xml:space="preserve">. “Frankly, they got very lucky,” said retired Adm. Mark Montgomery, executive director of the federal Cyberspace Solarium Commission, which Congress established in 2018 to upgrade the nation’s defenses against major cyberattacks. Montgomery likened the Oldsmar outcome to a pilot landing a plane after an engine caught fire during a flight. “They shouldn’t celebrate like Tom Brady winning the Super Bowl,” he said. “They didn’t win a game. They averted a disaster through a lot of good fortune.” The motive and identity of the hackers, foreign or domestic, remain unknown. But Montgomery and other experts say </w:t>
      </w:r>
      <w:r w:rsidRPr="005B7566">
        <w:rPr>
          <w:rStyle w:val="Emphasis"/>
          <w:highlight w:val="cyan"/>
        </w:rPr>
        <w:t>a more sophisticated hacker</w:t>
      </w:r>
      <w:r w:rsidRPr="000567EA">
        <w:rPr>
          <w:rStyle w:val="StyleUnderline"/>
        </w:rPr>
        <w:t xml:space="preserve"> than the one in Oldsmar, who attempted to boost the quantity of lye in the drinking water to dangerous levels, </w:t>
      </w:r>
      <w:r w:rsidRPr="005B7566">
        <w:rPr>
          <w:rStyle w:val="Emphasis"/>
          <w:highlight w:val="cyan"/>
        </w:rPr>
        <w:t>could have wreaked havoc</w:t>
      </w:r>
      <w:r w:rsidRPr="005B7566">
        <w:rPr>
          <w:sz w:val="16"/>
          <w:highlight w:val="cyan"/>
        </w:rPr>
        <w:t>.</w:t>
      </w:r>
      <w:r w:rsidRPr="00B5061B">
        <w:rPr>
          <w:sz w:val="16"/>
        </w:rPr>
        <w:t xml:space="preserve"> They’re skeptical of the city’s assurances that “redundant” electronic monitors at the plant protected citizens from any possible harm. “If the attackers could break into the lye controls,” Montgomery said, “don’t you think they could break into the alarm system and alter the checkpoints? It’s a mistake to think a hacker could not introduce contaminated water into our water systems.” Oldsmar officials, citing the ongoing investigation, declined ProPublica’s requests for an interview or to address emailed questions about the city’s cybersecurity practices. </w:t>
      </w:r>
      <w:r w:rsidRPr="000567EA">
        <w:rPr>
          <w:rStyle w:val="Emphasis"/>
        </w:rPr>
        <w:t xml:space="preserve">The </w:t>
      </w:r>
      <w:r w:rsidRPr="005B7566">
        <w:rPr>
          <w:rStyle w:val="Emphasis"/>
          <w:highlight w:val="cyan"/>
        </w:rPr>
        <w:t>consequences</w:t>
      </w:r>
      <w:r w:rsidRPr="000567EA">
        <w:rPr>
          <w:rStyle w:val="Emphasis"/>
        </w:rPr>
        <w:t xml:space="preserve"> </w:t>
      </w:r>
      <w:r w:rsidRPr="000567EA">
        <w:rPr>
          <w:rStyle w:val="StyleUnderline"/>
        </w:rPr>
        <w:t xml:space="preserve">of a major water system breach </w:t>
      </w:r>
      <w:r w:rsidRPr="005B7566">
        <w:rPr>
          <w:rStyle w:val="Emphasis"/>
          <w:highlight w:val="cyan"/>
        </w:rPr>
        <w:t>could be calamitous</w:t>
      </w:r>
      <w:r w:rsidRPr="005B7566">
        <w:rPr>
          <w:sz w:val="16"/>
          <w:highlight w:val="cyan"/>
        </w:rPr>
        <w:t xml:space="preserve">: </w:t>
      </w:r>
      <w:r w:rsidRPr="005B7566">
        <w:rPr>
          <w:rStyle w:val="Emphasis"/>
          <w:highlight w:val="cyan"/>
        </w:rPr>
        <w:t>thousands sickened from poisoned drinking water</w:t>
      </w:r>
      <w:r w:rsidRPr="005B7566">
        <w:rPr>
          <w:rStyle w:val="StyleUnderline"/>
          <w:highlight w:val="cyan"/>
        </w:rPr>
        <w:t xml:space="preserve">; panic over interrupted supplies; </w:t>
      </w:r>
      <w:r w:rsidRPr="005B7566">
        <w:rPr>
          <w:rStyle w:val="Emphasis"/>
          <w:highlight w:val="cyan"/>
        </w:rPr>
        <w:t>widespread flooding;</w:t>
      </w:r>
      <w:r w:rsidRPr="005B7566">
        <w:rPr>
          <w:rStyle w:val="StyleUnderline"/>
          <w:highlight w:val="cyan"/>
        </w:rPr>
        <w:t xml:space="preserve"> burst pipes and streams of overflowing sewage</w:t>
      </w:r>
      <w:r w:rsidRPr="00B5061B">
        <w:rPr>
          <w:sz w:val="16"/>
        </w:rPr>
        <w:t xml:space="preserve">. (This is not merely theoretical. In 2000, a former municipal wastewater contractor in Australia, rejected for a city job, remotely manipulated computer control systems to release 264,000 gallons of raw sewage, which poured into public parks, turned creek water black, spilled onto the grounds of a Hyatt Regency Hotel and generated a stench that investigators called “unbearable.” The man was sentenced to two years in prison.) In congressional testimony on March 10, Eric </w:t>
      </w:r>
      <w:r w:rsidRPr="000567EA">
        <w:rPr>
          <w:rStyle w:val="StyleUnderline"/>
        </w:rPr>
        <w:t>Goldstein, cybersecurity chief for the federal Cybersecurity and Infrastructure Security Agency, described the Oldsmar incident as illustrating “the gravest risk that CISA sees from a national standpoint</w:t>
      </w:r>
      <w:r w:rsidRPr="00B5061B">
        <w:rPr>
          <w:sz w:val="16"/>
        </w:rPr>
        <w:t xml:space="preserve">.” He said it should be “a clarion call for this country for the risk that we face from cyberintrusions into these critical systems.” Grave warnings have sounded for years. As far back as 2011, a Department of Homeland Security alert advised that hackers could gain access to American water systems using “readily available and generally free” internet search tools. Such admonitions have abounded in recent years. Booz Allen Hamilton’s 2019 “Cyber Threat Outlook” called America’s water utilities “a perfect target” for cyberattacks; a 2020 Journal of Environmental Engineering review found “an increase in the frequency, diversity, and complexity of cyberthreats to the water sector”; and the Cyberspace Solarium Commission’s March 2020 report warned that America’s water systems “remain largely ill-prepared to defend their networks from cyber-enabled disruption.” </w:t>
      </w:r>
      <w:r w:rsidRPr="000567EA">
        <w:rPr>
          <w:rStyle w:val="StyleUnderline"/>
        </w:rPr>
        <w:t>Despite</w:t>
      </w:r>
      <w:r w:rsidRPr="00B5061B">
        <w:rPr>
          <w:sz w:val="16"/>
        </w:rPr>
        <w:t xml:space="preserve"> the </w:t>
      </w:r>
      <w:r w:rsidRPr="000567EA">
        <w:rPr>
          <w:rStyle w:val="StyleUnderline"/>
        </w:rPr>
        <w:t>warnings,</w:t>
      </w:r>
      <w:r w:rsidRPr="00B5061B">
        <w:rPr>
          <w:sz w:val="16"/>
        </w:rPr>
        <w:t xml:space="preserve"> </w:t>
      </w:r>
      <w:r w:rsidRPr="000567EA">
        <w:rPr>
          <w:rStyle w:val="StyleUnderline"/>
        </w:rPr>
        <w:t>and</w:t>
      </w:r>
      <w:r w:rsidRPr="00B5061B">
        <w:rPr>
          <w:sz w:val="16"/>
        </w:rPr>
        <w:t xml:space="preserve"> some </w:t>
      </w:r>
      <w:r w:rsidRPr="000567EA">
        <w:rPr>
          <w:rStyle w:val="StyleUnderline"/>
        </w:rPr>
        <w:t>high-profile breaches</w:t>
      </w:r>
      <w:r w:rsidRPr="00B5061B">
        <w:rPr>
          <w:sz w:val="16"/>
        </w:rPr>
        <w:t xml:space="preserve"> dating back a decade, </w:t>
      </w:r>
      <w:r w:rsidRPr="000567EA">
        <w:rPr>
          <w:rStyle w:val="StyleUnderline"/>
        </w:rPr>
        <w:t>the federal government has largely left cyberdefense to the water utilities</w:t>
      </w:r>
      <w:r w:rsidRPr="00B5061B">
        <w:rPr>
          <w:sz w:val="16"/>
        </w:rPr>
        <w:t xml:space="preserve">. For years, </w:t>
      </w:r>
      <w:r w:rsidRPr="000567EA">
        <w:rPr>
          <w:rStyle w:val="StyleUnderline"/>
        </w:rPr>
        <w:t>it relied on voluntary industry measures, dismissing any need for new regulation</w:t>
      </w:r>
      <w:r w:rsidRPr="00B5061B">
        <w:rPr>
          <w:sz w:val="16"/>
        </w:rPr>
        <w:t>. Then</w:t>
      </w:r>
      <w:r w:rsidRPr="000567EA">
        <w:rPr>
          <w:rStyle w:val="StyleUnderline"/>
        </w:rPr>
        <w:t xml:space="preserve">, </w:t>
      </w:r>
      <w:r w:rsidRPr="005B7566">
        <w:rPr>
          <w:rStyle w:val="StyleUnderline"/>
          <w:highlight w:val="cyan"/>
        </w:rPr>
        <w:t>in 2018, Congress included a provision addressing cybersecurity</w:t>
      </w:r>
      <w:r w:rsidRPr="00B5061B">
        <w:rPr>
          <w:sz w:val="16"/>
        </w:rPr>
        <w:t xml:space="preserve"> in a 129-page water bill that covered everything from river levee repairs to grants for school water fountains. </w:t>
      </w:r>
      <w:r w:rsidRPr="000567EA">
        <w:rPr>
          <w:rStyle w:val="StyleUnderline"/>
        </w:rPr>
        <w:t>The requirements were less than demanding</w:t>
      </w:r>
      <w:r w:rsidRPr="00B5061B">
        <w:rPr>
          <w:sz w:val="16"/>
        </w:rPr>
        <w:t xml:space="preserve">. </w:t>
      </w:r>
      <w:r w:rsidRPr="000567EA">
        <w:rPr>
          <w:rStyle w:val="StyleUnderline"/>
        </w:rPr>
        <w:t>Every U.S. water system</w:t>
      </w:r>
      <w:r w:rsidRPr="00B5061B">
        <w:rPr>
          <w:sz w:val="16"/>
        </w:rPr>
        <w:t xml:space="preserve"> serving more than 3,300 </w:t>
      </w:r>
      <w:r w:rsidRPr="000567EA">
        <w:rPr>
          <w:rStyle w:val="StyleUnderline"/>
        </w:rPr>
        <w:t xml:space="preserve">customers was obliged to conduct a self-assessment of the risks and resilience of its physical and electronic systems </w:t>
      </w:r>
      <w:r w:rsidRPr="00B5061B">
        <w:rPr>
          <w:sz w:val="16"/>
        </w:rPr>
        <w:t xml:space="preserve">and prepare an emergency-response plan. </w:t>
      </w:r>
      <w:r w:rsidRPr="000567EA">
        <w:rPr>
          <w:rStyle w:val="StyleUnderline"/>
        </w:rPr>
        <w:t>Different-sized utilities got different deadlines</w:t>
      </w:r>
      <w:r w:rsidRPr="00B5061B">
        <w:rPr>
          <w:sz w:val="16"/>
        </w:rPr>
        <w:t xml:space="preserve">; for the smallest covered by the law, such as </w:t>
      </w:r>
      <w:r w:rsidRPr="000567EA">
        <w:rPr>
          <w:rStyle w:val="StyleUnderline"/>
        </w:rPr>
        <w:t>Oldsmar</w:t>
      </w:r>
      <w:r w:rsidRPr="00B5061B">
        <w:rPr>
          <w:sz w:val="16"/>
        </w:rPr>
        <w:t xml:space="preserve">, the </w:t>
      </w:r>
      <w:r w:rsidRPr="000567EA">
        <w:rPr>
          <w:rStyle w:val="StyleUnderline"/>
        </w:rPr>
        <w:t>self-assessment must be done by June 30, 2021, more than two and a half years after the law was signed</w:t>
      </w:r>
      <w:r w:rsidRPr="00B5061B">
        <w:rPr>
          <w:sz w:val="16"/>
        </w:rPr>
        <w:t xml:space="preserve">. (Oldsmar had completed its cybersecurity review by early November but hadn’t yet incorporated its recommendations in the city’s emergency response plan before the February hack, according to a statement provided by the city manager.) </w:t>
      </w:r>
      <w:r w:rsidRPr="005B7566">
        <w:rPr>
          <w:rStyle w:val="Emphasis"/>
          <w:highlight w:val="cyan"/>
        </w:rPr>
        <w:t>Tens of thousands of U.S. water systems</w:t>
      </w:r>
      <w:r w:rsidRPr="00B5061B">
        <w:rPr>
          <w:sz w:val="16"/>
        </w:rPr>
        <w:t xml:space="preserve"> with fewer than 3,300 customers </w:t>
      </w:r>
      <w:r w:rsidRPr="005B7566">
        <w:rPr>
          <w:rStyle w:val="Emphasis"/>
          <w:highlight w:val="cyan"/>
        </w:rPr>
        <w:t>were exempted entirely from the law’s requirements</w:t>
      </w:r>
      <w:r w:rsidRPr="000567EA">
        <w:rPr>
          <w:rStyle w:val="Emphasis"/>
        </w:rPr>
        <w:t>.</w:t>
      </w:r>
      <w:r w:rsidRPr="00B5061B">
        <w:rPr>
          <w:sz w:val="16"/>
        </w:rPr>
        <w:t xml:space="preserve"> </w:t>
      </w:r>
      <w:r w:rsidRPr="000567EA">
        <w:rPr>
          <w:rStyle w:val="StyleUnderline"/>
        </w:rPr>
        <w:t xml:space="preserve">Those </w:t>
      </w:r>
      <w:r w:rsidRPr="005B7566">
        <w:rPr>
          <w:rStyle w:val="StyleUnderline"/>
          <w:highlight w:val="cyan"/>
        </w:rPr>
        <w:t>utilities required to perform a self-assessment were not obliged to submit a report to any government agencies</w:t>
      </w:r>
      <w:r w:rsidRPr="00B5061B">
        <w:rPr>
          <w:sz w:val="16"/>
        </w:rPr>
        <w:t xml:space="preserve">. The utilities </w:t>
      </w:r>
      <w:r w:rsidRPr="000567EA">
        <w:rPr>
          <w:rStyle w:val="StyleUnderline"/>
        </w:rPr>
        <w:t>merely had to attest to the Environmental Protection Agency that they had conducted the assessment</w:t>
      </w:r>
      <w:r w:rsidRPr="00B5061B">
        <w:rPr>
          <w:sz w:val="16"/>
        </w:rPr>
        <w:t xml:space="preserve">. The 2018 legislation also provided $30 million for grants to help water districts deal with “risk and resilience” problems, including cyberattacks. But Congress never appropriated that money. </w:t>
      </w:r>
      <w:r w:rsidRPr="000567EA">
        <w:rPr>
          <w:rStyle w:val="StyleUnderline"/>
        </w:rPr>
        <w:t xml:space="preserve">The </w:t>
      </w:r>
      <w:r w:rsidRPr="005B7566">
        <w:rPr>
          <w:rStyle w:val="StyleUnderline"/>
          <w:highlight w:val="cyan"/>
        </w:rPr>
        <w:t>water provisions fall far short of federal requirements</w:t>
      </w:r>
      <w:r w:rsidRPr="000567EA">
        <w:rPr>
          <w:rStyle w:val="StyleUnderline"/>
        </w:rPr>
        <w:t xml:space="preserve"> (including penalties for violating those rules) </w:t>
      </w:r>
      <w:r w:rsidRPr="005B7566">
        <w:rPr>
          <w:rStyle w:val="StyleUnderline"/>
          <w:highlight w:val="cyan"/>
        </w:rPr>
        <w:t>and funding aimed at protecting electricity infrastructure</w:t>
      </w:r>
      <w:r w:rsidRPr="00B5061B">
        <w:rPr>
          <w:sz w:val="16"/>
        </w:rPr>
        <w:t xml:space="preserve">, according to Montgomery. “An assessment’s a good thing,” he said. “But this is well short of what we require from energy companies. We have developed a tool for self-identification of problems. But if you’re really bad at cybersecurity, I’m not sure your self-identification is going to solve the problem.” He also pointed to low staffing at the EPA’s Water Security Division. “The water security office is a handful of people, probably three,” Montgomery said. “It historically has not done much, if any, cybersecurity work. This is the product of 20 years of low prioritization.” The agency’s most recent report to Congress on “Drinking Water Infrastructure Needs,” submitted in 2018, identified $472.6 billion in long-term priorities, but it didn’t mention the word “cybersecurity” once in its 75 pages. An EPA official, speaking on the condition of anonymity, agreed that the agency had only “a small team” devoted to water cybersecurity but said Oldsmar “and other recent incidents have highlighted the importance of the priority and the investments we need to make.” The origins of the problem are clear. </w:t>
      </w:r>
      <w:r w:rsidRPr="000567EA">
        <w:rPr>
          <w:rStyle w:val="StyleUnderline"/>
        </w:rPr>
        <w:t>The vast majority of the nation’s water systems are small and publicly owned, with limited resources and aging infrastructure</w:t>
      </w:r>
      <w:r w:rsidRPr="00B5061B">
        <w:rPr>
          <w:sz w:val="16"/>
        </w:rPr>
        <w:t xml:space="preserve">. </w:t>
      </w:r>
      <w:r w:rsidRPr="000567EA">
        <w:rPr>
          <w:rStyle w:val="StyleUnderline"/>
        </w:rPr>
        <w:t>As they turned to digital systems and monitors to boost efficiency while saving money and staff, they failed to install the safeguards and carry out employee training needed to secure the resulting vulnerabilities</w:t>
      </w:r>
      <w:r w:rsidRPr="00B5061B">
        <w:rPr>
          <w:sz w:val="16"/>
        </w:rPr>
        <w:t xml:space="preserve">. “Every one of them had one guiding principle over the last 50 years: increased automation to lower the size of the workforce to keep costs down,” Montgomery said. “Along with that, there should have been an investment in the cybersecurity of the infrastructure. But that did not happen.” </w:t>
      </w:r>
      <w:r w:rsidRPr="000567EA">
        <w:rPr>
          <w:rStyle w:val="StyleUnderline"/>
        </w:rPr>
        <w:t>Traditionally focused on physical risks, such as natural hazards, burst pipes and on-site intruders, most water systems also have little or no in-house IT staff</w:t>
      </w:r>
      <w:r w:rsidRPr="00B5061B">
        <w:rPr>
          <w:sz w:val="16"/>
        </w:rPr>
        <w:t xml:space="preserve">. </w:t>
      </w:r>
      <w:r w:rsidRPr="005B7566">
        <w:rPr>
          <w:rStyle w:val="Emphasis"/>
          <w:highlight w:val="cyan"/>
        </w:rPr>
        <w:t>The pandemic</w:t>
      </w:r>
      <w:r w:rsidRPr="000567EA">
        <w:rPr>
          <w:rStyle w:val="Emphasis"/>
        </w:rPr>
        <w:t xml:space="preserve">, </w:t>
      </w:r>
      <w:r w:rsidRPr="000567EA">
        <w:rPr>
          <w:rStyle w:val="StyleUnderline"/>
        </w:rPr>
        <w:t>which encouraged remote management</w:t>
      </w:r>
      <w:r w:rsidRPr="000567EA">
        <w:rPr>
          <w:rStyle w:val="Emphasis"/>
        </w:rPr>
        <w:t xml:space="preserve">, </w:t>
      </w:r>
      <w:r w:rsidRPr="005B7566">
        <w:rPr>
          <w:rStyle w:val="Emphasis"/>
          <w:highlight w:val="cyan"/>
        </w:rPr>
        <w:t>has only made the problem worse</w:t>
      </w:r>
      <w:r w:rsidRPr="00B5061B">
        <w:rPr>
          <w:sz w:val="16"/>
        </w:rPr>
        <w:t>.</w:t>
      </w:r>
      <w:r>
        <w:rPr>
          <w:sz w:val="16"/>
        </w:rPr>
        <w:t xml:space="preserve"> </w:t>
      </w:r>
      <w:r w:rsidRPr="00B5061B">
        <w:rPr>
          <w:sz w:val="16"/>
        </w:rPr>
        <w:t xml:space="preserve">In testimony last month to the House Homeland Security Committee, former CISA Director Chris Krebs called Oldsmar’s vulnerability “probably the rule rather than the exception. ... These are municipal facilities that do not have sufficient resources to have robust security programs. That’s just the way it goes.” </w:t>
      </w:r>
    </w:p>
    <w:p w14:paraId="2072E1C5" w14:textId="77777777" w:rsidR="00AE375F" w:rsidRDefault="00AE375F" w:rsidP="00AE375F">
      <w:pPr>
        <w:pStyle w:val="Heading4"/>
      </w:pPr>
      <w:r>
        <w:t xml:space="preserve">Foreign and rogue actor cyber-attacks are likely – water infrastructure is a key sector </w:t>
      </w:r>
    </w:p>
    <w:p w14:paraId="724BF524" w14:textId="77777777" w:rsidR="00AE375F" w:rsidRPr="002430D9" w:rsidRDefault="00AE375F" w:rsidP="00AE375F">
      <w:pPr>
        <w:rPr>
          <w:rStyle w:val="Style13ptBold"/>
          <w:b w:val="0"/>
          <w:bCs w:val="0"/>
        </w:rPr>
      </w:pPr>
      <w:r>
        <w:rPr>
          <w:rStyle w:val="Style13ptBold"/>
        </w:rPr>
        <w:t xml:space="preserve">Elkind 21 </w:t>
      </w:r>
      <w:r w:rsidRPr="00B5061B">
        <w:rPr>
          <w:rStyle w:val="Style13ptBold"/>
          <w:b w:val="0"/>
          <w:bCs w:val="0"/>
          <w:sz w:val="16"/>
          <w:szCs w:val="16"/>
        </w:rPr>
        <w:t xml:space="preserve">(Peter Elkind is an award-winning investigative reporter who has written for The New York Times, Washington Post, and Fortune, 3-17-2021, "America’s Drinking Water Is Surprisingly Easy to Poison," Nextgov, </w:t>
      </w:r>
      <w:hyperlink r:id="rId65" w:history="1">
        <w:r w:rsidRPr="00B5061B">
          <w:rPr>
            <w:rStyle w:val="Hyperlink"/>
            <w:sz w:val="16"/>
            <w:szCs w:val="16"/>
          </w:rPr>
          <w:t>https://www.nextgov.com/cybersecurity/2021/03/americas-drinking-water-surprisingly-easy-poison/172749/</w:t>
        </w:r>
      </w:hyperlink>
      <w:r w:rsidRPr="00B5061B">
        <w:rPr>
          <w:rStyle w:val="Style13ptBold"/>
          <w:b w:val="0"/>
          <w:bCs w:val="0"/>
          <w:sz w:val="16"/>
          <w:szCs w:val="16"/>
        </w:rPr>
        <w:t>, tkk)</w:t>
      </w:r>
    </w:p>
    <w:p w14:paraId="67085738" w14:textId="77777777" w:rsidR="00AE375F" w:rsidRDefault="00AE375F" w:rsidP="00AE375F">
      <w:pPr>
        <w:rPr>
          <w:sz w:val="16"/>
        </w:rPr>
      </w:pPr>
      <w:r w:rsidRPr="000567EA">
        <w:rPr>
          <w:rStyle w:val="StyleUnderline"/>
        </w:rPr>
        <w:t xml:space="preserve">The </w:t>
      </w:r>
      <w:r w:rsidRPr="00962931">
        <w:rPr>
          <w:rStyle w:val="StyleUnderline"/>
        </w:rPr>
        <w:t xml:space="preserve">industrial control systems that </w:t>
      </w:r>
      <w:r w:rsidRPr="005B7566">
        <w:rPr>
          <w:rStyle w:val="StyleUnderline"/>
          <w:highlight w:val="cyan"/>
        </w:rPr>
        <w:t xml:space="preserve">water districts </w:t>
      </w:r>
      <w:r w:rsidRPr="00962931">
        <w:rPr>
          <w:rStyle w:val="StyleUnderline"/>
        </w:rPr>
        <w:t>use</w:t>
      </w:r>
      <w:r w:rsidRPr="000567EA">
        <w:rPr>
          <w:rStyle w:val="StyleUnderline"/>
        </w:rPr>
        <w:t xml:space="preserve"> to manage valves, pipes and other infrastructure </w:t>
      </w:r>
      <w:r w:rsidRPr="005B7566">
        <w:rPr>
          <w:rStyle w:val="StyleUnderline"/>
          <w:highlight w:val="cyan"/>
        </w:rPr>
        <w:t>are notoriously open to attack</w:t>
      </w:r>
      <w:r w:rsidRPr="00B5061B">
        <w:rPr>
          <w:sz w:val="16"/>
        </w:rPr>
        <w:t xml:space="preserve">. A 2018 study by IBM and a private security company found 17 major vulnerabilities in equipment widely deployed in “smart cities,” a term that refers to municipalities that manage a wide array of their systems — anything from water treatment plants to parking meters and street lamps — via the Internet. Among the security problems: Every product the group examined was still using the default passwords (such as “admin”) they came with in the box, allowing “even the most novice hacker to easily gain access to these devices.” A 2018 study by the firm Positive Technologies reported that it was able to penetrate nearly three-fourths of industrial organizations it investigated, revealing gaps offering hackers “plenty of opportunity to access critical equipment.” The most common vulnerabilities: remote-access networks, obvious passwords and software so old that the manufacturer had stopped making fixes to protect against intruders. The </w:t>
      </w:r>
      <w:r w:rsidRPr="000567EA">
        <w:rPr>
          <w:rStyle w:val="StyleUnderline"/>
        </w:rPr>
        <w:t>report found that vulnerabilities known for years often “remain untouched, because organizations are afraid to make any changes that might cause downtime.”</w:t>
      </w:r>
      <w:r w:rsidRPr="00B5061B">
        <w:rPr>
          <w:sz w:val="16"/>
        </w:rPr>
        <w:t xml:space="preserve"> These </w:t>
      </w:r>
      <w:r w:rsidRPr="000567EA">
        <w:rPr>
          <w:rStyle w:val="Emphasis"/>
        </w:rPr>
        <w:t>industrial control systems are considered such obvious targets that hacking contests use them as quarry</w:t>
      </w:r>
      <w:r w:rsidRPr="00B5061B">
        <w:rPr>
          <w:sz w:val="16"/>
        </w:rPr>
        <w:t xml:space="preserve">. At the DEFCON computer security conference, an “ICS Village” let curious programmers try to break into devices set up inside a Las Vegas hotel room — demos not connected to real-life systems — in an effort to expose weaknesses. At the event in 2018, one water pipe control system, likely used for a commercial building, had its computer screen defaced with graffiti-type messages. </w:t>
      </w:r>
      <w:r w:rsidRPr="000567EA">
        <w:rPr>
          <w:rStyle w:val="StyleUnderline"/>
        </w:rPr>
        <w:t>The exact number of attacks on water utilities remains unknown. Many go undetected or unreported, and no federal law requires disclosure, even to regulators or law enforcement</w:t>
      </w:r>
      <w:r w:rsidRPr="00B5061B">
        <w:rPr>
          <w:sz w:val="16"/>
        </w:rPr>
        <w:t xml:space="preserve">. Michael Arceneaux, managing director of the Water Information Sharing and Analysis Center, an industry group promoting cybersecurity, said </w:t>
      </w:r>
      <w:r w:rsidRPr="005B7566">
        <w:rPr>
          <w:rStyle w:val="Emphasis"/>
          <w:highlight w:val="cyan"/>
        </w:rPr>
        <w:t>water systems often refuse to reveal breaches</w:t>
      </w:r>
      <w:r w:rsidRPr="00B5061B">
        <w:rPr>
          <w:sz w:val="16"/>
        </w:rPr>
        <w:t xml:space="preserve">, even to his group, </w:t>
      </w:r>
      <w:r w:rsidRPr="005B7566">
        <w:rPr>
          <w:rStyle w:val="Emphasis"/>
          <w:highlight w:val="cyan"/>
        </w:rPr>
        <w:t>out of fear that they will somehow reveal their vulnerabilities to other hackers</w:t>
      </w:r>
      <w:r w:rsidRPr="00B5061B">
        <w:rPr>
          <w:sz w:val="16"/>
        </w:rPr>
        <w:t>. “It’s not something members wanted potentially floating around in some database.” The epis</w:t>
      </w:r>
      <w:r w:rsidRPr="000567EA">
        <w:rPr>
          <w:rStyle w:val="StyleUnderline"/>
        </w:rPr>
        <w:t>odes that have been made public reveal a growing array of threats</w:t>
      </w:r>
      <w:r w:rsidRPr="00B5061B">
        <w:rPr>
          <w:sz w:val="16"/>
        </w:rPr>
        <w:t xml:space="preserve">, from random vandalism and disgruntled employees to identity theft and ransomware. </w:t>
      </w:r>
      <w:r w:rsidRPr="005B7566">
        <w:rPr>
          <w:rStyle w:val="StyleUnderline"/>
          <w:highlight w:val="cyan"/>
        </w:rPr>
        <w:t>In Oldsmar</w:t>
      </w:r>
      <w:r w:rsidRPr="000567EA">
        <w:rPr>
          <w:rStyle w:val="StyleUnderline"/>
        </w:rPr>
        <w:t>, for example</w:t>
      </w:r>
      <w:r w:rsidRPr="00B5061B">
        <w:rPr>
          <w:sz w:val="16"/>
        </w:rPr>
        <w:t xml:space="preserve">, the FBI and the Pinellas County Sheriff’s Office, which are jointly </w:t>
      </w:r>
      <w:r w:rsidRPr="000567EA">
        <w:rPr>
          <w:rStyle w:val="StyleUnderline"/>
        </w:rPr>
        <w:t>investigating, have already revealed multiple lapses.</w:t>
      </w:r>
      <w:r w:rsidRPr="00B5061B">
        <w:rPr>
          <w:sz w:val="16"/>
        </w:rPr>
        <w:t xml:space="preserve"> The </w:t>
      </w:r>
      <w:r w:rsidRPr="000567EA">
        <w:rPr>
          <w:rStyle w:val="StyleUnderline"/>
        </w:rPr>
        <w:t>attack took place at the city’s water treatment plant</w:t>
      </w:r>
      <w:r w:rsidRPr="00B5061B">
        <w:rPr>
          <w:sz w:val="16"/>
        </w:rPr>
        <w:t xml:space="preserve">, which purifies groundwater for drinking using filters and chemicals, including small amounts of sodium hydroxide. Commonly known as lye, it is used to reduce the water’s acidity. (In considerably stronger concentrations, sodium hydroxide is also a chief ingredient in drain cleaner.) </w:t>
      </w:r>
      <w:r w:rsidRPr="000567EA">
        <w:rPr>
          <w:rStyle w:val="StyleUnderline"/>
        </w:rPr>
        <w:t xml:space="preserve">The hack </w:t>
      </w:r>
      <w:r w:rsidRPr="00B5061B">
        <w:rPr>
          <w:sz w:val="16"/>
        </w:rPr>
        <w:t xml:space="preserve">began around 8 a.m. on Feb. 5, when a plant operator noticed someone had </w:t>
      </w:r>
      <w:r w:rsidRPr="000567EA">
        <w:rPr>
          <w:rStyle w:val="StyleUnderline"/>
        </w:rPr>
        <w:t>remotely accessed the computer system that monitors and controls the chemical levels added to the water</w:t>
      </w:r>
      <w:r w:rsidRPr="00B5061B">
        <w:rPr>
          <w:sz w:val="16"/>
        </w:rPr>
        <w:t xml:space="preserve">. The hackers entered through a remote access software program called TeamViewer. The city had actually replaced TeamViewer six months earlier, but it never disconnected the program, according to county Sheriff Bob Gualtieri. Logging into the system remotely was a breeze: The water plant’s computers all used a single shared password, required no two-factor verification and had no firewall in place protecting the controls from the internet, according to FBI findings described in a Massachusetts state advisory. A final vulnerability: All the computers were still running on Windows 7, a decade-old, discontinued operating system; Microsoft had stopped issuing regular software updates to plug its security vulnerabilities in January 2020. After noticing the hacker’s morning log-in, Gualtieri later said at the press conference, the plant operator “didn’t think much of it” and didn’t contact anyone since other city employees routinely accessed the system remotely. (It’s not clear why the attacker’s use of the replaced TeamViewer software didn’t immediately raise concern.) </w:t>
      </w:r>
      <w:r w:rsidRPr="000567EA">
        <w:rPr>
          <w:rStyle w:val="StyleUnderline"/>
        </w:rPr>
        <w:t xml:space="preserve">The </w:t>
      </w:r>
      <w:r w:rsidRPr="005B7566">
        <w:rPr>
          <w:rStyle w:val="StyleUnderline"/>
          <w:highlight w:val="cyan"/>
        </w:rPr>
        <w:t>hacker</w:t>
      </w:r>
      <w:r w:rsidRPr="000567EA">
        <w:rPr>
          <w:rStyle w:val="StyleUnderline"/>
        </w:rPr>
        <w:t xml:space="preserve"> reappeared</w:t>
      </w:r>
      <w:r w:rsidRPr="00B5061B">
        <w:rPr>
          <w:sz w:val="16"/>
        </w:rPr>
        <w:t xml:space="preserve"> about 1:30 p.m., </w:t>
      </w:r>
      <w:r w:rsidRPr="000567EA">
        <w:rPr>
          <w:rStyle w:val="StyleUnderline"/>
        </w:rPr>
        <w:t>this time visibly taking over the computer, mousing around for three to five minutes and opening the plant’s control system software</w:t>
      </w:r>
      <w:r w:rsidRPr="00B5061B">
        <w:rPr>
          <w:sz w:val="16"/>
        </w:rPr>
        <w:t xml:space="preserve">. After </w:t>
      </w:r>
      <w:r w:rsidRPr="005B7566">
        <w:rPr>
          <w:rStyle w:val="StyleUnderline"/>
          <w:highlight w:val="cyan"/>
        </w:rPr>
        <w:t>ratcheting</w:t>
      </w:r>
      <w:r w:rsidRPr="000567EA">
        <w:rPr>
          <w:rStyle w:val="StyleUnderline"/>
        </w:rPr>
        <w:t xml:space="preserve"> </w:t>
      </w:r>
      <w:r w:rsidRPr="005B7566">
        <w:rPr>
          <w:rStyle w:val="StyleUnderline"/>
          <w:highlight w:val="cyan"/>
        </w:rPr>
        <w:t>up the water’s sodium hydroxide level from 100 parts per million to 1,100</w:t>
      </w:r>
      <w:r w:rsidRPr="005B7566">
        <w:rPr>
          <w:sz w:val="16"/>
          <w:highlight w:val="cyan"/>
        </w:rPr>
        <w:t xml:space="preserve"> </w:t>
      </w:r>
      <w:r w:rsidRPr="005B7566">
        <w:rPr>
          <w:rStyle w:val="StyleUnderline"/>
          <w:highlight w:val="cyan"/>
        </w:rPr>
        <w:t>parts per million</w:t>
      </w:r>
      <w:r w:rsidRPr="00B5061B">
        <w:rPr>
          <w:sz w:val="16"/>
        </w:rPr>
        <w:t xml:space="preserve">, the intruder departed. After watching all this, the Oldsmar plant operator quickly lowered the sodium hydroxide level and called his boss. The city contacted the county sheriff’s office nearly three hours later, at 4:17 p.m., according to an incident report on the event. Oldsmar officials maintained that the public was never in danger. They noted that it would have taken at least 24 hours for poisoned water to start flowing out of kitchen taps, and that even if the onsite operator hadn’t intervened, the plant had backup systems monitoring the water’s chemical balance that would have sounded alarms long before then. A small number of </w:t>
      </w:r>
      <w:r w:rsidRPr="00B5061B">
        <w:rPr>
          <w:rStyle w:val="StyleUnderline"/>
        </w:rPr>
        <w:t>other incidents present</w:t>
      </w:r>
      <w:r w:rsidRPr="00B5061B">
        <w:rPr>
          <w:sz w:val="16"/>
        </w:rPr>
        <w:t xml:space="preserve"> the </w:t>
      </w:r>
      <w:r w:rsidRPr="00B5061B">
        <w:rPr>
          <w:rStyle w:val="StyleUnderline"/>
        </w:rPr>
        <w:t>nightmarish “what-if” scenarios</w:t>
      </w:r>
      <w:r w:rsidRPr="00B5061B">
        <w:rPr>
          <w:sz w:val="16"/>
        </w:rPr>
        <w:t xml:space="preserve"> that scare experts, particularly from so-called state actors. Both Russia and Iran have been implicated in such accounts, according to government reports and legal actions. </w:t>
      </w:r>
      <w:r w:rsidRPr="00B5061B">
        <w:rPr>
          <w:rStyle w:val="StyleUnderline"/>
        </w:rPr>
        <w:t>One</w:t>
      </w:r>
      <w:r w:rsidRPr="00B5061B">
        <w:rPr>
          <w:sz w:val="16"/>
        </w:rPr>
        <w:t xml:space="preserve"> such episode </w:t>
      </w:r>
      <w:r w:rsidRPr="00B5061B">
        <w:rPr>
          <w:rStyle w:val="StyleUnderline"/>
        </w:rPr>
        <w:t xml:space="preserve">occurred in 2013, when a </w:t>
      </w:r>
      <w:r w:rsidRPr="005B7566">
        <w:rPr>
          <w:rStyle w:val="StyleUnderline"/>
          <w:highlight w:val="cyan"/>
        </w:rPr>
        <w:t>state-backed hacker</w:t>
      </w:r>
      <w:r w:rsidRPr="00B5061B">
        <w:rPr>
          <w:sz w:val="16"/>
        </w:rPr>
        <w:t xml:space="preserve"> sitting at his </w:t>
      </w:r>
      <w:r w:rsidRPr="00B5061B">
        <w:rPr>
          <w:rStyle w:val="StyleUnderline"/>
        </w:rPr>
        <w:t xml:space="preserve">keyboard in Iran </w:t>
      </w:r>
      <w:r w:rsidRPr="005B7566">
        <w:rPr>
          <w:rStyle w:val="StyleUnderline"/>
          <w:highlight w:val="cyan"/>
        </w:rPr>
        <w:t>breached the computer controls at the Bowman Dam</w:t>
      </w:r>
      <w:r w:rsidRPr="00B5061B">
        <w:rPr>
          <w:sz w:val="16"/>
        </w:rPr>
        <w:t xml:space="preserve"> in suburban Rye, New York, with a presumed plan to open the sluice gates. The gates happened to have been manually disconnected at the time for maintenance, and the dam was actually just a narrow, 20-foot-high structure holding back a babbling brook. Federal intelligence officials speculated that </w:t>
      </w:r>
      <w:r w:rsidRPr="00B5061B">
        <w:rPr>
          <w:rStyle w:val="StyleUnderline"/>
        </w:rPr>
        <w:t xml:space="preserve">the Iranians had actually intended to seize controls at the massive Arthur R. Bowman Dam in Oregon, where similar actions </w:t>
      </w:r>
      <w:r w:rsidRPr="005B7566">
        <w:rPr>
          <w:rStyle w:val="StyleUnderline"/>
          <w:highlight w:val="cyan"/>
        </w:rPr>
        <w:t>would have flooded thousands of homes</w:t>
      </w:r>
      <w:r w:rsidRPr="00B5061B">
        <w:rPr>
          <w:sz w:val="16"/>
        </w:rPr>
        <w:t xml:space="preserve">. A </w:t>
      </w:r>
      <w:r w:rsidRPr="005B7566">
        <w:rPr>
          <w:rStyle w:val="StyleUnderline"/>
          <w:highlight w:val="cyan"/>
        </w:rPr>
        <w:t>federal indictment later charged</w:t>
      </w:r>
      <w:r w:rsidRPr="00B5061B">
        <w:rPr>
          <w:rStyle w:val="StyleUnderline"/>
        </w:rPr>
        <w:t xml:space="preserve"> that </w:t>
      </w:r>
      <w:r w:rsidRPr="005B7566">
        <w:rPr>
          <w:rStyle w:val="StyleUnderline"/>
          <w:highlight w:val="cyan"/>
        </w:rPr>
        <w:t>the</w:t>
      </w:r>
      <w:r w:rsidRPr="00B5061B">
        <w:rPr>
          <w:rStyle w:val="StyleUnderline"/>
        </w:rPr>
        <w:t xml:space="preserve"> Bowman Dam </w:t>
      </w:r>
      <w:r w:rsidRPr="005B7566">
        <w:rPr>
          <w:rStyle w:val="StyleUnderline"/>
          <w:highlight w:val="cyan"/>
        </w:rPr>
        <w:t>hacker worked for Iran’s Revolutionary Guard</w:t>
      </w:r>
      <w:r w:rsidRPr="00B5061B">
        <w:rPr>
          <w:rStyle w:val="StyleUnderline"/>
        </w:rPr>
        <w:t xml:space="preserve"> and was part of a seven-man team that successfully breached America’s biggest banks</w:t>
      </w:r>
      <w:r w:rsidRPr="00B5061B">
        <w:rPr>
          <w:sz w:val="16"/>
        </w:rPr>
        <w:t xml:space="preserve">, paralyzing their computer servers and blocking customers from accessing their accounts online. The hacker remains at large, and on the FBI’s “most wanted” list. In 2019, Revolutionary Guard hackers struck again, deploying malware to launch an ultimately unsuccessful attack on a municipal water system in Israel. </w:t>
      </w:r>
    </w:p>
    <w:p w14:paraId="4606E3F9" w14:textId="77777777" w:rsidR="00AE375F" w:rsidRDefault="00AE375F" w:rsidP="00AE375F">
      <w:pPr>
        <w:rPr>
          <w:sz w:val="16"/>
        </w:rPr>
      </w:pPr>
      <w:r>
        <w:rPr>
          <w:sz w:val="16"/>
        </w:rPr>
        <w:t>IN JANUARY 2019, Wyatt Travnichek left his job at the Post Rock Rural Water District, whose 1,800 miles of water-main pipe supply customers across eight counties in the dead center of Kansas. Two months later, prosecutors say, he logged back in to the facility’s computer system and proceeded to tamper with the processes it uses to clean and disinfect the drinking water.</w:t>
      </w:r>
    </w:p>
    <w:p w14:paraId="11649F20" w14:textId="77777777" w:rsidR="00AE375F" w:rsidRDefault="00AE375F" w:rsidP="00AE375F">
      <w:pPr>
        <w:pStyle w:val="Heading4"/>
      </w:pPr>
      <w:r>
        <w:t>Water infrastructure attacks are likely – recent events embolden attackers</w:t>
      </w:r>
    </w:p>
    <w:p w14:paraId="5C395608" w14:textId="77777777" w:rsidR="00AE375F" w:rsidRPr="00B9235A" w:rsidRDefault="00AE375F" w:rsidP="00AE375F">
      <w:pPr>
        <w:rPr>
          <w:rStyle w:val="Style13ptBold"/>
          <w:b w:val="0"/>
          <w:bCs w:val="0"/>
        </w:rPr>
      </w:pPr>
      <w:r>
        <w:rPr>
          <w:rStyle w:val="Style13ptBold"/>
        </w:rPr>
        <w:t>Barrett 21</w:t>
      </w:r>
      <w:r w:rsidRPr="00B9235A">
        <w:rPr>
          <w:rStyle w:val="Style13ptBold"/>
          <w:sz w:val="16"/>
          <w:szCs w:val="16"/>
        </w:rPr>
        <w:t xml:space="preserve"> </w:t>
      </w:r>
      <w:r w:rsidRPr="00B9235A">
        <w:rPr>
          <w:rStyle w:val="Style13ptBold"/>
          <w:b w:val="0"/>
          <w:bCs w:val="0"/>
          <w:sz w:val="16"/>
          <w:szCs w:val="16"/>
        </w:rPr>
        <w:t xml:space="preserve">(Brian Barrett is Executive Editor of news at Wired and oversees day to day coverage across the website , 4-02-21, "Water Supply Hacks Are a Serious Threat—and Only Getting Worse," Wired, </w:t>
      </w:r>
      <w:hyperlink r:id="rId66" w:history="1">
        <w:r w:rsidRPr="00B9235A">
          <w:rPr>
            <w:rStyle w:val="Hyperlink"/>
            <w:sz w:val="16"/>
            <w:szCs w:val="16"/>
          </w:rPr>
          <w:t>https://www.wired.com/story/threat-to-water-supply-is-real-and-only-getting-worse/</w:t>
        </w:r>
      </w:hyperlink>
      <w:r w:rsidRPr="00B9235A">
        <w:rPr>
          <w:rStyle w:val="Style13ptBold"/>
          <w:b w:val="0"/>
          <w:bCs w:val="0"/>
          <w:sz w:val="16"/>
          <w:szCs w:val="16"/>
        </w:rPr>
        <w:t>, tkk)</w:t>
      </w:r>
    </w:p>
    <w:p w14:paraId="1EA64EB8" w14:textId="77777777" w:rsidR="00AE375F" w:rsidRPr="00B9235A" w:rsidRDefault="00AE375F" w:rsidP="00AE375F">
      <w:pPr>
        <w:rPr>
          <w:sz w:val="14"/>
        </w:rPr>
      </w:pPr>
      <w:r w:rsidRPr="005B7566">
        <w:rPr>
          <w:rStyle w:val="Emphasis"/>
          <w:highlight w:val="cyan"/>
        </w:rPr>
        <w:t>When it comes to critical infrastructure security, the power grid attracts most</w:t>
      </w:r>
      <w:r w:rsidRPr="00B9235A">
        <w:rPr>
          <w:rStyle w:val="StyleUnderline"/>
        </w:rPr>
        <w:t xml:space="preserve"> of the public's </w:t>
      </w:r>
      <w:r w:rsidRPr="005B7566">
        <w:rPr>
          <w:rStyle w:val="Emphasis"/>
          <w:highlight w:val="cyan"/>
        </w:rPr>
        <w:t>attention</w:t>
      </w:r>
      <w:r w:rsidRPr="00B9235A">
        <w:rPr>
          <w:sz w:val="14"/>
        </w:rPr>
        <w:t xml:space="preserve">—and understandably so. </w:t>
      </w:r>
      <w:r w:rsidRPr="00B9235A">
        <w:rPr>
          <w:rStyle w:val="StyleUnderline"/>
        </w:rPr>
        <w:t>Threats to the power grid are real and scary</w:t>
      </w:r>
      <w:r w:rsidRPr="00B9235A">
        <w:rPr>
          <w:sz w:val="14"/>
        </w:rPr>
        <w:t xml:space="preserve">; just ask anyone in Ukraine, which has experienced multiple large-scale blackouts effected by Russia’s Sandworm hackers. </w:t>
      </w:r>
      <w:r w:rsidRPr="00B9235A">
        <w:rPr>
          <w:rStyle w:val="StyleUnderline"/>
        </w:rPr>
        <w:t>But</w:t>
      </w:r>
      <w:r w:rsidRPr="00B9235A">
        <w:rPr>
          <w:sz w:val="14"/>
        </w:rPr>
        <w:t xml:space="preserve"> the Post Rock incident, revealed in an indictment on Wednesday, is a sharp reminder that </w:t>
      </w:r>
      <w:r w:rsidRPr="005B7566">
        <w:rPr>
          <w:rStyle w:val="Emphasis"/>
          <w:highlight w:val="cyan"/>
        </w:rPr>
        <w:t>the water supply system presents just as devastating a target</w:t>
      </w:r>
      <w:r w:rsidRPr="00B9235A">
        <w:rPr>
          <w:sz w:val="14"/>
        </w:rPr>
        <w:t xml:space="preserve">. The indictment comes just two months after a still unknown hacker attempted to poison the water supply of Oldsmar, Florida, and it marks the third publicly disclosed attack on a water system that posed a direct risk to the health of a utility's customers. (In 2016, Verizon Security Solutions found that hackers had successfully changed the chemical levels at an unnamed utility.) </w:t>
      </w:r>
      <w:r w:rsidRPr="00B9235A">
        <w:rPr>
          <w:rStyle w:val="StyleUnderline"/>
        </w:rPr>
        <w:t xml:space="preserve">Cyberattacks that could cause physical harm remain vanishingly rare, but </w:t>
      </w:r>
      <w:r w:rsidRPr="005B7566">
        <w:rPr>
          <w:rStyle w:val="Emphasis"/>
          <w:highlight w:val="cyan"/>
        </w:rPr>
        <w:t>the nation's water systems are an increasingly popular target</w:t>
      </w:r>
      <w:r w:rsidRPr="00B9235A">
        <w:rPr>
          <w:sz w:val="14"/>
        </w:rPr>
        <w:t>. And experts say these systems largely aren't equipped to handle the threats. “</w:t>
      </w:r>
      <w:r w:rsidRPr="00B9235A">
        <w:rPr>
          <w:rStyle w:val="StyleUnderline"/>
        </w:rPr>
        <w:t>Everybody thinks about people taking down power to areas, because it’s something you're familiar with. Everyone’s been through a power outage. We also know how to survive them</w:t>
      </w:r>
      <w:r w:rsidRPr="00B9235A">
        <w:rPr>
          <w:sz w:val="14"/>
        </w:rPr>
        <w:t xml:space="preserve">,” says Lesley Carhart, a principal threat analyst at Dragos, an industrial control system security firm. </w:t>
      </w:r>
      <w:r w:rsidRPr="00B9235A">
        <w:rPr>
          <w:rStyle w:val="StyleUnderline"/>
        </w:rPr>
        <w:t>“We don’t think about water</w:t>
      </w:r>
      <w:r w:rsidRPr="00B9235A">
        <w:rPr>
          <w:sz w:val="14"/>
        </w:rPr>
        <w:t xml:space="preserve">. That’s maybe one of the reasons why it’s so underfunded.” The specifics of how Travnichek allegedly obtained access to Post Rock Rural Water District’s network after he left the utility remain unclear; the indictment says only that he “logged in remotely.” He’d had a remote login when he worked there, court documents say, for after-hours monitoring. But basic cybersecurity measures should have been enough to prevent a former employee from getting unauthorized access into the system, whether they simply used old credentials or even set up a more sophisticated backdoor into the system. Unfortunately, many water utilities lack even that much, especially in rural areas. “Most water utilities are handled by municipalities, so they can be managed by very small towns on very small budgets. They operate on a shoestring,” says Carhart. “A lot of water utilities, especially municipal utilities, have maybe one IT person if they’re very lucky. They definitely don’t have a security person on staff, in most cases.” Neither Post Rock nor Travnichek's lawyer responded to a request for comment </w:t>
      </w:r>
      <w:r w:rsidRPr="00B9235A">
        <w:rPr>
          <w:rStyle w:val="StyleUnderline"/>
        </w:rPr>
        <w:t>When your job is to make sure that the computers work at a water utility, you understandably might prioritize the processes that safeguard the potable supply over implementing, say, federated identity measures that would prevent a former employee from popping back in</w:t>
      </w:r>
      <w:r w:rsidRPr="00B9235A">
        <w:rPr>
          <w:sz w:val="14"/>
        </w:rPr>
        <w:t xml:space="preserve">. </w:t>
      </w:r>
      <w:r w:rsidRPr="00B9235A">
        <w:rPr>
          <w:rStyle w:val="StyleUnderline"/>
        </w:rPr>
        <w:t>Which</w:t>
      </w:r>
      <w:r w:rsidRPr="00B9235A">
        <w:rPr>
          <w:sz w:val="14"/>
        </w:rPr>
        <w:t xml:space="preserve"> is, unfortunately, something that </w:t>
      </w:r>
      <w:r w:rsidRPr="00B9235A">
        <w:rPr>
          <w:rStyle w:val="StyleUnderline"/>
        </w:rPr>
        <w:t>happens more often than you might think</w:t>
      </w:r>
      <w:r w:rsidRPr="00B9235A">
        <w:rPr>
          <w:sz w:val="14"/>
        </w:rPr>
        <w:t xml:space="preserve">. The Post Rock incident, as with Oldsmar and the unnamed intrusion Verizon spotted a few years back, have grabbed attention because they could have resulted in physical harm. But </w:t>
      </w:r>
      <w:r w:rsidRPr="005B7566">
        <w:rPr>
          <w:rStyle w:val="StyleUnderline"/>
          <w:highlight w:val="cyan"/>
        </w:rPr>
        <w:t>water utilities have experienced a</w:t>
      </w:r>
      <w:r w:rsidRPr="00B9235A">
        <w:rPr>
          <w:rStyle w:val="StyleUnderline"/>
        </w:rPr>
        <w:t xml:space="preserve"> slow but </w:t>
      </w:r>
      <w:r w:rsidRPr="005B7566">
        <w:rPr>
          <w:rStyle w:val="StyleUnderline"/>
          <w:highlight w:val="cyan"/>
        </w:rPr>
        <w:t>sustained onslaught over the past decade</w:t>
      </w:r>
      <w:r w:rsidRPr="00B9235A">
        <w:rPr>
          <w:sz w:val="14"/>
        </w:rPr>
        <w:t xml:space="preserve">. In the first half of the </w:t>
      </w:r>
      <w:r w:rsidRPr="00B9235A">
        <w:rPr>
          <w:rStyle w:val="StyleUnderline"/>
        </w:rPr>
        <w:t>2010s, it was consistently among the most-targeted sectors</w:t>
      </w:r>
      <w:r w:rsidRPr="00B9235A">
        <w:rPr>
          <w:sz w:val="14"/>
        </w:rPr>
        <w:t xml:space="preserve">, though still far behind critical manufacturing and energy. In 2015 , the US Industrial Control Systems Cyber Emergency Response Team fielded 25 cybersecurity incidents in the water and wastewater sector; in 2016, the last year for which data is available, it saw 18. A recent study published in the Journal of Environmental Engineering looked at 15 cyberattacks against water systems in some depth and found that they ran the gamut from data theft to cryptojacking to ransomware. Troublingly, at least a third of the attackers in those cases were insiders. Water systems have complex interfaces; you can’t just push random buttons and expect a deleterious result. But someone who works there, or used to? That’s trouble. “Even individuals who left an organization, they can still be considered insiders. That is critical,” says Elisa Bertino, a computer scientist who heads Purdue University’s Cyber Space Security Lab and coauthored a recent paper in Electronics on insider threats. “Usually they have a lot of knowledge, and this knowledge allows them to create sabotage, destruction, and so forth.” </w:t>
      </w:r>
      <w:r w:rsidRPr="005B7566">
        <w:rPr>
          <w:rStyle w:val="StyleUnderline"/>
          <w:highlight w:val="cyan"/>
        </w:rPr>
        <w:t>The threat to water systems is inextricably tied to the broader threats to critical infrastructure</w:t>
      </w:r>
      <w:r w:rsidRPr="00B9235A">
        <w:rPr>
          <w:rStyle w:val="StyleUnderline"/>
        </w:rPr>
        <w:t>, which have surged in recent years</w:t>
      </w:r>
      <w:r w:rsidRPr="00B9235A">
        <w:rPr>
          <w:sz w:val="14"/>
        </w:rPr>
        <w:t>, according to Brandon Hoffman, chief information security officer for the threat intelligence firm Intel 471. “</w:t>
      </w:r>
      <w:r w:rsidRPr="00B9235A">
        <w:rPr>
          <w:rStyle w:val="StyleUnderline"/>
        </w:rPr>
        <w:t xml:space="preserve">Adversaries see that </w:t>
      </w:r>
      <w:r w:rsidRPr="005B7566">
        <w:rPr>
          <w:rStyle w:val="StyleUnderline"/>
          <w:highlight w:val="cyan"/>
        </w:rPr>
        <w:t>critical infrastructure is underfunded and undermanaged from a security perspective</w:t>
      </w:r>
      <w:r w:rsidRPr="00B9235A">
        <w:rPr>
          <w:sz w:val="14"/>
        </w:rPr>
        <w:t xml:space="preserve">.” Last year, </w:t>
      </w:r>
      <w:r w:rsidRPr="00B9235A">
        <w:rPr>
          <w:rStyle w:val="StyleUnderline"/>
        </w:rPr>
        <w:t>Intel 471 found that a likely Iranian hacker was offering to sell network access to a water treatment plant in Florida over the messaging app Telegram</w:t>
      </w:r>
      <w:r w:rsidRPr="00B9235A">
        <w:rPr>
          <w:sz w:val="14"/>
        </w:rPr>
        <w:t xml:space="preserve">. (They have not tied that activity it to the Oldsmar incident.) Hoffman expects </w:t>
      </w:r>
      <w:r w:rsidRPr="00B9235A">
        <w:rPr>
          <w:rStyle w:val="StyleUnderline"/>
        </w:rPr>
        <w:t>water supply infrastructure</w:t>
      </w:r>
      <w:r w:rsidRPr="00B9235A">
        <w:rPr>
          <w:sz w:val="14"/>
        </w:rPr>
        <w:t xml:space="preserve"> to be </w:t>
      </w:r>
      <w:r w:rsidRPr="00B9235A">
        <w:rPr>
          <w:rStyle w:val="StyleUnderline"/>
        </w:rPr>
        <w:t>an increasingly popular target, especially as incidents like Post Rock and Oldsmar highlight both the vulnerability of those plants and the amount of harm they can cause</w:t>
      </w:r>
      <w:r w:rsidRPr="00B9235A">
        <w:rPr>
          <w:sz w:val="14"/>
        </w:rPr>
        <w:t xml:space="preserve">. “It’s kind of a double-edged sword,” Hoffman says about the recent cases. “On the one hand, you want people to have awareness. On the other hand, success begets success. The more people that see it, the more people will want to target it.” To the extent that there’s good news, basic cybersecurity protections would go a long way to prevent attacks by insiders and amateurs. (If a sophisticated state-sponsored hacker wants to break into your water treatment plant, that’s another story without a happy ending.) </w:t>
      </w:r>
      <w:r w:rsidRPr="00B9235A">
        <w:rPr>
          <w:rStyle w:val="StyleUnderline"/>
        </w:rPr>
        <w:t>The question</w:t>
      </w:r>
      <w:r w:rsidRPr="00B9235A">
        <w:rPr>
          <w:sz w:val="14"/>
        </w:rPr>
        <w:t xml:space="preserve">, though, </w:t>
      </w:r>
      <w:r w:rsidRPr="00B9235A">
        <w:rPr>
          <w:rStyle w:val="StyleUnderline"/>
        </w:rPr>
        <w:t>is who’s going to pay for implementing them</w:t>
      </w:r>
      <w:r w:rsidRPr="00B9235A">
        <w:rPr>
          <w:sz w:val="14"/>
        </w:rPr>
        <w:t xml:space="preserve">. While President </w:t>
      </w:r>
      <w:r w:rsidRPr="005B7566">
        <w:rPr>
          <w:rStyle w:val="StyleUnderline"/>
          <w:highlight w:val="cyan"/>
        </w:rPr>
        <w:t>Biden</w:t>
      </w:r>
      <w:r w:rsidRPr="00B9235A">
        <w:rPr>
          <w:sz w:val="14"/>
        </w:rPr>
        <w:t xml:space="preserve"> introduced a sweeping </w:t>
      </w:r>
      <w:r w:rsidRPr="00B9235A">
        <w:rPr>
          <w:rStyle w:val="StyleUnderline"/>
        </w:rPr>
        <w:t>$</w:t>
      </w:r>
      <w:r w:rsidRPr="005B7566">
        <w:rPr>
          <w:rStyle w:val="StyleUnderline"/>
          <w:highlight w:val="cyan"/>
        </w:rPr>
        <w:t>2 trillion infrastructure bill</w:t>
      </w:r>
      <w:r w:rsidRPr="00B9235A">
        <w:rPr>
          <w:sz w:val="14"/>
        </w:rPr>
        <w:t xml:space="preserve"> this week, the White House’s detailed breakdown of priorities </w:t>
      </w:r>
      <w:r w:rsidRPr="005B7566">
        <w:rPr>
          <w:rStyle w:val="StyleUnderline"/>
          <w:highlight w:val="cyan"/>
        </w:rPr>
        <w:t>made no mention of cybersecurity</w:t>
      </w:r>
      <w:r w:rsidRPr="00B9235A">
        <w:rPr>
          <w:sz w:val="14"/>
        </w:rPr>
        <w:t xml:space="preserve">. That’s not to say that whatever bill Congress eventually proposes won’t put resources toward shoring up those systems, but </w:t>
      </w:r>
      <w:r w:rsidRPr="005B7566">
        <w:rPr>
          <w:rStyle w:val="Emphasis"/>
          <w:highlight w:val="cyan"/>
        </w:rPr>
        <w:t>it should be a priority from the start</w:t>
      </w:r>
      <w:r w:rsidRPr="00B9235A">
        <w:rPr>
          <w:rStyle w:val="Emphasis"/>
        </w:rPr>
        <w:t>. “They need more resources</w:t>
      </w:r>
      <w:r w:rsidRPr="00B9235A">
        <w:rPr>
          <w:sz w:val="14"/>
        </w:rPr>
        <w:t>. That needs to be codified. They need to be given more staff, more money, more tools, more intelligence. It’s a huge gap,” says Dragos’s Carhart. “The thing that really scares me is they just add some laws that require more box-checking for those people, and they don’t give them any more people and they don’t give them any more money." The more time beleaguered IT staff have to spend checking boxes for compliance, Carhart says, the less time they have to install patches, update their systems, and implement the other security basics so many of them lack</w:t>
      </w:r>
      <w:r w:rsidRPr="00B9235A">
        <w:rPr>
          <w:rStyle w:val="Emphasis"/>
        </w:rPr>
        <w:t xml:space="preserve">. </w:t>
      </w:r>
      <w:r w:rsidRPr="005B7566">
        <w:rPr>
          <w:rStyle w:val="Emphasis"/>
          <w:highlight w:val="cyan"/>
        </w:rPr>
        <w:t>The water supply is fundamental to people's health and safety</w:t>
      </w:r>
      <w:r w:rsidRPr="00B9235A">
        <w:rPr>
          <w:sz w:val="14"/>
        </w:rPr>
        <w:t>. The Post Rock incident is yet another warning of the risk it faces and the potential consequences of continuing to ignore it.</w:t>
      </w:r>
    </w:p>
    <w:p w14:paraId="1C015157" w14:textId="77777777" w:rsidR="000149B0" w:rsidRPr="000149B0" w:rsidRDefault="000149B0" w:rsidP="000149B0"/>
    <w:p w14:paraId="7A034BCD" w14:textId="77777777" w:rsidR="008F11B2" w:rsidRDefault="008F11B2" w:rsidP="008F11B2">
      <w:pPr>
        <w:pStyle w:val="Heading2"/>
      </w:pPr>
      <w:r>
        <w:t>**econ advantage</w:t>
      </w:r>
    </w:p>
    <w:p w14:paraId="6B7FE0BF" w14:textId="77777777" w:rsidR="008F11B2" w:rsidRDefault="008F11B2" w:rsidP="008F11B2"/>
    <w:p w14:paraId="23DDE12C" w14:textId="77777777" w:rsidR="008F11B2" w:rsidRDefault="008F11B2" w:rsidP="008F11B2">
      <w:pPr>
        <w:pStyle w:val="Heading3"/>
      </w:pPr>
      <w:r>
        <w:t>1ac – econ internals</w:t>
      </w:r>
    </w:p>
    <w:p w14:paraId="12140A1D" w14:textId="77777777" w:rsidR="008F11B2" w:rsidRDefault="008F11B2" w:rsidP="008F11B2">
      <w:pPr>
        <w:pStyle w:val="Heading4"/>
      </w:pPr>
      <w:r>
        <w:t>Investing in water infrastructure is key to prevent economic downturn – investment now is key</w:t>
      </w:r>
    </w:p>
    <w:p w14:paraId="25D4A5B2" w14:textId="77777777" w:rsidR="008F11B2" w:rsidRPr="00E02828" w:rsidRDefault="008F11B2" w:rsidP="008F11B2">
      <w:pPr>
        <w:rPr>
          <w:rStyle w:val="Style13ptBold"/>
          <w:b w:val="0"/>
          <w:bCs w:val="0"/>
        </w:rPr>
      </w:pPr>
      <w:r>
        <w:rPr>
          <w:rStyle w:val="Style13ptBold"/>
        </w:rPr>
        <w:t xml:space="preserve">Water Finance and Management 20 </w:t>
      </w:r>
      <w:r>
        <w:rPr>
          <w:rStyle w:val="Style13ptBold"/>
          <w:b w:val="0"/>
          <w:bCs w:val="0"/>
        </w:rPr>
        <w:t xml:space="preserve">(Water Finance and Management is a , 8-26-2020, "New report offers grim details on underinvestment in U.S. water infrastructure," Water Finance &amp;amp; Management, </w:t>
      </w:r>
      <w:hyperlink r:id="rId67" w:history="1">
        <w:r w:rsidRPr="00262389">
          <w:rPr>
            <w:rStyle w:val="Hyperlink"/>
            <w:sz w:val="26"/>
          </w:rPr>
          <w:t>https://waterfm.com/new-report-offers-grim-details-on-underinvestment-in-u-s-water-infrastructure/</w:t>
        </w:r>
      </w:hyperlink>
      <w:r>
        <w:rPr>
          <w:rStyle w:val="Style13ptBold"/>
          <w:b w:val="0"/>
          <w:bCs w:val="0"/>
        </w:rPr>
        <w:t>, tkk)</w:t>
      </w:r>
    </w:p>
    <w:p w14:paraId="69E5691D" w14:textId="77777777" w:rsidR="008F11B2" w:rsidRDefault="008F11B2" w:rsidP="008F11B2">
      <w:pPr>
        <w:rPr>
          <w:sz w:val="16"/>
        </w:rPr>
      </w:pPr>
      <w:r w:rsidRPr="00E02828">
        <w:rPr>
          <w:sz w:val="16"/>
        </w:rPr>
        <w:t xml:space="preserve">A new economic study finds that </w:t>
      </w:r>
      <w:r w:rsidRPr="00E02828">
        <w:rPr>
          <w:rStyle w:val="StyleUnderline"/>
        </w:rPr>
        <w:t>cost of water and wastewater failures will be significantly higher in 20 years for American households</w:t>
      </w:r>
      <w:r w:rsidRPr="00E02828">
        <w:rPr>
          <w:sz w:val="16"/>
        </w:rPr>
        <w:t xml:space="preserve">. According to the new report released last week by the American Society of Civil Engineers (ASCE) and Value of Water Campaign, </w:t>
      </w:r>
      <w:r w:rsidRPr="005B7566">
        <w:rPr>
          <w:rStyle w:val="Emphasis"/>
          <w:highlight w:val="cyan"/>
        </w:rPr>
        <w:t>the United States is underinvesting in</w:t>
      </w:r>
      <w:r w:rsidRPr="00E02828">
        <w:rPr>
          <w:rStyle w:val="StyleUnderline"/>
        </w:rPr>
        <w:t xml:space="preserve"> its </w:t>
      </w:r>
      <w:r w:rsidRPr="005B7566">
        <w:rPr>
          <w:rStyle w:val="Emphasis"/>
          <w:highlight w:val="cyan"/>
        </w:rPr>
        <w:t>drinking water and wastewater systems, putting</w:t>
      </w:r>
      <w:r w:rsidRPr="00E02828">
        <w:rPr>
          <w:rStyle w:val="StyleUnderline"/>
        </w:rPr>
        <w:t xml:space="preserve"> American households and </w:t>
      </w:r>
      <w:r w:rsidRPr="005B7566">
        <w:rPr>
          <w:rStyle w:val="Emphasis"/>
          <w:highlight w:val="cyan"/>
        </w:rPr>
        <w:t>the economy at risk</w:t>
      </w:r>
      <w:r w:rsidRPr="00E02828">
        <w:rPr>
          <w:sz w:val="16"/>
        </w:rPr>
        <w:t>. The report, “The Economic Benefits of Investing in Water Infrastructure: How a Failure to Act Would Affect the U.S. Economy Recovery,” finds that a</w:t>
      </w:r>
      <w:r w:rsidRPr="00E02828">
        <w:rPr>
          <w:rStyle w:val="StyleUnderline"/>
        </w:rPr>
        <w:t xml:space="preserve">s water infrastructure deteriorates and service disruptions increase, </w:t>
      </w:r>
      <w:r w:rsidRPr="005B7566">
        <w:rPr>
          <w:rStyle w:val="Emphasis"/>
          <w:highlight w:val="cyan"/>
        </w:rPr>
        <w:t>annual costs</w:t>
      </w:r>
      <w:r w:rsidRPr="00E02828">
        <w:rPr>
          <w:rStyle w:val="Emphasis"/>
        </w:rPr>
        <w:t xml:space="preserve"> to American households </w:t>
      </w:r>
      <w:r w:rsidRPr="005B7566">
        <w:rPr>
          <w:rStyle w:val="Emphasis"/>
          <w:highlight w:val="cyan"/>
        </w:rPr>
        <w:t>due to water and wastewater failures will be</w:t>
      </w:r>
      <w:r w:rsidRPr="005B7566">
        <w:rPr>
          <w:rStyle w:val="StyleUnderline"/>
          <w:highlight w:val="cyan"/>
        </w:rPr>
        <w:t xml:space="preserve"> seven times higher in 20 years than they are today</w:t>
      </w:r>
      <w:r w:rsidRPr="00E02828">
        <w:rPr>
          <w:sz w:val="16"/>
        </w:rPr>
        <w:t xml:space="preserve"> —</w:t>
      </w:r>
      <w:r w:rsidRPr="005B7566">
        <w:rPr>
          <w:rStyle w:val="Emphasis"/>
          <w:highlight w:val="cyan"/>
        </w:rPr>
        <w:t>from $2 billion</w:t>
      </w:r>
      <w:r w:rsidRPr="00E02828">
        <w:rPr>
          <w:sz w:val="16"/>
        </w:rPr>
        <w:t xml:space="preserve"> in 2019 </w:t>
      </w:r>
      <w:r w:rsidRPr="005B7566">
        <w:rPr>
          <w:rStyle w:val="Emphasis"/>
          <w:highlight w:val="cyan"/>
        </w:rPr>
        <w:t>to $14 billion</w:t>
      </w:r>
      <w:r w:rsidRPr="00E02828">
        <w:rPr>
          <w:sz w:val="16"/>
        </w:rPr>
        <w:t xml:space="preserve"> by 2039. </w:t>
      </w:r>
      <w:r w:rsidRPr="00E02828">
        <w:rPr>
          <w:rStyle w:val="StyleUnderline"/>
        </w:rPr>
        <w:t>America’s water infrastructure is aging, with many drinking water systems and wastewater treatment facilities nearing the end of their respective design lives</w:t>
      </w:r>
      <w:r w:rsidRPr="00E02828">
        <w:rPr>
          <w:sz w:val="16"/>
        </w:rPr>
        <w:t xml:space="preserve"> (75-100 years), </w:t>
      </w:r>
      <w:r w:rsidRPr="00E02828">
        <w:rPr>
          <w:rStyle w:val="StyleUnderline"/>
        </w:rPr>
        <w:t>causing contamination and economic disruptions to communities</w:t>
      </w:r>
      <w:r w:rsidRPr="00E02828">
        <w:rPr>
          <w:sz w:val="16"/>
        </w:rPr>
        <w:t xml:space="preserve">. Between 2012 and 2018, the rate of water main breaks in the United States rose by 27 percent to roughly 300,000 breaks per year— equivalent to a break more than every two minutes. </w:t>
      </w:r>
      <w:r w:rsidRPr="00E02828">
        <w:rPr>
          <w:rStyle w:val="StyleUnderline"/>
        </w:rPr>
        <w:t>The United States lost an estimated $21.7 million of treated water in 2019 due to leaks</w:t>
      </w:r>
      <w:r w:rsidRPr="00E02828">
        <w:rPr>
          <w:sz w:val="16"/>
        </w:rPr>
        <w:t xml:space="preserve">, which is </w:t>
      </w:r>
      <w:r w:rsidRPr="00E02828">
        <w:rPr>
          <w:rStyle w:val="StyleUnderline"/>
        </w:rPr>
        <w:t>projected to reach $48 million by 2039</w:t>
      </w:r>
      <w:r w:rsidRPr="00E02828">
        <w:rPr>
          <w:sz w:val="16"/>
        </w:rPr>
        <w:t xml:space="preserve"> with current investment trends. </w:t>
      </w:r>
      <w:r w:rsidRPr="00E02828">
        <w:rPr>
          <w:rStyle w:val="StyleUnderline"/>
        </w:rPr>
        <w:t xml:space="preserve">In addition to the impact to households, </w:t>
      </w:r>
      <w:r w:rsidRPr="005B7566">
        <w:rPr>
          <w:rStyle w:val="StyleUnderline"/>
          <w:highlight w:val="cyan"/>
        </w:rPr>
        <w:t>American businesses most reliant on water will spend $250 billion in 2039 on water service disruptions</w:t>
      </w:r>
      <w:r w:rsidRPr="00E02828">
        <w:rPr>
          <w:sz w:val="16"/>
        </w:rPr>
        <w:t xml:space="preserve">. “As a nation, we have deferred crucial investment in our vital water resources for too long and we’re seeing the adverse results play out now,” said ASCE President K.N. Gunalan “Guna,” Ph.D., P.E. “The 2019 investment gap of $81 billion outlined in this report has held back businesses, hurt American pocketbooks and above all, threatened public safety. In addition, </w:t>
      </w:r>
      <w:r w:rsidRPr="005B7566">
        <w:rPr>
          <w:rStyle w:val="Emphasis"/>
          <w:highlight w:val="cyan"/>
        </w:rPr>
        <w:t>investing in water infrastructure now will provide a path to economic recovery</w:t>
      </w:r>
      <w:r w:rsidRPr="00E02828">
        <w:rPr>
          <w:rStyle w:val="StyleUnderline"/>
        </w:rPr>
        <w:t xml:space="preserve"> that we desperately need as a result of the COVID-19 pandemic</w:t>
      </w:r>
      <w:r w:rsidRPr="00E02828">
        <w:rPr>
          <w:sz w:val="16"/>
        </w:rPr>
        <w:t xml:space="preserve">. </w:t>
      </w:r>
      <w:r w:rsidRPr="005B7566">
        <w:rPr>
          <w:rStyle w:val="StyleUnderline"/>
          <w:highlight w:val="cyan"/>
        </w:rPr>
        <w:t>Our leaders must act</w:t>
      </w:r>
      <w:r w:rsidRPr="005B7566">
        <w:rPr>
          <w:sz w:val="16"/>
          <w:highlight w:val="cyan"/>
        </w:rPr>
        <w:t xml:space="preserve"> </w:t>
      </w:r>
      <w:r w:rsidRPr="005B7566">
        <w:rPr>
          <w:rStyle w:val="StyleUnderline"/>
          <w:highlight w:val="cyan"/>
        </w:rPr>
        <w:t>immediately to ensure our systems do not continue to deteriorate and bare greater costs in years to come</w:t>
      </w:r>
      <w:r w:rsidRPr="00E02828">
        <w:rPr>
          <w:sz w:val="16"/>
        </w:rPr>
        <w:t xml:space="preserve">.” In </w:t>
      </w:r>
      <w:r w:rsidRPr="00E02828">
        <w:rPr>
          <w:rStyle w:val="StyleUnderline"/>
        </w:rPr>
        <w:t>2019, water service disruptions resulted in $51 billion economic loss</w:t>
      </w:r>
      <w:r w:rsidRPr="00E02828">
        <w:rPr>
          <w:sz w:val="16"/>
        </w:rPr>
        <w:t xml:space="preserve"> for 11 water-reliant industries such as education, health services, retail, construction, manufacturing and more. </w:t>
      </w:r>
      <w:r w:rsidRPr="00E02828">
        <w:rPr>
          <w:rStyle w:val="Emphasis"/>
        </w:rPr>
        <w:t xml:space="preserve">With the current trajectory, </w:t>
      </w:r>
      <w:r w:rsidRPr="005B7566">
        <w:rPr>
          <w:rStyle w:val="Emphasis"/>
          <w:highlight w:val="cyan"/>
        </w:rPr>
        <w:t>service disruptions will cost water-reliant businesses an estimated $116 billion by 2029</w:t>
      </w:r>
      <w:r w:rsidRPr="00E02828">
        <w:rPr>
          <w:sz w:val="16"/>
        </w:rPr>
        <w:t xml:space="preserve"> and </w:t>
      </w:r>
      <w:r w:rsidRPr="005B7566">
        <w:rPr>
          <w:rStyle w:val="Emphasis"/>
          <w:highlight w:val="cyan"/>
        </w:rPr>
        <w:t>will soar to $264 billion by 2039</w:t>
      </w:r>
      <w:r w:rsidRPr="00E02828">
        <w:rPr>
          <w:sz w:val="16"/>
        </w:rPr>
        <w:t xml:space="preserve">. “Investing in our water infrastructure as a nation allowed communities to flourish,” added Radhika Fox, CEO of the US Water Alliance, which coordinates the Value of Water Campaign. “It dramatically improved public health and set our economy up for success. At a time when so much is at stake, we cannot continue to ignore the urgency of the situation. Communities cannot shoulder the burden of capital improvements and maintaining aging water systems all by themselves. We have to come together as a nation and prioritize investing in our water infrastructure once again.” </w:t>
      </w:r>
      <w:r w:rsidRPr="00E02828">
        <w:rPr>
          <w:rStyle w:val="StyleUnderline"/>
        </w:rPr>
        <w:t>With damage and flooding from increasing storms, in addition to water shutoffs and deteriorating infrastructure, production costs for businesses and prices for consumers are also expected to</w:t>
      </w:r>
      <w:r w:rsidRPr="00E02828">
        <w:rPr>
          <w:sz w:val="16"/>
        </w:rPr>
        <w:t xml:space="preserve"> climb. The report finds that more </w:t>
      </w:r>
      <w:r w:rsidRPr="00E02828">
        <w:rPr>
          <w:rStyle w:val="StyleUnderline"/>
        </w:rPr>
        <w:t>than $</w:t>
      </w:r>
      <w:r w:rsidRPr="005B7566">
        <w:rPr>
          <w:rStyle w:val="StyleUnderline"/>
          <w:highlight w:val="cyan"/>
        </w:rPr>
        <w:t>625 billion in business sales</w:t>
      </w:r>
      <w:r w:rsidRPr="00E02828">
        <w:rPr>
          <w:sz w:val="16"/>
        </w:rPr>
        <w:t xml:space="preserve"> (gross output) would be </w:t>
      </w:r>
      <w:r w:rsidRPr="005B7566">
        <w:rPr>
          <w:rStyle w:val="StyleUnderline"/>
          <w:highlight w:val="cyan"/>
        </w:rPr>
        <w:t>lost over the next 10 years</w:t>
      </w:r>
      <w:r w:rsidRPr="00E02828">
        <w:rPr>
          <w:sz w:val="16"/>
        </w:rPr>
        <w:t xml:space="preserve">. </w:t>
      </w:r>
      <w:r w:rsidRPr="005B7566">
        <w:rPr>
          <w:rStyle w:val="StyleUnderline"/>
          <w:highlight w:val="cyan"/>
        </w:rPr>
        <w:t>By 2039, that number will near $3.9 trillion</w:t>
      </w:r>
      <w:r w:rsidRPr="00E02828">
        <w:rPr>
          <w:sz w:val="16"/>
        </w:rPr>
        <w:t xml:space="preserve">. </w:t>
      </w:r>
      <w:r w:rsidRPr="005B7566">
        <w:rPr>
          <w:rStyle w:val="Emphasis"/>
          <w:highlight w:val="cyan"/>
        </w:rPr>
        <w:t>Failing to invest would cause reductions in wages and disposable income</w:t>
      </w:r>
      <w:r w:rsidRPr="00E02828">
        <w:rPr>
          <w:rStyle w:val="StyleUnderline"/>
        </w:rPr>
        <w:t>; by 2039, 636,000 jobs would be lost annually</w:t>
      </w:r>
      <w:r w:rsidRPr="00E02828">
        <w:rPr>
          <w:sz w:val="16"/>
        </w:rPr>
        <w:t xml:space="preserve">. The report also notes that </w:t>
      </w:r>
      <w:r w:rsidRPr="00E02828">
        <w:rPr>
          <w:rStyle w:val="Emphasis"/>
        </w:rPr>
        <w:t xml:space="preserve">the </w:t>
      </w:r>
      <w:r w:rsidRPr="005B7566">
        <w:rPr>
          <w:rStyle w:val="Emphasis"/>
          <w:highlight w:val="cyan"/>
        </w:rPr>
        <w:t>future does not have to look this bleak. If investment is increased</w:t>
      </w:r>
      <w:r w:rsidRPr="00E02828">
        <w:rPr>
          <w:rStyle w:val="Emphasis"/>
        </w:rPr>
        <w:t xml:space="preserve"> to address these shortfalls </w:t>
      </w:r>
      <w:r w:rsidRPr="00E02828">
        <w:rPr>
          <w:rStyle w:val="StyleUnderline"/>
        </w:rPr>
        <w:t xml:space="preserve">now, the </w:t>
      </w:r>
      <w:r w:rsidRPr="005B7566">
        <w:rPr>
          <w:rStyle w:val="Emphasis"/>
          <w:highlight w:val="cyan"/>
        </w:rPr>
        <w:t>U.S. GDP would grow by $4.5 trillion</w:t>
      </w:r>
      <w:r w:rsidRPr="00E02828">
        <w:rPr>
          <w:rStyle w:val="Emphasis"/>
        </w:rPr>
        <w:t xml:space="preserve"> in 20 years</w:t>
      </w:r>
      <w:r w:rsidRPr="00E02828">
        <w:rPr>
          <w:sz w:val="16"/>
        </w:rPr>
        <w:t xml:space="preserve">. This </w:t>
      </w:r>
      <w:r w:rsidRPr="00E02828">
        <w:rPr>
          <w:rStyle w:val="StyleUnderline"/>
        </w:rPr>
        <w:t>investment would create 800,000 new jobs and household disposable income would rise by more than $2,000 per household</w:t>
      </w:r>
      <w:r w:rsidRPr="00E02828">
        <w:rPr>
          <w:sz w:val="16"/>
        </w:rPr>
        <w:t>. A research team comprised of EBP, Downstream Strategies and the Interindustry Forecasting Project at the University of Maryland (INFORUM) worked with ASCE and the Value of Water Campaign to develop this analysis. The next report in the Failure to Act series, The Economic Impact of Current Investment Trends in Electricity Infrastructure: How a Failure to Act Would Affect the U.S. Economy Recovery, will be released on Sept. 1, 2020.</w:t>
      </w:r>
    </w:p>
    <w:p w14:paraId="20FE7A5E" w14:textId="77777777" w:rsidR="008F11B2" w:rsidRDefault="008F11B2" w:rsidP="008F11B2">
      <w:pPr>
        <w:pStyle w:val="Heading4"/>
      </w:pPr>
      <w:r>
        <w:t>Investment in water infrastructure is uniquely key now – prevents massive economic downturn and public health crises</w:t>
      </w:r>
    </w:p>
    <w:p w14:paraId="5DA93326" w14:textId="77777777" w:rsidR="008F11B2" w:rsidRPr="00C766EB" w:rsidRDefault="008F11B2" w:rsidP="008F11B2">
      <w:pPr>
        <w:rPr>
          <w:rStyle w:val="Style13ptBold"/>
          <w:b w:val="0"/>
          <w:bCs w:val="0"/>
          <w:sz w:val="16"/>
          <w:szCs w:val="16"/>
        </w:rPr>
      </w:pPr>
      <w:r>
        <w:rPr>
          <w:rStyle w:val="Style13ptBold"/>
        </w:rPr>
        <w:t xml:space="preserve">ASCE 20 </w:t>
      </w:r>
      <w:r w:rsidRPr="00C766EB">
        <w:rPr>
          <w:rStyle w:val="Style13ptBold"/>
          <w:b w:val="0"/>
          <w:bCs w:val="0"/>
          <w:sz w:val="16"/>
          <w:szCs w:val="16"/>
        </w:rPr>
        <w:t xml:space="preserve">(The American Society of Civil Engineers is an organization that represents members of the civil engineering profession worldwide, 2020, “The Economic Benefits of Investing in Water Infrastructure”, Value of Water Campaign: American Society of Civil Engineers, </w:t>
      </w:r>
      <w:hyperlink r:id="rId68" w:history="1">
        <w:r w:rsidRPr="00C766EB">
          <w:rPr>
            <w:rStyle w:val="Hyperlink"/>
            <w:sz w:val="16"/>
            <w:szCs w:val="16"/>
          </w:rPr>
          <w:t>http://www.uswateralliance.org/sites/uswateralliance.org/files/publications/VOW%20Economic%20Paper_0.pdf</w:t>
        </w:r>
      </w:hyperlink>
      <w:r w:rsidRPr="00C766EB">
        <w:rPr>
          <w:rStyle w:val="Style13ptBold"/>
          <w:b w:val="0"/>
          <w:bCs w:val="0"/>
          <w:sz w:val="16"/>
          <w:szCs w:val="16"/>
        </w:rPr>
        <w:t>, tkk)</w:t>
      </w:r>
    </w:p>
    <w:p w14:paraId="3F1C3230" w14:textId="77777777" w:rsidR="008F11B2" w:rsidRPr="00C766EB" w:rsidRDefault="008F11B2" w:rsidP="008F11B2">
      <w:pPr>
        <w:rPr>
          <w:rStyle w:val="StyleUnderline"/>
        </w:rPr>
      </w:pPr>
      <w:r w:rsidRPr="00AB72F2">
        <w:rPr>
          <w:rStyle w:val="StyleUnderline"/>
        </w:rPr>
        <w:t xml:space="preserve">Water and wastewater infrastructure are interwoven into every aspect of the US economy. </w:t>
      </w:r>
      <w:r w:rsidRPr="005B7566">
        <w:rPr>
          <w:rStyle w:val="Emphasis"/>
          <w:highlight w:val="cyan"/>
        </w:rPr>
        <w:t>Reliable water service is an enabling force for economic growth and prosperity</w:t>
      </w:r>
      <w:r w:rsidRPr="00C766EB">
        <w:rPr>
          <w:rStyle w:val="StyleUnderline"/>
        </w:rPr>
        <w:t>. Unreliable water service and deteriorating infrastructure</w:t>
      </w:r>
      <w:r w:rsidRPr="00C766EB">
        <w:rPr>
          <w:sz w:val="16"/>
        </w:rPr>
        <w:t xml:space="preserve">, on the other hand, </w:t>
      </w:r>
      <w:r w:rsidRPr="00C766EB">
        <w:rPr>
          <w:rStyle w:val="StyleUnderline"/>
        </w:rPr>
        <w:t>will put the nation’s communities and economy at risk</w:t>
      </w:r>
      <w:r w:rsidRPr="00C766EB">
        <w:rPr>
          <w:sz w:val="16"/>
        </w:rPr>
        <w:t xml:space="preserve">. As </w:t>
      </w:r>
      <w:r w:rsidRPr="00C766EB">
        <w:rPr>
          <w:rStyle w:val="StyleUnderline"/>
        </w:rPr>
        <w:t>the U</w:t>
      </w:r>
      <w:r w:rsidRPr="00C766EB">
        <w:rPr>
          <w:sz w:val="16"/>
        </w:rPr>
        <w:t xml:space="preserve">nited </w:t>
      </w:r>
      <w:r w:rsidRPr="00C766EB">
        <w:rPr>
          <w:rStyle w:val="StyleUnderline"/>
        </w:rPr>
        <w:t>S</w:t>
      </w:r>
      <w:r w:rsidRPr="00C766EB">
        <w:rPr>
          <w:sz w:val="16"/>
        </w:rPr>
        <w:t xml:space="preserve">tates confronts a widening gap between capital and O&amp;M spending and investment needs, it </w:t>
      </w:r>
      <w:r w:rsidRPr="00C766EB">
        <w:rPr>
          <w:rStyle w:val="StyleUnderline"/>
        </w:rPr>
        <w:t>faces two possible directions</w:t>
      </w:r>
      <w:r w:rsidRPr="00C766EB">
        <w:rPr>
          <w:rStyle w:val="Emphasis"/>
        </w:rPr>
        <w:t xml:space="preserve">. </w:t>
      </w:r>
      <w:r w:rsidRPr="005B7566">
        <w:rPr>
          <w:rStyle w:val="Emphasis"/>
          <w:highlight w:val="cyan"/>
        </w:rPr>
        <w:t>If chronic underinvestment in the water infrastructure continues</w:t>
      </w:r>
      <w:r w:rsidRPr="00C766EB">
        <w:rPr>
          <w:rStyle w:val="StyleUnderline"/>
        </w:rPr>
        <w:t>, the overall economy will suffer</w:t>
      </w:r>
      <w:r w:rsidRPr="00C766EB">
        <w:rPr>
          <w:sz w:val="16"/>
        </w:rPr>
        <w:t xml:space="preserve">; by 2039, </w:t>
      </w:r>
      <w:r w:rsidRPr="005B7566">
        <w:rPr>
          <w:rStyle w:val="Emphasis"/>
          <w:highlight w:val="cyan"/>
        </w:rPr>
        <w:t>GDP will decline by $2.9 trillion</w:t>
      </w:r>
      <w:r w:rsidRPr="00C766EB">
        <w:rPr>
          <w:sz w:val="16"/>
        </w:rPr>
        <w:t xml:space="preserve">. </w:t>
      </w:r>
      <w:r w:rsidRPr="00C766EB">
        <w:rPr>
          <w:rStyle w:val="StyleUnderline"/>
        </w:rPr>
        <w:t>Families would pay for deferred maintenance</w:t>
      </w:r>
      <w:r w:rsidRPr="00C766EB">
        <w:rPr>
          <w:sz w:val="16"/>
        </w:rPr>
        <w:t>—</w:t>
      </w:r>
      <w:r w:rsidRPr="00C766EB">
        <w:rPr>
          <w:rStyle w:val="StyleUnderline"/>
        </w:rPr>
        <w:t xml:space="preserve">costs </w:t>
      </w:r>
      <w:r w:rsidRPr="00C766EB">
        <w:rPr>
          <w:sz w:val="16"/>
        </w:rPr>
        <w:t xml:space="preserve">incurred by households </w:t>
      </w:r>
      <w:r w:rsidRPr="00C766EB">
        <w:rPr>
          <w:rStyle w:val="StyleUnderline"/>
        </w:rPr>
        <w:t xml:space="preserve">would be seven times higher in 2040 </w:t>
      </w:r>
      <w:r w:rsidRPr="00C766EB">
        <w:rPr>
          <w:sz w:val="16"/>
        </w:rPr>
        <w:t xml:space="preserve">than they are today. </w:t>
      </w:r>
      <w:r w:rsidRPr="00C766EB">
        <w:rPr>
          <w:rStyle w:val="StyleUnderline"/>
        </w:rPr>
        <w:t>Inaction is a threat to a safe and secure water future</w:t>
      </w:r>
      <w:r w:rsidRPr="00C766EB">
        <w:rPr>
          <w:sz w:val="16"/>
        </w:rPr>
        <w:t xml:space="preserve">. </w:t>
      </w:r>
      <w:r w:rsidRPr="005B7566">
        <w:rPr>
          <w:rStyle w:val="Emphasis"/>
          <w:highlight w:val="cyan"/>
        </w:rPr>
        <w:t>The</w:t>
      </w:r>
      <w:r w:rsidRPr="00C766EB">
        <w:rPr>
          <w:rStyle w:val="StyleUnderline"/>
        </w:rPr>
        <w:t xml:space="preserve"> </w:t>
      </w:r>
      <w:r w:rsidRPr="00C766EB">
        <w:rPr>
          <w:sz w:val="16"/>
        </w:rPr>
        <w:t xml:space="preserve">COVID-19 </w:t>
      </w:r>
      <w:r w:rsidRPr="005B7566">
        <w:rPr>
          <w:rStyle w:val="Emphasis"/>
          <w:highlight w:val="cyan"/>
        </w:rPr>
        <w:t>pandemic</w:t>
      </w:r>
      <w:r w:rsidRPr="00C766EB">
        <w:rPr>
          <w:rStyle w:val="StyleUnderline"/>
        </w:rPr>
        <w:t xml:space="preserve"> only </w:t>
      </w:r>
      <w:r w:rsidRPr="005B7566">
        <w:rPr>
          <w:rStyle w:val="Emphasis"/>
          <w:highlight w:val="cyan"/>
        </w:rPr>
        <w:t>intensifies the need to</w:t>
      </w:r>
      <w:r w:rsidRPr="00C766EB">
        <w:rPr>
          <w:rStyle w:val="Emphasis"/>
        </w:rPr>
        <w:t xml:space="preserve"> act and </w:t>
      </w:r>
      <w:r w:rsidRPr="005B7566">
        <w:rPr>
          <w:rStyle w:val="Emphasis"/>
          <w:highlight w:val="cyan"/>
        </w:rPr>
        <w:t>invest across all levels of government</w:t>
      </w:r>
      <w:r w:rsidRPr="00C766EB">
        <w:rPr>
          <w:sz w:val="16"/>
        </w:rPr>
        <w:t xml:space="preserve">. </w:t>
      </w:r>
      <w:r w:rsidRPr="00C766EB">
        <w:rPr>
          <w:rStyle w:val="StyleUnderline"/>
        </w:rPr>
        <w:t>Failing to act</w:t>
      </w:r>
      <w:r w:rsidRPr="00C766EB">
        <w:rPr>
          <w:sz w:val="16"/>
        </w:rPr>
        <w:t xml:space="preserve"> now </w:t>
      </w:r>
      <w:r w:rsidRPr="00C766EB">
        <w:rPr>
          <w:rStyle w:val="StyleUnderline"/>
        </w:rPr>
        <w:t>will lead the country into a prolonged era of economic and public health vulnerability</w:t>
      </w:r>
      <w:r w:rsidRPr="00C766EB">
        <w:rPr>
          <w:sz w:val="16"/>
        </w:rPr>
        <w:t xml:space="preserve">. Conversely, </w:t>
      </w:r>
      <w:r w:rsidRPr="005B7566">
        <w:rPr>
          <w:rStyle w:val="Emphasis"/>
          <w:highlight w:val="cyan"/>
        </w:rPr>
        <w:t>if the United States closes the spending gap, the</w:t>
      </w:r>
      <w:r w:rsidRPr="00C766EB">
        <w:rPr>
          <w:rStyle w:val="StyleUnderline"/>
        </w:rPr>
        <w:t xml:space="preserve"> national </w:t>
      </w:r>
      <w:r w:rsidRPr="005B7566">
        <w:rPr>
          <w:rStyle w:val="Emphasis"/>
          <w:highlight w:val="cyan"/>
        </w:rPr>
        <w:t>economy will stand to gain $4.5 trillion in GDP</w:t>
      </w:r>
      <w:r w:rsidRPr="00C766EB">
        <w:rPr>
          <w:rStyle w:val="StyleUnderline"/>
        </w:rPr>
        <w:t xml:space="preserve"> </w:t>
      </w:r>
      <w:r w:rsidRPr="00C766EB">
        <w:rPr>
          <w:sz w:val="16"/>
        </w:rPr>
        <w:t xml:space="preserve">by 2039. All can rise to the challenge. In the 20th century, </w:t>
      </w:r>
      <w:r w:rsidRPr="00C766EB">
        <w:rPr>
          <w:rStyle w:val="StyleUnderline"/>
        </w:rPr>
        <w:t>large investments in water infrastructure spurred economic growth and led to tremendous gains in public health</w:t>
      </w:r>
      <w:r w:rsidRPr="00C766EB">
        <w:rPr>
          <w:sz w:val="16"/>
        </w:rPr>
        <w:t xml:space="preserve">, setting the stage for generations of prosperity. </w:t>
      </w:r>
      <w:r w:rsidRPr="00C766EB">
        <w:rPr>
          <w:rStyle w:val="StyleUnderline"/>
        </w:rPr>
        <w:t xml:space="preserve">Leaders </w:t>
      </w:r>
      <w:r w:rsidRPr="00C766EB">
        <w:rPr>
          <w:sz w:val="16"/>
        </w:rPr>
        <w:t xml:space="preserve">at all levels </w:t>
      </w:r>
      <w:r w:rsidRPr="00C766EB">
        <w:rPr>
          <w:rStyle w:val="StyleUnderline"/>
        </w:rPr>
        <w:t xml:space="preserve">must step up and explore policy and funding solutions </w:t>
      </w:r>
      <w:r w:rsidRPr="00C766EB">
        <w:rPr>
          <w:sz w:val="16"/>
        </w:rPr>
        <w:t xml:space="preserve">that will move the nation in the right direction. Local, state, and federal action to </w:t>
      </w:r>
      <w:r w:rsidRPr="005B7566">
        <w:rPr>
          <w:rStyle w:val="StyleUnderline"/>
          <w:highlight w:val="cyan"/>
        </w:rPr>
        <w:t>increase investment in these critical systems</w:t>
      </w:r>
      <w:r w:rsidRPr="00C766EB">
        <w:rPr>
          <w:rStyle w:val="StyleUnderline"/>
        </w:rPr>
        <w:t xml:space="preserve"> </w:t>
      </w:r>
      <w:r w:rsidRPr="00C766EB">
        <w:rPr>
          <w:sz w:val="16"/>
        </w:rPr>
        <w:t xml:space="preserve">today </w:t>
      </w:r>
      <w:r w:rsidRPr="00C766EB">
        <w:rPr>
          <w:rStyle w:val="StyleUnderline"/>
        </w:rPr>
        <w:t xml:space="preserve">will </w:t>
      </w:r>
      <w:r w:rsidRPr="005B7566">
        <w:rPr>
          <w:rStyle w:val="StyleUnderline"/>
          <w:highlight w:val="cyan"/>
        </w:rPr>
        <w:t>lead to a resilient, efficient, and reliable water future and protect the public health of generations to come.</w:t>
      </w:r>
      <w:r w:rsidRPr="00C766EB">
        <w:rPr>
          <w:rStyle w:val="StyleUnderline"/>
        </w:rPr>
        <w:t xml:space="preserve"> </w:t>
      </w:r>
    </w:p>
    <w:p w14:paraId="37BE3F2B" w14:textId="77777777" w:rsidR="008F11B2" w:rsidRDefault="008F11B2" w:rsidP="008F11B2">
      <w:pPr>
        <w:pStyle w:val="Heading3"/>
      </w:pPr>
      <w:r>
        <w:t>2ac – at: privatization</w:t>
      </w:r>
    </w:p>
    <w:p w14:paraId="188A2566" w14:textId="77777777" w:rsidR="008F11B2" w:rsidRDefault="008F11B2" w:rsidP="008F11B2">
      <w:pPr>
        <w:pStyle w:val="Heading4"/>
      </w:pPr>
      <w:r>
        <w:t>Failing water infrastructure disproportionately affects communities of color and rural areas – only federal funding solves</w:t>
      </w:r>
    </w:p>
    <w:p w14:paraId="06C96631" w14:textId="77777777" w:rsidR="008F11B2" w:rsidRPr="00562AB0" w:rsidRDefault="008F11B2" w:rsidP="008F11B2">
      <w:pPr>
        <w:rPr>
          <w:rStyle w:val="Style13ptBold"/>
          <w:b w:val="0"/>
          <w:bCs w:val="0"/>
        </w:rPr>
      </w:pPr>
      <w:r>
        <w:rPr>
          <w:rStyle w:val="Style13ptBold"/>
        </w:rPr>
        <w:t xml:space="preserve">Condon 19 </w:t>
      </w:r>
      <w:r w:rsidRPr="00562AB0">
        <w:rPr>
          <w:rStyle w:val="Style13ptBold"/>
          <w:b w:val="0"/>
          <w:bCs w:val="0"/>
          <w:sz w:val="16"/>
          <w:szCs w:val="16"/>
        </w:rPr>
        <w:t xml:space="preserve">(Madison Condon is a fellow at New York University School of Law where her research focuses on the intersection of economics and regulation, 10-9-2019, "Rural America's Drinking Water Crisis," American Bar Association, </w:t>
      </w:r>
      <w:hyperlink r:id="rId69" w:history="1">
        <w:r w:rsidRPr="00562AB0">
          <w:rPr>
            <w:rStyle w:val="Hyperlink"/>
            <w:sz w:val="16"/>
            <w:szCs w:val="16"/>
          </w:rPr>
          <w:t>https://www.americanbar.org/groups/crsj/publications/human_rights_magazine_home/vol--44--no-2--housing/rural-america-s-drinking-water-crisis/</w:t>
        </w:r>
      </w:hyperlink>
      <w:r w:rsidRPr="00562AB0">
        <w:rPr>
          <w:rStyle w:val="Style13ptBold"/>
          <w:b w:val="0"/>
          <w:bCs w:val="0"/>
          <w:sz w:val="16"/>
          <w:szCs w:val="16"/>
        </w:rPr>
        <w:t>, tkk)</w:t>
      </w:r>
    </w:p>
    <w:p w14:paraId="776218C0" w14:textId="77777777" w:rsidR="008F11B2" w:rsidRPr="00BF19F9" w:rsidRDefault="008F11B2" w:rsidP="008F11B2">
      <w:pPr>
        <w:rPr>
          <w:u w:val="single"/>
        </w:rPr>
      </w:pPr>
      <w:r w:rsidRPr="0027488E">
        <w:rPr>
          <w:sz w:val="16"/>
        </w:rPr>
        <w:t xml:space="preserve">While Flint, Michigan, rightfully captures headlines, another water crisis affecting millions of Americans continues to go largely unnoticed. </w:t>
      </w:r>
      <w:r w:rsidRPr="005B7566">
        <w:rPr>
          <w:rStyle w:val="StyleUnderline"/>
          <w:highlight w:val="cyan"/>
        </w:rPr>
        <w:t>All across rural America</w:t>
      </w:r>
      <w:r w:rsidRPr="0027488E">
        <w:rPr>
          <w:rStyle w:val="StyleUnderline"/>
        </w:rPr>
        <w:t>, small community water systems are failing to protect public health</w:t>
      </w:r>
      <w:r w:rsidRPr="0027488E">
        <w:rPr>
          <w:sz w:val="16"/>
        </w:rPr>
        <w:t xml:space="preserve"> due to a perfect storm of forces. Poor regulation of agricultural waste and other pollutants, shrinking populations, and</w:t>
      </w:r>
      <w:r w:rsidRPr="0027488E">
        <w:rPr>
          <w:rStyle w:val="StyleUnderline"/>
        </w:rPr>
        <w:t xml:space="preserve"> </w:t>
      </w:r>
      <w:r w:rsidRPr="005B7566">
        <w:rPr>
          <w:rStyle w:val="StyleUnderline"/>
          <w:highlight w:val="cyan"/>
        </w:rPr>
        <w:t>aging infrastructure</w:t>
      </w:r>
      <w:r w:rsidRPr="0027488E">
        <w:rPr>
          <w:rStyle w:val="StyleUnderline"/>
        </w:rPr>
        <w:t xml:space="preserve"> </w:t>
      </w:r>
      <w:r w:rsidRPr="0027488E">
        <w:rPr>
          <w:sz w:val="16"/>
        </w:rPr>
        <w:t>all</w:t>
      </w:r>
      <w:r w:rsidRPr="0027488E">
        <w:rPr>
          <w:rStyle w:val="StyleUnderline"/>
        </w:rPr>
        <w:t xml:space="preserve"> </w:t>
      </w:r>
      <w:r w:rsidRPr="005B7566">
        <w:rPr>
          <w:rStyle w:val="StyleUnderline"/>
          <w:highlight w:val="cyan"/>
        </w:rPr>
        <w:t>contribute to the increasing incidents of water quality violations</w:t>
      </w:r>
      <w:r w:rsidRPr="0027488E">
        <w:rPr>
          <w:rStyle w:val="StyleUnderline"/>
        </w:rPr>
        <w:t xml:space="preserve"> dotting the rural landscape</w:t>
      </w:r>
      <w:r w:rsidRPr="0027488E">
        <w:rPr>
          <w:sz w:val="16"/>
        </w:rPr>
        <w:t xml:space="preserve">. </w:t>
      </w:r>
      <w:r w:rsidRPr="0027488E">
        <w:rPr>
          <w:rStyle w:val="StyleUnderline"/>
        </w:rPr>
        <w:t>There are nearly 60 thousand community water systems in the United States and 93 percent of them serve populations of fewer than 10,000 people</w:t>
      </w:r>
      <w:r w:rsidRPr="0027488E">
        <w:rPr>
          <w:sz w:val="16"/>
        </w:rPr>
        <w:t xml:space="preserve">—67 percent serve populations of fewer than 500 people. In 2015, </w:t>
      </w:r>
      <w:r w:rsidRPr="0027488E">
        <w:rPr>
          <w:rStyle w:val="StyleUnderline"/>
        </w:rPr>
        <w:t>9 percent of all water systems had a documented violation of water quality standards, exposing 21 million people to unhealthy drinking water</w:t>
      </w:r>
      <w:r w:rsidRPr="0027488E">
        <w:rPr>
          <w:sz w:val="16"/>
        </w:rPr>
        <w:t xml:space="preserve">. These </w:t>
      </w:r>
      <w:r w:rsidRPr="005B7566">
        <w:rPr>
          <w:rStyle w:val="Emphasis"/>
          <w:highlight w:val="cyan"/>
        </w:rPr>
        <w:t>violations</w:t>
      </w:r>
      <w:r w:rsidRPr="0027488E">
        <w:rPr>
          <w:rStyle w:val="Emphasis"/>
        </w:rPr>
        <w:t xml:space="preserve"> were </w:t>
      </w:r>
      <w:r w:rsidRPr="005B7566">
        <w:rPr>
          <w:rStyle w:val="Emphasis"/>
          <w:highlight w:val="cyan"/>
        </w:rPr>
        <w:t>more likely to occur in rural areas</w:t>
      </w:r>
      <w:r w:rsidRPr="0027488E">
        <w:rPr>
          <w:rStyle w:val="StyleUnderline"/>
        </w:rPr>
        <w:t>, where communities often have trouble finding the funds to maintain their systems</w:t>
      </w:r>
      <w:r w:rsidRPr="0027488E">
        <w:rPr>
          <w:sz w:val="16"/>
        </w:rPr>
        <w:t xml:space="preserve">. Many water supply systems were designed and built decades ago, and old systems are susceptible to a variety of failures. </w:t>
      </w:r>
      <w:r w:rsidRPr="005B7566">
        <w:rPr>
          <w:rStyle w:val="StyleUnderline"/>
          <w:highlight w:val="cyan"/>
        </w:rPr>
        <w:t>Corroding</w:t>
      </w:r>
      <w:r w:rsidRPr="0027488E">
        <w:rPr>
          <w:rStyle w:val="StyleUnderline"/>
        </w:rPr>
        <w:t xml:space="preserve"> </w:t>
      </w:r>
      <w:r w:rsidRPr="005B7566">
        <w:rPr>
          <w:rStyle w:val="StyleUnderline"/>
          <w:highlight w:val="cyan"/>
        </w:rPr>
        <w:t>pipes</w:t>
      </w:r>
      <w:r w:rsidRPr="0027488E">
        <w:rPr>
          <w:rStyle w:val="StyleUnderline"/>
        </w:rPr>
        <w:t xml:space="preserve"> can </w:t>
      </w:r>
      <w:r w:rsidRPr="005B7566">
        <w:rPr>
          <w:rStyle w:val="StyleUnderline"/>
          <w:highlight w:val="cyan"/>
        </w:rPr>
        <w:t>leach lead and copper directly into the drinking supply</w:t>
      </w:r>
      <w:r w:rsidRPr="0027488E">
        <w:rPr>
          <w:rStyle w:val="StyleUnderline"/>
        </w:rPr>
        <w:t>. Some need technological updates to keep pace with stricter pollutant standards that reflect our evolving scientific understanding of risk exposure. Pollutant levels are also just much higher than they used to be</w:t>
      </w:r>
      <w:r w:rsidRPr="0027488E">
        <w:rPr>
          <w:sz w:val="16"/>
        </w:rPr>
        <w:t xml:space="preserve">. </w:t>
      </w:r>
      <w:r w:rsidRPr="005B7566">
        <w:rPr>
          <w:rStyle w:val="Emphasis"/>
          <w:highlight w:val="cyan"/>
        </w:rPr>
        <w:t>Water supplies in farming communities often have harmfully high levels of nitrates</w:t>
      </w:r>
      <w:r w:rsidRPr="0027488E">
        <w:rPr>
          <w:sz w:val="16"/>
        </w:rPr>
        <w:t xml:space="preserve">, which </w:t>
      </w:r>
      <w:r w:rsidRPr="0027488E">
        <w:rPr>
          <w:rStyle w:val="StyleUnderline"/>
        </w:rPr>
        <w:t>seep into the groundwater from fertilizer and manure</w:t>
      </w:r>
      <w:r w:rsidRPr="0027488E">
        <w:rPr>
          <w:sz w:val="16"/>
        </w:rPr>
        <w:t xml:space="preserve">. Yet, </w:t>
      </w:r>
      <w:r w:rsidRPr="005B7566">
        <w:rPr>
          <w:rStyle w:val="Emphasis"/>
          <w:highlight w:val="cyan"/>
        </w:rPr>
        <w:t>85 percent of the communities with nitrate violations have no treatment systems for removing the chemical</w:t>
      </w:r>
      <w:r w:rsidRPr="0027488E">
        <w:rPr>
          <w:sz w:val="16"/>
        </w:rPr>
        <w:t xml:space="preserve">. The </w:t>
      </w:r>
      <w:r w:rsidRPr="0027488E">
        <w:rPr>
          <w:rStyle w:val="StyleUnderline"/>
        </w:rPr>
        <w:t>costs of compliance can be huge</w:t>
      </w:r>
      <w:r w:rsidRPr="0027488E">
        <w:rPr>
          <w:sz w:val="16"/>
        </w:rPr>
        <w:t xml:space="preserve">. </w:t>
      </w:r>
      <w:r w:rsidRPr="0027488E">
        <w:rPr>
          <w:rStyle w:val="StyleUnderline"/>
        </w:rPr>
        <w:t>Systems that can handle the treatment of nitrate range from the hundreds of thousands to several million dollars</w:t>
      </w:r>
      <w:r w:rsidRPr="0027488E">
        <w:rPr>
          <w:sz w:val="16"/>
        </w:rPr>
        <w:t>. The town of Pretty Prairie, Kansas, population 650, was recently forced to build a water treatment system to address nitrate levels, at a cost of $2.4 million. This cost of roughly $3,600 per resident is a substantial burden in a town with a median income of $33,000. The Environmental Protection Agency (</w:t>
      </w:r>
      <w:r w:rsidRPr="0027488E">
        <w:rPr>
          <w:rStyle w:val="StyleUnderline"/>
        </w:rPr>
        <w:t>EPA</w:t>
      </w:r>
      <w:r w:rsidRPr="0027488E">
        <w:rPr>
          <w:sz w:val="16"/>
        </w:rPr>
        <w:t xml:space="preserve">) </w:t>
      </w:r>
      <w:r w:rsidRPr="0027488E">
        <w:rPr>
          <w:rStyle w:val="StyleUnderline"/>
        </w:rPr>
        <w:t>estimates that updating rural America’s water infrastructure</w:t>
      </w:r>
      <w:r w:rsidRPr="0027488E">
        <w:rPr>
          <w:sz w:val="16"/>
        </w:rPr>
        <w:t xml:space="preserve"> (just those systems serving populations of less than 10,000) </w:t>
      </w:r>
      <w:r w:rsidRPr="0027488E">
        <w:rPr>
          <w:rStyle w:val="StyleUnderline"/>
        </w:rPr>
        <w:t>would require $190 billion of investment in the coming decades</w:t>
      </w:r>
      <w:r w:rsidRPr="0027488E">
        <w:rPr>
          <w:sz w:val="16"/>
        </w:rPr>
        <w:t xml:space="preserve">. Where this funding will come from has been left unanswered. Water infrastructure is typically paid for by the rates charged to individual users. But </w:t>
      </w:r>
      <w:r w:rsidRPr="005B7566">
        <w:rPr>
          <w:rStyle w:val="Emphasis"/>
          <w:highlight w:val="cyan"/>
        </w:rPr>
        <w:t>regional economic changes and demographic shifts mean that decades old water systems</w:t>
      </w:r>
      <w:r w:rsidRPr="0027488E">
        <w:rPr>
          <w:rStyle w:val="Emphasis"/>
        </w:rPr>
        <w:t xml:space="preserve"> </w:t>
      </w:r>
      <w:r w:rsidRPr="0027488E">
        <w:rPr>
          <w:rStyle w:val="StyleUnderline"/>
        </w:rPr>
        <w:t>in need of repair sometimes now</w:t>
      </w:r>
      <w:r w:rsidRPr="0027488E">
        <w:rPr>
          <w:rStyle w:val="Emphasis"/>
        </w:rPr>
        <w:t xml:space="preserve"> </w:t>
      </w:r>
      <w:r w:rsidRPr="005B7566">
        <w:rPr>
          <w:rStyle w:val="Emphasis"/>
          <w:highlight w:val="cyan"/>
        </w:rPr>
        <w:t>serve rate-paying populations just a fraction of the size they were initially built to serve</w:t>
      </w:r>
      <w:r w:rsidRPr="005B7566">
        <w:rPr>
          <w:sz w:val="16"/>
          <w:highlight w:val="cyan"/>
        </w:rPr>
        <w:t>.</w:t>
      </w:r>
      <w:r w:rsidRPr="0027488E">
        <w:rPr>
          <w:sz w:val="16"/>
        </w:rPr>
        <w:t xml:space="preserve"> Some communities have a hard time simply finding a qualified technician to oversee the water treatment process. The job requires training and certification, yet pays part-time hours in towns often populated mainly by retirees. </w:t>
      </w:r>
      <w:r w:rsidRPr="005B7566">
        <w:rPr>
          <w:rStyle w:val="StyleUnderline"/>
          <w:highlight w:val="cyan"/>
        </w:rPr>
        <w:t>Some</w:t>
      </w:r>
      <w:r w:rsidRPr="0027488E">
        <w:rPr>
          <w:sz w:val="16"/>
        </w:rPr>
        <w:t xml:space="preserve">, including President Trump, </w:t>
      </w:r>
      <w:r w:rsidRPr="005B7566">
        <w:rPr>
          <w:rStyle w:val="StyleUnderline"/>
          <w:highlight w:val="cyan"/>
        </w:rPr>
        <w:t>have proposed utility privatization</w:t>
      </w:r>
      <w:r w:rsidRPr="0027488E">
        <w:rPr>
          <w:rStyle w:val="StyleUnderline"/>
        </w:rPr>
        <w:t>, or public-private partnerships</w:t>
      </w:r>
      <w:r w:rsidRPr="0027488E">
        <w:rPr>
          <w:sz w:val="16"/>
        </w:rPr>
        <w:t xml:space="preserve">, as a funding solution, but </w:t>
      </w:r>
      <w:r w:rsidRPr="0027488E">
        <w:rPr>
          <w:rStyle w:val="StyleUnderline"/>
        </w:rPr>
        <w:t xml:space="preserve">this strategy </w:t>
      </w:r>
      <w:r w:rsidRPr="005B7566">
        <w:rPr>
          <w:rStyle w:val="StyleUnderline"/>
          <w:highlight w:val="cyan"/>
        </w:rPr>
        <w:t>still requires water rates paid by consumers to fund projects over the long term</w:t>
      </w:r>
      <w:r w:rsidRPr="0027488E">
        <w:rPr>
          <w:sz w:val="16"/>
        </w:rPr>
        <w:t xml:space="preserve">. In tiny communities with average incomes well below the national average, </w:t>
      </w:r>
      <w:r w:rsidRPr="0027488E">
        <w:rPr>
          <w:rStyle w:val="StyleUnderline"/>
        </w:rPr>
        <w:t>it’s not clear if users will be able to shoulder the tripling or quadrupling of water rates necessary to entice private investors</w:t>
      </w:r>
      <w:r w:rsidRPr="0027488E">
        <w:rPr>
          <w:sz w:val="16"/>
        </w:rPr>
        <w:t xml:space="preserve">. Further, </w:t>
      </w:r>
      <w:r w:rsidRPr="0027488E">
        <w:rPr>
          <w:rStyle w:val="StyleUnderline"/>
        </w:rPr>
        <w:t>because they require a profit margin not sought by public operators, private utilities charge households 59 percent more on average than local governments for drinking water service</w:t>
      </w:r>
      <w:r w:rsidRPr="0027488E">
        <w:rPr>
          <w:sz w:val="16"/>
        </w:rPr>
        <w:t xml:space="preserve">. For some communities, regionalization might be a more palatable alternative to privatization. Under this scheme, water utilities are consolidated across communities, spreading operation costs across a broader population and enabling towns to reap the advantages of the same economies of scale that private operators are able to facilitate. For the residents of O’Brien, Texas, a regionalization agreement with a neighboring town was a welcome alternative to privatizing—the town leadership just had to put aside their longstanding football rivalry in order to come to the table. Rather than attracting investors to build a new treatment facility, O’Brien’s population of just over a hundred people now receive water from its neighbors and share some of the operation costs. </w:t>
      </w:r>
      <w:r w:rsidRPr="0027488E">
        <w:rPr>
          <w:rStyle w:val="StyleUnderline"/>
        </w:rPr>
        <w:t>Regionalization is not a panacea</w:t>
      </w:r>
      <w:r w:rsidRPr="0027488E">
        <w:rPr>
          <w:sz w:val="16"/>
        </w:rPr>
        <w:t xml:space="preserve">, however. </w:t>
      </w:r>
      <w:r w:rsidRPr="0027488E">
        <w:rPr>
          <w:rStyle w:val="StyleUnderline"/>
        </w:rPr>
        <w:t>Some communities are too isolated to make cost-sharing economical</w:t>
      </w:r>
      <w:r w:rsidRPr="0027488E">
        <w:rPr>
          <w:sz w:val="16"/>
        </w:rPr>
        <w:t xml:space="preserve">. And </w:t>
      </w:r>
      <w:r w:rsidRPr="0027488E">
        <w:rPr>
          <w:rStyle w:val="StyleUnderline"/>
        </w:rPr>
        <w:t>others have conflicts far more complicated than high school sports that prevent political cooperation</w:t>
      </w:r>
      <w:r w:rsidRPr="0027488E">
        <w:rPr>
          <w:sz w:val="16"/>
        </w:rPr>
        <w:t xml:space="preserve">. In Delaware, for example, many rural communities are unincorporated and not part of any organized town or city government. This means that they are often not included in the closest town’s centralized municipal water or sewer system. While the most cost-effective solution might be to extend a town’s water and sewer lines to its rural neighbors, only town citizens can vote on whether to do this. Those living outside the towns, who for historical reasons are disproportionately poor and people of color, are unable to vote on their own access to clean water. </w:t>
      </w:r>
      <w:r w:rsidRPr="0027488E">
        <w:rPr>
          <w:rStyle w:val="StyleUnderline"/>
        </w:rPr>
        <w:t>While federal funding can help pay for the expansion, it cannot directly address this representational challenge</w:t>
      </w:r>
      <w:r w:rsidRPr="0027488E">
        <w:rPr>
          <w:sz w:val="16"/>
        </w:rPr>
        <w:t xml:space="preserve">. </w:t>
      </w:r>
      <w:r w:rsidRPr="005B7566">
        <w:rPr>
          <w:rStyle w:val="Emphasis"/>
          <w:highlight w:val="cyan"/>
        </w:rPr>
        <w:t>Present levels of federal funding are woefully inadequate to address America’s mounting drinking water crisis</w:t>
      </w:r>
      <w:r w:rsidRPr="0027488E">
        <w:rPr>
          <w:sz w:val="16"/>
        </w:rPr>
        <w:t xml:space="preserve">. In 2019, just $2.8 billion was allocated through appropriations for all water infrastructure projects nationwide—less than one half of a percent of the amount of investment the EPA estimates is needed. </w:t>
      </w:r>
      <w:r w:rsidRPr="0027488E">
        <w:rPr>
          <w:rStyle w:val="StyleUnderline"/>
        </w:rPr>
        <w:t>Not only are water quality violations more likely to occur with water systems that service minority or low-income populations</w:t>
      </w:r>
      <w:r w:rsidRPr="0027488E">
        <w:rPr>
          <w:sz w:val="16"/>
        </w:rPr>
        <w:t xml:space="preserve">, but oft-discussed solutions to America’s rural drinking water crisis, such as </w:t>
      </w:r>
      <w:r w:rsidRPr="005B7566">
        <w:rPr>
          <w:rStyle w:val="Emphasis"/>
          <w:highlight w:val="cyan"/>
        </w:rPr>
        <w:t>privatization and regionalization, fail to address</w:t>
      </w:r>
      <w:r w:rsidRPr="0027488E">
        <w:rPr>
          <w:rStyle w:val="Emphasis"/>
        </w:rPr>
        <w:t xml:space="preserve"> the </w:t>
      </w:r>
      <w:r w:rsidRPr="005B7566">
        <w:rPr>
          <w:rStyle w:val="Emphasis"/>
          <w:highlight w:val="cyan"/>
        </w:rPr>
        <w:t>unique barriers that poor communities and communities of color face</w:t>
      </w:r>
      <w:r w:rsidRPr="0027488E">
        <w:rPr>
          <w:sz w:val="16"/>
        </w:rPr>
        <w:t>. In the end</w:t>
      </w:r>
      <w:r w:rsidRPr="0027488E">
        <w:rPr>
          <w:rStyle w:val="Emphasis"/>
        </w:rPr>
        <w:t xml:space="preserve">, a </w:t>
      </w:r>
      <w:r w:rsidRPr="005B7566">
        <w:rPr>
          <w:rStyle w:val="Emphasis"/>
          <w:highlight w:val="cyan"/>
        </w:rPr>
        <w:t>massive influx of government funding is needed</w:t>
      </w:r>
      <w:r w:rsidRPr="0027488E">
        <w:rPr>
          <w:rStyle w:val="Emphasis"/>
        </w:rPr>
        <w:t xml:space="preserve"> to make sure that millions of Americans are not left exposed to health-harming pollutants</w:t>
      </w:r>
      <w:r w:rsidRPr="0027488E">
        <w:rPr>
          <w:sz w:val="16"/>
        </w:rPr>
        <w:t xml:space="preserve"> </w:t>
      </w:r>
      <w:r w:rsidRPr="0027488E">
        <w:rPr>
          <w:rStyle w:val="StyleUnderline"/>
        </w:rPr>
        <w:t xml:space="preserve">put in their drinking water by under-regulated industries. </w:t>
      </w:r>
    </w:p>
    <w:p w14:paraId="095C6B60" w14:textId="77777777" w:rsidR="008F11B2" w:rsidRPr="000611F0" w:rsidRDefault="008F11B2" w:rsidP="008F11B2"/>
    <w:p w14:paraId="29FAA6AC" w14:textId="5EB3F07B" w:rsidR="003B12F6" w:rsidRDefault="003B12F6" w:rsidP="00C833B0">
      <w:pPr>
        <w:pStyle w:val="Heading2"/>
      </w:pPr>
      <w:r>
        <w:t>**answers to families plan disad</w:t>
      </w:r>
    </w:p>
    <w:p w14:paraId="6BC783C8" w14:textId="77777777" w:rsidR="003B12F6" w:rsidRDefault="003B12F6" w:rsidP="003B12F6">
      <w:pPr>
        <w:pStyle w:val="Heading3"/>
      </w:pPr>
      <w:r>
        <w:t>Thumpers/Non-UQ</w:t>
      </w:r>
    </w:p>
    <w:p w14:paraId="601785AB" w14:textId="77777777" w:rsidR="003B12F6" w:rsidRPr="00402306" w:rsidRDefault="003B12F6" w:rsidP="003B12F6">
      <w:pPr>
        <w:pStyle w:val="Heading4"/>
        <w:rPr>
          <w:i/>
          <w:iCs w:val="0"/>
        </w:rPr>
      </w:pPr>
      <w:r>
        <w:t xml:space="preserve">The Senate is already set to debate on a </w:t>
      </w:r>
      <w:r>
        <w:rPr>
          <w:u w:val="single"/>
        </w:rPr>
        <w:t xml:space="preserve">200 </w:t>
      </w:r>
      <w:r>
        <w:t xml:space="preserve">billion water infra bill—no </w:t>
      </w:r>
      <w:r>
        <w:rPr>
          <w:u w:val="single"/>
        </w:rPr>
        <w:t xml:space="preserve">floortime </w:t>
      </w:r>
      <w:r>
        <w:t>links and the plan wouldn’t be a “bolt out of the blue”</w:t>
      </w:r>
    </w:p>
    <w:p w14:paraId="016FCE43" w14:textId="77777777" w:rsidR="003B12F6" w:rsidRPr="000B28C2" w:rsidRDefault="003B12F6" w:rsidP="003B12F6">
      <w:pPr>
        <w:rPr>
          <w:sz w:val="16"/>
          <w:szCs w:val="16"/>
        </w:rPr>
      </w:pPr>
      <w:r>
        <w:rPr>
          <w:rStyle w:val="Style13ptBold"/>
        </w:rPr>
        <w:t>Foran 7/1</w:t>
      </w:r>
      <w:r w:rsidRPr="00207F16">
        <w:rPr>
          <w:sz w:val="16"/>
          <w:szCs w:val="16"/>
        </w:rPr>
        <w:t xml:space="preserve"> [</w:t>
      </w:r>
      <w:r>
        <w:rPr>
          <w:sz w:val="16"/>
          <w:szCs w:val="16"/>
        </w:rPr>
        <w:t>Clare, Congressional Reporter for CNN Politics, 7</w:t>
      </w:r>
      <w:r w:rsidRPr="00207F16">
        <w:rPr>
          <w:sz w:val="16"/>
          <w:szCs w:val="16"/>
        </w:rPr>
        <w:t>-</w:t>
      </w:r>
      <w:r>
        <w:rPr>
          <w:sz w:val="16"/>
          <w:szCs w:val="16"/>
        </w:rPr>
        <w:t>1</w:t>
      </w:r>
      <w:r w:rsidRPr="00207F16">
        <w:rPr>
          <w:sz w:val="16"/>
          <w:szCs w:val="16"/>
        </w:rPr>
        <w:t>-20</w:t>
      </w:r>
      <w:r>
        <w:rPr>
          <w:sz w:val="16"/>
          <w:szCs w:val="16"/>
        </w:rPr>
        <w:t>21</w:t>
      </w:r>
      <w:r w:rsidRPr="00207F16">
        <w:rPr>
          <w:sz w:val="16"/>
          <w:szCs w:val="16"/>
        </w:rPr>
        <w:t>,</w:t>
      </w:r>
      <w:r>
        <w:rPr>
          <w:sz w:val="16"/>
          <w:szCs w:val="16"/>
        </w:rPr>
        <w:t xml:space="preserve"> “House passes $715 billion transportation and water infrastructure bill,” CNN Politics, https://www.cnn.com/2021/07/01/politics/house-vote-infrastructure-bill/index.html, accessed 7</w:t>
      </w:r>
      <w:r w:rsidRPr="00207F16">
        <w:rPr>
          <w:sz w:val="16"/>
          <w:szCs w:val="16"/>
        </w:rPr>
        <w:t>-</w:t>
      </w:r>
      <w:r>
        <w:rPr>
          <w:sz w:val="16"/>
          <w:szCs w:val="16"/>
        </w:rPr>
        <w:t>1</w:t>
      </w:r>
      <w:r w:rsidRPr="00207F16">
        <w:rPr>
          <w:sz w:val="16"/>
          <w:szCs w:val="16"/>
        </w:rPr>
        <w:t>-2</w:t>
      </w:r>
      <w:r>
        <w:rPr>
          <w:sz w:val="16"/>
          <w:szCs w:val="16"/>
        </w:rPr>
        <w:t>1</w:t>
      </w:r>
      <w:r w:rsidRPr="00207F16">
        <w:rPr>
          <w:sz w:val="16"/>
          <w:szCs w:val="16"/>
        </w:rPr>
        <w:t xml:space="preserve">] </w:t>
      </w:r>
      <w:r>
        <w:rPr>
          <w:sz w:val="16"/>
          <w:szCs w:val="16"/>
        </w:rPr>
        <w:t xml:space="preserve">AB </w:t>
      </w:r>
    </w:p>
    <w:p w14:paraId="39488B59" w14:textId="77777777" w:rsidR="003B12F6" w:rsidRPr="00902A62" w:rsidRDefault="003B12F6" w:rsidP="003B12F6">
      <w:pPr>
        <w:rPr>
          <w:sz w:val="12"/>
        </w:rPr>
      </w:pPr>
      <w:r w:rsidRPr="00902A62">
        <w:rPr>
          <w:sz w:val="12"/>
        </w:rPr>
        <w:t xml:space="preserve">(CNN)The </w:t>
      </w:r>
      <w:r w:rsidRPr="00902A62">
        <w:rPr>
          <w:rStyle w:val="StyleUnderline"/>
          <w:highlight w:val="cyan"/>
        </w:rPr>
        <w:t>House</w:t>
      </w:r>
      <w:r w:rsidRPr="00902A62">
        <w:rPr>
          <w:rStyle w:val="StyleUnderline"/>
        </w:rPr>
        <w:t xml:space="preserve"> of Rep</w:t>
      </w:r>
      <w:r w:rsidRPr="00902A62">
        <w:rPr>
          <w:sz w:val="12"/>
        </w:rPr>
        <w:t xml:space="preserve">resentatives </w:t>
      </w:r>
      <w:r w:rsidRPr="00902A62">
        <w:rPr>
          <w:rStyle w:val="StyleUnderline"/>
          <w:highlight w:val="cyan"/>
        </w:rPr>
        <w:t>voted</w:t>
      </w:r>
      <w:r w:rsidRPr="00902A62">
        <w:rPr>
          <w:sz w:val="12"/>
        </w:rPr>
        <w:t xml:space="preserve"> </w:t>
      </w:r>
      <w:r w:rsidRPr="00902A62">
        <w:rPr>
          <w:rStyle w:val="StyleUnderline"/>
        </w:rPr>
        <w:t xml:space="preserve">on Thursday </w:t>
      </w:r>
      <w:r w:rsidRPr="00902A62">
        <w:rPr>
          <w:rStyle w:val="StyleUnderline"/>
          <w:highlight w:val="cyan"/>
        </w:rPr>
        <w:t>to approve</w:t>
      </w:r>
      <w:r w:rsidRPr="00902A62">
        <w:rPr>
          <w:sz w:val="12"/>
          <w:highlight w:val="cyan"/>
        </w:rPr>
        <w:t xml:space="preserve"> </w:t>
      </w:r>
      <w:r w:rsidRPr="00902A62">
        <w:rPr>
          <w:rStyle w:val="StyleUnderline"/>
          <w:highlight w:val="cyan"/>
        </w:rPr>
        <w:t>a</w:t>
      </w:r>
      <w:r w:rsidRPr="00902A62">
        <w:rPr>
          <w:rStyle w:val="StyleUnderline"/>
        </w:rPr>
        <w:t xml:space="preserve"> </w:t>
      </w:r>
      <w:r w:rsidRPr="00902A62">
        <w:rPr>
          <w:rStyle w:val="StyleUnderline"/>
          <w:highlight w:val="cyan"/>
        </w:rPr>
        <w:t>$715 billion</w:t>
      </w:r>
      <w:r w:rsidRPr="00902A62">
        <w:rPr>
          <w:rStyle w:val="StyleUnderline"/>
        </w:rPr>
        <w:t xml:space="preserve"> transportation and </w:t>
      </w:r>
      <w:r w:rsidRPr="00902A62">
        <w:rPr>
          <w:rStyle w:val="StyleUnderline"/>
          <w:highlight w:val="cyan"/>
        </w:rPr>
        <w:t>water</w:t>
      </w:r>
      <w:r w:rsidRPr="00902A62">
        <w:rPr>
          <w:rStyle w:val="StyleUnderline"/>
        </w:rPr>
        <w:t xml:space="preserve"> </w:t>
      </w:r>
      <w:r w:rsidRPr="00902A62">
        <w:rPr>
          <w:rStyle w:val="StyleUnderline"/>
          <w:highlight w:val="cyan"/>
        </w:rPr>
        <w:t>infra</w:t>
      </w:r>
      <w:r w:rsidRPr="00902A62">
        <w:rPr>
          <w:sz w:val="12"/>
          <w:highlight w:val="cyan"/>
        </w:rPr>
        <w:t>s</w:t>
      </w:r>
      <w:r w:rsidRPr="00902A62">
        <w:rPr>
          <w:sz w:val="12"/>
        </w:rPr>
        <w:t xml:space="preserve">tructure </w:t>
      </w:r>
      <w:r w:rsidRPr="00902A62">
        <w:rPr>
          <w:rStyle w:val="StyleUnderline"/>
          <w:highlight w:val="cyan"/>
        </w:rPr>
        <w:t>bill</w:t>
      </w:r>
      <w:r w:rsidRPr="00902A62">
        <w:rPr>
          <w:sz w:val="12"/>
        </w:rPr>
        <w:t xml:space="preserve"> </w:t>
      </w:r>
      <w:r w:rsidRPr="00902A62">
        <w:rPr>
          <w:rStyle w:val="StyleUnderline"/>
        </w:rPr>
        <w:t>focused on</w:t>
      </w:r>
      <w:r w:rsidRPr="00902A62">
        <w:rPr>
          <w:sz w:val="12"/>
        </w:rPr>
        <w:t xml:space="preserve"> improving and repairing roads, bridges, transit and rail, and </w:t>
      </w:r>
      <w:r w:rsidRPr="00902A62">
        <w:rPr>
          <w:rStyle w:val="StyleUnderline"/>
        </w:rPr>
        <w:t>ensuring clean drinking water</w:t>
      </w:r>
      <w:r w:rsidRPr="00902A62">
        <w:rPr>
          <w:sz w:val="12"/>
        </w:rPr>
        <w:t xml:space="preserve">. The </w:t>
      </w:r>
      <w:r w:rsidRPr="00902A62">
        <w:rPr>
          <w:rStyle w:val="StyleUnderline"/>
        </w:rPr>
        <w:t>vote</w:t>
      </w:r>
      <w:r w:rsidRPr="00902A62">
        <w:rPr>
          <w:sz w:val="12"/>
        </w:rPr>
        <w:t xml:space="preserve"> was </w:t>
      </w:r>
      <w:r w:rsidRPr="00902A62">
        <w:rPr>
          <w:rStyle w:val="StyleUnderline"/>
        </w:rPr>
        <w:t>221-201</w:t>
      </w:r>
      <w:r w:rsidRPr="00902A62">
        <w:rPr>
          <w:sz w:val="12"/>
        </w:rPr>
        <w:t xml:space="preserve"> </w:t>
      </w:r>
      <w:r w:rsidRPr="00902A62">
        <w:rPr>
          <w:rStyle w:val="StyleUnderline"/>
        </w:rPr>
        <w:t>with two</w:t>
      </w:r>
      <w:r w:rsidRPr="00902A62">
        <w:rPr>
          <w:sz w:val="12"/>
        </w:rPr>
        <w:t xml:space="preserve"> </w:t>
      </w:r>
      <w:r w:rsidRPr="00902A62">
        <w:rPr>
          <w:rStyle w:val="StyleUnderline"/>
        </w:rPr>
        <w:t>Republicans voting with Dem</w:t>
      </w:r>
      <w:r w:rsidRPr="00902A62">
        <w:rPr>
          <w:sz w:val="12"/>
        </w:rPr>
        <w:t>ocrat</w:t>
      </w:r>
      <w:r w:rsidRPr="00902A62">
        <w:rPr>
          <w:rStyle w:val="StyleUnderline"/>
        </w:rPr>
        <w:t>s</w:t>
      </w:r>
      <w:r w:rsidRPr="00902A62">
        <w:rPr>
          <w:sz w:val="12"/>
        </w:rPr>
        <w:t xml:space="preserve"> in favor. House Democrats say </w:t>
      </w:r>
      <w:r w:rsidRPr="00902A62">
        <w:rPr>
          <w:rStyle w:val="StyleUnderline"/>
        </w:rPr>
        <w:t>the</w:t>
      </w:r>
      <w:r w:rsidRPr="00902A62">
        <w:rPr>
          <w:sz w:val="12"/>
        </w:rPr>
        <w:t xml:space="preserve"> bill -- known as the </w:t>
      </w:r>
      <w:r w:rsidRPr="00902A62">
        <w:rPr>
          <w:rStyle w:val="StyleUnderline"/>
          <w:highlight w:val="cyan"/>
        </w:rPr>
        <w:t>INVEST in America</w:t>
      </w:r>
      <w:r w:rsidRPr="00902A62">
        <w:rPr>
          <w:sz w:val="12"/>
          <w:highlight w:val="cyan"/>
        </w:rPr>
        <w:t xml:space="preserve"> </w:t>
      </w:r>
      <w:r w:rsidRPr="00902A62">
        <w:rPr>
          <w:rStyle w:val="StyleUnderline"/>
          <w:highlight w:val="cyan"/>
        </w:rPr>
        <w:t>Act</w:t>
      </w:r>
      <w:r w:rsidRPr="00902A62">
        <w:rPr>
          <w:sz w:val="12"/>
        </w:rPr>
        <w:t xml:space="preserve"> -- </w:t>
      </w:r>
      <w:r w:rsidRPr="00902A62">
        <w:rPr>
          <w:rStyle w:val="StyleUnderline"/>
        </w:rPr>
        <w:t xml:space="preserve">will </w:t>
      </w:r>
      <w:r w:rsidRPr="00902A62">
        <w:rPr>
          <w:rStyle w:val="StyleUnderline"/>
          <w:highlight w:val="cyan"/>
        </w:rPr>
        <w:t>deliver</w:t>
      </w:r>
      <w:r w:rsidRPr="00902A62">
        <w:rPr>
          <w:rStyle w:val="StyleUnderline"/>
        </w:rPr>
        <w:t xml:space="preserve"> </w:t>
      </w:r>
      <w:r w:rsidRPr="00902A62">
        <w:rPr>
          <w:rStyle w:val="StyleUnderline"/>
          <w:highlight w:val="cyan"/>
        </w:rPr>
        <w:t>on</w:t>
      </w:r>
      <w:r w:rsidRPr="00902A62">
        <w:rPr>
          <w:rStyle w:val="StyleUnderline"/>
        </w:rPr>
        <w:t xml:space="preserve"> key </w:t>
      </w:r>
      <w:r w:rsidRPr="00902A62">
        <w:rPr>
          <w:rStyle w:val="StyleUnderline"/>
          <w:highlight w:val="cyan"/>
        </w:rPr>
        <w:t>priorities in</w:t>
      </w:r>
      <w:r w:rsidRPr="00902A62">
        <w:rPr>
          <w:sz w:val="12"/>
        </w:rPr>
        <w:t xml:space="preserve"> President Joe </w:t>
      </w:r>
      <w:r w:rsidRPr="00902A62">
        <w:rPr>
          <w:rStyle w:val="StyleUnderline"/>
        </w:rPr>
        <w:t>Biden's</w:t>
      </w:r>
      <w:r w:rsidRPr="00902A62">
        <w:rPr>
          <w:sz w:val="12"/>
        </w:rPr>
        <w:t xml:space="preserve"> American </w:t>
      </w:r>
      <w:r w:rsidRPr="00902A62">
        <w:rPr>
          <w:rStyle w:val="StyleUnderline"/>
          <w:highlight w:val="cyan"/>
        </w:rPr>
        <w:t>Jobs Plan</w:t>
      </w:r>
      <w:r w:rsidRPr="00902A62">
        <w:rPr>
          <w:rStyle w:val="StyleUnderline"/>
        </w:rPr>
        <w:t>,</w:t>
      </w:r>
      <w:r w:rsidRPr="00902A62">
        <w:rPr>
          <w:sz w:val="12"/>
        </w:rPr>
        <w:t xml:space="preserve"> </w:t>
      </w:r>
      <w:r w:rsidRPr="00902A62">
        <w:rPr>
          <w:rStyle w:val="StyleUnderline"/>
          <w:highlight w:val="cyan"/>
        </w:rPr>
        <w:t>and</w:t>
      </w:r>
      <w:r w:rsidRPr="00902A62">
        <w:rPr>
          <w:rStyle w:val="StyleUnderline"/>
        </w:rPr>
        <w:t xml:space="preserve"> they </w:t>
      </w:r>
      <w:r w:rsidRPr="00902A62">
        <w:rPr>
          <w:rStyle w:val="StyleUnderline"/>
          <w:highlight w:val="cyan"/>
        </w:rPr>
        <w:t>hope</w:t>
      </w:r>
      <w:r w:rsidRPr="00902A62">
        <w:rPr>
          <w:rStyle w:val="StyleUnderline"/>
        </w:rPr>
        <w:t xml:space="preserve"> the </w:t>
      </w:r>
      <w:r w:rsidRPr="00902A62">
        <w:rPr>
          <w:rStyle w:val="StyleUnderline"/>
          <w:highlight w:val="cyan"/>
        </w:rPr>
        <w:t>legislative text</w:t>
      </w:r>
      <w:r w:rsidRPr="00902A62">
        <w:rPr>
          <w:rStyle w:val="StyleUnderline"/>
        </w:rPr>
        <w:t xml:space="preserve"> can be </w:t>
      </w:r>
      <w:r w:rsidRPr="00902A62">
        <w:rPr>
          <w:rStyle w:val="StyleUnderline"/>
          <w:highlight w:val="cyan"/>
        </w:rPr>
        <w:t>used to negotiate with</w:t>
      </w:r>
      <w:r w:rsidRPr="00902A62">
        <w:rPr>
          <w:sz w:val="12"/>
        </w:rPr>
        <w:t xml:space="preserve"> the </w:t>
      </w:r>
      <w:r w:rsidRPr="00902A62">
        <w:rPr>
          <w:rStyle w:val="StyleUnderline"/>
          <w:highlight w:val="cyan"/>
        </w:rPr>
        <w:t>Senate</w:t>
      </w:r>
      <w:r w:rsidRPr="00902A62">
        <w:rPr>
          <w:sz w:val="12"/>
        </w:rPr>
        <w:t xml:space="preserve"> </w:t>
      </w:r>
      <w:r w:rsidRPr="00902A62">
        <w:rPr>
          <w:rStyle w:val="StyleUnderline"/>
        </w:rPr>
        <w:t>and</w:t>
      </w:r>
      <w:r w:rsidRPr="00902A62">
        <w:rPr>
          <w:sz w:val="12"/>
        </w:rPr>
        <w:t xml:space="preserve"> the </w:t>
      </w:r>
      <w:r w:rsidRPr="00902A62">
        <w:rPr>
          <w:rStyle w:val="StyleUnderline"/>
        </w:rPr>
        <w:t xml:space="preserve">White House </w:t>
      </w:r>
      <w:r w:rsidRPr="00902A62">
        <w:rPr>
          <w:rStyle w:val="StyleUnderline"/>
          <w:highlight w:val="cyan"/>
        </w:rPr>
        <w:t>to determine what specific</w:t>
      </w:r>
      <w:r w:rsidRPr="00902A62">
        <w:rPr>
          <w:rStyle w:val="StyleUnderline"/>
        </w:rPr>
        <w:t xml:space="preserve"> policy </w:t>
      </w:r>
      <w:r w:rsidRPr="00902A62">
        <w:rPr>
          <w:rStyle w:val="StyleUnderline"/>
          <w:highlight w:val="cyan"/>
        </w:rPr>
        <w:t>proposals</w:t>
      </w:r>
      <w:r w:rsidRPr="00902A62">
        <w:rPr>
          <w:sz w:val="12"/>
        </w:rPr>
        <w:t xml:space="preserve"> </w:t>
      </w:r>
      <w:r w:rsidRPr="00902A62">
        <w:rPr>
          <w:rStyle w:val="StyleUnderline"/>
        </w:rPr>
        <w:t xml:space="preserve">can be </w:t>
      </w:r>
      <w:r w:rsidRPr="00902A62">
        <w:rPr>
          <w:rStyle w:val="StyleUnderline"/>
          <w:highlight w:val="cyan"/>
        </w:rPr>
        <w:t>included as part of</w:t>
      </w:r>
      <w:r w:rsidRPr="00902A62">
        <w:rPr>
          <w:rStyle w:val="StyleUnderline"/>
        </w:rPr>
        <w:t xml:space="preserve"> the</w:t>
      </w:r>
      <w:r w:rsidRPr="00902A62">
        <w:rPr>
          <w:sz w:val="12"/>
        </w:rPr>
        <w:t xml:space="preserve"> recently announced </w:t>
      </w:r>
      <w:r w:rsidRPr="00902A62">
        <w:rPr>
          <w:rStyle w:val="StyleUnderline"/>
          <w:highlight w:val="cyan"/>
        </w:rPr>
        <w:t>bipartisan</w:t>
      </w:r>
      <w:r w:rsidRPr="00902A62">
        <w:rPr>
          <w:rStyle w:val="StyleUnderline"/>
        </w:rPr>
        <w:t xml:space="preserve"> </w:t>
      </w:r>
      <w:r w:rsidRPr="00902A62">
        <w:rPr>
          <w:rStyle w:val="StyleUnderline"/>
          <w:highlight w:val="cyan"/>
        </w:rPr>
        <w:t>infra</w:t>
      </w:r>
      <w:r w:rsidRPr="00902A62">
        <w:rPr>
          <w:sz w:val="12"/>
        </w:rPr>
        <w:t xml:space="preserve">structure </w:t>
      </w:r>
      <w:r w:rsidRPr="00902A62">
        <w:rPr>
          <w:rStyle w:val="StyleUnderline"/>
          <w:highlight w:val="cyan"/>
        </w:rPr>
        <w:t>framework</w:t>
      </w:r>
      <w:r w:rsidRPr="00902A62">
        <w:rPr>
          <w:sz w:val="12"/>
        </w:rPr>
        <w:t>. Democratic Rep. Peter DeFazio of Oregon, the lead sponsor of the INVEST Act and chair of the House Transportation and Infrastructure Committee, said at a news conference on Wednesday, "</w:t>
      </w:r>
      <w:r w:rsidRPr="00902A62">
        <w:rPr>
          <w:rStyle w:val="StyleUnderline"/>
        </w:rPr>
        <w:t>I'm suggesting that substantial amounts of the policy in our bill</w:t>
      </w:r>
      <w:r w:rsidRPr="00902A62">
        <w:rPr>
          <w:sz w:val="12"/>
        </w:rPr>
        <w:t xml:space="preserve"> </w:t>
      </w:r>
      <w:r w:rsidRPr="00902A62">
        <w:rPr>
          <w:rStyle w:val="StyleUnderline"/>
        </w:rPr>
        <w:t>should be negotiated by the</w:t>
      </w:r>
      <w:r w:rsidRPr="00902A62">
        <w:rPr>
          <w:sz w:val="12"/>
        </w:rPr>
        <w:t xml:space="preserve"> </w:t>
      </w:r>
      <w:r w:rsidRPr="00902A62">
        <w:rPr>
          <w:rStyle w:val="StyleUnderline"/>
        </w:rPr>
        <w:t>White House, and</w:t>
      </w:r>
      <w:r w:rsidRPr="00902A62">
        <w:rPr>
          <w:sz w:val="12"/>
        </w:rPr>
        <w:t xml:space="preserve"> the </w:t>
      </w:r>
      <w:r w:rsidRPr="00902A62">
        <w:rPr>
          <w:rStyle w:val="StyleUnderline"/>
        </w:rPr>
        <w:t>Senate</w:t>
      </w:r>
      <w:r w:rsidRPr="00902A62">
        <w:rPr>
          <w:sz w:val="12"/>
        </w:rPr>
        <w:t xml:space="preserve"> and the House </w:t>
      </w:r>
      <w:r w:rsidRPr="00902A62">
        <w:rPr>
          <w:rStyle w:val="StyleUnderline"/>
        </w:rPr>
        <w:t>to be part of that bipartisan</w:t>
      </w:r>
      <w:r w:rsidRPr="00902A62">
        <w:rPr>
          <w:sz w:val="12"/>
        </w:rPr>
        <w:t xml:space="preserve"> </w:t>
      </w:r>
      <w:r w:rsidRPr="00902A62">
        <w:rPr>
          <w:rStyle w:val="StyleUnderline"/>
        </w:rPr>
        <w:t>proposal."</w:t>
      </w:r>
      <w:r w:rsidRPr="00902A62">
        <w:rPr>
          <w:sz w:val="12"/>
        </w:rPr>
        <w:t xml:space="preserve"> The framework deal reached between Biden and a bipartisan group of senators last week outlines top-line spending numbers for a variety of priorities, but many other details of the plan remain unclear. "The </w:t>
      </w:r>
      <w:r w:rsidRPr="00902A62">
        <w:rPr>
          <w:rStyle w:val="StyleUnderline"/>
        </w:rPr>
        <w:t xml:space="preserve">Senate </w:t>
      </w:r>
      <w:r w:rsidRPr="00902A62">
        <w:rPr>
          <w:rStyle w:val="StyleUnderline"/>
          <w:highlight w:val="cyan"/>
        </w:rPr>
        <w:t>bipartisan</w:t>
      </w:r>
      <w:r w:rsidRPr="00902A62">
        <w:rPr>
          <w:rStyle w:val="StyleUnderline"/>
        </w:rPr>
        <w:t xml:space="preserve"> </w:t>
      </w:r>
      <w:r w:rsidRPr="00902A62">
        <w:rPr>
          <w:rStyle w:val="StyleUnderline"/>
          <w:highlight w:val="cyan"/>
        </w:rPr>
        <w:t>deal</w:t>
      </w:r>
      <w:r w:rsidRPr="00902A62">
        <w:rPr>
          <w:rStyle w:val="StyleUnderline"/>
        </w:rPr>
        <w:t xml:space="preserve"> is an </w:t>
      </w:r>
      <w:r w:rsidRPr="00902A62">
        <w:rPr>
          <w:rStyle w:val="StyleUnderline"/>
          <w:highlight w:val="cyan"/>
        </w:rPr>
        <w:t>outline</w:t>
      </w:r>
      <w:r w:rsidRPr="00902A62">
        <w:rPr>
          <w:sz w:val="12"/>
        </w:rPr>
        <w:t>," DeFazio said. "</w:t>
      </w:r>
      <w:r w:rsidRPr="00902A62">
        <w:rPr>
          <w:rStyle w:val="StyleUnderline"/>
        </w:rPr>
        <w:t xml:space="preserve">There's </w:t>
      </w:r>
      <w:r w:rsidRPr="00902A62">
        <w:rPr>
          <w:rStyle w:val="StyleUnderline"/>
          <w:highlight w:val="cyan"/>
        </w:rPr>
        <w:t>no policy attached to</w:t>
      </w:r>
      <w:r w:rsidRPr="00902A62">
        <w:rPr>
          <w:rStyle w:val="StyleUnderline"/>
        </w:rPr>
        <w:t xml:space="preserve"> their </w:t>
      </w:r>
      <w:r w:rsidRPr="00902A62">
        <w:rPr>
          <w:rStyle w:val="StyleUnderline"/>
          <w:highlight w:val="cyan"/>
        </w:rPr>
        <w:t>proposal</w:t>
      </w:r>
      <w:r w:rsidRPr="00902A62">
        <w:rPr>
          <w:sz w:val="12"/>
        </w:rPr>
        <w:t xml:space="preserve">. You have to have policy to do a bill." The </w:t>
      </w:r>
      <w:r w:rsidRPr="00902A62">
        <w:rPr>
          <w:rStyle w:val="StyleUnderline"/>
        </w:rPr>
        <w:t xml:space="preserve">INVEST in America </w:t>
      </w:r>
      <w:r w:rsidRPr="00902A62">
        <w:rPr>
          <w:rStyle w:val="StyleUnderline"/>
          <w:highlight w:val="cyan"/>
        </w:rPr>
        <w:t>Act</w:t>
      </w:r>
      <w:r w:rsidRPr="00902A62">
        <w:rPr>
          <w:rStyle w:val="StyleUnderline"/>
        </w:rPr>
        <w:t xml:space="preserve"> </w:t>
      </w:r>
      <w:r w:rsidRPr="00902A62">
        <w:rPr>
          <w:rStyle w:val="StyleUnderline"/>
          <w:highlight w:val="cyan"/>
        </w:rPr>
        <w:t>authorizes</w:t>
      </w:r>
      <w:r w:rsidRPr="00902A62">
        <w:rPr>
          <w:sz w:val="12"/>
        </w:rPr>
        <w:t xml:space="preserve"> $343 billion for roads, bridges and safety measures, $109 billion for transit, $95 billion for passenger and freight rail, </w:t>
      </w:r>
      <w:r w:rsidRPr="00902A62">
        <w:rPr>
          <w:rStyle w:val="StyleUnderline"/>
          <w:highlight w:val="cyan"/>
        </w:rPr>
        <w:t>$117 billion for</w:t>
      </w:r>
      <w:r w:rsidRPr="00902A62">
        <w:rPr>
          <w:sz w:val="12"/>
          <w:highlight w:val="cyan"/>
        </w:rPr>
        <w:t xml:space="preserve"> </w:t>
      </w:r>
      <w:r w:rsidRPr="00902A62">
        <w:rPr>
          <w:rStyle w:val="StyleUnderline"/>
          <w:highlight w:val="cyan"/>
        </w:rPr>
        <w:t>drinking water infra</w:t>
      </w:r>
      <w:r w:rsidRPr="00902A62">
        <w:rPr>
          <w:sz w:val="12"/>
        </w:rPr>
        <w:t xml:space="preserve">structure </w:t>
      </w:r>
      <w:r w:rsidRPr="00902A62">
        <w:rPr>
          <w:rStyle w:val="StyleUnderline"/>
        </w:rPr>
        <w:t>resources</w:t>
      </w:r>
      <w:r w:rsidRPr="00902A62">
        <w:rPr>
          <w:sz w:val="12"/>
        </w:rPr>
        <w:t xml:space="preserve"> </w:t>
      </w:r>
      <w:r w:rsidRPr="00902A62">
        <w:rPr>
          <w:rStyle w:val="StyleUnderline"/>
          <w:highlight w:val="cyan"/>
        </w:rPr>
        <w:t>and</w:t>
      </w:r>
      <w:r w:rsidRPr="00902A62">
        <w:rPr>
          <w:sz w:val="12"/>
        </w:rPr>
        <w:t xml:space="preserve"> roughly </w:t>
      </w:r>
      <w:r w:rsidRPr="00902A62">
        <w:rPr>
          <w:rStyle w:val="StyleUnderline"/>
          <w:highlight w:val="cyan"/>
        </w:rPr>
        <w:t>$51</w:t>
      </w:r>
      <w:r w:rsidRPr="00902A62">
        <w:rPr>
          <w:rStyle w:val="StyleUnderline"/>
        </w:rPr>
        <w:t xml:space="preserve"> billion </w:t>
      </w:r>
      <w:r w:rsidRPr="00902A62">
        <w:rPr>
          <w:rStyle w:val="StyleUnderline"/>
          <w:highlight w:val="cyan"/>
        </w:rPr>
        <w:t>for wastewater</w:t>
      </w:r>
      <w:r w:rsidRPr="00902A62">
        <w:rPr>
          <w:rStyle w:val="StyleUnderline"/>
        </w:rPr>
        <w:t xml:space="preserve"> infra</w:t>
      </w:r>
      <w:r w:rsidRPr="00902A62">
        <w:rPr>
          <w:sz w:val="12"/>
        </w:rPr>
        <w:t>structure, according to a fact sheet on the bill. House Speaker Nancy Pelosi praised the bill on Wednesday, calling it "a strong jobs-creating package that seizes a once in a century opportunity to rebuild America's infrastructure." The legislation is an authorization measure, not an appropriations bill, and it does not include a pay-for mechanism as it came out of the Transportation and Infrastructure Committee and that is not part of the committee's jurisdiction. When asked about how to address funding, DeFazio told reporters earlier this week, "this is always a sticking point," but said that the Ways and Means committee, which is the chief tax-writing committee in the House, "has held a number of hearings and there are members of that committee that have a multiplicity of ideas." DeFazio added, "</w:t>
      </w:r>
      <w:r w:rsidRPr="00902A62">
        <w:rPr>
          <w:rStyle w:val="StyleUnderline"/>
        </w:rPr>
        <w:t>I fully expect, in concert with the Biden admin</w:t>
      </w:r>
      <w:r w:rsidRPr="00902A62">
        <w:rPr>
          <w:sz w:val="12"/>
        </w:rPr>
        <w:t xml:space="preserve">istration, </w:t>
      </w:r>
      <w:r w:rsidRPr="00902A62">
        <w:rPr>
          <w:rStyle w:val="StyleUnderline"/>
        </w:rPr>
        <w:t>that they will put forward proposals after we begin to meld the policy and the numbers together on the Senate side</w:t>
      </w:r>
      <w:r w:rsidRPr="00902A62">
        <w:rPr>
          <w:sz w:val="12"/>
        </w:rPr>
        <w:t xml:space="preserve">." </w:t>
      </w:r>
      <w:r w:rsidRPr="00902A62">
        <w:rPr>
          <w:rStyle w:val="StyleUnderline"/>
          <w:highlight w:val="cyan"/>
        </w:rPr>
        <w:t>Dem</w:t>
      </w:r>
      <w:r w:rsidRPr="00902A62">
        <w:rPr>
          <w:sz w:val="12"/>
        </w:rPr>
        <w:t xml:space="preserve">ocratic </w:t>
      </w:r>
      <w:r w:rsidRPr="00902A62">
        <w:rPr>
          <w:rStyle w:val="StyleUnderline"/>
        </w:rPr>
        <w:t xml:space="preserve">congressional </w:t>
      </w:r>
      <w:r w:rsidRPr="00902A62">
        <w:rPr>
          <w:rStyle w:val="StyleUnderline"/>
          <w:highlight w:val="cyan"/>
        </w:rPr>
        <w:t>leaders</w:t>
      </w:r>
      <w:r w:rsidRPr="00902A62">
        <w:rPr>
          <w:rStyle w:val="StyleUnderline"/>
        </w:rPr>
        <w:t xml:space="preserve"> </w:t>
      </w:r>
      <w:r w:rsidRPr="00902A62">
        <w:rPr>
          <w:sz w:val="12"/>
        </w:rPr>
        <w:t xml:space="preserve">have been </w:t>
      </w:r>
      <w:r w:rsidRPr="00902A62">
        <w:rPr>
          <w:rStyle w:val="StyleUnderline"/>
          <w:highlight w:val="cyan"/>
        </w:rPr>
        <w:t>pursuing</w:t>
      </w:r>
      <w:r w:rsidRPr="00902A62">
        <w:rPr>
          <w:sz w:val="12"/>
        </w:rPr>
        <w:t xml:space="preserve"> a </w:t>
      </w:r>
      <w:r w:rsidRPr="00902A62">
        <w:rPr>
          <w:rStyle w:val="StyleUnderline"/>
          <w:highlight w:val="cyan"/>
        </w:rPr>
        <w:t>dual track approach to infra</w:t>
      </w:r>
      <w:r w:rsidRPr="00902A62">
        <w:rPr>
          <w:sz w:val="12"/>
        </w:rPr>
        <w:t xml:space="preserve">structure, </w:t>
      </w:r>
      <w:r w:rsidRPr="00902A62">
        <w:rPr>
          <w:rStyle w:val="StyleUnderline"/>
        </w:rPr>
        <w:t>pushing for a bipartisan infra</w:t>
      </w:r>
      <w:r w:rsidRPr="00902A62">
        <w:rPr>
          <w:sz w:val="12"/>
        </w:rPr>
        <w:t xml:space="preserve">structure </w:t>
      </w:r>
      <w:r w:rsidRPr="00902A62">
        <w:rPr>
          <w:rStyle w:val="StyleUnderline"/>
        </w:rPr>
        <w:t>proposal</w:t>
      </w:r>
      <w:r w:rsidRPr="00902A62">
        <w:rPr>
          <w:sz w:val="12"/>
        </w:rPr>
        <w:t xml:space="preserve">, </w:t>
      </w:r>
      <w:r w:rsidRPr="00902A62">
        <w:rPr>
          <w:rStyle w:val="StyleUnderline"/>
        </w:rPr>
        <w:t>while at the same time setting the stage for the Senate to pass a broader package with only</w:t>
      </w:r>
      <w:r w:rsidRPr="00902A62">
        <w:rPr>
          <w:sz w:val="12"/>
        </w:rPr>
        <w:t xml:space="preserve"> Democratic votes through </w:t>
      </w:r>
      <w:r w:rsidRPr="00902A62">
        <w:rPr>
          <w:rStyle w:val="StyleUnderline"/>
        </w:rPr>
        <w:t>reconciliation</w:t>
      </w:r>
      <w:r w:rsidRPr="00902A62">
        <w:rPr>
          <w:sz w:val="12"/>
        </w:rPr>
        <w:t xml:space="preserve"> that could include any priorities left out of a bipartisan deal. The </w:t>
      </w:r>
      <w:r w:rsidRPr="00902A62">
        <w:rPr>
          <w:rStyle w:val="StyleUnderline"/>
        </w:rPr>
        <w:t xml:space="preserve">approach has </w:t>
      </w:r>
      <w:r w:rsidRPr="00902A62">
        <w:rPr>
          <w:rStyle w:val="StyleUnderline"/>
          <w:highlight w:val="cyan"/>
        </w:rPr>
        <w:t>led to tension</w:t>
      </w:r>
      <w:r w:rsidRPr="00902A62">
        <w:rPr>
          <w:rStyle w:val="StyleUnderline"/>
        </w:rPr>
        <w:t xml:space="preserve"> on Capitol Hill</w:t>
      </w:r>
      <w:r w:rsidRPr="00902A62">
        <w:rPr>
          <w:sz w:val="12"/>
        </w:rPr>
        <w:t xml:space="preserve">, however, and the </w:t>
      </w:r>
      <w:r w:rsidRPr="00902A62">
        <w:rPr>
          <w:rStyle w:val="StyleUnderline"/>
          <w:highlight w:val="cyan"/>
        </w:rPr>
        <w:t>future</w:t>
      </w:r>
      <w:r w:rsidRPr="00902A62">
        <w:rPr>
          <w:rStyle w:val="StyleUnderline"/>
        </w:rPr>
        <w:t xml:space="preserve"> </w:t>
      </w:r>
      <w:r w:rsidRPr="00902A62">
        <w:rPr>
          <w:rStyle w:val="StyleUnderline"/>
          <w:highlight w:val="cyan"/>
        </w:rPr>
        <w:t>of</w:t>
      </w:r>
      <w:r w:rsidRPr="00902A62">
        <w:rPr>
          <w:sz w:val="12"/>
        </w:rPr>
        <w:t xml:space="preserve"> the </w:t>
      </w:r>
      <w:r w:rsidRPr="00902A62">
        <w:rPr>
          <w:rStyle w:val="StyleUnderline"/>
          <w:highlight w:val="cyan"/>
        </w:rPr>
        <w:t>bipartisan</w:t>
      </w:r>
      <w:r w:rsidRPr="00902A62">
        <w:rPr>
          <w:rStyle w:val="StyleUnderline"/>
        </w:rPr>
        <w:t xml:space="preserve"> </w:t>
      </w:r>
      <w:r w:rsidRPr="00902A62">
        <w:rPr>
          <w:rStyle w:val="StyleUnderline"/>
          <w:highlight w:val="cyan"/>
        </w:rPr>
        <w:t>deal</w:t>
      </w:r>
      <w:r w:rsidRPr="00902A62">
        <w:rPr>
          <w:rStyle w:val="StyleUnderline"/>
        </w:rPr>
        <w:t xml:space="preserve"> is still </w:t>
      </w:r>
      <w:r w:rsidRPr="00902A62">
        <w:rPr>
          <w:rStyle w:val="StyleUnderline"/>
          <w:highlight w:val="cyan"/>
        </w:rPr>
        <w:t>uncertain</w:t>
      </w:r>
      <w:r w:rsidRPr="00902A62">
        <w:rPr>
          <w:sz w:val="12"/>
        </w:rPr>
        <w:t xml:space="preserve">. Over the weekend, Biden felt compelled to walk back earlier remarks that he wouldn't sign a bipartisan bill on infrastructure unless it came paired with a reconciliation proposal, which had been met with criticism from Republicans who argued that attempting to tie the two efforts together could jeopardize a deal. </w:t>
      </w:r>
      <w:r w:rsidRPr="00902A62">
        <w:rPr>
          <w:rStyle w:val="StyleUnderline"/>
        </w:rPr>
        <w:t>Asked about</w:t>
      </w:r>
      <w:r w:rsidRPr="00902A62">
        <w:rPr>
          <w:sz w:val="12"/>
        </w:rPr>
        <w:t xml:space="preserve"> the </w:t>
      </w:r>
      <w:r w:rsidRPr="00902A62">
        <w:rPr>
          <w:rStyle w:val="StyleUnderline"/>
        </w:rPr>
        <w:t>dual track approach</w:t>
      </w:r>
      <w:r w:rsidRPr="00902A62">
        <w:rPr>
          <w:sz w:val="12"/>
        </w:rPr>
        <w:t xml:space="preserve">, </w:t>
      </w:r>
      <w:r w:rsidRPr="00902A62">
        <w:rPr>
          <w:rStyle w:val="StyleUnderline"/>
        </w:rPr>
        <w:t>DeFazio sai</w:t>
      </w:r>
      <w:r w:rsidRPr="00902A62">
        <w:rPr>
          <w:sz w:val="12"/>
        </w:rPr>
        <w:t>d, "</w:t>
      </w:r>
      <w:r w:rsidRPr="00902A62">
        <w:rPr>
          <w:rStyle w:val="StyleUnderline"/>
          <w:highlight w:val="cyan"/>
        </w:rPr>
        <w:t>This bill stands on its own</w:t>
      </w:r>
      <w:r w:rsidRPr="00902A62">
        <w:rPr>
          <w:sz w:val="12"/>
        </w:rPr>
        <w:t>." "</w:t>
      </w:r>
      <w:r w:rsidRPr="00902A62">
        <w:rPr>
          <w:rStyle w:val="StyleUnderline"/>
          <w:highlight w:val="cyan"/>
        </w:rPr>
        <w:t>It's a</w:t>
      </w:r>
      <w:r w:rsidRPr="00902A62">
        <w:rPr>
          <w:rStyle w:val="StyleUnderline"/>
        </w:rPr>
        <w:t xml:space="preserve"> very </w:t>
      </w:r>
      <w:r w:rsidRPr="00902A62">
        <w:rPr>
          <w:rStyle w:val="StyleUnderline"/>
          <w:highlight w:val="cyan"/>
        </w:rPr>
        <w:t>substantial portion of the</w:t>
      </w:r>
      <w:r w:rsidRPr="00902A62">
        <w:rPr>
          <w:sz w:val="12"/>
        </w:rPr>
        <w:t xml:space="preserve"> American </w:t>
      </w:r>
      <w:r w:rsidRPr="00902A62">
        <w:rPr>
          <w:rStyle w:val="StyleUnderline"/>
          <w:highlight w:val="cyan"/>
        </w:rPr>
        <w:t>Jobs</w:t>
      </w:r>
      <w:r w:rsidRPr="00902A62">
        <w:rPr>
          <w:rStyle w:val="StyleUnderline"/>
        </w:rPr>
        <w:t xml:space="preserve"> </w:t>
      </w:r>
      <w:r w:rsidRPr="00902A62">
        <w:rPr>
          <w:rStyle w:val="StyleUnderline"/>
          <w:highlight w:val="cyan"/>
        </w:rPr>
        <w:t>Plan</w:t>
      </w:r>
      <w:r w:rsidRPr="00902A62">
        <w:rPr>
          <w:sz w:val="12"/>
        </w:rPr>
        <w:t xml:space="preserve">," he said, "So actually, </w:t>
      </w:r>
      <w:r w:rsidRPr="00902A62">
        <w:rPr>
          <w:rStyle w:val="StyleUnderline"/>
        </w:rPr>
        <w:t>it</w:t>
      </w:r>
      <w:r w:rsidRPr="00902A62">
        <w:rPr>
          <w:sz w:val="12"/>
        </w:rPr>
        <w:t xml:space="preserve"> really kind of </w:t>
      </w:r>
      <w:r w:rsidRPr="00902A62">
        <w:rPr>
          <w:rStyle w:val="Emphasis"/>
          <w:highlight w:val="cyan"/>
        </w:rPr>
        <w:t>lightens</w:t>
      </w:r>
      <w:r w:rsidRPr="00902A62">
        <w:rPr>
          <w:rStyle w:val="StyleUnderline"/>
        </w:rPr>
        <w:t xml:space="preserve"> the </w:t>
      </w:r>
      <w:r w:rsidRPr="00902A62">
        <w:rPr>
          <w:rStyle w:val="Emphasis"/>
          <w:highlight w:val="cyan"/>
        </w:rPr>
        <w:t>load for later action</w:t>
      </w:r>
      <w:r w:rsidRPr="00902A62">
        <w:rPr>
          <w:sz w:val="12"/>
        </w:rPr>
        <w:t xml:space="preserve">, </w:t>
      </w:r>
      <w:r w:rsidRPr="00902A62">
        <w:rPr>
          <w:rStyle w:val="StyleUnderline"/>
        </w:rPr>
        <w:t xml:space="preserve">whether it's </w:t>
      </w:r>
      <w:r w:rsidRPr="00902A62">
        <w:rPr>
          <w:rStyle w:val="Emphasis"/>
          <w:highlight w:val="cyan"/>
        </w:rPr>
        <w:t>through</w:t>
      </w:r>
      <w:r w:rsidRPr="00902A62">
        <w:rPr>
          <w:rStyle w:val="StyleUnderline"/>
        </w:rPr>
        <w:t xml:space="preserve"> </w:t>
      </w:r>
      <w:r w:rsidRPr="00902A62">
        <w:rPr>
          <w:rStyle w:val="Emphasis"/>
          <w:highlight w:val="cyan"/>
        </w:rPr>
        <w:t>reconciliation</w:t>
      </w:r>
      <w:r w:rsidRPr="00902A62">
        <w:rPr>
          <w:rStyle w:val="StyleUnderline"/>
        </w:rPr>
        <w:t xml:space="preserve"> or</w:t>
      </w:r>
      <w:r w:rsidRPr="00902A62">
        <w:rPr>
          <w:sz w:val="12"/>
        </w:rPr>
        <w:t xml:space="preserve"> some </w:t>
      </w:r>
      <w:r w:rsidRPr="00902A62">
        <w:rPr>
          <w:rStyle w:val="StyleUnderline"/>
        </w:rPr>
        <w:t>other form, to fulfill the rest of the</w:t>
      </w:r>
      <w:r w:rsidRPr="00902A62">
        <w:rPr>
          <w:sz w:val="12"/>
        </w:rPr>
        <w:t xml:space="preserve"> American </w:t>
      </w:r>
      <w:r w:rsidRPr="00902A62">
        <w:rPr>
          <w:rStyle w:val="StyleUnderline"/>
        </w:rPr>
        <w:t>Jobs Plan</w:t>
      </w:r>
      <w:r w:rsidRPr="00902A62">
        <w:rPr>
          <w:sz w:val="12"/>
        </w:rPr>
        <w:t>."</w:t>
      </w:r>
    </w:p>
    <w:p w14:paraId="2F16B937" w14:textId="77777777" w:rsidR="003B12F6" w:rsidRDefault="003B12F6" w:rsidP="003B12F6">
      <w:pPr>
        <w:pStyle w:val="Heading3"/>
      </w:pPr>
      <w:r>
        <w:t>Alt Causes to Econ</w:t>
      </w:r>
    </w:p>
    <w:p w14:paraId="15CC36CB" w14:textId="77777777" w:rsidR="003B12F6" w:rsidRPr="00C40656" w:rsidRDefault="003B12F6" w:rsidP="003B12F6">
      <w:pPr>
        <w:pStyle w:val="Heading4"/>
        <w:rPr>
          <w:i/>
          <w:iCs w:val="0"/>
        </w:rPr>
      </w:pPr>
      <w:r>
        <w:t xml:space="preserve">The DA is </w:t>
      </w:r>
      <w:r>
        <w:rPr>
          <w:u w:val="single"/>
        </w:rPr>
        <w:t>non u/q</w:t>
      </w:r>
      <w:r>
        <w:t xml:space="preserve">: laundry list of reasons for job-loss and slow econ growth besides childcare, the childcare industry has </w:t>
      </w:r>
      <w:r>
        <w:rPr>
          <w:u w:val="single"/>
        </w:rPr>
        <w:t>rebounded</w:t>
      </w:r>
      <w:r>
        <w:t>, and women are rejoining the workforce</w:t>
      </w:r>
    </w:p>
    <w:p w14:paraId="565ECBFB" w14:textId="77777777" w:rsidR="003B12F6" w:rsidRPr="000B28C2" w:rsidRDefault="003B12F6" w:rsidP="003B12F6">
      <w:pPr>
        <w:rPr>
          <w:sz w:val="16"/>
          <w:szCs w:val="16"/>
        </w:rPr>
      </w:pPr>
      <w:r>
        <w:rPr>
          <w:rStyle w:val="Style13ptBold"/>
        </w:rPr>
        <w:t>Rugaber 4/2</w:t>
      </w:r>
      <w:r w:rsidRPr="00207F16">
        <w:rPr>
          <w:sz w:val="16"/>
          <w:szCs w:val="16"/>
        </w:rPr>
        <w:t xml:space="preserve"> [</w:t>
      </w:r>
      <w:r>
        <w:rPr>
          <w:sz w:val="16"/>
          <w:szCs w:val="16"/>
        </w:rPr>
        <w:t>Christopher, economics reporter for associated Press, 4</w:t>
      </w:r>
      <w:r w:rsidRPr="00207F16">
        <w:rPr>
          <w:sz w:val="16"/>
          <w:szCs w:val="16"/>
        </w:rPr>
        <w:t>-</w:t>
      </w:r>
      <w:r>
        <w:rPr>
          <w:sz w:val="16"/>
          <w:szCs w:val="16"/>
        </w:rPr>
        <w:t>2</w:t>
      </w:r>
      <w:r w:rsidRPr="00207F16">
        <w:rPr>
          <w:sz w:val="16"/>
          <w:szCs w:val="16"/>
        </w:rPr>
        <w:t>-20</w:t>
      </w:r>
      <w:r>
        <w:rPr>
          <w:sz w:val="16"/>
          <w:szCs w:val="16"/>
        </w:rPr>
        <w:t>21</w:t>
      </w:r>
      <w:r w:rsidRPr="00207F16">
        <w:rPr>
          <w:sz w:val="16"/>
          <w:szCs w:val="16"/>
        </w:rPr>
        <w:t>,</w:t>
      </w:r>
      <w:r>
        <w:rPr>
          <w:sz w:val="16"/>
          <w:szCs w:val="16"/>
        </w:rPr>
        <w:t xml:space="preserve"> “March hiring accelerated to 916K, yet many jobs remain lost,” Associated Press, </w:t>
      </w:r>
      <w:hyperlink r:id="rId70" w:history="1">
        <w:r w:rsidRPr="00C27EAB">
          <w:rPr>
            <w:rStyle w:val="Hyperlink"/>
            <w:sz w:val="16"/>
            <w:szCs w:val="16"/>
          </w:rPr>
          <w:t>https://apnews.com/article/us-employers-add-916k-jobs-march-7fb625eacadc17dc03fb5353e3143200</w:t>
        </w:r>
      </w:hyperlink>
      <w:r>
        <w:rPr>
          <w:sz w:val="16"/>
          <w:szCs w:val="16"/>
        </w:rPr>
        <w:t>, accessed 6</w:t>
      </w:r>
      <w:r w:rsidRPr="00207F16">
        <w:rPr>
          <w:sz w:val="16"/>
          <w:szCs w:val="16"/>
        </w:rPr>
        <w:t>-</w:t>
      </w:r>
      <w:r>
        <w:rPr>
          <w:sz w:val="16"/>
          <w:szCs w:val="16"/>
        </w:rPr>
        <w:t>25</w:t>
      </w:r>
      <w:r w:rsidRPr="00207F16">
        <w:rPr>
          <w:sz w:val="16"/>
          <w:szCs w:val="16"/>
        </w:rPr>
        <w:t>-2</w:t>
      </w:r>
      <w:r>
        <w:rPr>
          <w:sz w:val="16"/>
          <w:szCs w:val="16"/>
        </w:rPr>
        <w:t>1</w:t>
      </w:r>
      <w:r w:rsidRPr="00207F16">
        <w:rPr>
          <w:sz w:val="16"/>
          <w:szCs w:val="16"/>
        </w:rPr>
        <w:t xml:space="preserve">] </w:t>
      </w:r>
      <w:r>
        <w:rPr>
          <w:sz w:val="16"/>
          <w:szCs w:val="16"/>
        </w:rPr>
        <w:t xml:space="preserve">AB </w:t>
      </w:r>
    </w:p>
    <w:p w14:paraId="0DC44BE8" w14:textId="77777777" w:rsidR="003B12F6" w:rsidRDefault="003B12F6" w:rsidP="003B12F6">
      <w:pPr>
        <w:rPr>
          <w:sz w:val="12"/>
        </w:rPr>
      </w:pPr>
      <w:r w:rsidRPr="00646745">
        <w:rPr>
          <w:rStyle w:val="StyleUnderline"/>
        </w:rPr>
        <w:t>HEALTH FEARS</w:t>
      </w:r>
      <w:r w:rsidRPr="006A2020">
        <w:rPr>
          <w:sz w:val="12"/>
        </w:rPr>
        <w:t xml:space="preserve"> For now, a </w:t>
      </w:r>
      <w:r w:rsidRPr="006A2020">
        <w:rPr>
          <w:rStyle w:val="StyleUnderline"/>
          <w:highlight w:val="cyan"/>
        </w:rPr>
        <w:t>sizable majority</w:t>
      </w:r>
      <w:r w:rsidRPr="00646745">
        <w:rPr>
          <w:rStyle w:val="StyleUnderline"/>
        </w:rPr>
        <w:t xml:space="preserve"> </w:t>
      </w:r>
      <w:r w:rsidRPr="006A2020">
        <w:rPr>
          <w:rStyle w:val="StyleUnderline"/>
          <w:highlight w:val="cyan"/>
        </w:rPr>
        <w:t>of Americans remain unvaccinated</w:t>
      </w:r>
      <w:r w:rsidRPr="006A2020">
        <w:rPr>
          <w:sz w:val="12"/>
        </w:rPr>
        <w:t xml:space="preserve">. And after weeks of sharp declines, the </w:t>
      </w:r>
      <w:r w:rsidRPr="006A2020">
        <w:rPr>
          <w:rStyle w:val="StyleUnderline"/>
          <w:highlight w:val="cyan"/>
        </w:rPr>
        <w:t>number</w:t>
      </w:r>
      <w:r w:rsidRPr="00646745">
        <w:rPr>
          <w:rStyle w:val="StyleUnderline"/>
        </w:rPr>
        <w:t xml:space="preserve"> </w:t>
      </w:r>
      <w:r w:rsidRPr="006A2020">
        <w:rPr>
          <w:rStyle w:val="StyleUnderline"/>
          <w:highlight w:val="cyan"/>
        </w:rPr>
        <w:t>of</w:t>
      </w:r>
      <w:r w:rsidRPr="00646745">
        <w:rPr>
          <w:rStyle w:val="StyleUnderline"/>
        </w:rPr>
        <w:t xml:space="preserve"> daily </w:t>
      </w:r>
      <w:r w:rsidRPr="006A2020">
        <w:rPr>
          <w:rStyle w:val="StyleUnderline"/>
          <w:highlight w:val="cyan"/>
        </w:rPr>
        <w:t>infections</w:t>
      </w:r>
      <w:r w:rsidRPr="006A2020">
        <w:rPr>
          <w:sz w:val="12"/>
        </w:rPr>
        <w:t xml:space="preserve"> is </w:t>
      </w:r>
      <w:r w:rsidRPr="006A2020">
        <w:rPr>
          <w:rStyle w:val="StyleUnderline"/>
          <w:highlight w:val="cyan"/>
        </w:rPr>
        <w:t>creeping back</w:t>
      </w:r>
      <w:r w:rsidRPr="006A2020">
        <w:rPr>
          <w:sz w:val="12"/>
        </w:rPr>
        <w:t xml:space="preserve"> up. Recruiters say that </w:t>
      </w:r>
      <w:r w:rsidRPr="00646745">
        <w:rPr>
          <w:rStyle w:val="StyleUnderline"/>
        </w:rPr>
        <w:t>trend</w:t>
      </w:r>
      <w:r w:rsidRPr="006A2020">
        <w:rPr>
          <w:sz w:val="12"/>
        </w:rPr>
        <w:t xml:space="preserve"> is </w:t>
      </w:r>
      <w:r w:rsidRPr="006A2020">
        <w:rPr>
          <w:rStyle w:val="StyleUnderline"/>
          <w:highlight w:val="cyan"/>
        </w:rPr>
        <w:t>discouraging</w:t>
      </w:r>
      <w:r w:rsidRPr="006A2020">
        <w:rPr>
          <w:sz w:val="12"/>
        </w:rPr>
        <w:t xml:space="preserve"> some of the </w:t>
      </w:r>
      <w:r w:rsidRPr="006A2020">
        <w:rPr>
          <w:rStyle w:val="StyleUnderline"/>
          <w:highlight w:val="cyan"/>
        </w:rPr>
        <w:t>unemployed from taking</w:t>
      </w:r>
      <w:r w:rsidRPr="006A2020">
        <w:rPr>
          <w:sz w:val="12"/>
          <w:highlight w:val="cyan"/>
        </w:rPr>
        <w:t xml:space="preserve"> </w:t>
      </w:r>
      <w:r w:rsidRPr="006A2020">
        <w:rPr>
          <w:rStyle w:val="StyleUnderline"/>
          <w:highlight w:val="cyan"/>
        </w:rPr>
        <w:t>jobs</w:t>
      </w:r>
      <w:r w:rsidRPr="006A2020">
        <w:rPr>
          <w:sz w:val="12"/>
        </w:rPr>
        <w:t xml:space="preserve">. “People are afraid to come to work — there is some of that,” said Tammy Browning, president of KellyOCG, a staffing agency. Eventually, ongoing vaccinations ought to gradually reduce such fears, although a portion of Americans remain hesitant to get vaccinated. Browning also suggested that employers will need to become more creative about making workers feel comfortable on the job. Many of her firm’s clients are manufacturing companies. On many hot factory floors, their employees have to wear masks and gloves for eight or more hours a day. Companies should consider providing more break times, Browning said, and allow workers to remove their masks outside or in socially distant break rooms. As a single mother, Jennifer Knapp of Augusta, Maine, worries about what a return to work would mean for her and her children’s health. A year ago, Knapp, 44, lost her job as a receptionist at a hotel and spa, a place she described as a “hub of germs.” “There is work out there, if you want to put yourself at risk,” she said. But the open jobs she sees are typically temporary and offer low pay. Right now, Knapp is living off savings, child support payments from her ex-husband and unemployment aid. Like many parents, she’d like to find a work-from-home job, ideally in her field of psychology and social work. “The goal,” she said, “is to get back out there and work, as long as my kids are doing OK.” ___ NEED FOR CHILD CARE </w:t>
      </w:r>
      <w:r w:rsidRPr="00646745">
        <w:rPr>
          <w:rStyle w:val="StyleUnderline"/>
        </w:rPr>
        <w:t xml:space="preserve">Nearly </w:t>
      </w:r>
      <w:r w:rsidRPr="006A2020">
        <w:rPr>
          <w:rStyle w:val="StyleUnderline"/>
          <w:highlight w:val="cyan"/>
        </w:rPr>
        <w:t>2.5 million women lost jobs</w:t>
      </w:r>
      <w:r w:rsidRPr="006A2020">
        <w:rPr>
          <w:sz w:val="12"/>
        </w:rPr>
        <w:t xml:space="preserve"> </w:t>
      </w:r>
      <w:r w:rsidRPr="00646745">
        <w:rPr>
          <w:rStyle w:val="StyleUnderline"/>
        </w:rPr>
        <w:t>and stopped looking for work during the pandemic.</w:t>
      </w:r>
      <w:r w:rsidRPr="006A2020">
        <w:rPr>
          <w:sz w:val="12"/>
        </w:rPr>
        <w:t xml:space="preserve"> In </w:t>
      </w:r>
      <w:r w:rsidRPr="00646745">
        <w:rPr>
          <w:rStyle w:val="StyleUnderline"/>
        </w:rPr>
        <w:t>most cases</w:t>
      </w:r>
      <w:r w:rsidRPr="006A2020">
        <w:rPr>
          <w:sz w:val="12"/>
        </w:rPr>
        <w:t xml:space="preserve">, experts say, </w:t>
      </w:r>
      <w:r w:rsidRPr="00646745">
        <w:rPr>
          <w:rStyle w:val="StyleUnderline"/>
        </w:rPr>
        <w:t xml:space="preserve">it was </w:t>
      </w:r>
      <w:r w:rsidRPr="006A2020">
        <w:rPr>
          <w:rStyle w:val="StyleUnderline"/>
          <w:highlight w:val="cyan"/>
        </w:rPr>
        <w:t>because</w:t>
      </w:r>
      <w:r w:rsidRPr="00646745">
        <w:rPr>
          <w:rStyle w:val="StyleUnderline"/>
        </w:rPr>
        <w:t xml:space="preserve"> so many children were suddenly stuck at</w:t>
      </w:r>
      <w:r w:rsidRPr="006A2020">
        <w:rPr>
          <w:sz w:val="12"/>
        </w:rPr>
        <w:t xml:space="preserve"> </w:t>
      </w:r>
      <w:r w:rsidRPr="00646745">
        <w:rPr>
          <w:rStyle w:val="StyleUnderline"/>
        </w:rPr>
        <w:t>home</w:t>
      </w:r>
      <w:r w:rsidRPr="006A2020">
        <w:rPr>
          <w:sz w:val="12"/>
        </w:rPr>
        <w:t xml:space="preserve">, going to school online, </w:t>
      </w:r>
      <w:r w:rsidRPr="00646745">
        <w:rPr>
          <w:rStyle w:val="StyleUnderline"/>
        </w:rPr>
        <w:t xml:space="preserve">and their </w:t>
      </w:r>
      <w:r w:rsidRPr="006A2020">
        <w:rPr>
          <w:rStyle w:val="StyleUnderline"/>
          <w:highlight w:val="cyan"/>
        </w:rPr>
        <w:t>parents</w:t>
      </w:r>
      <w:r w:rsidRPr="00646745">
        <w:rPr>
          <w:rStyle w:val="StyleUnderline"/>
        </w:rPr>
        <w:t xml:space="preserve"> </w:t>
      </w:r>
      <w:r w:rsidRPr="006A2020">
        <w:rPr>
          <w:rStyle w:val="StyleUnderline"/>
          <w:highlight w:val="cyan"/>
        </w:rPr>
        <w:t>lacked</w:t>
      </w:r>
      <w:r w:rsidRPr="006A2020">
        <w:rPr>
          <w:sz w:val="12"/>
        </w:rPr>
        <w:t xml:space="preserve"> </w:t>
      </w:r>
      <w:r w:rsidRPr="00646745">
        <w:rPr>
          <w:rStyle w:val="StyleUnderline"/>
        </w:rPr>
        <w:t>available</w:t>
      </w:r>
      <w:r w:rsidRPr="006A2020">
        <w:rPr>
          <w:sz w:val="12"/>
        </w:rPr>
        <w:t xml:space="preserve"> </w:t>
      </w:r>
      <w:r w:rsidRPr="00646745">
        <w:rPr>
          <w:rStyle w:val="StyleUnderline"/>
        </w:rPr>
        <w:t xml:space="preserve">or affordable </w:t>
      </w:r>
      <w:r w:rsidRPr="006A2020">
        <w:rPr>
          <w:rStyle w:val="StyleUnderline"/>
          <w:highlight w:val="cyan"/>
        </w:rPr>
        <w:t>child care</w:t>
      </w:r>
      <w:r w:rsidRPr="006A2020">
        <w:rPr>
          <w:sz w:val="12"/>
          <w:highlight w:val="cyan"/>
        </w:rPr>
        <w:t>.</w:t>
      </w:r>
      <w:r w:rsidRPr="006A2020">
        <w:rPr>
          <w:sz w:val="12"/>
        </w:rPr>
        <w:t xml:space="preserve"> </w:t>
      </w:r>
      <w:r w:rsidRPr="006A2020">
        <w:rPr>
          <w:rStyle w:val="StyleUnderline"/>
        </w:rPr>
        <w:t>Better child care options</w:t>
      </w:r>
      <w:r w:rsidRPr="00646745">
        <w:rPr>
          <w:rStyle w:val="StyleUnderline"/>
        </w:rPr>
        <w:t xml:space="preserve"> or more flexible work schedules would be </w:t>
      </w:r>
      <w:r w:rsidRPr="006A2020">
        <w:rPr>
          <w:rStyle w:val="StyleUnderline"/>
        </w:rPr>
        <w:t>needed</w:t>
      </w:r>
      <w:r w:rsidRPr="00646745">
        <w:rPr>
          <w:rStyle w:val="StyleUnderline"/>
        </w:rPr>
        <w:t xml:space="preserve"> to fully reverse that trend</w:t>
      </w:r>
      <w:r w:rsidRPr="006A2020">
        <w:rPr>
          <w:sz w:val="12"/>
        </w:rPr>
        <w:t xml:space="preserve">. Some </w:t>
      </w:r>
      <w:r w:rsidRPr="006A2020">
        <w:rPr>
          <w:rStyle w:val="Emphasis"/>
        </w:rPr>
        <w:t>such</w:t>
      </w:r>
      <w:r w:rsidRPr="00646745">
        <w:rPr>
          <w:rStyle w:val="Emphasis"/>
        </w:rPr>
        <w:t xml:space="preserve"> </w:t>
      </w:r>
      <w:r w:rsidRPr="006A2020">
        <w:rPr>
          <w:rStyle w:val="Emphasis"/>
          <w:highlight w:val="cyan"/>
        </w:rPr>
        <w:t>change</w:t>
      </w:r>
      <w:r w:rsidRPr="00646745">
        <w:rPr>
          <w:rStyle w:val="Emphasis"/>
        </w:rPr>
        <w:t xml:space="preserve"> is </w:t>
      </w:r>
      <w:r w:rsidRPr="006A2020">
        <w:rPr>
          <w:rStyle w:val="Emphasis"/>
          <w:highlight w:val="cyan"/>
        </w:rPr>
        <w:t>becoming evident</w:t>
      </w:r>
      <w:r w:rsidRPr="00646745">
        <w:rPr>
          <w:rStyle w:val="Emphasis"/>
        </w:rPr>
        <w:t xml:space="preserve"> </w:t>
      </w:r>
      <w:r w:rsidRPr="006A2020">
        <w:rPr>
          <w:rStyle w:val="Emphasis"/>
          <w:highlight w:val="cyan"/>
        </w:rPr>
        <w:t>as</w:t>
      </w:r>
      <w:r w:rsidRPr="00646745">
        <w:rPr>
          <w:rStyle w:val="Emphasis"/>
        </w:rPr>
        <w:t xml:space="preserve"> schools and </w:t>
      </w:r>
      <w:r w:rsidRPr="006A2020">
        <w:rPr>
          <w:rStyle w:val="Emphasis"/>
          <w:highlight w:val="cyan"/>
        </w:rPr>
        <w:t>child care centers reopen</w:t>
      </w:r>
      <w:r w:rsidRPr="006A2020">
        <w:rPr>
          <w:sz w:val="12"/>
        </w:rPr>
        <w:t xml:space="preserve">. About </w:t>
      </w:r>
      <w:r w:rsidRPr="006A2020">
        <w:rPr>
          <w:rStyle w:val="Emphasis"/>
          <w:highlight w:val="cyan"/>
        </w:rPr>
        <w:t xml:space="preserve">500,000 women returned to </w:t>
      </w:r>
      <w:r w:rsidRPr="006A2020">
        <w:rPr>
          <w:rStyle w:val="Emphasis"/>
        </w:rPr>
        <w:t xml:space="preserve">the </w:t>
      </w:r>
      <w:r w:rsidRPr="006A2020">
        <w:rPr>
          <w:rStyle w:val="Emphasis"/>
          <w:highlight w:val="cyan"/>
        </w:rPr>
        <w:t>labor force</w:t>
      </w:r>
      <w:r w:rsidRPr="00646745">
        <w:rPr>
          <w:rStyle w:val="Emphasis"/>
        </w:rPr>
        <w:t xml:space="preserve"> </w:t>
      </w:r>
      <w:r w:rsidRPr="006A2020">
        <w:rPr>
          <w:rStyle w:val="Emphasis"/>
          <w:highlight w:val="cyan"/>
        </w:rPr>
        <w:t xml:space="preserve">in March </w:t>
      </w:r>
      <w:r w:rsidRPr="006A2020">
        <w:rPr>
          <w:rStyle w:val="Emphasis"/>
        </w:rPr>
        <w:t>and</w:t>
      </w:r>
      <w:r w:rsidRPr="00646745">
        <w:rPr>
          <w:rStyle w:val="Emphasis"/>
        </w:rPr>
        <w:t xml:space="preserve"> found jobs. </w:t>
      </w:r>
      <w:r w:rsidRPr="006A2020">
        <w:rPr>
          <w:sz w:val="12"/>
        </w:rPr>
        <w:t xml:space="preserve">The </w:t>
      </w:r>
      <w:r w:rsidRPr="006A2020">
        <w:rPr>
          <w:rStyle w:val="Emphasis"/>
          <w:highlight w:val="cyan"/>
        </w:rPr>
        <w:t>improvement</w:t>
      </w:r>
      <w:r w:rsidRPr="006A2020">
        <w:rPr>
          <w:sz w:val="12"/>
        </w:rPr>
        <w:t xml:space="preserve"> could </w:t>
      </w:r>
      <w:r w:rsidRPr="006A2020">
        <w:rPr>
          <w:rStyle w:val="Emphasis"/>
          <w:highlight w:val="cyan"/>
        </w:rPr>
        <w:t>continue</w:t>
      </w:r>
      <w:r w:rsidRPr="00646745">
        <w:rPr>
          <w:rStyle w:val="Emphasis"/>
        </w:rPr>
        <w:t xml:space="preserve"> </w:t>
      </w:r>
      <w:r w:rsidRPr="006A2020">
        <w:rPr>
          <w:rStyle w:val="Emphasis"/>
          <w:highlight w:val="cyan"/>
        </w:rPr>
        <w:t>in</w:t>
      </w:r>
      <w:r w:rsidRPr="00646745">
        <w:rPr>
          <w:rStyle w:val="Emphasis"/>
        </w:rPr>
        <w:t xml:space="preserve"> the </w:t>
      </w:r>
      <w:r w:rsidRPr="006A2020">
        <w:rPr>
          <w:rStyle w:val="Emphasis"/>
          <w:highlight w:val="cyan"/>
        </w:rPr>
        <w:t>coming</w:t>
      </w:r>
      <w:r w:rsidRPr="00646745">
        <w:rPr>
          <w:rStyle w:val="Emphasis"/>
        </w:rPr>
        <w:t xml:space="preserve"> </w:t>
      </w:r>
      <w:r w:rsidRPr="006A2020">
        <w:rPr>
          <w:rStyle w:val="Emphasis"/>
          <w:highlight w:val="cyan"/>
        </w:rPr>
        <w:t>months</w:t>
      </w:r>
      <w:r w:rsidRPr="00646745">
        <w:rPr>
          <w:rStyle w:val="StyleUnderline"/>
        </w:rPr>
        <w:t>: Jed Kolko, chief economist at Indeed</w:t>
      </w:r>
      <w:r w:rsidRPr="006A2020">
        <w:rPr>
          <w:sz w:val="12"/>
        </w:rPr>
        <w:t xml:space="preserve">, the job listings website, </w:t>
      </w:r>
      <w:r w:rsidRPr="00646745">
        <w:rPr>
          <w:rStyle w:val="Emphasis"/>
        </w:rPr>
        <w:t xml:space="preserve">says </w:t>
      </w:r>
      <w:r w:rsidRPr="006A2020">
        <w:rPr>
          <w:rStyle w:val="Emphasis"/>
          <w:highlight w:val="cyan"/>
        </w:rPr>
        <w:t>job openings</w:t>
      </w:r>
      <w:r w:rsidRPr="00646745">
        <w:rPr>
          <w:rStyle w:val="Emphasis"/>
        </w:rPr>
        <w:t xml:space="preserve"> </w:t>
      </w:r>
      <w:r w:rsidRPr="006A2020">
        <w:rPr>
          <w:rStyle w:val="Emphasis"/>
          <w:highlight w:val="cyan"/>
        </w:rPr>
        <w:t xml:space="preserve">at </w:t>
      </w:r>
      <w:r w:rsidRPr="006A2020">
        <w:rPr>
          <w:rStyle w:val="Emphasis"/>
        </w:rPr>
        <w:t>child</w:t>
      </w:r>
      <w:r w:rsidRPr="00646745">
        <w:rPr>
          <w:rStyle w:val="Emphasis"/>
        </w:rPr>
        <w:t xml:space="preserve"> </w:t>
      </w:r>
      <w:r w:rsidRPr="006A2020">
        <w:rPr>
          <w:rStyle w:val="Emphasis"/>
          <w:highlight w:val="cyan"/>
        </w:rPr>
        <w:t>care</w:t>
      </w:r>
      <w:r w:rsidRPr="00646745">
        <w:rPr>
          <w:rStyle w:val="Emphasis"/>
        </w:rPr>
        <w:t xml:space="preserve"> </w:t>
      </w:r>
      <w:r w:rsidRPr="006A2020">
        <w:rPr>
          <w:rStyle w:val="Emphasis"/>
          <w:highlight w:val="cyan"/>
        </w:rPr>
        <w:t>centers</w:t>
      </w:r>
      <w:r w:rsidRPr="00646745">
        <w:rPr>
          <w:rStyle w:val="Emphasis"/>
        </w:rPr>
        <w:t xml:space="preserve"> are </w:t>
      </w:r>
      <w:r w:rsidRPr="006A2020">
        <w:rPr>
          <w:rStyle w:val="Emphasis"/>
          <w:highlight w:val="cyan"/>
        </w:rPr>
        <w:t>growing</w:t>
      </w:r>
      <w:r w:rsidRPr="00646745">
        <w:rPr>
          <w:rStyle w:val="Emphasis"/>
        </w:rPr>
        <w:t xml:space="preserve">, a </w:t>
      </w:r>
      <w:r w:rsidRPr="006A2020">
        <w:rPr>
          <w:rStyle w:val="Emphasis"/>
          <w:highlight w:val="cyan"/>
        </w:rPr>
        <w:t>sign</w:t>
      </w:r>
      <w:r w:rsidRPr="00646745">
        <w:rPr>
          <w:rStyle w:val="Emphasis"/>
        </w:rPr>
        <w:t xml:space="preserve"> that </w:t>
      </w:r>
      <w:r w:rsidRPr="006A2020">
        <w:rPr>
          <w:rStyle w:val="Emphasis"/>
          <w:highlight w:val="cyan"/>
        </w:rPr>
        <w:t>more</w:t>
      </w:r>
      <w:r w:rsidRPr="00646745">
        <w:rPr>
          <w:rStyle w:val="Emphasis"/>
        </w:rPr>
        <w:t xml:space="preserve"> of these </w:t>
      </w:r>
      <w:r w:rsidRPr="006A2020">
        <w:rPr>
          <w:rStyle w:val="Emphasis"/>
          <w:highlight w:val="cyan"/>
        </w:rPr>
        <w:t>centers</w:t>
      </w:r>
      <w:r w:rsidRPr="00646745">
        <w:rPr>
          <w:rStyle w:val="Emphasis"/>
        </w:rPr>
        <w:t xml:space="preserve"> are </w:t>
      </w:r>
      <w:r w:rsidRPr="006A2020">
        <w:rPr>
          <w:rStyle w:val="Emphasis"/>
          <w:highlight w:val="cyan"/>
        </w:rPr>
        <w:t>back in business</w:t>
      </w:r>
      <w:r w:rsidRPr="006A2020">
        <w:rPr>
          <w:sz w:val="12"/>
        </w:rPr>
        <w:t xml:space="preserve">. Recruiters also say flexible or hybrid work schedules, along with benefits for part-time workers, may be critical in attracting job seekers, especially women. More companies could provide on-site child care. “I think it is going to require some systemic changes by employers,” said Karen Fichuk, chief executive of Randstad North America, a recruiting firm. ___ </w:t>
      </w:r>
      <w:r w:rsidRPr="00646745">
        <w:rPr>
          <w:rStyle w:val="StyleUnderline"/>
        </w:rPr>
        <w:t>EXTENDED JOBLESS AID</w:t>
      </w:r>
      <w:r w:rsidRPr="006A2020">
        <w:rPr>
          <w:sz w:val="12"/>
        </w:rPr>
        <w:t xml:space="preserve"> Recruiters say the </w:t>
      </w:r>
      <w:r w:rsidRPr="00646745">
        <w:rPr>
          <w:rStyle w:val="StyleUnderline"/>
        </w:rPr>
        <w:t xml:space="preserve">$300-a-week </w:t>
      </w:r>
      <w:r w:rsidRPr="006A2020">
        <w:rPr>
          <w:rStyle w:val="StyleUnderline"/>
          <w:highlight w:val="cyan"/>
        </w:rPr>
        <w:t>federal</w:t>
      </w:r>
      <w:r w:rsidRPr="00646745">
        <w:rPr>
          <w:rStyle w:val="StyleUnderline"/>
        </w:rPr>
        <w:t xml:space="preserve"> </w:t>
      </w:r>
      <w:r w:rsidRPr="006A2020">
        <w:rPr>
          <w:rStyle w:val="StyleUnderline"/>
          <w:highlight w:val="cyan"/>
        </w:rPr>
        <w:t>unemployment</w:t>
      </w:r>
      <w:r w:rsidRPr="006A2020">
        <w:rPr>
          <w:sz w:val="12"/>
        </w:rPr>
        <w:t xml:space="preserve"> </w:t>
      </w:r>
      <w:r w:rsidRPr="006A2020">
        <w:rPr>
          <w:rStyle w:val="StyleUnderline"/>
          <w:highlight w:val="cyan"/>
        </w:rPr>
        <w:t>benefit</w:t>
      </w:r>
      <w:r w:rsidRPr="00646745">
        <w:rPr>
          <w:rStyle w:val="StyleUnderline"/>
        </w:rPr>
        <w:t xml:space="preserve"> that was </w:t>
      </w:r>
      <w:r w:rsidRPr="006A2020">
        <w:rPr>
          <w:rStyle w:val="StyleUnderline"/>
          <w:highlight w:val="cyan"/>
        </w:rPr>
        <w:t>provided</w:t>
      </w:r>
      <w:r w:rsidRPr="00646745">
        <w:rPr>
          <w:rStyle w:val="StyleUnderline"/>
        </w:rPr>
        <w:t xml:space="preserve"> </w:t>
      </w:r>
      <w:r w:rsidRPr="006A2020">
        <w:rPr>
          <w:rStyle w:val="StyleUnderline"/>
          <w:highlight w:val="cyan"/>
        </w:rPr>
        <w:t>by</w:t>
      </w:r>
      <w:r w:rsidRPr="006A2020">
        <w:rPr>
          <w:sz w:val="12"/>
        </w:rPr>
        <w:t xml:space="preserve"> President </w:t>
      </w:r>
      <w:r w:rsidRPr="00646745">
        <w:rPr>
          <w:rStyle w:val="StyleUnderline"/>
        </w:rPr>
        <w:t xml:space="preserve">Joe </w:t>
      </w:r>
      <w:r w:rsidRPr="006A2020">
        <w:rPr>
          <w:rStyle w:val="StyleUnderline"/>
          <w:highlight w:val="cyan"/>
        </w:rPr>
        <w:t>Biden’s</w:t>
      </w:r>
      <w:r w:rsidRPr="00646745">
        <w:rPr>
          <w:rStyle w:val="StyleUnderline"/>
        </w:rPr>
        <w:t xml:space="preserve"> $1.9 trillion </w:t>
      </w:r>
      <w:r w:rsidRPr="006A2020">
        <w:rPr>
          <w:rStyle w:val="StyleUnderline"/>
          <w:highlight w:val="cyan"/>
        </w:rPr>
        <w:t>COVID</w:t>
      </w:r>
      <w:r w:rsidRPr="00646745">
        <w:rPr>
          <w:rStyle w:val="StyleUnderline"/>
        </w:rPr>
        <w:t xml:space="preserve"> aid </w:t>
      </w:r>
      <w:r w:rsidRPr="006A2020">
        <w:rPr>
          <w:rStyle w:val="StyleUnderline"/>
          <w:highlight w:val="cyan"/>
        </w:rPr>
        <w:t>package</w:t>
      </w:r>
      <w:r w:rsidRPr="006A2020">
        <w:rPr>
          <w:sz w:val="12"/>
        </w:rPr>
        <w:t xml:space="preserve">, </w:t>
      </w:r>
      <w:r w:rsidRPr="006A2020">
        <w:rPr>
          <w:rStyle w:val="StyleUnderline"/>
          <w:highlight w:val="cyan"/>
        </w:rPr>
        <w:t>on top of regular</w:t>
      </w:r>
      <w:r w:rsidRPr="00646745">
        <w:rPr>
          <w:rStyle w:val="StyleUnderline"/>
        </w:rPr>
        <w:t xml:space="preserve"> state jobless </w:t>
      </w:r>
      <w:r w:rsidRPr="006A2020">
        <w:rPr>
          <w:rStyle w:val="StyleUnderline"/>
          <w:highlight w:val="cyan"/>
        </w:rPr>
        <w:t>benefits</w:t>
      </w:r>
      <w:r w:rsidRPr="006A2020">
        <w:rPr>
          <w:sz w:val="12"/>
        </w:rPr>
        <w:t xml:space="preserve"> that average about $340 a week, might have </w:t>
      </w:r>
      <w:r w:rsidRPr="006A2020">
        <w:rPr>
          <w:rStyle w:val="StyleUnderline"/>
          <w:highlight w:val="cyan"/>
        </w:rPr>
        <w:t>made</w:t>
      </w:r>
      <w:r w:rsidRPr="00646745">
        <w:rPr>
          <w:rStyle w:val="StyleUnderline"/>
        </w:rPr>
        <w:t xml:space="preserve"> it </w:t>
      </w:r>
      <w:r w:rsidRPr="006A2020">
        <w:rPr>
          <w:rStyle w:val="StyleUnderline"/>
          <w:highlight w:val="cyan"/>
        </w:rPr>
        <w:t>harder</w:t>
      </w:r>
      <w:r w:rsidRPr="00646745">
        <w:rPr>
          <w:rStyle w:val="StyleUnderline"/>
        </w:rPr>
        <w:t xml:space="preserve"> </w:t>
      </w:r>
      <w:r w:rsidRPr="006A2020">
        <w:rPr>
          <w:rStyle w:val="StyleUnderline"/>
          <w:highlight w:val="cyan"/>
        </w:rPr>
        <w:t>for</w:t>
      </w:r>
      <w:r w:rsidRPr="00646745">
        <w:rPr>
          <w:rStyle w:val="StyleUnderline"/>
        </w:rPr>
        <w:t xml:space="preserve"> some </w:t>
      </w:r>
      <w:r w:rsidRPr="006A2020">
        <w:rPr>
          <w:rStyle w:val="StyleUnderline"/>
          <w:highlight w:val="cyan"/>
        </w:rPr>
        <w:t>employers</w:t>
      </w:r>
      <w:r w:rsidRPr="00646745">
        <w:rPr>
          <w:rStyle w:val="StyleUnderline"/>
        </w:rPr>
        <w:t xml:space="preserve"> </w:t>
      </w:r>
      <w:r w:rsidRPr="006A2020">
        <w:rPr>
          <w:rStyle w:val="StyleUnderline"/>
          <w:highlight w:val="cyan"/>
        </w:rPr>
        <w:t>to find workers</w:t>
      </w:r>
      <w:r w:rsidRPr="006A2020">
        <w:rPr>
          <w:sz w:val="12"/>
        </w:rPr>
        <w:t xml:space="preserve">. </w:t>
      </w:r>
      <w:r w:rsidRPr="00646745">
        <w:rPr>
          <w:rStyle w:val="StyleUnderline"/>
        </w:rPr>
        <w:t>For some job seekers</w:t>
      </w:r>
      <w:r w:rsidRPr="006A2020">
        <w:rPr>
          <w:sz w:val="12"/>
        </w:rPr>
        <w:t xml:space="preserve">, </w:t>
      </w:r>
      <w:r w:rsidRPr="00646745">
        <w:rPr>
          <w:rStyle w:val="StyleUnderline"/>
        </w:rPr>
        <w:t>especially those fearful of the virus</w:t>
      </w:r>
      <w:r w:rsidRPr="006A2020">
        <w:rPr>
          <w:sz w:val="12"/>
        </w:rPr>
        <w:t xml:space="preserve">, </w:t>
      </w:r>
      <w:r w:rsidRPr="00646745">
        <w:rPr>
          <w:rStyle w:val="StyleUnderline"/>
        </w:rPr>
        <w:t>part-time or temporary jobs</w:t>
      </w:r>
      <w:r w:rsidRPr="006A2020">
        <w:rPr>
          <w:sz w:val="12"/>
        </w:rPr>
        <w:t xml:space="preserve"> at restaurants or stores </w:t>
      </w:r>
      <w:r w:rsidRPr="00646745">
        <w:rPr>
          <w:rStyle w:val="StyleUnderline"/>
        </w:rPr>
        <w:t>that may pay less than their unemployment</w:t>
      </w:r>
      <w:r w:rsidRPr="006A2020">
        <w:rPr>
          <w:sz w:val="12"/>
        </w:rPr>
        <w:t xml:space="preserve"> </w:t>
      </w:r>
      <w:r w:rsidRPr="00646745">
        <w:rPr>
          <w:rStyle w:val="StyleUnderline"/>
        </w:rPr>
        <w:t>aid</w:t>
      </w:r>
      <w:r w:rsidRPr="006A2020">
        <w:rPr>
          <w:sz w:val="12"/>
        </w:rPr>
        <w:t xml:space="preserve">, </w:t>
      </w:r>
      <w:r w:rsidRPr="00646745">
        <w:rPr>
          <w:rStyle w:val="StyleUnderline"/>
        </w:rPr>
        <w:t>aren’t much of an alternative</w:t>
      </w:r>
      <w:r w:rsidRPr="006A2020">
        <w:rPr>
          <w:sz w:val="12"/>
        </w:rPr>
        <w:t xml:space="preserve">. Economic research suggests that unemployment benefits generally don’t deter workers from taking jobs: A study by the JPMorgan Chase Institute found that last year’s federal unemployment payment didn’t discourage recipients from working. But the new $300-a-week federal supplement is set to last six months — longer than the previous payment did. “It’s a much more attractive benefit now,” said Julia Pollak, an economist at ZipRecruiter. “It would be foolish to think that wouldn’t have any effect.” Economists have calculated that roughly </w:t>
      </w:r>
      <w:r w:rsidRPr="006A2020">
        <w:rPr>
          <w:rStyle w:val="Emphasis"/>
          <w:highlight w:val="cyan"/>
        </w:rPr>
        <w:t>half</w:t>
      </w:r>
      <w:r w:rsidRPr="00646745">
        <w:rPr>
          <w:rStyle w:val="Emphasis"/>
        </w:rPr>
        <w:t xml:space="preserve"> the </w:t>
      </w:r>
      <w:r w:rsidRPr="006A2020">
        <w:rPr>
          <w:rStyle w:val="Emphasis"/>
          <w:highlight w:val="cyan"/>
        </w:rPr>
        <w:t>unemployed</w:t>
      </w:r>
      <w:r w:rsidRPr="00646745">
        <w:rPr>
          <w:rStyle w:val="Emphasis"/>
        </w:rPr>
        <w:t xml:space="preserve"> are </w:t>
      </w:r>
      <w:r w:rsidRPr="006A2020">
        <w:rPr>
          <w:rStyle w:val="Emphasis"/>
          <w:highlight w:val="cyan"/>
        </w:rPr>
        <w:t>earning more from benefits</w:t>
      </w:r>
      <w:r w:rsidRPr="00646745">
        <w:rPr>
          <w:rStyle w:val="Emphasis"/>
        </w:rPr>
        <w:t xml:space="preserve"> </w:t>
      </w:r>
      <w:r w:rsidRPr="006A2020">
        <w:rPr>
          <w:rStyle w:val="Emphasis"/>
          <w:highlight w:val="cyan"/>
        </w:rPr>
        <w:t>than they did at</w:t>
      </w:r>
      <w:r w:rsidRPr="00646745">
        <w:rPr>
          <w:rStyle w:val="Emphasis"/>
        </w:rPr>
        <w:t xml:space="preserve"> their </w:t>
      </w:r>
      <w:r w:rsidRPr="006A2020">
        <w:rPr>
          <w:rStyle w:val="Emphasis"/>
          <w:highlight w:val="cyan"/>
        </w:rPr>
        <w:t>former jobs</w:t>
      </w:r>
      <w:r w:rsidRPr="006A2020">
        <w:rPr>
          <w:sz w:val="12"/>
        </w:rPr>
        <w:t xml:space="preserve">. Another factor is that </w:t>
      </w:r>
      <w:r w:rsidRPr="00646745">
        <w:rPr>
          <w:rStyle w:val="StyleUnderline"/>
        </w:rPr>
        <w:t>jobless benefits normally require the unemployed to document their efforts to seek a job in order to remain eligible</w:t>
      </w:r>
      <w:r w:rsidRPr="006A2020">
        <w:rPr>
          <w:sz w:val="12"/>
        </w:rPr>
        <w:t xml:space="preserve">. </w:t>
      </w:r>
      <w:r w:rsidRPr="00646745">
        <w:rPr>
          <w:rStyle w:val="StyleUnderline"/>
        </w:rPr>
        <w:t>But during the pandemic, most states have suspended this requirement</w:t>
      </w:r>
      <w:r w:rsidRPr="006A2020">
        <w:rPr>
          <w:sz w:val="12"/>
        </w:rPr>
        <w:t xml:space="preserve">. </w:t>
      </w:r>
      <w:r w:rsidRPr="00646745">
        <w:rPr>
          <w:rStyle w:val="StyleUnderline"/>
        </w:rPr>
        <w:t xml:space="preserve">That means there is </w:t>
      </w:r>
      <w:r w:rsidRPr="006A2020">
        <w:rPr>
          <w:rStyle w:val="StyleUnderline"/>
          <w:highlight w:val="cyan"/>
        </w:rPr>
        <w:t>less incentive to job hunt</w:t>
      </w:r>
      <w:r w:rsidRPr="00646745">
        <w:rPr>
          <w:rStyle w:val="StyleUnderline"/>
        </w:rPr>
        <w:t>.</w:t>
      </w:r>
      <w:r w:rsidRPr="006A2020">
        <w:rPr>
          <w:sz w:val="12"/>
        </w:rPr>
        <w:t xml:space="preserve"> Browning said her firm is advising clients to pay more and offer other benefits, including bonuses, to offset the extended jobless aid. Six months ago, a client raised the hourly rate for a temporary position by $4 an hour. The proportion of jobs filled, she said, jumped from 35% to 98%. “You really have to encourage people to come back to work,” Browning said, “and that means pay at the level the market is demanding.” ___ NEED FOR NEW SKILLS </w:t>
      </w:r>
      <w:r w:rsidRPr="006A2020">
        <w:rPr>
          <w:rStyle w:val="StyleUnderline"/>
          <w:highlight w:val="cyan"/>
        </w:rPr>
        <w:t>For</w:t>
      </w:r>
      <w:r w:rsidRPr="00646745">
        <w:rPr>
          <w:rStyle w:val="StyleUnderline"/>
        </w:rPr>
        <w:t xml:space="preserve"> </w:t>
      </w:r>
      <w:r w:rsidRPr="006A2020">
        <w:rPr>
          <w:rStyle w:val="StyleUnderline"/>
          <w:highlight w:val="cyan"/>
        </w:rPr>
        <w:t>some</w:t>
      </w:r>
      <w:r w:rsidRPr="006A2020">
        <w:rPr>
          <w:sz w:val="12"/>
        </w:rPr>
        <w:t xml:space="preserve"> </w:t>
      </w:r>
      <w:r w:rsidRPr="00646745">
        <w:rPr>
          <w:rStyle w:val="StyleUnderline"/>
        </w:rPr>
        <w:t xml:space="preserve">of the </w:t>
      </w:r>
      <w:r w:rsidRPr="006A2020">
        <w:rPr>
          <w:rStyle w:val="StyleUnderline"/>
          <w:highlight w:val="cyan"/>
        </w:rPr>
        <w:t>unemployed</w:t>
      </w:r>
      <w:r w:rsidRPr="006A2020">
        <w:rPr>
          <w:sz w:val="12"/>
        </w:rPr>
        <w:t xml:space="preserve">, </w:t>
      </w:r>
      <w:r w:rsidRPr="00646745">
        <w:rPr>
          <w:rStyle w:val="StyleUnderline"/>
        </w:rPr>
        <w:t xml:space="preserve">their </w:t>
      </w:r>
      <w:r w:rsidRPr="006A2020">
        <w:rPr>
          <w:rStyle w:val="StyleUnderline"/>
          <w:highlight w:val="cyan"/>
        </w:rPr>
        <w:t>old job</w:t>
      </w:r>
      <w:r w:rsidRPr="006A2020">
        <w:rPr>
          <w:sz w:val="12"/>
        </w:rPr>
        <w:t xml:space="preserve"> appears </w:t>
      </w:r>
      <w:r w:rsidRPr="006A2020">
        <w:rPr>
          <w:rStyle w:val="StyleUnderline"/>
          <w:highlight w:val="cyan"/>
        </w:rPr>
        <w:t>gone for good</w:t>
      </w:r>
      <w:r w:rsidRPr="006A2020">
        <w:rPr>
          <w:sz w:val="12"/>
        </w:rPr>
        <w:t>. In some cases</w:t>
      </w:r>
      <w:r w:rsidRPr="006A2020">
        <w:rPr>
          <w:rStyle w:val="StyleUnderline"/>
        </w:rPr>
        <w:t xml:space="preserve">, their </w:t>
      </w:r>
      <w:r w:rsidRPr="006A2020">
        <w:rPr>
          <w:rStyle w:val="StyleUnderline"/>
          <w:highlight w:val="cyan"/>
        </w:rPr>
        <w:t>former</w:t>
      </w:r>
      <w:r w:rsidRPr="006A2020">
        <w:rPr>
          <w:rStyle w:val="StyleUnderline"/>
        </w:rPr>
        <w:t xml:space="preserve"> </w:t>
      </w:r>
      <w:r w:rsidRPr="006A2020">
        <w:rPr>
          <w:rStyle w:val="StyleUnderline"/>
          <w:highlight w:val="cyan"/>
        </w:rPr>
        <w:t>employers</w:t>
      </w:r>
      <w:r w:rsidRPr="006A2020">
        <w:rPr>
          <w:rStyle w:val="StyleUnderline"/>
        </w:rPr>
        <w:t xml:space="preserve"> have </w:t>
      </w:r>
      <w:r w:rsidRPr="006A2020">
        <w:rPr>
          <w:rStyle w:val="StyleUnderline"/>
          <w:highlight w:val="cyan"/>
        </w:rPr>
        <w:t>learned to operate</w:t>
      </w:r>
      <w:r w:rsidRPr="006A2020">
        <w:rPr>
          <w:rStyle w:val="StyleUnderline"/>
        </w:rPr>
        <w:t xml:space="preserve"> </w:t>
      </w:r>
      <w:r w:rsidRPr="006A2020">
        <w:rPr>
          <w:rStyle w:val="StyleUnderline"/>
          <w:highlight w:val="cyan"/>
        </w:rPr>
        <w:t>with fewer workers</w:t>
      </w:r>
      <w:r w:rsidRPr="006A2020">
        <w:rPr>
          <w:sz w:val="12"/>
          <w:highlight w:val="cyan"/>
        </w:rPr>
        <w:t>.</w:t>
      </w:r>
      <w:r w:rsidRPr="006A2020">
        <w:rPr>
          <w:sz w:val="12"/>
        </w:rPr>
        <w:t xml:space="preserve"> </w:t>
      </w:r>
      <w:r w:rsidRPr="006A2020">
        <w:rPr>
          <w:rStyle w:val="StyleUnderline"/>
        </w:rPr>
        <w:t>Landing a job will require finding work in a new occupation or industry</w:t>
      </w:r>
      <w:r w:rsidRPr="006A2020">
        <w:rPr>
          <w:sz w:val="12"/>
        </w:rPr>
        <w:t xml:space="preserve"> — perhaps only after obtaining job training. </w:t>
      </w:r>
      <w:r w:rsidRPr="006A2020">
        <w:rPr>
          <w:rStyle w:val="StyleUnderline"/>
        </w:rPr>
        <w:t>This takes time</w:t>
      </w:r>
      <w:r w:rsidRPr="006A2020">
        <w:rPr>
          <w:sz w:val="12"/>
        </w:rPr>
        <w:t xml:space="preserve">. Many economists expect more companies to help reskill workers themselves, particularly if they become desperate to hire. Should the unemployment rate keep declining, businesses might have little choice. “When the economy is running hot, businesses begin to increase training and take risks on someone they might not have hired in the past,” said Ryan Sweet, an economist at Moody’s Analytics. ___ </w:t>
      </w:r>
      <w:r w:rsidRPr="006A2020">
        <w:rPr>
          <w:rStyle w:val="StyleUnderline"/>
        </w:rPr>
        <w:t>OPTIMISM NEEDED</w:t>
      </w:r>
      <w:r w:rsidRPr="006A2020">
        <w:rPr>
          <w:sz w:val="12"/>
        </w:rPr>
        <w:t xml:space="preserve"> </w:t>
      </w:r>
      <w:r w:rsidRPr="006A2020">
        <w:rPr>
          <w:rStyle w:val="StyleUnderline"/>
          <w:highlight w:val="cyan"/>
        </w:rPr>
        <w:t>For millions</w:t>
      </w:r>
      <w:r w:rsidRPr="006A2020">
        <w:rPr>
          <w:rStyle w:val="StyleUnderline"/>
        </w:rPr>
        <w:t xml:space="preserve"> of Americans</w:t>
      </w:r>
      <w:r w:rsidRPr="006A2020">
        <w:rPr>
          <w:sz w:val="12"/>
        </w:rPr>
        <w:t xml:space="preserve">, the </w:t>
      </w:r>
      <w:r w:rsidRPr="006A2020">
        <w:rPr>
          <w:rStyle w:val="StyleUnderline"/>
          <w:highlight w:val="cyan"/>
        </w:rPr>
        <w:t>past</w:t>
      </w:r>
      <w:r w:rsidRPr="006A2020">
        <w:rPr>
          <w:rStyle w:val="StyleUnderline"/>
        </w:rPr>
        <w:t xml:space="preserve"> </w:t>
      </w:r>
      <w:r w:rsidRPr="006A2020">
        <w:rPr>
          <w:rStyle w:val="StyleUnderline"/>
          <w:highlight w:val="cyan"/>
        </w:rPr>
        <w:t>year</w:t>
      </w:r>
      <w:r w:rsidRPr="006A2020">
        <w:rPr>
          <w:rStyle w:val="StyleUnderline"/>
        </w:rPr>
        <w:t xml:space="preserve"> has </w:t>
      </w:r>
      <w:r w:rsidRPr="006A2020">
        <w:rPr>
          <w:rStyle w:val="StyleUnderline"/>
          <w:highlight w:val="cyan"/>
        </w:rPr>
        <w:t>meant</w:t>
      </w:r>
      <w:r w:rsidRPr="006A2020">
        <w:rPr>
          <w:rStyle w:val="StyleUnderline"/>
        </w:rPr>
        <w:t xml:space="preserve"> demoralizing job losses</w:t>
      </w:r>
      <w:r w:rsidRPr="006A2020">
        <w:rPr>
          <w:sz w:val="12"/>
        </w:rPr>
        <w:t xml:space="preserve"> — </w:t>
      </w:r>
      <w:r w:rsidRPr="006A2020">
        <w:rPr>
          <w:rStyle w:val="StyleUnderline"/>
        </w:rPr>
        <w:t>sometimes multiple layoffs</w:t>
      </w:r>
      <w:r w:rsidRPr="006A2020">
        <w:rPr>
          <w:sz w:val="12"/>
        </w:rPr>
        <w:t xml:space="preserve"> — </w:t>
      </w:r>
      <w:r w:rsidRPr="006A2020">
        <w:rPr>
          <w:rStyle w:val="StyleUnderline"/>
        </w:rPr>
        <w:t xml:space="preserve">and </w:t>
      </w:r>
      <w:r w:rsidRPr="006A2020">
        <w:rPr>
          <w:rStyle w:val="StyleUnderline"/>
          <w:highlight w:val="cyan"/>
        </w:rPr>
        <w:t>fruitless</w:t>
      </w:r>
      <w:r w:rsidRPr="006A2020">
        <w:rPr>
          <w:sz w:val="12"/>
        </w:rPr>
        <w:t xml:space="preserve"> </w:t>
      </w:r>
      <w:r w:rsidRPr="006A2020">
        <w:rPr>
          <w:rStyle w:val="StyleUnderline"/>
          <w:highlight w:val="cyan"/>
        </w:rPr>
        <w:t>job</w:t>
      </w:r>
      <w:r w:rsidRPr="006A2020">
        <w:rPr>
          <w:rStyle w:val="StyleUnderline"/>
        </w:rPr>
        <w:t xml:space="preserve"> </w:t>
      </w:r>
      <w:r w:rsidRPr="006A2020">
        <w:rPr>
          <w:rStyle w:val="StyleUnderline"/>
          <w:highlight w:val="cyan"/>
        </w:rPr>
        <w:t>searches</w:t>
      </w:r>
      <w:r w:rsidRPr="006A2020">
        <w:rPr>
          <w:sz w:val="12"/>
        </w:rPr>
        <w:t xml:space="preserve">, </w:t>
      </w:r>
      <w:r w:rsidRPr="006A2020">
        <w:rPr>
          <w:rStyle w:val="StyleUnderline"/>
          <w:highlight w:val="cyan"/>
        </w:rPr>
        <w:t>leading</w:t>
      </w:r>
      <w:r w:rsidRPr="006A2020">
        <w:rPr>
          <w:rStyle w:val="StyleUnderline"/>
        </w:rPr>
        <w:t xml:space="preserve"> </w:t>
      </w:r>
      <w:r w:rsidRPr="006A2020">
        <w:rPr>
          <w:rStyle w:val="StyleUnderline"/>
          <w:highlight w:val="cyan"/>
        </w:rPr>
        <w:t>many to give up</w:t>
      </w:r>
      <w:r w:rsidRPr="006A2020">
        <w:rPr>
          <w:rStyle w:val="StyleUnderline"/>
        </w:rPr>
        <w:t xml:space="preserve"> on finding work</w:t>
      </w:r>
      <w:r w:rsidRPr="006A2020">
        <w:rPr>
          <w:sz w:val="12"/>
        </w:rPr>
        <w:t xml:space="preserve">. As an example, the </w:t>
      </w:r>
      <w:r w:rsidRPr="006A2020">
        <w:rPr>
          <w:rStyle w:val="StyleUnderline"/>
        </w:rPr>
        <w:t>number of people who said they want a job but were too discouraged to look for one in the past month didn’t change in March</w:t>
      </w:r>
      <w:r w:rsidRPr="006A2020">
        <w:rPr>
          <w:sz w:val="12"/>
        </w:rPr>
        <w:t xml:space="preserve">. That was </w:t>
      </w:r>
      <w:r w:rsidRPr="006A2020">
        <w:rPr>
          <w:rStyle w:val="Emphasis"/>
        </w:rPr>
        <w:t>true even though several job search websites report that job postings have risen sharply in recent week</w:t>
      </w:r>
      <w:r w:rsidRPr="006A2020">
        <w:rPr>
          <w:sz w:val="12"/>
        </w:rPr>
        <w:t xml:space="preserve">s. </w:t>
      </w:r>
      <w:r w:rsidRPr="006A2020">
        <w:rPr>
          <w:rStyle w:val="Emphasis"/>
          <w:highlight w:val="cyan"/>
        </w:rPr>
        <w:t>For discouraged workers</w:t>
      </w:r>
      <w:r w:rsidRPr="006A2020">
        <w:rPr>
          <w:sz w:val="12"/>
        </w:rPr>
        <w:t>, Pollak said</w:t>
      </w:r>
      <w:r w:rsidRPr="006A2020">
        <w:rPr>
          <w:rStyle w:val="Emphasis"/>
        </w:rPr>
        <w:t xml:space="preserve">, it can </w:t>
      </w:r>
      <w:r w:rsidRPr="006A2020">
        <w:rPr>
          <w:rStyle w:val="Emphasis"/>
          <w:highlight w:val="cyan"/>
        </w:rPr>
        <w:t>take time to regain confidence</w:t>
      </w:r>
      <w:r w:rsidRPr="006A2020">
        <w:rPr>
          <w:sz w:val="12"/>
        </w:rPr>
        <w:t xml:space="preserve">. “There are </w:t>
      </w:r>
      <w:r w:rsidRPr="006A2020">
        <w:rPr>
          <w:rStyle w:val="StyleUnderline"/>
          <w:highlight w:val="cyan"/>
        </w:rPr>
        <w:t>many</w:t>
      </w:r>
      <w:r w:rsidRPr="006A2020">
        <w:rPr>
          <w:rStyle w:val="StyleUnderline"/>
        </w:rPr>
        <w:t xml:space="preserve"> job </w:t>
      </w:r>
      <w:r w:rsidRPr="006A2020">
        <w:rPr>
          <w:rStyle w:val="StyleUnderline"/>
          <w:highlight w:val="cyan"/>
        </w:rPr>
        <w:t>seekers</w:t>
      </w:r>
      <w:r w:rsidRPr="006A2020">
        <w:rPr>
          <w:rStyle w:val="StyleUnderline"/>
        </w:rPr>
        <w:t xml:space="preserve"> who </w:t>
      </w:r>
      <w:r w:rsidRPr="006A2020">
        <w:rPr>
          <w:rStyle w:val="StyleUnderline"/>
          <w:highlight w:val="cyan"/>
        </w:rPr>
        <w:t>haven’t</w:t>
      </w:r>
      <w:r w:rsidRPr="006A2020">
        <w:rPr>
          <w:rStyle w:val="StyleUnderline"/>
        </w:rPr>
        <w:t xml:space="preserve"> yet </w:t>
      </w:r>
      <w:r w:rsidRPr="006A2020">
        <w:rPr>
          <w:rStyle w:val="StyleUnderline"/>
          <w:highlight w:val="cyan"/>
        </w:rPr>
        <w:t>realized</w:t>
      </w:r>
      <w:r w:rsidRPr="006A2020">
        <w:rPr>
          <w:rStyle w:val="StyleUnderline"/>
        </w:rPr>
        <w:t xml:space="preserve"> </w:t>
      </w:r>
      <w:r w:rsidRPr="006A2020">
        <w:rPr>
          <w:rStyle w:val="StyleUnderline"/>
          <w:highlight w:val="cyan"/>
        </w:rPr>
        <w:t>how</w:t>
      </w:r>
      <w:r w:rsidRPr="006A2020">
        <w:rPr>
          <w:rStyle w:val="StyleUnderline"/>
        </w:rPr>
        <w:t xml:space="preserve"> </w:t>
      </w:r>
      <w:r w:rsidRPr="006A2020">
        <w:rPr>
          <w:rStyle w:val="StyleUnderline"/>
          <w:highlight w:val="cyan"/>
        </w:rPr>
        <w:t>rapidly</w:t>
      </w:r>
      <w:r w:rsidRPr="006A2020">
        <w:rPr>
          <w:rStyle w:val="StyleUnderline"/>
        </w:rPr>
        <w:t xml:space="preserve"> the </w:t>
      </w:r>
      <w:r w:rsidRPr="006A2020">
        <w:rPr>
          <w:rStyle w:val="StyleUnderline"/>
          <w:highlight w:val="cyan"/>
        </w:rPr>
        <w:t>conditions</w:t>
      </w:r>
      <w:r w:rsidRPr="006A2020">
        <w:rPr>
          <w:rStyle w:val="StyleUnderline"/>
        </w:rPr>
        <w:t xml:space="preserve"> </w:t>
      </w:r>
      <w:r w:rsidRPr="006A2020">
        <w:rPr>
          <w:rStyle w:val="StyleUnderline"/>
          <w:highlight w:val="cyan"/>
        </w:rPr>
        <w:t>in</w:t>
      </w:r>
      <w:r w:rsidRPr="006A2020">
        <w:rPr>
          <w:rStyle w:val="StyleUnderline"/>
        </w:rPr>
        <w:t xml:space="preserve"> the </w:t>
      </w:r>
      <w:r w:rsidRPr="006A2020">
        <w:rPr>
          <w:rStyle w:val="StyleUnderline"/>
          <w:highlight w:val="cyan"/>
        </w:rPr>
        <w:t>labor</w:t>
      </w:r>
      <w:r w:rsidRPr="006A2020">
        <w:rPr>
          <w:rStyle w:val="StyleUnderline"/>
        </w:rPr>
        <w:t xml:space="preserve"> </w:t>
      </w:r>
      <w:r w:rsidRPr="006A2020">
        <w:rPr>
          <w:rStyle w:val="StyleUnderline"/>
          <w:highlight w:val="cyan"/>
        </w:rPr>
        <w:t>market</w:t>
      </w:r>
      <w:r w:rsidRPr="006A2020">
        <w:rPr>
          <w:rStyle w:val="StyleUnderline"/>
        </w:rPr>
        <w:t xml:space="preserve"> have </w:t>
      </w:r>
      <w:r w:rsidRPr="006A2020">
        <w:rPr>
          <w:rStyle w:val="StyleUnderline"/>
          <w:highlight w:val="cyan"/>
        </w:rPr>
        <w:t>changed</w:t>
      </w:r>
      <w:r w:rsidRPr="006A2020">
        <w:rPr>
          <w:sz w:val="12"/>
        </w:rPr>
        <w:t>,” she said. “Many searched for work earlier during the pandemic, when it was most difficult and frustrating to do so, and are now discouraged.”</w:t>
      </w:r>
    </w:p>
    <w:p w14:paraId="3EA0B017" w14:textId="77777777" w:rsidR="003B12F6" w:rsidRDefault="003B12F6" w:rsidP="003B12F6">
      <w:pPr>
        <w:pStyle w:val="Heading3"/>
      </w:pPr>
      <w:r>
        <w:t>Econ Growth High Now</w:t>
      </w:r>
    </w:p>
    <w:p w14:paraId="35902DA9" w14:textId="77777777" w:rsidR="003B12F6" w:rsidRPr="00060C46" w:rsidRDefault="003B12F6" w:rsidP="003B12F6">
      <w:pPr>
        <w:pStyle w:val="Heading4"/>
        <w:rPr>
          <w:i/>
          <w:iCs w:val="0"/>
        </w:rPr>
      </w:pPr>
      <w:r>
        <w:t xml:space="preserve">Econ growth is the highest now it’s been in </w:t>
      </w:r>
      <w:r>
        <w:rPr>
          <w:u w:val="single"/>
        </w:rPr>
        <w:t>decades</w:t>
      </w:r>
      <w:r>
        <w:t xml:space="preserve"> with thriving GDP and a booming labor market</w:t>
      </w:r>
    </w:p>
    <w:p w14:paraId="773474EC" w14:textId="77777777" w:rsidR="003B12F6" w:rsidRPr="000B28C2" w:rsidRDefault="003B12F6" w:rsidP="003B12F6">
      <w:pPr>
        <w:rPr>
          <w:sz w:val="16"/>
          <w:szCs w:val="16"/>
        </w:rPr>
      </w:pPr>
      <w:r>
        <w:rPr>
          <w:rStyle w:val="Style13ptBold"/>
        </w:rPr>
        <w:t>Schwartz 4/29</w:t>
      </w:r>
      <w:r w:rsidRPr="00207F16">
        <w:rPr>
          <w:sz w:val="16"/>
          <w:szCs w:val="16"/>
        </w:rPr>
        <w:t xml:space="preserve"> [</w:t>
      </w:r>
      <w:r>
        <w:rPr>
          <w:sz w:val="16"/>
          <w:szCs w:val="16"/>
        </w:rPr>
        <w:t>Nelson D., has worked at The New York Times for a decade and has covered economics since 2012. Before that, he wrote about Wall Street and banking for The Times, and also served as European economic correspondent in Paris from 2008 to 2010, 4</w:t>
      </w:r>
      <w:r w:rsidRPr="00207F16">
        <w:rPr>
          <w:sz w:val="16"/>
          <w:szCs w:val="16"/>
        </w:rPr>
        <w:t>-</w:t>
      </w:r>
      <w:r>
        <w:rPr>
          <w:sz w:val="16"/>
          <w:szCs w:val="16"/>
        </w:rPr>
        <w:t>29</w:t>
      </w:r>
      <w:r w:rsidRPr="00207F16">
        <w:rPr>
          <w:sz w:val="16"/>
          <w:szCs w:val="16"/>
        </w:rPr>
        <w:t>-20</w:t>
      </w:r>
      <w:r>
        <w:rPr>
          <w:sz w:val="16"/>
          <w:szCs w:val="16"/>
        </w:rPr>
        <w:t>21</w:t>
      </w:r>
      <w:r w:rsidRPr="00207F16">
        <w:rPr>
          <w:sz w:val="16"/>
          <w:szCs w:val="16"/>
        </w:rPr>
        <w:t>,</w:t>
      </w:r>
      <w:r>
        <w:rPr>
          <w:sz w:val="16"/>
          <w:szCs w:val="16"/>
        </w:rPr>
        <w:t xml:space="preserve"> “U.S. Economy’s Strong Start Signals a Stellar Year,” NY Times, https://www.nytimes.com/2021/04/29/business/economy/united-states-gdp.html,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AB **tables have been removed**</w:t>
      </w:r>
    </w:p>
    <w:p w14:paraId="32767B58" w14:textId="77777777" w:rsidR="003B12F6" w:rsidRPr="00060C46" w:rsidRDefault="003B12F6" w:rsidP="003B12F6">
      <w:pPr>
        <w:rPr>
          <w:sz w:val="12"/>
        </w:rPr>
      </w:pPr>
      <w:r w:rsidRPr="00060C46">
        <w:rPr>
          <w:rStyle w:val="StyleUnderline"/>
          <w:highlight w:val="cyan"/>
        </w:rPr>
        <w:t>Consumers</w:t>
      </w:r>
      <w:r w:rsidRPr="00060C46">
        <w:rPr>
          <w:sz w:val="12"/>
        </w:rPr>
        <w:t xml:space="preserve"> </w:t>
      </w:r>
      <w:r w:rsidRPr="00060C46">
        <w:rPr>
          <w:rStyle w:val="StyleUnderline"/>
          <w:highlight w:val="cyan"/>
        </w:rPr>
        <w:t>shook</w:t>
      </w:r>
      <w:r w:rsidRPr="00060C46">
        <w:rPr>
          <w:sz w:val="12"/>
        </w:rPr>
        <w:t xml:space="preserve"> </w:t>
      </w:r>
      <w:r w:rsidRPr="00060C46">
        <w:rPr>
          <w:rStyle w:val="StyleUnderline"/>
          <w:highlight w:val="cyan"/>
        </w:rPr>
        <w:t>off</w:t>
      </w:r>
      <w:r w:rsidRPr="00060C46">
        <w:rPr>
          <w:sz w:val="12"/>
        </w:rPr>
        <w:t xml:space="preserve"> the </w:t>
      </w:r>
      <w:r w:rsidRPr="00060C46">
        <w:rPr>
          <w:rStyle w:val="StyleUnderline"/>
          <w:highlight w:val="cyan"/>
        </w:rPr>
        <w:t>pandemic</w:t>
      </w:r>
      <w:r w:rsidRPr="00060C46">
        <w:rPr>
          <w:sz w:val="12"/>
          <w:highlight w:val="cyan"/>
        </w:rPr>
        <w:t xml:space="preserve"> </w:t>
      </w:r>
      <w:r w:rsidRPr="00060C46">
        <w:rPr>
          <w:rStyle w:val="StyleUnderline"/>
          <w:highlight w:val="cyan"/>
        </w:rPr>
        <w:t>blues</w:t>
      </w:r>
      <w:r w:rsidRPr="00060C46">
        <w:rPr>
          <w:sz w:val="12"/>
        </w:rPr>
        <w:t xml:space="preserve"> </w:t>
      </w:r>
      <w:r w:rsidRPr="00060C46">
        <w:rPr>
          <w:rStyle w:val="StyleUnderline"/>
        </w:rPr>
        <w:t>as</w:t>
      </w:r>
      <w:r w:rsidRPr="00060C46">
        <w:rPr>
          <w:sz w:val="12"/>
        </w:rPr>
        <w:t xml:space="preserve"> </w:t>
      </w:r>
      <w:r w:rsidRPr="00060C46">
        <w:rPr>
          <w:rStyle w:val="StyleUnderline"/>
        </w:rPr>
        <w:t>2021 began</w:t>
      </w:r>
      <w:r w:rsidRPr="00060C46">
        <w:rPr>
          <w:sz w:val="12"/>
        </w:rPr>
        <w:t xml:space="preserve">, </w:t>
      </w:r>
      <w:r w:rsidRPr="00060C46">
        <w:rPr>
          <w:rStyle w:val="StyleUnderline"/>
        </w:rPr>
        <w:t>putting stimulus checks to work</w:t>
      </w:r>
      <w:r w:rsidRPr="00060C46">
        <w:rPr>
          <w:sz w:val="12"/>
        </w:rPr>
        <w:t xml:space="preserve"> buying cars and other goods and </w:t>
      </w:r>
      <w:r w:rsidRPr="00060C46">
        <w:rPr>
          <w:rStyle w:val="StyleUnderline"/>
        </w:rPr>
        <w:t xml:space="preserve">helping </w:t>
      </w:r>
      <w:r w:rsidRPr="00060C46">
        <w:rPr>
          <w:rStyle w:val="StyleUnderline"/>
          <w:highlight w:val="cyan"/>
        </w:rPr>
        <w:t>set</w:t>
      </w:r>
      <w:r w:rsidRPr="00060C46">
        <w:rPr>
          <w:rStyle w:val="StyleUnderline"/>
        </w:rPr>
        <w:t xml:space="preserve"> the </w:t>
      </w:r>
      <w:r w:rsidRPr="00060C46">
        <w:rPr>
          <w:rStyle w:val="StyleUnderline"/>
          <w:highlight w:val="cyan"/>
        </w:rPr>
        <w:t>stage</w:t>
      </w:r>
      <w:r w:rsidRPr="00060C46">
        <w:rPr>
          <w:rStyle w:val="StyleUnderline"/>
        </w:rPr>
        <w:t xml:space="preserve"> </w:t>
      </w:r>
      <w:r w:rsidRPr="00060C46">
        <w:rPr>
          <w:rStyle w:val="StyleUnderline"/>
          <w:highlight w:val="cyan"/>
        </w:rPr>
        <w:t>for</w:t>
      </w:r>
      <w:r w:rsidRPr="00060C46">
        <w:rPr>
          <w:rStyle w:val="StyleUnderline"/>
        </w:rPr>
        <w:t xml:space="preserve"> what</w:t>
      </w:r>
      <w:r w:rsidRPr="00060C46">
        <w:rPr>
          <w:sz w:val="12"/>
        </w:rPr>
        <w:t xml:space="preserve"> </w:t>
      </w:r>
      <w:r w:rsidRPr="00060C46">
        <w:rPr>
          <w:rStyle w:val="Emphasis"/>
        </w:rPr>
        <w:t xml:space="preserve">could be the </w:t>
      </w:r>
      <w:r w:rsidRPr="00060C46">
        <w:rPr>
          <w:rStyle w:val="Emphasis"/>
          <w:highlight w:val="cyan"/>
        </w:rPr>
        <w:t>fastest econ</w:t>
      </w:r>
      <w:r w:rsidRPr="00060C46">
        <w:rPr>
          <w:rStyle w:val="Emphasis"/>
        </w:rPr>
        <w:t xml:space="preserve">omic </w:t>
      </w:r>
      <w:r w:rsidRPr="00060C46">
        <w:rPr>
          <w:rStyle w:val="Emphasis"/>
          <w:highlight w:val="cyan"/>
        </w:rPr>
        <w:t>growth in decades</w:t>
      </w:r>
      <w:r w:rsidRPr="00060C46">
        <w:rPr>
          <w:sz w:val="12"/>
        </w:rPr>
        <w:t xml:space="preserve">. The initial reading on the country’s first-quarter economic performance, delivered Thursday by the Commerce Department, showed that much remained far from normal. Even with a big jump in personal income, there was only a modest increase in spending on services like travel, dining and even health care. But economists say that is already changing as more vaccinations are delivered and coronavirus-related business restrictions are eased. </w:t>
      </w:r>
      <w:r w:rsidRPr="00060C46">
        <w:rPr>
          <w:rStyle w:val="StyleUnderline"/>
        </w:rPr>
        <w:t>With better weather</w:t>
      </w:r>
      <w:r w:rsidRPr="00060C46">
        <w:rPr>
          <w:sz w:val="12"/>
        </w:rPr>
        <w:t xml:space="preserve">, </w:t>
      </w:r>
      <w:r w:rsidRPr="00060C46">
        <w:rPr>
          <w:rStyle w:val="StyleUnderline"/>
        </w:rPr>
        <w:t>savings accumulated during</w:t>
      </w:r>
      <w:r w:rsidRPr="00060C46">
        <w:rPr>
          <w:sz w:val="12"/>
        </w:rPr>
        <w:t xml:space="preserve"> a </w:t>
      </w:r>
      <w:r w:rsidRPr="00060C46">
        <w:rPr>
          <w:rStyle w:val="StyleUnderline"/>
        </w:rPr>
        <w:t>long year of lockdowns</w:t>
      </w:r>
      <w:r w:rsidRPr="00060C46">
        <w:rPr>
          <w:sz w:val="12"/>
        </w:rPr>
        <w:t xml:space="preserve">, </w:t>
      </w:r>
      <w:r w:rsidRPr="00060C46">
        <w:rPr>
          <w:rStyle w:val="StyleUnderline"/>
        </w:rPr>
        <w:t>and</w:t>
      </w:r>
      <w:r w:rsidRPr="00060C46">
        <w:rPr>
          <w:sz w:val="12"/>
        </w:rPr>
        <w:t xml:space="preserve"> an </w:t>
      </w:r>
      <w:r w:rsidRPr="00060C46">
        <w:rPr>
          <w:rStyle w:val="StyleUnderline"/>
        </w:rPr>
        <w:t>itch to make up for forced inactivity</w:t>
      </w:r>
      <w:r w:rsidRPr="00060C46">
        <w:rPr>
          <w:sz w:val="12"/>
        </w:rPr>
        <w:t xml:space="preserve">, </w:t>
      </w:r>
      <w:r w:rsidRPr="00060C46">
        <w:rPr>
          <w:rStyle w:val="StyleUnderline"/>
        </w:rPr>
        <w:t>Americans will have plenty of reasons to go out and spend.</w:t>
      </w:r>
      <w:r w:rsidRPr="00060C46">
        <w:rPr>
          <w:sz w:val="12"/>
        </w:rPr>
        <w:t xml:space="preserve"> “Consumers are now back in the driver’s seat when it comes to economic activity, and that’s the way we like it,” </w:t>
      </w:r>
      <w:r w:rsidRPr="00060C46">
        <w:rPr>
          <w:rStyle w:val="StyleUnderline"/>
        </w:rPr>
        <w:t>said</w:t>
      </w:r>
      <w:r w:rsidRPr="00060C46">
        <w:rPr>
          <w:sz w:val="12"/>
        </w:rPr>
        <w:t xml:space="preserve"> Gregory </w:t>
      </w:r>
      <w:r w:rsidRPr="00060C46">
        <w:rPr>
          <w:rStyle w:val="StyleUnderline"/>
        </w:rPr>
        <w:t>Daco</w:t>
      </w:r>
      <w:r w:rsidRPr="00060C46">
        <w:rPr>
          <w:sz w:val="12"/>
        </w:rPr>
        <w:t xml:space="preserve">, </w:t>
      </w:r>
      <w:r w:rsidRPr="00060C46">
        <w:rPr>
          <w:rStyle w:val="StyleUnderline"/>
        </w:rPr>
        <w:t>chief U.S. economist at Oxford Economics</w:t>
      </w:r>
      <w:r w:rsidRPr="00060C46">
        <w:rPr>
          <w:sz w:val="12"/>
        </w:rPr>
        <w:t xml:space="preserve">. “A consumer that is feeling confident about the outlook will generally spend more freely.” Over all, the broadest measure of the economy — </w:t>
      </w:r>
      <w:r w:rsidRPr="00060C46">
        <w:rPr>
          <w:rStyle w:val="StyleUnderline"/>
          <w:highlight w:val="cyan"/>
        </w:rPr>
        <w:t>g</w:t>
      </w:r>
      <w:r w:rsidRPr="00060C46">
        <w:rPr>
          <w:sz w:val="12"/>
        </w:rPr>
        <w:t xml:space="preserve">ross </w:t>
      </w:r>
      <w:r w:rsidRPr="00060C46">
        <w:rPr>
          <w:rStyle w:val="StyleUnderline"/>
          <w:highlight w:val="cyan"/>
        </w:rPr>
        <w:t>d</w:t>
      </w:r>
      <w:r w:rsidRPr="00060C46">
        <w:rPr>
          <w:sz w:val="12"/>
        </w:rPr>
        <w:t xml:space="preserve">omestic </w:t>
      </w:r>
      <w:r w:rsidRPr="00060C46">
        <w:rPr>
          <w:rStyle w:val="StyleUnderline"/>
          <w:highlight w:val="cyan"/>
        </w:rPr>
        <w:t>p</w:t>
      </w:r>
      <w:r w:rsidRPr="00060C46">
        <w:rPr>
          <w:sz w:val="12"/>
        </w:rPr>
        <w:t xml:space="preserve">roduct — </w:t>
      </w:r>
      <w:r w:rsidRPr="00060C46">
        <w:rPr>
          <w:rStyle w:val="StyleUnderline"/>
          <w:highlight w:val="cyan"/>
        </w:rPr>
        <w:t>grew by 1.6 percent</w:t>
      </w:r>
      <w:r w:rsidRPr="00060C46">
        <w:rPr>
          <w:rStyle w:val="StyleUnderline"/>
        </w:rPr>
        <w:t xml:space="preserve"> </w:t>
      </w:r>
      <w:r w:rsidRPr="00060C46">
        <w:rPr>
          <w:rStyle w:val="StyleUnderline"/>
          <w:highlight w:val="cyan"/>
        </w:rPr>
        <w:t>in</w:t>
      </w:r>
      <w:r w:rsidRPr="00060C46">
        <w:rPr>
          <w:sz w:val="12"/>
        </w:rPr>
        <w:t xml:space="preserve"> the </w:t>
      </w:r>
      <w:r w:rsidRPr="00060C46">
        <w:rPr>
          <w:rStyle w:val="StyleUnderline"/>
          <w:highlight w:val="cyan"/>
        </w:rPr>
        <w:t>first three months of 2021</w:t>
      </w:r>
      <w:r w:rsidRPr="00060C46">
        <w:rPr>
          <w:sz w:val="12"/>
        </w:rPr>
        <w:t xml:space="preserve">, </w:t>
      </w:r>
      <w:r w:rsidRPr="00060C46">
        <w:rPr>
          <w:rStyle w:val="StyleUnderline"/>
        </w:rPr>
        <w:t>compared with 1.1 percent in</w:t>
      </w:r>
      <w:r w:rsidRPr="00060C46">
        <w:rPr>
          <w:sz w:val="12"/>
        </w:rPr>
        <w:t xml:space="preserve"> the </w:t>
      </w:r>
      <w:r w:rsidRPr="00060C46">
        <w:rPr>
          <w:rStyle w:val="StyleUnderline"/>
        </w:rPr>
        <w:t>final quarter of last year</w:t>
      </w:r>
      <w:r w:rsidRPr="00060C46">
        <w:rPr>
          <w:sz w:val="12"/>
        </w:rPr>
        <w:t xml:space="preserve">. On an annualized basis, the first-quarter growth rate was 6.4 percent. </w:t>
      </w:r>
      <w:r w:rsidRPr="00060C46">
        <w:rPr>
          <w:rStyle w:val="Emphasis"/>
          <w:highlight w:val="cyan"/>
        </w:rPr>
        <w:t>Total</w:t>
      </w:r>
      <w:r w:rsidRPr="00060C46">
        <w:rPr>
          <w:rStyle w:val="Emphasis"/>
        </w:rPr>
        <w:t xml:space="preserve"> </w:t>
      </w:r>
      <w:r w:rsidRPr="00060C46">
        <w:rPr>
          <w:rStyle w:val="Emphasis"/>
          <w:highlight w:val="cyan"/>
        </w:rPr>
        <w:t>econ</w:t>
      </w:r>
      <w:r w:rsidRPr="00060C46">
        <w:rPr>
          <w:rStyle w:val="Emphasis"/>
        </w:rPr>
        <w:t xml:space="preserve">omic </w:t>
      </w:r>
      <w:r w:rsidRPr="00060C46">
        <w:rPr>
          <w:rStyle w:val="Emphasis"/>
          <w:highlight w:val="cyan"/>
        </w:rPr>
        <w:t>output</w:t>
      </w:r>
      <w:r w:rsidRPr="00060C46">
        <w:rPr>
          <w:rStyle w:val="Emphasis"/>
        </w:rPr>
        <w:t xml:space="preserve"> should </w:t>
      </w:r>
      <w:r w:rsidRPr="00060C46">
        <w:rPr>
          <w:rStyle w:val="Emphasis"/>
          <w:highlight w:val="cyan"/>
        </w:rPr>
        <w:t>return to prepandemic levels</w:t>
      </w:r>
      <w:r w:rsidRPr="00060C46">
        <w:rPr>
          <w:rStyle w:val="Emphasis"/>
        </w:rPr>
        <w:t xml:space="preserve"> </w:t>
      </w:r>
      <w:r w:rsidRPr="00060C46">
        <w:rPr>
          <w:rStyle w:val="Emphasis"/>
          <w:highlight w:val="cyan"/>
        </w:rPr>
        <w:t>by summer</w:t>
      </w:r>
      <w:r w:rsidRPr="00060C46">
        <w:rPr>
          <w:sz w:val="12"/>
        </w:rPr>
        <w:t xml:space="preserve"> — </w:t>
      </w:r>
      <w:r w:rsidRPr="00060C46">
        <w:rPr>
          <w:rStyle w:val="Emphasis"/>
        </w:rPr>
        <w:t>in fact</w:t>
      </w:r>
      <w:r w:rsidRPr="00060C46">
        <w:rPr>
          <w:sz w:val="12"/>
        </w:rPr>
        <w:t xml:space="preserve">, Mr. Daco </w:t>
      </w:r>
      <w:r w:rsidRPr="00060C46">
        <w:rPr>
          <w:rStyle w:val="Emphasis"/>
        </w:rPr>
        <w:t>believes it has already done</w:t>
      </w:r>
      <w:r w:rsidRPr="00060C46">
        <w:rPr>
          <w:sz w:val="12"/>
        </w:rPr>
        <w:t xml:space="preserve"> </w:t>
      </w:r>
      <w:r w:rsidRPr="00060C46">
        <w:rPr>
          <w:rStyle w:val="Emphasis"/>
        </w:rPr>
        <w:t>so</w:t>
      </w:r>
      <w:r w:rsidRPr="00060C46">
        <w:rPr>
          <w:sz w:val="12"/>
        </w:rPr>
        <w:t xml:space="preserve">. His firm estimates that the </w:t>
      </w:r>
      <w:r w:rsidRPr="00060C46">
        <w:rPr>
          <w:rStyle w:val="StyleUnderline"/>
          <w:highlight w:val="cyan"/>
        </w:rPr>
        <w:t>econ</w:t>
      </w:r>
      <w:r w:rsidRPr="00060C46">
        <w:rPr>
          <w:rStyle w:val="StyleUnderline"/>
        </w:rPr>
        <w:t xml:space="preserve">omy will </w:t>
      </w:r>
      <w:r w:rsidRPr="00060C46">
        <w:rPr>
          <w:rStyle w:val="StyleUnderline"/>
          <w:highlight w:val="cyan"/>
        </w:rPr>
        <w:t>expand</w:t>
      </w:r>
      <w:r w:rsidRPr="00060C46">
        <w:rPr>
          <w:rStyle w:val="StyleUnderline"/>
        </w:rPr>
        <w:t xml:space="preserve"> by 3.1 percent in</w:t>
      </w:r>
      <w:r w:rsidRPr="00060C46">
        <w:rPr>
          <w:sz w:val="12"/>
        </w:rPr>
        <w:t xml:space="preserve"> the </w:t>
      </w:r>
      <w:r w:rsidRPr="00060C46">
        <w:rPr>
          <w:rStyle w:val="StyleUnderline"/>
        </w:rPr>
        <w:t>second quarter</w:t>
      </w:r>
      <w:r w:rsidRPr="00060C46">
        <w:rPr>
          <w:sz w:val="12"/>
        </w:rPr>
        <w:t xml:space="preserve">, </w:t>
      </w:r>
      <w:r w:rsidRPr="00060C46">
        <w:rPr>
          <w:rStyle w:val="StyleUnderline"/>
        </w:rPr>
        <w:t>or</w:t>
      </w:r>
      <w:r w:rsidRPr="00060C46">
        <w:rPr>
          <w:sz w:val="12"/>
        </w:rPr>
        <w:t xml:space="preserve"> </w:t>
      </w:r>
      <w:r w:rsidRPr="00060C46">
        <w:rPr>
          <w:rStyle w:val="StyleUnderline"/>
        </w:rPr>
        <w:t xml:space="preserve">about </w:t>
      </w:r>
      <w:r w:rsidRPr="00060C46">
        <w:rPr>
          <w:rStyle w:val="StyleUnderline"/>
          <w:highlight w:val="cyan"/>
        </w:rPr>
        <w:t>13 percent on</w:t>
      </w:r>
      <w:r w:rsidRPr="00060C46">
        <w:rPr>
          <w:rStyle w:val="StyleUnderline"/>
        </w:rPr>
        <w:t xml:space="preserve"> an </w:t>
      </w:r>
      <w:r w:rsidRPr="00060C46">
        <w:rPr>
          <w:rStyle w:val="StyleUnderline"/>
          <w:highlight w:val="cyan"/>
        </w:rPr>
        <w:t>annual</w:t>
      </w:r>
      <w:r w:rsidRPr="00060C46">
        <w:rPr>
          <w:sz w:val="12"/>
          <w:highlight w:val="cyan"/>
        </w:rPr>
        <w:t xml:space="preserve"> </w:t>
      </w:r>
      <w:r w:rsidRPr="00060C46">
        <w:rPr>
          <w:rStyle w:val="StyleUnderline"/>
          <w:highlight w:val="cyan"/>
        </w:rPr>
        <w:t>basis</w:t>
      </w:r>
      <w:r w:rsidRPr="00060C46">
        <w:rPr>
          <w:sz w:val="12"/>
        </w:rPr>
        <w:t xml:space="preserve">. </w:t>
      </w:r>
      <w:r w:rsidRPr="00060C46">
        <w:rPr>
          <w:rStyle w:val="StyleUnderline"/>
        </w:rPr>
        <w:t>For</w:t>
      </w:r>
      <w:r w:rsidRPr="00060C46">
        <w:rPr>
          <w:sz w:val="12"/>
        </w:rPr>
        <w:t xml:space="preserve"> the </w:t>
      </w:r>
      <w:r w:rsidRPr="00060C46">
        <w:rPr>
          <w:rStyle w:val="StyleUnderline"/>
        </w:rPr>
        <w:t>year</w:t>
      </w:r>
      <w:r w:rsidRPr="00060C46">
        <w:rPr>
          <w:sz w:val="12"/>
        </w:rPr>
        <w:t xml:space="preserve">, </w:t>
      </w:r>
      <w:r w:rsidRPr="00060C46">
        <w:rPr>
          <w:rStyle w:val="StyleUnderline"/>
        </w:rPr>
        <w:t>it expects growth of 7.5 percent</w:t>
      </w:r>
      <w:r w:rsidRPr="00060C46">
        <w:rPr>
          <w:sz w:val="12"/>
        </w:rPr>
        <w:t xml:space="preserve">, the </w:t>
      </w:r>
      <w:r w:rsidRPr="00060C46">
        <w:rPr>
          <w:rStyle w:val="Emphasis"/>
          <w:highlight w:val="cyan"/>
        </w:rPr>
        <w:t>best performance since 1951</w:t>
      </w:r>
      <w:r w:rsidRPr="00060C46">
        <w:rPr>
          <w:sz w:val="12"/>
          <w:highlight w:val="cyan"/>
        </w:rPr>
        <w:t>.</w:t>
      </w:r>
      <w:r w:rsidRPr="00060C46">
        <w:rPr>
          <w:sz w:val="12"/>
        </w:rPr>
        <w:t xml:space="preserve"> “</w:t>
      </w:r>
      <w:r w:rsidRPr="00060C46">
        <w:rPr>
          <w:rStyle w:val="Emphasis"/>
        </w:rPr>
        <w:t>This may be the tip of the iceberg</w:t>
      </w:r>
      <w:r w:rsidRPr="00060C46">
        <w:rPr>
          <w:sz w:val="12"/>
        </w:rPr>
        <w:t xml:space="preserve">,” Mr. Daco said. “I think we will see </w:t>
      </w:r>
      <w:r w:rsidRPr="00060C46">
        <w:rPr>
          <w:rStyle w:val="StyleUnderline"/>
        </w:rPr>
        <w:t>much stronger momentum into summer as health conditions continue to improve</w:t>
      </w:r>
      <w:r w:rsidRPr="00060C46">
        <w:rPr>
          <w:sz w:val="12"/>
        </w:rPr>
        <w:t xml:space="preserve">, </w:t>
      </w:r>
      <w:r w:rsidRPr="00060C46">
        <w:rPr>
          <w:rStyle w:val="StyleUnderline"/>
        </w:rPr>
        <w:t>policy support remains in place and employment strengthens</w:t>
      </w:r>
      <w:r w:rsidRPr="00060C46">
        <w:rPr>
          <w:sz w:val="12"/>
        </w:rPr>
        <w:t xml:space="preserve">.” Helped by several rounds of government relief payments, households were sitting on a collective $4.1 trillion in savings in the first quarter, up from $1.2 trillion before the pandemic began. That should find its way into the economy as services that were mostly off-limits come to life and customers flock to reopened establishments. Mr. Daco expects consumer spending to grow by more than 9 percent this year, a record. </w:t>
      </w:r>
      <w:r w:rsidRPr="00060C46">
        <w:rPr>
          <w:rStyle w:val="Emphasis"/>
          <w:highlight w:val="cyan"/>
        </w:rPr>
        <w:t>G.D.P</w:t>
      </w:r>
      <w:r w:rsidRPr="00060C46">
        <w:rPr>
          <w:rStyle w:val="Emphasis"/>
        </w:rPr>
        <w:t xml:space="preserve">. is </w:t>
      </w:r>
      <w:r w:rsidRPr="00060C46">
        <w:rPr>
          <w:rStyle w:val="Emphasis"/>
          <w:highlight w:val="cyan"/>
        </w:rPr>
        <w:t>rebounding faster than it did in</w:t>
      </w:r>
      <w:r w:rsidRPr="00060C46">
        <w:rPr>
          <w:rStyle w:val="Emphasis"/>
        </w:rPr>
        <w:t xml:space="preserve"> the </w:t>
      </w:r>
      <w:r w:rsidRPr="00060C46">
        <w:rPr>
          <w:rStyle w:val="Emphasis"/>
          <w:highlight w:val="cyan"/>
        </w:rPr>
        <w:t>Great Recession</w:t>
      </w:r>
      <w:r w:rsidRPr="00060C46">
        <w:rPr>
          <w:sz w:val="12"/>
        </w:rPr>
        <w:t xml:space="preserve">. The expansion last quarter was spurred by two batches of government payments to most Americans — $600 a person from a relief package enacted just before the end of 2020, and $1,400 more from legislation approved in March. That quickly translated into purchases of cars, furniture and household appliances, as well as clothes and food. There was a similar jump in income last year after the first round of relief checks, which also caused a bounce in spending on goods. “To some extent, when people have money, they’re going to spend it,” said Ben Herzon, executive director of IHS Markit, a forecasting firm. “If they’re not spending on services because they’re not going to movies or amusement parks, they’re going to derive utility from goods.” He said he expected spending on goods to ease in the second quarter as services spending begins to rebound more strongly. Spending on services is rebounding, but it is not growing as rapidly as spending on goods. Consumer spending rose 2.6 percent in the first three months of the year, with a 5.4 percent increase in purchases of goods accounting for most of the growth. Spending on services, which has slumped throughout the pandemic, rose by 1.1 percent. “This demonstrates the value of government intervention when the economy is on its knees from Covid,” said Ian Shepherdson, chief economist at Pantheon Macroeconomics. “But </w:t>
      </w:r>
      <w:r w:rsidRPr="00060C46">
        <w:rPr>
          <w:rStyle w:val="StyleUnderline"/>
        </w:rPr>
        <w:t>in the coming quarters</w:t>
      </w:r>
      <w:r w:rsidRPr="00060C46">
        <w:rPr>
          <w:sz w:val="12"/>
        </w:rPr>
        <w:t xml:space="preserve">, the </w:t>
      </w:r>
      <w:r w:rsidRPr="00060C46">
        <w:rPr>
          <w:rStyle w:val="StyleUnderline"/>
        </w:rPr>
        <w:t>economy will be much less dependent on stimulus as individuals use the savings they’ve accumulated during the pandemic</w:t>
      </w:r>
      <w:r w:rsidRPr="00060C46">
        <w:rPr>
          <w:sz w:val="12"/>
        </w:rPr>
        <w:t xml:space="preserve">.” The </w:t>
      </w:r>
      <w:r w:rsidRPr="00060C46">
        <w:rPr>
          <w:rStyle w:val="StyleUnderline"/>
        </w:rPr>
        <w:t>economy’s underlying strength has been evident in the robust</w:t>
      </w:r>
      <w:r w:rsidRPr="00060C46">
        <w:rPr>
          <w:sz w:val="12"/>
        </w:rPr>
        <w:t xml:space="preserve"> </w:t>
      </w:r>
      <w:r w:rsidRPr="00060C46">
        <w:rPr>
          <w:rStyle w:val="StyleUnderline"/>
        </w:rPr>
        <w:t>corporate earnings that many companies have been reporting in recent days</w:t>
      </w:r>
      <w:r w:rsidRPr="00060C46">
        <w:rPr>
          <w:sz w:val="12"/>
        </w:rPr>
        <w:t>. After the stock market closed Thursday</w:t>
      </w:r>
      <w:r w:rsidRPr="00060C46">
        <w:rPr>
          <w:rStyle w:val="StyleUnderline"/>
        </w:rPr>
        <w:t>, Amazon announced that its profit more than tripled last quarter to over $8 billion</w:t>
      </w:r>
      <w:r w:rsidRPr="00060C46">
        <w:rPr>
          <w:sz w:val="12"/>
        </w:rPr>
        <w:t xml:space="preserve">, while sales jumped 44 percent to $108.5 billion. One striking aspect of the quarter’s economic activity was spending on motor vehicles and parts, which increased by almost 13 percent from the previous three months. Strong consumer demand and tight inventories drove prices higher. Low interest rates, readily available credit, rising home values and stock prices, and strong trade-in values for used models are also easing the path for consumers. At AutoNation, the country’s largest dealership chain, many vehicles are being sold near or at sticker price even before they arrive from the factory. “These vehicles are coming in and going right out,” said Mike Jackson, the chief executive. Even if economic output is back to where it was before last year, as Mr. Daco estimates, it is short of where it would be without the pandemic. What’s more, economists say it is likely to take until sometime next year for employment to regain the ground it lost as a result of the pandemic. The labor market underscores the uneven distribution of economic pain. White-collar employees have been able to make a smooth transition to working from home and relying on services like Netflix and DoorDash for their needs, but blue-collar workers and less-educated Americans have been hit hard. And while household savings over all have swelled, many families have seen their finances wiped out. The unemployment rate for high school graduates was 6.7 percent in March, while it stands at 3.7 percent for Americans who hold a college degree. Members of minority groups have also suffered heavily, with the jobless rate for Black Americans at 9.6 percent, compared with 5.4 percent for whites. Still, hiring does seem to be catching up. Last month, employers added 916,000 jobs and the unemployment rate fell to 6 percent, while initial claims for unemployment benefits have dropped sharply in recent weeks. On Thursday, </w:t>
      </w:r>
      <w:r w:rsidRPr="00060C46">
        <w:rPr>
          <w:rStyle w:val="StyleUnderline"/>
        </w:rPr>
        <w:t>the Labor Department</w:t>
      </w:r>
      <w:r w:rsidRPr="00060C46">
        <w:rPr>
          <w:sz w:val="12"/>
        </w:rPr>
        <w:t xml:space="preserve"> </w:t>
      </w:r>
      <w:r w:rsidRPr="00060C46">
        <w:rPr>
          <w:rStyle w:val="StyleUnderline"/>
        </w:rPr>
        <w:t>reported</w:t>
      </w:r>
      <w:r w:rsidRPr="00060C46">
        <w:rPr>
          <w:sz w:val="12"/>
        </w:rPr>
        <w:t xml:space="preserve"> that initial </w:t>
      </w:r>
      <w:r w:rsidRPr="00060C46">
        <w:rPr>
          <w:rStyle w:val="Emphasis"/>
          <w:highlight w:val="cyan"/>
        </w:rPr>
        <w:t>claims for state</w:t>
      </w:r>
      <w:r w:rsidRPr="00060C46">
        <w:rPr>
          <w:rStyle w:val="Emphasis"/>
        </w:rPr>
        <w:t xml:space="preserve"> </w:t>
      </w:r>
      <w:r w:rsidRPr="00060C46">
        <w:rPr>
          <w:rStyle w:val="Emphasis"/>
          <w:highlight w:val="cyan"/>
        </w:rPr>
        <w:t>unemployment</w:t>
      </w:r>
      <w:r w:rsidRPr="00060C46">
        <w:rPr>
          <w:rStyle w:val="Emphasis"/>
        </w:rPr>
        <w:t xml:space="preserve"> </w:t>
      </w:r>
      <w:r w:rsidRPr="00060C46">
        <w:rPr>
          <w:rStyle w:val="Emphasis"/>
          <w:highlight w:val="cyan"/>
        </w:rPr>
        <w:t>benefits</w:t>
      </w:r>
      <w:r w:rsidRPr="00060C46">
        <w:rPr>
          <w:sz w:val="12"/>
        </w:rPr>
        <w:t xml:space="preserve"> had </w:t>
      </w:r>
      <w:r w:rsidRPr="00060C46">
        <w:rPr>
          <w:rStyle w:val="Emphasis"/>
          <w:highlight w:val="cyan"/>
        </w:rPr>
        <w:t>fallen</w:t>
      </w:r>
      <w:r w:rsidRPr="00060C46">
        <w:rPr>
          <w:rStyle w:val="Emphasis"/>
        </w:rPr>
        <w:t xml:space="preserve"> </w:t>
      </w:r>
      <w:r w:rsidRPr="00060C46">
        <w:rPr>
          <w:rStyle w:val="Emphasis"/>
          <w:highlight w:val="cyan"/>
        </w:rPr>
        <w:t>to</w:t>
      </w:r>
      <w:r w:rsidRPr="00060C46">
        <w:rPr>
          <w:sz w:val="12"/>
        </w:rPr>
        <w:t xml:space="preserve"> the </w:t>
      </w:r>
      <w:r w:rsidRPr="00060C46">
        <w:rPr>
          <w:rStyle w:val="Emphasis"/>
          <w:highlight w:val="cyan"/>
        </w:rPr>
        <w:t>lowest level of</w:t>
      </w:r>
      <w:r w:rsidRPr="00060C46">
        <w:rPr>
          <w:sz w:val="12"/>
        </w:rPr>
        <w:t xml:space="preserve"> the </w:t>
      </w:r>
      <w:r w:rsidRPr="00060C46">
        <w:rPr>
          <w:rStyle w:val="Emphasis"/>
          <w:highlight w:val="cyan"/>
        </w:rPr>
        <w:t>pandemic</w:t>
      </w:r>
      <w:r w:rsidRPr="00060C46">
        <w:rPr>
          <w:rStyle w:val="Emphasis"/>
        </w:rPr>
        <w:t xml:space="preserve"> </w:t>
      </w:r>
      <w:r w:rsidRPr="00060C46">
        <w:rPr>
          <w:rStyle w:val="Emphasis"/>
          <w:highlight w:val="cyan"/>
        </w:rPr>
        <w:t>for</w:t>
      </w:r>
      <w:r w:rsidRPr="00060C46">
        <w:rPr>
          <w:sz w:val="12"/>
        </w:rPr>
        <w:t xml:space="preserve"> </w:t>
      </w:r>
      <w:r w:rsidRPr="00060C46">
        <w:rPr>
          <w:rStyle w:val="Emphasis"/>
        </w:rPr>
        <w:t xml:space="preserve">the </w:t>
      </w:r>
      <w:r w:rsidRPr="00060C46">
        <w:rPr>
          <w:rStyle w:val="Emphasis"/>
          <w:highlight w:val="cyan"/>
        </w:rPr>
        <w:t>third consecutive week</w:t>
      </w:r>
      <w:r w:rsidRPr="00060C46">
        <w:rPr>
          <w:sz w:val="12"/>
        </w:rPr>
        <w:t xml:space="preserve">. </w:t>
      </w:r>
      <w:r w:rsidRPr="00060C46">
        <w:rPr>
          <w:rStyle w:val="StyleUnderline"/>
        </w:rPr>
        <w:t>Tom</w:t>
      </w:r>
      <w:r w:rsidRPr="00060C46">
        <w:rPr>
          <w:sz w:val="12"/>
        </w:rPr>
        <w:t xml:space="preserve"> </w:t>
      </w:r>
      <w:r w:rsidRPr="00060C46">
        <w:rPr>
          <w:rStyle w:val="StyleUnderline"/>
        </w:rPr>
        <w:t>Gimbel</w:t>
      </w:r>
      <w:r w:rsidRPr="00060C46">
        <w:rPr>
          <w:sz w:val="12"/>
        </w:rPr>
        <w:t xml:space="preserve">, </w:t>
      </w:r>
      <w:r w:rsidRPr="00060C46">
        <w:rPr>
          <w:rStyle w:val="StyleUnderline"/>
        </w:rPr>
        <w:t>chief executive of LaSalle Network</w:t>
      </w:r>
      <w:r w:rsidRPr="00060C46">
        <w:rPr>
          <w:sz w:val="12"/>
        </w:rPr>
        <w:t xml:space="preserve">, </w:t>
      </w:r>
      <w:r w:rsidRPr="00060C46">
        <w:rPr>
          <w:rStyle w:val="StyleUnderline"/>
        </w:rPr>
        <w:t>a recruiting and staffing firm in Chicago, said</w:t>
      </w:r>
      <w:r w:rsidRPr="00060C46">
        <w:rPr>
          <w:sz w:val="12"/>
        </w:rPr>
        <w:t xml:space="preserve">: “It’s the </w:t>
      </w:r>
      <w:r w:rsidRPr="00060C46">
        <w:rPr>
          <w:rStyle w:val="Emphasis"/>
          <w:highlight w:val="cyan"/>
        </w:rPr>
        <w:t>best job market</w:t>
      </w:r>
      <w:r w:rsidRPr="00060C46">
        <w:rPr>
          <w:rStyle w:val="Emphasis"/>
        </w:rPr>
        <w:t xml:space="preserve"> I’ve seen </w:t>
      </w:r>
      <w:r w:rsidRPr="00060C46">
        <w:rPr>
          <w:rStyle w:val="Emphasis"/>
          <w:highlight w:val="cyan"/>
        </w:rPr>
        <w:t>in 25 years</w:t>
      </w:r>
      <w:r w:rsidRPr="00060C46">
        <w:rPr>
          <w:sz w:val="12"/>
        </w:rPr>
        <w:t xml:space="preserve">. </w:t>
      </w:r>
      <w:r w:rsidRPr="00060C46">
        <w:rPr>
          <w:rStyle w:val="Emphasis"/>
        </w:rPr>
        <w:t xml:space="preserve">We have </w:t>
      </w:r>
      <w:r w:rsidRPr="00060C46">
        <w:rPr>
          <w:rStyle w:val="Emphasis"/>
          <w:highlight w:val="cyan"/>
        </w:rPr>
        <w:t>50 percent more openings</w:t>
      </w:r>
      <w:r w:rsidRPr="00060C46">
        <w:rPr>
          <w:rStyle w:val="Emphasis"/>
        </w:rPr>
        <w:t xml:space="preserve"> </w:t>
      </w:r>
      <w:r w:rsidRPr="00060C46">
        <w:rPr>
          <w:rStyle w:val="Emphasis"/>
          <w:highlight w:val="cyan"/>
        </w:rPr>
        <w:t>now</w:t>
      </w:r>
      <w:r w:rsidRPr="00060C46">
        <w:rPr>
          <w:rStyle w:val="Emphasis"/>
        </w:rPr>
        <w:t xml:space="preserve"> </w:t>
      </w:r>
      <w:r w:rsidRPr="00060C46">
        <w:rPr>
          <w:rStyle w:val="Emphasis"/>
          <w:highlight w:val="cyan"/>
        </w:rPr>
        <w:t>than</w:t>
      </w:r>
      <w:r w:rsidRPr="00060C46">
        <w:rPr>
          <w:rStyle w:val="Emphasis"/>
        </w:rPr>
        <w:t xml:space="preserve"> we did </w:t>
      </w:r>
      <w:r w:rsidRPr="00060C46">
        <w:rPr>
          <w:rStyle w:val="Emphasis"/>
          <w:highlight w:val="cyan"/>
        </w:rPr>
        <w:t>pre-Covid</w:t>
      </w:r>
      <w:r w:rsidRPr="00060C46">
        <w:rPr>
          <w:sz w:val="12"/>
        </w:rPr>
        <w:t xml:space="preserve">.” Hiring is stronger for junior to midlevel positions, he said, with strong demand for professionals in accounting, financing, marketing and sales, among other areas. “Companies are building up their back-office support and supply chains,” he said. “I think </w:t>
      </w:r>
      <w:r w:rsidRPr="00060C46">
        <w:rPr>
          <w:rStyle w:val="Emphasis"/>
        </w:rPr>
        <w:t>we’re good for at least 18 months to two years</w:t>
      </w:r>
      <w:r w:rsidRPr="00060C46">
        <w:rPr>
          <w:sz w:val="12"/>
        </w:rPr>
        <w:t>.” Ample savings and rising consumer optimism are giving businesses the confidence to bet on the future as well. Business investment rose 2.4 percent in the first quarter and surpassed its prepandemic level. Residential construction spending rose 2.6 percent. The savings that households are sitting on should energize the economy as services that were mostly off-limits, like indoor dining, come to life.Credit...Ariana Drehsler for The New York Times Economic growth would have been even stronger had it not been for a fall in inventories, said Michael Gapen, chief U.S. economist at Barclays. Supply chain constraints and shortages of parts like semiconductors are causing halts in production, he said, most notably in the automobile sector. That should ease in the months ahead, he added, especially as businesses take their cue from more bullish consumers. “</w:t>
      </w:r>
      <w:r w:rsidRPr="00060C46">
        <w:rPr>
          <w:rStyle w:val="Emphasis"/>
          <w:highlight w:val="cyan"/>
        </w:rPr>
        <w:t>We’re at the opening stages of</w:t>
      </w:r>
      <w:r w:rsidRPr="00060C46">
        <w:rPr>
          <w:rStyle w:val="Emphasis"/>
        </w:rPr>
        <w:t xml:space="preserve"> what could be a </w:t>
      </w:r>
      <w:r w:rsidRPr="00060C46">
        <w:rPr>
          <w:rStyle w:val="Emphasis"/>
          <w:highlight w:val="cyan"/>
        </w:rPr>
        <w:t>very strong</w:t>
      </w:r>
      <w:r w:rsidRPr="00060C46">
        <w:rPr>
          <w:rStyle w:val="Emphasis"/>
        </w:rPr>
        <w:t xml:space="preserve"> six to nine </w:t>
      </w:r>
      <w:r w:rsidRPr="00060C46">
        <w:rPr>
          <w:rStyle w:val="Emphasis"/>
          <w:highlight w:val="cyan"/>
        </w:rPr>
        <w:t>months for</w:t>
      </w:r>
      <w:r w:rsidRPr="00060C46">
        <w:rPr>
          <w:rStyle w:val="Emphasis"/>
        </w:rPr>
        <w:t xml:space="preserve"> the </w:t>
      </w:r>
      <w:r w:rsidRPr="00060C46">
        <w:rPr>
          <w:rStyle w:val="Emphasis"/>
          <w:highlight w:val="cyan"/>
        </w:rPr>
        <w:t>U.S.</w:t>
      </w:r>
      <w:r w:rsidRPr="00060C46">
        <w:rPr>
          <w:rStyle w:val="Emphasis"/>
        </w:rPr>
        <w:t xml:space="preserve"> </w:t>
      </w:r>
      <w:r w:rsidRPr="00060C46">
        <w:rPr>
          <w:rStyle w:val="Emphasis"/>
          <w:highlight w:val="cyan"/>
        </w:rPr>
        <w:t>econ</w:t>
      </w:r>
      <w:r w:rsidRPr="00060C46">
        <w:rPr>
          <w:rStyle w:val="Emphasis"/>
        </w:rPr>
        <w:t xml:space="preserve">omy </w:t>
      </w:r>
      <w:r w:rsidRPr="00060C46">
        <w:rPr>
          <w:rStyle w:val="Emphasis"/>
          <w:highlight w:val="cyan"/>
        </w:rPr>
        <w:t>as it emerges from</w:t>
      </w:r>
      <w:r w:rsidRPr="00060C46">
        <w:rPr>
          <w:rStyle w:val="Emphasis"/>
        </w:rPr>
        <w:t xml:space="preserve"> the </w:t>
      </w:r>
      <w:r w:rsidRPr="00060C46">
        <w:rPr>
          <w:rStyle w:val="Emphasis"/>
          <w:highlight w:val="cyan"/>
        </w:rPr>
        <w:t>pandemic</w:t>
      </w:r>
      <w:r w:rsidRPr="00060C46">
        <w:rPr>
          <w:sz w:val="12"/>
        </w:rPr>
        <w:t>,” he said. “</w:t>
      </w:r>
      <w:r w:rsidRPr="00060C46">
        <w:rPr>
          <w:rStyle w:val="Emphasis"/>
        </w:rPr>
        <w:t xml:space="preserve">The </w:t>
      </w:r>
      <w:r w:rsidRPr="00060C46">
        <w:rPr>
          <w:rStyle w:val="Emphasis"/>
          <w:highlight w:val="cyan"/>
        </w:rPr>
        <w:t xml:space="preserve">best is </w:t>
      </w:r>
      <w:r w:rsidRPr="00060C46">
        <w:rPr>
          <w:rStyle w:val="Emphasis"/>
        </w:rPr>
        <w:t xml:space="preserve">still </w:t>
      </w:r>
      <w:r w:rsidRPr="00060C46">
        <w:rPr>
          <w:rStyle w:val="Emphasis"/>
          <w:highlight w:val="cyan"/>
        </w:rPr>
        <w:t>yet to come</w:t>
      </w:r>
      <w:r w:rsidRPr="00060C46">
        <w:rPr>
          <w:rStyle w:val="Emphasis"/>
        </w:rPr>
        <w:t>.”</w:t>
      </w:r>
    </w:p>
    <w:p w14:paraId="0666B152" w14:textId="77777777" w:rsidR="003B12F6" w:rsidRDefault="003B12F6" w:rsidP="003B12F6">
      <w:pPr>
        <w:pStyle w:val="Heading3"/>
      </w:pPr>
      <w:r>
        <w:t>Doesn’t Pass Now</w:t>
      </w:r>
    </w:p>
    <w:p w14:paraId="2CAD3BCE" w14:textId="77777777" w:rsidR="003B12F6" w:rsidRDefault="003B12F6" w:rsidP="003B12F6">
      <w:pPr>
        <w:pStyle w:val="Heading4"/>
      </w:pPr>
      <w:r>
        <w:t xml:space="preserve">Bipartisan infra isn’t a done deal—negotiations over how it’s paid for, the most controversial part, are only just starting and Republicans </w:t>
      </w:r>
      <w:r>
        <w:rPr>
          <w:u w:val="single"/>
        </w:rPr>
        <w:t xml:space="preserve">oppose </w:t>
      </w:r>
      <w:r>
        <w:t>the bill funding the IRS</w:t>
      </w:r>
    </w:p>
    <w:p w14:paraId="0CDC1D57" w14:textId="77777777" w:rsidR="003B12F6" w:rsidRDefault="003B12F6" w:rsidP="003B12F6">
      <w:pPr>
        <w:pStyle w:val="ListParagraph"/>
        <w:numPr>
          <w:ilvl w:val="0"/>
          <w:numId w:val="12"/>
        </w:numPr>
      </w:pPr>
      <w:r>
        <w:t>Negotiations over pay-fors in bill just starting</w:t>
      </w:r>
    </w:p>
    <w:p w14:paraId="735E3B5D" w14:textId="77777777" w:rsidR="003B12F6" w:rsidRDefault="003B12F6" w:rsidP="003B12F6">
      <w:pPr>
        <w:pStyle w:val="ListParagraph"/>
        <w:numPr>
          <w:ilvl w:val="0"/>
          <w:numId w:val="12"/>
        </w:numPr>
      </w:pPr>
      <w:r>
        <w:t>Experts not sure if bill can be funding without tax increases—which republicans strongly oppose</w:t>
      </w:r>
    </w:p>
    <w:p w14:paraId="011857CC" w14:textId="77777777" w:rsidR="003B12F6" w:rsidRDefault="003B12F6" w:rsidP="003B12F6">
      <w:pPr>
        <w:pStyle w:val="ListParagraph"/>
        <w:numPr>
          <w:ilvl w:val="0"/>
          <w:numId w:val="12"/>
        </w:numPr>
      </w:pPr>
      <w:r>
        <w:t>Bill funds 40 billion for IRS, which republicans oppose</w:t>
      </w:r>
    </w:p>
    <w:p w14:paraId="1DECEE13" w14:textId="77777777" w:rsidR="003B12F6" w:rsidRPr="00B749B2" w:rsidRDefault="003B12F6" w:rsidP="003B12F6">
      <w:pPr>
        <w:pStyle w:val="ListParagraph"/>
        <w:numPr>
          <w:ilvl w:val="0"/>
          <w:numId w:val="12"/>
        </w:numPr>
      </w:pPr>
      <w:r>
        <w:t>Brady, top republican on house ways and mean committee, said he wouldn’t support infra and tell colleagues not to support it unless dems dropped promise of higher taxes</w:t>
      </w:r>
    </w:p>
    <w:p w14:paraId="257614E3" w14:textId="77777777" w:rsidR="003B12F6" w:rsidRPr="00B749B2" w:rsidRDefault="003B12F6" w:rsidP="003B12F6">
      <w:pPr>
        <w:rPr>
          <w:b/>
          <w:bCs/>
          <w:sz w:val="26"/>
        </w:rPr>
      </w:pPr>
      <w:r>
        <w:rPr>
          <w:rStyle w:val="Style13ptBold"/>
        </w:rPr>
        <w:t>Werschkul 7/1</w:t>
      </w:r>
      <w:r w:rsidRPr="00207F16">
        <w:rPr>
          <w:sz w:val="16"/>
          <w:szCs w:val="16"/>
        </w:rPr>
        <w:t xml:space="preserve"> [</w:t>
      </w:r>
      <w:r>
        <w:rPr>
          <w:sz w:val="16"/>
          <w:szCs w:val="16"/>
        </w:rPr>
        <w:t>Ben, senior producer and writer for Yahoo Finance reporting on the intersection of financial issues and politics in the nation's capital. He has covered Washington for over 15 years. Before joining Yahoo Finance, he worked at The New York Times and CNN, 7</w:t>
      </w:r>
      <w:r w:rsidRPr="00207F16">
        <w:rPr>
          <w:sz w:val="16"/>
          <w:szCs w:val="16"/>
        </w:rPr>
        <w:t>-</w:t>
      </w:r>
      <w:r>
        <w:rPr>
          <w:sz w:val="16"/>
          <w:szCs w:val="16"/>
        </w:rPr>
        <w:t>1</w:t>
      </w:r>
      <w:r w:rsidRPr="00207F16">
        <w:rPr>
          <w:sz w:val="16"/>
          <w:szCs w:val="16"/>
        </w:rPr>
        <w:t>-20</w:t>
      </w:r>
      <w:r>
        <w:rPr>
          <w:sz w:val="16"/>
          <w:szCs w:val="16"/>
        </w:rPr>
        <w:t>21</w:t>
      </w:r>
      <w:r w:rsidRPr="00207F16">
        <w:rPr>
          <w:sz w:val="16"/>
          <w:szCs w:val="16"/>
        </w:rPr>
        <w:t>,</w:t>
      </w:r>
      <w:r>
        <w:rPr>
          <w:sz w:val="16"/>
          <w:szCs w:val="16"/>
        </w:rPr>
        <w:t xml:space="preserve"> “</w:t>
      </w:r>
      <w:r w:rsidRPr="00B749B2">
        <w:rPr>
          <w:rStyle w:val="StyleUnderline"/>
          <w:highlight w:val="cyan"/>
        </w:rPr>
        <w:t>Leading</w:t>
      </w:r>
      <w:r w:rsidRPr="00B749B2">
        <w:rPr>
          <w:rStyle w:val="StyleUnderline"/>
        </w:rPr>
        <w:t xml:space="preserve"> </w:t>
      </w:r>
      <w:r w:rsidRPr="00B749B2">
        <w:rPr>
          <w:rStyle w:val="StyleUnderline"/>
          <w:highlight w:val="cyan"/>
        </w:rPr>
        <w:t>House Republican</w:t>
      </w:r>
      <w:r>
        <w:rPr>
          <w:sz w:val="16"/>
          <w:szCs w:val="16"/>
        </w:rPr>
        <w:t xml:space="preserve"> is ‘</w:t>
      </w:r>
      <w:r w:rsidRPr="00B749B2">
        <w:rPr>
          <w:rStyle w:val="StyleUnderline"/>
          <w:highlight w:val="cyan"/>
        </w:rPr>
        <w:t>skeptical’</w:t>
      </w:r>
      <w:r>
        <w:rPr>
          <w:sz w:val="16"/>
          <w:szCs w:val="16"/>
        </w:rPr>
        <w:t xml:space="preserve"> the </w:t>
      </w:r>
      <w:r w:rsidRPr="00B749B2">
        <w:rPr>
          <w:rStyle w:val="StyleUnderline"/>
          <w:highlight w:val="cyan"/>
        </w:rPr>
        <w:t>bipartisan</w:t>
      </w:r>
      <w:r>
        <w:rPr>
          <w:sz w:val="16"/>
          <w:szCs w:val="16"/>
        </w:rPr>
        <w:t xml:space="preserve"> </w:t>
      </w:r>
      <w:r w:rsidRPr="00B749B2">
        <w:rPr>
          <w:rStyle w:val="StyleUnderline"/>
          <w:highlight w:val="cyan"/>
        </w:rPr>
        <w:t>infra</w:t>
      </w:r>
      <w:r>
        <w:rPr>
          <w:sz w:val="16"/>
          <w:szCs w:val="16"/>
        </w:rPr>
        <w:t xml:space="preserve">structure </w:t>
      </w:r>
      <w:r w:rsidRPr="00B749B2">
        <w:rPr>
          <w:rStyle w:val="StyleUnderline"/>
        </w:rPr>
        <w:t>deal</w:t>
      </w:r>
      <w:r>
        <w:rPr>
          <w:sz w:val="16"/>
          <w:szCs w:val="16"/>
        </w:rPr>
        <w:t xml:space="preserve"> will </w:t>
      </w:r>
      <w:r w:rsidRPr="00B749B2">
        <w:rPr>
          <w:rStyle w:val="StyleUnderline"/>
        </w:rPr>
        <w:t xml:space="preserve">actually </w:t>
      </w:r>
      <w:r w:rsidRPr="00B749B2">
        <w:rPr>
          <w:rStyle w:val="StyleUnderline"/>
          <w:highlight w:val="cyan"/>
        </w:rPr>
        <w:t>pay for itself</w:t>
      </w:r>
      <w:r>
        <w:rPr>
          <w:sz w:val="16"/>
          <w:szCs w:val="16"/>
        </w:rPr>
        <w:t>,” Yahoo Finance, https://finance.yahoo.com/news/leading-house-republican-is-skeptical-the-bipartisan-infrastructure-deal-will-actually-pay-for-itself-143250488.html, accessed 7</w:t>
      </w:r>
      <w:r w:rsidRPr="00207F16">
        <w:rPr>
          <w:sz w:val="16"/>
          <w:szCs w:val="16"/>
        </w:rPr>
        <w:t>-</w:t>
      </w:r>
      <w:r>
        <w:rPr>
          <w:sz w:val="16"/>
          <w:szCs w:val="16"/>
        </w:rPr>
        <w:t>1</w:t>
      </w:r>
      <w:r w:rsidRPr="00207F16">
        <w:rPr>
          <w:sz w:val="16"/>
          <w:szCs w:val="16"/>
        </w:rPr>
        <w:t>-2</w:t>
      </w:r>
      <w:r>
        <w:rPr>
          <w:sz w:val="16"/>
          <w:szCs w:val="16"/>
        </w:rPr>
        <w:t>1</w:t>
      </w:r>
      <w:r w:rsidRPr="00207F16">
        <w:rPr>
          <w:sz w:val="16"/>
          <w:szCs w:val="16"/>
        </w:rPr>
        <w:t xml:space="preserve">] </w:t>
      </w:r>
      <w:r>
        <w:rPr>
          <w:sz w:val="16"/>
          <w:szCs w:val="16"/>
        </w:rPr>
        <w:t xml:space="preserve">AB </w:t>
      </w:r>
    </w:p>
    <w:p w14:paraId="3E0C2078" w14:textId="77777777" w:rsidR="003B12F6" w:rsidRPr="00441508" w:rsidRDefault="003B12F6" w:rsidP="003B12F6">
      <w:pPr>
        <w:rPr>
          <w:sz w:val="12"/>
        </w:rPr>
      </w:pPr>
      <w:r w:rsidRPr="00BD35CD">
        <w:rPr>
          <w:rStyle w:val="StyleUnderline"/>
        </w:rPr>
        <w:t>For weeks</w:t>
      </w:r>
      <w:r w:rsidRPr="00BD35CD">
        <w:rPr>
          <w:sz w:val="12"/>
        </w:rPr>
        <w:t>,</w:t>
      </w:r>
      <w:r w:rsidRPr="00441508">
        <w:rPr>
          <w:sz w:val="12"/>
        </w:rPr>
        <w:t xml:space="preserve"> a </w:t>
      </w:r>
      <w:r w:rsidRPr="00BD35CD">
        <w:rPr>
          <w:rStyle w:val="StyleUnderline"/>
        </w:rPr>
        <w:t>bipartisan</w:t>
      </w:r>
      <w:r w:rsidRPr="00441508">
        <w:rPr>
          <w:rStyle w:val="StyleUnderline"/>
        </w:rPr>
        <w:t xml:space="preserve"> group of </w:t>
      </w:r>
      <w:r w:rsidRPr="00BD35CD">
        <w:rPr>
          <w:rStyle w:val="StyleUnderline"/>
          <w:highlight w:val="cyan"/>
        </w:rPr>
        <w:t>senators</w:t>
      </w:r>
      <w:r w:rsidRPr="00BD35CD">
        <w:rPr>
          <w:rStyle w:val="StyleUnderline"/>
        </w:rPr>
        <w:t xml:space="preserve"> </w:t>
      </w:r>
      <w:r w:rsidRPr="00BD35CD">
        <w:rPr>
          <w:rStyle w:val="StyleUnderline"/>
          <w:highlight w:val="cyan"/>
        </w:rPr>
        <w:t>wrestled over</w:t>
      </w:r>
      <w:r w:rsidRPr="00441508">
        <w:rPr>
          <w:sz w:val="12"/>
        </w:rPr>
        <w:t xml:space="preserve"> the </w:t>
      </w:r>
      <w:r w:rsidRPr="00BD35CD">
        <w:rPr>
          <w:rStyle w:val="StyleUnderline"/>
        </w:rPr>
        <w:t xml:space="preserve">question of </w:t>
      </w:r>
      <w:r w:rsidRPr="00BD35CD">
        <w:rPr>
          <w:rStyle w:val="StyleUnderline"/>
          <w:highlight w:val="cyan"/>
        </w:rPr>
        <w:t>how</w:t>
      </w:r>
      <w:r w:rsidRPr="00441508">
        <w:rPr>
          <w:sz w:val="12"/>
        </w:rPr>
        <w:t xml:space="preserve"> their </w:t>
      </w:r>
      <w:r w:rsidRPr="00BD35CD">
        <w:rPr>
          <w:rStyle w:val="StyleUnderline"/>
          <w:highlight w:val="cyan"/>
        </w:rPr>
        <w:t>infra</w:t>
      </w:r>
      <w:r w:rsidRPr="00BD35CD">
        <w:rPr>
          <w:sz w:val="12"/>
        </w:rPr>
        <w:t>structure ideas</w:t>
      </w:r>
      <w:r w:rsidRPr="00441508">
        <w:rPr>
          <w:sz w:val="12"/>
        </w:rPr>
        <w:t xml:space="preserve"> </w:t>
      </w:r>
      <w:r w:rsidRPr="00441508">
        <w:rPr>
          <w:rStyle w:val="StyleUnderline"/>
        </w:rPr>
        <w:t xml:space="preserve">would be </w:t>
      </w:r>
      <w:r w:rsidRPr="00BD35CD">
        <w:rPr>
          <w:rStyle w:val="StyleUnderline"/>
          <w:highlight w:val="cyan"/>
        </w:rPr>
        <w:t>paid for</w:t>
      </w:r>
      <w:r w:rsidRPr="00441508">
        <w:rPr>
          <w:sz w:val="12"/>
        </w:rPr>
        <w:t xml:space="preserve">. </w:t>
      </w:r>
      <w:r w:rsidRPr="00B749B2">
        <w:rPr>
          <w:rStyle w:val="StyleUnderline"/>
          <w:highlight w:val="cyan"/>
        </w:rPr>
        <w:t>Republicans</w:t>
      </w:r>
      <w:r w:rsidRPr="00441508">
        <w:rPr>
          <w:rStyle w:val="StyleUnderline"/>
        </w:rPr>
        <w:t xml:space="preserve"> </w:t>
      </w:r>
      <w:r w:rsidRPr="00B749B2">
        <w:rPr>
          <w:rStyle w:val="StyleUnderline"/>
          <w:highlight w:val="cyan"/>
        </w:rPr>
        <w:t>oppose</w:t>
      </w:r>
      <w:r w:rsidRPr="00BD35CD">
        <w:rPr>
          <w:rStyle w:val="StyleUnderline"/>
        </w:rPr>
        <w:t>d</w:t>
      </w:r>
      <w:r w:rsidRPr="00441508">
        <w:rPr>
          <w:rStyle w:val="StyleUnderline"/>
        </w:rPr>
        <w:t xml:space="preserve"> any sort of </w:t>
      </w:r>
      <w:r w:rsidRPr="00B749B2">
        <w:rPr>
          <w:rStyle w:val="StyleUnderline"/>
          <w:highlight w:val="cyan"/>
        </w:rPr>
        <w:t>tax increase on</w:t>
      </w:r>
      <w:r w:rsidRPr="00441508">
        <w:rPr>
          <w:rStyle w:val="StyleUnderline"/>
        </w:rPr>
        <w:t xml:space="preserve"> the </w:t>
      </w:r>
      <w:r w:rsidRPr="00B749B2">
        <w:rPr>
          <w:rStyle w:val="StyleUnderline"/>
          <w:highlight w:val="cyan"/>
        </w:rPr>
        <w:t>wealthy</w:t>
      </w:r>
      <w:r w:rsidRPr="00441508">
        <w:rPr>
          <w:rStyle w:val="StyleUnderline"/>
        </w:rPr>
        <w:t xml:space="preserve"> with</w:t>
      </w:r>
      <w:r w:rsidRPr="00441508">
        <w:rPr>
          <w:sz w:val="12"/>
        </w:rPr>
        <w:t xml:space="preserve"> </w:t>
      </w:r>
      <w:r w:rsidRPr="00441508">
        <w:rPr>
          <w:rStyle w:val="StyleUnderline"/>
        </w:rPr>
        <w:t>Dem</w:t>
      </w:r>
      <w:r w:rsidRPr="00441508">
        <w:rPr>
          <w:sz w:val="12"/>
        </w:rPr>
        <w:t xml:space="preserve">ocrats just as </w:t>
      </w:r>
      <w:r w:rsidRPr="00441508">
        <w:rPr>
          <w:rStyle w:val="StyleUnderline"/>
        </w:rPr>
        <w:t xml:space="preserve">adamant about gas taxes or user fees. </w:t>
      </w:r>
      <w:r w:rsidRPr="00BD35CD">
        <w:rPr>
          <w:rStyle w:val="StyleUnderline"/>
        </w:rPr>
        <w:t>As</w:t>
      </w:r>
      <w:r w:rsidRPr="00441508">
        <w:rPr>
          <w:rStyle w:val="StyleUnderline"/>
        </w:rPr>
        <w:t xml:space="preserve"> a compromise</w:t>
      </w:r>
      <w:r w:rsidRPr="00441508">
        <w:rPr>
          <w:sz w:val="12"/>
        </w:rPr>
        <w:t xml:space="preserve">, </w:t>
      </w:r>
      <w:r w:rsidRPr="00BD35CD">
        <w:rPr>
          <w:rStyle w:val="StyleUnderline"/>
          <w:highlight w:val="cyan"/>
        </w:rPr>
        <w:t>negotiators</w:t>
      </w:r>
      <w:r w:rsidRPr="00441508">
        <w:rPr>
          <w:rStyle w:val="StyleUnderline"/>
        </w:rPr>
        <w:t xml:space="preserve"> did neither</w:t>
      </w:r>
      <w:r w:rsidRPr="00441508">
        <w:rPr>
          <w:sz w:val="12"/>
        </w:rPr>
        <w:t xml:space="preserve"> </w:t>
      </w:r>
      <w:r w:rsidRPr="00441508">
        <w:rPr>
          <w:rStyle w:val="StyleUnderline"/>
        </w:rPr>
        <w:t>and</w:t>
      </w:r>
      <w:r w:rsidRPr="00441508">
        <w:rPr>
          <w:sz w:val="12"/>
        </w:rPr>
        <w:t xml:space="preserve"> instead </w:t>
      </w:r>
      <w:r w:rsidRPr="00BD35CD">
        <w:rPr>
          <w:rStyle w:val="StyleUnderline"/>
          <w:highlight w:val="cyan"/>
        </w:rPr>
        <w:t>cobbled together</w:t>
      </w:r>
      <w:r w:rsidRPr="00441508">
        <w:rPr>
          <w:rStyle w:val="StyleUnderline"/>
        </w:rPr>
        <w:t xml:space="preserve"> a range of </w:t>
      </w:r>
      <w:r w:rsidRPr="00BD35CD">
        <w:rPr>
          <w:rStyle w:val="StyleUnderline"/>
          <w:highlight w:val="cyan"/>
        </w:rPr>
        <w:t>offsets</w:t>
      </w:r>
      <w:r w:rsidRPr="00441508">
        <w:rPr>
          <w:sz w:val="12"/>
        </w:rPr>
        <w:t xml:space="preserve"> in the deal unveiled last week which included measures like reducing the tax gap, spectrum auctions, and selling oil from the Strategic Petroleum Reserve. The 10 senators – as well as President Biden – say their framework will cover the additional $579 billion in spending they propose. But the </w:t>
      </w:r>
      <w:r w:rsidRPr="00441508">
        <w:rPr>
          <w:rStyle w:val="StyleUnderline"/>
        </w:rPr>
        <w:t xml:space="preserve">plan’s </w:t>
      </w:r>
      <w:r w:rsidRPr="00BD35CD">
        <w:rPr>
          <w:rStyle w:val="StyleUnderline"/>
        </w:rPr>
        <w:t>skeptics</w:t>
      </w:r>
      <w:r w:rsidRPr="00441508">
        <w:rPr>
          <w:sz w:val="12"/>
        </w:rPr>
        <w:t xml:space="preserve"> have </w:t>
      </w:r>
      <w:r w:rsidRPr="00441508">
        <w:rPr>
          <w:rStyle w:val="StyleUnderline"/>
        </w:rPr>
        <w:t>already signaled that these</w:t>
      </w:r>
      <w:r w:rsidRPr="00441508">
        <w:rPr>
          <w:sz w:val="12"/>
        </w:rPr>
        <w:t xml:space="preserve"> so-called </w:t>
      </w:r>
      <w:r w:rsidRPr="00BD35CD">
        <w:rPr>
          <w:rStyle w:val="StyleUnderline"/>
          <w:highlight w:val="cyan"/>
        </w:rPr>
        <w:t>pay-fors</w:t>
      </w:r>
      <w:r w:rsidRPr="00BD35CD">
        <w:rPr>
          <w:sz w:val="12"/>
          <w:highlight w:val="cyan"/>
        </w:rPr>
        <w:t xml:space="preserve"> </w:t>
      </w:r>
      <w:r w:rsidRPr="00BD35CD">
        <w:rPr>
          <w:rStyle w:val="StyleUnderline"/>
        </w:rPr>
        <w:t>are</w:t>
      </w:r>
      <w:r w:rsidRPr="00BD35CD">
        <w:rPr>
          <w:sz w:val="12"/>
        </w:rPr>
        <w:t xml:space="preserve"> </w:t>
      </w:r>
      <w:r w:rsidRPr="00BD35CD">
        <w:rPr>
          <w:rStyle w:val="StyleUnderline"/>
        </w:rPr>
        <w:t>what</w:t>
      </w:r>
      <w:r w:rsidRPr="00441508">
        <w:rPr>
          <w:sz w:val="12"/>
        </w:rPr>
        <w:t xml:space="preserve"> </w:t>
      </w:r>
      <w:r w:rsidRPr="00BD35CD">
        <w:rPr>
          <w:rStyle w:val="StyleUnderline"/>
        </w:rPr>
        <w:t>they’ll</w:t>
      </w:r>
      <w:r w:rsidRPr="00441508">
        <w:rPr>
          <w:rStyle w:val="StyleUnderline"/>
        </w:rPr>
        <w:t xml:space="preserve"> </w:t>
      </w:r>
      <w:r w:rsidRPr="00BD35CD">
        <w:rPr>
          <w:rStyle w:val="StyleUnderline"/>
        </w:rPr>
        <w:t xml:space="preserve">be </w:t>
      </w:r>
      <w:r w:rsidRPr="00BD35CD">
        <w:rPr>
          <w:rStyle w:val="StyleUnderline"/>
          <w:highlight w:val="cyan"/>
        </w:rPr>
        <w:t>focused on</w:t>
      </w:r>
      <w:r w:rsidRPr="00441508">
        <w:rPr>
          <w:rStyle w:val="StyleUnderline"/>
        </w:rPr>
        <w:t xml:space="preserve"> </w:t>
      </w:r>
      <w:r w:rsidRPr="00BD35CD">
        <w:rPr>
          <w:rStyle w:val="StyleUnderline"/>
          <w:highlight w:val="cyan"/>
        </w:rPr>
        <w:t>in</w:t>
      </w:r>
      <w:r w:rsidRPr="00441508">
        <w:rPr>
          <w:rStyle w:val="StyleUnderline"/>
        </w:rPr>
        <w:t xml:space="preserve"> the </w:t>
      </w:r>
      <w:r w:rsidRPr="00BD35CD">
        <w:rPr>
          <w:rStyle w:val="StyleUnderline"/>
          <w:highlight w:val="cyan"/>
        </w:rPr>
        <w:t>weeks</w:t>
      </w:r>
      <w:r w:rsidRPr="00441508">
        <w:rPr>
          <w:rStyle w:val="StyleUnderline"/>
        </w:rPr>
        <w:t xml:space="preserve"> </w:t>
      </w:r>
      <w:r w:rsidRPr="00BD35CD">
        <w:rPr>
          <w:rStyle w:val="StyleUnderline"/>
          <w:highlight w:val="cyan"/>
        </w:rPr>
        <w:t>ahead</w:t>
      </w:r>
      <w:r w:rsidRPr="00BD35CD">
        <w:rPr>
          <w:rStyle w:val="StyleUnderline"/>
        </w:rPr>
        <w:t>s</w:t>
      </w:r>
      <w:r w:rsidRPr="00BD35CD">
        <w:rPr>
          <w:sz w:val="12"/>
        </w:rPr>
        <w:t>.</w:t>
      </w:r>
      <w:r w:rsidRPr="00441508">
        <w:rPr>
          <w:sz w:val="12"/>
        </w:rPr>
        <w:t xml:space="preserve"> "</w:t>
      </w:r>
      <w:r w:rsidRPr="00BD35CD">
        <w:rPr>
          <w:rStyle w:val="StyleUnderline"/>
          <w:highlight w:val="cyan"/>
        </w:rPr>
        <w:t>How they've arrived at</w:t>
      </w:r>
      <w:r w:rsidRPr="00441508">
        <w:rPr>
          <w:sz w:val="12"/>
        </w:rPr>
        <w:t xml:space="preserve"> some of </w:t>
      </w:r>
      <w:r w:rsidRPr="00441508">
        <w:rPr>
          <w:rStyle w:val="StyleUnderline"/>
        </w:rPr>
        <w:t xml:space="preserve">these </w:t>
      </w:r>
      <w:r w:rsidRPr="00BD35CD">
        <w:rPr>
          <w:rStyle w:val="StyleUnderline"/>
          <w:highlight w:val="cyan"/>
        </w:rPr>
        <w:t>figures</w:t>
      </w:r>
      <w:r w:rsidRPr="00441508">
        <w:rPr>
          <w:rStyle w:val="StyleUnderline"/>
        </w:rPr>
        <w:t xml:space="preserve"> </w:t>
      </w:r>
      <w:r w:rsidRPr="00BD35CD">
        <w:rPr>
          <w:rStyle w:val="StyleUnderline"/>
          <w:highlight w:val="cyan"/>
        </w:rPr>
        <w:t>are</w:t>
      </w:r>
      <w:r w:rsidRPr="00441508">
        <w:rPr>
          <w:sz w:val="12"/>
        </w:rPr>
        <w:t xml:space="preserve"> a bit </w:t>
      </w:r>
      <w:r w:rsidRPr="00BD35CD">
        <w:rPr>
          <w:rStyle w:val="StyleUnderline"/>
          <w:highlight w:val="cyan"/>
        </w:rPr>
        <w:t>puzzling</w:t>
      </w:r>
      <w:r w:rsidRPr="00441508">
        <w:rPr>
          <w:sz w:val="12"/>
        </w:rPr>
        <w:t xml:space="preserve">,” </w:t>
      </w:r>
      <w:r w:rsidRPr="00441508">
        <w:rPr>
          <w:rStyle w:val="StyleUnderline"/>
        </w:rPr>
        <w:t>Rep</w:t>
      </w:r>
      <w:r w:rsidRPr="00441508">
        <w:rPr>
          <w:sz w:val="12"/>
        </w:rPr>
        <w:t xml:space="preserve">. Kevin </w:t>
      </w:r>
      <w:r w:rsidRPr="00BD35CD">
        <w:rPr>
          <w:rStyle w:val="StyleUnderline"/>
          <w:highlight w:val="cyan"/>
        </w:rPr>
        <w:t>Brady</w:t>
      </w:r>
      <w:r w:rsidRPr="00441508">
        <w:rPr>
          <w:sz w:val="12"/>
        </w:rPr>
        <w:t xml:space="preserve"> (R., Texas), the </w:t>
      </w:r>
      <w:r w:rsidRPr="00BD35CD">
        <w:rPr>
          <w:rStyle w:val="StyleUnderline"/>
          <w:highlight w:val="cyan"/>
        </w:rPr>
        <w:t>top Republican on</w:t>
      </w:r>
      <w:r w:rsidRPr="00441508">
        <w:rPr>
          <w:sz w:val="12"/>
        </w:rPr>
        <w:t xml:space="preserve"> the powerful </w:t>
      </w:r>
      <w:r w:rsidRPr="00BD35CD">
        <w:rPr>
          <w:rStyle w:val="StyleUnderline"/>
          <w:highlight w:val="cyan"/>
        </w:rPr>
        <w:t>House Ways and Means committee</w:t>
      </w:r>
      <w:r w:rsidRPr="00441508">
        <w:rPr>
          <w:sz w:val="12"/>
        </w:rPr>
        <w:t xml:space="preserve">, </w:t>
      </w:r>
      <w:r w:rsidRPr="00BD35CD">
        <w:rPr>
          <w:rStyle w:val="StyleUnderline"/>
          <w:highlight w:val="cyan"/>
        </w:rPr>
        <w:t>told</w:t>
      </w:r>
      <w:r w:rsidRPr="00441508">
        <w:rPr>
          <w:sz w:val="12"/>
        </w:rPr>
        <w:t xml:space="preserve"> Yahoo Finance. Brady said he wants to give a recommendation to his fellow Republicans, but “we just don't have the details to make that determination.” The </w:t>
      </w:r>
      <w:r w:rsidRPr="00BD35CD">
        <w:rPr>
          <w:rStyle w:val="StyleUnderline"/>
        </w:rPr>
        <w:t>Biden</w:t>
      </w:r>
      <w:r w:rsidRPr="00441508">
        <w:rPr>
          <w:sz w:val="12"/>
        </w:rPr>
        <w:t xml:space="preserve"> administration's </w:t>
      </w:r>
      <w:r w:rsidRPr="00441508">
        <w:rPr>
          <w:rStyle w:val="StyleUnderline"/>
        </w:rPr>
        <w:t xml:space="preserve">public </w:t>
      </w:r>
      <w:r w:rsidRPr="00BD35CD">
        <w:rPr>
          <w:rStyle w:val="StyleUnderline"/>
        </w:rPr>
        <w:t>fact sheet doesn’t go into</w:t>
      </w:r>
      <w:r w:rsidRPr="00441508">
        <w:rPr>
          <w:sz w:val="12"/>
        </w:rPr>
        <w:t xml:space="preserve"> </w:t>
      </w:r>
      <w:r w:rsidRPr="00441508">
        <w:rPr>
          <w:rStyle w:val="StyleUnderline"/>
        </w:rPr>
        <w:t xml:space="preserve">much </w:t>
      </w:r>
      <w:r w:rsidRPr="00BD35CD">
        <w:rPr>
          <w:rStyle w:val="StyleUnderline"/>
        </w:rPr>
        <w:t>detail about how much money each offset would generate</w:t>
      </w:r>
      <w:r w:rsidRPr="00441508">
        <w:rPr>
          <w:rStyle w:val="StyleUnderline"/>
        </w:rPr>
        <w:t>,</w:t>
      </w:r>
      <w:r w:rsidRPr="00441508">
        <w:rPr>
          <w:sz w:val="12"/>
        </w:rPr>
        <w:t xml:space="preserve"> while senators have reportedly been given a bit more. </w:t>
      </w:r>
      <w:r w:rsidRPr="00BD35CD">
        <w:rPr>
          <w:rStyle w:val="StyleUnderline"/>
          <w:highlight w:val="cyan"/>
        </w:rPr>
        <w:t>Experts</w:t>
      </w:r>
      <w:r w:rsidRPr="00441508">
        <w:rPr>
          <w:sz w:val="12"/>
        </w:rPr>
        <w:t xml:space="preserve"> have also </w:t>
      </w:r>
      <w:r w:rsidRPr="00BD35CD">
        <w:rPr>
          <w:rStyle w:val="StyleUnderline"/>
          <w:highlight w:val="cyan"/>
        </w:rPr>
        <w:t>raised questions about</w:t>
      </w:r>
      <w:r w:rsidRPr="00441508">
        <w:rPr>
          <w:rStyle w:val="StyleUnderline"/>
        </w:rPr>
        <w:t xml:space="preserve"> the </w:t>
      </w:r>
      <w:r w:rsidRPr="00BD35CD">
        <w:rPr>
          <w:rStyle w:val="StyleUnderline"/>
          <w:highlight w:val="cyan"/>
        </w:rPr>
        <w:t xml:space="preserve">math </w:t>
      </w:r>
      <w:r w:rsidRPr="00BD35CD">
        <w:rPr>
          <w:rStyle w:val="StyleUnderline"/>
        </w:rPr>
        <w:t>behind</w:t>
      </w:r>
      <w:r w:rsidRPr="00441508">
        <w:rPr>
          <w:sz w:val="12"/>
        </w:rPr>
        <w:t xml:space="preserve"> other parts of the framework. One example is whether it's actually possible to raise $70 billion by targeting fraud and waste in unemployment benefits. </w:t>
      </w:r>
      <w:r w:rsidRPr="00441508">
        <w:rPr>
          <w:rStyle w:val="StyleUnderline"/>
        </w:rPr>
        <w:t>Nonetheless</w:t>
      </w:r>
      <w:r w:rsidRPr="00441508">
        <w:rPr>
          <w:sz w:val="12"/>
        </w:rPr>
        <w:t xml:space="preserve">, </w:t>
      </w:r>
      <w:r w:rsidRPr="00441508">
        <w:rPr>
          <w:rStyle w:val="StyleUnderline"/>
        </w:rPr>
        <w:t>in a statement announcing the deal</w:t>
      </w:r>
      <w:r w:rsidRPr="00441508">
        <w:rPr>
          <w:sz w:val="12"/>
        </w:rPr>
        <w:t xml:space="preserve"> last week, the </w:t>
      </w:r>
      <w:r w:rsidRPr="00441508">
        <w:rPr>
          <w:rStyle w:val="StyleUnderline"/>
        </w:rPr>
        <w:t>bipartisan group said the deal</w:t>
      </w:r>
      <w:r w:rsidRPr="00441508">
        <w:rPr>
          <w:sz w:val="12"/>
        </w:rPr>
        <w:t xml:space="preserve"> “</w:t>
      </w:r>
      <w:r w:rsidRPr="00441508">
        <w:rPr>
          <w:rStyle w:val="StyleUnderline"/>
        </w:rPr>
        <w:t>would be fully paid for and not include tax increases</w:t>
      </w:r>
      <w:r w:rsidRPr="00441508">
        <w:rPr>
          <w:sz w:val="12"/>
        </w:rPr>
        <w:t xml:space="preserve">.” And on Tuesday, during a stop in Wisconsin, Biden again promised “we’re going to get it all done without raising taxes on a single American earning less than $400,000.” A focus on the IRS The </w:t>
      </w:r>
      <w:r w:rsidRPr="00BD35CD">
        <w:rPr>
          <w:rStyle w:val="StyleUnderline"/>
          <w:highlight w:val="cyan"/>
        </w:rPr>
        <w:t>provisions</w:t>
      </w:r>
      <w:r w:rsidRPr="00441508">
        <w:rPr>
          <w:sz w:val="12"/>
        </w:rPr>
        <w:t xml:space="preserve"> </w:t>
      </w:r>
      <w:r w:rsidRPr="00BD35CD">
        <w:rPr>
          <w:rStyle w:val="StyleUnderline"/>
        </w:rPr>
        <w:t xml:space="preserve">focusing </w:t>
      </w:r>
      <w:r w:rsidRPr="00BD35CD">
        <w:rPr>
          <w:rStyle w:val="StyleUnderline"/>
          <w:highlight w:val="cyan"/>
        </w:rPr>
        <w:t>on</w:t>
      </w:r>
      <w:r w:rsidRPr="00441508">
        <w:rPr>
          <w:sz w:val="12"/>
        </w:rPr>
        <w:t xml:space="preserve"> the </w:t>
      </w:r>
      <w:r w:rsidRPr="00BD35CD">
        <w:rPr>
          <w:rStyle w:val="StyleUnderline"/>
          <w:highlight w:val="cyan"/>
        </w:rPr>
        <w:t>tax gap</w:t>
      </w:r>
      <w:r w:rsidRPr="00441508">
        <w:rPr>
          <w:sz w:val="12"/>
        </w:rPr>
        <w:t xml:space="preserve"> have already </w:t>
      </w:r>
      <w:r w:rsidRPr="00BD35CD">
        <w:rPr>
          <w:rStyle w:val="StyleUnderline"/>
          <w:highlight w:val="cyan"/>
        </w:rPr>
        <w:t>drawn</w:t>
      </w:r>
      <w:r w:rsidRPr="00441508">
        <w:rPr>
          <w:sz w:val="12"/>
        </w:rPr>
        <w:t xml:space="preserve"> the </w:t>
      </w:r>
      <w:r w:rsidRPr="00BD35CD">
        <w:rPr>
          <w:rStyle w:val="StyleUnderline"/>
          <w:highlight w:val="cyan"/>
        </w:rPr>
        <w:t>most attention</w:t>
      </w:r>
      <w:r w:rsidRPr="00441508">
        <w:rPr>
          <w:rStyle w:val="StyleUnderline"/>
        </w:rPr>
        <w:t xml:space="preserve"> in different corners of Washington</w:t>
      </w:r>
      <w:r w:rsidRPr="00441508">
        <w:rPr>
          <w:sz w:val="12"/>
        </w:rPr>
        <w:t xml:space="preserve">. About </w:t>
      </w:r>
      <w:r w:rsidRPr="00BD35CD">
        <w:rPr>
          <w:rStyle w:val="StyleUnderline"/>
        </w:rPr>
        <w:t>$</w:t>
      </w:r>
      <w:r w:rsidRPr="00BD35CD">
        <w:rPr>
          <w:rStyle w:val="StyleUnderline"/>
          <w:highlight w:val="cyan"/>
        </w:rPr>
        <w:t>40 billion</w:t>
      </w:r>
      <w:r w:rsidRPr="00BD35CD">
        <w:rPr>
          <w:rStyle w:val="StyleUnderline"/>
        </w:rPr>
        <w:t xml:space="preserve"> </w:t>
      </w:r>
      <w:r w:rsidRPr="00BD35CD">
        <w:rPr>
          <w:rStyle w:val="StyleUnderline"/>
          <w:highlight w:val="cyan"/>
        </w:rPr>
        <w:t>in</w:t>
      </w:r>
      <w:r w:rsidRPr="00BD35CD">
        <w:rPr>
          <w:rStyle w:val="StyleUnderline"/>
        </w:rPr>
        <w:t xml:space="preserve"> additional </w:t>
      </w:r>
      <w:r w:rsidRPr="00BD35CD">
        <w:rPr>
          <w:rStyle w:val="StyleUnderline"/>
          <w:highlight w:val="cyan"/>
        </w:rPr>
        <w:t>funds for</w:t>
      </w:r>
      <w:r w:rsidRPr="00441508">
        <w:rPr>
          <w:sz w:val="12"/>
        </w:rPr>
        <w:t xml:space="preserve"> the </w:t>
      </w:r>
      <w:r w:rsidRPr="00BD35CD">
        <w:rPr>
          <w:rStyle w:val="StyleUnderline"/>
          <w:highlight w:val="cyan"/>
        </w:rPr>
        <w:t>IRS</w:t>
      </w:r>
      <w:r w:rsidRPr="00441508">
        <w:rPr>
          <w:sz w:val="12"/>
        </w:rPr>
        <w:t xml:space="preserve"> would </w:t>
      </w:r>
      <w:r w:rsidRPr="00441508">
        <w:rPr>
          <w:rStyle w:val="StyleUnderline"/>
        </w:rPr>
        <w:t>allow</w:t>
      </w:r>
      <w:r w:rsidRPr="00441508">
        <w:rPr>
          <w:sz w:val="12"/>
        </w:rPr>
        <w:t xml:space="preserve"> the </w:t>
      </w:r>
      <w:r w:rsidRPr="00441508">
        <w:rPr>
          <w:rStyle w:val="StyleUnderline"/>
        </w:rPr>
        <w:t>agency to better chase down tax cheats</w:t>
      </w:r>
      <w:r w:rsidRPr="00441508">
        <w:rPr>
          <w:sz w:val="12"/>
        </w:rPr>
        <w:t xml:space="preserve"> </w:t>
      </w:r>
      <w:r w:rsidRPr="00441508">
        <w:rPr>
          <w:rStyle w:val="StyleUnderline"/>
        </w:rPr>
        <w:t>and</w:t>
      </w:r>
      <w:r w:rsidRPr="00441508">
        <w:rPr>
          <w:sz w:val="12"/>
        </w:rPr>
        <w:t xml:space="preserve"> - in net negotiators say - </w:t>
      </w:r>
      <w:r w:rsidRPr="00BD35CD">
        <w:rPr>
          <w:rStyle w:val="StyleUnderline"/>
          <w:highlight w:val="cyan"/>
        </w:rPr>
        <w:t>bring</w:t>
      </w:r>
      <w:r w:rsidRPr="00441508">
        <w:rPr>
          <w:sz w:val="12"/>
        </w:rPr>
        <w:t xml:space="preserve"> in $</w:t>
      </w:r>
      <w:r w:rsidRPr="00BD35CD">
        <w:rPr>
          <w:rStyle w:val="StyleUnderline"/>
          <w:highlight w:val="cyan"/>
        </w:rPr>
        <w:t>100 billion</w:t>
      </w:r>
      <w:r w:rsidRPr="00441508">
        <w:rPr>
          <w:rStyle w:val="StyleUnderline"/>
        </w:rPr>
        <w:t xml:space="preserve"> dollars into the US</w:t>
      </w:r>
      <w:r w:rsidRPr="00441508">
        <w:rPr>
          <w:sz w:val="12"/>
        </w:rPr>
        <w:t xml:space="preserve"> Treasury over the coming decade. Prominent voices in the business world like former Treasury Secretary Larry Summers have been pushing Biden since his election to focus on the tax gap as a way to pay for his programs. In Wisconsin this week, Biden said the deal would give “the Internal Revenue Service the resources it needs to collect taxes on the wealthiest Americans who owe but are currently not paying under the existing tax rules.” In a call this week with reporters, </w:t>
      </w:r>
      <w:r w:rsidRPr="00BD35CD">
        <w:rPr>
          <w:rStyle w:val="StyleUnderline"/>
          <w:highlight w:val="cyan"/>
        </w:rPr>
        <w:t>Brady</w:t>
      </w:r>
      <w:r w:rsidRPr="00441508">
        <w:rPr>
          <w:sz w:val="12"/>
        </w:rPr>
        <w:t xml:space="preserve"> </w:t>
      </w:r>
      <w:r w:rsidRPr="00BD35CD">
        <w:rPr>
          <w:rStyle w:val="StyleUnderline"/>
        </w:rPr>
        <w:t xml:space="preserve">said he </w:t>
      </w:r>
      <w:r w:rsidRPr="00BD35CD">
        <w:rPr>
          <w:rStyle w:val="StyleUnderline"/>
          <w:highlight w:val="cyan"/>
        </w:rPr>
        <w:t>wasn’t convinced</w:t>
      </w:r>
      <w:r w:rsidRPr="00441508">
        <w:rPr>
          <w:rStyle w:val="StyleUnderline"/>
        </w:rPr>
        <w:t xml:space="preserve"> </w:t>
      </w:r>
      <w:r w:rsidRPr="00BD35CD">
        <w:rPr>
          <w:rStyle w:val="StyleUnderline"/>
          <w:highlight w:val="cyan"/>
        </w:rPr>
        <w:t>more funds for</w:t>
      </w:r>
      <w:r w:rsidRPr="00441508">
        <w:rPr>
          <w:sz w:val="12"/>
        </w:rPr>
        <w:t xml:space="preserve"> </w:t>
      </w:r>
      <w:r w:rsidRPr="00441508">
        <w:rPr>
          <w:rStyle w:val="StyleUnderline"/>
        </w:rPr>
        <w:t xml:space="preserve">the </w:t>
      </w:r>
      <w:r w:rsidRPr="00BD35CD">
        <w:rPr>
          <w:rStyle w:val="StyleUnderline"/>
          <w:highlight w:val="cyan"/>
        </w:rPr>
        <w:t>IRS</w:t>
      </w:r>
      <w:r w:rsidRPr="00441508">
        <w:rPr>
          <w:rStyle w:val="StyleUnderline"/>
        </w:rPr>
        <w:t xml:space="preserve"> would </w:t>
      </w:r>
      <w:r w:rsidRPr="00BD35CD">
        <w:rPr>
          <w:rStyle w:val="StyleUnderline"/>
          <w:highlight w:val="cyan"/>
        </w:rPr>
        <w:t>generate as much</w:t>
      </w:r>
      <w:r w:rsidRPr="00441508">
        <w:rPr>
          <w:rStyle w:val="StyleUnderline"/>
        </w:rPr>
        <w:t xml:space="preserve"> as promised. “I'm very concerned about and skeptical that</w:t>
      </w:r>
      <w:r w:rsidRPr="00441508">
        <w:rPr>
          <w:sz w:val="12"/>
        </w:rPr>
        <w:t xml:space="preserve"> that </w:t>
      </w:r>
      <w:r w:rsidRPr="00441508">
        <w:rPr>
          <w:rStyle w:val="StyleUnderline"/>
        </w:rPr>
        <w:t>number is real,”</w:t>
      </w:r>
      <w:r w:rsidRPr="00441508">
        <w:rPr>
          <w:sz w:val="12"/>
        </w:rPr>
        <w:t xml:space="preserve"> he said of the tax gap provisions of the deal. Historically, </w:t>
      </w:r>
      <w:r w:rsidRPr="00441508">
        <w:rPr>
          <w:rStyle w:val="StyleUnderline"/>
        </w:rPr>
        <w:t>estimates of potential tax gap savings have been based on outdated data and</w:t>
      </w:r>
      <w:r w:rsidRPr="00441508">
        <w:rPr>
          <w:sz w:val="12"/>
        </w:rPr>
        <w:t xml:space="preserve"> “frankly are </w:t>
      </w:r>
      <w:r w:rsidRPr="00441508">
        <w:rPr>
          <w:rStyle w:val="StyleUnderline"/>
        </w:rPr>
        <w:t>very wild guesses as to what the tax gap is</w:t>
      </w:r>
      <w:r w:rsidRPr="00441508">
        <w:rPr>
          <w:sz w:val="12"/>
        </w:rPr>
        <w:t xml:space="preserve">,” he said. </w:t>
      </w:r>
      <w:r w:rsidRPr="00441508">
        <w:rPr>
          <w:rStyle w:val="Emphasis"/>
        </w:rPr>
        <w:t>Brady</w:t>
      </w:r>
      <w:r w:rsidRPr="00441508">
        <w:rPr>
          <w:sz w:val="12"/>
        </w:rPr>
        <w:t xml:space="preserve"> </w:t>
      </w:r>
      <w:r w:rsidRPr="00441508">
        <w:rPr>
          <w:rStyle w:val="Emphasis"/>
        </w:rPr>
        <w:t>and</w:t>
      </w:r>
      <w:r w:rsidRPr="00441508">
        <w:rPr>
          <w:sz w:val="12"/>
        </w:rPr>
        <w:t xml:space="preserve"> some of his </w:t>
      </w:r>
      <w:r w:rsidRPr="00BD35CD">
        <w:rPr>
          <w:rStyle w:val="Emphasis"/>
          <w:highlight w:val="cyan"/>
        </w:rPr>
        <w:t>Republican colleagues</w:t>
      </w:r>
      <w:r w:rsidRPr="00441508">
        <w:rPr>
          <w:sz w:val="12"/>
        </w:rPr>
        <w:t xml:space="preserve"> are </w:t>
      </w:r>
      <w:r w:rsidRPr="00BD35CD">
        <w:rPr>
          <w:rStyle w:val="Emphasis"/>
          <w:highlight w:val="cyan"/>
        </w:rPr>
        <w:t>skeptical of adding</w:t>
      </w:r>
      <w:r w:rsidRPr="00441508">
        <w:rPr>
          <w:rStyle w:val="Emphasis"/>
        </w:rPr>
        <w:t xml:space="preserve"> </w:t>
      </w:r>
      <w:r w:rsidRPr="00BD35CD">
        <w:rPr>
          <w:rStyle w:val="Emphasis"/>
          <w:highlight w:val="cyan"/>
        </w:rPr>
        <w:t>to</w:t>
      </w:r>
      <w:r w:rsidRPr="00441508">
        <w:rPr>
          <w:sz w:val="12"/>
        </w:rPr>
        <w:t xml:space="preserve"> the </w:t>
      </w:r>
      <w:r w:rsidRPr="00BD35CD">
        <w:rPr>
          <w:rStyle w:val="Emphasis"/>
          <w:highlight w:val="cyan"/>
        </w:rPr>
        <w:t>IRS’s power</w:t>
      </w:r>
      <w:r w:rsidRPr="00441508">
        <w:rPr>
          <w:rStyle w:val="Emphasis"/>
        </w:rPr>
        <w:t xml:space="preserve"> in general</w:t>
      </w:r>
      <w:r w:rsidRPr="00441508">
        <w:rPr>
          <w:sz w:val="12"/>
        </w:rPr>
        <w:t xml:space="preserve">. A report published last month showed that the top 25 wealthiest Americans paid little, and sometimes nothing, in federal income taxes, leading to some Democratic lawmakers to vow reforms. Republican </w:t>
      </w:r>
      <w:r w:rsidRPr="00441508">
        <w:rPr>
          <w:rStyle w:val="StyleUnderline"/>
        </w:rPr>
        <w:t>Sen</w:t>
      </w:r>
      <w:r w:rsidRPr="00441508">
        <w:rPr>
          <w:sz w:val="12"/>
        </w:rPr>
        <w:t xml:space="preserve">. John </w:t>
      </w:r>
      <w:r w:rsidRPr="00BD35CD">
        <w:rPr>
          <w:rStyle w:val="Emphasis"/>
          <w:highlight w:val="cyan"/>
        </w:rPr>
        <w:t>Barrasso</w:t>
      </w:r>
      <w:r w:rsidRPr="00441508">
        <w:rPr>
          <w:sz w:val="12"/>
        </w:rPr>
        <w:t xml:space="preserve"> (</w:t>
      </w:r>
      <w:r w:rsidRPr="00441508">
        <w:rPr>
          <w:rStyle w:val="Emphasis"/>
        </w:rPr>
        <w:t>R</w:t>
      </w:r>
      <w:r w:rsidRPr="00441508">
        <w:rPr>
          <w:sz w:val="12"/>
        </w:rPr>
        <w:t xml:space="preserve">., Wyo.) </w:t>
      </w:r>
      <w:r w:rsidRPr="00441508">
        <w:rPr>
          <w:rStyle w:val="StyleUnderline"/>
        </w:rPr>
        <w:t>told</w:t>
      </w:r>
      <w:r w:rsidRPr="00441508">
        <w:rPr>
          <w:rStyle w:val="Emphasis"/>
        </w:rPr>
        <w:t xml:space="preserve"> </w:t>
      </w:r>
      <w:r w:rsidRPr="00441508">
        <w:rPr>
          <w:sz w:val="12"/>
        </w:rPr>
        <w:t>Axios recently: "</w:t>
      </w:r>
      <w:r w:rsidRPr="00BD35CD">
        <w:rPr>
          <w:rStyle w:val="Emphasis"/>
          <w:highlight w:val="cyan"/>
        </w:rPr>
        <w:t xml:space="preserve">spending </w:t>
      </w:r>
      <w:r w:rsidRPr="00BD35CD">
        <w:rPr>
          <w:rStyle w:val="Emphasis"/>
        </w:rPr>
        <w:t xml:space="preserve">$40 billion </w:t>
      </w:r>
      <w:r w:rsidRPr="00BD35CD">
        <w:rPr>
          <w:rStyle w:val="Emphasis"/>
          <w:highlight w:val="cyan"/>
        </w:rPr>
        <w:t>to super-size</w:t>
      </w:r>
      <w:r w:rsidRPr="00441508">
        <w:rPr>
          <w:rStyle w:val="Emphasis"/>
        </w:rPr>
        <w:t xml:space="preserve"> the </w:t>
      </w:r>
      <w:r w:rsidRPr="00BD35CD">
        <w:rPr>
          <w:rStyle w:val="Emphasis"/>
          <w:highlight w:val="cyan"/>
        </w:rPr>
        <w:t xml:space="preserve">IRS </w:t>
      </w:r>
      <w:r w:rsidRPr="00BD35CD">
        <w:rPr>
          <w:rStyle w:val="Emphasis"/>
        </w:rPr>
        <w:t xml:space="preserve">is </w:t>
      </w:r>
      <w:r w:rsidRPr="00BD35CD">
        <w:rPr>
          <w:rStyle w:val="Emphasis"/>
          <w:highlight w:val="cyan"/>
        </w:rPr>
        <w:t>very concerning</w:t>
      </w:r>
      <w:r w:rsidRPr="00441508">
        <w:rPr>
          <w:sz w:val="12"/>
        </w:rPr>
        <w:t xml:space="preserve">... </w:t>
      </w:r>
      <w:r w:rsidRPr="00441508">
        <w:rPr>
          <w:rStyle w:val="StyleUnderline"/>
        </w:rPr>
        <w:t>Law-abiding Americans deserve better from</w:t>
      </w:r>
      <w:r w:rsidRPr="00441508">
        <w:rPr>
          <w:sz w:val="12"/>
        </w:rPr>
        <w:t xml:space="preserve"> </w:t>
      </w:r>
      <w:r w:rsidRPr="00441508">
        <w:rPr>
          <w:rStyle w:val="StyleUnderline"/>
        </w:rPr>
        <w:t>their government than an army of bureaucrats snooping through their bank statements</w:t>
      </w:r>
      <w:r w:rsidRPr="00441508">
        <w:rPr>
          <w:sz w:val="12"/>
        </w:rPr>
        <w:t>." Brady said recently that “</w:t>
      </w:r>
      <w:r w:rsidRPr="00441508">
        <w:rPr>
          <w:rStyle w:val="StyleUnderline"/>
        </w:rPr>
        <w:t>Republicans believe we should collect all</w:t>
      </w:r>
      <w:r w:rsidRPr="00441508">
        <w:rPr>
          <w:sz w:val="12"/>
        </w:rPr>
        <w:t xml:space="preserve"> the </w:t>
      </w:r>
      <w:r w:rsidRPr="00441508">
        <w:rPr>
          <w:rStyle w:val="StyleUnderline"/>
        </w:rPr>
        <w:t>taxes owed to the American government</w:t>
      </w:r>
      <w:r w:rsidRPr="00441508">
        <w:rPr>
          <w:sz w:val="12"/>
        </w:rPr>
        <w:t xml:space="preserve">,” </w:t>
      </w:r>
      <w:r w:rsidRPr="00441508">
        <w:rPr>
          <w:rStyle w:val="StyleUnderline"/>
        </w:rPr>
        <w:t>but that it needed to be pursued</w:t>
      </w:r>
      <w:r w:rsidRPr="00441508">
        <w:rPr>
          <w:sz w:val="12"/>
        </w:rPr>
        <w:t xml:space="preserve"> ”</w:t>
      </w:r>
      <w:r w:rsidRPr="00441508">
        <w:rPr>
          <w:rStyle w:val="StyleUnderline"/>
        </w:rPr>
        <w:t>without significantly intruding on the privacy of Americans.</w:t>
      </w:r>
      <w:r w:rsidRPr="00441508">
        <w:rPr>
          <w:sz w:val="12"/>
        </w:rPr>
        <w:t xml:space="preserve">” The </w:t>
      </w:r>
      <w:r w:rsidRPr="00441508">
        <w:rPr>
          <w:rStyle w:val="StyleUnderline"/>
        </w:rPr>
        <w:t>bipartisan deal</w:t>
      </w:r>
      <w:r w:rsidRPr="00441508">
        <w:rPr>
          <w:sz w:val="12"/>
        </w:rPr>
        <w:t xml:space="preserve"> doesn't appear to include any new powers for the IRS, but would </w:t>
      </w:r>
      <w:r w:rsidRPr="00441508">
        <w:rPr>
          <w:rStyle w:val="StyleUnderline"/>
        </w:rPr>
        <w:t>provide new funding for</w:t>
      </w:r>
      <w:r w:rsidRPr="00441508">
        <w:rPr>
          <w:sz w:val="12"/>
        </w:rPr>
        <w:t xml:space="preserve"> the </w:t>
      </w:r>
      <w:r w:rsidRPr="00441508">
        <w:rPr>
          <w:rStyle w:val="StyleUnderline"/>
        </w:rPr>
        <w:t>enforcement priorities of the agency</w:t>
      </w:r>
      <w:r w:rsidRPr="00441508">
        <w:rPr>
          <w:sz w:val="12"/>
        </w:rPr>
        <w:t xml:space="preserve">, which has seen its budget shrink by one-fifth in recent years. ‘They want the higher taxes’ </w:t>
      </w:r>
      <w:r w:rsidRPr="00BD35CD">
        <w:rPr>
          <w:rStyle w:val="Emphasis"/>
          <w:highlight w:val="cyan"/>
        </w:rPr>
        <w:t>Brady</w:t>
      </w:r>
      <w:r w:rsidRPr="00441508">
        <w:rPr>
          <w:rStyle w:val="Emphasis"/>
        </w:rPr>
        <w:t xml:space="preserve"> </w:t>
      </w:r>
      <w:r w:rsidRPr="00BD35CD">
        <w:rPr>
          <w:rStyle w:val="Emphasis"/>
        </w:rPr>
        <w:t>reiterated</w:t>
      </w:r>
      <w:r w:rsidRPr="00441508">
        <w:rPr>
          <w:rStyle w:val="Emphasis"/>
        </w:rPr>
        <w:t xml:space="preserve"> his </w:t>
      </w:r>
      <w:r w:rsidRPr="00BD35CD">
        <w:rPr>
          <w:rStyle w:val="Emphasis"/>
          <w:highlight w:val="cyan"/>
        </w:rPr>
        <w:t>pledge to prevent</w:t>
      </w:r>
      <w:r w:rsidRPr="00441508">
        <w:rPr>
          <w:rStyle w:val="Emphasis"/>
        </w:rPr>
        <w:t xml:space="preserve"> any </w:t>
      </w:r>
      <w:r w:rsidRPr="00BD35CD">
        <w:rPr>
          <w:rStyle w:val="Emphasis"/>
          <w:highlight w:val="cyan"/>
        </w:rPr>
        <w:t>tax</w:t>
      </w:r>
      <w:r w:rsidRPr="00441508">
        <w:rPr>
          <w:rStyle w:val="Emphasis"/>
        </w:rPr>
        <w:t xml:space="preserve"> </w:t>
      </w:r>
      <w:r w:rsidRPr="00BD35CD">
        <w:rPr>
          <w:rStyle w:val="Emphasis"/>
          <w:highlight w:val="cyan"/>
        </w:rPr>
        <w:t>increases</w:t>
      </w:r>
      <w:r w:rsidRPr="00BD35CD">
        <w:rPr>
          <w:sz w:val="12"/>
          <w:highlight w:val="cyan"/>
        </w:rPr>
        <w:t>.</w:t>
      </w:r>
      <w:r w:rsidRPr="00441508">
        <w:rPr>
          <w:sz w:val="12"/>
        </w:rPr>
        <w:t xml:space="preserve"> </w:t>
      </w:r>
      <w:r w:rsidRPr="00BD35CD">
        <w:rPr>
          <w:rStyle w:val="StyleUnderline"/>
          <w:highlight w:val="cyan"/>
        </w:rPr>
        <w:t>Biden</w:t>
      </w:r>
      <w:r w:rsidRPr="00441508">
        <w:rPr>
          <w:rStyle w:val="StyleUnderline"/>
        </w:rPr>
        <w:t xml:space="preserve"> </w:t>
      </w:r>
      <w:r w:rsidRPr="00BD35CD">
        <w:rPr>
          <w:rStyle w:val="StyleUnderline"/>
          <w:highlight w:val="cyan"/>
        </w:rPr>
        <w:t>dropped tax increases</w:t>
      </w:r>
      <w:r w:rsidRPr="00441508">
        <w:rPr>
          <w:rStyle w:val="StyleUnderline"/>
        </w:rPr>
        <w:t xml:space="preserve"> on</w:t>
      </w:r>
      <w:r w:rsidRPr="00441508">
        <w:rPr>
          <w:sz w:val="12"/>
        </w:rPr>
        <w:t xml:space="preserve"> the </w:t>
      </w:r>
      <w:r w:rsidRPr="00441508">
        <w:rPr>
          <w:rStyle w:val="StyleUnderline"/>
        </w:rPr>
        <w:t>wealthiest Americans from</w:t>
      </w:r>
      <w:r w:rsidRPr="00441508">
        <w:rPr>
          <w:sz w:val="12"/>
        </w:rPr>
        <w:t xml:space="preserve"> last week’s </w:t>
      </w:r>
      <w:r w:rsidRPr="00441508">
        <w:rPr>
          <w:rStyle w:val="StyleUnderline"/>
        </w:rPr>
        <w:t>bipartisan deal but</w:t>
      </w:r>
      <w:r w:rsidRPr="00441508">
        <w:rPr>
          <w:sz w:val="12"/>
        </w:rPr>
        <w:t xml:space="preserve"> is </w:t>
      </w:r>
      <w:r w:rsidRPr="00441508">
        <w:rPr>
          <w:rStyle w:val="StyleUnderline"/>
        </w:rPr>
        <w:t xml:space="preserve">still </w:t>
      </w:r>
      <w:r w:rsidRPr="00BD35CD">
        <w:rPr>
          <w:rStyle w:val="StyleUnderline"/>
          <w:highlight w:val="cyan"/>
        </w:rPr>
        <w:t>promising</w:t>
      </w:r>
      <w:r w:rsidRPr="00441508">
        <w:rPr>
          <w:rStyle w:val="StyleUnderline"/>
        </w:rPr>
        <w:t xml:space="preserve"> </w:t>
      </w:r>
      <w:r w:rsidRPr="00BD35CD">
        <w:rPr>
          <w:rStyle w:val="StyleUnderline"/>
          <w:highlight w:val="cyan"/>
        </w:rPr>
        <w:t>to make them</w:t>
      </w:r>
      <w:r w:rsidRPr="00441508">
        <w:rPr>
          <w:rStyle w:val="StyleUnderline"/>
        </w:rPr>
        <w:t xml:space="preserve"> law </w:t>
      </w:r>
      <w:r w:rsidRPr="00BD35CD">
        <w:rPr>
          <w:rStyle w:val="StyleUnderline"/>
          <w:highlight w:val="cyan"/>
        </w:rPr>
        <w:t>in</w:t>
      </w:r>
      <w:r w:rsidRPr="00441508">
        <w:rPr>
          <w:sz w:val="12"/>
        </w:rPr>
        <w:t xml:space="preserve"> a Democrats-only </w:t>
      </w:r>
      <w:r w:rsidRPr="00BD35CD">
        <w:rPr>
          <w:rStyle w:val="StyleUnderline"/>
          <w:highlight w:val="cyan"/>
        </w:rPr>
        <w:t>reconciliation</w:t>
      </w:r>
      <w:r w:rsidRPr="00441508">
        <w:rPr>
          <w:rStyle w:val="StyleUnderline"/>
        </w:rPr>
        <w:t xml:space="preserve"> bill </w:t>
      </w:r>
      <w:r w:rsidRPr="00441508">
        <w:rPr>
          <w:sz w:val="12"/>
        </w:rPr>
        <w:t xml:space="preserve">expected to move in the coming months. The </w:t>
      </w:r>
      <w:r w:rsidRPr="00BD35CD">
        <w:rPr>
          <w:rStyle w:val="StyleUnderline"/>
          <w:highlight w:val="cyan"/>
        </w:rPr>
        <w:t>only way Brady would support</w:t>
      </w:r>
      <w:r w:rsidRPr="00441508">
        <w:rPr>
          <w:sz w:val="12"/>
        </w:rPr>
        <w:t xml:space="preserve"> a </w:t>
      </w:r>
      <w:r w:rsidRPr="00BD35CD">
        <w:rPr>
          <w:rStyle w:val="StyleUnderline"/>
          <w:highlight w:val="cyan"/>
        </w:rPr>
        <w:t>bipartisan</w:t>
      </w:r>
      <w:r w:rsidRPr="00441508">
        <w:rPr>
          <w:sz w:val="12"/>
        </w:rPr>
        <w:t xml:space="preserve"> infrastructure </w:t>
      </w:r>
      <w:r w:rsidRPr="00BD35CD">
        <w:rPr>
          <w:rStyle w:val="StyleUnderline"/>
          <w:highlight w:val="cyan"/>
        </w:rPr>
        <w:t>package</w:t>
      </w:r>
      <w:r w:rsidRPr="00441508">
        <w:rPr>
          <w:sz w:val="12"/>
        </w:rPr>
        <w:t xml:space="preserve"> is “</w:t>
      </w:r>
      <w:r w:rsidRPr="00BD35CD">
        <w:rPr>
          <w:rStyle w:val="Emphasis"/>
          <w:highlight w:val="cyan"/>
        </w:rPr>
        <w:t>if</w:t>
      </w:r>
      <w:r w:rsidRPr="00441508">
        <w:rPr>
          <w:rStyle w:val="Emphasis"/>
        </w:rPr>
        <w:t xml:space="preserve"> it's </w:t>
      </w:r>
      <w:r w:rsidRPr="00BD35CD">
        <w:rPr>
          <w:rStyle w:val="Emphasis"/>
          <w:highlight w:val="cyan"/>
        </w:rPr>
        <w:t>not tied to</w:t>
      </w:r>
      <w:r w:rsidRPr="00441508">
        <w:rPr>
          <w:rStyle w:val="Emphasis"/>
        </w:rPr>
        <w:t xml:space="preserve"> the </w:t>
      </w:r>
      <w:r w:rsidRPr="00BD35CD">
        <w:rPr>
          <w:rStyle w:val="Emphasis"/>
        </w:rPr>
        <w:t xml:space="preserve">promise of </w:t>
      </w:r>
      <w:r w:rsidRPr="00BD35CD">
        <w:rPr>
          <w:rStyle w:val="Emphasis"/>
          <w:highlight w:val="cyan"/>
        </w:rPr>
        <w:t xml:space="preserve">higher </w:t>
      </w:r>
      <w:r w:rsidRPr="00BD35CD">
        <w:rPr>
          <w:rStyle w:val="Emphasis"/>
        </w:rPr>
        <w:t xml:space="preserve">crippling </w:t>
      </w:r>
      <w:r w:rsidRPr="00BD35CD">
        <w:rPr>
          <w:rStyle w:val="Emphasis"/>
          <w:highlight w:val="cyan"/>
        </w:rPr>
        <w:t>taxes</w:t>
      </w:r>
      <w:r w:rsidRPr="00441508">
        <w:rPr>
          <w:sz w:val="12"/>
        </w:rPr>
        <w:t xml:space="preserve">” </w:t>
      </w:r>
      <w:r w:rsidRPr="00441508">
        <w:rPr>
          <w:rStyle w:val="StyleUnderline"/>
        </w:rPr>
        <w:t>in a reconciliation bill</w:t>
      </w:r>
      <w:r w:rsidRPr="00441508">
        <w:rPr>
          <w:sz w:val="12"/>
        </w:rPr>
        <w:t xml:space="preserve">, he said. House Speaker Nancy </w:t>
      </w:r>
      <w:r w:rsidRPr="00BD35CD">
        <w:rPr>
          <w:rStyle w:val="StyleUnderline"/>
          <w:highlight w:val="cyan"/>
        </w:rPr>
        <w:t>Pelosi</w:t>
      </w:r>
      <w:r w:rsidRPr="00441508">
        <w:rPr>
          <w:sz w:val="12"/>
        </w:rPr>
        <w:t xml:space="preserve"> (D., Calif.) </w:t>
      </w:r>
      <w:r w:rsidRPr="00BD35CD">
        <w:rPr>
          <w:rStyle w:val="StyleUnderline"/>
          <w:highlight w:val="cyan"/>
        </w:rPr>
        <w:t>and</w:t>
      </w:r>
      <w:r w:rsidRPr="00441508">
        <w:rPr>
          <w:sz w:val="12"/>
        </w:rPr>
        <w:t xml:space="preserve"> Senate Leader Chuck </w:t>
      </w:r>
      <w:r w:rsidRPr="00BD35CD">
        <w:rPr>
          <w:rStyle w:val="StyleUnderline"/>
          <w:highlight w:val="cyan"/>
        </w:rPr>
        <w:t>Schumer</w:t>
      </w:r>
      <w:r w:rsidRPr="00441508">
        <w:rPr>
          <w:sz w:val="12"/>
        </w:rPr>
        <w:t xml:space="preserve"> (D., N.Y.) have </w:t>
      </w:r>
      <w:r w:rsidRPr="00BD35CD">
        <w:rPr>
          <w:rStyle w:val="StyleUnderline"/>
          <w:highlight w:val="cyan"/>
        </w:rPr>
        <w:t>been</w:t>
      </w:r>
      <w:r w:rsidRPr="00441508">
        <w:rPr>
          <w:rStyle w:val="StyleUnderline"/>
        </w:rPr>
        <w:t xml:space="preserve"> </w:t>
      </w:r>
      <w:r w:rsidRPr="00BD35CD">
        <w:rPr>
          <w:rStyle w:val="StyleUnderline"/>
          <w:highlight w:val="cyan"/>
        </w:rPr>
        <w:t>consistent</w:t>
      </w:r>
      <w:r w:rsidRPr="00441508">
        <w:rPr>
          <w:sz w:val="12"/>
        </w:rPr>
        <w:t>: “</w:t>
      </w:r>
      <w:r w:rsidRPr="00BD35CD">
        <w:rPr>
          <w:rStyle w:val="StyleUnderline"/>
          <w:highlight w:val="cyan"/>
        </w:rPr>
        <w:t>They want</w:t>
      </w:r>
      <w:r w:rsidRPr="00441508">
        <w:rPr>
          <w:rStyle w:val="StyleUnderline"/>
        </w:rPr>
        <w:t xml:space="preserve"> the </w:t>
      </w:r>
      <w:r w:rsidRPr="00BD35CD">
        <w:rPr>
          <w:rStyle w:val="StyleUnderline"/>
          <w:highlight w:val="cyan"/>
        </w:rPr>
        <w:t>higher taxes</w:t>
      </w:r>
      <w:r w:rsidRPr="00441508">
        <w:rPr>
          <w:sz w:val="12"/>
        </w:rPr>
        <w:t xml:space="preserve">," </w:t>
      </w:r>
      <w:r w:rsidRPr="00441508">
        <w:rPr>
          <w:rStyle w:val="StyleUnderline"/>
        </w:rPr>
        <w:t>said Brady. "They want trillions of more spending</w:t>
      </w:r>
      <w:r w:rsidRPr="00441508">
        <w:rPr>
          <w:sz w:val="12"/>
        </w:rPr>
        <w:t xml:space="preserve">. </w:t>
      </w:r>
      <w:r w:rsidRPr="00BD35CD">
        <w:rPr>
          <w:rStyle w:val="Emphasis"/>
          <w:highlight w:val="cyan"/>
        </w:rPr>
        <w:t>That will make it difficult for Republicans to support.”</w:t>
      </w:r>
    </w:p>
    <w:p w14:paraId="72466F2C" w14:textId="77777777" w:rsidR="003B12F6" w:rsidRPr="0035144F" w:rsidRDefault="003B12F6" w:rsidP="003B12F6">
      <w:pPr>
        <w:pStyle w:val="Heading4"/>
      </w:pPr>
      <w:r w:rsidRPr="0035144F">
        <w:t xml:space="preserve">Infra even faces </w:t>
      </w:r>
      <w:r>
        <w:t xml:space="preserve">opposition from </w:t>
      </w:r>
      <w:r>
        <w:rPr>
          <w:u w:val="single"/>
        </w:rPr>
        <w:t xml:space="preserve">Dems </w:t>
      </w:r>
      <w:r>
        <w:t>themselves</w:t>
      </w:r>
    </w:p>
    <w:p w14:paraId="1323EFC3" w14:textId="77777777" w:rsidR="003B12F6" w:rsidRPr="00B749B2" w:rsidRDefault="003B12F6" w:rsidP="003B12F6">
      <w:pPr>
        <w:rPr>
          <w:b/>
          <w:bCs/>
          <w:sz w:val="26"/>
        </w:rPr>
      </w:pPr>
      <w:r>
        <w:rPr>
          <w:rStyle w:val="Style13ptBold"/>
        </w:rPr>
        <w:t>Finn 6/30</w:t>
      </w:r>
      <w:r w:rsidRPr="00207F16">
        <w:rPr>
          <w:sz w:val="16"/>
          <w:szCs w:val="16"/>
        </w:rPr>
        <w:t xml:space="preserve"> [</w:t>
      </w:r>
      <w:r>
        <w:rPr>
          <w:sz w:val="16"/>
          <w:szCs w:val="16"/>
        </w:rPr>
        <w:t>Teaganne, political reporter for NBC News, 6</w:t>
      </w:r>
      <w:r w:rsidRPr="00207F16">
        <w:rPr>
          <w:sz w:val="16"/>
          <w:szCs w:val="16"/>
        </w:rPr>
        <w:t>-</w:t>
      </w:r>
      <w:r>
        <w:rPr>
          <w:sz w:val="16"/>
          <w:szCs w:val="16"/>
        </w:rPr>
        <w:t>30</w:t>
      </w:r>
      <w:r w:rsidRPr="00207F16">
        <w:rPr>
          <w:sz w:val="16"/>
          <w:szCs w:val="16"/>
        </w:rPr>
        <w:t>-20</w:t>
      </w:r>
      <w:r>
        <w:rPr>
          <w:sz w:val="16"/>
          <w:szCs w:val="16"/>
        </w:rPr>
        <w:t>21</w:t>
      </w:r>
      <w:r w:rsidRPr="00207F16">
        <w:rPr>
          <w:sz w:val="16"/>
          <w:szCs w:val="16"/>
        </w:rPr>
        <w:t>,</w:t>
      </w:r>
      <w:r>
        <w:rPr>
          <w:sz w:val="16"/>
          <w:szCs w:val="16"/>
        </w:rPr>
        <w:t xml:space="preserve"> “Democrat Murphy warns 'no path' on bipartisan infrastructure deal without additions,” NBC News, https://www.nbcnews.com/politics/congress/democrat-murphy-warns-no-path-bipartisan-infrastructure-deal-without-additions-n1272713, accessed 7</w:t>
      </w:r>
      <w:r w:rsidRPr="00207F16">
        <w:rPr>
          <w:sz w:val="16"/>
          <w:szCs w:val="16"/>
        </w:rPr>
        <w:t>-</w:t>
      </w:r>
      <w:r>
        <w:rPr>
          <w:sz w:val="16"/>
          <w:szCs w:val="16"/>
        </w:rPr>
        <w:t>1</w:t>
      </w:r>
      <w:r w:rsidRPr="00207F16">
        <w:rPr>
          <w:sz w:val="16"/>
          <w:szCs w:val="16"/>
        </w:rPr>
        <w:t>-2</w:t>
      </w:r>
      <w:r>
        <w:rPr>
          <w:sz w:val="16"/>
          <w:szCs w:val="16"/>
        </w:rPr>
        <w:t>1</w:t>
      </w:r>
      <w:r w:rsidRPr="00207F16">
        <w:rPr>
          <w:sz w:val="16"/>
          <w:szCs w:val="16"/>
        </w:rPr>
        <w:t xml:space="preserve">] </w:t>
      </w:r>
      <w:r>
        <w:rPr>
          <w:sz w:val="16"/>
          <w:szCs w:val="16"/>
        </w:rPr>
        <w:t>AB **note—the card isn’t cut wrong, that’s just how the article ends**</w:t>
      </w:r>
    </w:p>
    <w:p w14:paraId="64B1BA38" w14:textId="77777777" w:rsidR="003B12F6" w:rsidRPr="0035144F" w:rsidRDefault="003B12F6" w:rsidP="003B12F6">
      <w:pPr>
        <w:rPr>
          <w:sz w:val="12"/>
        </w:rPr>
      </w:pPr>
      <w:r w:rsidRPr="0035144F">
        <w:rPr>
          <w:sz w:val="12"/>
        </w:rPr>
        <w:t xml:space="preserve">WASHINGTON — </w:t>
      </w:r>
      <w:r w:rsidRPr="0035144F">
        <w:rPr>
          <w:rStyle w:val="StyleUnderline"/>
          <w:highlight w:val="cyan"/>
        </w:rPr>
        <w:t>Sen</w:t>
      </w:r>
      <w:r w:rsidRPr="00B749B2">
        <w:rPr>
          <w:rStyle w:val="StyleUnderline"/>
        </w:rPr>
        <w:t xml:space="preserve">. Chris </w:t>
      </w:r>
      <w:r w:rsidRPr="0035144F">
        <w:rPr>
          <w:rStyle w:val="StyleUnderline"/>
          <w:highlight w:val="cyan"/>
        </w:rPr>
        <w:t>Murphy</w:t>
      </w:r>
      <w:r w:rsidRPr="0035144F">
        <w:rPr>
          <w:sz w:val="12"/>
        </w:rPr>
        <w:t xml:space="preserve">, D-Conn., </w:t>
      </w:r>
      <w:r w:rsidRPr="0035144F">
        <w:rPr>
          <w:rStyle w:val="StyleUnderline"/>
          <w:highlight w:val="cyan"/>
        </w:rPr>
        <w:t>warned</w:t>
      </w:r>
      <w:r w:rsidRPr="0035144F">
        <w:rPr>
          <w:sz w:val="12"/>
        </w:rPr>
        <w:t xml:space="preserve"> Wednesday </w:t>
      </w:r>
      <w:r w:rsidRPr="00B749B2">
        <w:rPr>
          <w:rStyle w:val="StyleUnderline"/>
        </w:rPr>
        <w:t>that</w:t>
      </w:r>
      <w:r w:rsidRPr="0035144F">
        <w:rPr>
          <w:sz w:val="12"/>
        </w:rPr>
        <w:t xml:space="preserve"> </w:t>
      </w:r>
      <w:r w:rsidRPr="00B749B2">
        <w:rPr>
          <w:rStyle w:val="StyleUnderline"/>
        </w:rPr>
        <w:t xml:space="preserve">the </w:t>
      </w:r>
      <w:r w:rsidRPr="0035144F">
        <w:rPr>
          <w:rStyle w:val="StyleUnderline"/>
          <w:highlight w:val="cyan"/>
        </w:rPr>
        <w:t>bipartisan infra</w:t>
      </w:r>
      <w:r w:rsidRPr="0035144F">
        <w:rPr>
          <w:sz w:val="12"/>
        </w:rPr>
        <w:t xml:space="preserve">structure deal struck by lawmakers and President Joe Biden </w:t>
      </w:r>
      <w:r w:rsidRPr="00B749B2">
        <w:rPr>
          <w:rStyle w:val="Emphasis"/>
        </w:rPr>
        <w:t xml:space="preserve">may </w:t>
      </w:r>
      <w:r w:rsidRPr="0035144F">
        <w:rPr>
          <w:rStyle w:val="Emphasis"/>
          <w:highlight w:val="cyan"/>
        </w:rPr>
        <w:t>not have enough support</w:t>
      </w:r>
      <w:r w:rsidRPr="0035144F">
        <w:rPr>
          <w:sz w:val="12"/>
        </w:rPr>
        <w:t xml:space="preserve"> — </w:t>
      </w:r>
      <w:r w:rsidRPr="0035144F">
        <w:rPr>
          <w:rStyle w:val="Emphasis"/>
          <w:highlight w:val="cyan"/>
        </w:rPr>
        <w:t>including</w:t>
      </w:r>
      <w:r w:rsidRPr="00B749B2">
        <w:rPr>
          <w:rStyle w:val="Emphasis"/>
        </w:rPr>
        <w:t xml:space="preserve"> </w:t>
      </w:r>
      <w:r w:rsidRPr="0035144F">
        <w:rPr>
          <w:rStyle w:val="Emphasis"/>
          <w:highlight w:val="cyan"/>
        </w:rPr>
        <w:t>from</w:t>
      </w:r>
      <w:r w:rsidRPr="00B749B2">
        <w:rPr>
          <w:rStyle w:val="Emphasis"/>
        </w:rPr>
        <w:t xml:space="preserve"> fellow </w:t>
      </w:r>
      <w:r w:rsidRPr="0035144F">
        <w:rPr>
          <w:rStyle w:val="Emphasis"/>
          <w:highlight w:val="cyan"/>
        </w:rPr>
        <w:t>Dem</w:t>
      </w:r>
      <w:r w:rsidRPr="00B749B2">
        <w:rPr>
          <w:rStyle w:val="Emphasis"/>
        </w:rPr>
        <w:t>ocrat</w:t>
      </w:r>
      <w:r w:rsidRPr="0035144F">
        <w:rPr>
          <w:rStyle w:val="Emphasis"/>
          <w:highlight w:val="cyan"/>
        </w:rPr>
        <w:t>s</w:t>
      </w:r>
      <w:r w:rsidRPr="0035144F">
        <w:rPr>
          <w:sz w:val="12"/>
        </w:rPr>
        <w:t xml:space="preserve">. </w:t>
      </w:r>
      <w:r w:rsidRPr="0035144F">
        <w:rPr>
          <w:rStyle w:val="StyleUnderline"/>
          <w:highlight w:val="cyan"/>
        </w:rPr>
        <w:t>Dem</w:t>
      </w:r>
      <w:r w:rsidRPr="0035144F">
        <w:rPr>
          <w:rStyle w:val="StyleUnderline"/>
        </w:rPr>
        <w:t>ocratic</w:t>
      </w:r>
      <w:r w:rsidRPr="0035144F">
        <w:rPr>
          <w:sz w:val="12"/>
        </w:rPr>
        <w:t xml:space="preserve"> </w:t>
      </w:r>
      <w:r w:rsidRPr="0035144F">
        <w:rPr>
          <w:rStyle w:val="StyleUnderline"/>
          <w:highlight w:val="cyan"/>
        </w:rPr>
        <w:t>leaders</w:t>
      </w:r>
      <w:r w:rsidRPr="0035144F">
        <w:rPr>
          <w:sz w:val="12"/>
        </w:rPr>
        <w:t xml:space="preserve"> are </w:t>
      </w:r>
      <w:r w:rsidRPr="0035144F">
        <w:rPr>
          <w:rStyle w:val="StyleUnderline"/>
        </w:rPr>
        <w:t xml:space="preserve">trying to </w:t>
      </w:r>
      <w:r w:rsidRPr="0035144F">
        <w:rPr>
          <w:rStyle w:val="StyleUnderline"/>
          <w:highlight w:val="cyan"/>
        </w:rPr>
        <w:t>navigate</w:t>
      </w:r>
      <w:r w:rsidRPr="0035144F">
        <w:rPr>
          <w:sz w:val="12"/>
          <w:highlight w:val="cyan"/>
        </w:rPr>
        <w:t xml:space="preserve"> </w:t>
      </w:r>
      <w:r w:rsidRPr="0035144F">
        <w:rPr>
          <w:rStyle w:val="StyleUnderline"/>
          <w:highlight w:val="cyan"/>
        </w:rPr>
        <w:t>competing interests to get agreement in Congress</w:t>
      </w:r>
      <w:r w:rsidRPr="0035144F">
        <w:rPr>
          <w:sz w:val="12"/>
          <w:highlight w:val="cyan"/>
        </w:rPr>
        <w:t>.</w:t>
      </w:r>
      <w:r w:rsidRPr="0035144F">
        <w:rPr>
          <w:sz w:val="12"/>
        </w:rPr>
        <w:t xml:space="preserve"> </w:t>
      </w:r>
      <w:r w:rsidRPr="0035144F">
        <w:rPr>
          <w:rStyle w:val="StyleUnderline"/>
          <w:highlight w:val="cyan"/>
        </w:rPr>
        <w:t>Getting</w:t>
      </w:r>
      <w:r w:rsidRPr="0035144F">
        <w:rPr>
          <w:sz w:val="12"/>
        </w:rPr>
        <w:t xml:space="preserve"> any </w:t>
      </w:r>
      <w:r w:rsidRPr="0035144F">
        <w:rPr>
          <w:rStyle w:val="StyleUnderline"/>
          <w:highlight w:val="cyan"/>
        </w:rPr>
        <w:t>legislation across</w:t>
      </w:r>
      <w:r w:rsidRPr="0035144F">
        <w:rPr>
          <w:sz w:val="12"/>
        </w:rPr>
        <w:t xml:space="preserve"> the </w:t>
      </w:r>
      <w:r w:rsidRPr="0035144F">
        <w:rPr>
          <w:rStyle w:val="StyleUnderline"/>
          <w:highlight w:val="cyan"/>
        </w:rPr>
        <w:t xml:space="preserve">finish line </w:t>
      </w:r>
      <w:r w:rsidRPr="0035144F">
        <w:rPr>
          <w:rStyle w:val="StyleUnderline"/>
        </w:rPr>
        <w:t>will be</w:t>
      </w:r>
      <w:r w:rsidRPr="0035144F">
        <w:rPr>
          <w:sz w:val="12"/>
        </w:rPr>
        <w:t xml:space="preserve"> a </w:t>
      </w:r>
      <w:r w:rsidRPr="0035144F">
        <w:rPr>
          <w:rStyle w:val="StyleUnderline"/>
          <w:highlight w:val="cyan"/>
        </w:rPr>
        <w:t>difficult</w:t>
      </w:r>
      <w:r w:rsidRPr="00B749B2">
        <w:rPr>
          <w:rStyle w:val="StyleUnderline"/>
        </w:rPr>
        <w:t xml:space="preserve"> task </w:t>
      </w:r>
      <w:r w:rsidRPr="0035144F">
        <w:rPr>
          <w:rStyle w:val="StyleUnderline"/>
        </w:rPr>
        <w:t>and</w:t>
      </w:r>
      <w:r w:rsidRPr="00B749B2">
        <w:rPr>
          <w:rStyle w:val="StyleUnderline"/>
        </w:rPr>
        <w:t xml:space="preserve"> even</w:t>
      </w:r>
      <w:r w:rsidRPr="0035144F">
        <w:rPr>
          <w:sz w:val="12"/>
        </w:rPr>
        <w:t xml:space="preserve"> the </w:t>
      </w:r>
      <w:r w:rsidRPr="00B749B2">
        <w:rPr>
          <w:rStyle w:val="StyleUnderline"/>
        </w:rPr>
        <w:t>current agreement</w:t>
      </w:r>
      <w:r w:rsidRPr="0035144F">
        <w:rPr>
          <w:sz w:val="12"/>
        </w:rPr>
        <w:t xml:space="preserve"> will </w:t>
      </w:r>
      <w:r w:rsidRPr="00B749B2">
        <w:rPr>
          <w:rStyle w:val="StyleUnderline"/>
        </w:rPr>
        <w:t>face</w:t>
      </w:r>
      <w:r w:rsidRPr="0035144F">
        <w:rPr>
          <w:sz w:val="12"/>
        </w:rPr>
        <w:t xml:space="preserve"> </w:t>
      </w:r>
      <w:r w:rsidRPr="00B749B2">
        <w:rPr>
          <w:rStyle w:val="StyleUnderline"/>
        </w:rPr>
        <w:t>several more hurdles before it can become law</w:t>
      </w:r>
      <w:r w:rsidRPr="0035144F">
        <w:rPr>
          <w:sz w:val="12"/>
        </w:rPr>
        <w:t xml:space="preserve">. A bipartisan group struck a deal on a $579 billion package. But to keep liberals happy, Democrats are also planning to pass a separate piece of legislation, referred to as a reconciliation bill, on purely partisan lines to fund additional projects. </w:t>
      </w:r>
      <w:r w:rsidRPr="0035144F">
        <w:rPr>
          <w:rStyle w:val="StyleUnderline"/>
          <w:highlight w:val="cyan"/>
        </w:rPr>
        <w:t>Murphy</w:t>
      </w:r>
      <w:r w:rsidRPr="0035144F">
        <w:rPr>
          <w:sz w:val="12"/>
        </w:rPr>
        <w:t xml:space="preserve">, </w:t>
      </w:r>
      <w:r w:rsidRPr="0035144F">
        <w:rPr>
          <w:rStyle w:val="StyleUnderline"/>
        </w:rPr>
        <w:t>who has</w:t>
      </w:r>
      <w:r w:rsidRPr="00B749B2">
        <w:rPr>
          <w:rStyle w:val="StyleUnderline"/>
        </w:rPr>
        <w:t xml:space="preserve"> been </w:t>
      </w:r>
      <w:r w:rsidRPr="0035144F">
        <w:rPr>
          <w:rStyle w:val="StyleUnderline"/>
          <w:highlight w:val="cyan"/>
        </w:rPr>
        <w:t>pushing for more funding for climate</w:t>
      </w:r>
      <w:r w:rsidRPr="00B749B2">
        <w:rPr>
          <w:rStyle w:val="StyleUnderline"/>
        </w:rPr>
        <w:t>-focused</w:t>
      </w:r>
      <w:r w:rsidRPr="0035144F">
        <w:rPr>
          <w:sz w:val="12"/>
        </w:rPr>
        <w:t xml:space="preserve"> </w:t>
      </w:r>
      <w:r w:rsidRPr="00B749B2">
        <w:rPr>
          <w:rStyle w:val="StyleUnderline"/>
        </w:rPr>
        <w:t>projects</w:t>
      </w:r>
      <w:r w:rsidRPr="0035144F">
        <w:rPr>
          <w:sz w:val="12"/>
        </w:rPr>
        <w:t xml:space="preserve">, </w:t>
      </w:r>
      <w:r w:rsidRPr="0035144F">
        <w:rPr>
          <w:rStyle w:val="StyleUnderline"/>
          <w:highlight w:val="cyan"/>
        </w:rPr>
        <w:t>said if lawmakers aren't allowed to amend</w:t>
      </w:r>
      <w:r w:rsidRPr="0035144F">
        <w:rPr>
          <w:sz w:val="12"/>
        </w:rPr>
        <w:t xml:space="preserve"> the </w:t>
      </w:r>
      <w:r w:rsidRPr="0035144F">
        <w:rPr>
          <w:rStyle w:val="StyleUnderline"/>
          <w:highlight w:val="cyan"/>
        </w:rPr>
        <w:t>reconciliation</w:t>
      </w:r>
      <w:r w:rsidRPr="00B749B2">
        <w:rPr>
          <w:rStyle w:val="StyleUnderline"/>
        </w:rPr>
        <w:t xml:space="preserve"> </w:t>
      </w:r>
      <w:r w:rsidRPr="0035144F">
        <w:rPr>
          <w:rStyle w:val="StyleUnderline"/>
          <w:highlight w:val="cyan"/>
        </w:rPr>
        <w:t>bill</w:t>
      </w:r>
      <w:r w:rsidRPr="00B749B2">
        <w:rPr>
          <w:rStyle w:val="StyleUnderline"/>
        </w:rPr>
        <w:t xml:space="preserve"> </w:t>
      </w:r>
      <w:r w:rsidRPr="0035144F">
        <w:rPr>
          <w:rStyle w:val="StyleUnderline"/>
          <w:highlight w:val="cyan"/>
        </w:rPr>
        <w:t>to add</w:t>
      </w:r>
      <w:r w:rsidRPr="00B749B2">
        <w:rPr>
          <w:rStyle w:val="StyleUnderline"/>
        </w:rPr>
        <w:t xml:space="preserve"> </w:t>
      </w:r>
      <w:r w:rsidRPr="0035144F">
        <w:rPr>
          <w:rStyle w:val="StyleUnderline"/>
          <w:highlight w:val="cyan"/>
        </w:rPr>
        <w:t>additional spending requests</w:t>
      </w:r>
      <w:r w:rsidRPr="0035144F">
        <w:rPr>
          <w:sz w:val="12"/>
        </w:rPr>
        <w:t xml:space="preserve"> "</w:t>
      </w:r>
      <w:r w:rsidRPr="0035144F">
        <w:rPr>
          <w:rStyle w:val="Emphasis"/>
          <w:highlight w:val="cyan"/>
        </w:rPr>
        <w:t>there is not a path</w:t>
      </w:r>
      <w:r w:rsidRPr="0035144F">
        <w:rPr>
          <w:sz w:val="12"/>
        </w:rPr>
        <w:t xml:space="preserve">" </w:t>
      </w:r>
      <w:r w:rsidRPr="0035144F">
        <w:rPr>
          <w:rStyle w:val="Emphasis"/>
          <w:highlight w:val="cyan"/>
        </w:rPr>
        <w:t>for it or</w:t>
      </w:r>
      <w:r w:rsidRPr="0035144F">
        <w:rPr>
          <w:sz w:val="12"/>
        </w:rPr>
        <w:t xml:space="preserve"> the </w:t>
      </w:r>
      <w:r w:rsidRPr="0035144F">
        <w:rPr>
          <w:rStyle w:val="Emphasis"/>
          <w:highlight w:val="cyan"/>
        </w:rPr>
        <w:t>bipartisan</w:t>
      </w:r>
      <w:r w:rsidRPr="0035144F">
        <w:rPr>
          <w:sz w:val="12"/>
        </w:rPr>
        <w:t xml:space="preserve"> infrastructure </w:t>
      </w:r>
      <w:r w:rsidRPr="0035144F">
        <w:rPr>
          <w:rStyle w:val="Emphasis"/>
          <w:highlight w:val="cyan"/>
        </w:rPr>
        <w:t>package</w:t>
      </w:r>
      <w:r w:rsidRPr="0035144F">
        <w:rPr>
          <w:sz w:val="12"/>
        </w:rPr>
        <w:t xml:space="preserve">. Biden last week announced a deal on a bipartisan infrastructure package, but warned he wouldn't sign it unless a separate budget reconciliation measure was passed "in tandem." He then walked back those comments, saying he would not veto the infrastructure bill without the other legislation. The bipartisan agreement includes $579 billion in new spending for physical infrastructure that will be used for transit and rail networks, and other investments. House Speaker Nancy </w:t>
      </w:r>
      <w:r w:rsidRPr="0035144F">
        <w:rPr>
          <w:rStyle w:val="StyleUnderline"/>
          <w:highlight w:val="cyan"/>
        </w:rPr>
        <w:t>Pelosi</w:t>
      </w:r>
      <w:r w:rsidRPr="0035144F">
        <w:rPr>
          <w:sz w:val="12"/>
          <w:highlight w:val="cyan"/>
        </w:rPr>
        <w:t>,</w:t>
      </w:r>
      <w:r w:rsidRPr="0035144F">
        <w:rPr>
          <w:sz w:val="12"/>
        </w:rPr>
        <w:t xml:space="preserve"> D-Calif., </w:t>
      </w:r>
      <w:r w:rsidRPr="0035144F">
        <w:rPr>
          <w:rStyle w:val="StyleUnderline"/>
          <w:highlight w:val="cyan"/>
        </w:rPr>
        <w:t>reiterated</w:t>
      </w:r>
      <w:r w:rsidRPr="0035144F">
        <w:rPr>
          <w:sz w:val="12"/>
        </w:rPr>
        <w:t xml:space="preserve"> Wednesday the </w:t>
      </w:r>
      <w:r w:rsidRPr="0035144F">
        <w:rPr>
          <w:rStyle w:val="StyleUnderline"/>
          <w:highlight w:val="cyan"/>
        </w:rPr>
        <w:t>House won't vote on</w:t>
      </w:r>
      <w:r w:rsidRPr="0035144F">
        <w:rPr>
          <w:sz w:val="12"/>
        </w:rPr>
        <w:t xml:space="preserve"> </w:t>
      </w:r>
      <w:r w:rsidRPr="0035144F">
        <w:rPr>
          <w:rStyle w:val="StyleUnderline"/>
        </w:rPr>
        <w:t xml:space="preserve">the </w:t>
      </w:r>
      <w:r w:rsidRPr="0035144F">
        <w:rPr>
          <w:rStyle w:val="StyleUnderline"/>
          <w:highlight w:val="cyan"/>
        </w:rPr>
        <w:t>bipartisan infra</w:t>
      </w:r>
      <w:r w:rsidRPr="0035144F">
        <w:rPr>
          <w:sz w:val="12"/>
        </w:rPr>
        <w:t xml:space="preserve">structure </w:t>
      </w:r>
      <w:r w:rsidRPr="0035144F">
        <w:rPr>
          <w:rStyle w:val="StyleUnderline"/>
        </w:rPr>
        <w:t xml:space="preserve">bill </w:t>
      </w:r>
      <w:r w:rsidRPr="0035144F">
        <w:rPr>
          <w:rStyle w:val="StyleUnderline"/>
          <w:highlight w:val="cyan"/>
        </w:rPr>
        <w:t>until</w:t>
      </w:r>
      <w:r w:rsidRPr="0035144F">
        <w:rPr>
          <w:rStyle w:val="StyleUnderline"/>
        </w:rPr>
        <w:t xml:space="preserve"> the </w:t>
      </w:r>
      <w:r w:rsidRPr="0035144F">
        <w:rPr>
          <w:rStyle w:val="StyleUnderline"/>
          <w:highlight w:val="cyan"/>
        </w:rPr>
        <w:t>Senate passes</w:t>
      </w:r>
      <w:r w:rsidRPr="0035144F">
        <w:rPr>
          <w:sz w:val="12"/>
          <w:highlight w:val="cyan"/>
        </w:rPr>
        <w:t xml:space="preserve"> </w:t>
      </w:r>
      <w:r w:rsidRPr="0035144F">
        <w:rPr>
          <w:rStyle w:val="StyleUnderline"/>
          <w:highlight w:val="cyan"/>
        </w:rPr>
        <w:t>both bills</w:t>
      </w:r>
      <w:r w:rsidRPr="0035144F">
        <w:rPr>
          <w:sz w:val="12"/>
        </w:rPr>
        <w:t>. "</w:t>
      </w:r>
      <w:r w:rsidRPr="0035144F">
        <w:rPr>
          <w:rStyle w:val="StyleUnderline"/>
        </w:rPr>
        <w:t>That particular version as it is is something that we would take up once we see what the parameters are of the budget bill that the Senate will pass</w:t>
      </w:r>
      <w:r w:rsidRPr="0035144F">
        <w:rPr>
          <w:sz w:val="12"/>
        </w:rPr>
        <w:t>,” she said</w:t>
      </w:r>
    </w:p>
    <w:p w14:paraId="1141E0E5" w14:textId="77777777" w:rsidR="003B12F6" w:rsidRPr="001A4478" w:rsidRDefault="003B12F6" w:rsidP="003B12F6">
      <w:pPr>
        <w:pStyle w:val="Heading4"/>
      </w:pPr>
      <w:r>
        <w:t xml:space="preserve">There’s </w:t>
      </w:r>
      <w:r>
        <w:rPr>
          <w:u w:val="single"/>
        </w:rPr>
        <w:t>no chance</w:t>
      </w:r>
      <w:r>
        <w:t xml:space="preserve"> bipartisan infra passes now with House </w:t>
      </w:r>
      <w:r>
        <w:rPr>
          <w:u w:val="single"/>
        </w:rPr>
        <w:t xml:space="preserve">and </w:t>
      </w:r>
      <w:r>
        <w:t xml:space="preserve">Senate Republicans </w:t>
      </w:r>
      <w:r>
        <w:rPr>
          <w:u w:val="single"/>
        </w:rPr>
        <w:t xml:space="preserve">rallying </w:t>
      </w:r>
      <w:r>
        <w:t xml:space="preserve">against it, </w:t>
      </w:r>
      <w:r>
        <w:rPr>
          <w:u w:val="single"/>
        </w:rPr>
        <w:t xml:space="preserve">in addition </w:t>
      </w:r>
      <w:r>
        <w:t xml:space="preserve">to Moderate Dems. </w:t>
      </w:r>
    </w:p>
    <w:p w14:paraId="275D6FE9" w14:textId="77777777" w:rsidR="003B12F6" w:rsidRPr="000B28C2" w:rsidRDefault="003B12F6" w:rsidP="003B12F6">
      <w:pPr>
        <w:rPr>
          <w:sz w:val="16"/>
          <w:szCs w:val="16"/>
        </w:rPr>
      </w:pPr>
      <w:r>
        <w:rPr>
          <w:rStyle w:val="Style13ptBold"/>
        </w:rPr>
        <w:t>Raju 6/25</w:t>
      </w:r>
      <w:r w:rsidRPr="00207F16">
        <w:rPr>
          <w:sz w:val="16"/>
          <w:szCs w:val="16"/>
        </w:rPr>
        <w:t xml:space="preserve"> [</w:t>
      </w:r>
      <w:r>
        <w:rPr>
          <w:sz w:val="16"/>
          <w:szCs w:val="16"/>
        </w:rPr>
        <w:t>Manu, CNN Chief Congressional Correspondent, 6</w:t>
      </w:r>
      <w:r w:rsidRPr="00207F16">
        <w:rPr>
          <w:sz w:val="16"/>
          <w:szCs w:val="16"/>
        </w:rPr>
        <w:t>-</w:t>
      </w:r>
      <w:r>
        <w:rPr>
          <w:sz w:val="16"/>
          <w:szCs w:val="16"/>
        </w:rPr>
        <w:t>25</w:t>
      </w:r>
      <w:r w:rsidRPr="00207F16">
        <w:rPr>
          <w:sz w:val="16"/>
          <w:szCs w:val="16"/>
        </w:rPr>
        <w:t>-20</w:t>
      </w:r>
      <w:r>
        <w:rPr>
          <w:sz w:val="16"/>
          <w:szCs w:val="16"/>
        </w:rPr>
        <w:t>21</w:t>
      </w:r>
      <w:r w:rsidRPr="00207F16">
        <w:rPr>
          <w:sz w:val="16"/>
          <w:szCs w:val="16"/>
        </w:rPr>
        <w:t>,</w:t>
      </w:r>
      <w:r>
        <w:rPr>
          <w:sz w:val="16"/>
          <w:szCs w:val="16"/>
        </w:rPr>
        <w:t xml:space="preserve"> “Republican resistance grows over Biden's infrastructure and policing plans,” CNN, https://www.cnn.com/2021/06/25/politics/republican-reaction-infrastructure-plan/index.html,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 xml:space="preserve">AB </w:t>
      </w:r>
    </w:p>
    <w:p w14:paraId="469AF265" w14:textId="77777777" w:rsidR="003B12F6" w:rsidRDefault="003B12F6" w:rsidP="003B12F6">
      <w:pPr>
        <w:rPr>
          <w:sz w:val="12"/>
        </w:rPr>
      </w:pPr>
      <w:r w:rsidRPr="00220FFC">
        <w:rPr>
          <w:sz w:val="12"/>
        </w:rPr>
        <w:t>(CNN)</w:t>
      </w:r>
      <w:r w:rsidRPr="00220FFC">
        <w:rPr>
          <w:rStyle w:val="StyleUnderline"/>
        </w:rPr>
        <w:t>GOP</w:t>
      </w:r>
      <w:r w:rsidRPr="00220FFC">
        <w:rPr>
          <w:sz w:val="12"/>
        </w:rPr>
        <w:t xml:space="preserve"> </w:t>
      </w:r>
      <w:r w:rsidRPr="00220FFC">
        <w:rPr>
          <w:rStyle w:val="StyleUnderline"/>
        </w:rPr>
        <w:t>opposition</w:t>
      </w:r>
      <w:r w:rsidRPr="00220FFC">
        <w:rPr>
          <w:sz w:val="12"/>
        </w:rPr>
        <w:t xml:space="preserve"> is </w:t>
      </w:r>
      <w:r w:rsidRPr="00220FFC">
        <w:rPr>
          <w:rStyle w:val="StyleUnderline"/>
        </w:rPr>
        <w:t>hardening</w:t>
      </w:r>
      <w:r w:rsidRPr="00220FFC">
        <w:rPr>
          <w:sz w:val="12"/>
        </w:rPr>
        <w:t xml:space="preserve"> </w:t>
      </w:r>
      <w:r w:rsidRPr="00220FFC">
        <w:rPr>
          <w:rStyle w:val="StyleUnderline"/>
        </w:rPr>
        <w:t>over</w:t>
      </w:r>
      <w:r w:rsidRPr="00220FFC">
        <w:rPr>
          <w:sz w:val="12"/>
        </w:rPr>
        <w:t xml:space="preserve"> a massive </w:t>
      </w:r>
      <w:r w:rsidRPr="00220FFC">
        <w:rPr>
          <w:rStyle w:val="StyleUnderline"/>
        </w:rPr>
        <w:t>infra</w:t>
      </w:r>
      <w:r w:rsidRPr="00220FFC">
        <w:rPr>
          <w:sz w:val="12"/>
        </w:rPr>
        <w:t xml:space="preserve">structure plan and a revamp of policing laws, </w:t>
      </w:r>
      <w:r w:rsidRPr="00870563">
        <w:rPr>
          <w:rStyle w:val="StyleUnderline"/>
        </w:rPr>
        <w:t>scrambling</w:t>
      </w:r>
      <w:r w:rsidRPr="00220FFC">
        <w:rPr>
          <w:sz w:val="12"/>
        </w:rPr>
        <w:t xml:space="preserve"> the </w:t>
      </w:r>
      <w:r w:rsidRPr="00870563">
        <w:rPr>
          <w:rStyle w:val="StyleUnderline"/>
        </w:rPr>
        <w:t>prospects</w:t>
      </w:r>
      <w:r w:rsidRPr="00220FFC">
        <w:rPr>
          <w:sz w:val="12"/>
        </w:rPr>
        <w:t xml:space="preserve"> of two of </w:t>
      </w:r>
      <w:r w:rsidRPr="00870563">
        <w:rPr>
          <w:rStyle w:val="StyleUnderline"/>
        </w:rPr>
        <w:t>President</w:t>
      </w:r>
      <w:r w:rsidRPr="00220FFC">
        <w:rPr>
          <w:sz w:val="12"/>
        </w:rPr>
        <w:t xml:space="preserve"> Joe Biden's </w:t>
      </w:r>
      <w:r w:rsidRPr="00870563">
        <w:rPr>
          <w:rStyle w:val="StyleUnderline"/>
        </w:rPr>
        <w:t>top</w:t>
      </w:r>
      <w:r w:rsidRPr="00220FFC">
        <w:rPr>
          <w:sz w:val="12"/>
        </w:rPr>
        <w:t xml:space="preserve"> </w:t>
      </w:r>
      <w:r w:rsidRPr="00870563">
        <w:rPr>
          <w:rStyle w:val="StyleUnderline"/>
        </w:rPr>
        <w:t>domestic</w:t>
      </w:r>
      <w:r w:rsidRPr="00220FFC">
        <w:rPr>
          <w:sz w:val="12"/>
        </w:rPr>
        <w:t xml:space="preserve"> </w:t>
      </w:r>
      <w:r w:rsidRPr="00870563">
        <w:rPr>
          <w:rStyle w:val="StyleUnderline"/>
        </w:rPr>
        <w:t>priorities</w:t>
      </w:r>
      <w:r w:rsidRPr="00220FFC">
        <w:rPr>
          <w:sz w:val="12"/>
        </w:rPr>
        <w:t xml:space="preserve"> at a crucial juncture on Capitol Hill. </w:t>
      </w:r>
      <w:r w:rsidRPr="00220FFC">
        <w:rPr>
          <w:rStyle w:val="StyleUnderline"/>
          <w:highlight w:val="cyan"/>
        </w:rPr>
        <w:t>Republicans</w:t>
      </w:r>
      <w:r w:rsidRPr="00220FFC">
        <w:rPr>
          <w:sz w:val="12"/>
        </w:rPr>
        <w:t xml:space="preserve"> are </w:t>
      </w:r>
      <w:r w:rsidRPr="00220FFC">
        <w:rPr>
          <w:rStyle w:val="StyleUnderline"/>
          <w:highlight w:val="cyan"/>
        </w:rPr>
        <w:t xml:space="preserve">pushing back at </w:t>
      </w:r>
      <w:r w:rsidRPr="001A4478">
        <w:rPr>
          <w:rStyle w:val="StyleUnderline"/>
          <w:highlight w:val="cyan"/>
        </w:rPr>
        <w:t>Biden's</w:t>
      </w:r>
      <w:r w:rsidRPr="001A4478">
        <w:rPr>
          <w:rStyle w:val="StyleUnderline"/>
        </w:rPr>
        <w:t xml:space="preserve"> </w:t>
      </w:r>
      <w:r w:rsidRPr="00220FFC">
        <w:rPr>
          <w:rStyle w:val="StyleUnderline"/>
          <w:highlight w:val="cyan"/>
        </w:rPr>
        <w:t>efforts to tie</w:t>
      </w:r>
      <w:r w:rsidRPr="00220FFC">
        <w:rPr>
          <w:sz w:val="12"/>
        </w:rPr>
        <w:t xml:space="preserve"> a </w:t>
      </w:r>
      <w:r w:rsidRPr="00220FFC">
        <w:rPr>
          <w:rStyle w:val="StyleUnderline"/>
          <w:highlight w:val="cyan"/>
        </w:rPr>
        <w:t>bipartisan</w:t>
      </w:r>
      <w:r w:rsidRPr="00F1456A">
        <w:rPr>
          <w:rStyle w:val="StyleUnderline"/>
        </w:rPr>
        <w:t xml:space="preserve"> Senate </w:t>
      </w:r>
      <w:r w:rsidRPr="00220FFC">
        <w:rPr>
          <w:rStyle w:val="StyleUnderline"/>
          <w:highlight w:val="cyan"/>
        </w:rPr>
        <w:t>deal on infra</w:t>
      </w:r>
      <w:r w:rsidRPr="00220FFC">
        <w:rPr>
          <w:sz w:val="12"/>
        </w:rPr>
        <w:t xml:space="preserve">structure </w:t>
      </w:r>
      <w:r w:rsidRPr="00220FFC">
        <w:rPr>
          <w:rStyle w:val="StyleUnderline"/>
          <w:highlight w:val="cyan"/>
        </w:rPr>
        <w:t>with</w:t>
      </w:r>
      <w:r w:rsidRPr="00220FFC">
        <w:rPr>
          <w:sz w:val="12"/>
        </w:rPr>
        <w:t xml:space="preserve"> a </w:t>
      </w:r>
      <w:r w:rsidRPr="00220FFC">
        <w:rPr>
          <w:rStyle w:val="StyleUnderline"/>
          <w:highlight w:val="cyan"/>
        </w:rPr>
        <w:t>larger</w:t>
      </w:r>
      <w:r w:rsidRPr="00220FFC">
        <w:rPr>
          <w:sz w:val="12"/>
          <w:highlight w:val="cyan"/>
        </w:rPr>
        <w:t xml:space="preserve"> </w:t>
      </w:r>
      <w:r w:rsidRPr="00220FFC">
        <w:rPr>
          <w:rStyle w:val="StyleUnderline"/>
          <w:highlight w:val="cyan"/>
        </w:rPr>
        <w:t>package</w:t>
      </w:r>
      <w:r w:rsidRPr="00220FFC">
        <w:rPr>
          <w:sz w:val="12"/>
        </w:rPr>
        <w:t xml:space="preserve"> </w:t>
      </w:r>
      <w:r w:rsidRPr="00F1456A">
        <w:rPr>
          <w:rStyle w:val="StyleUnderline"/>
        </w:rPr>
        <w:t>of Dem</w:t>
      </w:r>
      <w:r w:rsidRPr="00220FFC">
        <w:rPr>
          <w:sz w:val="12"/>
        </w:rPr>
        <w:t xml:space="preserve">ocratic </w:t>
      </w:r>
      <w:r w:rsidRPr="00F1456A">
        <w:rPr>
          <w:rStyle w:val="StyleUnderline"/>
        </w:rPr>
        <w:t>priorities</w:t>
      </w:r>
      <w:r w:rsidRPr="00220FFC">
        <w:rPr>
          <w:sz w:val="12"/>
        </w:rPr>
        <w:t xml:space="preserve">, </w:t>
      </w:r>
      <w:r w:rsidRPr="00220FFC">
        <w:rPr>
          <w:rStyle w:val="StyleUnderline"/>
          <w:highlight w:val="cyan"/>
        </w:rPr>
        <w:t>warning</w:t>
      </w:r>
      <w:r w:rsidRPr="00220FFC">
        <w:rPr>
          <w:sz w:val="12"/>
        </w:rPr>
        <w:t xml:space="preserve"> that </w:t>
      </w:r>
      <w:r w:rsidRPr="00F1456A">
        <w:rPr>
          <w:rStyle w:val="StyleUnderline"/>
        </w:rPr>
        <w:t xml:space="preserve">such a </w:t>
      </w:r>
      <w:r w:rsidRPr="00220FFC">
        <w:rPr>
          <w:rStyle w:val="StyleUnderline"/>
          <w:highlight w:val="cyan"/>
        </w:rPr>
        <w:t xml:space="preserve">tactic </w:t>
      </w:r>
      <w:r w:rsidRPr="001A4478">
        <w:rPr>
          <w:rStyle w:val="StyleUnderline"/>
        </w:rPr>
        <w:t xml:space="preserve">will </w:t>
      </w:r>
      <w:r w:rsidRPr="00220FFC">
        <w:rPr>
          <w:rStyle w:val="StyleUnderline"/>
          <w:highlight w:val="cyan"/>
        </w:rPr>
        <w:t xml:space="preserve">cause </w:t>
      </w:r>
      <w:r w:rsidRPr="00220FFC">
        <w:rPr>
          <w:rStyle w:val="Emphasis"/>
          <w:highlight w:val="cyan"/>
        </w:rPr>
        <w:t>GOP support to crater</w:t>
      </w:r>
      <w:r w:rsidRPr="00220FFC">
        <w:rPr>
          <w:sz w:val="12"/>
          <w:highlight w:val="cyan"/>
        </w:rPr>
        <w:t xml:space="preserve"> </w:t>
      </w:r>
      <w:r w:rsidRPr="00220FFC">
        <w:rPr>
          <w:rStyle w:val="Emphasis"/>
          <w:highlight w:val="cyan"/>
        </w:rPr>
        <w:t>and</w:t>
      </w:r>
      <w:r w:rsidRPr="00220FFC">
        <w:rPr>
          <w:sz w:val="12"/>
        </w:rPr>
        <w:t xml:space="preserve"> could </w:t>
      </w:r>
      <w:r w:rsidRPr="00220FFC">
        <w:rPr>
          <w:rStyle w:val="Emphasis"/>
          <w:highlight w:val="cyan"/>
        </w:rPr>
        <w:t>torpedo</w:t>
      </w:r>
      <w:r w:rsidRPr="00220FFC">
        <w:rPr>
          <w:sz w:val="12"/>
        </w:rPr>
        <w:t xml:space="preserve"> </w:t>
      </w:r>
      <w:r w:rsidRPr="00F1456A">
        <w:rPr>
          <w:rStyle w:val="Emphasis"/>
        </w:rPr>
        <w:t>the</w:t>
      </w:r>
      <w:r w:rsidRPr="00220FFC">
        <w:rPr>
          <w:sz w:val="12"/>
        </w:rPr>
        <w:t xml:space="preserve"> $1.2 trillion </w:t>
      </w:r>
      <w:r w:rsidRPr="00220FFC">
        <w:rPr>
          <w:rStyle w:val="Emphasis"/>
          <w:highlight w:val="cyan"/>
        </w:rPr>
        <w:t>accord reached between</w:t>
      </w:r>
      <w:r w:rsidRPr="00F1456A">
        <w:rPr>
          <w:rStyle w:val="Emphasis"/>
        </w:rPr>
        <w:t xml:space="preserve"> the two </w:t>
      </w:r>
      <w:r w:rsidRPr="00220FFC">
        <w:rPr>
          <w:rStyle w:val="Emphasis"/>
          <w:highlight w:val="cyan"/>
        </w:rPr>
        <w:t>parties</w:t>
      </w:r>
      <w:r w:rsidRPr="00220FFC">
        <w:rPr>
          <w:sz w:val="12"/>
        </w:rPr>
        <w:t xml:space="preserve">. And </w:t>
      </w:r>
      <w:r w:rsidRPr="00F1456A">
        <w:rPr>
          <w:rStyle w:val="StyleUnderline"/>
        </w:rPr>
        <w:t xml:space="preserve">several </w:t>
      </w:r>
      <w:r w:rsidRPr="00220FFC">
        <w:rPr>
          <w:rStyle w:val="StyleUnderline"/>
          <w:highlight w:val="cyan"/>
        </w:rPr>
        <w:t>members</w:t>
      </w:r>
      <w:r w:rsidRPr="00220FFC">
        <w:rPr>
          <w:sz w:val="12"/>
        </w:rPr>
        <w:t xml:space="preserve"> </w:t>
      </w:r>
      <w:r w:rsidRPr="00220FFC">
        <w:rPr>
          <w:rStyle w:val="StyleUnderline"/>
          <w:highlight w:val="cyan"/>
        </w:rPr>
        <w:t>of</w:t>
      </w:r>
      <w:r w:rsidRPr="00220FFC">
        <w:rPr>
          <w:sz w:val="12"/>
        </w:rPr>
        <w:t xml:space="preserve"> the </w:t>
      </w:r>
      <w:r w:rsidRPr="00220FFC">
        <w:rPr>
          <w:rStyle w:val="StyleUnderline"/>
          <w:highlight w:val="cyan"/>
        </w:rPr>
        <w:t>group</w:t>
      </w:r>
      <w:r w:rsidRPr="00F1456A">
        <w:rPr>
          <w:rStyle w:val="StyleUnderline"/>
        </w:rPr>
        <w:t xml:space="preserve"> </w:t>
      </w:r>
      <w:r w:rsidRPr="00220FFC">
        <w:rPr>
          <w:rStyle w:val="StyleUnderline"/>
          <w:highlight w:val="cyan"/>
        </w:rPr>
        <w:t>of</w:t>
      </w:r>
      <w:r w:rsidRPr="00F1456A">
        <w:rPr>
          <w:rStyle w:val="StyleUnderline"/>
        </w:rPr>
        <w:t xml:space="preserve"> 11</w:t>
      </w:r>
      <w:r w:rsidRPr="00220FFC">
        <w:rPr>
          <w:sz w:val="12"/>
        </w:rPr>
        <w:t xml:space="preserve"> </w:t>
      </w:r>
      <w:r w:rsidRPr="00220FFC">
        <w:rPr>
          <w:rStyle w:val="StyleUnderline"/>
          <w:highlight w:val="cyan"/>
        </w:rPr>
        <w:t>Republicans</w:t>
      </w:r>
      <w:r w:rsidRPr="00220FFC">
        <w:rPr>
          <w:sz w:val="12"/>
        </w:rPr>
        <w:t xml:space="preserve"> </w:t>
      </w:r>
      <w:r w:rsidRPr="00220FFC">
        <w:rPr>
          <w:rStyle w:val="StyleUnderline"/>
          <w:highlight w:val="cyan"/>
        </w:rPr>
        <w:t>who signed off on</w:t>
      </w:r>
      <w:r w:rsidRPr="00220FFC">
        <w:rPr>
          <w:sz w:val="12"/>
        </w:rPr>
        <w:t xml:space="preserve"> the </w:t>
      </w:r>
      <w:r w:rsidRPr="00F1456A">
        <w:rPr>
          <w:rStyle w:val="StyleUnderline"/>
        </w:rPr>
        <w:t>bipartisan</w:t>
      </w:r>
      <w:r w:rsidRPr="00220FFC">
        <w:rPr>
          <w:sz w:val="12"/>
        </w:rPr>
        <w:t xml:space="preserve"> </w:t>
      </w:r>
      <w:r w:rsidRPr="00220FFC">
        <w:rPr>
          <w:rStyle w:val="StyleUnderline"/>
          <w:highlight w:val="cyan"/>
        </w:rPr>
        <w:t>deal</w:t>
      </w:r>
      <w:r w:rsidRPr="00220FFC">
        <w:rPr>
          <w:sz w:val="12"/>
        </w:rPr>
        <w:t xml:space="preserve"> are </w:t>
      </w:r>
      <w:r w:rsidRPr="00220FFC">
        <w:rPr>
          <w:rStyle w:val="StyleUnderline"/>
          <w:highlight w:val="cyan"/>
        </w:rPr>
        <w:t>upset at Biden's tactics</w:t>
      </w:r>
      <w:r w:rsidRPr="00F1456A">
        <w:rPr>
          <w:rStyle w:val="Emphasis"/>
        </w:rPr>
        <w:t xml:space="preserve">, privately </w:t>
      </w:r>
      <w:r w:rsidRPr="00220FFC">
        <w:rPr>
          <w:rStyle w:val="Emphasis"/>
          <w:highlight w:val="cyan"/>
        </w:rPr>
        <w:t>warning</w:t>
      </w:r>
      <w:r w:rsidRPr="00F1456A">
        <w:rPr>
          <w:rStyle w:val="Emphasis"/>
        </w:rPr>
        <w:t xml:space="preserve"> that </w:t>
      </w:r>
      <w:r w:rsidRPr="00220FFC">
        <w:rPr>
          <w:rStyle w:val="Emphasis"/>
          <w:highlight w:val="cyan"/>
        </w:rPr>
        <w:t xml:space="preserve">they </w:t>
      </w:r>
      <w:r w:rsidRPr="00220FFC">
        <w:rPr>
          <w:rStyle w:val="Emphasis"/>
        </w:rPr>
        <w:t xml:space="preserve">too </w:t>
      </w:r>
      <w:r w:rsidRPr="00220FFC">
        <w:rPr>
          <w:rStyle w:val="Emphasis"/>
          <w:highlight w:val="cyan"/>
        </w:rPr>
        <w:t>could</w:t>
      </w:r>
      <w:r w:rsidRPr="00220FFC">
        <w:rPr>
          <w:rStyle w:val="Emphasis"/>
        </w:rPr>
        <w:t xml:space="preserve"> </w:t>
      </w:r>
      <w:r w:rsidRPr="00220FFC">
        <w:rPr>
          <w:rStyle w:val="Emphasis"/>
          <w:highlight w:val="cyan"/>
        </w:rPr>
        <w:t>walk away</w:t>
      </w:r>
      <w:r w:rsidRPr="00F1456A">
        <w:rPr>
          <w:rStyle w:val="Emphasis"/>
        </w:rPr>
        <w:t xml:space="preserve"> </w:t>
      </w:r>
      <w:r w:rsidRPr="00220FFC">
        <w:rPr>
          <w:rStyle w:val="Emphasis"/>
          <w:highlight w:val="cyan"/>
        </w:rPr>
        <w:t>from</w:t>
      </w:r>
      <w:r w:rsidRPr="00F1456A">
        <w:rPr>
          <w:rStyle w:val="Emphasis"/>
        </w:rPr>
        <w:t xml:space="preserve"> the </w:t>
      </w:r>
      <w:r w:rsidRPr="00220FFC">
        <w:rPr>
          <w:rStyle w:val="Emphasis"/>
          <w:highlight w:val="cyan"/>
        </w:rPr>
        <w:t>deal</w:t>
      </w:r>
      <w:r w:rsidRPr="00220FFC">
        <w:rPr>
          <w:sz w:val="12"/>
        </w:rPr>
        <w:t xml:space="preserve">, </w:t>
      </w:r>
      <w:r w:rsidRPr="001A4478">
        <w:rPr>
          <w:rStyle w:val="Emphasis"/>
          <w:highlight w:val="cyan"/>
        </w:rPr>
        <w:t>according to GOP sources</w:t>
      </w:r>
      <w:r w:rsidRPr="00220FFC">
        <w:rPr>
          <w:sz w:val="12"/>
        </w:rPr>
        <w:t xml:space="preserve">. On policing, a number of Republicans say the rise in crime across the US has caused them to rethink support for a bipartisan effort to overhaul law enforcement practices -- just as the GOP is again settling on a "law-and-order" message in its push to retake Congress in next year's midterms. Rep. Steve Scalise, the No. 2 Republican in the House, told CNN that he opposes any changes to the qualified immunity standard that currently protects police from civil lawsuits, an issue that is central in the negotiations and will almost certainly be addressed if a deal is ultimately reached. "No," Scalise said when asked if he were open to any changes to the standard at all. "It's a protection for good cops, and why would you want to undermine that?" The Louisiana Republican also reiterated a campaign theme that Republicans in the House used successfully in key races in 2020 and are poised to use again next year. "It seems like Speaker (Nancy) Pelosi just wants to go with more of a defund police approach, where they go after qualified immunity, which would really be devastating to police officers on the beat," Scalise said. On Friday, the </w:t>
      </w:r>
      <w:r w:rsidRPr="00F1456A">
        <w:rPr>
          <w:rStyle w:val="StyleUnderline"/>
        </w:rPr>
        <w:t>group of 11 Republicans</w:t>
      </w:r>
      <w:r w:rsidRPr="00220FFC">
        <w:rPr>
          <w:sz w:val="12"/>
        </w:rPr>
        <w:t xml:space="preserve"> </w:t>
      </w:r>
      <w:r w:rsidRPr="00F1456A">
        <w:rPr>
          <w:rStyle w:val="StyleUnderline"/>
        </w:rPr>
        <w:t>who signed onto</w:t>
      </w:r>
      <w:r w:rsidRPr="00220FFC">
        <w:rPr>
          <w:sz w:val="12"/>
        </w:rPr>
        <w:t xml:space="preserve"> the bipartisan </w:t>
      </w:r>
      <w:r w:rsidRPr="00F1456A">
        <w:rPr>
          <w:rStyle w:val="StyleUnderline"/>
        </w:rPr>
        <w:t>infrastructure agreement</w:t>
      </w:r>
      <w:r w:rsidRPr="00220FFC">
        <w:rPr>
          <w:sz w:val="12"/>
        </w:rPr>
        <w:t xml:space="preserve"> </w:t>
      </w:r>
      <w:r w:rsidRPr="00F1456A">
        <w:rPr>
          <w:rStyle w:val="StyleUnderline"/>
        </w:rPr>
        <w:t>met virtually to discuss how they wanted to handle Biden's comments to tie</w:t>
      </w:r>
      <w:r w:rsidRPr="00220FFC">
        <w:rPr>
          <w:sz w:val="12"/>
        </w:rPr>
        <w:t xml:space="preserve"> the </w:t>
      </w:r>
      <w:r w:rsidRPr="00F1456A">
        <w:rPr>
          <w:rStyle w:val="StyleUnderline"/>
        </w:rPr>
        <w:t>bipartisan bill to</w:t>
      </w:r>
      <w:r w:rsidRPr="00220FFC">
        <w:rPr>
          <w:sz w:val="12"/>
        </w:rPr>
        <w:t xml:space="preserve"> the </w:t>
      </w:r>
      <w:r w:rsidRPr="00F1456A">
        <w:rPr>
          <w:rStyle w:val="StyleUnderline"/>
        </w:rPr>
        <w:t>Dem</w:t>
      </w:r>
      <w:r w:rsidRPr="00220FFC">
        <w:rPr>
          <w:sz w:val="12"/>
        </w:rPr>
        <w:t>ocratic-</w:t>
      </w:r>
      <w:r w:rsidRPr="00F1456A">
        <w:rPr>
          <w:rStyle w:val="StyleUnderline"/>
        </w:rPr>
        <w:t>only proposal</w:t>
      </w:r>
      <w:r w:rsidRPr="00220FFC">
        <w:rPr>
          <w:sz w:val="12"/>
        </w:rPr>
        <w:t xml:space="preserve">, a </w:t>
      </w:r>
      <w:r w:rsidRPr="00F1456A">
        <w:rPr>
          <w:rStyle w:val="StyleUnderline"/>
        </w:rPr>
        <w:t>Senate aide</w:t>
      </w:r>
      <w:r w:rsidRPr="00220FFC">
        <w:rPr>
          <w:sz w:val="12"/>
        </w:rPr>
        <w:t xml:space="preserve"> familiar with the matter </w:t>
      </w:r>
      <w:r w:rsidRPr="00F1456A">
        <w:rPr>
          <w:rStyle w:val="StyleUnderline"/>
        </w:rPr>
        <w:t>told CNN</w:t>
      </w:r>
      <w:r w:rsidRPr="00220FFC">
        <w:rPr>
          <w:sz w:val="12"/>
        </w:rPr>
        <w:t xml:space="preserve">. </w:t>
      </w:r>
      <w:r w:rsidRPr="00F1456A">
        <w:rPr>
          <w:rStyle w:val="StyleUnderline"/>
        </w:rPr>
        <w:t>Many in</w:t>
      </w:r>
      <w:r w:rsidRPr="00220FFC">
        <w:rPr>
          <w:sz w:val="12"/>
        </w:rPr>
        <w:t xml:space="preserve"> the </w:t>
      </w:r>
      <w:r w:rsidRPr="00F1456A">
        <w:rPr>
          <w:rStyle w:val="StyleUnderline"/>
        </w:rPr>
        <w:t>group</w:t>
      </w:r>
      <w:r w:rsidRPr="00220FFC">
        <w:rPr>
          <w:sz w:val="12"/>
        </w:rPr>
        <w:t xml:space="preserve"> were </w:t>
      </w:r>
      <w:r w:rsidRPr="00F1456A">
        <w:rPr>
          <w:rStyle w:val="StyleUnderline"/>
        </w:rPr>
        <w:t>irritated</w:t>
      </w:r>
      <w:r w:rsidRPr="00220FFC">
        <w:rPr>
          <w:sz w:val="12"/>
        </w:rPr>
        <w:t xml:space="preserve"> </w:t>
      </w:r>
      <w:r w:rsidRPr="00F1456A">
        <w:rPr>
          <w:rStyle w:val="StyleUnderline"/>
        </w:rPr>
        <w:t>about having stuck their necks out to back Biden's agreement in the first place</w:t>
      </w:r>
      <w:r w:rsidRPr="00220FFC">
        <w:rPr>
          <w:sz w:val="12"/>
        </w:rPr>
        <w:t xml:space="preserve"> and having just been at the White House less than 24 hours before. </w:t>
      </w:r>
      <w:r w:rsidRPr="00F1456A">
        <w:rPr>
          <w:rStyle w:val="StyleUnderline"/>
        </w:rPr>
        <w:t>Agreeing to</w:t>
      </w:r>
      <w:r w:rsidRPr="00220FFC">
        <w:rPr>
          <w:sz w:val="12"/>
        </w:rPr>
        <w:t xml:space="preserve"> the bipartisan </w:t>
      </w:r>
      <w:r w:rsidRPr="00F1456A">
        <w:rPr>
          <w:rStyle w:val="StyleUnderline"/>
        </w:rPr>
        <w:t>deal</w:t>
      </w:r>
      <w:r w:rsidRPr="00220FFC">
        <w:rPr>
          <w:sz w:val="12"/>
        </w:rPr>
        <w:t xml:space="preserve"> was </w:t>
      </w:r>
      <w:r w:rsidRPr="00F1456A">
        <w:rPr>
          <w:rStyle w:val="StyleUnderline"/>
        </w:rPr>
        <w:t>always going to put them at odds with some of their</w:t>
      </w:r>
      <w:r w:rsidRPr="00220FFC">
        <w:rPr>
          <w:sz w:val="12"/>
        </w:rPr>
        <w:t xml:space="preserve"> conservative </w:t>
      </w:r>
      <w:r w:rsidRPr="00F1456A">
        <w:rPr>
          <w:rStyle w:val="StyleUnderline"/>
        </w:rPr>
        <w:t>colleagues</w:t>
      </w:r>
      <w:r w:rsidRPr="00220FFC">
        <w:rPr>
          <w:sz w:val="12"/>
        </w:rPr>
        <w:t xml:space="preserve">, </w:t>
      </w:r>
      <w:r w:rsidRPr="00F1456A">
        <w:rPr>
          <w:rStyle w:val="StyleUnderline"/>
        </w:rPr>
        <w:t>and</w:t>
      </w:r>
      <w:r w:rsidRPr="00220FFC">
        <w:rPr>
          <w:sz w:val="12"/>
        </w:rPr>
        <w:t xml:space="preserve"> </w:t>
      </w:r>
      <w:r w:rsidRPr="00F1456A">
        <w:rPr>
          <w:rStyle w:val="StyleUnderline"/>
        </w:rPr>
        <w:t>they</w:t>
      </w:r>
      <w:r w:rsidRPr="00220FFC">
        <w:rPr>
          <w:sz w:val="12"/>
        </w:rPr>
        <w:t xml:space="preserve"> </w:t>
      </w:r>
      <w:r w:rsidRPr="00F1456A">
        <w:rPr>
          <w:rStyle w:val="StyleUnderline"/>
        </w:rPr>
        <w:t>viewed</w:t>
      </w:r>
      <w:r w:rsidRPr="00220FFC">
        <w:rPr>
          <w:sz w:val="12"/>
        </w:rPr>
        <w:t xml:space="preserve"> the </w:t>
      </w:r>
      <w:r w:rsidRPr="00F1456A">
        <w:rPr>
          <w:rStyle w:val="StyleUnderline"/>
        </w:rPr>
        <w:t>President's words as having undercut</w:t>
      </w:r>
      <w:r w:rsidRPr="00220FFC">
        <w:rPr>
          <w:sz w:val="12"/>
        </w:rPr>
        <w:t xml:space="preserve"> their </w:t>
      </w:r>
      <w:r w:rsidRPr="00F1456A">
        <w:rPr>
          <w:rStyle w:val="StyleUnderline"/>
        </w:rPr>
        <w:t>good-faith deal</w:t>
      </w:r>
      <w:r w:rsidRPr="00220FFC">
        <w:rPr>
          <w:sz w:val="12"/>
        </w:rPr>
        <w:t>. In an afternoon conference call, GOP senators continued to express concerns over the White House's handling of the bipartisan infrastructure deal, according to a source familiar with the call. "</w:t>
      </w:r>
      <w:r w:rsidRPr="00F1456A">
        <w:rPr>
          <w:rStyle w:val="Emphasis"/>
        </w:rPr>
        <w:t>Frustrations boiled</w:t>
      </w:r>
      <w:r w:rsidRPr="00220FFC">
        <w:rPr>
          <w:sz w:val="12"/>
        </w:rPr>
        <w:t xml:space="preserve"> on the call," the source said. "</w:t>
      </w:r>
      <w:r w:rsidRPr="00F1456A">
        <w:rPr>
          <w:rStyle w:val="Emphasis"/>
        </w:rPr>
        <w:t>Members were dumbfounded by the White House press briefing</w:t>
      </w:r>
      <w:r w:rsidRPr="00220FFC">
        <w:rPr>
          <w:sz w:val="12"/>
        </w:rPr>
        <w:t xml:space="preserve">." The source was </w:t>
      </w:r>
      <w:r w:rsidRPr="00F1456A">
        <w:rPr>
          <w:rStyle w:val="StyleUnderline"/>
        </w:rPr>
        <w:t>referring</w:t>
      </w:r>
      <w:r w:rsidRPr="00220FFC">
        <w:rPr>
          <w:sz w:val="12"/>
        </w:rPr>
        <w:t xml:space="preserve"> to Friday's </w:t>
      </w:r>
      <w:r w:rsidRPr="00F1456A">
        <w:rPr>
          <w:rStyle w:val="StyleUnderline"/>
        </w:rPr>
        <w:t>briefing</w:t>
      </w:r>
      <w:r w:rsidRPr="00220FFC">
        <w:rPr>
          <w:sz w:val="12"/>
        </w:rPr>
        <w:t xml:space="preserve"> </w:t>
      </w:r>
      <w:r w:rsidRPr="00F1456A">
        <w:rPr>
          <w:rStyle w:val="StyleUnderline"/>
        </w:rPr>
        <w:t>where</w:t>
      </w:r>
      <w:r w:rsidRPr="00220FFC">
        <w:rPr>
          <w:sz w:val="12"/>
        </w:rPr>
        <w:t xml:space="preserve"> White House press secretary Jen </w:t>
      </w:r>
      <w:r w:rsidRPr="00F1456A">
        <w:rPr>
          <w:rStyle w:val="StyleUnderline"/>
        </w:rPr>
        <w:t>Psaki</w:t>
      </w:r>
      <w:r w:rsidRPr="00220FFC">
        <w:rPr>
          <w:sz w:val="12"/>
        </w:rPr>
        <w:t xml:space="preserve"> </w:t>
      </w:r>
      <w:r w:rsidRPr="00F1456A">
        <w:rPr>
          <w:rStyle w:val="StyleUnderline"/>
        </w:rPr>
        <w:t>did not walk back Biden's warning</w:t>
      </w:r>
      <w:r w:rsidRPr="00220FFC">
        <w:rPr>
          <w:sz w:val="12"/>
        </w:rPr>
        <w:t xml:space="preserve"> </w:t>
      </w:r>
      <w:r w:rsidRPr="00F1456A">
        <w:rPr>
          <w:rStyle w:val="StyleUnderline"/>
        </w:rPr>
        <w:t>that</w:t>
      </w:r>
      <w:r w:rsidRPr="00220FFC">
        <w:rPr>
          <w:sz w:val="12"/>
        </w:rPr>
        <w:t xml:space="preserve"> the </w:t>
      </w:r>
      <w:r w:rsidRPr="00F1456A">
        <w:rPr>
          <w:rStyle w:val="StyleUnderline"/>
        </w:rPr>
        <w:t>Dem</w:t>
      </w:r>
      <w:r w:rsidRPr="00220FFC">
        <w:rPr>
          <w:sz w:val="12"/>
        </w:rPr>
        <w:t>ocratic-</w:t>
      </w:r>
      <w:r w:rsidRPr="00F1456A">
        <w:rPr>
          <w:rStyle w:val="StyleUnderline"/>
        </w:rPr>
        <w:t>only</w:t>
      </w:r>
      <w:r w:rsidRPr="00220FFC">
        <w:rPr>
          <w:sz w:val="12"/>
        </w:rPr>
        <w:t xml:space="preserve"> </w:t>
      </w:r>
      <w:r w:rsidRPr="00F1456A">
        <w:rPr>
          <w:rStyle w:val="StyleUnderline"/>
        </w:rPr>
        <w:t>reconciliation</w:t>
      </w:r>
      <w:r w:rsidRPr="00220FFC">
        <w:rPr>
          <w:sz w:val="12"/>
        </w:rPr>
        <w:t xml:space="preserve"> </w:t>
      </w:r>
      <w:r w:rsidRPr="00F1456A">
        <w:rPr>
          <w:rStyle w:val="StyleUnderline"/>
        </w:rPr>
        <w:t>bill</w:t>
      </w:r>
      <w:r w:rsidRPr="00220FFC">
        <w:rPr>
          <w:sz w:val="12"/>
        </w:rPr>
        <w:t xml:space="preserve"> </w:t>
      </w:r>
      <w:r w:rsidRPr="00F1456A">
        <w:rPr>
          <w:rStyle w:val="StyleUnderline"/>
        </w:rPr>
        <w:t>must pass Congress before he'd sign a bipartisan deal into law</w:t>
      </w:r>
      <w:r w:rsidRPr="00220FFC">
        <w:rPr>
          <w:sz w:val="12"/>
        </w:rPr>
        <w:t xml:space="preserve">. "That hasn't been a secret," Psaki told reporters Friday about Biden's desire to see both packages signed into law. "He hasn't said it quietly. He hasn't even whispered it. He said it very much out loud to all of you as we have said many times from here." </w:t>
      </w:r>
      <w:r w:rsidRPr="00F1456A">
        <w:rPr>
          <w:rStyle w:val="StyleUnderline"/>
        </w:rPr>
        <w:t>GOP support cratering on infrastructure</w:t>
      </w:r>
      <w:r w:rsidRPr="00220FFC">
        <w:rPr>
          <w:sz w:val="12"/>
        </w:rPr>
        <w:t xml:space="preserve"> </w:t>
      </w:r>
      <w:r w:rsidRPr="00F1456A">
        <w:rPr>
          <w:rStyle w:val="StyleUnderline"/>
        </w:rPr>
        <w:t>Republicans in</w:t>
      </w:r>
      <w:r w:rsidRPr="00220FFC">
        <w:rPr>
          <w:sz w:val="12"/>
        </w:rPr>
        <w:t xml:space="preserve"> the </w:t>
      </w:r>
      <w:r w:rsidRPr="00F1456A">
        <w:rPr>
          <w:rStyle w:val="StyleUnderline"/>
        </w:rPr>
        <w:t>Senate</w:t>
      </w:r>
      <w:r w:rsidRPr="00220FFC">
        <w:rPr>
          <w:sz w:val="12"/>
        </w:rPr>
        <w:t xml:space="preserve"> </w:t>
      </w:r>
      <w:r w:rsidRPr="00F1456A">
        <w:rPr>
          <w:rStyle w:val="StyleUnderline"/>
        </w:rPr>
        <w:t>have</w:t>
      </w:r>
      <w:r w:rsidRPr="00220FFC">
        <w:rPr>
          <w:sz w:val="12"/>
        </w:rPr>
        <w:t xml:space="preserve"> the </w:t>
      </w:r>
      <w:r w:rsidRPr="00F1456A">
        <w:rPr>
          <w:rStyle w:val="Emphasis"/>
        </w:rPr>
        <w:t>power to derail both</w:t>
      </w:r>
      <w:r w:rsidRPr="00220FFC">
        <w:rPr>
          <w:sz w:val="12"/>
        </w:rPr>
        <w:t xml:space="preserve"> </w:t>
      </w:r>
      <w:r w:rsidRPr="00F1456A">
        <w:rPr>
          <w:rStyle w:val="Emphasis"/>
        </w:rPr>
        <w:t>the bipartisan infra</w:t>
      </w:r>
      <w:r w:rsidRPr="00220FFC">
        <w:rPr>
          <w:sz w:val="12"/>
        </w:rPr>
        <w:t xml:space="preserve">structure </w:t>
      </w:r>
      <w:r w:rsidRPr="00F1456A">
        <w:rPr>
          <w:rStyle w:val="Emphasis"/>
        </w:rPr>
        <w:t>deal</w:t>
      </w:r>
      <w:r w:rsidRPr="00220FFC">
        <w:rPr>
          <w:sz w:val="12"/>
        </w:rPr>
        <w:t xml:space="preserve"> and policing legislation, </w:t>
      </w:r>
      <w:r w:rsidRPr="00F1456A">
        <w:rPr>
          <w:rStyle w:val="StyleUnderline"/>
        </w:rPr>
        <w:t>given</w:t>
      </w:r>
      <w:r w:rsidRPr="00220FFC">
        <w:rPr>
          <w:sz w:val="12"/>
        </w:rPr>
        <w:t xml:space="preserve"> that the </w:t>
      </w:r>
      <w:r w:rsidRPr="00F1456A">
        <w:rPr>
          <w:rStyle w:val="StyleUnderline"/>
        </w:rPr>
        <w:t>measures</w:t>
      </w:r>
      <w:r w:rsidRPr="00220FFC">
        <w:rPr>
          <w:sz w:val="12"/>
        </w:rPr>
        <w:t xml:space="preserve"> </w:t>
      </w:r>
      <w:r w:rsidRPr="00F1456A">
        <w:rPr>
          <w:rStyle w:val="StyleUnderline"/>
        </w:rPr>
        <w:t>would</w:t>
      </w:r>
      <w:r w:rsidRPr="00220FFC">
        <w:rPr>
          <w:sz w:val="12"/>
        </w:rPr>
        <w:t xml:space="preserve"> </w:t>
      </w:r>
      <w:r w:rsidRPr="00F1456A">
        <w:rPr>
          <w:rStyle w:val="StyleUnderline"/>
        </w:rPr>
        <w:t>need</w:t>
      </w:r>
      <w:r w:rsidRPr="00220FFC">
        <w:rPr>
          <w:sz w:val="12"/>
        </w:rPr>
        <w:t xml:space="preserve"> </w:t>
      </w:r>
      <w:r w:rsidRPr="00F1456A">
        <w:rPr>
          <w:rStyle w:val="StyleUnderline"/>
        </w:rPr>
        <w:t>60</w:t>
      </w:r>
      <w:r w:rsidRPr="00220FFC">
        <w:rPr>
          <w:sz w:val="12"/>
        </w:rPr>
        <w:t xml:space="preserve"> </w:t>
      </w:r>
      <w:r w:rsidRPr="00F1456A">
        <w:rPr>
          <w:rStyle w:val="StyleUnderline"/>
        </w:rPr>
        <w:t>votes</w:t>
      </w:r>
      <w:r w:rsidRPr="00220FFC">
        <w:rPr>
          <w:sz w:val="12"/>
        </w:rPr>
        <w:t xml:space="preserve"> </w:t>
      </w:r>
      <w:r w:rsidRPr="00F1456A">
        <w:rPr>
          <w:rStyle w:val="StyleUnderline"/>
        </w:rPr>
        <w:t>to</w:t>
      </w:r>
      <w:r w:rsidRPr="00220FFC">
        <w:rPr>
          <w:sz w:val="12"/>
        </w:rPr>
        <w:t xml:space="preserve"> </w:t>
      </w:r>
      <w:r w:rsidRPr="00F1456A">
        <w:rPr>
          <w:rStyle w:val="StyleUnderline"/>
        </w:rPr>
        <w:t>overcome</w:t>
      </w:r>
      <w:r w:rsidRPr="00220FFC">
        <w:rPr>
          <w:sz w:val="12"/>
        </w:rPr>
        <w:t xml:space="preserve"> a </w:t>
      </w:r>
      <w:r w:rsidRPr="00F1456A">
        <w:rPr>
          <w:rStyle w:val="StyleUnderline"/>
        </w:rPr>
        <w:t>filibuster</w:t>
      </w:r>
      <w:r w:rsidRPr="00220FFC">
        <w:rPr>
          <w:sz w:val="12"/>
        </w:rPr>
        <w:t xml:space="preserve"> attempt in the 50-50 chamber. But </w:t>
      </w:r>
      <w:r w:rsidRPr="00F1456A">
        <w:rPr>
          <w:rStyle w:val="StyleUnderline"/>
        </w:rPr>
        <w:t>many Democrats</w:t>
      </w:r>
      <w:r w:rsidRPr="00220FFC">
        <w:rPr>
          <w:sz w:val="12"/>
        </w:rPr>
        <w:t xml:space="preserve"> are </w:t>
      </w:r>
      <w:r w:rsidRPr="00F1456A">
        <w:rPr>
          <w:rStyle w:val="StyleUnderline"/>
        </w:rPr>
        <w:t>unhappy</w:t>
      </w:r>
      <w:r w:rsidRPr="00220FFC">
        <w:rPr>
          <w:sz w:val="12"/>
        </w:rPr>
        <w:t xml:space="preserve"> </w:t>
      </w:r>
      <w:r w:rsidRPr="00F1456A">
        <w:rPr>
          <w:rStyle w:val="StyleUnderline"/>
        </w:rPr>
        <w:t>that their priorities were left out of the bipartisan</w:t>
      </w:r>
      <w:r w:rsidRPr="00220FFC">
        <w:rPr>
          <w:sz w:val="12"/>
        </w:rPr>
        <w:t xml:space="preserve"> </w:t>
      </w:r>
      <w:r w:rsidRPr="00F1456A">
        <w:rPr>
          <w:rStyle w:val="StyleUnderline"/>
        </w:rPr>
        <w:t>plan</w:t>
      </w:r>
      <w:r w:rsidRPr="00220FFC">
        <w:rPr>
          <w:sz w:val="12"/>
        </w:rPr>
        <w:t xml:space="preserve">, </w:t>
      </w:r>
      <w:r w:rsidRPr="00F1456A">
        <w:rPr>
          <w:rStyle w:val="StyleUnderline"/>
        </w:rPr>
        <w:t>prompting</w:t>
      </w:r>
      <w:r w:rsidRPr="00220FFC">
        <w:rPr>
          <w:sz w:val="12"/>
        </w:rPr>
        <w:t xml:space="preserve"> </w:t>
      </w:r>
      <w:r w:rsidRPr="00F1456A">
        <w:rPr>
          <w:rStyle w:val="StyleUnderline"/>
        </w:rPr>
        <w:t>Dem</w:t>
      </w:r>
      <w:r w:rsidRPr="00220FFC">
        <w:rPr>
          <w:sz w:val="12"/>
        </w:rPr>
        <w:t xml:space="preserve">ocratic </w:t>
      </w:r>
      <w:r w:rsidRPr="00F1456A">
        <w:rPr>
          <w:rStyle w:val="StyleUnderline"/>
        </w:rPr>
        <w:t>leaders</w:t>
      </w:r>
      <w:r w:rsidRPr="00220FFC">
        <w:rPr>
          <w:sz w:val="12"/>
        </w:rPr>
        <w:t xml:space="preserve"> </w:t>
      </w:r>
      <w:r w:rsidRPr="00F1456A">
        <w:rPr>
          <w:rStyle w:val="StyleUnderline"/>
        </w:rPr>
        <w:t>to</w:t>
      </w:r>
      <w:r w:rsidRPr="00220FFC">
        <w:rPr>
          <w:sz w:val="12"/>
        </w:rPr>
        <w:t xml:space="preserve"> </w:t>
      </w:r>
      <w:r w:rsidRPr="00F1456A">
        <w:rPr>
          <w:rStyle w:val="StyleUnderline"/>
        </w:rPr>
        <w:t>set</w:t>
      </w:r>
      <w:r w:rsidRPr="00220FFC">
        <w:rPr>
          <w:sz w:val="12"/>
        </w:rPr>
        <w:t xml:space="preserve"> the </w:t>
      </w:r>
      <w:r w:rsidRPr="00F1456A">
        <w:rPr>
          <w:rStyle w:val="StyleUnderline"/>
        </w:rPr>
        <w:t>stage</w:t>
      </w:r>
      <w:r w:rsidRPr="00220FFC">
        <w:rPr>
          <w:sz w:val="12"/>
        </w:rPr>
        <w:t xml:space="preserve"> </w:t>
      </w:r>
      <w:r w:rsidRPr="00F1456A">
        <w:rPr>
          <w:rStyle w:val="StyleUnderline"/>
        </w:rPr>
        <w:t>for</w:t>
      </w:r>
      <w:r w:rsidRPr="00220FFC">
        <w:rPr>
          <w:sz w:val="12"/>
        </w:rPr>
        <w:t xml:space="preserve"> </w:t>
      </w:r>
      <w:r w:rsidRPr="00F1456A">
        <w:rPr>
          <w:rStyle w:val="StyleUnderline"/>
        </w:rPr>
        <w:t>moving</w:t>
      </w:r>
      <w:r w:rsidRPr="00220FFC">
        <w:rPr>
          <w:sz w:val="12"/>
        </w:rPr>
        <w:t xml:space="preserve"> a </w:t>
      </w:r>
      <w:r w:rsidRPr="00F1456A">
        <w:rPr>
          <w:rStyle w:val="StyleUnderline"/>
        </w:rPr>
        <w:t>much larger plan</w:t>
      </w:r>
      <w:r w:rsidRPr="00220FFC">
        <w:rPr>
          <w:sz w:val="12"/>
        </w:rPr>
        <w:t xml:space="preserve"> -- that could cost anywhere from $4 trillion-$6 trillion -- </w:t>
      </w:r>
      <w:r w:rsidRPr="00F1456A">
        <w:rPr>
          <w:rStyle w:val="StyleUnderline"/>
        </w:rPr>
        <w:t>through</w:t>
      </w:r>
      <w:r w:rsidRPr="00220FFC">
        <w:rPr>
          <w:sz w:val="12"/>
        </w:rPr>
        <w:t xml:space="preserve"> the so-called </w:t>
      </w:r>
      <w:r w:rsidRPr="00F1456A">
        <w:rPr>
          <w:rStyle w:val="StyleUnderline"/>
        </w:rPr>
        <w:t>budget reconciliation</w:t>
      </w:r>
      <w:r w:rsidRPr="00220FFC">
        <w:rPr>
          <w:sz w:val="12"/>
        </w:rPr>
        <w:t xml:space="preserve"> process, which allows legislation to pass in the Senate along straight party-lines. </w:t>
      </w:r>
      <w:r w:rsidRPr="001A4478">
        <w:rPr>
          <w:rStyle w:val="StyleUnderline"/>
          <w:highlight w:val="cyan"/>
        </w:rPr>
        <w:t>To win over</w:t>
      </w:r>
      <w:r w:rsidRPr="00220FFC">
        <w:rPr>
          <w:sz w:val="12"/>
        </w:rPr>
        <w:t xml:space="preserve"> her </w:t>
      </w:r>
      <w:r w:rsidRPr="001A4478">
        <w:rPr>
          <w:rStyle w:val="StyleUnderline"/>
          <w:highlight w:val="cyan"/>
        </w:rPr>
        <w:t>more liberal members</w:t>
      </w:r>
      <w:r w:rsidRPr="00220FFC">
        <w:rPr>
          <w:sz w:val="12"/>
        </w:rPr>
        <w:t xml:space="preserve"> </w:t>
      </w:r>
      <w:r w:rsidRPr="00510ABF">
        <w:rPr>
          <w:rStyle w:val="StyleUnderline"/>
        </w:rPr>
        <w:t>behind</w:t>
      </w:r>
      <w:r w:rsidRPr="00220FFC">
        <w:rPr>
          <w:sz w:val="12"/>
        </w:rPr>
        <w:t xml:space="preserve"> the bipartisan </w:t>
      </w:r>
      <w:r w:rsidRPr="00510ABF">
        <w:rPr>
          <w:rStyle w:val="StyleUnderline"/>
        </w:rPr>
        <w:t>deal</w:t>
      </w:r>
      <w:r w:rsidRPr="00220FFC">
        <w:rPr>
          <w:sz w:val="12"/>
        </w:rPr>
        <w:t xml:space="preserve">, Speaker Nancy </w:t>
      </w:r>
      <w:r w:rsidRPr="001A4478">
        <w:rPr>
          <w:rStyle w:val="StyleUnderline"/>
          <w:highlight w:val="cyan"/>
        </w:rPr>
        <w:t>Pelosi</w:t>
      </w:r>
      <w:r w:rsidRPr="00220FFC">
        <w:rPr>
          <w:sz w:val="12"/>
        </w:rPr>
        <w:t xml:space="preserve"> </w:t>
      </w:r>
      <w:r w:rsidRPr="001A4478">
        <w:rPr>
          <w:rStyle w:val="StyleUnderline"/>
          <w:highlight w:val="cyan"/>
        </w:rPr>
        <w:t>vowed to hold up</w:t>
      </w:r>
      <w:r w:rsidRPr="00510ABF">
        <w:rPr>
          <w:rStyle w:val="StyleUnderline"/>
        </w:rPr>
        <w:t xml:space="preserve"> that </w:t>
      </w:r>
      <w:r w:rsidRPr="001A4478">
        <w:rPr>
          <w:rStyle w:val="StyleUnderline"/>
          <w:highlight w:val="cyan"/>
        </w:rPr>
        <w:t>proposal</w:t>
      </w:r>
      <w:r w:rsidRPr="00510ABF">
        <w:rPr>
          <w:rStyle w:val="StyleUnderline"/>
        </w:rPr>
        <w:t xml:space="preserve"> </w:t>
      </w:r>
      <w:r w:rsidRPr="001A4478">
        <w:rPr>
          <w:rStyle w:val="StyleUnderline"/>
          <w:highlight w:val="cyan"/>
        </w:rPr>
        <w:t>until</w:t>
      </w:r>
      <w:r w:rsidRPr="00220FFC">
        <w:rPr>
          <w:sz w:val="12"/>
        </w:rPr>
        <w:t xml:space="preserve"> the </w:t>
      </w:r>
      <w:r w:rsidRPr="001A4478">
        <w:rPr>
          <w:rStyle w:val="StyleUnderline"/>
          <w:highlight w:val="cyan"/>
        </w:rPr>
        <w:t>Senate</w:t>
      </w:r>
      <w:r w:rsidRPr="00510ABF">
        <w:rPr>
          <w:rStyle w:val="StyleUnderline"/>
        </w:rPr>
        <w:t xml:space="preserve"> </w:t>
      </w:r>
      <w:r w:rsidRPr="001A4478">
        <w:rPr>
          <w:rStyle w:val="StyleUnderline"/>
          <w:highlight w:val="cyan"/>
        </w:rPr>
        <w:t>approved</w:t>
      </w:r>
      <w:r w:rsidRPr="00220FFC">
        <w:rPr>
          <w:sz w:val="12"/>
        </w:rPr>
        <w:t xml:space="preserve"> the </w:t>
      </w:r>
      <w:r w:rsidRPr="001A4478">
        <w:rPr>
          <w:rStyle w:val="StyleUnderline"/>
        </w:rPr>
        <w:t>larger</w:t>
      </w:r>
      <w:r w:rsidRPr="00510ABF">
        <w:rPr>
          <w:rStyle w:val="StyleUnderline"/>
        </w:rPr>
        <w:t xml:space="preserve"> </w:t>
      </w:r>
      <w:r w:rsidRPr="001A4478">
        <w:rPr>
          <w:rStyle w:val="StyleUnderline"/>
          <w:highlight w:val="cyan"/>
        </w:rPr>
        <w:t>reconciliation</w:t>
      </w:r>
      <w:r w:rsidRPr="00510ABF">
        <w:rPr>
          <w:rStyle w:val="StyleUnderline"/>
        </w:rPr>
        <w:t xml:space="preserve"> </w:t>
      </w:r>
      <w:r w:rsidRPr="001A4478">
        <w:rPr>
          <w:rStyle w:val="StyleUnderline"/>
          <w:highlight w:val="cyan"/>
        </w:rPr>
        <w:t>bill</w:t>
      </w:r>
      <w:r w:rsidRPr="00220FFC">
        <w:rPr>
          <w:sz w:val="12"/>
        </w:rPr>
        <w:t xml:space="preserve"> -- </w:t>
      </w:r>
      <w:r w:rsidRPr="001A4478">
        <w:rPr>
          <w:rStyle w:val="Emphasis"/>
          <w:highlight w:val="cyan"/>
        </w:rPr>
        <w:t>angering Republicans</w:t>
      </w:r>
      <w:r w:rsidRPr="001A4478">
        <w:rPr>
          <w:sz w:val="12"/>
          <w:highlight w:val="cyan"/>
        </w:rPr>
        <w:t xml:space="preserve"> </w:t>
      </w:r>
      <w:r w:rsidRPr="001A4478">
        <w:rPr>
          <w:rStyle w:val="Emphasis"/>
          <w:highlight w:val="cyan"/>
        </w:rPr>
        <w:t>and prompting</w:t>
      </w:r>
      <w:r w:rsidRPr="00220FFC">
        <w:rPr>
          <w:sz w:val="12"/>
        </w:rPr>
        <w:t xml:space="preserve"> Senate Minority Leader Mitch </w:t>
      </w:r>
      <w:r w:rsidRPr="001A4478">
        <w:rPr>
          <w:rStyle w:val="Emphasis"/>
          <w:highlight w:val="cyan"/>
        </w:rPr>
        <w:t>McConnell</w:t>
      </w:r>
      <w:r w:rsidRPr="001A4478">
        <w:rPr>
          <w:sz w:val="12"/>
          <w:highlight w:val="cyan"/>
        </w:rPr>
        <w:t xml:space="preserve"> </w:t>
      </w:r>
      <w:r w:rsidRPr="001A4478">
        <w:rPr>
          <w:rStyle w:val="Emphasis"/>
          <w:highlight w:val="cyan"/>
        </w:rPr>
        <w:t>to signal he's ready to battle</w:t>
      </w:r>
      <w:r w:rsidRPr="00510ABF">
        <w:rPr>
          <w:rStyle w:val="Emphasis"/>
        </w:rPr>
        <w:t xml:space="preserve"> the</w:t>
      </w:r>
      <w:r w:rsidRPr="00220FFC">
        <w:rPr>
          <w:sz w:val="12"/>
        </w:rPr>
        <w:t xml:space="preserve"> </w:t>
      </w:r>
      <w:r w:rsidRPr="00510ABF">
        <w:rPr>
          <w:rStyle w:val="Emphasis"/>
        </w:rPr>
        <w:t>effort</w:t>
      </w:r>
      <w:r w:rsidRPr="00220FFC">
        <w:rPr>
          <w:sz w:val="12"/>
        </w:rPr>
        <w:t xml:space="preserve">. The </w:t>
      </w:r>
      <w:r w:rsidRPr="00510ABF">
        <w:rPr>
          <w:rStyle w:val="StyleUnderline"/>
        </w:rPr>
        <w:t>larger Dem</w:t>
      </w:r>
      <w:r w:rsidRPr="00220FFC">
        <w:rPr>
          <w:sz w:val="12"/>
        </w:rPr>
        <w:t xml:space="preserve">ocratic </w:t>
      </w:r>
      <w:r w:rsidRPr="00510ABF">
        <w:rPr>
          <w:rStyle w:val="StyleUnderline"/>
        </w:rPr>
        <w:t>bill</w:t>
      </w:r>
      <w:r w:rsidRPr="00220FFC">
        <w:rPr>
          <w:sz w:val="12"/>
        </w:rPr>
        <w:t xml:space="preserve"> is expected to </w:t>
      </w:r>
      <w:r w:rsidRPr="00510ABF">
        <w:rPr>
          <w:rStyle w:val="StyleUnderline"/>
        </w:rPr>
        <w:t>carry many provisions in</w:t>
      </w:r>
      <w:r w:rsidRPr="00220FFC">
        <w:rPr>
          <w:sz w:val="12"/>
        </w:rPr>
        <w:t xml:space="preserve"> Biden's American </w:t>
      </w:r>
      <w:r w:rsidRPr="00510ABF">
        <w:rPr>
          <w:rStyle w:val="StyleUnderline"/>
        </w:rPr>
        <w:t>Families Plan</w:t>
      </w:r>
      <w:r w:rsidRPr="00220FFC">
        <w:rPr>
          <w:sz w:val="12"/>
        </w:rPr>
        <w:t xml:space="preserve"> </w:t>
      </w:r>
      <w:r w:rsidRPr="00510ABF">
        <w:rPr>
          <w:rStyle w:val="StyleUnderline"/>
        </w:rPr>
        <w:t>to expand</w:t>
      </w:r>
      <w:r w:rsidRPr="00220FFC">
        <w:rPr>
          <w:sz w:val="12"/>
        </w:rPr>
        <w:t xml:space="preserve"> the </w:t>
      </w:r>
      <w:r w:rsidRPr="00510ABF">
        <w:rPr>
          <w:rStyle w:val="StyleUnderline"/>
        </w:rPr>
        <w:t>social safety net</w:t>
      </w:r>
      <w:r w:rsidRPr="00220FFC">
        <w:rPr>
          <w:sz w:val="12"/>
        </w:rPr>
        <w:t xml:space="preserve">, with </w:t>
      </w:r>
      <w:r w:rsidRPr="00510ABF">
        <w:rPr>
          <w:rStyle w:val="StyleUnderline"/>
        </w:rPr>
        <w:t>tax increases on corporations</w:t>
      </w:r>
      <w:r w:rsidRPr="00220FFC">
        <w:rPr>
          <w:sz w:val="12"/>
        </w:rPr>
        <w:t xml:space="preserve"> and high-income earners. "It </w:t>
      </w:r>
      <w:r w:rsidRPr="00510ABF">
        <w:rPr>
          <w:rStyle w:val="StyleUnderline"/>
        </w:rPr>
        <w:t>puts us in a very, very challenging position</w:t>
      </w:r>
      <w:r w:rsidRPr="00220FFC">
        <w:rPr>
          <w:sz w:val="12"/>
        </w:rPr>
        <w:t xml:space="preserve">," </w:t>
      </w:r>
      <w:r w:rsidRPr="00510ABF">
        <w:rPr>
          <w:rStyle w:val="StyleUnderline"/>
        </w:rPr>
        <w:t>McConnell</w:t>
      </w:r>
      <w:r w:rsidRPr="00220FFC">
        <w:rPr>
          <w:sz w:val="12"/>
        </w:rPr>
        <w:t xml:space="preserve"> </w:t>
      </w:r>
      <w:r w:rsidRPr="00510ABF">
        <w:rPr>
          <w:rStyle w:val="StyleUnderline"/>
        </w:rPr>
        <w:t>said</w:t>
      </w:r>
      <w:r w:rsidRPr="00220FFC">
        <w:rPr>
          <w:sz w:val="12"/>
        </w:rPr>
        <w:t xml:space="preserve"> Thursday.. The </w:t>
      </w:r>
      <w:r w:rsidRPr="00510ABF">
        <w:rPr>
          <w:rStyle w:val="StyleUnderline"/>
        </w:rPr>
        <w:t>move</w:t>
      </w:r>
      <w:r w:rsidRPr="00220FFC">
        <w:rPr>
          <w:sz w:val="12"/>
        </w:rPr>
        <w:t xml:space="preserve"> </w:t>
      </w:r>
      <w:r w:rsidRPr="00510ABF">
        <w:rPr>
          <w:rStyle w:val="StyleUnderline"/>
        </w:rPr>
        <w:t>prompted</w:t>
      </w:r>
      <w:r w:rsidRPr="00220FFC">
        <w:rPr>
          <w:sz w:val="12"/>
        </w:rPr>
        <w:t xml:space="preserve"> </w:t>
      </w:r>
      <w:r w:rsidRPr="00510ABF">
        <w:rPr>
          <w:rStyle w:val="StyleUnderline"/>
        </w:rPr>
        <w:t>one of</w:t>
      </w:r>
      <w:r w:rsidRPr="00220FFC">
        <w:rPr>
          <w:sz w:val="12"/>
        </w:rPr>
        <w:t xml:space="preserve"> the </w:t>
      </w:r>
      <w:r w:rsidRPr="00510ABF">
        <w:rPr>
          <w:rStyle w:val="StyleUnderline"/>
        </w:rPr>
        <w:t>11 Republicans who signed onto</w:t>
      </w:r>
      <w:r w:rsidRPr="00220FFC">
        <w:rPr>
          <w:sz w:val="12"/>
        </w:rPr>
        <w:t xml:space="preserve"> the bipartisan </w:t>
      </w:r>
      <w:r w:rsidRPr="00510ABF">
        <w:rPr>
          <w:rStyle w:val="StyleUnderline"/>
        </w:rPr>
        <w:t>deal</w:t>
      </w:r>
      <w:r w:rsidRPr="00220FFC">
        <w:rPr>
          <w:sz w:val="12"/>
        </w:rPr>
        <w:t xml:space="preserve"> -- Sen. </w:t>
      </w:r>
      <w:r w:rsidRPr="00510ABF">
        <w:rPr>
          <w:rStyle w:val="StyleUnderline"/>
        </w:rPr>
        <w:t>Lindsey</w:t>
      </w:r>
      <w:r w:rsidRPr="00220FFC">
        <w:rPr>
          <w:sz w:val="12"/>
        </w:rPr>
        <w:t xml:space="preserve"> </w:t>
      </w:r>
      <w:r w:rsidRPr="00510ABF">
        <w:rPr>
          <w:rStyle w:val="StyleUnderline"/>
        </w:rPr>
        <w:t>Graham</w:t>
      </w:r>
      <w:r w:rsidRPr="00220FFC">
        <w:rPr>
          <w:sz w:val="12"/>
        </w:rPr>
        <w:t xml:space="preserve"> </w:t>
      </w:r>
      <w:r w:rsidRPr="00510ABF">
        <w:rPr>
          <w:rStyle w:val="StyleUnderline"/>
        </w:rPr>
        <w:t>-- to vow to vote against the plan if Dem</w:t>
      </w:r>
      <w:r w:rsidRPr="00220FFC">
        <w:rPr>
          <w:sz w:val="12"/>
        </w:rPr>
        <w:t xml:space="preserve">ocrats </w:t>
      </w:r>
      <w:r w:rsidRPr="00510ABF">
        <w:rPr>
          <w:rStyle w:val="StyleUnderline"/>
        </w:rPr>
        <w:t>carry through with their tactic</w:t>
      </w:r>
      <w:r w:rsidRPr="00220FFC">
        <w:rPr>
          <w:sz w:val="12"/>
        </w:rPr>
        <w:t xml:space="preserve">. And </w:t>
      </w:r>
      <w:r w:rsidRPr="00510ABF">
        <w:rPr>
          <w:rStyle w:val="StyleUnderline"/>
        </w:rPr>
        <w:t>Republicans</w:t>
      </w:r>
      <w:r w:rsidRPr="00220FFC">
        <w:rPr>
          <w:sz w:val="12"/>
        </w:rPr>
        <w:t xml:space="preserve"> are privately </w:t>
      </w:r>
      <w:r w:rsidRPr="00510ABF">
        <w:rPr>
          <w:rStyle w:val="StyleUnderline"/>
        </w:rPr>
        <w:t>warning</w:t>
      </w:r>
      <w:r w:rsidRPr="00220FFC">
        <w:rPr>
          <w:sz w:val="12"/>
        </w:rPr>
        <w:t xml:space="preserve"> that the </w:t>
      </w:r>
      <w:r w:rsidRPr="00510ABF">
        <w:rPr>
          <w:rStyle w:val="StyleUnderline"/>
        </w:rPr>
        <w:t>Democratic tactics could cost even more support from Republican senators</w:t>
      </w:r>
      <w:r w:rsidRPr="00220FFC">
        <w:rPr>
          <w:sz w:val="12"/>
        </w:rPr>
        <w:t xml:space="preserve">, </w:t>
      </w:r>
      <w:r w:rsidRPr="00510ABF">
        <w:rPr>
          <w:rStyle w:val="StyleUnderline"/>
        </w:rPr>
        <w:t>according to Senate GOP</w:t>
      </w:r>
      <w:r w:rsidRPr="00220FFC">
        <w:rPr>
          <w:sz w:val="12"/>
        </w:rPr>
        <w:t xml:space="preserve"> </w:t>
      </w:r>
      <w:r w:rsidRPr="00510ABF">
        <w:rPr>
          <w:rStyle w:val="StyleUnderline"/>
        </w:rPr>
        <w:t>sources</w:t>
      </w:r>
      <w:r w:rsidRPr="00220FFC">
        <w:rPr>
          <w:sz w:val="12"/>
        </w:rPr>
        <w:t xml:space="preserve">. Some of the more </w:t>
      </w:r>
      <w:r w:rsidRPr="001A4478">
        <w:rPr>
          <w:rStyle w:val="StyleUnderline"/>
          <w:highlight w:val="cyan"/>
        </w:rPr>
        <w:t>moderate</w:t>
      </w:r>
      <w:r w:rsidRPr="00510ABF">
        <w:rPr>
          <w:rStyle w:val="StyleUnderline"/>
        </w:rPr>
        <w:t xml:space="preserve"> </w:t>
      </w:r>
      <w:r w:rsidRPr="001A4478">
        <w:rPr>
          <w:rStyle w:val="StyleUnderline"/>
          <w:highlight w:val="cyan"/>
        </w:rPr>
        <w:t>Dem</w:t>
      </w:r>
      <w:r w:rsidRPr="00220FFC">
        <w:rPr>
          <w:sz w:val="12"/>
        </w:rPr>
        <w:t>ocrat</w:t>
      </w:r>
      <w:r w:rsidRPr="001A4478">
        <w:rPr>
          <w:rStyle w:val="StyleUnderline"/>
          <w:highlight w:val="cyan"/>
        </w:rPr>
        <w:t>s</w:t>
      </w:r>
      <w:r w:rsidRPr="00220FFC">
        <w:rPr>
          <w:sz w:val="12"/>
        </w:rPr>
        <w:t xml:space="preserve"> are </w:t>
      </w:r>
      <w:r w:rsidRPr="001A4478">
        <w:rPr>
          <w:rStyle w:val="StyleUnderline"/>
          <w:highlight w:val="cyan"/>
        </w:rPr>
        <w:t>also</w:t>
      </w:r>
      <w:r w:rsidRPr="00510ABF">
        <w:rPr>
          <w:rStyle w:val="StyleUnderline"/>
        </w:rPr>
        <w:t xml:space="preserve"> </w:t>
      </w:r>
      <w:r w:rsidRPr="001A4478">
        <w:rPr>
          <w:rStyle w:val="StyleUnderline"/>
          <w:highlight w:val="cyan"/>
        </w:rPr>
        <w:t>worried</w:t>
      </w:r>
      <w:r w:rsidRPr="00510ABF">
        <w:rPr>
          <w:rStyle w:val="StyleUnderline"/>
        </w:rPr>
        <w:t xml:space="preserve"> </w:t>
      </w:r>
      <w:r w:rsidRPr="001A4478">
        <w:rPr>
          <w:rStyle w:val="StyleUnderline"/>
          <w:highlight w:val="cyan"/>
        </w:rPr>
        <w:t>about</w:t>
      </w:r>
      <w:r w:rsidRPr="00510ABF">
        <w:rPr>
          <w:rStyle w:val="StyleUnderline"/>
        </w:rPr>
        <w:t xml:space="preserve"> their </w:t>
      </w:r>
      <w:r w:rsidRPr="001A4478">
        <w:rPr>
          <w:rStyle w:val="StyleUnderline"/>
          <w:highlight w:val="cyan"/>
        </w:rPr>
        <w:t>party</w:t>
      </w:r>
      <w:r w:rsidRPr="00510ABF">
        <w:rPr>
          <w:rStyle w:val="StyleUnderline"/>
        </w:rPr>
        <w:t xml:space="preserve"> </w:t>
      </w:r>
      <w:r w:rsidRPr="001A4478">
        <w:rPr>
          <w:rStyle w:val="StyleUnderline"/>
          <w:highlight w:val="cyan"/>
        </w:rPr>
        <w:t>leaders'</w:t>
      </w:r>
      <w:r w:rsidRPr="00510ABF">
        <w:rPr>
          <w:rStyle w:val="StyleUnderline"/>
        </w:rPr>
        <w:t xml:space="preserve"> </w:t>
      </w:r>
      <w:r w:rsidRPr="001A4478">
        <w:rPr>
          <w:rStyle w:val="StyleUnderline"/>
          <w:highlight w:val="cyan"/>
        </w:rPr>
        <w:t>tactics</w:t>
      </w:r>
      <w:r w:rsidRPr="00220FFC">
        <w:rPr>
          <w:sz w:val="12"/>
        </w:rPr>
        <w:t xml:space="preserve">. Rep. Dean </w:t>
      </w:r>
      <w:r w:rsidRPr="00510ABF">
        <w:rPr>
          <w:rStyle w:val="StyleUnderline"/>
        </w:rPr>
        <w:t>Phillips</w:t>
      </w:r>
      <w:r w:rsidRPr="00220FFC">
        <w:rPr>
          <w:sz w:val="12"/>
        </w:rPr>
        <w:t xml:space="preserve">, a Minnesota Democrat, </w:t>
      </w:r>
      <w:r w:rsidRPr="00510ABF">
        <w:rPr>
          <w:rStyle w:val="StyleUnderline"/>
        </w:rPr>
        <w:t>said "no" to the two packages being tied together</w:t>
      </w:r>
      <w:r w:rsidRPr="00220FFC">
        <w:rPr>
          <w:sz w:val="12"/>
        </w:rPr>
        <w:t xml:space="preserve">, saying the two measures should stand on their own. "Would I like to see a lot of elements of the social infrastructure plan implemented? Absolutely," Phillips said. "But I think this is important that we demonstrate that this place can operate. And if we end up getting nothing done because of the objections of either the left or the right, and then shame on all of us." </w:t>
      </w:r>
      <w:r w:rsidRPr="001A4478">
        <w:rPr>
          <w:rStyle w:val="StyleUnderline"/>
          <w:highlight w:val="cyan"/>
        </w:rPr>
        <w:t>House</w:t>
      </w:r>
      <w:r w:rsidRPr="00220FFC">
        <w:rPr>
          <w:sz w:val="12"/>
        </w:rPr>
        <w:t xml:space="preserve"> </w:t>
      </w:r>
      <w:r w:rsidRPr="001A4478">
        <w:rPr>
          <w:rStyle w:val="StyleUnderline"/>
          <w:highlight w:val="cyan"/>
        </w:rPr>
        <w:t>Republicans</w:t>
      </w:r>
      <w:r w:rsidRPr="00220FFC">
        <w:rPr>
          <w:sz w:val="12"/>
        </w:rPr>
        <w:t xml:space="preserve"> are already </w:t>
      </w:r>
      <w:r w:rsidRPr="001A4478">
        <w:rPr>
          <w:rStyle w:val="StyleUnderline"/>
          <w:highlight w:val="cyan"/>
        </w:rPr>
        <w:t>balking</w:t>
      </w:r>
      <w:r w:rsidRPr="00220FFC">
        <w:rPr>
          <w:sz w:val="12"/>
        </w:rPr>
        <w:t xml:space="preserve"> </w:t>
      </w:r>
      <w:r w:rsidRPr="001A4478">
        <w:rPr>
          <w:rStyle w:val="StyleUnderline"/>
          <w:highlight w:val="cyan"/>
        </w:rPr>
        <w:t>at</w:t>
      </w:r>
      <w:r w:rsidRPr="00220FFC">
        <w:rPr>
          <w:sz w:val="12"/>
        </w:rPr>
        <w:t xml:space="preserve"> the </w:t>
      </w:r>
      <w:r w:rsidRPr="001A4478">
        <w:rPr>
          <w:rStyle w:val="StyleUnderline"/>
          <w:highlight w:val="cyan"/>
        </w:rPr>
        <w:t>infra</w:t>
      </w:r>
      <w:r w:rsidRPr="001A4478">
        <w:rPr>
          <w:sz w:val="12"/>
        </w:rPr>
        <w:t>structure</w:t>
      </w:r>
      <w:r w:rsidRPr="00220FFC">
        <w:rPr>
          <w:sz w:val="12"/>
        </w:rPr>
        <w:t xml:space="preserve"> </w:t>
      </w:r>
      <w:r w:rsidRPr="001A4478">
        <w:rPr>
          <w:rStyle w:val="StyleUnderline"/>
          <w:highlight w:val="cyan"/>
        </w:rPr>
        <w:t>push</w:t>
      </w:r>
      <w:r w:rsidRPr="00220FFC">
        <w:rPr>
          <w:sz w:val="12"/>
        </w:rPr>
        <w:t xml:space="preserve"> -- </w:t>
      </w:r>
      <w:r w:rsidRPr="00220FFC">
        <w:rPr>
          <w:rStyle w:val="StyleUnderline"/>
        </w:rPr>
        <w:t>with</w:t>
      </w:r>
      <w:r w:rsidRPr="00220FFC">
        <w:rPr>
          <w:sz w:val="12"/>
        </w:rPr>
        <w:t xml:space="preserve"> </w:t>
      </w:r>
      <w:r w:rsidRPr="00220FFC">
        <w:rPr>
          <w:rStyle w:val="StyleUnderline"/>
        </w:rPr>
        <w:t>House</w:t>
      </w:r>
      <w:r w:rsidRPr="00220FFC">
        <w:rPr>
          <w:sz w:val="12"/>
        </w:rPr>
        <w:t xml:space="preserve"> Minority </w:t>
      </w:r>
      <w:r w:rsidRPr="001A4478">
        <w:rPr>
          <w:rStyle w:val="StyleUnderline"/>
        </w:rPr>
        <w:t>Leader</w:t>
      </w:r>
      <w:r w:rsidRPr="00220FFC">
        <w:rPr>
          <w:sz w:val="12"/>
        </w:rPr>
        <w:t xml:space="preserve"> Kevin </w:t>
      </w:r>
      <w:r w:rsidRPr="001A4478">
        <w:rPr>
          <w:rStyle w:val="StyleUnderline"/>
          <w:highlight w:val="cyan"/>
        </w:rPr>
        <w:t>McCarthy</w:t>
      </w:r>
      <w:r w:rsidRPr="00220FFC">
        <w:rPr>
          <w:sz w:val="12"/>
        </w:rPr>
        <w:t xml:space="preserve"> </w:t>
      </w:r>
      <w:r w:rsidRPr="001A4478">
        <w:rPr>
          <w:rStyle w:val="StyleUnderline"/>
          <w:highlight w:val="cyan"/>
        </w:rPr>
        <w:t>saying</w:t>
      </w:r>
      <w:r w:rsidRPr="00220FFC">
        <w:rPr>
          <w:sz w:val="12"/>
        </w:rPr>
        <w:t xml:space="preserve"> on Friday that </w:t>
      </w:r>
      <w:r w:rsidRPr="001A4478">
        <w:rPr>
          <w:rStyle w:val="StyleUnderline"/>
          <w:highlight w:val="cyan"/>
        </w:rPr>
        <w:t>Dem</w:t>
      </w:r>
      <w:r w:rsidRPr="00220FFC">
        <w:rPr>
          <w:sz w:val="12"/>
        </w:rPr>
        <w:t>ocrat</w:t>
      </w:r>
      <w:r w:rsidRPr="001A4478">
        <w:rPr>
          <w:rStyle w:val="StyleUnderline"/>
          <w:highlight w:val="cyan"/>
        </w:rPr>
        <w:t>s</w:t>
      </w:r>
      <w:r w:rsidRPr="00220FFC">
        <w:rPr>
          <w:sz w:val="12"/>
        </w:rPr>
        <w:t xml:space="preserve"> "</w:t>
      </w:r>
      <w:r w:rsidRPr="001A4478">
        <w:rPr>
          <w:rStyle w:val="StyleUnderline"/>
          <w:highlight w:val="cyan"/>
        </w:rPr>
        <w:t>killed</w:t>
      </w:r>
      <w:r w:rsidRPr="00220FFC">
        <w:rPr>
          <w:rStyle w:val="StyleUnderline"/>
        </w:rPr>
        <w:t xml:space="preserve"> </w:t>
      </w:r>
      <w:r w:rsidRPr="001A4478">
        <w:rPr>
          <w:rStyle w:val="StyleUnderline"/>
          <w:highlight w:val="cyan"/>
        </w:rPr>
        <w:t>any</w:t>
      </w:r>
      <w:r w:rsidRPr="00220FFC">
        <w:rPr>
          <w:rStyle w:val="StyleUnderline"/>
        </w:rPr>
        <w:t xml:space="preserve"> </w:t>
      </w:r>
      <w:r w:rsidRPr="001A4478">
        <w:rPr>
          <w:rStyle w:val="StyleUnderline"/>
          <w:highlight w:val="cyan"/>
        </w:rPr>
        <w:t>opportunity</w:t>
      </w:r>
      <w:r w:rsidRPr="00220FFC">
        <w:rPr>
          <w:sz w:val="12"/>
        </w:rPr>
        <w:t xml:space="preserve">" </w:t>
      </w:r>
      <w:r w:rsidRPr="001A4478">
        <w:rPr>
          <w:rStyle w:val="StyleUnderline"/>
          <w:highlight w:val="cyan"/>
        </w:rPr>
        <w:t>for</w:t>
      </w:r>
      <w:r w:rsidRPr="00220FFC">
        <w:rPr>
          <w:sz w:val="12"/>
        </w:rPr>
        <w:t xml:space="preserve"> </w:t>
      </w:r>
      <w:r w:rsidRPr="00220FFC">
        <w:rPr>
          <w:rStyle w:val="StyleUnderline"/>
        </w:rPr>
        <w:t>a</w:t>
      </w:r>
      <w:r w:rsidRPr="00220FFC">
        <w:rPr>
          <w:sz w:val="12"/>
        </w:rPr>
        <w:t xml:space="preserve"> </w:t>
      </w:r>
      <w:r w:rsidRPr="001A4478">
        <w:rPr>
          <w:rStyle w:val="StyleUnderline"/>
          <w:highlight w:val="cyan"/>
        </w:rPr>
        <w:t>deal</w:t>
      </w:r>
      <w:r w:rsidRPr="00220FFC">
        <w:rPr>
          <w:sz w:val="12"/>
        </w:rPr>
        <w:t xml:space="preserve"> </w:t>
      </w:r>
      <w:r w:rsidRPr="001A4478">
        <w:rPr>
          <w:rStyle w:val="StyleUnderline"/>
          <w:highlight w:val="cyan"/>
        </w:rPr>
        <w:t>and</w:t>
      </w:r>
      <w:r w:rsidRPr="00220FFC">
        <w:rPr>
          <w:sz w:val="12"/>
        </w:rPr>
        <w:t xml:space="preserve"> his </w:t>
      </w:r>
      <w:r w:rsidRPr="001A4478">
        <w:rPr>
          <w:rStyle w:val="StyleUnderline"/>
          <w:highlight w:val="cyan"/>
        </w:rPr>
        <w:t>rank-and-file echoing</w:t>
      </w:r>
      <w:r w:rsidRPr="001A4478">
        <w:rPr>
          <w:rStyle w:val="StyleUnderline"/>
        </w:rPr>
        <w:t xml:space="preserve"> that </w:t>
      </w:r>
      <w:r w:rsidRPr="001A4478">
        <w:rPr>
          <w:rStyle w:val="StyleUnderline"/>
          <w:highlight w:val="cyan"/>
        </w:rPr>
        <w:t>line</w:t>
      </w:r>
      <w:r w:rsidRPr="00220FFC">
        <w:rPr>
          <w:sz w:val="12"/>
        </w:rPr>
        <w:t xml:space="preserve">. "I think the </w:t>
      </w:r>
      <w:r w:rsidRPr="00220FFC">
        <w:rPr>
          <w:rStyle w:val="Emphasis"/>
        </w:rPr>
        <w:t xml:space="preserve">true </w:t>
      </w:r>
      <w:r w:rsidRPr="001A4478">
        <w:rPr>
          <w:rStyle w:val="Emphasis"/>
        </w:rPr>
        <w:t>bipartisan negotiations</w:t>
      </w:r>
      <w:r w:rsidRPr="00220FFC">
        <w:rPr>
          <w:sz w:val="12"/>
        </w:rPr>
        <w:t xml:space="preserve"> that many of our Senate colleagues thought they were negotiating </w:t>
      </w:r>
      <w:r w:rsidRPr="00220FFC">
        <w:rPr>
          <w:rStyle w:val="Emphasis"/>
        </w:rPr>
        <w:t xml:space="preserve">were </w:t>
      </w:r>
      <w:r w:rsidRPr="001A4478">
        <w:rPr>
          <w:rStyle w:val="Emphasis"/>
        </w:rPr>
        <w:t>hijacked</w:t>
      </w:r>
      <w:r w:rsidRPr="00220FFC">
        <w:rPr>
          <w:sz w:val="12"/>
        </w:rPr>
        <w:t>," said Rep. Rodney Davis, a Republican from a swing Illinois district. "</w:t>
      </w:r>
      <w:r w:rsidRPr="00220FFC">
        <w:rPr>
          <w:rStyle w:val="Emphasis"/>
        </w:rPr>
        <w:t>How in the world can any Republican trust negotiating with</w:t>
      </w:r>
      <w:r w:rsidRPr="00220FFC">
        <w:rPr>
          <w:sz w:val="12"/>
        </w:rPr>
        <w:t xml:space="preserve"> President </w:t>
      </w:r>
      <w:r w:rsidRPr="00220FFC">
        <w:rPr>
          <w:rStyle w:val="Emphasis"/>
        </w:rPr>
        <w:t>Biden</w:t>
      </w:r>
      <w:r w:rsidRPr="00220FFC">
        <w:rPr>
          <w:sz w:val="12"/>
        </w:rPr>
        <w:t xml:space="preserve"> and his team </w:t>
      </w:r>
      <w:r w:rsidRPr="00220FFC">
        <w:rPr>
          <w:rStyle w:val="Emphasis"/>
        </w:rPr>
        <w:t>if he's demanding to get the deal that he</w:t>
      </w:r>
      <w:r w:rsidRPr="00220FFC">
        <w:rPr>
          <w:sz w:val="12"/>
        </w:rPr>
        <w:t xml:space="preserve"> </w:t>
      </w:r>
      <w:r w:rsidRPr="00220FFC">
        <w:rPr>
          <w:rStyle w:val="Emphasis"/>
        </w:rPr>
        <w:t>was working with you on that you have to pass everything that Republicans didn't agree with</w:t>
      </w:r>
      <w:r w:rsidRPr="00220FFC">
        <w:rPr>
          <w:sz w:val="12"/>
        </w:rPr>
        <w:t>?" Freshman Rep. Nancy Mace, a South Carolina Republican, added, "</w:t>
      </w:r>
      <w:r w:rsidRPr="00220FFC">
        <w:rPr>
          <w:rStyle w:val="Emphasis"/>
        </w:rPr>
        <w:t>If</w:t>
      </w:r>
      <w:r w:rsidRPr="00220FFC">
        <w:rPr>
          <w:sz w:val="12"/>
        </w:rPr>
        <w:t xml:space="preserve"> </w:t>
      </w:r>
      <w:r w:rsidRPr="00220FFC">
        <w:rPr>
          <w:rStyle w:val="Emphasis"/>
        </w:rPr>
        <w:t>we're going to tack on and attach budget reconciliation to it, that's problematic</w:t>
      </w:r>
      <w:r w:rsidRPr="00220FFC">
        <w:rPr>
          <w:sz w:val="12"/>
        </w:rPr>
        <w:t>."</w:t>
      </w:r>
    </w:p>
    <w:p w14:paraId="7D4DC95A" w14:textId="77777777" w:rsidR="003B12F6" w:rsidRPr="00BA6CD8" w:rsidRDefault="003B12F6" w:rsidP="003B12F6">
      <w:pPr>
        <w:pStyle w:val="Heading3"/>
      </w:pPr>
      <w:r>
        <w:t>No Link</w:t>
      </w:r>
    </w:p>
    <w:p w14:paraId="2C327CA7" w14:textId="77777777" w:rsidR="003B12F6" w:rsidRPr="001D17D5" w:rsidRDefault="003B12F6" w:rsidP="003B12F6">
      <w:pPr>
        <w:pStyle w:val="Heading4"/>
      </w:pPr>
      <w:r>
        <w:t xml:space="preserve">There is no </w:t>
      </w:r>
      <w:r>
        <w:rPr>
          <w:u w:val="single"/>
        </w:rPr>
        <w:t>dual track system</w:t>
      </w:r>
      <w:r>
        <w:t xml:space="preserve">: the plan wouldn’t mess with the reconciliation bill, since the two are passing </w:t>
      </w:r>
      <w:r>
        <w:rPr>
          <w:u w:val="single"/>
        </w:rPr>
        <w:t xml:space="preserve">separate </w:t>
      </w:r>
      <w:r>
        <w:t xml:space="preserve">of each other. </w:t>
      </w:r>
    </w:p>
    <w:p w14:paraId="27E4EF5B" w14:textId="77777777" w:rsidR="003B12F6" w:rsidRDefault="003B12F6" w:rsidP="003B12F6">
      <w:r>
        <w:t>**Note, don’t read this card with the raju card under UQ, since these cards contradict**</w:t>
      </w:r>
    </w:p>
    <w:p w14:paraId="14BF43FD" w14:textId="77777777" w:rsidR="003B12F6" w:rsidRPr="000B28C2" w:rsidRDefault="003B12F6" w:rsidP="003B12F6">
      <w:pPr>
        <w:rPr>
          <w:sz w:val="16"/>
          <w:szCs w:val="16"/>
        </w:rPr>
      </w:pPr>
      <w:r>
        <w:rPr>
          <w:rStyle w:val="Style13ptBold"/>
        </w:rPr>
        <w:t>Al Jazeera 6/27</w:t>
      </w:r>
      <w:r w:rsidRPr="00207F16">
        <w:rPr>
          <w:sz w:val="16"/>
          <w:szCs w:val="16"/>
        </w:rPr>
        <w:t xml:space="preserve"> [</w:t>
      </w:r>
      <w:r>
        <w:rPr>
          <w:sz w:val="16"/>
          <w:szCs w:val="16"/>
        </w:rPr>
        <w:t>Al Jazeera, AP, 6</w:t>
      </w:r>
      <w:r w:rsidRPr="00207F16">
        <w:rPr>
          <w:sz w:val="16"/>
          <w:szCs w:val="16"/>
        </w:rPr>
        <w:t>-</w:t>
      </w:r>
      <w:r>
        <w:rPr>
          <w:sz w:val="16"/>
          <w:szCs w:val="16"/>
        </w:rPr>
        <w:t>27</w:t>
      </w:r>
      <w:r w:rsidRPr="00207F16">
        <w:rPr>
          <w:sz w:val="16"/>
          <w:szCs w:val="16"/>
        </w:rPr>
        <w:t>-20</w:t>
      </w:r>
      <w:r>
        <w:rPr>
          <w:sz w:val="16"/>
          <w:szCs w:val="16"/>
        </w:rPr>
        <w:t>21</w:t>
      </w:r>
      <w:r w:rsidRPr="00207F16">
        <w:rPr>
          <w:sz w:val="16"/>
          <w:szCs w:val="16"/>
        </w:rPr>
        <w:t>,</w:t>
      </w:r>
      <w:r>
        <w:rPr>
          <w:sz w:val="16"/>
          <w:szCs w:val="16"/>
        </w:rPr>
        <w:t xml:space="preserve"> “Biden walks back veto threat on bipartisan infrastructure deal,” https://www.aljazeera.com/news/2021/6/27/biden-walks-back-veto-threat-on-bipartisan-infrastructure-deal,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 xml:space="preserve">AB </w:t>
      </w:r>
    </w:p>
    <w:p w14:paraId="089FF0CB" w14:textId="77777777" w:rsidR="003B12F6" w:rsidRDefault="003B12F6" w:rsidP="003B12F6">
      <w:pPr>
        <w:rPr>
          <w:sz w:val="12"/>
        </w:rPr>
      </w:pPr>
      <w:r w:rsidRPr="00D81FEB">
        <w:rPr>
          <w:sz w:val="12"/>
        </w:rPr>
        <w:t xml:space="preserve">US President Joe </w:t>
      </w:r>
      <w:r w:rsidRPr="00D81FEB">
        <w:rPr>
          <w:rStyle w:val="StyleUnderline"/>
          <w:highlight w:val="cyan"/>
        </w:rPr>
        <w:t>Biden</w:t>
      </w:r>
      <w:r w:rsidRPr="00D81FEB">
        <w:rPr>
          <w:sz w:val="12"/>
        </w:rPr>
        <w:t xml:space="preserve"> has </w:t>
      </w:r>
      <w:r w:rsidRPr="00D81FEB">
        <w:rPr>
          <w:rStyle w:val="StyleUnderline"/>
          <w:highlight w:val="cyan"/>
        </w:rPr>
        <w:t>endorsed</w:t>
      </w:r>
      <w:r w:rsidRPr="00D81FEB">
        <w:rPr>
          <w:sz w:val="12"/>
        </w:rPr>
        <w:t xml:space="preserve"> a </w:t>
      </w:r>
      <w:r w:rsidRPr="001A4478">
        <w:rPr>
          <w:rStyle w:val="StyleUnderline"/>
        </w:rPr>
        <w:t xml:space="preserve">fragile </w:t>
      </w:r>
      <w:r w:rsidRPr="00D81FEB">
        <w:rPr>
          <w:rStyle w:val="StyleUnderline"/>
          <w:highlight w:val="cyan"/>
        </w:rPr>
        <w:t>bipartisan</w:t>
      </w:r>
      <w:r w:rsidRPr="001A4478">
        <w:rPr>
          <w:rStyle w:val="StyleUnderline"/>
        </w:rPr>
        <w:t xml:space="preserve"> deal on </w:t>
      </w:r>
      <w:r w:rsidRPr="00D81FEB">
        <w:rPr>
          <w:rStyle w:val="StyleUnderline"/>
          <w:highlight w:val="cyan"/>
        </w:rPr>
        <w:t>infra</w:t>
      </w:r>
      <w:r w:rsidRPr="00D81FEB">
        <w:rPr>
          <w:sz w:val="12"/>
        </w:rPr>
        <w:t>structure “</w:t>
      </w:r>
      <w:r w:rsidRPr="00D81FEB">
        <w:rPr>
          <w:rStyle w:val="Emphasis"/>
          <w:highlight w:val="cyan"/>
        </w:rPr>
        <w:t>without</w:t>
      </w:r>
      <w:r w:rsidRPr="001A4478">
        <w:rPr>
          <w:rStyle w:val="Emphasis"/>
        </w:rPr>
        <w:t xml:space="preserve"> </w:t>
      </w:r>
      <w:r w:rsidRPr="00D81FEB">
        <w:rPr>
          <w:rStyle w:val="Emphasis"/>
          <w:highlight w:val="cyan"/>
        </w:rPr>
        <w:t>hesitation</w:t>
      </w:r>
      <w:r w:rsidRPr="001A4478">
        <w:rPr>
          <w:rStyle w:val="Emphasis"/>
        </w:rPr>
        <w:t>”,</w:t>
      </w:r>
      <w:r w:rsidRPr="00D81FEB">
        <w:rPr>
          <w:sz w:val="12"/>
        </w:rPr>
        <w:t xml:space="preserve"> </w:t>
      </w:r>
      <w:r w:rsidRPr="00D81FEB">
        <w:rPr>
          <w:rStyle w:val="Emphasis"/>
          <w:highlight w:val="cyan"/>
        </w:rPr>
        <w:t>walking bac</w:t>
      </w:r>
      <w:r w:rsidRPr="00D81FEB">
        <w:rPr>
          <w:rStyle w:val="StyleUnderline"/>
          <w:highlight w:val="cyan"/>
        </w:rPr>
        <w:t>k</w:t>
      </w:r>
      <w:r w:rsidRPr="001A4478">
        <w:rPr>
          <w:rStyle w:val="StyleUnderline"/>
        </w:rPr>
        <w:t xml:space="preserve"> </w:t>
      </w:r>
      <w:r w:rsidRPr="00D81FEB">
        <w:rPr>
          <w:rStyle w:val="StyleUnderline"/>
          <w:highlight w:val="cyan"/>
        </w:rPr>
        <w:t>from</w:t>
      </w:r>
      <w:r w:rsidRPr="00D81FEB">
        <w:rPr>
          <w:sz w:val="12"/>
        </w:rPr>
        <w:t xml:space="preserve"> a </w:t>
      </w:r>
      <w:r w:rsidRPr="00D81FEB">
        <w:rPr>
          <w:rStyle w:val="StyleUnderline"/>
          <w:highlight w:val="cyan"/>
        </w:rPr>
        <w:t>threat</w:t>
      </w:r>
      <w:r w:rsidRPr="00D81FEB">
        <w:rPr>
          <w:sz w:val="12"/>
          <w:highlight w:val="cyan"/>
        </w:rPr>
        <w:t xml:space="preserve"> </w:t>
      </w:r>
      <w:r w:rsidRPr="00D81FEB">
        <w:rPr>
          <w:rStyle w:val="StyleUnderline"/>
          <w:highlight w:val="cyan"/>
        </w:rPr>
        <w:t>to</w:t>
      </w:r>
      <w:r w:rsidRPr="00D81FEB">
        <w:rPr>
          <w:sz w:val="12"/>
          <w:highlight w:val="cyan"/>
        </w:rPr>
        <w:t xml:space="preserve"> </w:t>
      </w:r>
      <w:r w:rsidRPr="00D81FEB">
        <w:rPr>
          <w:rStyle w:val="StyleUnderline"/>
          <w:highlight w:val="cyan"/>
        </w:rPr>
        <w:t>veto</w:t>
      </w:r>
      <w:r w:rsidRPr="00D81FEB">
        <w:rPr>
          <w:sz w:val="12"/>
        </w:rPr>
        <w:t xml:space="preserve"> the </w:t>
      </w:r>
      <w:r w:rsidRPr="001A4478">
        <w:rPr>
          <w:rStyle w:val="StyleUnderline"/>
        </w:rPr>
        <w:t>plan</w:t>
      </w:r>
      <w:r w:rsidRPr="00D81FEB">
        <w:rPr>
          <w:sz w:val="12"/>
        </w:rPr>
        <w:t xml:space="preserve"> </w:t>
      </w:r>
      <w:r w:rsidRPr="00D81FEB">
        <w:rPr>
          <w:rStyle w:val="StyleUnderline"/>
          <w:highlight w:val="cyan"/>
        </w:rPr>
        <w:t>if</w:t>
      </w:r>
      <w:r w:rsidRPr="00D81FEB">
        <w:rPr>
          <w:sz w:val="12"/>
          <w:highlight w:val="cyan"/>
        </w:rPr>
        <w:t xml:space="preserve"> </w:t>
      </w:r>
      <w:r w:rsidRPr="00D81FEB">
        <w:rPr>
          <w:rStyle w:val="StyleUnderline"/>
          <w:highlight w:val="cyan"/>
        </w:rPr>
        <w:t>Congress</w:t>
      </w:r>
      <w:r w:rsidRPr="00D81FEB">
        <w:rPr>
          <w:sz w:val="12"/>
          <w:highlight w:val="cyan"/>
        </w:rPr>
        <w:t xml:space="preserve"> </w:t>
      </w:r>
      <w:r w:rsidRPr="00D81FEB">
        <w:rPr>
          <w:rStyle w:val="StyleUnderline"/>
          <w:highlight w:val="cyan"/>
        </w:rPr>
        <w:t>failed</w:t>
      </w:r>
      <w:r w:rsidRPr="00D81FEB">
        <w:rPr>
          <w:sz w:val="12"/>
          <w:highlight w:val="cyan"/>
        </w:rPr>
        <w:t xml:space="preserve"> </w:t>
      </w:r>
      <w:r w:rsidRPr="00D81FEB">
        <w:rPr>
          <w:rStyle w:val="StyleUnderline"/>
          <w:highlight w:val="cyan"/>
        </w:rPr>
        <w:t>to</w:t>
      </w:r>
      <w:r w:rsidRPr="00D81FEB">
        <w:rPr>
          <w:sz w:val="12"/>
        </w:rPr>
        <w:t xml:space="preserve"> </w:t>
      </w:r>
      <w:r w:rsidRPr="00D81FEB">
        <w:rPr>
          <w:rStyle w:val="StyleUnderline"/>
          <w:highlight w:val="cyan"/>
        </w:rPr>
        <w:t>also</w:t>
      </w:r>
      <w:r w:rsidRPr="00D81FEB">
        <w:rPr>
          <w:sz w:val="12"/>
        </w:rPr>
        <w:t xml:space="preserve"> </w:t>
      </w:r>
      <w:r w:rsidRPr="00D81FEB">
        <w:rPr>
          <w:rStyle w:val="StyleUnderline"/>
          <w:highlight w:val="cyan"/>
        </w:rPr>
        <w:t>pass</w:t>
      </w:r>
      <w:r w:rsidRPr="00D81FEB">
        <w:rPr>
          <w:sz w:val="12"/>
        </w:rPr>
        <w:t xml:space="preserve"> </w:t>
      </w:r>
      <w:r w:rsidRPr="001A4478">
        <w:rPr>
          <w:rStyle w:val="StyleUnderline"/>
        </w:rPr>
        <w:t xml:space="preserve">a </w:t>
      </w:r>
      <w:r w:rsidRPr="00D81FEB">
        <w:rPr>
          <w:rStyle w:val="StyleUnderline"/>
          <w:highlight w:val="cyan"/>
        </w:rPr>
        <w:t>larger package</w:t>
      </w:r>
      <w:r w:rsidRPr="00D81FEB">
        <w:rPr>
          <w:sz w:val="12"/>
        </w:rPr>
        <w:t xml:space="preserve"> </w:t>
      </w:r>
      <w:r w:rsidRPr="00D81FEB">
        <w:rPr>
          <w:rStyle w:val="StyleUnderline"/>
        </w:rPr>
        <w:t>to</w:t>
      </w:r>
      <w:r w:rsidRPr="00D81FEB">
        <w:rPr>
          <w:sz w:val="12"/>
        </w:rPr>
        <w:t xml:space="preserve"> </w:t>
      </w:r>
      <w:r w:rsidRPr="00D81FEB">
        <w:rPr>
          <w:rStyle w:val="StyleUnderline"/>
        </w:rPr>
        <w:t>expand</w:t>
      </w:r>
      <w:r w:rsidRPr="00D81FEB">
        <w:rPr>
          <w:sz w:val="12"/>
        </w:rPr>
        <w:t xml:space="preserve"> the </w:t>
      </w:r>
      <w:r w:rsidRPr="00D81FEB">
        <w:rPr>
          <w:rStyle w:val="StyleUnderline"/>
        </w:rPr>
        <w:t>country’s</w:t>
      </w:r>
      <w:r w:rsidRPr="00D81FEB">
        <w:rPr>
          <w:sz w:val="12"/>
        </w:rPr>
        <w:t xml:space="preserve"> </w:t>
      </w:r>
      <w:r w:rsidRPr="00D81FEB">
        <w:rPr>
          <w:rStyle w:val="StyleUnderline"/>
        </w:rPr>
        <w:t>social</w:t>
      </w:r>
      <w:r w:rsidRPr="00D81FEB">
        <w:rPr>
          <w:sz w:val="12"/>
        </w:rPr>
        <w:t xml:space="preserve"> </w:t>
      </w:r>
      <w:r w:rsidRPr="00D81FEB">
        <w:rPr>
          <w:rStyle w:val="StyleUnderline"/>
        </w:rPr>
        <w:t>safety</w:t>
      </w:r>
      <w:r w:rsidRPr="00D81FEB">
        <w:rPr>
          <w:sz w:val="12"/>
        </w:rPr>
        <w:t xml:space="preserve"> </w:t>
      </w:r>
      <w:r w:rsidRPr="00D81FEB">
        <w:rPr>
          <w:rStyle w:val="StyleUnderline"/>
        </w:rPr>
        <w:t>net</w:t>
      </w:r>
      <w:r w:rsidRPr="00D81FEB">
        <w:rPr>
          <w:sz w:val="12"/>
        </w:rPr>
        <w:t xml:space="preserve">. </w:t>
      </w:r>
      <w:r w:rsidRPr="00D81FEB">
        <w:rPr>
          <w:rStyle w:val="StyleUnderline"/>
        </w:rPr>
        <w:t>Biden</w:t>
      </w:r>
      <w:r w:rsidRPr="00D81FEB">
        <w:rPr>
          <w:sz w:val="12"/>
        </w:rPr>
        <w:t xml:space="preserve"> </w:t>
      </w:r>
      <w:r w:rsidRPr="00D81FEB">
        <w:rPr>
          <w:rStyle w:val="StyleUnderline"/>
        </w:rPr>
        <w:t>said</w:t>
      </w:r>
      <w:r w:rsidRPr="00D81FEB">
        <w:rPr>
          <w:sz w:val="12"/>
        </w:rPr>
        <w:t xml:space="preserve"> on Saturday </w:t>
      </w:r>
      <w:r w:rsidRPr="00D81FEB">
        <w:rPr>
          <w:rStyle w:val="StyleUnderline"/>
        </w:rPr>
        <w:t>that he did</w:t>
      </w:r>
      <w:r w:rsidRPr="00D81FEB">
        <w:rPr>
          <w:sz w:val="12"/>
        </w:rPr>
        <w:t xml:space="preserve"> </w:t>
      </w:r>
      <w:r w:rsidRPr="00D81FEB">
        <w:rPr>
          <w:rStyle w:val="StyleUnderline"/>
        </w:rPr>
        <w:t>not mean to sugges</w:t>
      </w:r>
      <w:r w:rsidRPr="00D81FEB">
        <w:rPr>
          <w:sz w:val="12"/>
        </w:rPr>
        <w:t xml:space="preserve">t in earlier remarks </w:t>
      </w:r>
      <w:r w:rsidRPr="00D81FEB">
        <w:rPr>
          <w:rStyle w:val="StyleUnderline"/>
        </w:rPr>
        <w:t>that he would veto the</w:t>
      </w:r>
      <w:r w:rsidRPr="00D81FEB">
        <w:rPr>
          <w:sz w:val="12"/>
        </w:rPr>
        <w:t xml:space="preserve"> nearly </w:t>
      </w:r>
      <w:r w:rsidRPr="00D81FEB">
        <w:rPr>
          <w:rStyle w:val="StyleUnderline"/>
        </w:rPr>
        <w:t>$1 trillion</w:t>
      </w:r>
      <w:r w:rsidRPr="00D81FEB">
        <w:rPr>
          <w:sz w:val="12"/>
        </w:rPr>
        <w:t xml:space="preserve"> </w:t>
      </w:r>
      <w:r w:rsidRPr="00D81FEB">
        <w:rPr>
          <w:rStyle w:val="StyleUnderline"/>
        </w:rPr>
        <w:t>infrastructure bill</w:t>
      </w:r>
      <w:r w:rsidRPr="00D81FEB">
        <w:rPr>
          <w:sz w:val="12"/>
        </w:rPr>
        <w:t xml:space="preserve"> </w:t>
      </w:r>
      <w:r w:rsidRPr="00D81FEB">
        <w:rPr>
          <w:rStyle w:val="StyleUnderline"/>
        </w:rPr>
        <w:t>unless</w:t>
      </w:r>
      <w:r w:rsidRPr="00D81FEB">
        <w:rPr>
          <w:sz w:val="12"/>
        </w:rPr>
        <w:t xml:space="preserve"> </w:t>
      </w:r>
      <w:r w:rsidRPr="00D81FEB">
        <w:rPr>
          <w:rStyle w:val="StyleUnderline"/>
        </w:rPr>
        <w:t>Congress</w:t>
      </w:r>
      <w:r w:rsidRPr="00D81FEB">
        <w:rPr>
          <w:sz w:val="12"/>
        </w:rPr>
        <w:t xml:space="preserve"> </w:t>
      </w:r>
      <w:r w:rsidRPr="00D81FEB">
        <w:rPr>
          <w:rStyle w:val="StyleUnderline"/>
        </w:rPr>
        <w:t>also passed a</w:t>
      </w:r>
      <w:r w:rsidRPr="00D81FEB">
        <w:rPr>
          <w:sz w:val="12"/>
        </w:rPr>
        <w:t xml:space="preserve"> $</w:t>
      </w:r>
      <w:r w:rsidRPr="00D81FEB">
        <w:rPr>
          <w:rStyle w:val="StyleUnderline"/>
        </w:rPr>
        <w:t>4 trillion package</w:t>
      </w:r>
      <w:r w:rsidRPr="00D81FEB">
        <w:rPr>
          <w:sz w:val="12"/>
        </w:rPr>
        <w:t xml:space="preserve"> that he and fellow Democrats aim to approve along party lines. </w:t>
      </w:r>
      <w:r w:rsidRPr="00D81FEB">
        <w:rPr>
          <w:rStyle w:val="StyleUnderline"/>
        </w:rPr>
        <w:t>Speaking</w:t>
      </w:r>
      <w:r w:rsidRPr="00D81FEB">
        <w:rPr>
          <w:sz w:val="12"/>
        </w:rPr>
        <w:t xml:space="preserve"> on Thursday moments after fulfilling his hopes of reaching a bipartisan accord, </w:t>
      </w:r>
      <w:r w:rsidRPr="00D81FEB">
        <w:rPr>
          <w:rStyle w:val="StyleUnderline"/>
          <w:highlight w:val="cyan"/>
        </w:rPr>
        <w:t>Biden</w:t>
      </w:r>
      <w:r w:rsidRPr="00D81FEB">
        <w:rPr>
          <w:sz w:val="12"/>
        </w:rPr>
        <w:t xml:space="preserve"> </w:t>
      </w:r>
      <w:r w:rsidRPr="00D81FEB">
        <w:rPr>
          <w:rStyle w:val="StyleUnderline"/>
          <w:highlight w:val="cyan"/>
        </w:rPr>
        <w:t>appeared to put</w:t>
      </w:r>
      <w:r w:rsidRPr="00D81FEB">
        <w:rPr>
          <w:rStyle w:val="StyleUnderline"/>
        </w:rPr>
        <w:t xml:space="preserve"> the </w:t>
      </w:r>
      <w:r w:rsidRPr="00D81FEB">
        <w:rPr>
          <w:rStyle w:val="StyleUnderline"/>
          <w:highlight w:val="cyan"/>
        </w:rPr>
        <w:t>deal in jeopardy</w:t>
      </w:r>
      <w:r w:rsidRPr="00D81FEB">
        <w:rPr>
          <w:sz w:val="12"/>
        </w:rPr>
        <w:t xml:space="preserve"> </w:t>
      </w:r>
      <w:r w:rsidRPr="00D81FEB">
        <w:rPr>
          <w:rStyle w:val="StyleUnderline"/>
          <w:highlight w:val="cyan"/>
        </w:rPr>
        <w:t>with</w:t>
      </w:r>
      <w:r w:rsidRPr="00D81FEB">
        <w:rPr>
          <w:sz w:val="12"/>
        </w:rPr>
        <w:t xml:space="preserve"> his </w:t>
      </w:r>
      <w:r w:rsidRPr="00D81FEB">
        <w:rPr>
          <w:rStyle w:val="StyleUnderline"/>
          <w:highlight w:val="cyan"/>
        </w:rPr>
        <w:t>comment</w:t>
      </w:r>
      <w:r w:rsidRPr="00D81FEB">
        <w:rPr>
          <w:sz w:val="12"/>
        </w:rPr>
        <w:t xml:space="preserve"> </w:t>
      </w:r>
      <w:r w:rsidRPr="00D81FEB">
        <w:rPr>
          <w:rStyle w:val="StyleUnderline"/>
          <w:highlight w:val="cyan"/>
        </w:rPr>
        <w:t>that</w:t>
      </w:r>
      <w:r w:rsidRPr="00D81FEB">
        <w:rPr>
          <w:sz w:val="12"/>
        </w:rPr>
        <w:t xml:space="preserve"> the </w:t>
      </w:r>
      <w:r w:rsidRPr="00D81FEB">
        <w:rPr>
          <w:rStyle w:val="StyleUnderline"/>
          <w:highlight w:val="cyan"/>
        </w:rPr>
        <w:t>infr</w:t>
      </w:r>
      <w:r w:rsidRPr="00D81FEB">
        <w:rPr>
          <w:rStyle w:val="StyleUnderline"/>
        </w:rPr>
        <w:t>astructure</w:t>
      </w:r>
      <w:r w:rsidRPr="00D81FEB">
        <w:rPr>
          <w:sz w:val="12"/>
        </w:rPr>
        <w:t xml:space="preserve"> bill </w:t>
      </w:r>
      <w:r w:rsidRPr="00D81FEB">
        <w:rPr>
          <w:rStyle w:val="StyleUnderline"/>
          <w:highlight w:val="cyan"/>
        </w:rPr>
        <w:t>would</w:t>
      </w:r>
      <w:r w:rsidRPr="00D81FEB">
        <w:rPr>
          <w:rStyle w:val="StyleUnderline"/>
        </w:rPr>
        <w:t xml:space="preserve"> have to </w:t>
      </w:r>
      <w:r w:rsidRPr="00D81FEB">
        <w:rPr>
          <w:rStyle w:val="StyleUnderline"/>
          <w:highlight w:val="cyan"/>
        </w:rPr>
        <w:t>move in “tandem” with</w:t>
      </w:r>
      <w:r w:rsidRPr="00D81FEB">
        <w:rPr>
          <w:rStyle w:val="StyleUnderline"/>
        </w:rPr>
        <w:t xml:space="preserve"> the </w:t>
      </w:r>
      <w:r w:rsidRPr="00D81FEB">
        <w:rPr>
          <w:rStyle w:val="StyleUnderline"/>
          <w:highlight w:val="cyan"/>
        </w:rPr>
        <w:t>larger bill</w:t>
      </w:r>
      <w:r w:rsidRPr="00D81FEB">
        <w:rPr>
          <w:sz w:val="12"/>
          <w:highlight w:val="cyan"/>
        </w:rPr>
        <w:t>.</w:t>
      </w:r>
      <w:r w:rsidRPr="00D81FEB">
        <w:rPr>
          <w:sz w:val="12"/>
        </w:rPr>
        <w:t xml:space="preserve"> </w:t>
      </w:r>
      <w:r w:rsidRPr="00D81FEB">
        <w:rPr>
          <w:rStyle w:val="StyleUnderline"/>
        </w:rPr>
        <w:t>Though Biden had been clear he would pursue</w:t>
      </w:r>
      <w:r w:rsidRPr="00D81FEB">
        <w:rPr>
          <w:sz w:val="12"/>
        </w:rPr>
        <w:t xml:space="preserve"> the </w:t>
      </w:r>
      <w:r w:rsidRPr="00D81FEB">
        <w:rPr>
          <w:rStyle w:val="StyleUnderline"/>
        </w:rPr>
        <w:t>massive new spending for child care</w:t>
      </w:r>
      <w:r w:rsidRPr="00D81FEB">
        <w:rPr>
          <w:sz w:val="12"/>
        </w:rPr>
        <w:t xml:space="preserve">, Medicare and other investments, </w:t>
      </w:r>
      <w:r w:rsidRPr="00D81FEB">
        <w:rPr>
          <w:rStyle w:val="Emphasis"/>
          <w:highlight w:val="cyan"/>
        </w:rPr>
        <w:t>Republicans</w:t>
      </w:r>
      <w:r w:rsidRPr="00D81FEB">
        <w:rPr>
          <w:rStyle w:val="Emphasis"/>
        </w:rPr>
        <w:t xml:space="preserve"> </w:t>
      </w:r>
      <w:r w:rsidRPr="00D81FEB">
        <w:rPr>
          <w:rStyle w:val="Emphasis"/>
          <w:highlight w:val="cyan"/>
        </w:rPr>
        <w:t>baulked</w:t>
      </w:r>
      <w:r w:rsidRPr="00D81FEB">
        <w:rPr>
          <w:rStyle w:val="Emphasis"/>
        </w:rPr>
        <w:t xml:space="preserve"> </w:t>
      </w:r>
      <w:r w:rsidRPr="00D81FEB">
        <w:rPr>
          <w:rStyle w:val="Emphasis"/>
          <w:highlight w:val="cyan"/>
        </w:rPr>
        <w:t>at</w:t>
      </w:r>
      <w:r w:rsidRPr="00D81FEB">
        <w:rPr>
          <w:sz w:val="12"/>
        </w:rPr>
        <w:t xml:space="preserve"> the </w:t>
      </w:r>
      <w:r w:rsidRPr="00D81FEB">
        <w:rPr>
          <w:rStyle w:val="Emphasis"/>
        </w:rPr>
        <w:t xml:space="preserve">president’s </w:t>
      </w:r>
      <w:r w:rsidRPr="00D81FEB">
        <w:rPr>
          <w:rStyle w:val="Emphasis"/>
          <w:highlight w:val="cyan"/>
        </w:rPr>
        <w:t>notion</w:t>
      </w:r>
      <w:r w:rsidRPr="00D81FEB">
        <w:rPr>
          <w:rStyle w:val="Emphasis"/>
        </w:rPr>
        <w:t xml:space="preserve"> that </w:t>
      </w:r>
      <w:r w:rsidRPr="00D81FEB">
        <w:rPr>
          <w:rStyle w:val="Emphasis"/>
          <w:highlight w:val="cyan"/>
        </w:rPr>
        <w:t>he would not sign one without</w:t>
      </w:r>
      <w:r w:rsidRPr="00D81FEB">
        <w:rPr>
          <w:rStyle w:val="Emphasis"/>
        </w:rPr>
        <w:t xml:space="preserve"> the </w:t>
      </w:r>
      <w:r w:rsidRPr="00D81FEB">
        <w:rPr>
          <w:rStyle w:val="Emphasis"/>
          <w:highlight w:val="cyan"/>
        </w:rPr>
        <w:t>other</w:t>
      </w:r>
      <w:r w:rsidRPr="00D81FEB">
        <w:rPr>
          <w:sz w:val="12"/>
        </w:rPr>
        <w:t xml:space="preserve">. “If this is the only thing that comes to me, I’m not signing it,” Biden said then of the infrastructure bill. “It’s in tandem.” By Saturday, </w:t>
      </w:r>
      <w:r w:rsidRPr="00D81FEB">
        <w:rPr>
          <w:rStyle w:val="StyleUnderline"/>
          <w:highlight w:val="cyan"/>
        </w:rPr>
        <w:t>Biden</w:t>
      </w:r>
      <w:r w:rsidRPr="00D81FEB">
        <w:rPr>
          <w:sz w:val="12"/>
        </w:rPr>
        <w:t xml:space="preserve"> was </w:t>
      </w:r>
      <w:r w:rsidRPr="00D81FEB">
        <w:rPr>
          <w:rStyle w:val="StyleUnderline"/>
        </w:rPr>
        <w:t>seeking</w:t>
      </w:r>
      <w:r w:rsidRPr="00D81FEB">
        <w:rPr>
          <w:sz w:val="12"/>
        </w:rPr>
        <w:t xml:space="preserve"> </w:t>
      </w:r>
      <w:r w:rsidRPr="00D81FEB">
        <w:rPr>
          <w:rStyle w:val="StyleUnderline"/>
        </w:rPr>
        <w:t>to</w:t>
      </w:r>
      <w:r w:rsidRPr="00D81FEB">
        <w:rPr>
          <w:sz w:val="12"/>
        </w:rPr>
        <w:t xml:space="preserve"> </w:t>
      </w:r>
      <w:r w:rsidRPr="00D81FEB">
        <w:rPr>
          <w:rStyle w:val="StyleUnderline"/>
          <w:highlight w:val="cyan"/>
        </w:rPr>
        <w:t>clarify</w:t>
      </w:r>
      <w:r w:rsidRPr="00D81FEB">
        <w:rPr>
          <w:sz w:val="12"/>
        </w:rPr>
        <w:t xml:space="preserve"> those </w:t>
      </w:r>
      <w:r w:rsidRPr="00D81FEB">
        <w:rPr>
          <w:rStyle w:val="StyleUnderline"/>
          <w:highlight w:val="cyan"/>
        </w:rPr>
        <w:t>comments</w:t>
      </w:r>
      <w:r w:rsidRPr="00D81FEB">
        <w:rPr>
          <w:sz w:val="12"/>
        </w:rPr>
        <w:t>. “</w:t>
      </w:r>
      <w:r w:rsidRPr="00D81FEB">
        <w:rPr>
          <w:rStyle w:val="StyleUnderline"/>
        </w:rPr>
        <w:t>My comments</w:t>
      </w:r>
      <w:r w:rsidRPr="00D81FEB">
        <w:rPr>
          <w:sz w:val="12"/>
        </w:rPr>
        <w:t xml:space="preserve"> also </w:t>
      </w:r>
      <w:r w:rsidRPr="00D81FEB">
        <w:rPr>
          <w:rStyle w:val="StyleUnderline"/>
        </w:rPr>
        <w:t>created the impression that I was issuing a veto threat</w:t>
      </w:r>
      <w:r w:rsidRPr="00D81FEB">
        <w:rPr>
          <w:sz w:val="12"/>
        </w:rPr>
        <w:t xml:space="preserve"> </w:t>
      </w:r>
      <w:r w:rsidRPr="00D81FEB">
        <w:rPr>
          <w:rStyle w:val="StyleUnderline"/>
        </w:rPr>
        <w:t>on the very plan I had just agreed to</w:t>
      </w:r>
      <w:r w:rsidRPr="00D81FEB">
        <w:rPr>
          <w:sz w:val="12"/>
        </w:rPr>
        <w:t xml:space="preserve">, </w:t>
      </w:r>
      <w:r w:rsidRPr="00D81FEB">
        <w:rPr>
          <w:rStyle w:val="StyleUnderline"/>
        </w:rPr>
        <w:t>which was certainly not my intent</w:t>
      </w:r>
      <w:r w:rsidRPr="00D81FEB">
        <w:rPr>
          <w:sz w:val="12"/>
        </w:rPr>
        <w:t>,” the president said in a statement. “</w:t>
      </w:r>
      <w:r w:rsidRPr="00D81FEB">
        <w:rPr>
          <w:rStyle w:val="Emphasis"/>
        </w:rPr>
        <w:t xml:space="preserve">I </w:t>
      </w:r>
      <w:r w:rsidRPr="00D81FEB">
        <w:rPr>
          <w:rStyle w:val="Emphasis"/>
          <w:highlight w:val="cyan"/>
        </w:rPr>
        <w:t>intend</w:t>
      </w:r>
      <w:r w:rsidRPr="00D81FEB">
        <w:rPr>
          <w:rStyle w:val="Emphasis"/>
        </w:rPr>
        <w:t xml:space="preserve"> </w:t>
      </w:r>
      <w:r w:rsidRPr="00D81FEB">
        <w:rPr>
          <w:rStyle w:val="Emphasis"/>
          <w:highlight w:val="cyan"/>
        </w:rPr>
        <w:t>to pursue</w:t>
      </w:r>
      <w:r w:rsidRPr="00D81FEB">
        <w:rPr>
          <w:rStyle w:val="Emphasis"/>
        </w:rPr>
        <w:t xml:space="preserve"> the </w:t>
      </w:r>
      <w:r w:rsidRPr="00D81FEB">
        <w:rPr>
          <w:rStyle w:val="Emphasis"/>
          <w:highlight w:val="cyan"/>
        </w:rPr>
        <w:t>passage of</w:t>
      </w:r>
      <w:r w:rsidRPr="00D81FEB">
        <w:rPr>
          <w:rStyle w:val="Emphasis"/>
        </w:rPr>
        <w:t xml:space="preserve"> that </w:t>
      </w:r>
      <w:r w:rsidRPr="00D81FEB">
        <w:rPr>
          <w:rStyle w:val="Emphasis"/>
          <w:highlight w:val="cyan"/>
        </w:rPr>
        <w:t>plan</w:t>
      </w:r>
      <w:r w:rsidRPr="00D81FEB">
        <w:rPr>
          <w:rStyle w:val="Emphasis"/>
        </w:rPr>
        <w:t>,</w:t>
      </w:r>
      <w:r w:rsidRPr="00D81FEB">
        <w:rPr>
          <w:sz w:val="12"/>
        </w:rPr>
        <w:t xml:space="preserve"> which Democrats and Republicans agreed to on Thursday, </w:t>
      </w:r>
      <w:r w:rsidRPr="00D81FEB">
        <w:rPr>
          <w:rStyle w:val="Emphasis"/>
          <w:highlight w:val="cyan"/>
        </w:rPr>
        <w:t>with</w:t>
      </w:r>
      <w:r w:rsidRPr="00D81FEB">
        <w:rPr>
          <w:rStyle w:val="Emphasis"/>
        </w:rPr>
        <w:t xml:space="preserve"> </w:t>
      </w:r>
      <w:r w:rsidRPr="00D81FEB">
        <w:rPr>
          <w:rStyle w:val="Emphasis"/>
          <w:highlight w:val="cyan"/>
        </w:rPr>
        <w:t>vigour</w:t>
      </w:r>
      <w:r w:rsidRPr="00D81FEB">
        <w:rPr>
          <w:rStyle w:val="Emphasis"/>
        </w:rPr>
        <w:t>,”</w:t>
      </w:r>
      <w:r w:rsidRPr="00D81FEB">
        <w:rPr>
          <w:sz w:val="12"/>
        </w:rPr>
        <w:t xml:space="preserve"> he added. “It would be good for the economy, good for our country, good for our people. </w:t>
      </w:r>
      <w:r w:rsidRPr="00BA6CD8">
        <w:rPr>
          <w:rStyle w:val="StyleUnderline"/>
        </w:rPr>
        <w:t>I</w:t>
      </w:r>
      <w:r w:rsidRPr="00D81FEB">
        <w:rPr>
          <w:sz w:val="12"/>
        </w:rPr>
        <w:t xml:space="preserve"> </w:t>
      </w:r>
      <w:r w:rsidRPr="00D81FEB">
        <w:rPr>
          <w:rStyle w:val="StyleUnderline"/>
        </w:rPr>
        <w:t>fully stand behind it without reservation</w:t>
      </w:r>
      <w:r w:rsidRPr="00D81FEB">
        <w:rPr>
          <w:sz w:val="12"/>
        </w:rPr>
        <w:t xml:space="preserve"> or hesitation</w:t>
      </w:r>
      <w:r>
        <w:rPr>
          <w:sz w:val="12"/>
        </w:rPr>
        <w:t>.”</w:t>
      </w:r>
      <w:r w:rsidRPr="00D81FEB">
        <w:rPr>
          <w:sz w:val="12"/>
        </w:rPr>
        <w:t xml:space="preserve"> </w:t>
      </w:r>
    </w:p>
    <w:p w14:paraId="7AE551D7" w14:textId="77777777" w:rsidR="003B12F6" w:rsidRPr="001E574D" w:rsidRDefault="003B12F6" w:rsidP="003B12F6">
      <w:pPr>
        <w:pStyle w:val="Heading4"/>
        <w:rPr>
          <w:i/>
          <w:iCs w:val="0"/>
        </w:rPr>
      </w:pPr>
      <w:r>
        <w:t xml:space="preserve">The plan is </w:t>
      </w:r>
      <w:r>
        <w:rPr>
          <w:u w:val="single"/>
        </w:rPr>
        <w:t>bipartisan</w:t>
      </w:r>
      <w:r>
        <w:t xml:space="preserve">—Drinking Water and Wastewater Act </w:t>
      </w:r>
      <w:r>
        <w:rPr>
          <w:u w:val="single"/>
        </w:rPr>
        <w:t>proves</w:t>
      </w:r>
    </w:p>
    <w:p w14:paraId="4A81AADA" w14:textId="77777777" w:rsidR="003B12F6" w:rsidRPr="000B28C2" w:rsidRDefault="003B12F6" w:rsidP="003B12F6">
      <w:pPr>
        <w:rPr>
          <w:sz w:val="16"/>
          <w:szCs w:val="16"/>
        </w:rPr>
      </w:pPr>
      <w:r>
        <w:rPr>
          <w:rStyle w:val="Style13ptBold"/>
        </w:rPr>
        <w:t>Berndt 5/5</w:t>
      </w:r>
      <w:r w:rsidRPr="00207F16">
        <w:rPr>
          <w:sz w:val="16"/>
          <w:szCs w:val="16"/>
        </w:rPr>
        <w:t xml:space="preserve"> [</w:t>
      </w:r>
      <w:r>
        <w:rPr>
          <w:sz w:val="16"/>
          <w:szCs w:val="16"/>
        </w:rPr>
        <w:t>Carolyn</w:t>
      </w:r>
      <w:r w:rsidRPr="00207F16">
        <w:rPr>
          <w:sz w:val="16"/>
          <w:szCs w:val="16"/>
        </w:rPr>
        <w:t xml:space="preserve">, </w:t>
      </w:r>
      <w:r>
        <w:rPr>
          <w:sz w:val="16"/>
          <w:szCs w:val="16"/>
        </w:rPr>
        <w:t>Program Director for Sustainability, Federal Advocacy, 5</w:t>
      </w:r>
      <w:r w:rsidRPr="00207F16">
        <w:rPr>
          <w:sz w:val="16"/>
          <w:szCs w:val="16"/>
        </w:rPr>
        <w:t>-</w:t>
      </w:r>
      <w:r>
        <w:rPr>
          <w:sz w:val="16"/>
          <w:szCs w:val="16"/>
        </w:rPr>
        <w:t>5</w:t>
      </w:r>
      <w:r w:rsidRPr="00207F16">
        <w:rPr>
          <w:sz w:val="16"/>
          <w:szCs w:val="16"/>
        </w:rPr>
        <w:t>-202</w:t>
      </w:r>
      <w:r>
        <w:rPr>
          <w:sz w:val="16"/>
          <w:szCs w:val="16"/>
        </w:rPr>
        <w:t>1</w:t>
      </w:r>
      <w:r w:rsidRPr="00207F16">
        <w:rPr>
          <w:sz w:val="16"/>
          <w:szCs w:val="16"/>
        </w:rPr>
        <w:t>, "</w:t>
      </w:r>
      <w:r>
        <w:rPr>
          <w:sz w:val="16"/>
          <w:szCs w:val="16"/>
        </w:rPr>
        <w:t>Senate Approves Bipartisan Water Infrastructure Bill,” NLC, advocacy organization in the United States that represents the country's 19,495 cities, towns, and villages along with 49 state municipal leagues, https://www.nlc.org/article/2021/05/05/senate-approves-bipartisan-water-infrastructure-bill/,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AB</w:t>
      </w:r>
    </w:p>
    <w:p w14:paraId="6B844FE0" w14:textId="77777777" w:rsidR="003B12F6" w:rsidRPr="00D81FEB" w:rsidRDefault="003B12F6" w:rsidP="003B12F6">
      <w:pPr>
        <w:rPr>
          <w:sz w:val="12"/>
        </w:rPr>
      </w:pPr>
      <w:r w:rsidRPr="00341F3C">
        <w:rPr>
          <w:rStyle w:val="StyleUnderline"/>
          <w:highlight w:val="cyan"/>
        </w:rPr>
        <w:t>With</w:t>
      </w:r>
      <w:r w:rsidRPr="00341F3C">
        <w:rPr>
          <w:rStyle w:val="StyleUnderline"/>
        </w:rPr>
        <w:t xml:space="preserve"> broad </w:t>
      </w:r>
      <w:r w:rsidRPr="00341F3C">
        <w:rPr>
          <w:rStyle w:val="StyleUnderline"/>
          <w:highlight w:val="cyan"/>
        </w:rPr>
        <w:t>bipartisan</w:t>
      </w:r>
      <w:r w:rsidRPr="00341F3C">
        <w:rPr>
          <w:rStyle w:val="StyleUnderline"/>
        </w:rPr>
        <w:t xml:space="preserve"> </w:t>
      </w:r>
      <w:r w:rsidRPr="00341F3C">
        <w:rPr>
          <w:rStyle w:val="StyleUnderline"/>
          <w:highlight w:val="cyan"/>
        </w:rPr>
        <w:t>support</w:t>
      </w:r>
      <w:r w:rsidRPr="00341F3C">
        <w:rPr>
          <w:sz w:val="12"/>
        </w:rPr>
        <w:t xml:space="preserve">, last week, the </w:t>
      </w:r>
      <w:r w:rsidRPr="00341F3C">
        <w:rPr>
          <w:rStyle w:val="StyleUnderline"/>
          <w:highlight w:val="cyan"/>
        </w:rPr>
        <w:t>Senate</w:t>
      </w:r>
      <w:r w:rsidRPr="00341F3C">
        <w:rPr>
          <w:sz w:val="12"/>
        </w:rPr>
        <w:t xml:space="preserve"> </w:t>
      </w:r>
      <w:r w:rsidRPr="00341F3C">
        <w:rPr>
          <w:rStyle w:val="StyleUnderline"/>
          <w:highlight w:val="cyan"/>
        </w:rPr>
        <w:t>passed</w:t>
      </w:r>
      <w:r w:rsidRPr="00341F3C">
        <w:rPr>
          <w:sz w:val="12"/>
        </w:rPr>
        <w:t xml:space="preserve"> the </w:t>
      </w:r>
      <w:r w:rsidRPr="00341F3C">
        <w:rPr>
          <w:rStyle w:val="StyleUnderline"/>
        </w:rPr>
        <w:t>Drinking Water and Wastewater Infrastructure Act</w:t>
      </w:r>
      <w:r w:rsidRPr="00341F3C">
        <w:rPr>
          <w:sz w:val="12"/>
        </w:rPr>
        <w:t xml:space="preserve"> (</w:t>
      </w:r>
      <w:r w:rsidRPr="00341F3C">
        <w:rPr>
          <w:rStyle w:val="StyleUnderline"/>
          <w:highlight w:val="cyan"/>
        </w:rPr>
        <w:t>S. 914</w:t>
      </w:r>
      <w:r w:rsidRPr="00341F3C">
        <w:rPr>
          <w:sz w:val="12"/>
          <w:highlight w:val="cyan"/>
        </w:rPr>
        <w:t>)</w:t>
      </w:r>
      <w:r w:rsidRPr="00341F3C">
        <w:rPr>
          <w:sz w:val="12"/>
        </w:rPr>
        <w:t xml:space="preserve"> </w:t>
      </w:r>
      <w:r w:rsidRPr="00341F3C">
        <w:rPr>
          <w:rStyle w:val="StyleUnderline"/>
        </w:rPr>
        <w:t>by</w:t>
      </w:r>
      <w:r w:rsidRPr="00341F3C">
        <w:rPr>
          <w:sz w:val="12"/>
        </w:rPr>
        <w:t xml:space="preserve"> a </w:t>
      </w:r>
      <w:r w:rsidRPr="00341F3C">
        <w:rPr>
          <w:rStyle w:val="StyleUnderline"/>
        </w:rPr>
        <w:t xml:space="preserve">vote of </w:t>
      </w:r>
      <w:r w:rsidRPr="00341F3C">
        <w:rPr>
          <w:rStyle w:val="Emphasis"/>
          <w:highlight w:val="cyan"/>
        </w:rPr>
        <w:t>89-2</w:t>
      </w:r>
      <w:r w:rsidRPr="00341F3C">
        <w:rPr>
          <w:sz w:val="12"/>
          <w:highlight w:val="cyan"/>
        </w:rPr>
        <w:t>.</w:t>
      </w:r>
      <w:r w:rsidRPr="00341F3C">
        <w:rPr>
          <w:sz w:val="12"/>
        </w:rPr>
        <w:t xml:space="preserve"> The </w:t>
      </w:r>
      <w:r w:rsidRPr="00341F3C">
        <w:rPr>
          <w:rStyle w:val="StyleUnderline"/>
        </w:rPr>
        <w:t>comprehensive</w:t>
      </w:r>
      <w:r w:rsidRPr="00341F3C">
        <w:rPr>
          <w:sz w:val="12"/>
        </w:rPr>
        <w:t xml:space="preserve"> </w:t>
      </w:r>
      <w:r w:rsidRPr="00341F3C">
        <w:rPr>
          <w:rStyle w:val="StyleUnderline"/>
          <w:highlight w:val="cyan"/>
        </w:rPr>
        <w:t>bill</w:t>
      </w:r>
      <w:r w:rsidRPr="00341F3C">
        <w:rPr>
          <w:sz w:val="12"/>
        </w:rPr>
        <w:t xml:space="preserve">, which NLC supported, </w:t>
      </w:r>
      <w:r w:rsidRPr="00341F3C">
        <w:rPr>
          <w:rStyle w:val="StyleUnderline"/>
          <w:highlight w:val="cyan"/>
        </w:rPr>
        <w:t>provides</w:t>
      </w:r>
      <w:r w:rsidRPr="00341F3C">
        <w:rPr>
          <w:sz w:val="12"/>
          <w:highlight w:val="cyan"/>
        </w:rPr>
        <w:t xml:space="preserve"> </w:t>
      </w:r>
      <w:r w:rsidRPr="00341F3C">
        <w:rPr>
          <w:rStyle w:val="StyleUnderline"/>
          <w:highlight w:val="cyan"/>
        </w:rPr>
        <w:t>$35 billion</w:t>
      </w:r>
      <w:r w:rsidRPr="00341F3C">
        <w:rPr>
          <w:sz w:val="12"/>
        </w:rPr>
        <w:t xml:space="preserve"> over five years </w:t>
      </w:r>
      <w:r w:rsidRPr="00341F3C">
        <w:rPr>
          <w:rStyle w:val="StyleUnderline"/>
          <w:highlight w:val="cyan"/>
        </w:rPr>
        <w:t>in</w:t>
      </w:r>
      <w:r w:rsidRPr="00341F3C">
        <w:rPr>
          <w:rStyle w:val="StyleUnderline"/>
        </w:rPr>
        <w:t xml:space="preserve"> federal financing and </w:t>
      </w:r>
      <w:r w:rsidRPr="00341F3C">
        <w:rPr>
          <w:rStyle w:val="StyleUnderline"/>
          <w:highlight w:val="cyan"/>
        </w:rPr>
        <w:t>funding</w:t>
      </w:r>
      <w:r w:rsidRPr="00341F3C">
        <w:rPr>
          <w:rStyle w:val="StyleUnderline"/>
        </w:rPr>
        <w:t xml:space="preserve"> </w:t>
      </w:r>
      <w:r w:rsidRPr="00341F3C">
        <w:rPr>
          <w:rStyle w:val="StyleUnderline"/>
          <w:highlight w:val="cyan"/>
        </w:rPr>
        <w:t>to address</w:t>
      </w:r>
      <w:r w:rsidRPr="00341F3C">
        <w:rPr>
          <w:sz w:val="12"/>
        </w:rPr>
        <w:t xml:space="preserve"> our </w:t>
      </w:r>
      <w:r w:rsidRPr="00341F3C">
        <w:rPr>
          <w:rStyle w:val="StyleUnderline"/>
          <w:highlight w:val="cyan"/>
        </w:rPr>
        <w:t>nation’s</w:t>
      </w:r>
      <w:r w:rsidRPr="00341F3C">
        <w:rPr>
          <w:rStyle w:val="StyleUnderline"/>
        </w:rPr>
        <w:t xml:space="preserve"> </w:t>
      </w:r>
      <w:r w:rsidRPr="00341F3C">
        <w:rPr>
          <w:rStyle w:val="StyleUnderline"/>
          <w:highlight w:val="cyan"/>
        </w:rPr>
        <w:t>water</w:t>
      </w:r>
      <w:r w:rsidRPr="00341F3C">
        <w:rPr>
          <w:rStyle w:val="StyleUnderline"/>
        </w:rPr>
        <w:t xml:space="preserve"> </w:t>
      </w:r>
      <w:r w:rsidRPr="00341F3C">
        <w:rPr>
          <w:rStyle w:val="StyleUnderline"/>
          <w:highlight w:val="cyan"/>
        </w:rPr>
        <w:t>infra</w:t>
      </w:r>
      <w:r w:rsidRPr="00341F3C">
        <w:rPr>
          <w:sz w:val="12"/>
        </w:rPr>
        <w:t xml:space="preserve">structure </w:t>
      </w:r>
      <w:r w:rsidRPr="00341F3C">
        <w:rPr>
          <w:rStyle w:val="StyleUnderline"/>
          <w:highlight w:val="cyan"/>
        </w:rPr>
        <w:t>needs</w:t>
      </w:r>
      <w:r w:rsidRPr="00341F3C">
        <w:rPr>
          <w:sz w:val="12"/>
        </w:rPr>
        <w:t xml:space="preserve">. Passage of the bipartisan bill comes at a time when infrastructure negotiations in Washington are heating up and work is being done to put together packages around transportation, broadband and workforce development – all NLC priorities for Building Sustainable and Resilient Infrastructure. </w:t>
      </w:r>
      <w:r w:rsidRPr="001E574D">
        <w:rPr>
          <w:rStyle w:val="StyleUnderline"/>
          <w:highlight w:val="cyan"/>
        </w:rPr>
        <w:t>Sponsored</w:t>
      </w:r>
      <w:r w:rsidRPr="00341F3C">
        <w:rPr>
          <w:rStyle w:val="StyleUnderline"/>
        </w:rPr>
        <w:t xml:space="preserve"> </w:t>
      </w:r>
      <w:r w:rsidRPr="001E574D">
        <w:rPr>
          <w:rStyle w:val="StyleUnderline"/>
          <w:highlight w:val="cyan"/>
        </w:rPr>
        <w:t>by</w:t>
      </w:r>
      <w:r w:rsidRPr="00341F3C">
        <w:rPr>
          <w:sz w:val="12"/>
        </w:rPr>
        <w:t xml:space="preserve"> Sen. Tammy Duckworth (D-IL), along with Senate Environment and Public Works Chairman Sen. Tom Carper (D-DE) and Ranking </w:t>
      </w:r>
      <w:r w:rsidRPr="00341F3C">
        <w:rPr>
          <w:rStyle w:val="StyleUnderline"/>
        </w:rPr>
        <w:t>Member</w:t>
      </w:r>
      <w:r w:rsidRPr="00341F3C">
        <w:rPr>
          <w:sz w:val="12"/>
        </w:rPr>
        <w:t xml:space="preserve"> Sen. </w:t>
      </w:r>
      <w:r w:rsidRPr="00341F3C">
        <w:rPr>
          <w:rStyle w:val="StyleUnderline"/>
        </w:rPr>
        <w:t>Shelley Moore</w:t>
      </w:r>
      <w:r w:rsidRPr="00341F3C">
        <w:rPr>
          <w:sz w:val="12"/>
        </w:rPr>
        <w:t xml:space="preserve"> </w:t>
      </w:r>
      <w:r w:rsidRPr="00341F3C">
        <w:rPr>
          <w:rStyle w:val="StyleUnderline"/>
        </w:rPr>
        <w:t>Capito</w:t>
      </w:r>
      <w:r w:rsidRPr="00341F3C">
        <w:rPr>
          <w:sz w:val="12"/>
        </w:rPr>
        <w:t xml:space="preserve"> (</w:t>
      </w:r>
      <w:r w:rsidRPr="00341F3C">
        <w:rPr>
          <w:rStyle w:val="StyleUnderline"/>
        </w:rPr>
        <w:t>R</w:t>
      </w:r>
      <w:r w:rsidRPr="00341F3C">
        <w:rPr>
          <w:sz w:val="12"/>
        </w:rPr>
        <w:t xml:space="preserve">-WV), </w:t>
      </w:r>
      <w:r w:rsidRPr="00341F3C">
        <w:rPr>
          <w:rStyle w:val="StyleUnderline"/>
        </w:rPr>
        <w:t>and</w:t>
      </w:r>
      <w:r w:rsidRPr="00341F3C">
        <w:rPr>
          <w:sz w:val="12"/>
        </w:rPr>
        <w:t xml:space="preserve"> nearly a </w:t>
      </w:r>
      <w:r w:rsidRPr="001E574D">
        <w:rPr>
          <w:rStyle w:val="StyleUnderline"/>
          <w:highlight w:val="cyan"/>
        </w:rPr>
        <w:t>dozen</w:t>
      </w:r>
      <w:r w:rsidRPr="00341F3C">
        <w:rPr>
          <w:rStyle w:val="StyleUnderline"/>
        </w:rPr>
        <w:t xml:space="preserve"> other </w:t>
      </w:r>
      <w:r w:rsidRPr="001E574D">
        <w:rPr>
          <w:rStyle w:val="StyleUnderline"/>
          <w:highlight w:val="cyan"/>
        </w:rPr>
        <w:t>bipartisan committee lawmakers</w:t>
      </w:r>
      <w:r w:rsidRPr="00341F3C">
        <w:rPr>
          <w:sz w:val="12"/>
        </w:rPr>
        <w:t xml:space="preserve">, the </w:t>
      </w:r>
      <w:r w:rsidRPr="00341F3C">
        <w:rPr>
          <w:rStyle w:val="StyleUnderline"/>
        </w:rPr>
        <w:t>bill demonstrates</w:t>
      </w:r>
      <w:r w:rsidRPr="00341F3C">
        <w:rPr>
          <w:sz w:val="12"/>
        </w:rPr>
        <w:t xml:space="preserve"> a </w:t>
      </w:r>
      <w:r w:rsidRPr="00341F3C">
        <w:rPr>
          <w:rStyle w:val="StyleUnderline"/>
        </w:rPr>
        <w:t>strong commitment and recognition of</w:t>
      </w:r>
      <w:r w:rsidRPr="00341F3C">
        <w:rPr>
          <w:sz w:val="12"/>
        </w:rPr>
        <w:t xml:space="preserve"> the need to invest in our </w:t>
      </w:r>
      <w:r w:rsidRPr="00341F3C">
        <w:rPr>
          <w:rStyle w:val="StyleUnderline"/>
        </w:rPr>
        <w:t>nation’s drinking water and wastewater infrastructure</w:t>
      </w:r>
      <w:r w:rsidRPr="00341F3C">
        <w:rPr>
          <w:sz w:val="12"/>
        </w:rPr>
        <w:t xml:space="preserve">. Key Provisions for Local Governments Reauthorizes and increases the Clean Water State Revolving Fund and Drinking Water State Revolving Fund to $3.25 billion each annually over five years, for a reauthorization of $14.65 billion each—for the first time giving equal authorization to each program. Reauthorizes the Water Infrastructure Finance and Innovation Act (WIFIA) at $50 million annually for five years. Codifies an existing 10 percent state set aside from the Clean Water State Revolving Fund that provides additional assistance to disadvantaged communities. States are allowed to spend up to 30 percent of their total allocation on these communities. </w:t>
      </w:r>
      <w:r w:rsidRPr="00341F3C">
        <w:rPr>
          <w:rStyle w:val="StyleUnderline"/>
        </w:rPr>
        <w:t>Increases</w:t>
      </w:r>
      <w:r w:rsidRPr="00341F3C">
        <w:rPr>
          <w:sz w:val="12"/>
        </w:rPr>
        <w:t xml:space="preserve"> the </w:t>
      </w:r>
      <w:r w:rsidRPr="00341F3C">
        <w:rPr>
          <w:rStyle w:val="StyleUnderline"/>
        </w:rPr>
        <w:t>minimum</w:t>
      </w:r>
      <w:r w:rsidRPr="00341F3C">
        <w:rPr>
          <w:sz w:val="12"/>
        </w:rPr>
        <w:t xml:space="preserve"> </w:t>
      </w:r>
      <w:r w:rsidRPr="00341F3C">
        <w:rPr>
          <w:rStyle w:val="StyleUnderline"/>
        </w:rPr>
        <w:t>set aside</w:t>
      </w:r>
      <w:r w:rsidRPr="00341F3C">
        <w:rPr>
          <w:sz w:val="12"/>
        </w:rPr>
        <w:t xml:space="preserve"> </w:t>
      </w:r>
      <w:r w:rsidRPr="00341F3C">
        <w:rPr>
          <w:rStyle w:val="StyleUnderline"/>
        </w:rPr>
        <w:t>from</w:t>
      </w:r>
      <w:r w:rsidRPr="00341F3C">
        <w:rPr>
          <w:sz w:val="12"/>
        </w:rPr>
        <w:t xml:space="preserve"> the Drinking Water </w:t>
      </w:r>
      <w:r w:rsidRPr="00341F3C">
        <w:rPr>
          <w:rStyle w:val="StyleUnderline"/>
        </w:rPr>
        <w:t>State</w:t>
      </w:r>
      <w:r w:rsidRPr="00341F3C">
        <w:rPr>
          <w:sz w:val="12"/>
        </w:rPr>
        <w:t xml:space="preserve"> Revolving </w:t>
      </w:r>
      <w:r w:rsidRPr="00341F3C">
        <w:rPr>
          <w:rStyle w:val="StyleUnderline"/>
        </w:rPr>
        <w:t>Fund</w:t>
      </w:r>
      <w:r w:rsidRPr="00341F3C">
        <w:rPr>
          <w:sz w:val="12"/>
        </w:rPr>
        <w:t xml:space="preserve"> states must use </w:t>
      </w:r>
      <w:r w:rsidRPr="00341F3C">
        <w:rPr>
          <w:rStyle w:val="StyleUnderline"/>
        </w:rPr>
        <w:t>to provide additional subsidies to disadvantaged communities from six percent to 12 percent</w:t>
      </w:r>
      <w:r w:rsidRPr="00341F3C">
        <w:rPr>
          <w:sz w:val="12"/>
        </w:rPr>
        <w:t xml:space="preserve">. States are allowed to use up to 35 percent of their total allocation on these communities. </w:t>
      </w:r>
      <w:r w:rsidRPr="001E574D">
        <w:rPr>
          <w:rStyle w:val="StyleUnderline"/>
          <w:highlight w:val="cyan"/>
        </w:rPr>
        <w:t>Increases</w:t>
      </w:r>
      <w:r w:rsidRPr="00341F3C">
        <w:rPr>
          <w:sz w:val="12"/>
        </w:rPr>
        <w:t xml:space="preserve"> the </w:t>
      </w:r>
      <w:r w:rsidRPr="001E574D">
        <w:rPr>
          <w:rStyle w:val="StyleUnderline"/>
          <w:highlight w:val="cyan"/>
        </w:rPr>
        <w:t>grant authorization for</w:t>
      </w:r>
      <w:r w:rsidRPr="00341F3C">
        <w:rPr>
          <w:sz w:val="12"/>
        </w:rPr>
        <w:t xml:space="preserve"> the </w:t>
      </w:r>
      <w:r w:rsidRPr="001E574D">
        <w:rPr>
          <w:rStyle w:val="StyleUnderline"/>
        </w:rPr>
        <w:t>existing</w:t>
      </w:r>
      <w:r w:rsidRPr="00341F3C">
        <w:rPr>
          <w:rStyle w:val="StyleUnderline"/>
        </w:rPr>
        <w:t xml:space="preserve"> </w:t>
      </w:r>
      <w:r w:rsidRPr="001E574D">
        <w:rPr>
          <w:rStyle w:val="StyleUnderline"/>
        </w:rPr>
        <w:t>small</w:t>
      </w:r>
      <w:r w:rsidRPr="00341F3C">
        <w:rPr>
          <w:rStyle w:val="StyleUnderline"/>
        </w:rPr>
        <w:t xml:space="preserve"> and </w:t>
      </w:r>
      <w:r w:rsidRPr="001E574D">
        <w:rPr>
          <w:rStyle w:val="StyleUnderline"/>
          <w:highlight w:val="cyan"/>
        </w:rPr>
        <w:t>disadvantaged</w:t>
      </w:r>
      <w:r w:rsidRPr="00341F3C">
        <w:rPr>
          <w:rStyle w:val="StyleUnderline"/>
        </w:rPr>
        <w:t xml:space="preserve"> </w:t>
      </w:r>
      <w:r w:rsidRPr="001E574D">
        <w:rPr>
          <w:rStyle w:val="StyleUnderline"/>
          <w:highlight w:val="cyan"/>
        </w:rPr>
        <w:t>communities</w:t>
      </w:r>
      <w:r w:rsidRPr="00341F3C">
        <w:rPr>
          <w:sz w:val="12"/>
        </w:rPr>
        <w:t xml:space="preserve"> program to $510 million over five years and creates a new $250 million over five years competitive grant program for states based on the prevalence of underserved communities. </w:t>
      </w:r>
      <w:r w:rsidRPr="001E574D">
        <w:rPr>
          <w:rStyle w:val="StyleUnderline"/>
          <w:highlight w:val="cyan"/>
        </w:rPr>
        <w:t>Provides grants to reduce lead</w:t>
      </w:r>
      <w:r w:rsidRPr="00341F3C">
        <w:rPr>
          <w:rStyle w:val="StyleUnderline"/>
        </w:rPr>
        <w:t xml:space="preserve"> in drinking water</w:t>
      </w:r>
      <w:r w:rsidRPr="00341F3C">
        <w:rPr>
          <w:sz w:val="12"/>
        </w:rPr>
        <w:t xml:space="preserve"> – $500 million over five years for the Lead Reduction Grant program; $250 million over five years for Voluntary Lead Testing in Schools; and creates a new Lead Inventorying Utilization Grant at $10 million available until expended. </w:t>
      </w:r>
      <w:r w:rsidRPr="001E574D">
        <w:rPr>
          <w:rStyle w:val="StyleUnderline"/>
        </w:rPr>
        <w:t xml:space="preserve">Provides </w:t>
      </w:r>
      <w:r w:rsidRPr="001E574D">
        <w:rPr>
          <w:rStyle w:val="StyleUnderline"/>
          <w:highlight w:val="cyan"/>
        </w:rPr>
        <w:t>grants for water infra</w:t>
      </w:r>
      <w:r w:rsidRPr="00341F3C">
        <w:rPr>
          <w:rStyle w:val="StyleUnderline"/>
        </w:rPr>
        <w:t xml:space="preserve">structure </w:t>
      </w:r>
      <w:r w:rsidRPr="001E574D">
        <w:rPr>
          <w:rStyle w:val="StyleUnderline"/>
          <w:highlight w:val="cyan"/>
        </w:rPr>
        <w:t>resiliency</w:t>
      </w:r>
      <w:r w:rsidRPr="00341F3C">
        <w:rPr>
          <w:sz w:val="12"/>
        </w:rPr>
        <w:t xml:space="preserve"> </w:t>
      </w:r>
      <w:r w:rsidRPr="00341F3C">
        <w:rPr>
          <w:rStyle w:val="StyleUnderline"/>
        </w:rPr>
        <w:t>and sustainability programs</w:t>
      </w:r>
      <w:r w:rsidRPr="00341F3C">
        <w:rPr>
          <w:sz w:val="12"/>
        </w:rPr>
        <w:t xml:space="preserve"> for communities to increase the resiliency or adaptability of water systems to natural hazards, including extreme weather events due to climate change at a combined total of $500 million over five years for drinking water and wastewater. This includes specific grants for small and disadvantaged communities ($25 million annually) and medium and large systems ($50 million annually) for drinking water resiliency and grants to communities of all sizes looking to fortify their wastewater systems from the impacts of climate change ($25 million annually). </w:t>
      </w:r>
      <w:r w:rsidRPr="00341F3C">
        <w:rPr>
          <w:rStyle w:val="StyleUnderline"/>
        </w:rPr>
        <w:t>Authorizes</w:t>
      </w:r>
      <w:r w:rsidRPr="00341F3C">
        <w:rPr>
          <w:sz w:val="12"/>
        </w:rPr>
        <w:t xml:space="preserve"> </w:t>
      </w:r>
      <w:r w:rsidRPr="00341F3C">
        <w:rPr>
          <w:rStyle w:val="StyleUnderline"/>
        </w:rPr>
        <w:t>$550 million annually for five years</w:t>
      </w:r>
      <w:r w:rsidRPr="00341F3C">
        <w:rPr>
          <w:sz w:val="12"/>
        </w:rPr>
        <w:t xml:space="preserve"> </w:t>
      </w:r>
      <w:r w:rsidRPr="00341F3C">
        <w:rPr>
          <w:rStyle w:val="StyleUnderline"/>
        </w:rPr>
        <w:t>in new grant programs for nonprofit organizations and public treatment works</w:t>
      </w:r>
      <w:r w:rsidRPr="00341F3C">
        <w:rPr>
          <w:sz w:val="12"/>
        </w:rPr>
        <w:t xml:space="preserve"> to help eligible households connect to existing drinking water or wastewater infrastructure or install or upgrade decentralized wastewater systems. Provides grants for new and emerging technologies – $50 million over five years for advanced drinking water technology grants to address cybersecurity vulnerabilities or enhance treatment, monitoring, affordability, efficiency, or safety of the drinking water; $75 million over five years for a water data sharing pilot program; $50 million over five years for stormwater control infrastructure projects; and $100 million over five years for a wastewater efficiency grant pilot program to carry out projects that create or improve waste-to-energy systems. $1.4 billion over five years for the sewer overflow and stormwater reuse municipal grant program to help communities to better manage their wet weather flows and invest in green infrastructure and water and energy efficiency projects. $25 million over five years for water infrastructure and workforce investment grants to address recruitment, training and retention challenges facing the water and wastewater utility workforce. </w:t>
      </w:r>
    </w:p>
    <w:p w14:paraId="4DF926AE" w14:textId="77777777" w:rsidR="003B12F6" w:rsidRPr="009A0721" w:rsidRDefault="003B12F6" w:rsidP="003B12F6"/>
    <w:p w14:paraId="6A4DC709" w14:textId="77777777" w:rsidR="003B12F6" w:rsidRPr="00450AA5" w:rsidRDefault="003B12F6" w:rsidP="003B12F6"/>
    <w:p w14:paraId="44D99EB4" w14:textId="77777777" w:rsidR="003B12F6" w:rsidRPr="00EB783B" w:rsidRDefault="003B12F6" w:rsidP="003B12F6">
      <w:pPr>
        <w:rPr>
          <w:sz w:val="12"/>
        </w:rPr>
      </w:pPr>
    </w:p>
    <w:p w14:paraId="381D77A0" w14:textId="77777777" w:rsidR="003B12F6" w:rsidRPr="003B12F6" w:rsidRDefault="003B12F6" w:rsidP="003B12F6"/>
    <w:p w14:paraId="7F70A1DA" w14:textId="2DDD9DC7" w:rsidR="00C833B0" w:rsidRDefault="00C833B0" w:rsidP="00C833B0">
      <w:pPr>
        <w:pStyle w:val="Heading2"/>
      </w:pPr>
      <w:r>
        <w:t>**families plan disad</w:t>
      </w:r>
    </w:p>
    <w:p w14:paraId="1EFE2567" w14:textId="4D3E9B96" w:rsidR="00C833B0" w:rsidRDefault="00C833B0" w:rsidP="00C833B0">
      <w:pPr>
        <w:pStyle w:val="Heading3"/>
      </w:pPr>
      <w:r>
        <w:t xml:space="preserve">1nc – </w:t>
      </w:r>
      <w:r w:rsidR="000A7C59">
        <w:t>families plan</w:t>
      </w:r>
      <w:r>
        <w:t xml:space="preserve"> disad</w:t>
      </w:r>
    </w:p>
    <w:p w14:paraId="43C152BE" w14:textId="6A90190A" w:rsidR="00C6162B" w:rsidRDefault="00C6162B" w:rsidP="00C6162B"/>
    <w:p w14:paraId="482646F8" w14:textId="77777777" w:rsidR="00C6162B" w:rsidRPr="00CF4717" w:rsidRDefault="00C6162B" w:rsidP="00C6162B">
      <w:pPr>
        <w:pStyle w:val="Heading4"/>
        <w:rPr>
          <w:i/>
          <w:iCs w:val="0"/>
        </w:rPr>
      </w:pPr>
      <w:r>
        <w:t>Biden and Dems are committed to a dual track system to get both bipartisan infrastructure and a larger reconciliation package—including the families plan—passed now</w:t>
      </w:r>
    </w:p>
    <w:p w14:paraId="7F7D7992" w14:textId="77777777" w:rsidR="00C6162B" w:rsidRPr="000B28C2" w:rsidRDefault="00C6162B" w:rsidP="00C6162B">
      <w:pPr>
        <w:rPr>
          <w:sz w:val="16"/>
          <w:szCs w:val="16"/>
        </w:rPr>
      </w:pPr>
      <w:r>
        <w:rPr>
          <w:rStyle w:val="Style13ptBold"/>
        </w:rPr>
        <w:t>Gangitano, Chalfant 6/24</w:t>
      </w:r>
      <w:r w:rsidRPr="00207F16">
        <w:rPr>
          <w:sz w:val="16"/>
          <w:szCs w:val="16"/>
        </w:rPr>
        <w:t xml:space="preserve"> [</w:t>
      </w:r>
      <w:r>
        <w:rPr>
          <w:sz w:val="16"/>
          <w:szCs w:val="16"/>
        </w:rPr>
        <w:t>Alex</w:t>
      </w:r>
      <w:r w:rsidRPr="00207F16">
        <w:rPr>
          <w:sz w:val="16"/>
          <w:szCs w:val="16"/>
        </w:rPr>
        <w:t xml:space="preserve">, </w:t>
      </w:r>
      <w:r>
        <w:rPr>
          <w:sz w:val="16"/>
          <w:szCs w:val="16"/>
        </w:rPr>
        <w:t>Morgan, reporters for the Hill, 6</w:t>
      </w:r>
      <w:r w:rsidRPr="00207F16">
        <w:rPr>
          <w:sz w:val="16"/>
          <w:szCs w:val="16"/>
        </w:rPr>
        <w:t>-</w:t>
      </w:r>
      <w:r>
        <w:rPr>
          <w:sz w:val="16"/>
          <w:szCs w:val="16"/>
        </w:rPr>
        <w:t>24</w:t>
      </w:r>
      <w:r w:rsidRPr="00207F16">
        <w:rPr>
          <w:sz w:val="16"/>
          <w:szCs w:val="16"/>
        </w:rPr>
        <w:t>-202</w:t>
      </w:r>
      <w:r>
        <w:rPr>
          <w:sz w:val="16"/>
          <w:szCs w:val="16"/>
        </w:rPr>
        <w:t>1</w:t>
      </w:r>
      <w:r w:rsidRPr="00207F16">
        <w:rPr>
          <w:sz w:val="16"/>
          <w:szCs w:val="16"/>
        </w:rPr>
        <w:t>, "</w:t>
      </w:r>
      <w:r>
        <w:rPr>
          <w:sz w:val="16"/>
          <w:szCs w:val="16"/>
        </w:rPr>
        <w:t>Biden says he won't sign bipartisan bill without reconciliation bill,” The Hill, https://thehill.com/homenews/administration/560103-biden-says-he-wont-sign-bipartisan-bill-without-reconciliation-bill, accessed 6</w:t>
      </w:r>
      <w:r w:rsidRPr="00207F16">
        <w:rPr>
          <w:sz w:val="16"/>
          <w:szCs w:val="16"/>
        </w:rPr>
        <w:t>-</w:t>
      </w:r>
      <w:r>
        <w:rPr>
          <w:sz w:val="16"/>
          <w:szCs w:val="16"/>
        </w:rPr>
        <w:t>24</w:t>
      </w:r>
      <w:r w:rsidRPr="00207F16">
        <w:rPr>
          <w:sz w:val="16"/>
          <w:szCs w:val="16"/>
        </w:rPr>
        <w:t>-2</w:t>
      </w:r>
      <w:r>
        <w:rPr>
          <w:sz w:val="16"/>
          <w:szCs w:val="16"/>
        </w:rPr>
        <w:t>1</w:t>
      </w:r>
      <w:r w:rsidRPr="00207F16">
        <w:rPr>
          <w:sz w:val="16"/>
          <w:szCs w:val="16"/>
        </w:rPr>
        <w:t xml:space="preserve">] </w:t>
      </w:r>
      <w:r>
        <w:rPr>
          <w:sz w:val="16"/>
          <w:szCs w:val="16"/>
        </w:rPr>
        <w:t xml:space="preserve">AB </w:t>
      </w:r>
    </w:p>
    <w:p w14:paraId="0BADE24F" w14:textId="77777777" w:rsidR="00C6162B" w:rsidRDefault="00C6162B" w:rsidP="00C6162B">
      <w:pPr>
        <w:rPr>
          <w:sz w:val="12"/>
        </w:rPr>
      </w:pPr>
      <w:r w:rsidRPr="00903A65">
        <w:rPr>
          <w:sz w:val="12"/>
        </w:rPr>
        <w:t xml:space="preserve">President </w:t>
      </w:r>
      <w:r w:rsidRPr="00903A65">
        <w:rPr>
          <w:rStyle w:val="StyleUnderline"/>
          <w:highlight w:val="cyan"/>
        </w:rPr>
        <w:t>Biden</w:t>
      </w:r>
      <w:r w:rsidRPr="00903A65">
        <w:rPr>
          <w:sz w:val="12"/>
        </w:rPr>
        <w:t xml:space="preserve"> on Thursday </w:t>
      </w:r>
      <w:r w:rsidRPr="00903A65">
        <w:rPr>
          <w:rStyle w:val="StyleUnderline"/>
          <w:highlight w:val="cyan"/>
        </w:rPr>
        <w:t>said</w:t>
      </w:r>
      <w:r w:rsidRPr="00903A65">
        <w:rPr>
          <w:sz w:val="12"/>
          <w:highlight w:val="cyan"/>
        </w:rPr>
        <w:t xml:space="preserve"> </w:t>
      </w:r>
      <w:r w:rsidRPr="00903A65">
        <w:rPr>
          <w:rStyle w:val="Emphasis"/>
          <w:highlight w:val="cyan"/>
        </w:rPr>
        <w:t>he won’t sign</w:t>
      </w:r>
      <w:r w:rsidRPr="00A375EC">
        <w:rPr>
          <w:rStyle w:val="Emphasis"/>
        </w:rPr>
        <w:t xml:space="preserve"> the</w:t>
      </w:r>
      <w:r w:rsidRPr="00903A65">
        <w:rPr>
          <w:sz w:val="12"/>
        </w:rPr>
        <w:t xml:space="preserve"> </w:t>
      </w:r>
      <w:r w:rsidRPr="00903A65">
        <w:rPr>
          <w:rStyle w:val="Emphasis"/>
          <w:highlight w:val="cyan"/>
        </w:rPr>
        <w:t>bipartisan infra</w:t>
      </w:r>
      <w:r w:rsidRPr="00CF4717">
        <w:rPr>
          <w:sz w:val="12"/>
        </w:rPr>
        <w:t>struct</w:t>
      </w:r>
      <w:r w:rsidRPr="00903A65">
        <w:rPr>
          <w:sz w:val="12"/>
        </w:rPr>
        <w:t xml:space="preserve">ure deal </w:t>
      </w:r>
      <w:r w:rsidRPr="00903A65">
        <w:rPr>
          <w:rStyle w:val="Emphasis"/>
          <w:highlight w:val="cyan"/>
        </w:rPr>
        <w:t>if Congress doesn’t also pass</w:t>
      </w:r>
      <w:r w:rsidRPr="00A375EC">
        <w:rPr>
          <w:rStyle w:val="Emphasis"/>
        </w:rPr>
        <w:t xml:space="preserve"> a </w:t>
      </w:r>
      <w:r w:rsidRPr="00903A65">
        <w:rPr>
          <w:rStyle w:val="Emphasis"/>
          <w:highlight w:val="cyan"/>
        </w:rPr>
        <w:t>reconciliation</w:t>
      </w:r>
      <w:r w:rsidRPr="00A375EC">
        <w:rPr>
          <w:rStyle w:val="Emphasis"/>
        </w:rPr>
        <w:t xml:space="preserve"> </w:t>
      </w:r>
      <w:r w:rsidRPr="00903A65">
        <w:rPr>
          <w:rStyle w:val="Emphasis"/>
          <w:highlight w:val="cyan"/>
        </w:rPr>
        <w:t>bill</w:t>
      </w:r>
      <w:r w:rsidRPr="00903A65">
        <w:rPr>
          <w:sz w:val="12"/>
        </w:rPr>
        <w:t xml:space="preserve">, </w:t>
      </w:r>
      <w:r w:rsidRPr="00903A65">
        <w:rPr>
          <w:rStyle w:val="Emphasis"/>
          <w:highlight w:val="cyan"/>
        </w:rPr>
        <w:t>committing to</w:t>
      </w:r>
      <w:r w:rsidRPr="00A375EC">
        <w:rPr>
          <w:rStyle w:val="Emphasis"/>
        </w:rPr>
        <w:t xml:space="preserve"> a </w:t>
      </w:r>
      <w:r w:rsidRPr="00903A65">
        <w:rPr>
          <w:rStyle w:val="Emphasis"/>
          <w:highlight w:val="cyan"/>
        </w:rPr>
        <w:t>dual</w:t>
      </w:r>
      <w:r w:rsidRPr="00A375EC">
        <w:rPr>
          <w:rStyle w:val="Emphasis"/>
        </w:rPr>
        <w:t xml:space="preserve"> </w:t>
      </w:r>
      <w:r w:rsidRPr="00903A65">
        <w:rPr>
          <w:rStyle w:val="Emphasis"/>
          <w:highlight w:val="cyan"/>
        </w:rPr>
        <w:t>track system</w:t>
      </w:r>
      <w:r w:rsidRPr="00A375EC">
        <w:rPr>
          <w:rStyle w:val="Emphasis"/>
        </w:rPr>
        <w:t xml:space="preserve"> </w:t>
      </w:r>
      <w:r w:rsidRPr="00903A65">
        <w:rPr>
          <w:rStyle w:val="Emphasis"/>
          <w:highlight w:val="cyan"/>
        </w:rPr>
        <w:t>to get both</w:t>
      </w:r>
      <w:r w:rsidRPr="00A375EC">
        <w:rPr>
          <w:rStyle w:val="Emphasis"/>
        </w:rPr>
        <w:t xml:space="preserve"> </w:t>
      </w:r>
      <w:r w:rsidRPr="00CF4717">
        <w:rPr>
          <w:rStyle w:val="Emphasis"/>
        </w:rPr>
        <w:t xml:space="preserve">bills </w:t>
      </w:r>
      <w:r w:rsidRPr="00903A65">
        <w:rPr>
          <w:rStyle w:val="Emphasis"/>
          <w:highlight w:val="cyan"/>
        </w:rPr>
        <w:t>passed</w:t>
      </w:r>
      <w:r w:rsidRPr="00903A65">
        <w:rPr>
          <w:sz w:val="12"/>
        </w:rPr>
        <w:t xml:space="preserve">. “I expect that in the coming months this summer, before the fiscal year is over, that we will have voted on this bill, the infrastructure bill, as well as voted on the budget resolution. But </w:t>
      </w:r>
      <w:r w:rsidRPr="00903A65">
        <w:rPr>
          <w:rStyle w:val="Emphasis"/>
          <w:highlight w:val="cyan"/>
        </w:rPr>
        <w:t>if only one comes</w:t>
      </w:r>
      <w:r w:rsidRPr="00903A65">
        <w:rPr>
          <w:rStyle w:val="Emphasis"/>
        </w:rPr>
        <w:t xml:space="preserve"> to me</w:t>
      </w:r>
      <w:r w:rsidRPr="00903A65">
        <w:rPr>
          <w:sz w:val="12"/>
        </w:rPr>
        <w:t xml:space="preserve">, </w:t>
      </w:r>
      <w:r w:rsidRPr="00903A65">
        <w:rPr>
          <w:rStyle w:val="Emphasis"/>
        </w:rPr>
        <w:t>this is the only one that comes to me</w:t>
      </w:r>
      <w:r w:rsidRPr="00903A65">
        <w:rPr>
          <w:sz w:val="12"/>
        </w:rPr>
        <w:t xml:space="preserve">, </w:t>
      </w:r>
      <w:r w:rsidRPr="00903A65">
        <w:rPr>
          <w:rStyle w:val="Emphasis"/>
          <w:highlight w:val="cyan"/>
        </w:rPr>
        <w:t>I’m not signing it</w:t>
      </w:r>
      <w:r w:rsidRPr="00903A65">
        <w:rPr>
          <w:rStyle w:val="Emphasis"/>
        </w:rPr>
        <w:t xml:space="preserve">. </w:t>
      </w:r>
      <w:r w:rsidRPr="00903A65">
        <w:rPr>
          <w:rStyle w:val="Emphasis"/>
          <w:highlight w:val="cyan"/>
        </w:rPr>
        <w:t>It’s in tandem</w:t>
      </w:r>
      <w:r w:rsidRPr="00903A65">
        <w:rPr>
          <w:sz w:val="12"/>
        </w:rPr>
        <w:t xml:space="preserve">,” </w:t>
      </w:r>
      <w:r w:rsidRPr="00903A65">
        <w:rPr>
          <w:rStyle w:val="StyleUnderline"/>
        </w:rPr>
        <w:t>Biden</w:t>
      </w:r>
      <w:r w:rsidRPr="00903A65">
        <w:rPr>
          <w:sz w:val="12"/>
        </w:rPr>
        <w:t xml:space="preserve"> </w:t>
      </w:r>
      <w:r w:rsidRPr="00903A65">
        <w:rPr>
          <w:rStyle w:val="StyleUnderline"/>
        </w:rPr>
        <w:t>told reporters</w:t>
      </w:r>
      <w:r w:rsidRPr="00903A65">
        <w:rPr>
          <w:sz w:val="12"/>
        </w:rPr>
        <w:t xml:space="preserve"> at the White House. Speaker Nancy </w:t>
      </w:r>
      <w:r w:rsidRPr="00903A65">
        <w:rPr>
          <w:rStyle w:val="StyleUnderline"/>
          <w:highlight w:val="cyan"/>
        </w:rPr>
        <w:t>Pelosi</w:t>
      </w:r>
      <w:r w:rsidRPr="00903A65">
        <w:rPr>
          <w:sz w:val="12"/>
        </w:rPr>
        <w:t xml:space="preserve"> (D-Calif.) </w:t>
      </w:r>
      <w:r w:rsidRPr="00903A65">
        <w:rPr>
          <w:rStyle w:val="StyleUnderline"/>
          <w:highlight w:val="cyan"/>
        </w:rPr>
        <w:t>said</w:t>
      </w:r>
      <w:r w:rsidRPr="00903A65">
        <w:rPr>
          <w:sz w:val="12"/>
        </w:rPr>
        <w:t xml:space="preserve"> Thursday that the </w:t>
      </w:r>
      <w:r w:rsidRPr="00903A65">
        <w:rPr>
          <w:rStyle w:val="Emphasis"/>
          <w:highlight w:val="cyan"/>
        </w:rPr>
        <w:t>House would not vote on</w:t>
      </w:r>
      <w:r w:rsidRPr="00903A65">
        <w:rPr>
          <w:rStyle w:val="Emphasis"/>
        </w:rPr>
        <w:t xml:space="preserve"> a </w:t>
      </w:r>
      <w:r w:rsidRPr="00903A65">
        <w:rPr>
          <w:rStyle w:val="Emphasis"/>
          <w:highlight w:val="cyan"/>
        </w:rPr>
        <w:t>bipartisan</w:t>
      </w:r>
      <w:r w:rsidRPr="00903A65">
        <w:rPr>
          <w:rStyle w:val="Emphasis"/>
        </w:rPr>
        <w:t xml:space="preserve"> </w:t>
      </w:r>
      <w:r w:rsidRPr="00903A65">
        <w:rPr>
          <w:rStyle w:val="Emphasis"/>
          <w:highlight w:val="cyan"/>
        </w:rPr>
        <w:t>infra</w:t>
      </w:r>
      <w:r w:rsidRPr="00903A65">
        <w:rPr>
          <w:rStyle w:val="Emphasis"/>
        </w:rPr>
        <w:t xml:space="preserve">structure </w:t>
      </w:r>
      <w:r w:rsidRPr="00903A65">
        <w:rPr>
          <w:rStyle w:val="Emphasis"/>
          <w:highlight w:val="cyan"/>
        </w:rPr>
        <w:t>bill</w:t>
      </w:r>
      <w:r w:rsidRPr="00903A65">
        <w:rPr>
          <w:rStyle w:val="Emphasis"/>
        </w:rPr>
        <w:t xml:space="preserve"> </w:t>
      </w:r>
      <w:r w:rsidRPr="00903A65">
        <w:rPr>
          <w:rStyle w:val="Emphasis"/>
          <w:highlight w:val="cyan"/>
        </w:rPr>
        <w:t>until</w:t>
      </w:r>
      <w:r w:rsidRPr="00903A65">
        <w:rPr>
          <w:rStyle w:val="Emphasis"/>
        </w:rPr>
        <w:t xml:space="preserve"> </w:t>
      </w:r>
      <w:r w:rsidRPr="00903A65">
        <w:rPr>
          <w:sz w:val="12"/>
        </w:rPr>
        <w:t xml:space="preserve">the </w:t>
      </w:r>
      <w:r w:rsidRPr="00903A65">
        <w:rPr>
          <w:rStyle w:val="Emphasis"/>
          <w:highlight w:val="cyan"/>
        </w:rPr>
        <w:t>Senate</w:t>
      </w:r>
      <w:r w:rsidRPr="00903A65">
        <w:rPr>
          <w:rStyle w:val="Emphasis"/>
        </w:rPr>
        <w:t xml:space="preserve"> </w:t>
      </w:r>
      <w:r w:rsidRPr="00903A65">
        <w:rPr>
          <w:rStyle w:val="Emphasis"/>
          <w:highlight w:val="cyan"/>
        </w:rPr>
        <w:t>passes</w:t>
      </w:r>
      <w:r w:rsidRPr="00903A65">
        <w:rPr>
          <w:sz w:val="12"/>
        </w:rPr>
        <w:t xml:space="preserve"> a </w:t>
      </w:r>
      <w:r w:rsidRPr="00903A65">
        <w:rPr>
          <w:rStyle w:val="Emphasis"/>
          <w:highlight w:val="cyan"/>
        </w:rPr>
        <w:t>larger set</w:t>
      </w:r>
      <w:r w:rsidRPr="00903A65">
        <w:rPr>
          <w:rStyle w:val="Emphasis"/>
        </w:rPr>
        <w:t xml:space="preserve"> of Democratic priorities </w:t>
      </w:r>
      <w:r w:rsidRPr="00903A65">
        <w:rPr>
          <w:rStyle w:val="Emphasis"/>
          <w:highlight w:val="cyan"/>
        </w:rPr>
        <w:t>through</w:t>
      </w:r>
      <w:r w:rsidRPr="00903A65">
        <w:rPr>
          <w:rStyle w:val="Emphasis"/>
        </w:rPr>
        <w:t xml:space="preserve"> </w:t>
      </w:r>
      <w:r w:rsidRPr="00903A65">
        <w:rPr>
          <w:sz w:val="12"/>
        </w:rPr>
        <w:t xml:space="preserve">budget </w:t>
      </w:r>
      <w:r w:rsidRPr="00903A65">
        <w:rPr>
          <w:rStyle w:val="Emphasis"/>
          <w:highlight w:val="cyan"/>
        </w:rPr>
        <w:t>reconciliation</w:t>
      </w:r>
      <w:r w:rsidRPr="00903A65">
        <w:rPr>
          <w:sz w:val="12"/>
        </w:rPr>
        <w:t xml:space="preserve">. Biden said he agreed with the Speaker on the sequencing. “The </w:t>
      </w:r>
      <w:r w:rsidRPr="00903A65">
        <w:rPr>
          <w:rStyle w:val="StyleUnderline"/>
        </w:rPr>
        <w:t>bipartisan bill from the very beginning was understood</w:t>
      </w:r>
      <w:r w:rsidRPr="00903A65">
        <w:rPr>
          <w:sz w:val="12"/>
        </w:rPr>
        <w:t xml:space="preserve">, </w:t>
      </w:r>
      <w:r w:rsidRPr="00903A65">
        <w:rPr>
          <w:rStyle w:val="StyleUnderline"/>
        </w:rPr>
        <w:t>there’s going to have to be the second part of</w:t>
      </w:r>
      <w:r w:rsidRPr="00903A65">
        <w:rPr>
          <w:sz w:val="12"/>
        </w:rPr>
        <w:t xml:space="preserve"> </w:t>
      </w:r>
      <w:r w:rsidRPr="00903A65">
        <w:rPr>
          <w:rStyle w:val="Emphasis"/>
        </w:rPr>
        <w:t xml:space="preserve">it. </w:t>
      </w:r>
      <w:r w:rsidRPr="00903A65">
        <w:rPr>
          <w:rStyle w:val="Emphasis"/>
          <w:highlight w:val="cyan"/>
        </w:rPr>
        <w:t>I’m not just signing the bipartisan bill and forgetting about the rest</w:t>
      </w:r>
      <w:r w:rsidRPr="00903A65">
        <w:rPr>
          <w:rStyle w:val="Emphasis"/>
        </w:rPr>
        <w:t xml:space="preserve"> that I proposed</w:t>
      </w:r>
      <w:r w:rsidRPr="00903A65">
        <w:rPr>
          <w:sz w:val="12"/>
        </w:rPr>
        <w:t xml:space="preserve">. </w:t>
      </w:r>
      <w:r w:rsidRPr="00903A65">
        <w:rPr>
          <w:rStyle w:val="Emphasis"/>
        </w:rPr>
        <w:t>I proposed a significant piece of legislation in three parts and all three parts are equally important</w:t>
      </w:r>
      <w:r w:rsidRPr="00903A65">
        <w:rPr>
          <w:sz w:val="12"/>
        </w:rPr>
        <w:t xml:space="preserve">,” the president said. </w:t>
      </w:r>
      <w:r w:rsidRPr="00903A65">
        <w:rPr>
          <w:rStyle w:val="StyleUnderline"/>
        </w:rPr>
        <w:t>Biden’s</w:t>
      </w:r>
      <w:r w:rsidRPr="00903A65">
        <w:rPr>
          <w:sz w:val="12"/>
        </w:rPr>
        <w:t xml:space="preserve"> </w:t>
      </w:r>
      <w:r w:rsidRPr="00903A65">
        <w:rPr>
          <w:rStyle w:val="StyleUnderline"/>
        </w:rPr>
        <w:t>remarks</w:t>
      </w:r>
      <w:r w:rsidRPr="00903A65">
        <w:rPr>
          <w:sz w:val="12"/>
        </w:rPr>
        <w:t xml:space="preserve"> are likely to </w:t>
      </w:r>
      <w:r w:rsidRPr="00903A65">
        <w:rPr>
          <w:rStyle w:val="StyleUnderline"/>
        </w:rPr>
        <w:t>ease concerns among progressive</w:t>
      </w:r>
      <w:r w:rsidRPr="00903A65">
        <w:rPr>
          <w:sz w:val="12"/>
        </w:rPr>
        <w:t xml:space="preserve"> Democrats </w:t>
      </w:r>
      <w:r w:rsidRPr="00903A65">
        <w:rPr>
          <w:rStyle w:val="StyleUnderline"/>
        </w:rPr>
        <w:t xml:space="preserve">who are wary of </w:t>
      </w:r>
      <w:r w:rsidRPr="00903A65">
        <w:rPr>
          <w:sz w:val="12"/>
        </w:rPr>
        <w:t xml:space="preserve">the </w:t>
      </w:r>
      <w:r w:rsidRPr="00903A65">
        <w:rPr>
          <w:rStyle w:val="StyleUnderline"/>
        </w:rPr>
        <w:t>bipartisan agreement</w:t>
      </w:r>
      <w:r w:rsidRPr="00903A65">
        <w:rPr>
          <w:sz w:val="12"/>
        </w:rPr>
        <w:t xml:space="preserve"> </w:t>
      </w:r>
      <w:r w:rsidRPr="00903A65">
        <w:rPr>
          <w:rStyle w:val="StyleUnderline"/>
        </w:rPr>
        <w:t>because it does not include other Dem</w:t>
      </w:r>
      <w:r w:rsidRPr="00903A65">
        <w:rPr>
          <w:sz w:val="12"/>
        </w:rPr>
        <w:t xml:space="preserve">ocratic </w:t>
      </w:r>
      <w:r w:rsidRPr="00903A65">
        <w:rPr>
          <w:rStyle w:val="StyleUnderline"/>
        </w:rPr>
        <w:t>priorities</w:t>
      </w:r>
      <w:r w:rsidRPr="00903A65">
        <w:rPr>
          <w:sz w:val="12"/>
        </w:rPr>
        <w:t xml:space="preserve">, </w:t>
      </w:r>
      <w:r w:rsidRPr="00903A65">
        <w:rPr>
          <w:rStyle w:val="StyleUnderline"/>
        </w:rPr>
        <w:t>like</w:t>
      </w:r>
      <w:r w:rsidRPr="00903A65">
        <w:rPr>
          <w:sz w:val="12"/>
        </w:rPr>
        <w:t xml:space="preserve"> measures to expand access to </w:t>
      </w:r>
      <w:r w:rsidRPr="00903A65">
        <w:rPr>
          <w:rStyle w:val="Emphasis"/>
        </w:rPr>
        <w:t>child care</w:t>
      </w:r>
      <w:r w:rsidRPr="00903A65">
        <w:rPr>
          <w:sz w:val="12"/>
        </w:rPr>
        <w:t xml:space="preserve">, free education and paid family leave. Still, Democrats will need to convince moderates like Sens. Joe Manchin (D-W.Va.) and Kyrsten Sinema (D-Ariz.) to go along with a big reconciliation bill, which could allow Democrats to pass the rest of their agenda without GOP support. </w:t>
      </w:r>
      <w:r w:rsidRPr="00903A65">
        <w:rPr>
          <w:rStyle w:val="Emphasis"/>
          <w:highlight w:val="cyan"/>
        </w:rPr>
        <w:t>Senate</w:t>
      </w:r>
      <w:r w:rsidRPr="00903A65">
        <w:rPr>
          <w:rStyle w:val="Emphasis"/>
        </w:rPr>
        <w:t xml:space="preserve"> </w:t>
      </w:r>
      <w:r w:rsidRPr="00903A65">
        <w:rPr>
          <w:rStyle w:val="Emphasis"/>
          <w:highlight w:val="cyan"/>
        </w:rPr>
        <w:t>progressives</w:t>
      </w:r>
      <w:r w:rsidRPr="00903A65">
        <w:rPr>
          <w:sz w:val="12"/>
        </w:rPr>
        <w:t xml:space="preserve"> had </w:t>
      </w:r>
      <w:r w:rsidRPr="00903A65">
        <w:rPr>
          <w:rStyle w:val="Emphasis"/>
        </w:rPr>
        <w:t xml:space="preserve">already </w:t>
      </w:r>
      <w:r w:rsidRPr="00903A65">
        <w:rPr>
          <w:rStyle w:val="Emphasis"/>
          <w:highlight w:val="cyan"/>
        </w:rPr>
        <w:t>signaled</w:t>
      </w:r>
      <w:r w:rsidRPr="00903A65">
        <w:rPr>
          <w:sz w:val="12"/>
        </w:rPr>
        <w:t xml:space="preserve"> Thursday that </w:t>
      </w:r>
      <w:r w:rsidRPr="00903A65">
        <w:rPr>
          <w:rStyle w:val="Emphasis"/>
          <w:highlight w:val="cyan"/>
        </w:rPr>
        <w:t>they</w:t>
      </w:r>
      <w:r w:rsidRPr="00903A65">
        <w:rPr>
          <w:rStyle w:val="Emphasis"/>
        </w:rPr>
        <w:t xml:space="preserve"> </w:t>
      </w:r>
      <w:r w:rsidRPr="00903A65">
        <w:rPr>
          <w:rStyle w:val="Emphasis"/>
          <w:highlight w:val="cyan"/>
        </w:rPr>
        <w:t>wouldn’t bless</w:t>
      </w:r>
      <w:r w:rsidRPr="00903A65">
        <w:rPr>
          <w:rStyle w:val="Emphasis"/>
        </w:rPr>
        <w:t xml:space="preserve"> the </w:t>
      </w:r>
      <w:r w:rsidRPr="00903A65">
        <w:rPr>
          <w:rStyle w:val="Emphasis"/>
          <w:highlight w:val="cyan"/>
        </w:rPr>
        <w:t>bipartisan infra</w:t>
      </w:r>
      <w:r w:rsidRPr="00903A65">
        <w:rPr>
          <w:sz w:val="12"/>
        </w:rPr>
        <w:t xml:space="preserve">structure </w:t>
      </w:r>
      <w:r w:rsidRPr="00903A65">
        <w:rPr>
          <w:rStyle w:val="Emphasis"/>
        </w:rPr>
        <w:t xml:space="preserve">deal </w:t>
      </w:r>
      <w:r w:rsidRPr="00903A65">
        <w:rPr>
          <w:rStyle w:val="Emphasis"/>
          <w:highlight w:val="cyan"/>
        </w:rPr>
        <w:t>without</w:t>
      </w:r>
      <w:r w:rsidRPr="00903A65">
        <w:rPr>
          <w:rStyle w:val="Emphasis"/>
        </w:rPr>
        <w:t xml:space="preserve"> a </w:t>
      </w:r>
      <w:r w:rsidRPr="00CF4717">
        <w:rPr>
          <w:rStyle w:val="Emphasis"/>
          <w:highlight w:val="cyan"/>
        </w:rPr>
        <w:t>major</w:t>
      </w:r>
      <w:r w:rsidRPr="00903A65">
        <w:rPr>
          <w:rStyle w:val="Emphasis"/>
        </w:rPr>
        <w:t xml:space="preserve"> </w:t>
      </w:r>
      <w:r w:rsidRPr="00CF4717">
        <w:rPr>
          <w:rStyle w:val="Emphasis"/>
          <w:highlight w:val="cyan"/>
        </w:rPr>
        <w:t>reconciliation</w:t>
      </w:r>
      <w:r w:rsidRPr="00903A65">
        <w:rPr>
          <w:rStyle w:val="Emphasis"/>
        </w:rPr>
        <w:t xml:space="preserve"> </w:t>
      </w:r>
      <w:r w:rsidRPr="00CF4717">
        <w:rPr>
          <w:rStyle w:val="Emphasis"/>
          <w:highlight w:val="cyan"/>
        </w:rPr>
        <w:t>package</w:t>
      </w:r>
      <w:r w:rsidRPr="00903A65">
        <w:rPr>
          <w:sz w:val="12"/>
        </w:rPr>
        <w:t xml:space="preserve">. Senate Budget Committee Chairman Bernie </w:t>
      </w:r>
      <w:r w:rsidRPr="00903A65">
        <w:rPr>
          <w:rStyle w:val="StyleUnderline"/>
        </w:rPr>
        <w:t>Sanders</w:t>
      </w:r>
      <w:r w:rsidRPr="00903A65">
        <w:rPr>
          <w:sz w:val="12"/>
        </w:rPr>
        <w:t xml:space="preserve"> (I-Vt.) </w:t>
      </w:r>
      <w:r w:rsidRPr="00903A65">
        <w:rPr>
          <w:rStyle w:val="StyleUnderline"/>
        </w:rPr>
        <w:t>vowed that there would not be movement on a bipartisan deal</w:t>
      </w:r>
      <w:r w:rsidRPr="00903A65">
        <w:rPr>
          <w:sz w:val="12"/>
        </w:rPr>
        <w:t xml:space="preserve"> </w:t>
      </w:r>
      <w:r w:rsidRPr="00903A65">
        <w:rPr>
          <w:rStyle w:val="StyleUnderline"/>
        </w:rPr>
        <w:t>unless there is</w:t>
      </w:r>
      <w:r w:rsidRPr="00903A65">
        <w:rPr>
          <w:sz w:val="12"/>
        </w:rPr>
        <w:t xml:space="preserve"> a "firm, </w:t>
      </w:r>
      <w:r w:rsidRPr="00903A65">
        <w:rPr>
          <w:rStyle w:val="StyleUnderline"/>
        </w:rPr>
        <w:t>absolute agreement" on</w:t>
      </w:r>
      <w:r w:rsidRPr="00903A65">
        <w:rPr>
          <w:sz w:val="12"/>
        </w:rPr>
        <w:t xml:space="preserve"> a </w:t>
      </w:r>
      <w:r w:rsidRPr="00903A65">
        <w:rPr>
          <w:rStyle w:val="StyleUnderline"/>
        </w:rPr>
        <w:t>reconciliation bill</w:t>
      </w:r>
      <w:r w:rsidRPr="00903A65">
        <w:rPr>
          <w:sz w:val="12"/>
        </w:rPr>
        <w:t xml:space="preserve">. Sen. Chris </w:t>
      </w:r>
      <w:r w:rsidRPr="00903A65">
        <w:rPr>
          <w:rStyle w:val="StyleUnderline"/>
        </w:rPr>
        <w:t>Murphy</w:t>
      </w:r>
      <w:r w:rsidRPr="00903A65">
        <w:rPr>
          <w:sz w:val="12"/>
        </w:rPr>
        <w:t xml:space="preserve"> (D-Conn.) also </w:t>
      </w:r>
      <w:r w:rsidRPr="00903A65">
        <w:rPr>
          <w:rStyle w:val="StyleUnderline"/>
        </w:rPr>
        <w:t>told reporters he wouldn’t vote for the package without knowing what is in a reconciliation bil</w:t>
      </w:r>
      <w:r w:rsidRPr="00903A65">
        <w:rPr>
          <w:sz w:val="12"/>
        </w:rPr>
        <w:t xml:space="preserve">l. The comments could also create problems with Republicans who oppose other aspects of Biden's agenda. Asked later to clarify the president's remarks, White House principal deputy press secretary Karine Jean-Pierre wouldn’t say whether Biden was drawing a “red line” but said it is </w:t>
      </w:r>
      <w:r w:rsidRPr="00CF4717">
        <w:rPr>
          <w:rStyle w:val="Emphasis"/>
          <w:highlight w:val="cyan"/>
        </w:rPr>
        <w:t>Biden’s</w:t>
      </w:r>
      <w:r w:rsidRPr="00903A65">
        <w:rPr>
          <w:rStyle w:val="Emphasis"/>
        </w:rPr>
        <w:t xml:space="preserve"> </w:t>
      </w:r>
      <w:r w:rsidRPr="00CF4717">
        <w:rPr>
          <w:rStyle w:val="Emphasis"/>
          <w:highlight w:val="cyan"/>
        </w:rPr>
        <w:t>intention to</w:t>
      </w:r>
      <w:r w:rsidRPr="00CF4717">
        <w:rPr>
          <w:sz w:val="12"/>
          <w:highlight w:val="cyan"/>
        </w:rPr>
        <w:t xml:space="preserve"> </w:t>
      </w:r>
      <w:r w:rsidRPr="00CF4717">
        <w:rPr>
          <w:rStyle w:val="Emphasis"/>
          <w:highlight w:val="cyan"/>
        </w:rPr>
        <w:t>pass both</w:t>
      </w:r>
      <w:r w:rsidRPr="00903A65">
        <w:rPr>
          <w:sz w:val="12"/>
        </w:rPr>
        <w:t xml:space="preserve"> an </w:t>
      </w:r>
      <w:r w:rsidRPr="00903A65">
        <w:rPr>
          <w:rStyle w:val="Emphasis"/>
        </w:rPr>
        <w:t>i</w:t>
      </w:r>
      <w:r w:rsidRPr="00CF4717">
        <w:rPr>
          <w:rStyle w:val="Emphasis"/>
          <w:highlight w:val="cyan"/>
        </w:rPr>
        <w:t>nfra</w:t>
      </w:r>
      <w:r w:rsidRPr="00903A65">
        <w:rPr>
          <w:sz w:val="12"/>
        </w:rPr>
        <w:t xml:space="preserve">structure </w:t>
      </w:r>
      <w:r w:rsidRPr="00903A65">
        <w:rPr>
          <w:rStyle w:val="Emphasis"/>
        </w:rPr>
        <w:t xml:space="preserve">bill </w:t>
      </w:r>
      <w:r w:rsidRPr="00CF4717">
        <w:rPr>
          <w:rStyle w:val="Emphasis"/>
          <w:highlight w:val="cyan"/>
        </w:rPr>
        <w:t>and</w:t>
      </w:r>
      <w:r w:rsidRPr="00903A65">
        <w:rPr>
          <w:sz w:val="12"/>
        </w:rPr>
        <w:t xml:space="preserve"> his </w:t>
      </w:r>
      <w:r w:rsidRPr="00CF4717">
        <w:rPr>
          <w:rStyle w:val="Emphasis"/>
          <w:highlight w:val="cyan"/>
        </w:rPr>
        <w:t>families plan</w:t>
      </w:r>
      <w:r w:rsidRPr="00903A65">
        <w:rPr>
          <w:rStyle w:val="Emphasis"/>
        </w:rPr>
        <w:t xml:space="preserve">. “His intention is to </w:t>
      </w:r>
      <w:r w:rsidRPr="00CF4717">
        <w:rPr>
          <w:rStyle w:val="Emphasis"/>
          <w:highlight w:val="cyan"/>
        </w:rPr>
        <w:t xml:space="preserve">make sure </w:t>
      </w:r>
      <w:r w:rsidRPr="00CF4717">
        <w:rPr>
          <w:rStyle w:val="Emphasis"/>
        </w:rPr>
        <w:t>that</w:t>
      </w:r>
      <w:r w:rsidRPr="00903A65">
        <w:rPr>
          <w:rStyle w:val="Emphasis"/>
        </w:rPr>
        <w:t xml:space="preserve"> </w:t>
      </w:r>
      <w:r w:rsidRPr="00CF4717">
        <w:rPr>
          <w:rStyle w:val="Emphasis"/>
          <w:highlight w:val="cyan"/>
        </w:rPr>
        <w:t>we move forward with both</w:t>
      </w:r>
      <w:r w:rsidRPr="00903A65">
        <w:rPr>
          <w:sz w:val="12"/>
        </w:rPr>
        <w:t xml:space="preserve">,” Jean-Pierre told reporters aboard Air Force One. “He is saying that </w:t>
      </w:r>
      <w:r w:rsidRPr="00903A65">
        <w:rPr>
          <w:rStyle w:val="Emphasis"/>
        </w:rPr>
        <w:t>he wants to do both at the same time</w:t>
      </w:r>
      <w:r w:rsidRPr="00903A65">
        <w:rPr>
          <w:sz w:val="12"/>
        </w:rPr>
        <w:t xml:space="preserve">.” The infrastructure framework Biden endorsed Thursday includes $579 billion in new spending for a total of $973 billion over five years and a little more than $1.2 trillion over eight years. Biden acknowledged Thursday that there are divisions in his party on how to move forward. “My party’s divided but my party’s also rational. If they can’t get every single thing they want but all they have in the bill before them is good, are they going to vote no? I don’t think so." The </w:t>
      </w:r>
      <w:r w:rsidRPr="00CF4717">
        <w:rPr>
          <w:rStyle w:val="StyleUnderline"/>
          <w:highlight w:val="cyan"/>
        </w:rPr>
        <w:t>president</w:t>
      </w:r>
      <w:r w:rsidRPr="00903A65">
        <w:rPr>
          <w:sz w:val="12"/>
        </w:rPr>
        <w:t xml:space="preserve"> said there is plenty of work ahead to get both bills to his desk and </w:t>
      </w:r>
      <w:r w:rsidRPr="00CF4717">
        <w:rPr>
          <w:rStyle w:val="StyleUnderline"/>
          <w:highlight w:val="cyan"/>
        </w:rPr>
        <w:t>said he would work with Pelosi and</w:t>
      </w:r>
      <w:r w:rsidRPr="00903A65">
        <w:rPr>
          <w:rStyle w:val="StyleUnderline"/>
        </w:rPr>
        <w:t xml:space="preserve"> Senate</w:t>
      </w:r>
      <w:r w:rsidRPr="00903A65">
        <w:rPr>
          <w:sz w:val="12"/>
        </w:rPr>
        <w:t xml:space="preserve"> Majority Leader Charles </w:t>
      </w:r>
      <w:r w:rsidRPr="00CF4717">
        <w:rPr>
          <w:rStyle w:val="StyleUnderline"/>
          <w:highlight w:val="cyan"/>
        </w:rPr>
        <w:t>Schumer</w:t>
      </w:r>
      <w:r w:rsidRPr="00903A65">
        <w:rPr>
          <w:sz w:val="12"/>
        </w:rPr>
        <w:t xml:space="preserve"> (D-N.Y.) </w:t>
      </w:r>
      <w:r w:rsidRPr="00CF4717">
        <w:rPr>
          <w:rStyle w:val="StyleUnderline"/>
          <w:highlight w:val="cyan"/>
        </w:rPr>
        <w:t>to make sure</w:t>
      </w:r>
      <w:r w:rsidRPr="00903A65">
        <w:rPr>
          <w:rStyle w:val="StyleUnderline"/>
        </w:rPr>
        <w:t xml:space="preserve"> </w:t>
      </w:r>
      <w:r w:rsidRPr="00CF4717">
        <w:rPr>
          <w:rStyle w:val="StyleUnderline"/>
          <w:highlight w:val="cyan"/>
        </w:rPr>
        <w:t>both are passed expeditiously</w:t>
      </w:r>
      <w:r w:rsidRPr="00903A65">
        <w:rPr>
          <w:sz w:val="12"/>
        </w:rPr>
        <w:t>. Biden also brushed off criticism from progressives about his willingness to negotiate with Republicans, saying that he would always look to find common ground where possible. Infrastructure package scales down Biden climate investments Progressives fire warning shot on bipartisan infrastructure deal “I’m not going to rest until both get to my desk,” Biden said. “I know there are some of my party who discourage me from seeking an agreement with my Republican colleagues, who said that we should go bigger and go alone. To them I say this: I’ve already shown in my young presidency that I'm prepared to do whatever needs to get done to move the country forward. That’s what I did with the American Rescue Plan.” “When we can find common ground, though, working across party lines, that is what I will seek to do," he continued. "The reason why is because the broader support a proposal has in Congress, the stronger its prospects for passage.”</w:t>
      </w:r>
    </w:p>
    <w:p w14:paraId="351D828E" w14:textId="77777777" w:rsidR="00C6162B" w:rsidRPr="00C6162B" w:rsidRDefault="00C6162B" w:rsidP="00C6162B"/>
    <w:p w14:paraId="16EDA7FA" w14:textId="77777777" w:rsidR="00C833B0" w:rsidRDefault="00C833B0" w:rsidP="00C833B0">
      <w:pPr>
        <w:pStyle w:val="Heading4"/>
      </w:pPr>
      <w:r>
        <w:t>Plan tanks Biden’s childcare agenda</w:t>
      </w:r>
    </w:p>
    <w:p w14:paraId="3651E734" w14:textId="77777777" w:rsidR="00C833B0" w:rsidRDefault="00C833B0" w:rsidP="00C833B0">
      <w:r w:rsidRPr="00EB60A3">
        <w:rPr>
          <w:rStyle w:val="Style13ptBold"/>
        </w:rPr>
        <w:t>North 21</w:t>
      </w:r>
      <w:r w:rsidRPr="00EB60A3">
        <w:t xml:space="preserve"> (Anna, Senior Reporter. April 3. I cover care work and education in America, including the politics and policy around child care, schools, reproductive health care, paid leave, and more. I came to Vox from the New York Times, where I held several positions, including member of the editorial board. "How Biden’s infrastructure plan could leave child care behind" </w:t>
      </w:r>
      <w:hyperlink r:id="rId71" w:history="1">
        <w:r w:rsidRPr="00AE18A1">
          <w:rPr>
            <w:rStyle w:val="Hyperlink"/>
          </w:rPr>
          <w:t>https://www.vox.com/22362607/child-care-biden-infrastructure-plan-bill</w:t>
        </w:r>
      </w:hyperlink>
      <w:r w:rsidRPr="00EB60A3">
        <w:t>)</w:t>
      </w:r>
    </w:p>
    <w:p w14:paraId="7F1F975E" w14:textId="77777777" w:rsidR="00C833B0" w:rsidRDefault="00C833B0" w:rsidP="00C833B0">
      <w:r w:rsidRPr="00152D04">
        <w:t xml:space="preserve">President </w:t>
      </w:r>
      <w:r w:rsidRPr="00DD586C">
        <w:rPr>
          <w:rStyle w:val="StyleUnderline"/>
        </w:rPr>
        <w:t>Joe Biden’s</w:t>
      </w:r>
      <w:r w:rsidRPr="00152D04">
        <w:t xml:space="preserve"> American Jobs </w:t>
      </w:r>
      <w:r w:rsidRPr="00DD586C">
        <w:rPr>
          <w:rStyle w:val="StyleUnderline"/>
        </w:rPr>
        <w:t>Plan is expansive and ambitious, a $2 trillion infrastructure package</w:t>
      </w:r>
      <w:r w:rsidRPr="00152D04">
        <w:t xml:space="preserve"> that includes money for roads and bridges, home health care for seniors, measures to fight climate change, and more.</w:t>
      </w:r>
    </w:p>
    <w:p w14:paraId="79FEFD69" w14:textId="77777777" w:rsidR="00C833B0" w:rsidRDefault="00C833B0" w:rsidP="00C833B0">
      <w:r w:rsidRPr="00DD586C">
        <w:rPr>
          <w:rStyle w:val="StyleUnderline"/>
        </w:rPr>
        <w:t>One thing it doesn’t say much about, though, is child care</w:t>
      </w:r>
      <w:r>
        <w:t>.</w:t>
      </w:r>
    </w:p>
    <w:p w14:paraId="464CA68C" w14:textId="77777777" w:rsidR="00C833B0" w:rsidRDefault="00C833B0" w:rsidP="00C833B0">
      <w:r>
        <w:t xml:space="preserve">The omission is notable given that on the campaign trail, Biden emphasized that child care is infrastructure — and that </w:t>
      </w:r>
      <w:r w:rsidRPr="00DD586C">
        <w:rPr>
          <w:rStyle w:val="StyleUnderline"/>
        </w:rPr>
        <w:t>creating good jobs in this sector is part of building a strong economy</w:t>
      </w:r>
      <w:r>
        <w:t>.</w:t>
      </w:r>
    </w:p>
    <w:p w14:paraId="059E1703" w14:textId="77777777" w:rsidR="00C833B0" w:rsidRDefault="00C833B0" w:rsidP="00C833B0">
      <w:r>
        <w:t>“When we usually talk about jobs packages, there is a big push on shovel-ready jobs,” he said in a speech last July. “But that’s what care jobs are. ... The workers are ready now. These jobs can be filled now. Allowing millions of people, primarily women, to get back to work now.”</w:t>
      </w:r>
    </w:p>
    <w:p w14:paraId="1CE592E0" w14:textId="77777777" w:rsidR="00C833B0" w:rsidRDefault="00C833B0" w:rsidP="00C833B0">
      <w:r>
        <w:t xml:space="preserve">At that time, he introduced </w:t>
      </w:r>
      <w:r w:rsidRPr="003718CF">
        <w:rPr>
          <w:rStyle w:val="StyleUnderline"/>
        </w:rPr>
        <w:t>a sweeping plan for universal preschool, affordable and accessible infant and toddler care, and a boost in wages for child care workers, who currently make an average of around $11 an hour</w:t>
      </w:r>
      <w:r>
        <w:t>.</w:t>
      </w:r>
    </w:p>
    <w:p w14:paraId="2E406B7A" w14:textId="77777777" w:rsidR="00C833B0" w:rsidRDefault="00C833B0" w:rsidP="00C833B0">
      <w:r w:rsidRPr="003718CF">
        <w:rPr>
          <w:rStyle w:val="StyleUnderline"/>
        </w:rPr>
        <w:t>None</w:t>
      </w:r>
      <w:r>
        <w:t xml:space="preserve"> of that, </w:t>
      </w:r>
      <w:r w:rsidRPr="003718CF">
        <w:rPr>
          <w:rStyle w:val="StyleUnderline"/>
        </w:rPr>
        <w:t>however, is in the jobs plan Biden announced this week. And some lawmakers and experts are concerned about its omission.</w:t>
      </w:r>
    </w:p>
    <w:p w14:paraId="7867E176" w14:textId="77777777" w:rsidR="00C833B0" w:rsidRDefault="00C833B0" w:rsidP="00C833B0">
      <w:r>
        <w:t>“</w:t>
      </w:r>
      <w:r w:rsidRPr="003718CF">
        <w:rPr>
          <w:rStyle w:val="StyleUnderline"/>
        </w:rPr>
        <w:t xml:space="preserve">As we build back from a pandemic that has disproportionately burdened women, we need to recognize that child care is essential infrastructure that makes our workforce and our economy globally competitive,” </w:t>
      </w:r>
      <w:r>
        <w:t>Rep. Katie Porter (D-CA) said in a statement to Vox. “</w:t>
      </w:r>
      <w:r w:rsidRPr="003718CF">
        <w:rPr>
          <w:rStyle w:val="StyleUnderline"/>
        </w:rPr>
        <w:t>Any American jobs plan needs to include policies to close the gender pay gap, provide paid family leave, and make child care more affordable. President Biden made these promises, and America should hold him to them</w:t>
      </w:r>
      <w:r>
        <w:t>.”</w:t>
      </w:r>
    </w:p>
    <w:p w14:paraId="44416A45" w14:textId="77777777" w:rsidR="00C833B0" w:rsidRDefault="00C833B0" w:rsidP="00C833B0">
      <w:r>
        <w:t xml:space="preserve">The American Jobs Plan does include some money for improving child care buildings and other facilities. And the White House has said </w:t>
      </w:r>
      <w:r w:rsidRPr="003718CF">
        <w:rPr>
          <w:rStyle w:val="StyleUnderline"/>
        </w:rPr>
        <w:t>a second part of the infrastructure plan is coming soon, which will likely include more child care provisions.</w:t>
      </w:r>
      <w:r>
        <w:t xml:space="preserve"> “</w:t>
      </w:r>
      <w:r w:rsidRPr="003718CF">
        <w:rPr>
          <w:rStyle w:val="StyleUnderline"/>
        </w:rPr>
        <w:t>In the coming weeks, the president will lay out his vision for a second package that focuses squarely on creating economic security for the middle class through investments in child care, health care, education, and other areas,”</w:t>
      </w:r>
      <w:r>
        <w:t xml:space="preserve"> an administration official told Vox.</w:t>
      </w:r>
    </w:p>
    <w:p w14:paraId="1C96C364" w14:textId="77777777" w:rsidR="00C833B0" w:rsidRDefault="00C833B0" w:rsidP="00C833B0">
      <w:r w:rsidRPr="003718CF">
        <w:rPr>
          <w:rStyle w:val="Emphasis"/>
        </w:rPr>
        <w:t>But</w:t>
      </w:r>
      <w:r>
        <w:t xml:space="preserve"> some worry that </w:t>
      </w:r>
      <w:r w:rsidRPr="003718CF">
        <w:rPr>
          <w:rStyle w:val="Emphasis"/>
        </w:rPr>
        <w:t>by the time that second piece comes before Congress, there may be no money — or political will — left for the reforms that are needed to truly fix the problems with America’s child care system.</w:t>
      </w:r>
    </w:p>
    <w:p w14:paraId="5ED2A380" w14:textId="77777777" w:rsidR="00C833B0" w:rsidRDefault="00C833B0" w:rsidP="00C833B0">
      <w:r w:rsidRPr="003718CF">
        <w:rPr>
          <w:rStyle w:val="StyleUnderline"/>
        </w:rPr>
        <w:t>Those problems include concerns with physical infrastructure, like damaged or unsafe buildings, but include cost and access issues as well. Improving facilities “is incredibly important, and there’s certainly a need there</w:t>
      </w:r>
      <w:r>
        <w:t>,” Mario Cardona, chief of policy and practice at nonprofit Child Care Aware of America, told Vox. But “</w:t>
      </w:r>
      <w:r w:rsidRPr="003718CF">
        <w:rPr>
          <w:rStyle w:val="StyleUnderline"/>
        </w:rPr>
        <w:t>more needs to be done</w:t>
      </w:r>
      <w:r>
        <w:t>.”</w:t>
      </w:r>
    </w:p>
    <w:p w14:paraId="51D74CFA" w14:textId="77777777" w:rsidR="00C833B0" w:rsidRDefault="00C833B0" w:rsidP="00C833B0">
      <w:r>
        <w:t>The American Jobs Plan includes money for roads and bridges — but not child care workers</w:t>
      </w:r>
    </w:p>
    <w:p w14:paraId="4BB0E6BD" w14:textId="77777777" w:rsidR="00C833B0" w:rsidRDefault="00C833B0" w:rsidP="00C833B0">
      <w:r w:rsidRPr="003718CF">
        <w:rPr>
          <w:rStyle w:val="StyleUnderline"/>
        </w:rPr>
        <w:t>America’s child care system — such as it is — was broken long before the pandemic hit. For families, care is often unaffordable, costing more than college tuition in many states. But workers make poverty-level wages and often lack benefits like health insurance and paid leave. For children, that means high turnover that hampers the quality of care they receive</w:t>
      </w:r>
      <w:r>
        <w:t>.</w:t>
      </w:r>
    </w:p>
    <w:p w14:paraId="5C90CB48" w14:textId="77777777" w:rsidR="00C833B0" w:rsidRDefault="00C833B0" w:rsidP="00C833B0">
      <w:r w:rsidRPr="003718CF">
        <w:rPr>
          <w:rStyle w:val="StyleUnderline"/>
        </w:rPr>
        <w:t>All this only worsened with the pandemic and resulting economic crisis, which together led to an estimated 20,000 child care centers permanently closing, leaving families with even fewer options and higher costs than before — and more than 100,000 child care workers out of a job</w:t>
      </w:r>
      <w:r>
        <w:t>.</w:t>
      </w:r>
    </w:p>
    <w:p w14:paraId="39D37534" w14:textId="77777777" w:rsidR="00C833B0" w:rsidRDefault="00C833B0" w:rsidP="00C833B0">
      <w:r w:rsidRPr="003718CF">
        <w:rPr>
          <w:rStyle w:val="StyleUnderline"/>
        </w:rPr>
        <w:t>The American Rescue Plan</w:t>
      </w:r>
      <w:r>
        <w:t xml:space="preserve">, the $1.9 trillion Covid-19 relief package signed by Biden in March, includes a much-needed $39 billion to help the child care sector recover, but that’s </w:t>
      </w:r>
      <w:r w:rsidRPr="003718CF">
        <w:rPr>
          <w:rStyle w:val="StyleUnderline"/>
        </w:rPr>
        <w:t>not a long-term solution</w:t>
      </w:r>
      <w:r>
        <w:t>, experts say. “</w:t>
      </w:r>
      <w:r w:rsidRPr="003718CF">
        <w:rPr>
          <w:rStyle w:val="StyleUnderline"/>
        </w:rPr>
        <w:t>It helps repair some of the damage of the pandemic, but we’re really playing catch-up</w:t>
      </w:r>
      <w:r>
        <w:t>,” Cardona said. “</w:t>
      </w:r>
      <w:r w:rsidRPr="003718CF">
        <w:rPr>
          <w:rStyle w:val="StyleUnderline"/>
        </w:rPr>
        <w:t>It’s going to take bold year-over-year investments” to actually make affordable, accessible child care — and good-paying child care jobs — a reality around the country now and in the future</w:t>
      </w:r>
      <w:r>
        <w:t>.</w:t>
      </w:r>
    </w:p>
    <w:p w14:paraId="004422E3" w14:textId="77777777" w:rsidR="00C833B0" w:rsidRDefault="00C833B0" w:rsidP="00C833B0">
      <w:r>
        <w:t xml:space="preserve">Biden proposed making </w:t>
      </w:r>
      <w:r w:rsidRPr="003718CF">
        <w:rPr>
          <w:rStyle w:val="StyleUnderline"/>
        </w:rPr>
        <w:t>long-term investments</w:t>
      </w:r>
      <w:r>
        <w:t xml:space="preserve"> last summer, laying out a federal caregiving plan that would include free, universally available preschool for 3- and 4-year-olds, a system of subsidies and tax credits to make infant and toddler care affordable for families, and a pay boost for child care workers so they make as much as elementary school teachers.</w:t>
      </w:r>
    </w:p>
    <w:p w14:paraId="50FB0D85" w14:textId="77777777" w:rsidR="00C833B0" w:rsidRDefault="00C833B0" w:rsidP="00C833B0">
      <w:r>
        <w:t xml:space="preserve">But </w:t>
      </w:r>
      <w:r w:rsidRPr="003718CF">
        <w:rPr>
          <w:rStyle w:val="StyleUnderline"/>
        </w:rPr>
        <w:t>none of that was part of the American Jobs Plan Biden laid out earlier this week.</w:t>
      </w:r>
      <w:r>
        <w:t xml:space="preserve"> The plan does include $25 billion to build and upgrade child care facilities, according to a fact sheet released by the White House. The funding would go to states with a focus on building, repairing, and upgrading infant and toddler care facilities in high-need areas.</w:t>
      </w:r>
    </w:p>
    <w:p w14:paraId="4A4283DB" w14:textId="77777777" w:rsidR="00C833B0" w:rsidRDefault="00C833B0" w:rsidP="00C833B0">
      <w:r>
        <w:t>That money is certainly welcome, experts say, especially since child care centers around the country, like K-12 schools, are in urgent need of repair. One pre-pandemic investigation across 10 states found that 96 percent of child care facilities receiving federal dollars had at least one potentially hazardous condition, like broken gates or water damage.</w:t>
      </w:r>
    </w:p>
    <w:p w14:paraId="74C936EE" w14:textId="77777777" w:rsidR="00C833B0" w:rsidRDefault="00C833B0" w:rsidP="00C833B0">
      <w:r w:rsidRPr="003718CF">
        <w:rPr>
          <w:rStyle w:val="StyleUnderline"/>
        </w:rPr>
        <w:t>But “when we talk about infrastructure,” Cardona said, “it’s really important to note that for child care in particular, it goes beyond facilities improvements.” Building a sustainable child care infrastructure for the future would include making sure workers get a living wage, ensuring high-quality care for all children, and making sure care is accessible and affordable for families, he explained</w:t>
      </w:r>
      <w:r>
        <w:t>.</w:t>
      </w:r>
    </w:p>
    <w:p w14:paraId="664D4883" w14:textId="77777777" w:rsidR="00C833B0" w:rsidRDefault="00C833B0" w:rsidP="00C833B0">
      <w:r>
        <w:t>And that will cost a lot more than $25 billion. The Child Care for Working Families Act, for example, a bill introduced by Sen. Patty Murray (D-WA) and Rep. Bobby Scott (D-VA) that includes many of the reforms Biden laid out in his caregiving plan, could cost $60 billion per year — or more.</w:t>
      </w:r>
    </w:p>
    <w:p w14:paraId="3DE3B3C4" w14:textId="77777777" w:rsidR="00C833B0" w:rsidRDefault="00C833B0" w:rsidP="00C833B0">
      <w:r w:rsidRPr="00613421">
        <w:rPr>
          <w:rStyle w:val="StyleUnderline"/>
        </w:rPr>
        <w:t>The money in the American Jobs Plan is important</w:t>
      </w:r>
      <w:r>
        <w:t xml:space="preserve">, Cardona said, </w:t>
      </w:r>
      <w:r w:rsidRPr="00613421">
        <w:rPr>
          <w:rStyle w:val="StyleUnderline"/>
        </w:rPr>
        <w:t>but</w:t>
      </w:r>
      <w:r>
        <w:t xml:space="preserve"> “it’s </w:t>
      </w:r>
      <w:r w:rsidRPr="00613421">
        <w:rPr>
          <w:rStyle w:val="StyleUnderline"/>
        </w:rPr>
        <w:t>insufficient to meet the range of needs that exist in this country and that the pandemic has laid bare.”</w:t>
      </w:r>
    </w:p>
    <w:p w14:paraId="63742870" w14:textId="77777777" w:rsidR="00C833B0" w:rsidRPr="00613421" w:rsidRDefault="00C833B0" w:rsidP="00C833B0">
      <w:pPr>
        <w:rPr>
          <w:rStyle w:val="Emphasis"/>
        </w:rPr>
      </w:pPr>
      <w:r w:rsidRPr="00613421">
        <w:rPr>
          <w:rStyle w:val="Emphasis"/>
        </w:rPr>
        <w:t>It could be a missed opportunity</w:t>
      </w:r>
    </w:p>
    <w:p w14:paraId="7A404067" w14:textId="77777777" w:rsidR="00C833B0" w:rsidRPr="00613421" w:rsidRDefault="00C833B0" w:rsidP="00C833B0">
      <w:pPr>
        <w:rPr>
          <w:rStyle w:val="StyleUnderline"/>
        </w:rPr>
      </w:pPr>
      <w:r w:rsidRPr="00613421">
        <w:rPr>
          <w:rStyle w:val="StyleUnderline"/>
        </w:rPr>
        <w:t>The White House has said that the American Jobs Plan is just the first part of a larger infrastructure package, with more to come in the next few weeks. Experts are hopeful that plan will include more child care provisions like increases to worker pay and subsidies or other supports to make care more affordable for families.</w:t>
      </w:r>
    </w:p>
    <w:p w14:paraId="0DF3A8F4" w14:textId="77777777" w:rsidR="00C833B0" w:rsidRDefault="00C833B0" w:rsidP="00C833B0">
      <w:r>
        <w:t>“I don’t think there’s any doubt that this president and this administration view child care on an equal footing as any other piece of this infrastructure package,” Charlie Joughin, communications director at First Five Years Fund, an early education advocacy group, told Vox.</w:t>
      </w:r>
    </w:p>
    <w:p w14:paraId="57A56418" w14:textId="77777777" w:rsidR="00C833B0" w:rsidRDefault="00C833B0" w:rsidP="00C833B0">
      <w:r w:rsidRPr="00613421">
        <w:rPr>
          <w:rStyle w:val="Emphasis"/>
        </w:rPr>
        <w:t>But some worry that separating child care from the rest of the president’s infrastructure package means it could get left behind</w:t>
      </w:r>
      <w:r>
        <w:t>. “</w:t>
      </w:r>
      <w:r w:rsidRPr="00613421">
        <w:rPr>
          <w:rStyle w:val="StyleUnderline"/>
        </w:rPr>
        <w:t>There’s always the worry that by separating something off like that</w:t>
      </w:r>
      <w:r>
        <w:t xml:space="preserve">,” </w:t>
      </w:r>
      <w:r w:rsidRPr="00613421">
        <w:rPr>
          <w:rStyle w:val="StyleUnderline"/>
        </w:rPr>
        <w:t xml:space="preserve">the White House could convey that child care is less important or simply make legislation on the issue harder to pass, </w:t>
      </w:r>
      <w:r>
        <w:t>Caitlin McLean, a senior research specialist at the Center for the Study of Child Care Employment at University of California Berkeley, told Vox.</w:t>
      </w:r>
    </w:p>
    <w:p w14:paraId="7EFDC32F" w14:textId="77777777" w:rsidR="00C833B0" w:rsidRDefault="00C833B0" w:rsidP="00C833B0">
      <w:r>
        <w:t>The White House says child care remains a top priority in its infrastructure agenda, with the administration official calling the American Jobs Plan and the forthcoming second plan “two equally critical packages to rebuild our economy and create better-paying jobs for American workers.”</w:t>
      </w:r>
    </w:p>
    <w:p w14:paraId="6835D370" w14:textId="77777777" w:rsidR="00C833B0" w:rsidRDefault="00C833B0" w:rsidP="00C833B0">
      <w:r>
        <w:t xml:space="preserve">But Porter, a single mother who has been an advocate for paid leave and other family policies, raised the alarm at a CNBC summit on Tuesday. She pointed out that </w:t>
      </w:r>
      <w:r w:rsidRPr="00613421">
        <w:rPr>
          <w:rStyle w:val="Emphasis"/>
        </w:rPr>
        <w:t>by the time the child care portion makes it to Congress, members may be unwilling to apportion more funds. A point could come when, “Golly gee, there’s no money left to help make it possible for women to recover economically</w:t>
      </w:r>
      <w:r>
        <w:t>.” Porter said at the summit.</w:t>
      </w:r>
    </w:p>
    <w:p w14:paraId="73FD6925" w14:textId="77777777" w:rsidR="00C833B0" w:rsidRDefault="00C833B0" w:rsidP="00C833B0">
      <w:r>
        <w:t>However, “</w:t>
      </w:r>
      <w:r w:rsidRPr="00613421">
        <w:rPr>
          <w:rStyle w:val="StyleUnderline"/>
        </w:rPr>
        <w:t>Child care is just as essential to people being able to do their job</w:t>
      </w:r>
      <w:r>
        <w:t xml:space="preserve"> as a road or a bridge to get them there,” she said. “</w:t>
      </w:r>
      <w:r w:rsidRPr="00613421">
        <w:rPr>
          <w:rStyle w:val="StyleUnderline"/>
        </w:rPr>
        <w:t>The people who do the important work of giving care, whether to seniors in nursing homes or child-care providers, these are infrastructure workers every bit as much as construction workers</w:t>
      </w:r>
      <w:r>
        <w:t>.”</w:t>
      </w:r>
    </w:p>
    <w:p w14:paraId="5BB79B23" w14:textId="77777777" w:rsidR="00C833B0" w:rsidRDefault="00C833B0" w:rsidP="00C833B0">
      <w:r w:rsidRPr="00613421">
        <w:rPr>
          <w:rStyle w:val="StyleUnderline"/>
        </w:rPr>
        <w:t>At this point, the White House has already missed its chance to include broad-based child care reform</w:t>
      </w:r>
      <w:r>
        <w:t xml:space="preserve"> alongside roads and bridges </w:t>
      </w:r>
      <w:r w:rsidRPr="00613421">
        <w:rPr>
          <w:rStyle w:val="StyleUnderline"/>
        </w:rPr>
        <w:t>in its first major infrastructure package</w:t>
      </w:r>
      <w:r>
        <w:t>. But the president can still send the message that child care — and the workers who provide it — are essential to the economy by putting those workers front and center in public statements, experts say. “I would like to see stronger language around supports for workers themselves in early care and education,” McLean said, “and really thinking about the fact that these are women, many women of color, who have been essentially risking their lives and the lives of their families for the past year.”</w:t>
      </w:r>
    </w:p>
    <w:p w14:paraId="2DC780BB" w14:textId="77777777" w:rsidR="00C833B0" w:rsidRDefault="00C833B0" w:rsidP="00C833B0">
      <w:r w:rsidRPr="00563D7F">
        <w:rPr>
          <w:rStyle w:val="StyleUnderline"/>
        </w:rPr>
        <w:t>And ultimately, Biden’s proposal is just a way to signal priorities: It will be Congress’s job to translate Biden’s plans into legislation and actually pass them. That’s particularly dicey in the Senate, where moderate Democrats</w:t>
      </w:r>
      <w:r>
        <w:t xml:space="preserve"> like Kyrsten Sinema of Arizona and Joe Manchin of West Virginia </w:t>
      </w:r>
      <w:r w:rsidRPr="00563D7F">
        <w:rPr>
          <w:rStyle w:val="StyleUnderline"/>
        </w:rPr>
        <w:t>have nixed other progressive priorities like a $15 minimum wage</w:t>
      </w:r>
      <w:r>
        <w:t>.</w:t>
      </w:r>
    </w:p>
    <w:p w14:paraId="59A258CE" w14:textId="77777777" w:rsidR="00C833B0" w:rsidRDefault="00C833B0" w:rsidP="00C833B0">
      <w:r w:rsidRPr="00563D7F">
        <w:rPr>
          <w:rStyle w:val="StyleUnderline"/>
        </w:rPr>
        <w:t>Some moderates on both sides of the aisle</w:t>
      </w:r>
      <w:r>
        <w:t xml:space="preserve">, like Sinema and Sen. Susan Collins (R-ME), </w:t>
      </w:r>
      <w:r w:rsidRPr="00563D7F">
        <w:rPr>
          <w:rStyle w:val="StyleUnderline"/>
        </w:rPr>
        <w:t>have been supportive of increased funding for child care in the past</w:t>
      </w:r>
      <w:r>
        <w:t xml:space="preserve">, Joughin noted. Last year, Manchin also joined a bipartisan group of senators in calling for more child care aid in Covid-19 relief packages. Still, </w:t>
      </w:r>
      <w:r w:rsidRPr="00563D7F">
        <w:rPr>
          <w:rStyle w:val="StyleUnderline"/>
        </w:rPr>
        <w:t xml:space="preserve">getting the 10 Republican senators needed on board to pass legislation under normal legislative rules will likely be difficult — none, for example, voted for the American Rescue Plan, which led to it being passed through the reconciliation process. </w:t>
      </w:r>
      <w:r w:rsidRPr="00563D7F">
        <w:rPr>
          <w:rStyle w:val="Emphasis"/>
        </w:rPr>
        <w:t>Any child care plan would likely similarly need to pass through reconciliation, a process that may only be usable once more this year</w:t>
      </w:r>
      <w:r>
        <w:t>.</w:t>
      </w:r>
    </w:p>
    <w:p w14:paraId="4435ACA1" w14:textId="77777777" w:rsidR="00C833B0" w:rsidRDefault="00C833B0" w:rsidP="00C833B0">
      <w:r>
        <w:t>However Congress approaches passing child care aid, the issue has always been a contentious one in America, with conservatives over the years painting any child care support as anti-family. By sending the message that child care is part of American infrastructure, Biden and his surrogates during the campaign began to reset the terms of the debate, making it about what’s needed to get the economy back on track.</w:t>
      </w:r>
    </w:p>
    <w:p w14:paraId="5A2C7580" w14:textId="04505443" w:rsidR="00C833B0" w:rsidRDefault="00C833B0" w:rsidP="00C833B0">
      <w:pPr>
        <w:rPr>
          <w:rStyle w:val="StyleUnderline"/>
        </w:rPr>
      </w:pPr>
      <w:r>
        <w:t xml:space="preserve">But </w:t>
      </w:r>
      <w:r w:rsidRPr="00563D7F">
        <w:rPr>
          <w:rStyle w:val="StyleUnderline"/>
        </w:rPr>
        <w:t>by leaving major child care reform out of the American Jobs Plan, they may have missed an opportunity to cement their message.</w:t>
      </w:r>
    </w:p>
    <w:p w14:paraId="18BD4C4F" w14:textId="31252E7E" w:rsidR="0020485E" w:rsidRDefault="0020485E" w:rsidP="00C833B0">
      <w:pPr>
        <w:rPr>
          <w:rStyle w:val="StyleUnderline"/>
        </w:rPr>
      </w:pPr>
    </w:p>
    <w:p w14:paraId="0649A913" w14:textId="77777777" w:rsidR="0020485E" w:rsidRPr="00EB783B" w:rsidRDefault="0020485E" w:rsidP="0020485E">
      <w:pPr>
        <w:pStyle w:val="Heading4"/>
        <w:rPr>
          <w:i/>
          <w:iCs w:val="0"/>
        </w:rPr>
      </w:pPr>
      <w:r>
        <w:t xml:space="preserve">Lack of funding for childcare caused women to disproportionately leave the labor force after Covid—allowing them to reenter the labor force is critical to accelerating economic growth </w:t>
      </w:r>
    </w:p>
    <w:p w14:paraId="52E7E8FC" w14:textId="77777777" w:rsidR="0020485E" w:rsidRPr="000B28C2" w:rsidRDefault="0020485E" w:rsidP="0020485E">
      <w:pPr>
        <w:rPr>
          <w:sz w:val="16"/>
          <w:szCs w:val="16"/>
        </w:rPr>
      </w:pPr>
      <w:r>
        <w:rPr>
          <w:rStyle w:val="Style13ptBold"/>
        </w:rPr>
        <w:t>Boxer, Wilding 3/5</w:t>
      </w:r>
      <w:r w:rsidRPr="00207F16">
        <w:rPr>
          <w:sz w:val="16"/>
          <w:szCs w:val="16"/>
        </w:rPr>
        <w:t xml:space="preserve"> [</w:t>
      </w:r>
      <w:r>
        <w:rPr>
          <w:sz w:val="16"/>
          <w:szCs w:val="16"/>
        </w:rPr>
        <w:t>Allison</w:t>
      </w:r>
      <w:r w:rsidRPr="00207F16">
        <w:rPr>
          <w:sz w:val="16"/>
          <w:szCs w:val="16"/>
        </w:rPr>
        <w:t xml:space="preserve">, </w:t>
      </w:r>
      <w:r>
        <w:rPr>
          <w:sz w:val="16"/>
          <w:szCs w:val="16"/>
        </w:rPr>
        <w:t>vice president and economist in the New York office. She is also a member of PIMCO’s Americas portfolio committee. She has four years of investment experience and holds an undergraduate degree in economics from Tufts University, Tiffany, has 13 years of investment and economics/financial markets experience and holds an MBA in quantitative finance from New York University's Stern School of Business. She received an undergraduate degree from Rhodes College, 3</w:t>
      </w:r>
      <w:r w:rsidRPr="00207F16">
        <w:rPr>
          <w:sz w:val="16"/>
          <w:szCs w:val="16"/>
        </w:rPr>
        <w:t>-</w:t>
      </w:r>
      <w:r>
        <w:rPr>
          <w:sz w:val="16"/>
          <w:szCs w:val="16"/>
        </w:rPr>
        <w:t>5</w:t>
      </w:r>
      <w:r w:rsidRPr="00207F16">
        <w:rPr>
          <w:sz w:val="16"/>
          <w:szCs w:val="16"/>
        </w:rPr>
        <w:t>-202</w:t>
      </w:r>
      <w:r>
        <w:rPr>
          <w:sz w:val="16"/>
          <w:szCs w:val="16"/>
        </w:rPr>
        <w:t>1</w:t>
      </w:r>
      <w:r w:rsidRPr="00207F16">
        <w:rPr>
          <w:sz w:val="16"/>
          <w:szCs w:val="16"/>
        </w:rPr>
        <w:t>, "</w:t>
      </w:r>
      <w:r>
        <w:rPr>
          <w:sz w:val="16"/>
          <w:szCs w:val="16"/>
        </w:rPr>
        <w:t>An Employment Priority: Women Reentering the Workforce Are Pivotal to U.S. Economic Recovery,” Pimco, global investment management firm focusing on active fixed income management, https://www.pimco.com/en-us/insights/blog/an-employment-priority-women-reentering-the-workforce-are-pivotal-to-us-economic-recovery/, accessed 6</w:t>
      </w:r>
      <w:r w:rsidRPr="00207F16">
        <w:rPr>
          <w:sz w:val="16"/>
          <w:szCs w:val="16"/>
        </w:rPr>
        <w:t>-1</w:t>
      </w:r>
      <w:r>
        <w:rPr>
          <w:sz w:val="16"/>
          <w:szCs w:val="16"/>
        </w:rPr>
        <w:t>9</w:t>
      </w:r>
      <w:r w:rsidRPr="00207F16">
        <w:rPr>
          <w:sz w:val="16"/>
          <w:szCs w:val="16"/>
        </w:rPr>
        <w:t>-2</w:t>
      </w:r>
      <w:r>
        <w:rPr>
          <w:sz w:val="16"/>
          <w:szCs w:val="16"/>
        </w:rPr>
        <w:t>1</w:t>
      </w:r>
      <w:r w:rsidRPr="00207F16">
        <w:rPr>
          <w:sz w:val="16"/>
          <w:szCs w:val="16"/>
        </w:rPr>
        <w:t xml:space="preserve">] </w:t>
      </w:r>
      <w:r>
        <w:rPr>
          <w:sz w:val="16"/>
          <w:szCs w:val="16"/>
        </w:rPr>
        <w:t>AB</w:t>
      </w:r>
    </w:p>
    <w:p w14:paraId="25E1F666" w14:textId="77777777" w:rsidR="0020485E" w:rsidRDefault="0020485E" w:rsidP="0020485E">
      <w:pPr>
        <w:rPr>
          <w:sz w:val="12"/>
        </w:rPr>
      </w:pPr>
      <w:r w:rsidRPr="00EB783B">
        <w:rPr>
          <w:sz w:val="12"/>
        </w:rPr>
        <w:t xml:space="preserve">The </w:t>
      </w:r>
      <w:r w:rsidRPr="00ED5D2E">
        <w:rPr>
          <w:rStyle w:val="StyleUnderline"/>
        </w:rPr>
        <w:t>February 2021</w:t>
      </w:r>
      <w:r w:rsidRPr="00EB783B">
        <w:rPr>
          <w:sz w:val="12"/>
        </w:rPr>
        <w:t xml:space="preserve"> </w:t>
      </w:r>
      <w:r w:rsidRPr="00ED5D2E">
        <w:rPr>
          <w:rStyle w:val="StyleUnderline"/>
        </w:rPr>
        <w:t>U.S. employment report marked one year since</w:t>
      </w:r>
      <w:r w:rsidRPr="00EB783B">
        <w:rPr>
          <w:sz w:val="12"/>
        </w:rPr>
        <w:t xml:space="preserve"> the </w:t>
      </w:r>
      <w:r w:rsidRPr="00ED5D2E">
        <w:rPr>
          <w:rStyle w:val="StyleUnderline"/>
        </w:rPr>
        <w:t>last report before</w:t>
      </w:r>
      <w:r w:rsidRPr="00EB783B">
        <w:rPr>
          <w:sz w:val="12"/>
        </w:rPr>
        <w:t xml:space="preserve"> the </w:t>
      </w:r>
      <w:r w:rsidRPr="00ED5D2E">
        <w:rPr>
          <w:rStyle w:val="StyleUnderline"/>
        </w:rPr>
        <w:t>severe labor market</w:t>
      </w:r>
      <w:r w:rsidRPr="00EB783B">
        <w:rPr>
          <w:sz w:val="12"/>
        </w:rPr>
        <w:t xml:space="preserve"> shock </w:t>
      </w:r>
      <w:r w:rsidRPr="00ED5D2E">
        <w:rPr>
          <w:rStyle w:val="StyleUnderline"/>
        </w:rPr>
        <w:t>of</w:t>
      </w:r>
      <w:r w:rsidRPr="00EB783B">
        <w:rPr>
          <w:sz w:val="12"/>
        </w:rPr>
        <w:t xml:space="preserve"> the </w:t>
      </w:r>
      <w:r w:rsidRPr="00ED5D2E">
        <w:rPr>
          <w:rStyle w:val="StyleUnderline"/>
        </w:rPr>
        <w:t>COVID</w:t>
      </w:r>
      <w:r w:rsidRPr="00EB783B">
        <w:rPr>
          <w:sz w:val="12"/>
        </w:rPr>
        <w:t xml:space="preserve">-19 pandemic. </w:t>
      </w:r>
      <w:r w:rsidRPr="00ED5D2E">
        <w:rPr>
          <w:rStyle w:val="StyleUnderline"/>
        </w:rPr>
        <w:t>Though 58% of</w:t>
      </w:r>
      <w:r w:rsidRPr="00EB783B">
        <w:rPr>
          <w:sz w:val="12"/>
        </w:rPr>
        <w:t xml:space="preserve"> </w:t>
      </w:r>
      <w:r w:rsidRPr="00ED5D2E">
        <w:rPr>
          <w:rStyle w:val="StyleUnderline"/>
        </w:rPr>
        <w:t>the jobs lost in March and April</w:t>
      </w:r>
      <w:r w:rsidRPr="00EB783B">
        <w:rPr>
          <w:sz w:val="12"/>
        </w:rPr>
        <w:t xml:space="preserve"> 2020 </w:t>
      </w:r>
      <w:r w:rsidRPr="00ED5D2E">
        <w:rPr>
          <w:rStyle w:val="StyleUnderline"/>
        </w:rPr>
        <w:t>have been recovered</w:t>
      </w:r>
      <w:r w:rsidRPr="00EB783B">
        <w:rPr>
          <w:sz w:val="12"/>
        </w:rPr>
        <w:t xml:space="preserve"> as of February 2021, according the U.S. Bureau of Labor Statistics (BLS), the </w:t>
      </w:r>
      <w:r w:rsidRPr="00ED5D2E">
        <w:rPr>
          <w:rStyle w:val="StyleUnderline"/>
        </w:rPr>
        <w:t>speed of</w:t>
      </w:r>
      <w:r w:rsidRPr="00EB783B">
        <w:rPr>
          <w:sz w:val="12"/>
        </w:rPr>
        <w:t xml:space="preserve"> the </w:t>
      </w:r>
      <w:r w:rsidRPr="00ED5D2E">
        <w:rPr>
          <w:rStyle w:val="StyleUnderline"/>
        </w:rPr>
        <w:t>recovery</w:t>
      </w:r>
      <w:r w:rsidRPr="00EB783B">
        <w:rPr>
          <w:sz w:val="12"/>
        </w:rPr>
        <w:t xml:space="preserve"> </w:t>
      </w:r>
      <w:r w:rsidRPr="00ED5D2E">
        <w:rPr>
          <w:rStyle w:val="StyleUnderline"/>
        </w:rPr>
        <w:t>has varied greatly</w:t>
      </w:r>
      <w:r w:rsidRPr="00EB783B">
        <w:rPr>
          <w:sz w:val="12"/>
        </w:rPr>
        <w:t xml:space="preserve"> across individuals, households, and sectors, leading many economists to describe the recovery as “K-shaped.” This </w:t>
      </w:r>
      <w:r w:rsidRPr="00ED5D2E">
        <w:rPr>
          <w:rStyle w:val="StyleUnderline"/>
        </w:rPr>
        <w:t>phenomenon</w:t>
      </w:r>
      <w:r w:rsidRPr="00EB783B">
        <w:rPr>
          <w:sz w:val="12"/>
        </w:rPr>
        <w:t xml:space="preserve"> is </w:t>
      </w:r>
      <w:r w:rsidRPr="00ED5D2E">
        <w:rPr>
          <w:rStyle w:val="StyleUnderline"/>
        </w:rPr>
        <w:t>particularly applicable</w:t>
      </w:r>
      <w:r w:rsidRPr="00EB783B">
        <w:rPr>
          <w:sz w:val="12"/>
        </w:rPr>
        <w:t xml:space="preserve"> </w:t>
      </w:r>
      <w:r w:rsidRPr="00ED5D2E">
        <w:rPr>
          <w:rStyle w:val="StyleUnderline"/>
        </w:rPr>
        <w:t xml:space="preserve">to </w:t>
      </w:r>
      <w:r w:rsidRPr="00EB783B">
        <w:rPr>
          <w:rStyle w:val="StyleUnderline"/>
          <w:highlight w:val="yellow"/>
        </w:rPr>
        <w:t>women</w:t>
      </w:r>
      <w:r w:rsidRPr="00EB783B">
        <w:rPr>
          <w:sz w:val="12"/>
        </w:rPr>
        <w:t xml:space="preserve">, </w:t>
      </w:r>
      <w:r w:rsidRPr="00ED5D2E">
        <w:rPr>
          <w:rStyle w:val="StyleUnderline"/>
        </w:rPr>
        <w:t xml:space="preserve">who </w:t>
      </w:r>
      <w:r w:rsidRPr="00EB783B">
        <w:rPr>
          <w:rStyle w:val="StyleUnderline"/>
        </w:rPr>
        <w:t>have</w:t>
      </w:r>
      <w:r w:rsidRPr="00ED5D2E">
        <w:rPr>
          <w:rStyle w:val="StyleUnderline"/>
        </w:rPr>
        <w:t xml:space="preserve"> </w:t>
      </w:r>
      <w:r w:rsidRPr="00EB783B">
        <w:rPr>
          <w:rStyle w:val="StyleUnderline"/>
        </w:rPr>
        <w:t xml:space="preserve">been </w:t>
      </w:r>
      <w:r w:rsidRPr="00EB783B">
        <w:rPr>
          <w:rStyle w:val="StyleUnderline"/>
          <w:highlight w:val="yellow"/>
        </w:rPr>
        <w:t>disproportionately affected by</w:t>
      </w:r>
      <w:r w:rsidRPr="00ED5D2E">
        <w:rPr>
          <w:rStyle w:val="StyleUnderline"/>
        </w:rPr>
        <w:t xml:space="preserve"> the</w:t>
      </w:r>
      <w:r w:rsidRPr="00EB783B">
        <w:rPr>
          <w:sz w:val="12"/>
        </w:rPr>
        <w:t xml:space="preserve"> 2020 </w:t>
      </w:r>
      <w:r w:rsidRPr="00EB783B">
        <w:rPr>
          <w:rStyle w:val="StyleUnderline"/>
          <w:highlight w:val="yellow"/>
        </w:rPr>
        <w:t>recession</w:t>
      </w:r>
      <w:r w:rsidRPr="00EB783B">
        <w:rPr>
          <w:sz w:val="12"/>
        </w:rPr>
        <w:t xml:space="preserve">. And while this is concerning for policymakers focused on gender equity and inequality, </w:t>
      </w:r>
      <w:r w:rsidRPr="00ED5D2E">
        <w:rPr>
          <w:rStyle w:val="Emphasis"/>
        </w:rPr>
        <w:t>it</w:t>
      </w:r>
      <w:r w:rsidRPr="00EB783B">
        <w:rPr>
          <w:sz w:val="12"/>
        </w:rPr>
        <w:t xml:space="preserve"> also </w:t>
      </w:r>
      <w:r w:rsidRPr="00ED5D2E">
        <w:rPr>
          <w:rStyle w:val="Emphasis"/>
        </w:rPr>
        <w:t>has</w:t>
      </w:r>
      <w:r w:rsidRPr="00EB783B">
        <w:rPr>
          <w:sz w:val="12"/>
        </w:rPr>
        <w:t xml:space="preserve"> </w:t>
      </w:r>
      <w:r w:rsidRPr="00EB783B">
        <w:rPr>
          <w:rStyle w:val="Emphasis"/>
          <w:highlight w:val="yellow"/>
        </w:rPr>
        <w:t>important</w:t>
      </w:r>
      <w:r w:rsidRPr="00ED5D2E">
        <w:rPr>
          <w:rStyle w:val="Emphasis"/>
        </w:rPr>
        <w:t xml:space="preserve"> </w:t>
      </w:r>
      <w:r w:rsidRPr="00EB783B">
        <w:rPr>
          <w:rStyle w:val="Emphasis"/>
          <w:highlight w:val="yellow"/>
        </w:rPr>
        <w:t>implications</w:t>
      </w:r>
      <w:r w:rsidRPr="00ED5D2E">
        <w:rPr>
          <w:rStyle w:val="Emphasis"/>
        </w:rPr>
        <w:t xml:space="preserve"> </w:t>
      </w:r>
      <w:r w:rsidRPr="00EB783B">
        <w:rPr>
          <w:rStyle w:val="Emphasis"/>
          <w:highlight w:val="yellow"/>
        </w:rPr>
        <w:t>for</w:t>
      </w:r>
      <w:r w:rsidRPr="00EB783B">
        <w:rPr>
          <w:sz w:val="12"/>
        </w:rPr>
        <w:t xml:space="preserve"> the </w:t>
      </w:r>
      <w:r w:rsidRPr="00ED5D2E">
        <w:rPr>
          <w:rStyle w:val="Emphasis"/>
        </w:rPr>
        <w:t xml:space="preserve">broader </w:t>
      </w:r>
      <w:r w:rsidRPr="00EB783B">
        <w:rPr>
          <w:rStyle w:val="Emphasis"/>
          <w:highlight w:val="yellow"/>
        </w:rPr>
        <w:t>U.S. econ</w:t>
      </w:r>
      <w:r w:rsidRPr="00EB783B">
        <w:rPr>
          <w:rStyle w:val="Emphasis"/>
        </w:rPr>
        <w:t>omic</w:t>
      </w:r>
      <w:r w:rsidRPr="00EB783B">
        <w:rPr>
          <w:rStyle w:val="Emphasis"/>
          <w:highlight w:val="yellow"/>
        </w:rPr>
        <w:t xml:space="preserve"> recovery</w:t>
      </w:r>
      <w:r w:rsidRPr="00ED5D2E">
        <w:rPr>
          <w:rStyle w:val="Emphasis"/>
        </w:rPr>
        <w:t xml:space="preserve"> and outlook for monetary policy</w:t>
      </w:r>
      <w:r w:rsidRPr="00EB783B">
        <w:rPr>
          <w:sz w:val="12"/>
        </w:rPr>
        <w:t xml:space="preserve">. </w:t>
      </w:r>
      <w:r w:rsidRPr="00EB783B">
        <w:rPr>
          <w:rStyle w:val="Emphasis"/>
          <w:highlight w:val="yellow"/>
        </w:rPr>
        <w:t>Women reentering</w:t>
      </w:r>
      <w:r w:rsidRPr="00ED5D2E">
        <w:rPr>
          <w:rStyle w:val="Emphasis"/>
        </w:rPr>
        <w:t xml:space="preserve"> the </w:t>
      </w:r>
      <w:r w:rsidRPr="00EB783B">
        <w:rPr>
          <w:rStyle w:val="Emphasis"/>
          <w:highlight w:val="yellow"/>
        </w:rPr>
        <w:t>labor force throughout 2017–</w:t>
      </w:r>
      <w:r w:rsidRPr="00EB783B">
        <w:rPr>
          <w:rStyle w:val="Emphasis"/>
        </w:rPr>
        <w:t>20</w:t>
      </w:r>
      <w:r w:rsidRPr="00EB783B">
        <w:rPr>
          <w:rStyle w:val="Emphasis"/>
          <w:highlight w:val="yellow"/>
        </w:rPr>
        <w:t>19</w:t>
      </w:r>
      <w:r w:rsidRPr="00EB783B">
        <w:rPr>
          <w:sz w:val="12"/>
        </w:rPr>
        <w:t xml:space="preserve"> were a </w:t>
      </w:r>
      <w:r w:rsidRPr="00EB783B">
        <w:rPr>
          <w:rStyle w:val="Emphasis"/>
          <w:highlight w:val="yellow"/>
        </w:rPr>
        <w:t>key driver of labor supply</w:t>
      </w:r>
      <w:r w:rsidRPr="00ED5D2E">
        <w:rPr>
          <w:rStyle w:val="Emphasis"/>
        </w:rPr>
        <w:t xml:space="preserve"> </w:t>
      </w:r>
      <w:r w:rsidRPr="00EB783B">
        <w:rPr>
          <w:sz w:val="12"/>
        </w:rPr>
        <w:t xml:space="preserve">and </w:t>
      </w:r>
      <w:r w:rsidRPr="00EB783B">
        <w:rPr>
          <w:rStyle w:val="Emphasis"/>
          <w:highlight w:val="yellow"/>
        </w:rPr>
        <w:t>real GDP growth prior</w:t>
      </w:r>
      <w:r w:rsidRPr="00ED5D2E">
        <w:rPr>
          <w:rStyle w:val="Emphasis"/>
        </w:rPr>
        <w:t xml:space="preserve"> </w:t>
      </w:r>
      <w:r w:rsidRPr="00EB783B">
        <w:rPr>
          <w:rStyle w:val="Emphasis"/>
          <w:highlight w:val="yellow"/>
        </w:rPr>
        <w:t>to</w:t>
      </w:r>
      <w:r w:rsidRPr="00EB783B">
        <w:rPr>
          <w:sz w:val="12"/>
        </w:rPr>
        <w:t xml:space="preserve"> the </w:t>
      </w:r>
      <w:r w:rsidRPr="00EB783B">
        <w:rPr>
          <w:rStyle w:val="Emphasis"/>
          <w:highlight w:val="yellow"/>
        </w:rPr>
        <w:t>COVID</w:t>
      </w:r>
      <w:r w:rsidRPr="00EB783B">
        <w:rPr>
          <w:sz w:val="12"/>
        </w:rPr>
        <w:t xml:space="preserve">-19 crisis. The </w:t>
      </w:r>
      <w:r w:rsidRPr="00EB783B">
        <w:rPr>
          <w:rStyle w:val="Emphasis"/>
        </w:rPr>
        <w:t>extent to which women come back into the labor force in 2021</w:t>
      </w:r>
      <w:r w:rsidRPr="00EB783B">
        <w:rPr>
          <w:sz w:val="12"/>
        </w:rPr>
        <w:t xml:space="preserve"> </w:t>
      </w:r>
      <w:r w:rsidRPr="00EB783B">
        <w:rPr>
          <w:rStyle w:val="Emphasis"/>
        </w:rPr>
        <w:t>and beyond is critical to the overall economic</w:t>
      </w:r>
      <w:r w:rsidRPr="00ED5D2E">
        <w:rPr>
          <w:rStyle w:val="Emphasis"/>
        </w:rPr>
        <w:t xml:space="preserve"> outlook</w:t>
      </w:r>
      <w:r w:rsidRPr="00EB783B">
        <w:rPr>
          <w:sz w:val="12"/>
        </w:rPr>
        <w:t xml:space="preserve">. Women have been more affected by the post-pandemic economy </w:t>
      </w:r>
      <w:r w:rsidRPr="00EB783B">
        <w:rPr>
          <w:rStyle w:val="StyleUnderline"/>
          <w:highlight w:val="yellow"/>
        </w:rPr>
        <w:t>Women</w:t>
      </w:r>
      <w:r w:rsidRPr="00ED5D2E">
        <w:rPr>
          <w:rStyle w:val="StyleUnderline"/>
        </w:rPr>
        <w:t xml:space="preserve"> </w:t>
      </w:r>
      <w:r w:rsidRPr="00EB783B">
        <w:rPr>
          <w:rStyle w:val="StyleUnderline"/>
          <w:highlight w:val="yellow"/>
        </w:rPr>
        <w:t>disproportionately</w:t>
      </w:r>
      <w:r w:rsidRPr="00ED5D2E">
        <w:rPr>
          <w:rStyle w:val="StyleUnderline"/>
        </w:rPr>
        <w:t xml:space="preserve"> </w:t>
      </w:r>
      <w:r w:rsidRPr="00EB783B">
        <w:rPr>
          <w:rStyle w:val="StyleUnderline"/>
        </w:rPr>
        <w:t xml:space="preserve">lost their jobs and </w:t>
      </w:r>
      <w:r w:rsidRPr="00EB783B">
        <w:rPr>
          <w:rStyle w:val="StyleUnderline"/>
          <w:highlight w:val="yellow"/>
        </w:rPr>
        <w:t>dropped out of the labor force</w:t>
      </w:r>
      <w:r w:rsidRPr="00ED5D2E">
        <w:rPr>
          <w:rStyle w:val="StyleUnderline"/>
        </w:rPr>
        <w:t xml:space="preserve"> </w:t>
      </w:r>
      <w:r w:rsidRPr="00EB783B">
        <w:rPr>
          <w:rStyle w:val="StyleUnderline"/>
        </w:rPr>
        <w:t>during</w:t>
      </w:r>
      <w:r w:rsidRPr="00ED5D2E">
        <w:rPr>
          <w:rStyle w:val="StyleUnderline"/>
        </w:rPr>
        <w:t xml:space="preserve"> last year’s recession</w:t>
      </w:r>
      <w:r w:rsidRPr="00EB783B">
        <w:rPr>
          <w:sz w:val="12"/>
        </w:rPr>
        <w:t xml:space="preserve">. </w:t>
      </w:r>
      <w:r w:rsidRPr="00ED5D2E">
        <w:rPr>
          <w:rStyle w:val="StyleUnderline"/>
        </w:rPr>
        <w:t>Between February and</w:t>
      </w:r>
      <w:r w:rsidRPr="00EB783B">
        <w:rPr>
          <w:sz w:val="12"/>
        </w:rPr>
        <w:t xml:space="preserve"> </w:t>
      </w:r>
      <w:r w:rsidRPr="00ED5D2E">
        <w:rPr>
          <w:rStyle w:val="StyleUnderline"/>
        </w:rPr>
        <w:t>April</w:t>
      </w:r>
      <w:r w:rsidRPr="00EB783B">
        <w:rPr>
          <w:sz w:val="12"/>
        </w:rPr>
        <w:t xml:space="preserve"> 2020, the nadir of the recession, approximately </w:t>
      </w:r>
      <w:r w:rsidRPr="00EB783B">
        <w:rPr>
          <w:rStyle w:val="StyleUnderline"/>
          <w:highlight w:val="yellow"/>
        </w:rPr>
        <w:t xml:space="preserve">13.4 million </w:t>
      </w:r>
      <w:r w:rsidRPr="00EB783B">
        <w:rPr>
          <w:rStyle w:val="StyleUnderline"/>
        </w:rPr>
        <w:t xml:space="preserve">U.S. </w:t>
      </w:r>
      <w:r w:rsidRPr="00EB783B">
        <w:rPr>
          <w:rStyle w:val="StyleUnderline"/>
          <w:highlight w:val="yellow"/>
        </w:rPr>
        <w:t>women</w:t>
      </w:r>
      <w:r w:rsidRPr="00EB783B">
        <w:rPr>
          <w:sz w:val="12"/>
        </w:rPr>
        <w:t xml:space="preserve"> (</w:t>
      </w:r>
      <w:r w:rsidRPr="00EB783B">
        <w:rPr>
          <w:rStyle w:val="StyleUnderline"/>
        </w:rPr>
        <w:t xml:space="preserve">representing </w:t>
      </w:r>
      <w:r w:rsidRPr="00EB783B">
        <w:rPr>
          <w:rStyle w:val="StyleUnderline"/>
          <w:highlight w:val="yellow"/>
        </w:rPr>
        <w:t>18% of pre-pandemic jobs held by women</w:t>
      </w:r>
      <w:r w:rsidRPr="00EB783B">
        <w:rPr>
          <w:sz w:val="12"/>
        </w:rPr>
        <w:t xml:space="preserve">) </w:t>
      </w:r>
      <w:r w:rsidRPr="00EB783B">
        <w:rPr>
          <w:rStyle w:val="StyleUnderline"/>
        </w:rPr>
        <w:t xml:space="preserve">lost or </w:t>
      </w:r>
      <w:r w:rsidRPr="00EB783B">
        <w:rPr>
          <w:rStyle w:val="StyleUnderline"/>
          <w:highlight w:val="yellow"/>
        </w:rPr>
        <w:t>quit their jobs</w:t>
      </w:r>
      <w:r w:rsidRPr="00EB783B">
        <w:rPr>
          <w:sz w:val="12"/>
        </w:rPr>
        <w:t xml:space="preserve">. </w:t>
      </w:r>
      <w:r w:rsidRPr="00ED5D2E">
        <w:rPr>
          <w:rStyle w:val="StyleUnderline"/>
        </w:rPr>
        <w:t xml:space="preserve">This </w:t>
      </w:r>
      <w:r w:rsidRPr="00EB783B">
        <w:rPr>
          <w:rStyle w:val="StyleUnderline"/>
          <w:highlight w:val="yellow"/>
        </w:rPr>
        <w:t>compares</w:t>
      </w:r>
      <w:r w:rsidRPr="00ED5D2E">
        <w:rPr>
          <w:rStyle w:val="StyleUnderline"/>
        </w:rPr>
        <w:t xml:space="preserve"> </w:t>
      </w:r>
      <w:r w:rsidRPr="00EB783B">
        <w:rPr>
          <w:rStyle w:val="StyleUnderline"/>
          <w:highlight w:val="yellow"/>
        </w:rPr>
        <w:t xml:space="preserve">with 14% of pre-pandemic jobs lost </w:t>
      </w:r>
      <w:r w:rsidRPr="00EB783B">
        <w:rPr>
          <w:rStyle w:val="StyleUnderline"/>
        </w:rPr>
        <w:t xml:space="preserve">that were </w:t>
      </w:r>
      <w:r w:rsidRPr="00EB783B">
        <w:rPr>
          <w:rStyle w:val="StyleUnderline"/>
          <w:highlight w:val="yellow"/>
        </w:rPr>
        <w:t>held by men</w:t>
      </w:r>
      <w:r w:rsidRPr="00EB783B">
        <w:rPr>
          <w:sz w:val="12"/>
          <w:highlight w:val="yellow"/>
        </w:rPr>
        <w:t>.</w:t>
      </w:r>
      <w:r w:rsidRPr="00EB783B">
        <w:rPr>
          <w:sz w:val="12"/>
        </w:rPr>
        <w:t xml:space="preserve"> Similarly, during the pandemic women dropped out of the U.S. labor force at higher rates than men, with the female labor force participation rate dropping 3.5 percentage points versus 3.1 percentage points for men. </w:t>
      </w:r>
      <w:r w:rsidRPr="00ED5D2E">
        <w:rPr>
          <w:rStyle w:val="StyleUnderline"/>
        </w:rPr>
        <w:t>More than 2.5 million women are no longer in the U.S. labor force, largely due to COVID-19</w:t>
      </w:r>
      <w:r w:rsidRPr="00EB783B">
        <w:rPr>
          <w:sz w:val="12"/>
        </w:rPr>
        <w:t xml:space="preserve"> (all data is from the BLS). Private surveys tell a similar story. A Harris poll last summer found that only 47% of women said they were still in the same job they held before the pandemic versus 63% of men (source: Harris Poll COVID-19 Tracker Wave 18, 26–29 June 2020). Harris polling data also found that 69% of women felt the economic impacts of COVID-19 would have a bigger effect on their lives than the virus itself (versus 63% of men), and that 47% of women described their primary mindset as “survival mode” – just trying to get through the pandemic day-by-day. By some measures, women have also benefited less from the strong recovery. Despite the strong job gains over the past several quarters, the BLS reports the </w:t>
      </w:r>
      <w:r w:rsidRPr="00EB783B">
        <w:rPr>
          <w:rStyle w:val="StyleUnderline"/>
          <w:highlight w:val="yellow"/>
        </w:rPr>
        <w:t>female</w:t>
      </w:r>
      <w:r w:rsidRPr="00ED5D2E">
        <w:rPr>
          <w:rStyle w:val="StyleUnderline"/>
        </w:rPr>
        <w:t xml:space="preserve"> </w:t>
      </w:r>
      <w:r w:rsidRPr="00EB783B">
        <w:rPr>
          <w:rStyle w:val="StyleUnderline"/>
          <w:highlight w:val="yellow"/>
        </w:rPr>
        <w:t xml:space="preserve">labor </w:t>
      </w:r>
      <w:r w:rsidRPr="00EB783B">
        <w:rPr>
          <w:rStyle w:val="StyleUnderline"/>
        </w:rPr>
        <w:t xml:space="preserve">force </w:t>
      </w:r>
      <w:r w:rsidRPr="00EB783B">
        <w:rPr>
          <w:rStyle w:val="StyleUnderline"/>
          <w:highlight w:val="yellow"/>
        </w:rPr>
        <w:t>participation</w:t>
      </w:r>
      <w:r w:rsidRPr="00ED5D2E">
        <w:rPr>
          <w:rStyle w:val="StyleUnderline"/>
        </w:rPr>
        <w:t xml:space="preserve"> </w:t>
      </w:r>
      <w:r w:rsidRPr="00EB783B">
        <w:rPr>
          <w:rStyle w:val="StyleUnderline"/>
          <w:highlight w:val="yellow"/>
        </w:rPr>
        <w:t>rate</w:t>
      </w:r>
      <w:r w:rsidRPr="00ED5D2E">
        <w:rPr>
          <w:rStyle w:val="StyleUnderline"/>
        </w:rPr>
        <w:t xml:space="preserve"> has </w:t>
      </w:r>
      <w:r w:rsidRPr="00EB783B">
        <w:rPr>
          <w:rStyle w:val="StyleUnderline"/>
          <w:highlight w:val="yellow"/>
        </w:rPr>
        <w:t>only recovered 40%</w:t>
      </w:r>
      <w:r w:rsidRPr="00ED5D2E">
        <w:rPr>
          <w:rStyle w:val="StyleUnderline"/>
        </w:rPr>
        <w:t xml:space="preserve"> of its total decline </w:t>
      </w:r>
      <w:r w:rsidRPr="00EB783B">
        <w:rPr>
          <w:rStyle w:val="StyleUnderline"/>
          <w:highlight w:val="yellow"/>
        </w:rPr>
        <w:t>versus</w:t>
      </w:r>
      <w:r w:rsidRPr="00ED5D2E">
        <w:rPr>
          <w:rStyle w:val="StyleUnderline"/>
        </w:rPr>
        <w:t xml:space="preserve"> a </w:t>
      </w:r>
      <w:r w:rsidRPr="00EB783B">
        <w:rPr>
          <w:rStyle w:val="StyleUnderline"/>
          <w:highlight w:val="yellow"/>
        </w:rPr>
        <w:t>50%</w:t>
      </w:r>
      <w:r w:rsidRPr="00ED5D2E">
        <w:rPr>
          <w:rStyle w:val="StyleUnderline"/>
        </w:rPr>
        <w:t xml:space="preserve"> recovery </w:t>
      </w:r>
      <w:r w:rsidRPr="00EB783B">
        <w:rPr>
          <w:rStyle w:val="StyleUnderline"/>
          <w:highlight w:val="yellow"/>
        </w:rPr>
        <w:t>for men</w:t>
      </w:r>
      <w:r w:rsidRPr="00EB783B">
        <w:rPr>
          <w:sz w:val="12"/>
          <w:highlight w:val="yellow"/>
        </w:rPr>
        <w:t>.</w:t>
      </w:r>
      <w:r w:rsidRPr="00EB783B">
        <w:rPr>
          <w:sz w:val="12"/>
        </w:rPr>
        <w:t xml:space="preserve"> </w:t>
      </w:r>
      <w:r w:rsidRPr="00ED5D2E">
        <w:rPr>
          <w:rStyle w:val="StyleUnderline"/>
        </w:rPr>
        <w:t>Why have women borne a disproportionate share of the pandemic-related damage to U.S. labor markets</w:t>
      </w:r>
      <w:r w:rsidRPr="00EB783B">
        <w:rPr>
          <w:sz w:val="12"/>
        </w:rPr>
        <w:t xml:space="preserve">? We see three reasons: </w:t>
      </w:r>
      <w:r w:rsidRPr="00ED5D2E">
        <w:rPr>
          <w:rStyle w:val="StyleUnderline"/>
        </w:rPr>
        <w:t xml:space="preserve">As a group, </w:t>
      </w:r>
      <w:r w:rsidRPr="00EB783B">
        <w:rPr>
          <w:rStyle w:val="StyleUnderline"/>
          <w:highlight w:val="yellow"/>
        </w:rPr>
        <w:t>women</w:t>
      </w:r>
      <w:r w:rsidRPr="00ED5D2E">
        <w:rPr>
          <w:rStyle w:val="StyleUnderline"/>
        </w:rPr>
        <w:t xml:space="preserve"> </w:t>
      </w:r>
      <w:r w:rsidRPr="00EB783B">
        <w:rPr>
          <w:rStyle w:val="StyleUnderline"/>
        </w:rPr>
        <w:t xml:space="preserve">have </w:t>
      </w:r>
      <w:r w:rsidRPr="00EB783B">
        <w:rPr>
          <w:rStyle w:val="StyleUnderline"/>
          <w:highlight w:val="yellow"/>
        </w:rPr>
        <w:t>had to bear</w:t>
      </w:r>
      <w:r w:rsidRPr="00ED5D2E">
        <w:rPr>
          <w:rStyle w:val="StyleUnderline"/>
        </w:rPr>
        <w:t xml:space="preserve"> the </w:t>
      </w:r>
      <w:r w:rsidRPr="00EB783B">
        <w:rPr>
          <w:rStyle w:val="StyleUnderline"/>
          <w:highlight w:val="yellow"/>
        </w:rPr>
        <w:t>brunt</w:t>
      </w:r>
      <w:r w:rsidRPr="00ED5D2E">
        <w:rPr>
          <w:rStyle w:val="StyleUnderline"/>
        </w:rPr>
        <w:t xml:space="preserve"> of </w:t>
      </w:r>
      <w:r w:rsidRPr="00EB783B">
        <w:rPr>
          <w:rStyle w:val="StyleUnderline"/>
        </w:rPr>
        <w:t xml:space="preserve">additional </w:t>
      </w:r>
      <w:r w:rsidRPr="00EB783B">
        <w:rPr>
          <w:rStyle w:val="StyleUnderline"/>
          <w:highlight w:val="yellow"/>
        </w:rPr>
        <w:t>household responsibilities</w:t>
      </w:r>
      <w:r w:rsidRPr="00ED5D2E">
        <w:rPr>
          <w:rStyle w:val="StyleUnderline"/>
        </w:rPr>
        <w:t xml:space="preserve"> </w:t>
      </w:r>
      <w:r w:rsidRPr="00EB783B">
        <w:rPr>
          <w:rStyle w:val="StyleUnderline"/>
          <w:highlight w:val="yellow"/>
        </w:rPr>
        <w:t>resulting</w:t>
      </w:r>
      <w:r w:rsidRPr="00ED5D2E">
        <w:rPr>
          <w:rStyle w:val="StyleUnderline"/>
        </w:rPr>
        <w:t xml:space="preserve"> </w:t>
      </w:r>
      <w:r w:rsidRPr="00EB783B">
        <w:rPr>
          <w:rStyle w:val="StyleUnderline"/>
          <w:highlight w:val="yellow"/>
        </w:rPr>
        <w:t>from disruptions in childcare</w:t>
      </w:r>
      <w:r w:rsidRPr="00EB783B">
        <w:rPr>
          <w:sz w:val="12"/>
        </w:rPr>
        <w:t xml:space="preserve">. Surveys found that </w:t>
      </w:r>
      <w:r w:rsidRPr="00ED5D2E">
        <w:rPr>
          <w:rStyle w:val="StyleUnderline"/>
        </w:rPr>
        <w:t>mothers are three times more likely to be responsible for most of the household</w:t>
      </w:r>
      <w:r w:rsidRPr="00EB783B">
        <w:rPr>
          <w:sz w:val="12"/>
        </w:rPr>
        <w:t xml:space="preserve"> </w:t>
      </w:r>
      <w:r w:rsidRPr="00ED5D2E">
        <w:rPr>
          <w:rStyle w:val="StyleUnderline"/>
        </w:rPr>
        <w:t>labor</w:t>
      </w:r>
      <w:r w:rsidRPr="00EB783B">
        <w:rPr>
          <w:sz w:val="12"/>
        </w:rPr>
        <w:t xml:space="preserve"> (source: McKinsey), and that 23% of working mothers are unsatisfied with their work-life balance, versus 12% of working fathers. And </w:t>
      </w:r>
      <w:r w:rsidRPr="00887C6A">
        <w:rPr>
          <w:rStyle w:val="StyleUnderline"/>
          <w:highlight w:val="yellow"/>
        </w:rPr>
        <w:t>one in five working mothers reported being worried</w:t>
      </w:r>
      <w:r w:rsidRPr="00EB783B">
        <w:rPr>
          <w:rStyle w:val="StyleUnderline"/>
        </w:rPr>
        <w:t xml:space="preserve"> that </w:t>
      </w:r>
      <w:r w:rsidRPr="00887C6A">
        <w:rPr>
          <w:rStyle w:val="StyleUnderline"/>
          <w:highlight w:val="yellow"/>
        </w:rPr>
        <w:t>they would have to quit their jobs to take care of their children</w:t>
      </w:r>
      <w:r w:rsidRPr="00EB783B">
        <w:rPr>
          <w:sz w:val="12"/>
        </w:rPr>
        <w:t xml:space="preserve"> (source: KinderCare-Harris Poll and The Parent Confidence Report). Women are disproportionately represented in service sector jobs, which have suffered most from the economic restrictions to contain the virus spread. For instance, prior to the pandemic, women made up approximately 53% of leisure and hospitality sector jobs; however, they accounted for 54% of the job losses in these sectors. Similarly, they accounted for 63% of education sector jobs, but accounted for 67% of the jobs lost (source: BLS). Even in sectors where a majority of the jobs are held by men, including professional services, women accounted for the majority of the job losses. Women make up a high percentage of the workforce in several essential sectors, including healthcare and education, which bear more health-related risks of remaining at work. Women account for about 80% of healthcare jobs and 63% of education jobs (source: BLS). Meanwhile, they are underrepresented in professional services jobs (46%), which tend to be more easily adaptable to remote work. These statistics help explain why female job losses have been larger, but also highlight the impact that women dropping out of the labor force can have on the broader economy. Healthcare worker shortages have been a challenge throughout this crisis, so keeping women in the labor force is critical. The economy could benefit from a more inclusive recovery While policymakers are increasingly focused on gender equality, it is also a significant factor for the U.S. economic outlook. </w:t>
      </w:r>
      <w:r w:rsidRPr="00ED5D2E">
        <w:rPr>
          <w:rStyle w:val="Emphasis"/>
        </w:rPr>
        <w:t xml:space="preserve">Not only are women’s skills essential to recovering from the health crisis – for example, shortages of healthcare workers are a key bottleneck in vaccine administration – but </w:t>
      </w:r>
      <w:r w:rsidRPr="00EB783B">
        <w:rPr>
          <w:rStyle w:val="Emphasis"/>
        </w:rPr>
        <w:t>women are crucial contributors to overall economic output</w:t>
      </w:r>
      <w:r w:rsidRPr="00EB783B">
        <w:rPr>
          <w:sz w:val="12"/>
        </w:rPr>
        <w:t xml:space="preserve">. Research suggests that </w:t>
      </w:r>
      <w:r w:rsidRPr="00ED5D2E">
        <w:rPr>
          <w:rStyle w:val="Emphasis"/>
        </w:rPr>
        <w:t>policies that help bring women back into the labor force tend to benefit the economy overall.</w:t>
      </w:r>
      <w:r w:rsidRPr="00EB783B">
        <w:rPr>
          <w:sz w:val="12"/>
        </w:rPr>
        <w:t xml:space="preserve"> A January 2021 study by the Federal Reserve Bank of San Francisco found that </w:t>
      </w:r>
      <w:r w:rsidRPr="00EB783B">
        <w:rPr>
          <w:rStyle w:val="Emphasis"/>
          <w:highlight w:val="yellow"/>
        </w:rPr>
        <w:t>equalizing</w:t>
      </w:r>
      <w:r w:rsidRPr="00ED5D2E">
        <w:rPr>
          <w:rStyle w:val="Emphasis"/>
        </w:rPr>
        <w:t xml:space="preserve"> </w:t>
      </w:r>
      <w:r w:rsidRPr="00EB783B">
        <w:rPr>
          <w:rStyle w:val="Emphasis"/>
          <w:highlight w:val="yellow"/>
        </w:rPr>
        <w:t>employment</w:t>
      </w:r>
      <w:r w:rsidRPr="00ED5D2E">
        <w:rPr>
          <w:rStyle w:val="Emphasis"/>
        </w:rPr>
        <w:t xml:space="preserve"> </w:t>
      </w:r>
      <w:r w:rsidRPr="00EB783B">
        <w:rPr>
          <w:rStyle w:val="Emphasis"/>
          <w:highlight w:val="yellow"/>
        </w:rPr>
        <w:t xml:space="preserve">across gender </w:t>
      </w:r>
      <w:r w:rsidRPr="00EB783B">
        <w:rPr>
          <w:rStyle w:val="Emphasis"/>
        </w:rPr>
        <w:t>potentially</w:t>
      </w:r>
      <w:r w:rsidRPr="00ED5D2E">
        <w:rPr>
          <w:rStyle w:val="Emphasis"/>
        </w:rPr>
        <w:t xml:space="preserve"> </w:t>
      </w:r>
      <w:r w:rsidRPr="00EB783B">
        <w:rPr>
          <w:rStyle w:val="Emphasis"/>
          <w:highlight w:val="yellow"/>
        </w:rPr>
        <w:t xml:space="preserve">could have boosted U.S. GDP </w:t>
      </w:r>
      <w:r w:rsidRPr="00EB783B">
        <w:rPr>
          <w:rStyle w:val="Emphasis"/>
        </w:rPr>
        <w:t xml:space="preserve">in 2019 </w:t>
      </w:r>
      <w:r w:rsidRPr="00EB783B">
        <w:rPr>
          <w:rStyle w:val="Emphasis"/>
          <w:highlight w:val="yellow"/>
        </w:rPr>
        <w:t>by</w:t>
      </w:r>
      <w:r w:rsidRPr="00EB783B">
        <w:rPr>
          <w:sz w:val="12"/>
        </w:rPr>
        <w:t xml:space="preserve"> close </w:t>
      </w:r>
      <w:r w:rsidRPr="00ED5D2E">
        <w:rPr>
          <w:rStyle w:val="Emphasis"/>
        </w:rPr>
        <w:t>to $</w:t>
      </w:r>
      <w:r w:rsidRPr="00EB783B">
        <w:rPr>
          <w:rStyle w:val="Emphasis"/>
          <w:highlight w:val="yellow"/>
        </w:rPr>
        <w:t>500 billion</w:t>
      </w:r>
      <w:r w:rsidRPr="00EB783B">
        <w:rPr>
          <w:sz w:val="12"/>
        </w:rPr>
        <w:t xml:space="preserve">. Meanwhile, a McKinsey study Footnote1 found that </w:t>
      </w:r>
      <w:r w:rsidRPr="00EB783B">
        <w:rPr>
          <w:rStyle w:val="Emphasis"/>
        </w:rPr>
        <w:t>making investments globally in areas like education</w:t>
      </w:r>
      <w:r w:rsidRPr="00EB783B">
        <w:rPr>
          <w:sz w:val="12"/>
        </w:rPr>
        <w:t xml:space="preserve">, maternal mortality, </w:t>
      </w:r>
      <w:r w:rsidRPr="00EB783B">
        <w:rPr>
          <w:rStyle w:val="Emphasis"/>
        </w:rPr>
        <w:t>and unpaid care work</w:t>
      </w:r>
      <w:r w:rsidRPr="00EB783B">
        <w:rPr>
          <w:sz w:val="12"/>
        </w:rPr>
        <w:t xml:space="preserve">, which </w:t>
      </w:r>
      <w:r w:rsidRPr="00EB783B">
        <w:rPr>
          <w:rStyle w:val="Emphasis"/>
        </w:rPr>
        <w:t>would benefit female labor market participation</w:t>
      </w:r>
      <w:r w:rsidRPr="00EB783B">
        <w:rPr>
          <w:sz w:val="12"/>
        </w:rPr>
        <w:t xml:space="preserve">, </w:t>
      </w:r>
      <w:r w:rsidRPr="00EB783B">
        <w:rPr>
          <w:rStyle w:val="Emphasis"/>
        </w:rPr>
        <w:t>could have economic benefits that are six to ei</w:t>
      </w:r>
      <w:r w:rsidRPr="00ED5D2E">
        <w:rPr>
          <w:rStyle w:val="Emphasis"/>
        </w:rPr>
        <w:t>ght times larger than the required spending</w:t>
      </w:r>
      <w:r w:rsidRPr="00EB783B">
        <w:rPr>
          <w:sz w:val="12"/>
        </w:rPr>
        <w:t xml:space="preserve">. Similarly, editors of the recently released book, “The 51%: Driving Growth through Women’s Economic Participation,” assert that </w:t>
      </w:r>
      <w:r w:rsidRPr="00ED5D2E">
        <w:rPr>
          <w:rStyle w:val="Emphasis"/>
        </w:rPr>
        <w:t xml:space="preserve">the </w:t>
      </w:r>
      <w:r w:rsidRPr="00EB783B">
        <w:rPr>
          <w:rStyle w:val="Emphasis"/>
          <w:highlight w:val="yellow"/>
        </w:rPr>
        <w:t>U.S. econ</w:t>
      </w:r>
      <w:r w:rsidRPr="00ED5D2E">
        <w:rPr>
          <w:rStyle w:val="Emphasis"/>
        </w:rPr>
        <w:t xml:space="preserve">omy </w:t>
      </w:r>
      <w:r w:rsidRPr="00EB783B">
        <w:rPr>
          <w:rStyle w:val="Emphasis"/>
          <w:highlight w:val="yellow"/>
        </w:rPr>
        <w:t>will not operate at</w:t>
      </w:r>
      <w:r w:rsidRPr="00ED5D2E">
        <w:rPr>
          <w:rStyle w:val="Emphasis"/>
        </w:rPr>
        <w:t xml:space="preserve"> its </w:t>
      </w:r>
      <w:r w:rsidRPr="00EB783B">
        <w:rPr>
          <w:rStyle w:val="Emphasis"/>
          <w:highlight w:val="yellow"/>
        </w:rPr>
        <w:t>full</w:t>
      </w:r>
      <w:r w:rsidRPr="00ED5D2E">
        <w:rPr>
          <w:rStyle w:val="Emphasis"/>
        </w:rPr>
        <w:t xml:space="preserve"> </w:t>
      </w:r>
      <w:r w:rsidRPr="00EB783B">
        <w:rPr>
          <w:rStyle w:val="Emphasis"/>
          <w:highlight w:val="yellow"/>
        </w:rPr>
        <w:t>potential</w:t>
      </w:r>
      <w:r w:rsidRPr="00ED5D2E">
        <w:rPr>
          <w:rStyle w:val="Emphasis"/>
        </w:rPr>
        <w:t xml:space="preserve"> </w:t>
      </w:r>
      <w:r w:rsidRPr="00EB783B">
        <w:rPr>
          <w:rStyle w:val="Emphasis"/>
          <w:highlight w:val="yellow"/>
        </w:rPr>
        <w:t>unless</w:t>
      </w:r>
      <w:r w:rsidRPr="00ED5D2E">
        <w:rPr>
          <w:rStyle w:val="Emphasis"/>
        </w:rPr>
        <w:t xml:space="preserve"> </w:t>
      </w:r>
      <w:r w:rsidRPr="00EB783B">
        <w:rPr>
          <w:rStyle w:val="Emphasis"/>
          <w:highlight w:val="yellow"/>
        </w:rPr>
        <w:t>women can fully participate</w:t>
      </w:r>
      <w:r w:rsidRPr="00EB783B">
        <w:rPr>
          <w:sz w:val="12"/>
        </w:rPr>
        <w:t xml:space="preserve">, </w:t>
      </w:r>
      <w:r w:rsidRPr="00ED5D2E">
        <w:rPr>
          <w:rStyle w:val="StyleUnderline"/>
        </w:rPr>
        <w:t>suggesting</w:t>
      </w:r>
      <w:r w:rsidRPr="00EB783B">
        <w:rPr>
          <w:sz w:val="12"/>
        </w:rPr>
        <w:t xml:space="preserve"> a combination of tax incentives, national parental and sick leave, and public </w:t>
      </w:r>
      <w:r w:rsidRPr="00EB783B">
        <w:rPr>
          <w:rStyle w:val="Emphasis"/>
          <w:highlight w:val="yellow"/>
        </w:rPr>
        <w:t>investment in childcare</w:t>
      </w:r>
      <w:r w:rsidRPr="00ED5D2E">
        <w:rPr>
          <w:rStyle w:val="Emphasis"/>
        </w:rPr>
        <w:t>.</w:t>
      </w:r>
      <w:r w:rsidRPr="00EB783B">
        <w:rPr>
          <w:sz w:val="12"/>
        </w:rPr>
        <w:t xml:space="preserve"> Federal Reserve officials have increasingly appreciated the economic importance of an inclusive recovery, including the reengagement of women. Indeed, through direct community engagement, Fed officials received first-hand accounts of the benefits of tight labor markets to employment and real wages, particularly for women. This feedback, coupled with the strong evidence presented by various academic studies, Footnote2 informed the Fed’s updated “longer-run goals” statement, which redefined the Fed’s employment objective as “a broad-based and inclusive goal.” In practice, we think this means that an </w:t>
      </w:r>
      <w:r w:rsidRPr="00EB783B">
        <w:rPr>
          <w:rStyle w:val="Emphasis"/>
        </w:rPr>
        <w:t xml:space="preserve">improvement in female labor force participation and a drop in the female unemployment rate will be </w:t>
      </w:r>
      <w:r w:rsidRPr="00EB783B">
        <w:rPr>
          <w:rStyle w:val="Emphasis"/>
          <w:highlight w:val="yellow"/>
        </w:rPr>
        <w:t>crucial</w:t>
      </w:r>
      <w:r w:rsidRPr="00EB783B">
        <w:rPr>
          <w:rStyle w:val="Emphasis"/>
        </w:rPr>
        <w:t xml:space="preserve"> </w:t>
      </w:r>
      <w:r w:rsidRPr="00EB783B">
        <w:rPr>
          <w:rStyle w:val="Emphasis"/>
          <w:highlight w:val="yellow"/>
        </w:rPr>
        <w:t>toward</w:t>
      </w:r>
      <w:r w:rsidRPr="00EB783B">
        <w:rPr>
          <w:rStyle w:val="Emphasis"/>
        </w:rPr>
        <w:t xml:space="preserve"> the </w:t>
      </w:r>
      <w:r w:rsidRPr="00EB783B">
        <w:rPr>
          <w:rStyle w:val="Emphasis"/>
          <w:highlight w:val="yellow"/>
        </w:rPr>
        <w:t>Fed reaching</w:t>
      </w:r>
      <w:r w:rsidRPr="00EB783B">
        <w:rPr>
          <w:rStyle w:val="Emphasis"/>
        </w:rPr>
        <w:t xml:space="preserve"> its </w:t>
      </w:r>
      <w:r w:rsidRPr="00EB783B">
        <w:rPr>
          <w:rStyle w:val="Emphasis"/>
          <w:highlight w:val="yellow"/>
        </w:rPr>
        <w:t>maximum employment goal</w:t>
      </w:r>
      <w:r w:rsidRPr="00887C6A">
        <w:rPr>
          <w:rStyle w:val="Emphasis"/>
        </w:rPr>
        <w:t>.</w:t>
      </w:r>
      <w:r w:rsidRPr="00887C6A">
        <w:rPr>
          <w:sz w:val="12"/>
        </w:rPr>
        <w:t xml:space="preserve"> But</w:t>
      </w:r>
      <w:r w:rsidRPr="00EB783B">
        <w:rPr>
          <w:sz w:val="12"/>
        </w:rPr>
        <w:t xml:space="preserve"> </w:t>
      </w:r>
      <w:r w:rsidRPr="00887C6A">
        <w:rPr>
          <w:sz w:val="12"/>
        </w:rPr>
        <w:t>as</w:t>
      </w:r>
      <w:r w:rsidRPr="00EB783B">
        <w:rPr>
          <w:sz w:val="12"/>
        </w:rPr>
        <w:t xml:space="preserve"> Fed Chair Jerome Powell recently discussed in a February 2021 speech, </w:t>
      </w:r>
      <w:r w:rsidRPr="00EB783B">
        <w:rPr>
          <w:rStyle w:val="StyleUnderline"/>
        </w:rPr>
        <w:t>sustaining maximum employment is likely to require more than just monetary</w:t>
      </w:r>
      <w:r w:rsidRPr="00EB783B">
        <w:rPr>
          <w:sz w:val="12"/>
        </w:rPr>
        <w:t xml:space="preserve"> </w:t>
      </w:r>
      <w:r w:rsidRPr="00EB783B">
        <w:rPr>
          <w:rStyle w:val="StyleUnderline"/>
        </w:rPr>
        <w:t>policy</w:t>
      </w:r>
      <w:r w:rsidRPr="00EB783B">
        <w:rPr>
          <w:sz w:val="12"/>
        </w:rPr>
        <w:t xml:space="preserve">. And politicians are increasingly focused on the potential benefits of gender equality as they evaluate fiscal policy. The </w:t>
      </w:r>
      <w:r w:rsidRPr="00EB783B">
        <w:rPr>
          <w:rStyle w:val="StyleUnderline"/>
        </w:rPr>
        <w:t>Biden administration’s economic stimulus proposal includes paid family leave, money to reopen schools, and enhanced child tax credits</w:t>
      </w:r>
      <w:r w:rsidRPr="00EB783B">
        <w:rPr>
          <w:sz w:val="12"/>
        </w:rPr>
        <w:t xml:space="preserve">. Vice President Kamala Harris has been drawing attention to the critical need to bring women back into the labor force. Footnote3 Treasury Secretary Janet Yellen in her confirmation hearing emphasized how the recession has been particularly brutal in its impact on minorities and women. Also of note, additional funding for childcare has bipartisan support in Washington. Bottom line? One year after COVID-19 brought an unprecedented shock to the U.S. labor market, the recovery has been stronger than expected, but very uneven. </w:t>
      </w:r>
      <w:r w:rsidRPr="00EB783B">
        <w:rPr>
          <w:rStyle w:val="StyleUnderline"/>
        </w:rPr>
        <w:t>Prior to the pandemic, improvements in female labor force participation contributed to strong real U.S. growth in 2017–2019</w:t>
      </w:r>
      <w:r w:rsidRPr="00EB783B">
        <w:rPr>
          <w:sz w:val="12"/>
        </w:rPr>
        <w:t xml:space="preserve">. </w:t>
      </w:r>
      <w:r w:rsidRPr="00EB783B">
        <w:rPr>
          <w:rStyle w:val="StyleUnderline"/>
        </w:rPr>
        <w:t>Today, in the wake of one of the most severe recessions in modern history, female labor force engagement is critical. Women have disproportionately shouldered the costs of this recession</w:t>
      </w:r>
      <w:r w:rsidRPr="00EB783B">
        <w:rPr>
          <w:rStyle w:val="Emphasis"/>
        </w:rPr>
        <w:t>. And while some recovery has been achieved, a more complete recovery is needed to sustain economic growth and return the economy to full employment. T</w:t>
      </w:r>
      <w:r w:rsidRPr="00EB783B">
        <w:rPr>
          <w:sz w:val="12"/>
        </w:rPr>
        <w:t>he good news is that policymakers are increasingly aware of this issue, and committed to supporting the reengagement of all, including women.</w:t>
      </w:r>
    </w:p>
    <w:p w14:paraId="0D51BE24" w14:textId="77777777" w:rsidR="00AA1FB8" w:rsidRPr="00394BD3" w:rsidRDefault="00AA1FB8" w:rsidP="00AA1FB8">
      <w:pPr>
        <w:pStyle w:val="Heading4"/>
        <w:rPr>
          <w:rFonts w:cs="Times New Roman"/>
        </w:rPr>
      </w:pPr>
      <w:r w:rsidRPr="00394BD3">
        <w:rPr>
          <w:rFonts w:cs="Times New Roman"/>
        </w:rPr>
        <w:t xml:space="preserve">Post-COVID economic rebound secures </w:t>
      </w:r>
      <w:r w:rsidRPr="00394BD3">
        <w:rPr>
          <w:rFonts w:cs="Times New Roman"/>
          <w:u w:val="single"/>
        </w:rPr>
        <w:t>geopolitical dominance</w:t>
      </w:r>
      <w:r w:rsidRPr="00394BD3">
        <w:rPr>
          <w:rFonts w:cs="Times New Roman"/>
        </w:rPr>
        <w:t xml:space="preserve">---the alternative is </w:t>
      </w:r>
      <w:r w:rsidRPr="00394BD3">
        <w:rPr>
          <w:rFonts w:cs="Times New Roman"/>
          <w:u w:val="single"/>
        </w:rPr>
        <w:t>global conflict</w:t>
      </w:r>
      <w:r w:rsidRPr="00394BD3">
        <w:rPr>
          <w:rFonts w:cs="Times New Roman"/>
        </w:rPr>
        <w:t xml:space="preserve">, </w:t>
      </w:r>
      <w:r w:rsidRPr="00394BD3">
        <w:rPr>
          <w:rFonts w:cs="Times New Roman"/>
          <w:u w:val="single"/>
        </w:rPr>
        <w:t>EU collapse</w:t>
      </w:r>
      <w:r w:rsidRPr="00394BD3">
        <w:rPr>
          <w:rFonts w:cs="Times New Roman"/>
        </w:rPr>
        <w:t xml:space="preserve"> and </w:t>
      </w:r>
      <w:r w:rsidRPr="00394BD3">
        <w:rPr>
          <w:rFonts w:cs="Times New Roman"/>
          <w:u w:val="single"/>
        </w:rPr>
        <w:t>Chinese authoritarian dominance</w:t>
      </w:r>
    </w:p>
    <w:p w14:paraId="13F81D35" w14:textId="77777777" w:rsidR="00AA1FB8" w:rsidRDefault="00AA1FB8" w:rsidP="00AA1FB8">
      <w:r w:rsidRPr="00394BD3">
        <w:rPr>
          <w:rStyle w:val="Style13ptBold"/>
        </w:rPr>
        <w:t>Kempe 20</w:t>
      </w:r>
      <w:r w:rsidRPr="00394BD3">
        <w:t xml:space="preserve">, best-selling author, prize-winning journalist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72" w:history="1">
        <w:r w:rsidRPr="00394BD3">
          <w:rPr>
            <w:rStyle w:val="Hyperlink"/>
          </w:rPr>
          <w:t>https://www.cnbc.com/2020/04/18/op-ed-how-us-can-win-the-post-coronavirus-race-for-global-dominance.html 4-18-20</w:t>
        </w:r>
      </w:hyperlink>
      <w:r w:rsidRPr="00394BD3">
        <w:t xml:space="preserve"> )</w:t>
      </w:r>
    </w:p>
    <w:p w14:paraId="30854196" w14:textId="77777777" w:rsidR="00AA1FB8" w:rsidRPr="00394BD3" w:rsidRDefault="00AA1FB8" w:rsidP="00AA1FB8"/>
    <w:p w14:paraId="0331EE57" w14:textId="77777777" w:rsidR="00AA1FB8" w:rsidRPr="00394BD3" w:rsidRDefault="00AA1FB8" w:rsidP="00AA1FB8">
      <w:pPr>
        <w:rPr>
          <w:sz w:val="14"/>
        </w:rPr>
      </w:pPr>
      <w:r w:rsidRPr="00394BD3">
        <w:rPr>
          <w:sz w:val="14"/>
        </w:rPr>
        <w:t xml:space="preserve">Place your bets for </w:t>
      </w:r>
      <w:r w:rsidRPr="00CE40B3">
        <w:rPr>
          <w:rStyle w:val="StyleUnderline"/>
          <w:highlight w:val="cyan"/>
        </w:rPr>
        <w:t>the</w:t>
      </w:r>
      <w:r w:rsidRPr="00394BD3">
        <w:rPr>
          <w:rStyle w:val="StyleUnderline"/>
        </w:rPr>
        <w:t xml:space="preserve"> coming </w:t>
      </w:r>
      <w:r w:rsidRPr="00CE40B3">
        <w:rPr>
          <w:rStyle w:val="StyleUnderline"/>
          <w:highlight w:val="cyan"/>
        </w:rPr>
        <w:t>race to growth</w:t>
      </w:r>
      <w:r w:rsidRPr="00394BD3">
        <w:rPr>
          <w:rStyle w:val="StyleUnderline"/>
        </w:rPr>
        <w:t>.</w:t>
      </w:r>
      <w:r w:rsidRPr="00394BD3">
        <w:rPr>
          <w:sz w:val="14"/>
        </w:rPr>
        <w:t xml:space="preserve"> It </w:t>
      </w:r>
      <w:r w:rsidRPr="00CE40B3">
        <w:rPr>
          <w:rStyle w:val="StyleUnderline"/>
          <w:highlight w:val="cyan"/>
        </w:rPr>
        <w:t>will</w:t>
      </w:r>
      <w:r w:rsidRPr="00394BD3">
        <w:rPr>
          <w:rStyle w:val="StyleUnderline"/>
        </w:rPr>
        <w:t xml:space="preserve"> </w:t>
      </w:r>
      <w:r w:rsidRPr="00CE40B3">
        <w:rPr>
          <w:rStyle w:val="StyleUnderline"/>
          <w:highlight w:val="cyan"/>
        </w:rPr>
        <w:t>be</w:t>
      </w:r>
      <w:r w:rsidRPr="00394BD3">
        <w:rPr>
          <w:rStyle w:val="StyleUnderline"/>
        </w:rPr>
        <w:t xml:space="preserve"> </w:t>
      </w:r>
      <w:r w:rsidRPr="00CE40B3">
        <w:rPr>
          <w:rStyle w:val="StyleUnderline"/>
          <w:highlight w:val="cyan"/>
        </w:rPr>
        <w:t>a</w:t>
      </w:r>
      <w:r w:rsidRPr="00394BD3">
        <w:rPr>
          <w:rStyle w:val="StyleUnderline"/>
        </w:rPr>
        <w:t xml:space="preserve">n epic </w:t>
      </w:r>
      <w:r w:rsidRPr="00CE40B3">
        <w:rPr>
          <w:rStyle w:val="StyleUnderline"/>
          <w:highlight w:val="cyan"/>
        </w:rPr>
        <w:t>contest</w:t>
      </w:r>
      <w:r w:rsidRPr="00394BD3">
        <w:rPr>
          <w:sz w:val="14"/>
        </w:rPr>
        <w:t xml:space="preserve"> among the world’s most significant economies, </w:t>
      </w:r>
      <w:r w:rsidRPr="00CE40B3">
        <w:rPr>
          <w:rStyle w:val="Emphasis"/>
          <w:highlight w:val="cyan"/>
        </w:rPr>
        <w:t>with</w:t>
      </w:r>
      <w:r w:rsidRPr="00394BD3">
        <w:rPr>
          <w:sz w:val="14"/>
        </w:rPr>
        <w:t xml:space="preserve"> generational and </w:t>
      </w:r>
      <w:r w:rsidRPr="00CE40B3">
        <w:rPr>
          <w:rStyle w:val="Emphasis"/>
          <w:highlight w:val="cyan"/>
        </w:rPr>
        <w:t>geopolitical</w:t>
      </w:r>
      <w:r w:rsidRPr="00394BD3">
        <w:rPr>
          <w:rStyle w:val="Emphasis"/>
        </w:rPr>
        <w:t xml:space="preserve"> </w:t>
      </w:r>
      <w:r w:rsidRPr="00CE40B3">
        <w:rPr>
          <w:rStyle w:val="Emphasis"/>
          <w:highlight w:val="cyan"/>
        </w:rPr>
        <w:t>consequences</w:t>
      </w:r>
      <w:r w:rsidRPr="00394BD3">
        <w:rPr>
          <w:rStyle w:val="Emphasis"/>
        </w:rPr>
        <w:t>.</w:t>
      </w:r>
      <w:r w:rsidRPr="00394BD3">
        <w:rPr>
          <w:sz w:val="14"/>
        </w:rPr>
        <w:t xml:space="preserve"> For context, </w:t>
      </w:r>
      <w:r w:rsidRPr="00394BD3">
        <w:rPr>
          <w:rStyle w:val="StyleUnderline"/>
        </w:rPr>
        <w:t>think back to what the United States accomplished after World War II, when it rose as an economic power to shape a better world</w:t>
      </w:r>
      <w:r w:rsidRPr="00394BD3">
        <w:rPr>
          <w:sz w:val="14"/>
        </w:rPr>
        <w:t xml:space="preserve">. </w:t>
      </w:r>
      <w:r w:rsidRPr="00CE40B3">
        <w:rPr>
          <w:rStyle w:val="StyleUnderline"/>
          <w:highlight w:val="cyan"/>
        </w:rPr>
        <w:t>The</w:t>
      </w:r>
      <w:r w:rsidRPr="00CE40B3">
        <w:rPr>
          <w:sz w:val="14"/>
          <w:highlight w:val="cyan"/>
        </w:rPr>
        <w:t xml:space="preserve"> </w:t>
      </w:r>
      <w:r w:rsidRPr="00CE40B3">
        <w:rPr>
          <w:rStyle w:val="StyleUnderline"/>
          <w:highlight w:val="cyan"/>
        </w:rPr>
        <w:t>post-COVID19 race</w:t>
      </w:r>
      <w:r w:rsidRPr="00CE40B3">
        <w:rPr>
          <w:sz w:val="14"/>
          <w:highlight w:val="cyan"/>
        </w:rPr>
        <w:t xml:space="preserve"> </w:t>
      </w:r>
      <w:r w:rsidRPr="00CE40B3">
        <w:rPr>
          <w:rStyle w:val="StyleUnderline"/>
          <w:highlight w:val="cyan"/>
        </w:rPr>
        <w:t>could</w:t>
      </w:r>
      <w:r w:rsidRPr="00CE40B3">
        <w:rPr>
          <w:sz w:val="14"/>
          <w:highlight w:val="cyan"/>
        </w:rPr>
        <w:t xml:space="preserve"> </w:t>
      </w:r>
      <w:r w:rsidRPr="00CE40B3">
        <w:rPr>
          <w:rStyle w:val="Emphasis"/>
          <w:highlight w:val="cyan"/>
        </w:rPr>
        <w:t>determine whether</w:t>
      </w:r>
      <w:r w:rsidRPr="00394BD3">
        <w:rPr>
          <w:sz w:val="14"/>
        </w:rPr>
        <w:t xml:space="preserve"> the </w:t>
      </w:r>
      <w:r w:rsidRPr="00CE40B3">
        <w:rPr>
          <w:rStyle w:val="StyleUnderline"/>
          <w:highlight w:val="cyan"/>
        </w:rPr>
        <w:t>U.S.</w:t>
      </w:r>
      <w:r w:rsidRPr="00CE40B3">
        <w:rPr>
          <w:sz w:val="14"/>
          <w:highlight w:val="cyan"/>
        </w:rPr>
        <w:t xml:space="preserve"> </w:t>
      </w:r>
      <w:r w:rsidRPr="00394BD3">
        <w:rPr>
          <w:sz w:val="14"/>
        </w:rPr>
        <w:t xml:space="preserve">rebounds in a manner that allows it to </w:t>
      </w:r>
      <w:r w:rsidRPr="00CE40B3">
        <w:rPr>
          <w:rStyle w:val="Emphasis"/>
          <w:highlight w:val="cyan"/>
        </w:rPr>
        <w:t>retain</w:t>
      </w:r>
      <w:r w:rsidRPr="00394BD3">
        <w:rPr>
          <w:sz w:val="14"/>
        </w:rPr>
        <w:t xml:space="preserve"> the mantle of </w:t>
      </w:r>
      <w:r w:rsidRPr="00394BD3">
        <w:rPr>
          <w:rStyle w:val="Emphasis"/>
        </w:rPr>
        <w:t xml:space="preserve">global </w:t>
      </w:r>
      <w:r w:rsidRPr="00CE40B3">
        <w:rPr>
          <w:rStyle w:val="Emphasis"/>
          <w:highlight w:val="cyan"/>
        </w:rPr>
        <w:t>leadership</w:t>
      </w:r>
      <w:r w:rsidRPr="00394BD3">
        <w:rPr>
          <w:sz w:val="14"/>
        </w:rPr>
        <w:t xml:space="preserve">. More likely </w:t>
      </w:r>
      <w:r w:rsidRPr="00394BD3">
        <w:rPr>
          <w:rStyle w:val="StyleUnderline"/>
        </w:rPr>
        <w:t xml:space="preserve">for the moment, </w:t>
      </w:r>
      <w:r w:rsidRPr="00CE40B3">
        <w:rPr>
          <w:rStyle w:val="StyleUnderline"/>
          <w:highlight w:val="cyan"/>
        </w:rPr>
        <w:t>Beijing could leverage</w:t>
      </w:r>
      <w:r w:rsidRPr="00394BD3">
        <w:rPr>
          <w:rStyle w:val="StyleUnderline"/>
        </w:rPr>
        <w:t xml:space="preserve"> its</w:t>
      </w:r>
      <w:r w:rsidRPr="00394BD3">
        <w:rPr>
          <w:sz w:val="14"/>
        </w:rPr>
        <w:t xml:space="preserve"> first-mover advantage – alongside a </w:t>
      </w:r>
      <w:r w:rsidRPr="00CE40B3">
        <w:rPr>
          <w:rStyle w:val="StyleUnderline"/>
          <w:highlight w:val="cyan"/>
        </w:rPr>
        <w:t>faster</w:t>
      </w:r>
      <w:r w:rsidRPr="00394BD3">
        <w:rPr>
          <w:rStyle w:val="StyleUnderline"/>
        </w:rPr>
        <w:t xml:space="preserve"> economic </w:t>
      </w:r>
      <w:r w:rsidRPr="00CE40B3">
        <w:rPr>
          <w:rStyle w:val="StyleUnderline"/>
          <w:highlight w:val="cyan"/>
        </w:rPr>
        <w:t>recovery</w:t>
      </w:r>
      <w:r w:rsidRPr="00394BD3">
        <w:rPr>
          <w:sz w:val="14"/>
        </w:rPr>
        <w:t xml:space="preserve"> across Asian markets – </w:t>
      </w:r>
      <w:r w:rsidRPr="00394BD3">
        <w:rPr>
          <w:rStyle w:val="StyleUnderline"/>
        </w:rPr>
        <w:t>accelerating the trend toward a Chinese-centric globalization</w:t>
      </w:r>
      <w:r w:rsidRPr="00394BD3">
        <w:rPr>
          <w:sz w:val="14"/>
        </w:rPr>
        <w:t xml:space="preserve">. Elsewhere, as President Macron </w:t>
      </w:r>
      <w:hyperlink r:id="rId73" w:tgtFrame="_blank" w:history="1">
        <w:r w:rsidRPr="00394BD3">
          <w:rPr>
            <w:rStyle w:val="Hyperlink"/>
            <w:sz w:val="14"/>
          </w:rPr>
          <w:t>argued</w:t>
        </w:r>
      </w:hyperlink>
      <w:r w:rsidRPr="00394BD3">
        <w:rPr>
          <w:sz w:val="14"/>
        </w:rPr>
        <w:t xml:space="preserve"> </w:t>
      </w:r>
      <w:r w:rsidRPr="00394BD3">
        <w:rPr>
          <w:rStyle w:val="StyleUnderline"/>
        </w:rPr>
        <w:t>this</w:t>
      </w:r>
      <w:r w:rsidRPr="00394BD3">
        <w:rPr>
          <w:sz w:val="14"/>
        </w:rPr>
        <w:t xml:space="preserve"> week to the Financial Times, the coming months </w:t>
      </w:r>
      <w:r w:rsidRPr="00CE40B3">
        <w:rPr>
          <w:rStyle w:val="Emphasis"/>
          <w:highlight w:val="cyan"/>
        </w:rPr>
        <w:t>could determine</w:t>
      </w:r>
      <w:r w:rsidRPr="00394BD3">
        <w:rPr>
          <w:rStyle w:val="StyleUnderline"/>
        </w:rPr>
        <w:t xml:space="preserve"> </w:t>
      </w:r>
      <w:r w:rsidRPr="00CE40B3">
        <w:rPr>
          <w:rStyle w:val="Emphasis"/>
          <w:highlight w:val="cyan"/>
        </w:rPr>
        <w:t>whether</w:t>
      </w:r>
      <w:r w:rsidRPr="00CE40B3">
        <w:rPr>
          <w:rStyle w:val="StyleUnderline"/>
          <w:highlight w:val="cyan"/>
        </w:rPr>
        <w:t xml:space="preserve"> the </w:t>
      </w:r>
      <w:r w:rsidRPr="00CE40B3">
        <w:rPr>
          <w:rStyle w:val="Emphasis"/>
          <w:highlight w:val="cyan"/>
        </w:rPr>
        <w:t>E</w:t>
      </w:r>
      <w:r w:rsidRPr="00394BD3">
        <w:rPr>
          <w:rStyle w:val="StyleUnderline"/>
        </w:rPr>
        <w:t xml:space="preserve">uropean </w:t>
      </w:r>
      <w:r w:rsidRPr="00CE40B3">
        <w:rPr>
          <w:rStyle w:val="Emphasis"/>
          <w:highlight w:val="cyan"/>
        </w:rPr>
        <w:t>U</w:t>
      </w:r>
      <w:r w:rsidRPr="00394BD3">
        <w:rPr>
          <w:rStyle w:val="StyleUnderline"/>
        </w:rPr>
        <w:t xml:space="preserve">nion </w:t>
      </w:r>
      <w:r w:rsidRPr="00CE40B3">
        <w:rPr>
          <w:rStyle w:val="Emphasis"/>
          <w:highlight w:val="cyan"/>
        </w:rPr>
        <w:t>collapses</w:t>
      </w:r>
      <w:r w:rsidRPr="00394BD3">
        <w:rPr>
          <w:rStyle w:val="StyleUnderline"/>
        </w:rPr>
        <w:t xml:space="preserve"> as a political and economic project</w:t>
      </w:r>
      <w:r w:rsidRPr="00394BD3">
        <w:rPr>
          <w:sz w:val="14"/>
        </w:rPr>
        <w:t xml:space="preserve">. The days ahead also </w:t>
      </w:r>
      <w:r w:rsidRPr="00CE40B3">
        <w:rPr>
          <w:rStyle w:val="Emphasis"/>
          <w:highlight w:val="cyan"/>
        </w:rPr>
        <w:t>could</w:t>
      </w:r>
      <w:r w:rsidRPr="00394BD3">
        <w:rPr>
          <w:rStyle w:val="Emphasis"/>
        </w:rPr>
        <w:t xml:space="preserve"> </w:t>
      </w:r>
      <w:r w:rsidRPr="00CE40B3">
        <w:rPr>
          <w:rStyle w:val="Emphasis"/>
          <w:highlight w:val="cyan"/>
        </w:rPr>
        <w:t>trigger</w:t>
      </w:r>
      <w:r w:rsidRPr="00394BD3">
        <w:rPr>
          <w:sz w:val="14"/>
        </w:rPr>
        <w:t xml:space="preserve"> a dangerous widening of the economic gap between emerging markets and the developed world – with </w:t>
      </w:r>
      <w:r w:rsidRPr="00CE40B3">
        <w:rPr>
          <w:rStyle w:val="Emphasis"/>
          <w:highlight w:val="cyan"/>
        </w:rPr>
        <w:t>escalating conflict</w:t>
      </w:r>
      <w:r w:rsidRPr="00394BD3">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74" w:tgtFrame="_blank" w:history="1">
        <w:r w:rsidRPr="00394BD3">
          <w:rPr>
            <w:rStyle w:val="Hyperlink"/>
            <w:sz w:val="14"/>
          </w:rPr>
          <w:t>projected</w:t>
        </w:r>
      </w:hyperlink>
      <w:r w:rsidRPr="00394BD3">
        <w:rPr>
          <w:sz w:val="14"/>
        </w:rPr>
        <w:t xml:space="preserve"> a 3% contraction in global GDP for 2020, the most dramatic drop since the Great Depression. Yet it is the details behind that dismal forecast that should raise concerns within the U.S. and Europe. </w:t>
      </w:r>
      <w:r w:rsidRPr="00394BD3">
        <w:rPr>
          <w:rStyle w:val="StyleUnderline"/>
        </w:rPr>
        <w:t xml:space="preserve">Their </w:t>
      </w:r>
      <w:r w:rsidRPr="00CE40B3">
        <w:rPr>
          <w:rStyle w:val="Emphasis"/>
          <w:highlight w:val="cyan"/>
        </w:rPr>
        <w:t>steep</w:t>
      </w:r>
      <w:r w:rsidRPr="00394BD3">
        <w:rPr>
          <w:rStyle w:val="Emphasis"/>
        </w:rPr>
        <w:t xml:space="preserve">er </w:t>
      </w:r>
      <w:r w:rsidRPr="00CE40B3">
        <w:rPr>
          <w:rStyle w:val="Emphasis"/>
          <w:highlight w:val="cyan"/>
        </w:rPr>
        <w:t>economic decline and slow</w:t>
      </w:r>
      <w:r w:rsidRPr="00394BD3">
        <w:rPr>
          <w:rStyle w:val="Emphasis"/>
        </w:rPr>
        <w:t xml:space="preserve">er </w:t>
      </w:r>
      <w:r w:rsidRPr="00CE40B3">
        <w:rPr>
          <w:rStyle w:val="Emphasis"/>
          <w:highlight w:val="cyan"/>
        </w:rPr>
        <w:t>recovery</w:t>
      </w:r>
      <w:r w:rsidRPr="00CE40B3">
        <w:rPr>
          <w:rStyle w:val="StyleUnderline"/>
          <w:highlight w:val="cyan"/>
        </w:rPr>
        <w:t xml:space="preserve"> could lay the seeds for a long-lasting shift of</w:t>
      </w:r>
      <w:r w:rsidRPr="00394BD3">
        <w:rPr>
          <w:rStyle w:val="StyleUnderline"/>
        </w:rPr>
        <w:t xml:space="preserve"> global </w:t>
      </w:r>
      <w:r w:rsidRPr="00CE40B3">
        <w:rPr>
          <w:rStyle w:val="StyleUnderline"/>
          <w:highlight w:val="cyan"/>
        </w:rPr>
        <w:t>tectonic</w:t>
      </w:r>
      <w:r w:rsidRPr="00394BD3">
        <w:rPr>
          <w:rStyle w:val="StyleUnderline"/>
        </w:rPr>
        <w:t xml:space="preserve"> </w:t>
      </w:r>
      <w:r w:rsidRPr="00CE40B3">
        <w:rPr>
          <w:rStyle w:val="StyleUnderline"/>
          <w:highlight w:val="cyan"/>
        </w:rPr>
        <w:t>plates to China’s advantage</w:t>
      </w:r>
      <w:r w:rsidRPr="00394BD3">
        <w:rPr>
          <w:rStyle w:val="StyleUnderline"/>
        </w:rPr>
        <w:t xml:space="preserve">. </w:t>
      </w:r>
      <w:r w:rsidRPr="00394BD3">
        <w:rPr>
          <w:sz w:val="14"/>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75" w:tgtFrame="_blank" w:history="1">
        <w:r w:rsidRPr="00394BD3">
          <w:rPr>
            <w:rStyle w:val="Hyperlink"/>
            <w:sz w:val="14"/>
          </w:rPr>
          <w:t>referred to</w:t>
        </w:r>
      </w:hyperlink>
      <w:r w:rsidRPr="00394BD3">
        <w:rPr>
          <w:sz w:val="14"/>
        </w:rPr>
        <w:t xml:space="preserve"> as “Sunrise in the East.” Describing this scenario, as one of four possibilities they list, they write, “</w:t>
      </w:r>
      <w:r w:rsidRPr="00394BD3">
        <w:rPr>
          <w:rStyle w:val="StyleUnderline"/>
        </w:rPr>
        <w:t xml:space="preserve">The global center of power shifts decisively east as </w:t>
      </w:r>
      <w:r w:rsidRPr="00CE40B3">
        <w:rPr>
          <w:rStyle w:val="StyleUnderline"/>
          <w:highlight w:val="cyan"/>
        </w:rPr>
        <w:t>China</w:t>
      </w:r>
      <w:r w:rsidRPr="00394BD3">
        <w:rPr>
          <w:sz w:val="14"/>
        </w:rPr>
        <w:t xml:space="preserve"> and other East Asian nations </w:t>
      </w:r>
      <w:r w:rsidRPr="00394BD3">
        <w:rPr>
          <w:rStyle w:val="StyleUnderline"/>
        </w:rPr>
        <w:t>take the reigns</w:t>
      </w:r>
      <w:r w:rsidRPr="00394BD3">
        <w:rPr>
          <w:sz w:val="14"/>
        </w:rPr>
        <w:t xml:space="preserve"> as primary powers </w:t>
      </w:r>
      <w:r w:rsidRPr="00394BD3">
        <w:rPr>
          <w:rStyle w:val="StyleUnderline"/>
        </w:rPr>
        <w:t>on the world stage</w:t>
      </w:r>
      <w:r w:rsidRPr="00394BD3">
        <w:rPr>
          <w:sz w:val="14"/>
        </w:rPr>
        <w:t xml:space="preserve"> </w:t>
      </w:r>
      <w:r w:rsidRPr="00394BD3">
        <w:rPr>
          <w:rStyle w:val="StyleUnderline"/>
        </w:rPr>
        <w:t>and lead</w:t>
      </w:r>
      <w:r w:rsidRPr="00394BD3">
        <w:rPr>
          <w:sz w:val="14"/>
        </w:rPr>
        <w:t xml:space="preserve"> global coordination of the health system and other multilateral </w:t>
      </w:r>
      <w:r w:rsidRPr="00394BD3">
        <w:rPr>
          <w:rStyle w:val="StyleUnderline"/>
        </w:rPr>
        <w:t>institutions</w:t>
      </w:r>
      <w:r w:rsidRPr="00394BD3">
        <w:rPr>
          <w:sz w:val="14"/>
        </w:rPr>
        <w:t xml:space="preserve">.” </w:t>
      </w:r>
      <w:r w:rsidRPr="00394BD3">
        <w:rPr>
          <w:rStyle w:val="StyleUnderline"/>
        </w:rPr>
        <w:t xml:space="preserve">That </w:t>
      </w:r>
      <w:r w:rsidRPr="00CE40B3">
        <w:rPr>
          <w:rStyle w:val="StyleUnderline"/>
          <w:highlight w:val="cyan"/>
        </w:rPr>
        <w:t>comes with</w:t>
      </w:r>
      <w:r w:rsidRPr="00394BD3">
        <w:rPr>
          <w:rStyle w:val="StyleUnderline"/>
        </w:rPr>
        <w:t xml:space="preserve"> the</w:t>
      </w:r>
      <w:r w:rsidRPr="00394BD3">
        <w:rPr>
          <w:sz w:val="14"/>
        </w:rPr>
        <w:t xml:space="preserve"> </w:t>
      </w:r>
      <w:r w:rsidRPr="00CE40B3">
        <w:rPr>
          <w:rStyle w:val="StyleUnderline"/>
          <w:highlight w:val="cyan"/>
        </w:rPr>
        <w:t>broader acceptance of</w:t>
      </w:r>
      <w:r w:rsidRPr="00394BD3">
        <w:rPr>
          <w:rStyle w:val="StyleUnderline"/>
        </w:rPr>
        <w:t xml:space="preserve"> greater </w:t>
      </w:r>
      <w:r w:rsidRPr="00CE40B3">
        <w:rPr>
          <w:rStyle w:val="Emphasis"/>
          <w:highlight w:val="cyan"/>
        </w:rPr>
        <w:t>surveillance</w:t>
      </w:r>
      <w:r w:rsidRPr="00394BD3">
        <w:rPr>
          <w:rStyle w:val="StyleUnderline"/>
        </w:rPr>
        <w:t xml:space="preserve"> mechanisms as part of the public good</w:t>
      </w:r>
      <w:r w:rsidRPr="00394BD3">
        <w:rPr>
          <w:sz w:val="14"/>
        </w:rPr>
        <w:t xml:space="preserve">, a faster recovery of East Asian countries with less economic impact from COVID19, </w:t>
      </w:r>
      <w:r w:rsidRPr="00394BD3">
        <w:rPr>
          <w:rStyle w:val="StyleUnderline"/>
        </w:rPr>
        <w:t>and a significant ramping up of Chinese</w:t>
      </w:r>
      <w:r w:rsidRPr="00394BD3">
        <w:rPr>
          <w:sz w:val="14"/>
        </w:rPr>
        <w:t xml:space="preserve"> foreign direct investment to burnish its </w:t>
      </w:r>
      <w:r w:rsidRPr="00394BD3">
        <w:rPr>
          <w:rStyle w:val="StyleUnderline"/>
        </w:rPr>
        <w:t>global reputation</w:t>
      </w:r>
      <w:r w:rsidRPr="00394BD3">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76" w:tgtFrame="_blank" w:history="1">
        <w:r w:rsidRPr="00394BD3">
          <w:rPr>
            <w:rStyle w:val="Hyperlink"/>
            <w:sz w:val="14"/>
          </w:rPr>
          <w:t>makes up</w:t>
        </w:r>
      </w:hyperlink>
      <w:r w:rsidRPr="00394BD3">
        <w:rPr>
          <w:sz w:val="14"/>
        </w:rPr>
        <w:t xml:space="preserve"> only 2% of global payments and reserves while the dollar </w:t>
      </w:r>
      <w:hyperlink r:id="rId77" w:tgtFrame="_blank" w:history="1">
        <w:r w:rsidRPr="00394BD3">
          <w:rPr>
            <w:rStyle w:val="Hyperlink"/>
            <w:sz w:val="14"/>
          </w:rPr>
          <w:t>accounts</w:t>
        </w:r>
      </w:hyperlink>
      <w:r w:rsidRPr="00394BD3">
        <w:rPr>
          <w:sz w:val="14"/>
        </w:rPr>
        <w:t xml:space="preserve"> for roughly two thirds of foreign exchange reserves. The dollar </w:t>
      </w:r>
      <w:hyperlink r:id="rId78" w:tgtFrame="_blank" w:history="1">
        <w:r w:rsidRPr="00394BD3">
          <w:rPr>
            <w:rStyle w:val="Hyperlink"/>
            <w:sz w:val="14"/>
          </w:rPr>
          <w:t>underpins</w:t>
        </w:r>
      </w:hyperlink>
      <w:r w:rsidRPr="00394BD3">
        <w:rPr>
          <w:sz w:val="14"/>
        </w:rPr>
        <w:t xml:space="preserve"> four-fifths of global supply chains. The Economist </w:t>
      </w:r>
      <w:hyperlink r:id="rId79" w:tgtFrame="_blank" w:history="1">
        <w:r w:rsidRPr="00394BD3">
          <w:rPr>
            <w:rStyle w:val="Hyperlink"/>
            <w:sz w:val="14"/>
          </w:rPr>
          <w:t>reckons</w:t>
        </w:r>
      </w:hyperlink>
      <w:r w:rsidRPr="00394BD3">
        <w:rPr>
          <w:sz w:val="14"/>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80" w:tgtFrame="_blank" w:history="1">
        <w:r w:rsidRPr="00394BD3">
          <w:rPr>
            <w:rStyle w:val="Hyperlink"/>
            <w:sz w:val="14"/>
          </w:rPr>
          <w:t>has weathered the crisis well</w:t>
        </w:r>
      </w:hyperlink>
      <w:r w:rsidRPr="00394BD3">
        <w:rPr>
          <w:sz w:val="14"/>
        </w:rPr>
        <w:t xml:space="preserve">. Chinese debt </w:t>
      </w:r>
      <w:hyperlink r:id="rId81" w:tgtFrame="_blank" w:history="1">
        <w:r w:rsidRPr="00394BD3">
          <w:rPr>
            <w:rStyle w:val="Hyperlink"/>
            <w:sz w:val="14"/>
          </w:rPr>
          <w:t>returned</w:t>
        </w:r>
      </w:hyperlink>
      <w:r w:rsidRPr="00394BD3">
        <w:rPr>
          <w:sz w:val="14"/>
        </w:rPr>
        <w:t xml:space="preserve"> 1.3% in the first quarter, vastly better than the 15.5% </w:t>
      </w:r>
      <w:hyperlink r:id="rId82" w:tgtFrame="_blank" w:history="1">
        <w:r w:rsidRPr="00394BD3">
          <w:rPr>
            <w:rStyle w:val="Hyperlink"/>
            <w:sz w:val="14"/>
          </w:rPr>
          <w:t>decline</w:t>
        </w:r>
      </w:hyperlink>
      <w:r w:rsidRPr="00394BD3">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83" w:tgtFrame="_blank" w:history="1">
        <w:r w:rsidRPr="00394BD3">
          <w:rPr>
            <w:rStyle w:val="Hyperlink"/>
            <w:sz w:val="14"/>
          </w:rPr>
          <w:t>declared</w:t>
        </w:r>
      </w:hyperlink>
      <w:r w:rsidRPr="00394BD3">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OneConnect,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it’s opaque legal system, and the nature of its surveillance state are hardly models to emulate. Beyond that, Japanese Prime Minister Shinzo Abe is not alone </w:t>
      </w:r>
      <w:hyperlink r:id="rId84" w:tgtFrame="_blank" w:history="1">
        <w:r w:rsidRPr="00394BD3">
          <w:rPr>
            <w:rStyle w:val="Hyperlink"/>
            <w:sz w:val="14"/>
          </w:rPr>
          <w:t>in proposing</w:t>
        </w:r>
      </w:hyperlink>
      <w:r w:rsidRPr="00394BD3">
        <w:rPr>
          <w:sz w:val="14"/>
        </w:rPr>
        <w:t xml:space="preserve"> that his country relocate high-value supply chains from China. If many countries do the same, the manufacturing foundation of China’s economy could erode. The Financial Times’ Gideon Rachman </w:t>
      </w:r>
      <w:hyperlink r:id="rId85" w:tgtFrame="_blank" w:history="1">
        <w:r w:rsidRPr="00394BD3">
          <w:rPr>
            <w:rStyle w:val="Hyperlink"/>
            <w:sz w:val="14"/>
          </w:rPr>
          <w:t>adds</w:t>
        </w:r>
      </w:hyperlink>
      <w:r w:rsidRPr="00394BD3">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regained</w:t>
      </w:r>
      <w:r w:rsidRPr="00394BD3">
        <w:rPr>
          <w:sz w:val="14"/>
        </w:rPr>
        <w:t xml:space="preserve"> its appetite for political and economic </w:t>
      </w:r>
      <w:r w:rsidRPr="00CE40B3">
        <w:rPr>
          <w:rStyle w:val="Emphasis"/>
          <w:highlight w:val="cyan"/>
        </w:rPr>
        <w:t>leadership as the</w:t>
      </w:r>
      <w:r w:rsidRPr="00394BD3">
        <w:rPr>
          <w:sz w:val="14"/>
        </w:rPr>
        <w:t xml:space="preserve"> world’s premier “</w:t>
      </w:r>
      <w:r w:rsidRPr="00CE40B3">
        <w:rPr>
          <w:rStyle w:val="Emphasis"/>
          <w:highlight w:val="cyan"/>
        </w:rPr>
        <w:t>convening power.”</w:t>
      </w:r>
      <w:r w:rsidRPr="00CE40B3">
        <w:rPr>
          <w:sz w:val="14"/>
          <w:highlight w:val="cyan"/>
        </w:rPr>
        <w:t xml:space="preserve"> </w:t>
      </w:r>
      <w:r w:rsidRPr="00394BD3">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CE40B3">
        <w:rPr>
          <w:rStyle w:val="Emphasis"/>
          <w:highlight w:val="cyan"/>
        </w:rPr>
        <w:t>Being first out the gate will be significant</w:t>
      </w:r>
      <w:r w:rsidRPr="00394BD3">
        <w:rPr>
          <w:rStyle w:val="StyleUnderline"/>
        </w:rPr>
        <w:t xml:space="preserve">, and </w:t>
      </w:r>
      <w:r w:rsidRPr="00CE40B3">
        <w:rPr>
          <w:rStyle w:val="StyleUnderline"/>
          <w:highlight w:val="cyan"/>
        </w:rPr>
        <w:t>that is likely to be China</w:t>
      </w:r>
      <w:r w:rsidRPr="00394BD3">
        <w:rPr>
          <w:sz w:val="14"/>
        </w:rPr>
        <w:t>. Yet history has taught the United States that it’s victory will be longest lasting if it can achieved alongside partners and allies.</w:t>
      </w:r>
    </w:p>
    <w:p w14:paraId="05716CDA" w14:textId="77777777" w:rsidR="00BE2FBC" w:rsidRPr="00394BD3" w:rsidRDefault="00BE2FBC" w:rsidP="00BE2FBC">
      <w:pPr>
        <w:pStyle w:val="Heading4"/>
        <w:rPr>
          <w:rFonts w:cs="Times New Roman"/>
        </w:rPr>
      </w:pPr>
      <w:r w:rsidRPr="00394BD3">
        <w:rPr>
          <w:rFonts w:cs="Times New Roman"/>
        </w:rPr>
        <w:t>Nuclear war</w:t>
      </w:r>
    </w:p>
    <w:p w14:paraId="6B6992E0" w14:textId="77777777" w:rsidR="00BE2FBC" w:rsidRPr="00394BD3" w:rsidRDefault="00BE2FBC" w:rsidP="00BE2FBC">
      <w:pPr>
        <w:rPr>
          <w:rStyle w:val="Hyperlink"/>
        </w:rPr>
      </w:pPr>
      <w:r w:rsidRPr="00394BD3">
        <w:rPr>
          <w:rStyle w:val="Style13ptBold"/>
        </w:rPr>
        <w:t>Henricksen 17</w:t>
      </w:r>
      <w:r w:rsidRPr="00394BD3">
        <w:t xml:space="preserve">, emeritus senior fellow at the Hoover Institution (Thomas, “Post-American World Order,” </w:t>
      </w:r>
      <w:r w:rsidRPr="00394BD3">
        <w:rPr>
          <w:i/>
          <w:iCs/>
        </w:rPr>
        <w:t>Hoover Institution</w:t>
      </w:r>
      <w:r w:rsidRPr="00394BD3">
        <w:t xml:space="preserve">, </w:t>
      </w:r>
      <w:hyperlink r:id="rId86" w:history="1">
        <w:r w:rsidRPr="00394BD3">
          <w:rPr>
            <w:rStyle w:val="Hyperlink"/>
          </w:rPr>
          <w:t>http://www.hoover.org/research/post-american-world-order</w:t>
        </w:r>
      </w:hyperlink>
      <w:r w:rsidRPr="00394BD3">
        <w:rPr>
          <w:rStyle w:val="Hyperlink"/>
        </w:rPr>
        <w:t>)</w:t>
      </w:r>
    </w:p>
    <w:p w14:paraId="4C34979B" w14:textId="77777777" w:rsidR="00BE2FBC" w:rsidRPr="00394BD3" w:rsidRDefault="00BE2FBC" w:rsidP="00BE2FBC"/>
    <w:p w14:paraId="18A8F572" w14:textId="77777777" w:rsidR="00BE2FBC" w:rsidRPr="009A0721" w:rsidRDefault="00BE2FBC" w:rsidP="00BE2FBC">
      <w:pPr>
        <w:rPr>
          <w:sz w:val="12"/>
        </w:rPr>
      </w:pPr>
      <w:r w:rsidRPr="009A0721">
        <w:rPr>
          <w:sz w:val="12"/>
        </w:rPr>
        <w:t xml:space="preserve">The </w:t>
      </w:r>
      <w:r w:rsidRPr="00CE40B3">
        <w:rPr>
          <w:rStyle w:val="StyleUnderline"/>
          <w:highlight w:val="cyan"/>
        </w:rPr>
        <w:t>tensions stoked by</w:t>
      </w:r>
      <w:r w:rsidRPr="009A0721">
        <w:rPr>
          <w:sz w:val="12"/>
        </w:rPr>
        <w:t xml:space="preserve"> the </w:t>
      </w:r>
      <w:r w:rsidRPr="00CE40B3">
        <w:rPr>
          <w:rStyle w:val="StyleUnderline"/>
          <w:highlight w:val="cyan"/>
        </w:rPr>
        <w:t>assertive regimes</w:t>
      </w:r>
      <w:r w:rsidRPr="009A0721">
        <w:rPr>
          <w:sz w:val="12"/>
        </w:rPr>
        <w:t xml:space="preserve"> in the Kremlin or Tiananmen Square </w:t>
      </w:r>
      <w:r w:rsidRPr="00CE40B3">
        <w:rPr>
          <w:rStyle w:val="StyleUnderline"/>
          <w:highlight w:val="cyan"/>
        </w:rPr>
        <w:t xml:space="preserve">could </w:t>
      </w:r>
      <w:r w:rsidRPr="00CE40B3">
        <w:rPr>
          <w:rStyle w:val="Emphasis"/>
          <w:highlight w:val="cyan"/>
        </w:rPr>
        <w:t>spark</w:t>
      </w:r>
      <w:r w:rsidRPr="00394BD3">
        <w:rPr>
          <w:rStyle w:val="Emphasis"/>
        </w:rPr>
        <w:t xml:space="preserve"> a political or military incident</w:t>
      </w:r>
      <w:r w:rsidRPr="00394BD3">
        <w:rPr>
          <w:rStyle w:val="StyleUnderline"/>
        </w:rPr>
        <w:t xml:space="preserve"> that might set off a chain reaction leading to a</w:t>
      </w:r>
      <w:r w:rsidRPr="009A0721">
        <w:rPr>
          <w:sz w:val="12"/>
        </w:rPr>
        <w:t xml:space="preserve"> </w:t>
      </w:r>
      <w:r w:rsidRPr="00CE40B3">
        <w:rPr>
          <w:rStyle w:val="Emphasis"/>
          <w:highlight w:val="cyan"/>
        </w:rPr>
        <w:t>large-scale war</w:t>
      </w:r>
      <w:r w:rsidRPr="009A0721">
        <w:rPr>
          <w:sz w:val="12"/>
        </w:rPr>
        <w:t xml:space="preserve">. Historically, powerful rivalries nearly always lead to at least skirmishes, if not a full-blown war. </w:t>
      </w:r>
      <w:r w:rsidRPr="00394BD3">
        <w:rPr>
          <w:rStyle w:val="StyleUnderline"/>
        </w:rPr>
        <w:t xml:space="preserve">The anomalous </w:t>
      </w:r>
      <w:r w:rsidRPr="00CE40B3">
        <w:rPr>
          <w:rStyle w:val="StyleUnderline"/>
          <w:highlight w:val="cyan"/>
        </w:rPr>
        <w:t>Cold War</w:t>
      </w:r>
      <w:r w:rsidRPr="00394BD3">
        <w:rPr>
          <w:rStyle w:val="StyleUnderline"/>
        </w:rPr>
        <w:t xml:space="preserve"> era</w:t>
      </w:r>
      <w:r w:rsidRPr="009A0721">
        <w:rPr>
          <w:sz w:val="12"/>
        </w:rPr>
        <w:t xml:space="preserve"> </w:t>
      </w:r>
      <w:r w:rsidRPr="00CE40B3">
        <w:rPr>
          <w:rStyle w:val="Emphasis"/>
          <w:highlight w:val="cyan"/>
        </w:rPr>
        <w:t>spared</w:t>
      </w:r>
      <w:r w:rsidRPr="009A0721">
        <w:rPr>
          <w:sz w:val="12"/>
        </w:rPr>
        <w:t xml:space="preserve"> the United States and Soviet Russia a direct conflict, largely from concerns that one would trigger a </w:t>
      </w:r>
      <w:r w:rsidRPr="00CE40B3">
        <w:rPr>
          <w:rStyle w:val="Emphasis"/>
          <w:highlight w:val="cyan"/>
        </w:rPr>
        <w:t>nuclear exchange destroying</w:t>
      </w:r>
      <w:r w:rsidRPr="009A0721">
        <w:rPr>
          <w:sz w:val="12"/>
        </w:rPr>
        <w:t xml:space="preserve"> both states and much of </w:t>
      </w:r>
      <w:r w:rsidRPr="00CE40B3">
        <w:rPr>
          <w:rStyle w:val="Emphasis"/>
          <w:highlight w:val="cyan"/>
        </w:rPr>
        <w:t>the world</w:t>
      </w:r>
      <w:r w:rsidRPr="00394BD3">
        <w:rPr>
          <w:rStyle w:val="StyleUnderline"/>
        </w:rPr>
        <w:t xml:space="preserve">. Such a </w:t>
      </w:r>
      <w:r w:rsidRPr="00CE40B3">
        <w:rPr>
          <w:rStyle w:val="StyleUnderline"/>
          <w:highlight w:val="cyan"/>
        </w:rPr>
        <w:t xml:space="preserve">repetition </w:t>
      </w:r>
      <w:r w:rsidRPr="00CE40B3">
        <w:rPr>
          <w:rStyle w:val="Emphasis"/>
          <w:highlight w:val="cyan"/>
        </w:rPr>
        <w:t>might</w:t>
      </w:r>
      <w:r w:rsidRPr="00CE40B3">
        <w:rPr>
          <w:rStyle w:val="StyleUnderline"/>
          <w:highlight w:val="cyan"/>
        </w:rPr>
        <w:t xml:space="preserve"> reoccur</w:t>
      </w:r>
      <w:r w:rsidRPr="00394BD3">
        <w:rPr>
          <w:rStyle w:val="StyleUnderline"/>
        </w:rPr>
        <w:t xml:space="preserve"> in the unfolding</w:t>
      </w:r>
      <w:r w:rsidRPr="009A0721">
        <w:rPr>
          <w:sz w:val="12"/>
        </w:rPr>
        <w:t xml:space="preserve"> three-cornered </w:t>
      </w:r>
      <w:r w:rsidRPr="00394BD3">
        <w:rPr>
          <w:rStyle w:val="StyleUnderline"/>
        </w:rPr>
        <w:t>geopolitical world</w:t>
      </w:r>
      <w:r w:rsidRPr="009A0721">
        <w:rPr>
          <w:sz w:val="12"/>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CE40B3">
        <w:rPr>
          <w:rStyle w:val="StyleUnderline"/>
          <w:highlight w:val="cyan"/>
        </w:rPr>
        <w:t xml:space="preserve">by </w:t>
      </w:r>
      <w:r w:rsidRPr="00CE40B3">
        <w:rPr>
          <w:rStyle w:val="Emphasis"/>
          <w:highlight w:val="cyan"/>
        </w:rPr>
        <w:t>staying militarily and economically strong</w:t>
      </w:r>
      <w:r w:rsidRPr="00CE40B3">
        <w:rPr>
          <w:rStyle w:val="StyleUnderline"/>
          <w:highlight w:val="cyan"/>
        </w:rPr>
        <w:t>, the U</w:t>
      </w:r>
      <w:r w:rsidRPr="009A0721">
        <w:rPr>
          <w:sz w:val="12"/>
        </w:rPr>
        <w:t xml:space="preserve">nited </w:t>
      </w:r>
      <w:r w:rsidRPr="00CE40B3">
        <w:rPr>
          <w:rStyle w:val="StyleUnderline"/>
          <w:highlight w:val="cyan"/>
        </w:rPr>
        <w:t>S</w:t>
      </w:r>
      <w:r w:rsidRPr="009A0721">
        <w:rPr>
          <w:sz w:val="12"/>
        </w:rPr>
        <w:t xml:space="preserve">tates </w:t>
      </w:r>
      <w:r w:rsidRPr="00CE40B3">
        <w:rPr>
          <w:rStyle w:val="StyleUnderline"/>
          <w:highlight w:val="cyan"/>
        </w:rPr>
        <w:t>will</w:t>
      </w:r>
      <w:r w:rsidRPr="00394BD3">
        <w:rPr>
          <w:rStyle w:val="StyleUnderline"/>
        </w:rPr>
        <w:t xml:space="preserve"> have the resources to </w:t>
      </w:r>
      <w:r w:rsidRPr="00CE40B3">
        <w:rPr>
          <w:rStyle w:val="StyleUnderline"/>
          <w:highlight w:val="cyan"/>
        </w:rPr>
        <w:t>deter</w:t>
      </w:r>
      <w:r w:rsidRPr="00394BD3">
        <w:rPr>
          <w:rStyle w:val="StyleUnderline"/>
        </w:rPr>
        <w:t xml:space="preserve"> its peers’ hawkish behavior that might otherwise trigger</w:t>
      </w:r>
      <w:r w:rsidRPr="009A0721">
        <w:rPr>
          <w:sz w:val="12"/>
        </w:rPr>
        <w:t xml:space="preserve"> a </w:t>
      </w:r>
      <w:r w:rsidRPr="00CE40B3">
        <w:rPr>
          <w:rStyle w:val="Emphasis"/>
          <w:highlight w:val="cyan"/>
        </w:rPr>
        <w:t>major conflict</w:t>
      </w:r>
      <w:r w:rsidRPr="009A0721">
        <w:rPr>
          <w:sz w:val="12"/>
        </w:rPr>
        <w:t xml:space="preserve">. Judging by the history of the Cold War, </w:t>
      </w:r>
      <w:r w:rsidRPr="00CE40B3">
        <w:rPr>
          <w:rStyle w:val="StyleUnderline"/>
          <w:highlight w:val="cyan"/>
        </w:rPr>
        <w:t>the</w:t>
      </w:r>
      <w:r w:rsidRPr="00394BD3">
        <w:rPr>
          <w:rStyle w:val="StyleUnderline"/>
        </w:rPr>
        <w:t xml:space="preserve"> coming </w:t>
      </w:r>
      <w:r w:rsidRPr="00CE40B3">
        <w:rPr>
          <w:rStyle w:val="StyleUnderline"/>
          <w:highlight w:val="cyan"/>
        </w:rPr>
        <w:t>strategic chess match</w:t>
      </w:r>
      <w:r w:rsidRPr="00394BD3">
        <w:rPr>
          <w:rStyle w:val="StyleUnderline"/>
        </w:rPr>
        <w:t xml:space="preserve"> with Russia and China </w:t>
      </w:r>
      <w:r w:rsidRPr="00CE40B3">
        <w:rPr>
          <w:rStyle w:val="StyleUnderline"/>
          <w:highlight w:val="cyan"/>
        </w:rPr>
        <w:t>will prove tense</w:t>
      </w:r>
      <w:r w:rsidRPr="00394BD3">
        <w:rPr>
          <w:rStyle w:val="StyleUnderline"/>
        </w:rPr>
        <w:t xml:space="preserve"> and demanding</w:t>
      </w:r>
      <w:r w:rsidRPr="009A0721">
        <w:rPr>
          <w:sz w:val="12"/>
        </w:rPr>
        <w:t>—</w:t>
      </w:r>
      <w:r w:rsidRPr="00CE40B3">
        <w:rPr>
          <w:rStyle w:val="StyleUnderline"/>
          <w:highlight w:val="cyan"/>
        </w:rPr>
        <w:t>since</w:t>
      </w:r>
      <w:r w:rsidRPr="009A0721">
        <w:rPr>
          <w:sz w:val="12"/>
        </w:rPr>
        <w:t xml:space="preserve"> </w:t>
      </w:r>
      <w:r w:rsidRPr="00CE40B3">
        <w:rPr>
          <w:rStyle w:val="Emphasis"/>
          <w:highlight w:val="cyan"/>
        </w:rPr>
        <w:t>all</w:t>
      </w:r>
      <w:r w:rsidRPr="00394BD3">
        <w:rPr>
          <w:rStyle w:val="Emphasis"/>
        </w:rPr>
        <w:t xml:space="preserve"> the </w:t>
      </w:r>
      <w:r w:rsidRPr="00CE40B3">
        <w:rPr>
          <w:rStyle w:val="Emphasis"/>
          <w:highlight w:val="cyan"/>
        </w:rPr>
        <w:t>countries boast nuclear arms</w:t>
      </w:r>
      <w:r w:rsidRPr="009A0721">
        <w:rPr>
          <w:sz w:val="12"/>
        </w:rPr>
        <w:t xml:space="preserve"> and long-range ballistic missiles. Next, </w:t>
      </w:r>
      <w:r w:rsidRPr="00394BD3">
        <w:rPr>
          <w:rStyle w:val="StyleUnderline"/>
        </w:rPr>
        <w:t>the U</w:t>
      </w:r>
      <w:r w:rsidRPr="009A0721">
        <w:rPr>
          <w:sz w:val="12"/>
        </w:rPr>
        <w:t xml:space="preserve">nited </w:t>
      </w:r>
      <w:r w:rsidRPr="00394BD3">
        <w:rPr>
          <w:rStyle w:val="StyleUnderline"/>
        </w:rPr>
        <w:t>S</w:t>
      </w:r>
      <w:r w:rsidRPr="009A0721">
        <w:rPr>
          <w:sz w:val="12"/>
        </w:rPr>
        <w:t xml:space="preserve">tates </w:t>
      </w:r>
      <w:r w:rsidRPr="00394BD3">
        <w:rPr>
          <w:rStyle w:val="StyleUnderline"/>
        </w:rPr>
        <w:t>should widen and sustain willing coalitions of partners</w:t>
      </w:r>
      <w:r w:rsidRPr="009A0721">
        <w:rPr>
          <w:sz w:val="12"/>
        </w:rPr>
        <w:t xml:space="preserve">, something at which America excels, and at which China and Russia fail conspicuously. </w:t>
      </w:r>
      <w:r w:rsidRPr="00CE40B3">
        <w:rPr>
          <w:rStyle w:val="StyleUnderline"/>
          <w:highlight w:val="cyan"/>
        </w:rPr>
        <w:t xml:space="preserve">There can be </w:t>
      </w:r>
      <w:r w:rsidRPr="00CE40B3">
        <w:rPr>
          <w:rStyle w:val="Emphasis"/>
          <w:highlight w:val="cyan"/>
        </w:rPr>
        <w:t>little</w:t>
      </w:r>
      <w:r w:rsidRPr="00394BD3">
        <w:rPr>
          <w:rStyle w:val="Emphasis"/>
        </w:rPr>
        <w:t xml:space="preserve"> room for </w:t>
      </w:r>
      <w:r w:rsidRPr="00CE40B3">
        <w:rPr>
          <w:rStyle w:val="Emphasis"/>
          <w:highlight w:val="cyan"/>
        </w:rPr>
        <w:t>error</w:t>
      </w:r>
      <w:r w:rsidRPr="00394BD3">
        <w:rPr>
          <w:rStyle w:val="StyleUnderline"/>
        </w:rPr>
        <w:t xml:space="preserve"> in</w:t>
      </w:r>
      <w:r w:rsidRPr="009A0721">
        <w:rPr>
          <w:sz w:val="12"/>
        </w:rPr>
        <w:t xml:space="preserve"> fraught </w:t>
      </w:r>
      <w:r w:rsidRPr="00394BD3">
        <w:rPr>
          <w:rStyle w:val="Emphasis"/>
        </w:rPr>
        <w:t xml:space="preserve">crises </w:t>
      </w:r>
      <w:r w:rsidRPr="00CE40B3">
        <w:rPr>
          <w:rStyle w:val="Emphasis"/>
          <w:highlight w:val="cyan"/>
        </w:rPr>
        <w:t>among nuclear</w:t>
      </w:r>
      <w:r w:rsidRPr="00394BD3">
        <w:rPr>
          <w:rStyle w:val="Emphasis"/>
        </w:rPr>
        <w:t>-weaponized</w:t>
      </w:r>
      <w:r w:rsidRPr="009A0721">
        <w:rPr>
          <w:sz w:val="12"/>
        </w:rPr>
        <w:t xml:space="preserve"> and </w:t>
      </w:r>
      <w:r w:rsidRPr="00CE40B3">
        <w:rPr>
          <w:rStyle w:val="Emphasis"/>
          <w:highlight w:val="cyan"/>
        </w:rPr>
        <w:t>hostile powers</w:t>
      </w:r>
      <w:r w:rsidRPr="009A0721">
        <w:rPr>
          <w:sz w:val="12"/>
        </w:rPr>
        <w:t xml:space="preserve">. Short- and long-term standoffs are likely, as they were during the Cold War. Thus, </w:t>
      </w:r>
      <w:r w:rsidRPr="00394BD3">
        <w:rPr>
          <w:rStyle w:val="StyleUnderline"/>
        </w:rPr>
        <w:t>the playbook</w:t>
      </w:r>
      <w:r w:rsidRPr="009A0721">
        <w:rPr>
          <w:sz w:val="12"/>
        </w:rPr>
        <w:t xml:space="preserve">, in part, </w:t>
      </w:r>
      <w:r w:rsidRPr="00394BD3">
        <w:rPr>
          <w:rStyle w:val="StyleUnderline"/>
        </w:rPr>
        <w:t xml:space="preserve">involves a </w:t>
      </w:r>
      <w:r w:rsidRPr="00394BD3">
        <w:rPr>
          <w:rStyle w:val="Emphasis"/>
        </w:rPr>
        <w:t>waiting game</w:t>
      </w:r>
      <w:r w:rsidRPr="00394BD3">
        <w:rPr>
          <w:rStyle w:val="StyleUnderline"/>
        </w:rPr>
        <w:t xml:space="preserve"> in which each power looks to its rivals to suffer</w:t>
      </w:r>
      <w:r w:rsidRPr="009A0721">
        <w:rPr>
          <w:sz w:val="12"/>
        </w:rPr>
        <w:t xml:space="preserve"> grievous </w:t>
      </w:r>
      <w:r w:rsidRPr="00394BD3">
        <w:rPr>
          <w:rStyle w:val="StyleUnderline"/>
        </w:rPr>
        <w:t>internal problems</w:t>
      </w:r>
      <w:r w:rsidRPr="009A0721">
        <w:rPr>
          <w:sz w:val="12"/>
        </w:rPr>
        <w:t xml:space="preserve"> which could entail a collapse, as happened to the Soviet Union.</w:t>
      </w:r>
    </w:p>
    <w:p w14:paraId="24DCCB9D" w14:textId="77777777" w:rsidR="00BE2FBC" w:rsidRDefault="00BE2FBC" w:rsidP="00BE2FBC">
      <w:pPr>
        <w:rPr>
          <w:rStyle w:val="StyleUnderline"/>
        </w:rPr>
      </w:pPr>
    </w:p>
    <w:p w14:paraId="6CD9C3BF" w14:textId="78726D5C" w:rsidR="003C7A54" w:rsidRDefault="003C7A54" w:rsidP="007E3D13">
      <w:pPr>
        <w:pStyle w:val="Heading3"/>
      </w:pPr>
      <w:r>
        <w:t>2nc – uniqueness ext</w:t>
      </w:r>
    </w:p>
    <w:p w14:paraId="1BB7E6C8" w14:textId="77777777" w:rsidR="003C7A54" w:rsidRPr="00DD37BA" w:rsidRDefault="003C7A54" w:rsidP="003C7A54">
      <w:pPr>
        <w:pStyle w:val="Heading4"/>
      </w:pPr>
      <w:r>
        <w:t xml:space="preserve">Republicans are </w:t>
      </w:r>
      <w:r>
        <w:rPr>
          <w:u w:val="single"/>
        </w:rPr>
        <w:t xml:space="preserve">fully </w:t>
      </w:r>
      <w:r>
        <w:t>on-board with bipartisan infra</w:t>
      </w:r>
    </w:p>
    <w:p w14:paraId="791D3795" w14:textId="77777777" w:rsidR="003C7A54" w:rsidRPr="001D17D5" w:rsidRDefault="003C7A54" w:rsidP="003C7A54">
      <w:r>
        <w:t>--that plan=bipartisan infra, other=reconciliation package</w:t>
      </w:r>
    </w:p>
    <w:p w14:paraId="70EA406B" w14:textId="77777777" w:rsidR="003C7A54" w:rsidRPr="000B28C2" w:rsidRDefault="003C7A54" w:rsidP="003C7A54">
      <w:pPr>
        <w:rPr>
          <w:sz w:val="16"/>
          <w:szCs w:val="16"/>
        </w:rPr>
      </w:pPr>
      <w:r>
        <w:rPr>
          <w:rStyle w:val="Style13ptBold"/>
        </w:rPr>
        <w:t>Al Jazeera 6/27</w:t>
      </w:r>
      <w:r w:rsidRPr="00207F16">
        <w:rPr>
          <w:sz w:val="16"/>
          <w:szCs w:val="16"/>
        </w:rPr>
        <w:t xml:space="preserve"> [</w:t>
      </w:r>
      <w:r>
        <w:rPr>
          <w:sz w:val="16"/>
          <w:szCs w:val="16"/>
        </w:rPr>
        <w:t>Al Jazeera, AP, 6</w:t>
      </w:r>
      <w:r w:rsidRPr="00207F16">
        <w:rPr>
          <w:sz w:val="16"/>
          <w:szCs w:val="16"/>
        </w:rPr>
        <w:t>-</w:t>
      </w:r>
      <w:r>
        <w:rPr>
          <w:sz w:val="16"/>
          <w:szCs w:val="16"/>
        </w:rPr>
        <w:t>27</w:t>
      </w:r>
      <w:r w:rsidRPr="00207F16">
        <w:rPr>
          <w:sz w:val="16"/>
          <w:szCs w:val="16"/>
        </w:rPr>
        <w:t>-20</w:t>
      </w:r>
      <w:r>
        <w:rPr>
          <w:sz w:val="16"/>
          <w:szCs w:val="16"/>
        </w:rPr>
        <w:t>21</w:t>
      </w:r>
      <w:r w:rsidRPr="00207F16">
        <w:rPr>
          <w:sz w:val="16"/>
          <w:szCs w:val="16"/>
        </w:rPr>
        <w:t>,</w:t>
      </w:r>
      <w:r>
        <w:rPr>
          <w:sz w:val="16"/>
          <w:szCs w:val="16"/>
        </w:rPr>
        <w:t xml:space="preserve"> “Biden walks back veto threat on bipartisan infrastructure deal,” https://www.aljazeera.com/news/2021/6/27/biden-walks-back-veto-threat-on-bipartisan-infrastructure-deal,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 xml:space="preserve">AB </w:t>
      </w:r>
    </w:p>
    <w:p w14:paraId="65B63B49" w14:textId="77777777" w:rsidR="003C7A54" w:rsidRDefault="003C7A54" w:rsidP="003C7A54">
      <w:pPr>
        <w:rPr>
          <w:sz w:val="12"/>
        </w:rPr>
      </w:pPr>
      <w:r w:rsidRPr="001D17D5">
        <w:rPr>
          <w:rStyle w:val="StyleUnderline"/>
          <w:highlight w:val="cyan"/>
        </w:rPr>
        <w:t>Though</w:t>
      </w:r>
      <w:r w:rsidRPr="001D17D5">
        <w:rPr>
          <w:sz w:val="12"/>
          <w:highlight w:val="cyan"/>
        </w:rPr>
        <w:t xml:space="preserve"> </w:t>
      </w:r>
      <w:r w:rsidRPr="001D17D5">
        <w:rPr>
          <w:rStyle w:val="StyleUnderline"/>
          <w:highlight w:val="cyan"/>
        </w:rPr>
        <w:t>Biden</w:t>
      </w:r>
      <w:r w:rsidRPr="001D17D5">
        <w:rPr>
          <w:sz w:val="12"/>
        </w:rPr>
        <w:t xml:space="preserve"> </w:t>
      </w:r>
      <w:r w:rsidRPr="001D17D5">
        <w:rPr>
          <w:rStyle w:val="StyleUnderline"/>
        </w:rPr>
        <w:t xml:space="preserve">had </w:t>
      </w:r>
      <w:r w:rsidRPr="001D17D5">
        <w:rPr>
          <w:rStyle w:val="StyleUnderline"/>
          <w:highlight w:val="cyan"/>
        </w:rPr>
        <w:t>been clear he would pursue</w:t>
      </w:r>
      <w:r w:rsidRPr="001D17D5">
        <w:rPr>
          <w:sz w:val="12"/>
        </w:rPr>
        <w:t xml:space="preserve"> the massive </w:t>
      </w:r>
      <w:r w:rsidRPr="001D17D5">
        <w:rPr>
          <w:rStyle w:val="StyleUnderline"/>
          <w:highlight w:val="cyan"/>
        </w:rPr>
        <w:t>new spending for child care</w:t>
      </w:r>
      <w:r w:rsidRPr="001D17D5">
        <w:rPr>
          <w:sz w:val="12"/>
        </w:rPr>
        <w:t xml:space="preserve">, Medicare and other investments, </w:t>
      </w:r>
      <w:r w:rsidRPr="001D17D5">
        <w:rPr>
          <w:rStyle w:val="StyleUnderline"/>
          <w:highlight w:val="cyan"/>
        </w:rPr>
        <w:t>Republicans</w:t>
      </w:r>
      <w:r w:rsidRPr="001D17D5">
        <w:rPr>
          <w:sz w:val="12"/>
        </w:rPr>
        <w:t xml:space="preserve"> </w:t>
      </w:r>
      <w:r w:rsidRPr="001D17D5">
        <w:rPr>
          <w:rStyle w:val="StyleUnderline"/>
          <w:highlight w:val="cyan"/>
        </w:rPr>
        <w:t>baulked</w:t>
      </w:r>
      <w:r w:rsidRPr="001D17D5">
        <w:rPr>
          <w:sz w:val="12"/>
        </w:rPr>
        <w:t xml:space="preserve"> </w:t>
      </w:r>
      <w:r w:rsidRPr="001D17D5">
        <w:rPr>
          <w:rStyle w:val="StyleUnderline"/>
          <w:highlight w:val="cyan"/>
        </w:rPr>
        <w:t>at</w:t>
      </w:r>
      <w:r w:rsidRPr="001D17D5">
        <w:rPr>
          <w:sz w:val="12"/>
        </w:rPr>
        <w:t xml:space="preserve"> the </w:t>
      </w:r>
      <w:r w:rsidRPr="001D17D5">
        <w:rPr>
          <w:rStyle w:val="StyleUnderline"/>
        </w:rPr>
        <w:t xml:space="preserve">president’s </w:t>
      </w:r>
      <w:r w:rsidRPr="001D17D5">
        <w:rPr>
          <w:rStyle w:val="StyleUnderline"/>
          <w:highlight w:val="cyan"/>
        </w:rPr>
        <w:t>notion</w:t>
      </w:r>
      <w:r w:rsidRPr="001D17D5">
        <w:rPr>
          <w:rStyle w:val="StyleUnderline"/>
        </w:rPr>
        <w:t xml:space="preserve"> that </w:t>
      </w:r>
      <w:r w:rsidRPr="001D17D5">
        <w:rPr>
          <w:rStyle w:val="StyleUnderline"/>
          <w:highlight w:val="cyan"/>
        </w:rPr>
        <w:t>he would not sign one without</w:t>
      </w:r>
      <w:r w:rsidRPr="001D17D5">
        <w:rPr>
          <w:rStyle w:val="StyleUnderline"/>
        </w:rPr>
        <w:t xml:space="preserve"> the </w:t>
      </w:r>
      <w:r w:rsidRPr="001D17D5">
        <w:rPr>
          <w:rStyle w:val="StyleUnderline"/>
          <w:highlight w:val="cyan"/>
        </w:rPr>
        <w:t>other</w:t>
      </w:r>
      <w:r w:rsidRPr="001D17D5">
        <w:rPr>
          <w:sz w:val="12"/>
        </w:rPr>
        <w:t xml:space="preserve">. “If this is the only thing that comes to me, I’m not signing it,” Biden said then of the infrastructure bill. “It’s in tandem.” </w:t>
      </w:r>
      <w:r w:rsidRPr="001D17D5">
        <w:rPr>
          <w:rStyle w:val="StyleUnderline"/>
        </w:rPr>
        <w:t>By Saturday</w:t>
      </w:r>
      <w:r w:rsidRPr="001D17D5">
        <w:rPr>
          <w:sz w:val="12"/>
        </w:rPr>
        <w:t xml:space="preserve">, </w:t>
      </w:r>
      <w:r w:rsidRPr="001D17D5">
        <w:rPr>
          <w:rStyle w:val="StyleUnderline"/>
          <w:highlight w:val="cyan"/>
        </w:rPr>
        <w:t>Biden</w:t>
      </w:r>
      <w:r w:rsidRPr="001D17D5">
        <w:rPr>
          <w:sz w:val="12"/>
        </w:rPr>
        <w:t xml:space="preserve"> was seeking to </w:t>
      </w:r>
      <w:r w:rsidRPr="001D17D5">
        <w:rPr>
          <w:rStyle w:val="StyleUnderline"/>
          <w:highlight w:val="cyan"/>
        </w:rPr>
        <w:t>clarify</w:t>
      </w:r>
      <w:r w:rsidRPr="001D17D5">
        <w:rPr>
          <w:rStyle w:val="StyleUnderline"/>
        </w:rPr>
        <w:t xml:space="preserve"> those </w:t>
      </w:r>
      <w:r w:rsidRPr="001D17D5">
        <w:rPr>
          <w:rStyle w:val="StyleUnderline"/>
          <w:highlight w:val="cyan"/>
        </w:rPr>
        <w:t>comments</w:t>
      </w:r>
      <w:r w:rsidRPr="001D17D5">
        <w:rPr>
          <w:sz w:val="12"/>
        </w:rPr>
        <w:t xml:space="preserve">. “My </w:t>
      </w:r>
      <w:r w:rsidRPr="001D17D5">
        <w:rPr>
          <w:rStyle w:val="StyleUnderline"/>
        </w:rPr>
        <w:t>comments</w:t>
      </w:r>
      <w:r w:rsidRPr="001D17D5">
        <w:rPr>
          <w:sz w:val="12"/>
        </w:rPr>
        <w:t xml:space="preserve"> also </w:t>
      </w:r>
      <w:r w:rsidRPr="001D17D5">
        <w:rPr>
          <w:rStyle w:val="StyleUnderline"/>
        </w:rPr>
        <w:t>created th</w:t>
      </w:r>
      <w:r w:rsidRPr="001D17D5">
        <w:rPr>
          <w:sz w:val="12"/>
        </w:rPr>
        <w:t xml:space="preserve">e </w:t>
      </w:r>
      <w:r w:rsidRPr="001D17D5">
        <w:rPr>
          <w:rStyle w:val="StyleUnderline"/>
        </w:rPr>
        <w:t>impression</w:t>
      </w:r>
      <w:r w:rsidRPr="001D17D5">
        <w:rPr>
          <w:sz w:val="12"/>
        </w:rPr>
        <w:t xml:space="preserve"> that </w:t>
      </w:r>
      <w:r w:rsidRPr="001D17D5">
        <w:rPr>
          <w:rStyle w:val="StyleUnderline"/>
        </w:rPr>
        <w:t>I was issuing a veto threat on the</w:t>
      </w:r>
      <w:r w:rsidRPr="001D17D5">
        <w:rPr>
          <w:sz w:val="12"/>
        </w:rPr>
        <w:t xml:space="preserve"> very </w:t>
      </w:r>
      <w:r w:rsidRPr="001D17D5">
        <w:rPr>
          <w:rStyle w:val="StyleUnderline"/>
        </w:rPr>
        <w:t>plan I had just agreed</w:t>
      </w:r>
      <w:r w:rsidRPr="001D17D5">
        <w:rPr>
          <w:sz w:val="12"/>
        </w:rPr>
        <w:t xml:space="preserve"> </w:t>
      </w:r>
      <w:r w:rsidRPr="001D17D5">
        <w:rPr>
          <w:rStyle w:val="StyleUnderline"/>
        </w:rPr>
        <w:t>to</w:t>
      </w:r>
      <w:r w:rsidRPr="001D17D5">
        <w:rPr>
          <w:sz w:val="12"/>
        </w:rPr>
        <w:t xml:space="preserve">, </w:t>
      </w:r>
      <w:r w:rsidRPr="001D17D5">
        <w:rPr>
          <w:rStyle w:val="StyleUnderline"/>
        </w:rPr>
        <w:t>which was</w:t>
      </w:r>
      <w:r w:rsidRPr="001D17D5">
        <w:rPr>
          <w:sz w:val="12"/>
        </w:rPr>
        <w:t xml:space="preserve"> certainly </w:t>
      </w:r>
      <w:r w:rsidRPr="001D17D5">
        <w:rPr>
          <w:rStyle w:val="StyleUnderline"/>
        </w:rPr>
        <w:t>not my</w:t>
      </w:r>
      <w:r w:rsidRPr="001D17D5">
        <w:rPr>
          <w:sz w:val="12"/>
        </w:rPr>
        <w:t xml:space="preserve"> </w:t>
      </w:r>
      <w:r w:rsidRPr="001D17D5">
        <w:rPr>
          <w:rStyle w:val="StyleUnderline"/>
        </w:rPr>
        <w:t>intent</w:t>
      </w:r>
      <w:r w:rsidRPr="001D17D5">
        <w:rPr>
          <w:sz w:val="12"/>
        </w:rPr>
        <w:t>,” the president said in a statement. “</w:t>
      </w:r>
      <w:r w:rsidRPr="001D17D5">
        <w:rPr>
          <w:rStyle w:val="StyleUnderline"/>
        </w:rPr>
        <w:t xml:space="preserve">I </w:t>
      </w:r>
      <w:r w:rsidRPr="001D17D5">
        <w:rPr>
          <w:rStyle w:val="StyleUnderline"/>
          <w:highlight w:val="cyan"/>
        </w:rPr>
        <w:t>intend to pursue</w:t>
      </w:r>
      <w:r w:rsidRPr="001D17D5">
        <w:rPr>
          <w:rStyle w:val="StyleUnderline"/>
        </w:rPr>
        <w:t xml:space="preserve"> the </w:t>
      </w:r>
      <w:r w:rsidRPr="001D17D5">
        <w:rPr>
          <w:rStyle w:val="StyleUnderline"/>
          <w:highlight w:val="cyan"/>
        </w:rPr>
        <w:t>passage of</w:t>
      </w:r>
      <w:r w:rsidRPr="001D17D5">
        <w:rPr>
          <w:rStyle w:val="StyleUnderline"/>
        </w:rPr>
        <w:t xml:space="preserve"> that </w:t>
      </w:r>
      <w:r w:rsidRPr="001D17D5">
        <w:rPr>
          <w:rStyle w:val="StyleUnderline"/>
          <w:highlight w:val="cyan"/>
        </w:rPr>
        <w:t>plan</w:t>
      </w:r>
      <w:r w:rsidRPr="001D17D5">
        <w:rPr>
          <w:sz w:val="12"/>
        </w:rPr>
        <w:t xml:space="preserve">, which </w:t>
      </w:r>
      <w:r w:rsidRPr="001D17D5">
        <w:rPr>
          <w:rStyle w:val="StyleUnderline"/>
          <w:highlight w:val="cyan"/>
        </w:rPr>
        <w:t>Democrats and Republicans</w:t>
      </w:r>
      <w:r w:rsidRPr="001D17D5">
        <w:rPr>
          <w:rStyle w:val="StyleUnderline"/>
        </w:rPr>
        <w:t xml:space="preserve"> </w:t>
      </w:r>
      <w:r w:rsidRPr="001D17D5">
        <w:rPr>
          <w:rStyle w:val="StyleUnderline"/>
          <w:highlight w:val="cyan"/>
        </w:rPr>
        <w:t>agreed to</w:t>
      </w:r>
      <w:r w:rsidRPr="001D17D5">
        <w:rPr>
          <w:sz w:val="12"/>
        </w:rPr>
        <w:t xml:space="preserve"> on Thursday, </w:t>
      </w:r>
      <w:r w:rsidRPr="001D17D5">
        <w:rPr>
          <w:rStyle w:val="StyleUnderline"/>
          <w:highlight w:val="cyan"/>
        </w:rPr>
        <w:t>with vigour</w:t>
      </w:r>
      <w:r w:rsidRPr="001D17D5">
        <w:rPr>
          <w:rStyle w:val="StyleUnderline"/>
        </w:rPr>
        <w:t>,”</w:t>
      </w:r>
      <w:r w:rsidRPr="001D17D5">
        <w:rPr>
          <w:sz w:val="12"/>
        </w:rPr>
        <w:t xml:space="preserve"> he added. “It would be good for the economy, good for our country, good for our people. </w:t>
      </w:r>
      <w:r w:rsidRPr="001D17D5">
        <w:rPr>
          <w:rStyle w:val="StyleUnderline"/>
        </w:rPr>
        <w:t>I fully stand behind</w:t>
      </w:r>
      <w:r w:rsidRPr="001D17D5">
        <w:rPr>
          <w:sz w:val="12"/>
        </w:rPr>
        <w:t xml:space="preserve"> </w:t>
      </w:r>
      <w:r w:rsidRPr="001D17D5">
        <w:rPr>
          <w:rStyle w:val="StyleUnderline"/>
        </w:rPr>
        <w:t>it without reservation or hesitation</w:t>
      </w:r>
      <w:r w:rsidRPr="001D17D5">
        <w:rPr>
          <w:sz w:val="12"/>
        </w:rPr>
        <w:t xml:space="preserve">.” Biden’s </w:t>
      </w:r>
      <w:r w:rsidRPr="001D17D5">
        <w:rPr>
          <w:rStyle w:val="StyleUnderline"/>
          <w:highlight w:val="cyan"/>
        </w:rPr>
        <w:t>earlier</w:t>
      </w:r>
      <w:r w:rsidRPr="001D17D5">
        <w:rPr>
          <w:rStyle w:val="StyleUnderline"/>
        </w:rPr>
        <w:t xml:space="preserve"> </w:t>
      </w:r>
      <w:r w:rsidRPr="001D17D5">
        <w:rPr>
          <w:rStyle w:val="StyleUnderline"/>
          <w:highlight w:val="cyan"/>
        </w:rPr>
        <w:t>remarks</w:t>
      </w:r>
      <w:r w:rsidRPr="001D17D5">
        <w:rPr>
          <w:rStyle w:val="StyleUnderline"/>
        </w:rPr>
        <w:t xml:space="preserve"> </w:t>
      </w:r>
      <w:r w:rsidRPr="001D17D5">
        <w:rPr>
          <w:rStyle w:val="StyleUnderline"/>
          <w:highlight w:val="cyan"/>
        </w:rPr>
        <w:t>had drawn</w:t>
      </w:r>
      <w:r w:rsidRPr="001D17D5">
        <w:rPr>
          <w:rStyle w:val="StyleUnderline"/>
        </w:rPr>
        <w:t xml:space="preserve"> sharp </w:t>
      </w:r>
      <w:r w:rsidRPr="001D17D5">
        <w:rPr>
          <w:rStyle w:val="StyleUnderline"/>
          <w:highlight w:val="cyan"/>
        </w:rPr>
        <w:t>criticism</w:t>
      </w:r>
      <w:r w:rsidRPr="001D17D5">
        <w:rPr>
          <w:rStyle w:val="StyleUnderline"/>
        </w:rPr>
        <w:t xml:space="preserve"> </w:t>
      </w:r>
      <w:r w:rsidRPr="001D17D5">
        <w:rPr>
          <w:rStyle w:val="StyleUnderline"/>
          <w:highlight w:val="cyan"/>
        </w:rPr>
        <w:t>from</w:t>
      </w:r>
      <w:r w:rsidRPr="001D17D5">
        <w:rPr>
          <w:rStyle w:val="StyleUnderline"/>
        </w:rPr>
        <w:t xml:space="preserve"> some </w:t>
      </w:r>
      <w:r w:rsidRPr="001D17D5">
        <w:rPr>
          <w:rStyle w:val="StyleUnderline"/>
          <w:highlight w:val="cyan"/>
        </w:rPr>
        <w:t>Republicans</w:t>
      </w:r>
      <w:r w:rsidRPr="001D17D5">
        <w:rPr>
          <w:sz w:val="12"/>
        </w:rPr>
        <w:t xml:space="preserve">, including Senator Lindsey Graham, who tweeted on Friday, “No deal by extortion!” Others </w:t>
      </w:r>
      <w:r w:rsidRPr="001D17D5">
        <w:rPr>
          <w:rStyle w:val="StyleUnderline"/>
        </w:rPr>
        <w:t>felt</w:t>
      </w:r>
      <w:r w:rsidRPr="001D17D5">
        <w:rPr>
          <w:sz w:val="12"/>
        </w:rPr>
        <w:t xml:space="preserve"> “</w:t>
      </w:r>
      <w:r w:rsidRPr="001D17D5">
        <w:rPr>
          <w:rStyle w:val="StyleUnderline"/>
        </w:rPr>
        <w:t>blindsided” by what they said was a shift in their understanding of his position</w:t>
      </w:r>
      <w:r w:rsidRPr="001D17D5">
        <w:rPr>
          <w:sz w:val="12"/>
        </w:rPr>
        <w:t xml:space="preserve">. </w:t>
      </w:r>
      <w:r w:rsidRPr="001D17D5">
        <w:rPr>
          <w:rStyle w:val="Emphasis"/>
          <w:highlight w:val="cyan"/>
        </w:rPr>
        <w:t>Tensions</w:t>
      </w:r>
      <w:r w:rsidRPr="001D17D5">
        <w:rPr>
          <w:rStyle w:val="Emphasis"/>
        </w:rPr>
        <w:t xml:space="preserve"> appeared to </w:t>
      </w:r>
      <w:r w:rsidRPr="001D17D5">
        <w:rPr>
          <w:rStyle w:val="Emphasis"/>
          <w:highlight w:val="cyan"/>
        </w:rPr>
        <w:t>calm afterwards</w:t>
      </w:r>
      <w:r w:rsidRPr="001D17D5">
        <w:rPr>
          <w:sz w:val="12"/>
        </w:rPr>
        <w:t xml:space="preserve">, </w:t>
      </w:r>
      <w:r w:rsidRPr="001D17D5">
        <w:rPr>
          <w:rStyle w:val="StyleUnderline"/>
        </w:rPr>
        <w:t>when senators from the group of negotiators convened a conference call</w:t>
      </w:r>
      <w:r w:rsidRPr="001D17D5">
        <w:rPr>
          <w:sz w:val="12"/>
        </w:rPr>
        <w:t xml:space="preserve">, </w:t>
      </w:r>
      <w:r w:rsidRPr="001D17D5">
        <w:rPr>
          <w:rStyle w:val="StyleUnderline"/>
        </w:rPr>
        <w:t>according to a person who spoke on condition of anonymity to discuss the private meeting</w:t>
      </w:r>
      <w:r w:rsidRPr="001D17D5">
        <w:rPr>
          <w:sz w:val="12"/>
        </w:rPr>
        <w:t>. “</w:t>
      </w:r>
      <w:r w:rsidRPr="001D17D5">
        <w:rPr>
          <w:rStyle w:val="Emphasis"/>
          <w:highlight w:val="cyan"/>
        </w:rPr>
        <w:t>My hope is</w:t>
      </w:r>
      <w:r w:rsidRPr="001D17D5">
        <w:rPr>
          <w:rStyle w:val="Emphasis"/>
        </w:rPr>
        <w:t xml:space="preserve"> that </w:t>
      </w:r>
      <w:r w:rsidRPr="001D17D5">
        <w:rPr>
          <w:rStyle w:val="Emphasis"/>
          <w:highlight w:val="cyan"/>
        </w:rPr>
        <w:t xml:space="preserve">we’ll </w:t>
      </w:r>
      <w:r w:rsidRPr="001D17D5">
        <w:rPr>
          <w:rStyle w:val="Emphasis"/>
        </w:rPr>
        <w:t xml:space="preserve">still </w:t>
      </w:r>
      <w:r w:rsidRPr="001D17D5">
        <w:rPr>
          <w:rStyle w:val="Emphasis"/>
          <w:highlight w:val="cyan"/>
        </w:rPr>
        <w:t>get this done</w:t>
      </w:r>
      <w:r w:rsidRPr="001D17D5">
        <w:rPr>
          <w:rStyle w:val="Emphasis"/>
        </w:rPr>
        <w:t xml:space="preserve">,” </w:t>
      </w:r>
      <w:r w:rsidRPr="001D17D5">
        <w:rPr>
          <w:rStyle w:val="Emphasis"/>
          <w:highlight w:val="cyan"/>
        </w:rPr>
        <w:t>said</w:t>
      </w:r>
      <w:r w:rsidRPr="001D17D5">
        <w:rPr>
          <w:sz w:val="12"/>
        </w:rPr>
        <w:t xml:space="preserve"> Senator Rob </w:t>
      </w:r>
      <w:r w:rsidRPr="001D17D5">
        <w:rPr>
          <w:rStyle w:val="Emphasis"/>
          <w:highlight w:val="cyan"/>
        </w:rPr>
        <w:t>Portman</w:t>
      </w:r>
      <w:r w:rsidRPr="001D17D5">
        <w:rPr>
          <w:sz w:val="12"/>
        </w:rPr>
        <w:t xml:space="preserve"> of Ohio, the </w:t>
      </w:r>
      <w:r w:rsidRPr="001D17D5">
        <w:rPr>
          <w:rStyle w:val="Emphasis"/>
          <w:highlight w:val="cyan"/>
        </w:rPr>
        <w:t>lead Republican negotiator</w:t>
      </w:r>
      <w:r w:rsidRPr="001D17D5">
        <w:rPr>
          <w:sz w:val="12"/>
        </w:rPr>
        <w:t>, in an interview Friday with The Associated Press. “</w:t>
      </w:r>
      <w:r w:rsidRPr="001D17D5">
        <w:rPr>
          <w:rStyle w:val="Emphasis"/>
          <w:highlight w:val="cyan"/>
        </w:rPr>
        <w:t>Our</w:t>
      </w:r>
      <w:r w:rsidRPr="001D17D5">
        <w:rPr>
          <w:rStyle w:val="Emphasis"/>
        </w:rPr>
        <w:t xml:space="preserve"> </w:t>
      </w:r>
      <w:r w:rsidRPr="001D17D5">
        <w:rPr>
          <w:rStyle w:val="Emphasis"/>
          <w:highlight w:val="cyan"/>
        </w:rPr>
        <w:t>infras</w:t>
      </w:r>
      <w:r w:rsidRPr="001D17D5">
        <w:rPr>
          <w:rStyle w:val="Emphasis"/>
        </w:rPr>
        <w:t xml:space="preserve">tructure </w:t>
      </w:r>
      <w:r w:rsidRPr="001D17D5">
        <w:rPr>
          <w:rStyle w:val="Emphasis"/>
          <w:highlight w:val="cyan"/>
        </w:rPr>
        <w:t>is in bad shape</w:t>
      </w:r>
      <w:r w:rsidRPr="001D17D5">
        <w:rPr>
          <w:sz w:val="12"/>
        </w:rPr>
        <w:t>.”</w:t>
      </w:r>
    </w:p>
    <w:p w14:paraId="1B0D4773" w14:textId="77777777" w:rsidR="003C7A54" w:rsidRPr="000E563F" w:rsidRDefault="003C7A54" w:rsidP="003C7A54">
      <w:pPr>
        <w:pStyle w:val="Heading4"/>
      </w:pPr>
      <w:r>
        <w:t xml:space="preserve">Their ev is descriptive of Republican backlash after Biden’s veto threat—his walk back has </w:t>
      </w:r>
      <w:r>
        <w:rPr>
          <w:u w:val="single"/>
        </w:rPr>
        <w:t xml:space="preserve">removed </w:t>
      </w:r>
      <w:r>
        <w:t>all opposition</w:t>
      </w:r>
    </w:p>
    <w:p w14:paraId="677AB7C7" w14:textId="77777777" w:rsidR="003C7A54" w:rsidRPr="000B28C2" w:rsidRDefault="003C7A54" w:rsidP="003C7A54">
      <w:pPr>
        <w:rPr>
          <w:sz w:val="16"/>
          <w:szCs w:val="16"/>
        </w:rPr>
      </w:pPr>
      <w:r>
        <w:rPr>
          <w:rStyle w:val="Style13ptBold"/>
        </w:rPr>
        <w:t>The Statesman, 6/28</w:t>
      </w:r>
      <w:r w:rsidRPr="00207F16">
        <w:rPr>
          <w:sz w:val="16"/>
          <w:szCs w:val="16"/>
        </w:rPr>
        <w:t xml:space="preserve"> [</w:t>
      </w:r>
      <w:r>
        <w:rPr>
          <w:sz w:val="16"/>
          <w:szCs w:val="16"/>
        </w:rPr>
        <w:t>The Statesman, Indian English-language broadsheet daily newspaper founded in 1875 and published simultaneously in Kolkata, New Delhi, Siliguri and Bhubaneswar, 6</w:t>
      </w:r>
      <w:r w:rsidRPr="00207F16">
        <w:rPr>
          <w:sz w:val="16"/>
          <w:szCs w:val="16"/>
        </w:rPr>
        <w:t>-</w:t>
      </w:r>
      <w:r>
        <w:rPr>
          <w:sz w:val="16"/>
          <w:szCs w:val="16"/>
        </w:rPr>
        <w:t>28</w:t>
      </w:r>
      <w:r w:rsidRPr="00207F16">
        <w:rPr>
          <w:sz w:val="16"/>
          <w:szCs w:val="16"/>
        </w:rPr>
        <w:t>-20</w:t>
      </w:r>
      <w:r>
        <w:rPr>
          <w:sz w:val="16"/>
          <w:szCs w:val="16"/>
        </w:rPr>
        <w:t>21</w:t>
      </w:r>
      <w:r w:rsidRPr="00207F16">
        <w:rPr>
          <w:sz w:val="16"/>
          <w:szCs w:val="16"/>
        </w:rPr>
        <w:t>,</w:t>
      </w:r>
      <w:r>
        <w:rPr>
          <w:sz w:val="16"/>
          <w:szCs w:val="16"/>
        </w:rPr>
        <w:t xml:space="preserve"> “Bipartisan infra deal back on track after walk-back,” https://www.thestatesman.com/world/bipartisan-infra-deal-back-track-walk-back-1502976816.html, accessed 7</w:t>
      </w:r>
      <w:r w:rsidRPr="00207F16">
        <w:rPr>
          <w:sz w:val="16"/>
          <w:szCs w:val="16"/>
        </w:rPr>
        <w:t>-</w:t>
      </w:r>
      <w:r>
        <w:rPr>
          <w:sz w:val="16"/>
          <w:szCs w:val="16"/>
        </w:rPr>
        <w:t>1</w:t>
      </w:r>
      <w:r w:rsidRPr="00207F16">
        <w:rPr>
          <w:sz w:val="16"/>
          <w:szCs w:val="16"/>
        </w:rPr>
        <w:t>-2</w:t>
      </w:r>
      <w:r>
        <w:rPr>
          <w:sz w:val="16"/>
          <w:szCs w:val="16"/>
        </w:rPr>
        <w:t>1</w:t>
      </w:r>
      <w:r w:rsidRPr="00207F16">
        <w:rPr>
          <w:sz w:val="16"/>
          <w:szCs w:val="16"/>
        </w:rPr>
        <w:t xml:space="preserve">] </w:t>
      </w:r>
      <w:r>
        <w:rPr>
          <w:sz w:val="16"/>
          <w:szCs w:val="16"/>
        </w:rPr>
        <w:t xml:space="preserve">AB </w:t>
      </w:r>
    </w:p>
    <w:p w14:paraId="69E9458D" w14:textId="77777777" w:rsidR="003C7A54" w:rsidRPr="006A1F08" w:rsidRDefault="003C7A54" w:rsidP="003C7A54">
      <w:pPr>
        <w:rPr>
          <w:sz w:val="10"/>
        </w:rPr>
      </w:pPr>
      <w:r w:rsidRPr="000E563F">
        <w:rPr>
          <w:sz w:val="10"/>
        </w:rPr>
        <w:t xml:space="preserve">President Joe </w:t>
      </w:r>
      <w:r w:rsidRPr="000E563F">
        <w:rPr>
          <w:rStyle w:val="StyleUnderline"/>
          <w:highlight w:val="cyan"/>
        </w:rPr>
        <w:t>Biden’s</w:t>
      </w:r>
      <w:r w:rsidRPr="000E563F">
        <w:rPr>
          <w:sz w:val="10"/>
        </w:rPr>
        <w:t xml:space="preserve"> </w:t>
      </w:r>
      <w:r w:rsidRPr="0035144F">
        <w:rPr>
          <w:rStyle w:val="StyleUnderline"/>
        </w:rPr>
        <w:t xml:space="preserve">stark </w:t>
      </w:r>
      <w:r w:rsidRPr="000E563F">
        <w:rPr>
          <w:rStyle w:val="StyleUnderline"/>
          <w:highlight w:val="cyan"/>
        </w:rPr>
        <w:t>walk-back to</w:t>
      </w:r>
      <w:r w:rsidRPr="000E563F">
        <w:rPr>
          <w:sz w:val="10"/>
        </w:rPr>
        <w:t xml:space="preserve"> his </w:t>
      </w:r>
      <w:r w:rsidRPr="000E563F">
        <w:rPr>
          <w:rStyle w:val="StyleUnderline"/>
          <w:highlight w:val="cyan"/>
        </w:rPr>
        <w:t>earlier</w:t>
      </w:r>
      <w:r w:rsidRPr="0035144F">
        <w:rPr>
          <w:rStyle w:val="StyleUnderline"/>
        </w:rPr>
        <w:t xml:space="preserve"> </w:t>
      </w:r>
      <w:r w:rsidRPr="000E563F">
        <w:rPr>
          <w:rStyle w:val="StyleUnderline"/>
          <w:highlight w:val="cyan"/>
        </w:rPr>
        <w:t>insistence</w:t>
      </w:r>
      <w:r w:rsidRPr="0035144F">
        <w:rPr>
          <w:rStyle w:val="StyleUnderline"/>
        </w:rPr>
        <w:t xml:space="preserve"> has</w:t>
      </w:r>
      <w:r w:rsidRPr="000E563F">
        <w:rPr>
          <w:sz w:val="10"/>
        </w:rPr>
        <w:t xml:space="preserve"> </w:t>
      </w:r>
      <w:r w:rsidRPr="000E563F">
        <w:rPr>
          <w:rStyle w:val="Emphasis"/>
          <w:highlight w:val="cyan"/>
        </w:rPr>
        <w:t>removed</w:t>
      </w:r>
      <w:r w:rsidRPr="000E563F">
        <w:rPr>
          <w:sz w:val="10"/>
        </w:rPr>
        <w:t xml:space="preserve"> the </w:t>
      </w:r>
      <w:r w:rsidRPr="000E563F">
        <w:rPr>
          <w:rStyle w:val="Emphasis"/>
          <w:highlight w:val="cyan"/>
        </w:rPr>
        <w:t>predicament</w:t>
      </w:r>
      <w:r w:rsidRPr="000E563F">
        <w:rPr>
          <w:rStyle w:val="StyleUnderline"/>
          <w:highlight w:val="cyan"/>
        </w:rPr>
        <w:t xml:space="preserve"> </w:t>
      </w:r>
      <w:r w:rsidRPr="000E563F">
        <w:rPr>
          <w:rStyle w:val="Emphasis"/>
          <w:highlight w:val="cyan"/>
        </w:rPr>
        <w:t>over</w:t>
      </w:r>
      <w:r w:rsidRPr="000E563F">
        <w:rPr>
          <w:sz w:val="10"/>
        </w:rPr>
        <w:t xml:space="preserve"> a </w:t>
      </w:r>
      <w:r w:rsidRPr="000E563F">
        <w:rPr>
          <w:rStyle w:val="Emphasis"/>
          <w:highlight w:val="cyan"/>
        </w:rPr>
        <w:t>bipartisan deal</w:t>
      </w:r>
      <w:r w:rsidRPr="000E563F">
        <w:rPr>
          <w:sz w:val="10"/>
        </w:rPr>
        <w:t xml:space="preserve"> to invest nearly $1 trillion in infrastructure. </w:t>
      </w:r>
      <w:r w:rsidRPr="000E563F">
        <w:rPr>
          <w:rStyle w:val="StyleUnderline"/>
          <w:highlight w:val="cyan"/>
        </w:rPr>
        <w:t xml:space="preserve">Republican senators </w:t>
      </w:r>
      <w:r w:rsidRPr="000E563F">
        <w:rPr>
          <w:rStyle w:val="StyleUnderline"/>
        </w:rPr>
        <w:t>who brokered</w:t>
      </w:r>
      <w:r w:rsidRPr="000E563F">
        <w:rPr>
          <w:sz w:val="10"/>
        </w:rPr>
        <w:t xml:space="preserve"> the </w:t>
      </w:r>
      <w:r w:rsidRPr="000E563F">
        <w:rPr>
          <w:rStyle w:val="StyleUnderline"/>
        </w:rPr>
        <w:t>agreement</w:t>
      </w:r>
      <w:r w:rsidRPr="000E563F">
        <w:rPr>
          <w:sz w:val="10"/>
        </w:rPr>
        <w:t xml:space="preserve"> with the White House and Democrats </w:t>
      </w:r>
      <w:r w:rsidRPr="0035144F">
        <w:rPr>
          <w:rStyle w:val="StyleUnderline"/>
        </w:rPr>
        <w:t>indicated</w:t>
      </w:r>
      <w:r w:rsidRPr="000E563F">
        <w:rPr>
          <w:sz w:val="10"/>
        </w:rPr>
        <w:t xml:space="preserve"> </w:t>
      </w:r>
      <w:r w:rsidRPr="0035144F">
        <w:rPr>
          <w:rStyle w:val="StyleUnderline"/>
        </w:rPr>
        <w:t>they</w:t>
      </w:r>
      <w:r w:rsidRPr="000E563F">
        <w:rPr>
          <w:sz w:val="10"/>
        </w:rPr>
        <w:t xml:space="preserve"> </w:t>
      </w:r>
      <w:r w:rsidRPr="0035144F">
        <w:rPr>
          <w:rStyle w:val="Emphasis"/>
        </w:rPr>
        <w:t xml:space="preserve">were </w:t>
      </w:r>
      <w:r w:rsidRPr="000E563F">
        <w:rPr>
          <w:rStyle w:val="Emphasis"/>
          <w:highlight w:val="cyan"/>
        </w:rPr>
        <w:t>satisfied</w:t>
      </w:r>
      <w:r w:rsidRPr="0035144F">
        <w:rPr>
          <w:rStyle w:val="Emphasis"/>
        </w:rPr>
        <w:t xml:space="preserve"> </w:t>
      </w:r>
      <w:r w:rsidRPr="000E563F">
        <w:rPr>
          <w:rStyle w:val="Emphasis"/>
          <w:highlight w:val="cyan"/>
        </w:rPr>
        <w:t>with Biden’s comments</w:t>
      </w:r>
      <w:r w:rsidRPr="000E563F">
        <w:rPr>
          <w:sz w:val="10"/>
        </w:rPr>
        <w:t xml:space="preserve"> </w:t>
      </w:r>
      <w:r w:rsidRPr="0035144F">
        <w:rPr>
          <w:rStyle w:val="StyleUnderline"/>
        </w:rPr>
        <w:t xml:space="preserve">that </w:t>
      </w:r>
      <w:r w:rsidRPr="000E563F">
        <w:rPr>
          <w:rStyle w:val="StyleUnderline"/>
          <w:highlight w:val="cyan"/>
        </w:rPr>
        <w:t>he was</w:t>
      </w:r>
      <w:r w:rsidRPr="0035144F">
        <w:rPr>
          <w:rStyle w:val="StyleUnderline"/>
        </w:rPr>
        <w:t xml:space="preserve"> </w:t>
      </w:r>
      <w:r w:rsidRPr="000E563F">
        <w:rPr>
          <w:rStyle w:val="StyleUnderline"/>
          <w:highlight w:val="cyan"/>
        </w:rPr>
        <w:t>dropping</w:t>
      </w:r>
      <w:r w:rsidRPr="0035144F">
        <w:rPr>
          <w:rStyle w:val="StyleUnderline"/>
        </w:rPr>
        <w:t xml:space="preserve"> the </w:t>
      </w:r>
      <w:r w:rsidRPr="000E563F">
        <w:rPr>
          <w:rStyle w:val="StyleUnderline"/>
          <w:highlight w:val="cyan"/>
        </w:rPr>
        <w:t>both-or-nothing approach</w:t>
      </w:r>
      <w:r w:rsidRPr="000E563F">
        <w:rPr>
          <w:sz w:val="10"/>
        </w:rPr>
        <w:t xml:space="preserve">. In a statement issued on Saturday after 48 hours of behind-the-scenes maneuvering by the White House to salvage the deal, Biden said it was not his “intent” to suggest he was issuing a veto threat on the bill. That </w:t>
      </w:r>
      <w:r w:rsidRPr="000E563F">
        <w:rPr>
          <w:rStyle w:val="StyleUnderline"/>
        </w:rPr>
        <w:t>proved to be enough for some wavering Republicans</w:t>
      </w:r>
      <w:r w:rsidRPr="000E563F">
        <w:rPr>
          <w:sz w:val="10"/>
        </w:rPr>
        <w:t xml:space="preserve">, who have privately and not-so-privately registered their displeasure at the linkage. “Over the weeks and weeks in negotiations with Democrats and with the White House on an infrastructure bill, the president’s other agenda was never linked to the infrastructure effort,” Utah Republican Sen. Mitt </w:t>
      </w:r>
      <w:r w:rsidRPr="000E563F">
        <w:rPr>
          <w:rStyle w:val="StyleUnderline"/>
        </w:rPr>
        <w:t>Romney</w:t>
      </w:r>
      <w:r w:rsidRPr="000E563F">
        <w:rPr>
          <w:sz w:val="10"/>
        </w:rPr>
        <w:t xml:space="preserve"> said on CNN’s “State of the Union” on Sunday. He </w:t>
      </w:r>
      <w:r w:rsidRPr="000E563F">
        <w:rPr>
          <w:rStyle w:val="StyleUnderline"/>
        </w:rPr>
        <w:t>said</w:t>
      </w:r>
      <w:r w:rsidRPr="000E563F">
        <w:rPr>
          <w:sz w:val="10"/>
        </w:rPr>
        <w:t xml:space="preserve"> that </w:t>
      </w:r>
      <w:r w:rsidRPr="000E563F">
        <w:rPr>
          <w:rStyle w:val="StyleUnderline"/>
        </w:rPr>
        <w:t>if Biden had not put out the statement</w:t>
      </w:r>
      <w:r w:rsidRPr="000E563F">
        <w:rPr>
          <w:sz w:val="10"/>
        </w:rPr>
        <w:t xml:space="preserve">, “I think </w:t>
      </w:r>
      <w:r w:rsidRPr="000E563F">
        <w:rPr>
          <w:rStyle w:val="StyleUnderline"/>
        </w:rPr>
        <w:t>it would have</w:t>
      </w:r>
      <w:r w:rsidRPr="000E563F">
        <w:rPr>
          <w:sz w:val="10"/>
        </w:rPr>
        <w:t xml:space="preserve"> </w:t>
      </w:r>
      <w:r w:rsidRPr="000E563F">
        <w:rPr>
          <w:rStyle w:val="StyleUnderline"/>
        </w:rPr>
        <w:t>been very,</w:t>
      </w:r>
      <w:r w:rsidRPr="000E563F">
        <w:rPr>
          <w:sz w:val="10"/>
        </w:rPr>
        <w:t xml:space="preserve"> very </w:t>
      </w:r>
      <w:r w:rsidRPr="000E563F">
        <w:rPr>
          <w:rStyle w:val="StyleUnderline"/>
        </w:rPr>
        <w:t>hard for Republicans to say</w:t>
      </w:r>
      <w:r w:rsidRPr="000E563F">
        <w:rPr>
          <w:sz w:val="10"/>
        </w:rPr>
        <w:t xml:space="preserve">, </w:t>
      </w:r>
      <w:r w:rsidRPr="000E563F">
        <w:rPr>
          <w:rStyle w:val="StyleUnderline"/>
        </w:rPr>
        <w:t>yes</w:t>
      </w:r>
      <w:r w:rsidRPr="000E563F">
        <w:rPr>
          <w:sz w:val="10"/>
        </w:rPr>
        <w:t xml:space="preserve">, </w:t>
      </w:r>
      <w:r w:rsidRPr="000E563F">
        <w:rPr>
          <w:rStyle w:val="StyleUnderline"/>
        </w:rPr>
        <w:t>we support this</w:t>
      </w:r>
      <w:r w:rsidRPr="000E563F">
        <w:rPr>
          <w:sz w:val="10"/>
        </w:rPr>
        <w:t xml:space="preserve">.” “We’re not going to sign up for a multitrillion-dollar spending spree,” he added, referencing the larger Democratic bill. </w:t>
      </w:r>
      <w:r w:rsidRPr="000E563F">
        <w:rPr>
          <w:rStyle w:val="StyleUnderline"/>
          <w:highlight w:val="cyan"/>
        </w:rPr>
        <w:t>Romney</w:t>
      </w:r>
      <w:r w:rsidRPr="000E563F">
        <w:rPr>
          <w:sz w:val="10"/>
        </w:rPr>
        <w:t xml:space="preserve"> </w:t>
      </w:r>
      <w:r w:rsidRPr="000E563F">
        <w:rPr>
          <w:rStyle w:val="StyleUnderline"/>
          <w:highlight w:val="cyan"/>
        </w:rPr>
        <w:t>said</w:t>
      </w:r>
      <w:r w:rsidRPr="000E563F">
        <w:rPr>
          <w:rStyle w:val="StyleUnderline"/>
        </w:rPr>
        <w:t xml:space="preserve"> </w:t>
      </w:r>
      <w:r w:rsidRPr="000E563F">
        <w:rPr>
          <w:sz w:val="10"/>
        </w:rPr>
        <w:t xml:space="preserve">he believed </w:t>
      </w:r>
      <w:r w:rsidRPr="000E563F">
        <w:rPr>
          <w:rStyle w:val="Emphasis"/>
        </w:rPr>
        <w:t xml:space="preserve">there was </w:t>
      </w:r>
      <w:r w:rsidRPr="000E563F">
        <w:rPr>
          <w:rStyle w:val="Emphasis"/>
          <w:highlight w:val="cyan"/>
        </w:rPr>
        <w:t>now</w:t>
      </w:r>
      <w:r w:rsidRPr="000E563F">
        <w:rPr>
          <w:rStyle w:val="Emphasis"/>
        </w:rPr>
        <w:t xml:space="preserve"> </w:t>
      </w:r>
      <w:r w:rsidRPr="000E563F">
        <w:rPr>
          <w:rStyle w:val="Emphasis"/>
          <w:highlight w:val="cyan"/>
        </w:rPr>
        <w:t>sufficient GOP support in</w:t>
      </w:r>
      <w:r w:rsidRPr="000E563F">
        <w:rPr>
          <w:rStyle w:val="Emphasis"/>
        </w:rPr>
        <w:t xml:space="preserve"> the </w:t>
      </w:r>
      <w:r w:rsidRPr="000E563F">
        <w:rPr>
          <w:rStyle w:val="Emphasis"/>
          <w:highlight w:val="cyan"/>
        </w:rPr>
        <w:t>Senate to reach</w:t>
      </w:r>
      <w:r w:rsidRPr="000E563F">
        <w:rPr>
          <w:rStyle w:val="Emphasis"/>
        </w:rPr>
        <w:t xml:space="preserve"> the </w:t>
      </w:r>
      <w:r w:rsidRPr="000E563F">
        <w:rPr>
          <w:rStyle w:val="Emphasis"/>
          <w:highlight w:val="cyan"/>
        </w:rPr>
        <w:t>60-vote threshold</w:t>
      </w:r>
      <w:r w:rsidRPr="000E563F">
        <w:rPr>
          <w:sz w:val="10"/>
        </w:rPr>
        <w:t xml:space="preserve"> to overcome a potential filibuster and pass the bipartisan package. </w:t>
      </w:r>
      <w:r w:rsidRPr="000E563F">
        <w:rPr>
          <w:rStyle w:val="StyleUnderline"/>
          <w:highlight w:val="cyan"/>
        </w:rPr>
        <w:t>Another</w:t>
      </w:r>
      <w:r w:rsidRPr="000E563F">
        <w:rPr>
          <w:rStyle w:val="StyleUnderline"/>
        </w:rPr>
        <w:t xml:space="preserve"> </w:t>
      </w:r>
      <w:r w:rsidRPr="000E563F">
        <w:rPr>
          <w:rStyle w:val="StyleUnderline"/>
          <w:highlight w:val="cyan"/>
        </w:rPr>
        <w:t>GOP</w:t>
      </w:r>
      <w:r w:rsidRPr="000E563F">
        <w:rPr>
          <w:rStyle w:val="StyleUnderline"/>
        </w:rPr>
        <w:t xml:space="preserve"> </w:t>
      </w:r>
      <w:r w:rsidRPr="000E563F">
        <w:rPr>
          <w:rStyle w:val="StyleUnderline"/>
          <w:highlight w:val="cyan"/>
        </w:rPr>
        <w:t>negotiator</w:t>
      </w:r>
      <w:r w:rsidRPr="000E563F">
        <w:rPr>
          <w:rStyle w:val="StyleUnderline"/>
        </w:rPr>
        <w:t>,</w:t>
      </w:r>
      <w:r w:rsidRPr="000E563F">
        <w:rPr>
          <w:sz w:val="10"/>
        </w:rPr>
        <w:t xml:space="preserve"> </w:t>
      </w:r>
      <w:r w:rsidRPr="000E563F">
        <w:rPr>
          <w:rStyle w:val="StyleUnderline"/>
          <w:highlight w:val="cyan"/>
        </w:rPr>
        <w:t>Sen</w:t>
      </w:r>
      <w:r w:rsidRPr="000E563F">
        <w:rPr>
          <w:sz w:val="10"/>
        </w:rPr>
        <w:t xml:space="preserve">. Bill </w:t>
      </w:r>
      <w:r w:rsidRPr="000E563F">
        <w:rPr>
          <w:rStyle w:val="StyleUnderline"/>
          <w:highlight w:val="cyan"/>
        </w:rPr>
        <w:t>Cassidy</w:t>
      </w:r>
      <w:r w:rsidRPr="000E563F">
        <w:rPr>
          <w:sz w:val="10"/>
        </w:rPr>
        <w:t xml:space="preserve"> of Louisiana, even </w:t>
      </w:r>
      <w:r w:rsidRPr="000E563F">
        <w:rPr>
          <w:rStyle w:val="StyleUnderline"/>
          <w:highlight w:val="cyan"/>
        </w:rPr>
        <w:t>predicted</w:t>
      </w:r>
      <w:r w:rsidRPr="000E563F">
        <w:rPr>
          <w:rStyle w:val="StyleUnderline"/>
        </w:rPr>
        <w:t xml:space="preserve"> that</w:t>
      </w:r>
      <w:r w:rsidRPr="000E563F">
        <w:rPr>
          <w:sz w:val="10"/>
        </w:rPr>
        <w:t xml:space="preserve"> Senate Minority Leader Mitch </w:t>
      </w:r>
      <w:r w:rsidRPr="000E563F">
        <w:rPr>
          <w:rStyle w:val="Emphasis"/>
          <w:highlight w:val="cyan"/>
        </w:rPr>
        <w:t>McConnell</w:t>
      </w:r>
      <w:r w:rsidRPr="000E563F">
        <w:rPr>
          <w:sz w:val="10"/>
        </w:rPr>
        <w:t xml:space="preserve">, </w:t>
      </w:r>
      <w:r w:rsidRPr="000E563F">
        <w:rPr>
          <w:rStyle w:val="StyleUnderline"/>
        </w:rPr>
        <w:t>who has staked out a path back to</w:t>
      </w:r>
      <w:r w:rsidRPr="000E563F">
        <w:rPr>
          <w:sz w:val="10"/>
        </w:rPr>
        <w:t xml:space="preserve"> the </w:t>
      </w:r>
      <w:r w:rsidRPr="000E563F">
        <w:rPr>
          <w:rStyle w:val="StyleUnderline"/>
        </w:rPr>
        <w:t>majority relying in large part on stiff opposition to the Biden agenda</w:t>
      </w:r>
      <w:r w:rsidRPr="000E563F">
        <w:rPr>
          <w:sz w:val="10"/>
        </w:rPr>
        <w:t xml:space="preserve">, </w:t>
      </w:r>
      <w:r w:rsidRPr="000E563F">
        <w:rPr>
          <w:rStyle w:val="Emphasis"/>
          <w:highlight w:val="cyan"/>
        </w:rPr>
        <w:t>would even support</w:t>
      </w:r>
      <w:r w:rsidRPr="000E563F">
        <w:rPr>
          <w:rStyle w:val="Emphasis"/>
        </w:rPr>
        <w:t xml:space="preserve"> the </w:t>
      </w:r>
      <w:r w:rsidRPr="000E563F">
        <w:rPr>
          <w:rStyle w:val="Emphasis"/>
          <w:highlight w:val="cyan"/>
        </w:rPr>
        <w:t>final bill.</w:t>
      </w:r>
      <w:r w:rsidRPr="000E563F">
        <w:rPr>
          <w:sz w:val="10"/>
          <w:highlight w:val="cyan"/>
        </w:rPr>
        <w:t xml:space="preserve"> “</w:t>
      </w:r>
      <w:r w:rsidRPr="000E563F">
        <w:rPr>
          <w:rStyle w:val="Emphasis"/>
        </w:rPr>
        <w:t>If we can pull this off</w:t>
      </w:r>
      <w:r w:rsidRPr="000E563F">
        <w:rPr>
          <w:sz w:val="10"/>
        </w:rPr>
        <w:t xml:space="preserve">, I think </w:t>
      </w:r>
      <w:r w:rsidRPr="000E563F">
        <w:rPr>
          <w:rStyle w:val="Emphasis"/>
        </w:rPr>
        <w:t>Mitch will favor it,” he said</w:t>
      </w:r>
      <w:r w:rsidRPr="000E563F">
        <w:rPr>
          <w:sz w:val="10"/>
        </w:rPr>
        <w:t xml:space="preserve"> on NBC’s “Meet the Press.” “I think Leader McConnell will be for it, if it continues to come together as it is.” Montana </w:t>
      </w:r>
      <w:r w:rsidRPr="000E563F">
        <w:rPr>
          <w:rStyle w:val="StyleUnderline"/>
          <w:highlight w:val="cyan"/>
        </w:rPr>
        <w:t>Sen</w:t>
      </w:r>
      <w:r w:rsidRPr="000E563F">
        <w:rPr>
          <w:sz w:val="10"/>
        </w:rPr>
        <w:t xml:space="preserve">. Jon </w:t>
      </w:r>
      <w:r w:rsidRPr="000E563F">
        <w:rPr>
          <w:rStyle w:val="StyleUnderline"/>
          <w:highlight w:val="cyan"/>
        </w:rPr>
        <w:t>Tester</w:t>
      </w:r>
      <w:r w:rsidRPr="000E563F">
        <w:rPr>
          <w:sz w:val="10"/>
        </w:rPr>
        <w:t xml:space="preserve">, a </w:t>
      </w:r>
      <w:r w:rsidRPr="000E563F">
        <w:rPr>
          <w:rStyle w:val="StyleUnderline"/>
        </w:rPr>
        <w:t>Democrat</w:t>
      </w:r>
      <w:r w:rsidRPr="000E563F">
        <w:rPr>
          <w:sz w:val="10"/>
        </w:rPr>
        <w:t xml:space="preserve">, </w:t>
      </w:r>
      <w:r w:rsidRPr="000E563F">
        <w:rPr>
          <w:rStyle w:val="StyleUnderline"/>
          <w:highlight w:val="cyan"/>
        </w:rPr>
        <w:t>predicted</w:t>
      </w:r>
      <w:r w:rsidRPr="000E563F">
        <w:rPr>
          <w:rStyle w:val="StyleUnderline"/>
        </w:rPr>
        <w:t xml:space="preserve"> the </w:t>
      </w:r>
      <w:r w:rsidRPr="000E563F">
        <w:rPr>
          <w:rStyle w:val="StyleUnderline"/>
          <w:highlight w:val="cyan"/>
        </w:rPr>
        <w:t>measure</w:t>
      </w:r>
      <w:r w:rsidRPr="000E563F">
        <w:rPr>
          <w:sz w:val="10"/>
        </w:rPr>
        <w:t xml:space="preserve"> </w:t>
      </w:r>
      <w:r w:rsidRPr="000E563F">
        <w:rPr>
          <w:rStyle w:val="StyleUnderline"/>
          <w:highlight w:val="cyan"/>
        </w:rPr>
        <w:t>would</w:t>
      </w:r>
      <w:r w:rsidRPr="000E563F">
        <w:rPr>
          <w:rStyle w:val="StyleUnderline"/>
        </w:rPr>
        <w:t xml:space="preserve"> </w:t>
      </w:r>
      <w:r w:rsidRPr="000E563F">
        <w:rPr>
          <w:rStyle w:val="StyleUnderline"/>
          <w:highlight w:val="cyan"/>
        </w:rPr>
        <w:t>draw more than</w:t>
      </w:r>
      <w:r w:rsidRPr="000E563F">
        <w:rPr>
          <w:rStyle w:val="StyleUnderline"/>
        </w:rPr>
        <w:t xml:space="preserve"> the minimum </w:t>
      </w:r>
      <w:r w:rsidRPr="000E563F">
        <w:rPr>
          <w:rStyle w:val="StyleUnderline"/>
          <w:highlight w:val="cyan"/>
        </w:rPr>
        <w:t>10 Republican senators</w:t>
      </w:r>
      <w:r w:rsidRPr="000E563F">
        <w:rPr>
          <w:rStyle w:val="StyleUnderline"/>
        </w:rPr>
        <w:t xml:space="preserve"> needed to pass the bipartisan accord</w:t>
      </w:r>
      <w:r w:rsidRPr="000E563F">
        <w:rPr>
          <w:sz w:val="10"/>
        </w:rPr>
        <w:t xml:space="preserve"> in the 50-50 Senate, where 60 votes are required to advance most bills, but he said </w:t>
      </w:r>
      <w:r w:rsidRPr="000E563F">
        <w:rPr>
          <w:rStyle w:val="StyleUnderline"/>
          <w:highlight w:val="cyan"/>
        </w:rPr>
        <w:t>there</w:t>
      </w:r>
      <w:r w:rsidRPr="000E563F">
        <w:rPr>
          <w:rStyle w:val="StyleUnderline"/>
        </w:rPr>
        <w:t xml:space="preserve"> </w:t>
      </w:r>
      <w:r w:rsidRPr="000E563F">
        <w:rPr>
          <w:rStyle w:val="StyleUnderline"/>
          <w:highlight w:val="cyan"/>
        </w:rPr>
        <w:t>would likely be “bumps in the road</w:t>
      </w:r>
      <w:r w:rsidRPr="000E563F">
        <w:rPr>
          <w:sz w:val="10"/>
        </w:rPr>
        <w:t>” along the way. “</w:t>
      </w:r>
      <w:r w:rsidRPr="000E563F">
        <w:rPr>
          <w:rStyle w:val="StyleUnderline"/>
          <w:highlight w:val="cyan"/>
        </w:rPr>
        <w:t>We’ll work those problems</w:t>
      </w:r>
      <w:r w:rsidRPr="000E563F">
        <w:rPr>
          <w:sz w:val="10"/>
        </w:rPr>
        <w:t xml:space="preserve">,” he said on CBS News’ “Face The Nation.” “I think </w:t>
      </w:r>
      <w:r w:rsidRPr="000E563F">
        <w:rPr>
          <w:rStyle w:val="Emphasis"/>
          <w:highlight w:val="cyan"/>
        </w:rPr>
        <w:t>we’ll get far more than 60 votes.”</w:t>
      </w:r>
    </w:p>
    <w:p w14:paraId="58DA4F11" w14:textId="77777777" w:rsidR="003C7A54" w:rsidRPr="003C7A54" w:rsidRDefault="003C7A54" w:rsidP="003C7A54"/>
    <w:p w14:paraId="7A756FA9" w14:textId="27546CAC" w:rsidR="0020485E" w:rsidRDefault="007E3D13" w:rsidP="007E3D13">
      <w:pPr>
        <w:pStyle w:val="Heading3"/>
      </w:pPr>
      <w:r>
        <w:t>2nc – internal link ext</w:t>
      </w:r>
    </w:p>
    <w:p w14:paraId="6B5C0047" w14:textId="77777777" w:rsidR="002C24E3" w:rsidRPr="0034337F" w:rsidRDefault="002C24E3" w:rsidP="002C24E3">
      <w:pPr>
        <w:pStyle w:val="Heading4"/>
        <w:rPr>
          <w:i/>
          <w:iCs w:val="0"/>
        </w:rPr>
      </w:pPr>
      <w:r>
        <w:t xml:space="preserve">Millions of women have been forced to leave the work-force because of poor childcare—the US could add </w:t>
      </w:r>
      <w:r>
        <w:rPr>
          <w:u w:val="single"/>
        </w:rPr>
        <w:t xml:space="preserve">1.6 trillion </w:t>
      </w:r>
      <w:r>
        <w:t xml:space="preserve">to GDP if more women stayed in the workforce: only funding child care via the Families Plan solves. </w:t>
      </w:r>
    </w:p>
    <w:p w14:paraId="4383959C" w14:textId="77777777" w:rsidR="002C24E3" w:rsidRPr="000B28C2" w:rsidRDefault="002C24E3" w:rsidP="002C24E3">
      <w:pPr>
        <w:rPr>
          <w:sz w:val="16"/>
          <w:szCs w:val="16"/>
        </w:rPr>
      </w:pPr>
      <w:r>
        <w:rPr>
          <w:rStyle w:val="Style13ptBold"/>
        </w:rPr>
        <w:t>Koons 20</w:t>
      </w:r>
      <w:r w:rsidRPr="00207F16">
        <w:rPr>
          <w:sz w:val="16"/>
          <w:szCs w:val="16"/>
        </w:rPr>
        <w:t xml:space="preserve"> [</w:t>
      </w:r>
      <w:r>
        <w:rPr>
          <w:sz w:val="16"/>
          <w:szCs w:val="16"/>
        </w:rPr>
        <w:t>Cynthia</w:t>
      </w:r>
      <w:r w:rsidRPr="00207F16">
        <w:rPr>
          <w:sz w:val="16"/>
          <w:szCs w:val="16"/>
        </w:rPr>
        <w:t xml:space="preserve">, </w:t>
      </w:r>
      <w:r>
        <w:rPr>
          <w:sz w:val="16"/>
          <w:szCs w:val="16"/>
        </w:rPr>
        <w:t>reporter for Bloomberg, 12</w:t>
      </w:r>
      <w:r w:rsidRPr="00207F16">
        <w:rPr>
          <w:sz w:val="16"/>
          <w:szCs w:val="16"/>
        </w:rPr>
        <w:t>-</w:t>
      </w:r>
      <w:r>
        <w:rPr>
          <w:sz w:val="16"/>
          <w:szCs w:val="16"/>
        </w:rPr>
        <w:t>10</w:t>
      </w:r>
      <w:r w:rsidRPr="00207F16">
        <w:rPr>
          <w:sz w:val="16"/>
          <w:szCs w:val="16"/>
        </w:rPr>
        <w:t>-202</w:t>
      </w:r>
      <w:r>
        <w:rPr>
          <w:sz w:val="16"/>
          <w:szCs w:val="16"/>
        </w:rPr>
        <w:t>0</w:t>
      </w:r>
      <w:r w:rsidRPr="00207F16">
        <w:rPr>
          <w:sz w:val="16"/>
          <w:szCs w:val="16"/>
        </w:rPr>
        <w:t>, "</w:t>
      </w:r>
      <w:r>
        <w:rPr>
          <w:sz w:val="16"/>
          <w:szCs w:val="16"/>
        </w:rPr>
        <w:t>The U.S. Child-Care Crisis Is Torturing Parents and the Economy,” Bloomberg, https://www.bloomberg.com/news/articles/2020-12-10/u-s-economy-could-get-a-boost-from-expanded-child-care, accessed 6</w:t>
      </w:r>
      <w:r w:rsidRPr="00207F16">
        <w:rPr>
          <w:sz w:val="16"/>
          <w:szCs w:val="16"/>
        </w:rPr>
        <w:t>-1</w:t>
      </w:r>
      <w:r>
        <w:rPr>
          <w:sz w:val="16"/>
          <w:szCs w:val="16"/>
        </w:rPr>
        <w:t>9</w:t>
      </w:r>
      <w:r w:rsidRPr="00207F16">
        <w:rPr>
          <w:sz w:val="16"/>
          <w:szCs w:val="16"/>
        </w:rPr>
        <w:t>-2</w:t>
      </w:r>
      <w:r>
        <w:rPr>
          <w:sz w:val="16"/>
          <w:szCs w:val="16"/>
        </w:rPr>
        <w:t>1</w:t>
      </w:r>
      <w:r w:rsidRPr="00207F16">
        <w:rPr>
          <w:sz w:val="16"/>
          <w:szCs w:val="16"/>
        </w:rPr>
        <w:t xml:space="preserve">] </w:t>
      </w:r>
      <w:r>
        <w:rPr>
          <w:sz w:val="16"/>
          <w:szCs w:val="16"/>
        </w:rPr>
        <w:t>AB</w:t>
      </w:r>
    </w:p>
    <w:p w14:paraId="2A0F5837" w14:textId="77777777" w:rsidR="002C24E3" w:rsidRDefault="002C24E3" w:rsidP="002C24E3">
      <w:pPr>
        <w:rPr>
          <w:sz w:val="12"/>
        </w:rPr>
      </w:pPr>
      <w:r w:rsidRPr="0034337F">
        <w:rPr>
          <w:sz w:val="12"/>
        </w:rPr>
        <w:t xml:space="preserve">It didn’t seem possible that the U.S. child-care crisis could get much worse. Then came the pandemic, and parents were thrust into full-time caregiving roles for months on end. Beyond being stressful and exhausting, that reality has forced millions of parents, mostly mothers, to make tough decisions about how much to work, if at all. relates to The U.S. Child-Care Crisis Is Torturing Parents and the Economy Featured in Bloomberg Businessweek, Dec. 14, 2020. Subscribe now.PHOTOGRAPHER: JEREMY LIEBMAN Even C. Nicole Mason, who’s spent decades researching economic policies that benefit women, gained a new appreciation for the value of having some help watching her kids. Mason is president and chief executive officer of the Institute for Women’s Policy Research in Washington and a single mom with twin sixth graders. When the school year started in the fall, Mason and her children began their days by logging onto their laptops. It was a reassuring routine, and her son and daughter seemed to be adjusting well to all-remote learning, or at least that’s what they told her. Then, a few weeks in, a teacher reached out to tell Mason that her children were falling seriously behind. “I’m working, I can’t keep an eye on them,” she says. “I felt like a failure.” Her solution: hire someone to monitor her kids’ online schooling. But that’s not an option for most American households, where </w:t>
      </w:r>
      <w:r w:rsidRPr="0034337F">
        <w:rPr>
          <w:rStyle w:val="StyleUnderline"/>
          <w:highlight w:val="yellow"/>
        </w:rPr>
        <w:t>women</w:t>
      </w:r>
      <w:r w:rsidRPr="0034337F">
        <w:rPr>
          <w:rStyle w:val="StyleUnderline"/>
        </w:rPr>
        <w:t xml:space="preserve"> are </w:t>
      </w:r>
      <w:r w:rsidRPr="0034337F">
        <w:rPr>
          <w:rStyle w:val="StyleUnderline"/>
          <w:highlight w:val="yellow"/>
        </w:rPr>
        <w:t>disproportionately feeling</w:t>
      </w:r>
      <w:r w:rsidRPr="0034337F">
        <w:rPr>
          <w:rStyle w:val="StyleUnderline"/>
        </w:rPr>
        <w:t xml:space="preserve"> the </w:t>
      </w:r>
      <w:r w:rsidRPr="0034337F">
        <w:rPr>
          <w:rStyle w:val="StyleUnderline"/>
          <w:highlight w:val="yellow"/>
        </w:rPr>
        <w:t>pain</w:t>
      </w:r>
      <w:r w:rsidRPr="0034337F">
        <w:rPr>
          <w:rStyle w:val="StyleUnderline"/>
        </w:rPr>
        <w:t xml:space="preserve"> </w:t>
      </w:r>
      <w:r w:rsidRPr="0034337F">
        <w:rPr>
          <w:rStyle w:val="StyleUnderline"/>
          <w:highlight w:val="yellow"/>
        </w:rPr>
        <w:t>of</w:t>
      </w:r>
      <w:r w:rsidRPr="0034337F">
        <w:rPr>
          <w:rStyle w:val="StyleUnderline"/>
        </w:rPr>
        <w:t xml:space="preserve"> </w:t>
      </w:r>
      <w:r w:rsidRPr="0034337F">
        <w:rPr>
          <w:rStyle w:val="StyleUnderline"/>
          <w:highlight w:val="yellow"/>
        </w:rPr>
        <w:t>shuttered</w:t>
      </w:r>
      <w:r w:rsidRPr="0034337F">
        <w:rPr>
          <w:rStyle w:val="StyleUnderline"/>
        </w:rPr>
        <w:t xml:space="preserve"> day</w:t>
      </w:r>
      <w:r w:rsidRPr="0034337F">
        <w:rPr>
          <w:rStyle w:val="StyleUnderline"/>
          <w:highlight w:val="yellow"/>
        </w:rPr>
        <w:t>-care centers</w:t>
      </w:r>
      <w:r w:rsidRPr="0034337F">
        <w:rPr>
          <w:rStyle w:val="StyleUnderline"/>
        </w:rPr>
        <w:t xml:space="preserve"> and schools.</w:t>
      </w:r>
      <w:r w:rsidRPr="0034337F">
        <w:rPr>
          <w:sz w:val="12"/>
        </w:rPr>
        <w:t xml:space="preserve"> Mothers are more likely than fathers to deal with “unexpected caregiving shocks,” says Kate Bahn, an economist and the director of labor market policy at the Washington Center for Equitable Growth. Government statistics confirm that. </w:t>
      </w:r>
      <w:r w:rsidRPr="0034337F">
        <w:rPr>
          <w:rStyle w:val="StyleUnderline"/>
          <w:highlight w:val="yellow"/>
        </w:rPr>
        <w:t>From</w:t>
      </w:r>
      <w:r w:rsidRPr="0034337F">
        <w:rPr>
          <w:rStyle w:val="StyleUnderline"/>
        </w:rPr>
        <w:t xml:space="preserve"> </w:t>
      </w:r>
      <w:r w:rsidRPr="0034337F">
        <w:rPr>
          <w:rStyle w:val="StyleUnderline"/>
          <w:highlight w:val="yellow"/>
        </w:rPr>
        <w:t>February to November</w:t>
      </w:r>
      <w:r w:rsidRPr="0034337F">
        <w:rPr>
          <w:sz w:val="12"/>
          <w:highlight w:val="yellow"/>
        </w:rPr>
        <w:t xml:space="preserve">, </w:t>
      </w:r>
      <w:r w:rsidRPr="0034337F">
        <w:rPr>
          <w:rStyle w:val="StyleUnderline"/>
          <w:highlight w:val="yellow"/>
        </w:rPr>
        <w:t>2.2 million women left</w:t>
      </w:r>
      <w:r w:rsidRPr="0034337F">
        <w:rPr>
          <w:rStyle w:val="StyleUnderline"/>
        </w:rPr>
        <w:t xml:space="preserve"> the </w:t>
      </w:r>
      <w:r w:rsidRPr="0034337F">
        <w:rPr>
          <w:rStyle w:val="StyleUnderline"/>
          <w:highlight w:val="yellow"/>
        </w:rPr>
        <w:t>labor</w:t>
      </w:r>
      <w:r w:rsidRPr="0034337F">
        <w:rPr>
          <w:sz w:val="12"/>
        </w:rPr>
        <w:t xml:space="preserve"> </w:t>
      </w:r>
      <w:r w:rsidRPr="0034337F">
        <w:rPr>
          <w:rStyle w:val="StyleUnderline"/>
          <w:highlight w:val="yellow"/>
        </w:rPr>
        <w:t>force</w:t>
      </w:r>
      <w:r w:rsidRPr="0034337F">
        <w:rPr>
          <w:sz w:val="12"/>
        </w:rPr>
        <w:t xml:space="preserve">, </w:t>
      </w:r>
      <w:r w:rsidRPr="0034337F">
        <w:rPr>
          <w:rStyle w:val="StyleUnderline"/>
          <w:highlight w:val="yellow"/>
        </w:rPr>
        <w:t>compared with 1.8 million men</w:t>
      </w:r>
      <w:r w:rsidRPr="0034337F">
        <w:rPr>
          <w:sz w:val="12"/>
        </w:rPr>
        <w:t xml:space="preserve">. The gender divergence was </w:t>
      </w:r>
      <w:r w:rsidRPr="0034337F">
        <w:rPr>
          <w:rStyle w:val="StyleUnderline"/>
        </w:rPr>
        <w:t>especially visible in September</w:t>
      </w:r>
      <w:r w:rsidRPr="0034337F">
        <w:rPr>
          <w:sz w:val="12"/>
        </w:rPr>
        <w:t xml:space="preserve">, </w:t>
      </w:r>
      <w:r w:rsidRPr="0034337F">
        <w:rPr>
          <w:rStyle w:val="StyleUnderline"/>
        </w:rPr>
        <w:t>when</w:t>
      </w:r>
      <w:r w:rsidRPr="0034337F">
        <w:rPr>
          <w:sz w:val="12"/>
        </w:rPr>
        <w:t xml:space="preserve"> more than half of U.S. children started the school year remotely. That month, </w:t>
      </w:r>
      <w:r w:rsidRPr="0034337F">
        <w:rPr>
          <w:rStyle w:val="StyleUnderline"/>
        </w:rPr>
        <w:t>865,000 women disappeared from the workforce</w:t>
      </w:r>
      <w:r w:rsidRPr="0034337F">
        <w:rPr>
          <w:sz w:val="12"/>
        </w:rPr>
        <w:t xml:space="preserve">. Of course, men haven’t been immune to the Covid-19 recession, but they’re not hurting nearly as badly. A survey this summer by Lean In and McKinsey &amp; Co. found almost a quarter of women with children under the age of 10 were considering taking a leave of absence from their jobs, or quitting altogether—nearly twice the proportion of fathers with kids in the same age cohort. The pandemic has shined a harsh light on what has been a long-festering problem. The </w:t>
      </w:r>
      <w:r w:rsidRPr="0034337F">
        <w:rPr>
          <w:rStyle w:val="StyleUnderline"/>
          <w:highlight w:val="yellow"/>
        </w:rPr>
        <w:t>world’s largest economy</w:t>
      </w:r>
      <w:r w:rsidRPr="0034337F">
        <w:rPr>
          <w:rStyle w:val="StyleUnderline"/>
        </w:rPr>
        <w:t xml:space="preserve"> notoriously </w:t>
      </w:r>
      <w:r w:rsidRPr="0034337F">
        <w:rPr>
          <w:rStyle w:val="StyleUnderline"/>
          <w:highlight w:val="yellow"/>
        </w:rPr>
        <w:t>lags</w:t>
      </w:r>
      <w:r w:rsidRPr="0034337F">
        <w:rPr>
          <w:rStyle w:val="StyleUnderline"/>
        </w:rPr>
        <w:t xml:space="preserve"> other </w:t>
      </w:r>
      <w:r w:rsidRPr="0034337F">
        <w:rPr>
          <w:rStyle w:val="StyleUnderline"/>
          <w:highlight w:val="yellow"/>
        </w:rPr>
        <w:t>industrialized</w:t>
      </w:r>
      <w:r w:rsidRPr="0034337F">
        <w:rPr>
          <w:rStyle w:val="StyleUnderline"/>
        </w:rPr>
        <w:t xml:space="preserve"> </w:t>
      </w:r>
      <w:r w:rsidRPr="0034337F">
        <w:rPr>
          <w:rStyle w:val="StyleUnderline"/>
          <w:highlight w:val="yellow"/>
        </w:rPr>
        <w:t>countries</w:t>
      </w:r>
      <w:r w:rsidRPr="0034337F">
        <w:rPr>
          <w:rStyle w:val="StyleUnderline"/>
        </w:rPr>
        <w:t xml:space="preserve"> </w:t>
      </w:r>
      <w:r w:rsidRPr="0034337F">
        <w:rPr>
          <w:rStyle w:val="StyleUnderline"/>
          <w:highlight w:val="yellow"/>
        </w:rPr>
        <w:t>in</w:t>
      </w:r>
      <w:r w:rsidRPr="0034337F">
        <w:rPr>
          <w:rStyle w:val="StyleUnderline"/>
        </w:rPr>
        <w:t xml:space="preserve"> </w:t>
      </w:r>
      <w:r w:rsidRPr="0034337F">
        <w:rPr>
          <w:rStyle w:val="StyleUnderline"/>
          <w:highlight w:val="yellow"/>
        </w:rPr>
        <w:t>investing in child care</w:t>
      </w:r>
      <w:r w:rsidRPr="0034337F">
        <w:rPr>
          <w:sz w:val="12"/>
        </w:rPr>
        <w:t xml:space="preserve"> </w:t>
      </w:r>
      <w:r w:rsidRPr="0034337F">
        <w:rPr>
          <w:rStyle w:val="StyleUnderline"/>
        </w:rPr>
        <w:t>and early education</w:t>
      </w:r>
      <w:r w:rsidRPr="0034337F">
        <w:rPr>
          <w:sz w:val="12"/>
        </w:rPr>
        <w:t>: The U.S. spends less than 1% of gross domestic product, putting it ahead of only Turkey and Ireland among the member nations of the Organization for Economic Cooperation and Development. “</w:t>
      </w:r>
      <w:r w:rsidRPr="0034337F">
        <w:rPr>
          <w:rStyle w:val="StyleUnderline"/>
        </w:rPr>
        <w:t>Almost all developed countries have things like subsidized child care, paid family leave, universal health</w:t>
      </w:r>
      <w:r w:rsidRPr="0034337F">
        <w:rPr>
          <w:sz w:val="12"/>
        </w:rPr>
        <w:t xml:space="preserve"> care,” says Sandra Black, an economist at Columbia University. “</w:t>
      </w:r>
      <w:r w:rsidRPr="0034337F">
        <w:rPr>
          <w:rStyle w:val="StyleUnderline"/>
        </w:rPr>
        <w:t>The economics make sense</w:t>
      </w:r>
      <w:r w:rsidRPr="0034337F">
        <w:rPr>
          <w:sz w:val="12"/>
        </w:rPr>
        <w:t>.” Public Spending on Early Childhood Education and Care Data: Organization for Economic Cooperation and Development; World Bank The lack of family-focused policies isn’t just inconvenient for working parents, it’s become increasingly clear it’s holding women—and by extension the country—back. According to a report from S&amp;P Global Inc</w:t>
      </w:r>
      <w:r w:rsidRPr="0034337F">
        <w:rPr>
          <w:rStyle w:val="Emphasis"/>
        </w:rPr>
        <w:t xml:space="preserve">., the </w:t>
      </w:r>
      <w:r w:rsidRPr="0034337F">
        <w:rPr>
          <w:rStyle w:val="Emphasis"/>
          <w:highlight w:val="yellow"/>
        </w:rPr>
        <w:t>U.S. could add</w:t>
      </w:r>
      <w:r w:rsidRPr="0034337F">
        <w:rPr>
          <w:rStyle w:val="Emphasis"/>
        </w:rPr>
        <w:t xml:space="preserve"> $</w:t>
      </w:r>
      <w:r w:rsidRPr="0034337F">
        <w:rPr>
          <w:rStyle w:val="Emphasis"/>
          <w:highlight w:val="yellow"/>
        </w:rPr>
        <w:t>1.6 trillion to GDP</w:t>
      </w:r>
      <w:r w:rsidRPr="0034337F">
        <w:rPr>
          <w:rStyle w:val="Emphasis"/>
        </w:rPr>
        <w:t xml:space="preserve"> </w:t>
      </w:r>
      <w:r w:rsidRPr="0034337F">
        <w:rPr>
          <w:rStyle w:val="Emphasis"/>
          <w:highlight w:val="yellow"/>
        </w:rPr>
        <w:t>if</w:t>
      </w:r>
      <w:r w:rsidRPr="0034337F">
        <w:rPr>
          <w:rStyle w:val="Emphasis"/>
        </w:rPr>
        <w:t xml:space="preserve"> </w:t>
      </w:r>
      <w:r w:rsidRPr="0034337F">
        <w:rPr>
          <w:rStyle w:val="Emphasis"/>
          <w:highlight w:val="yellow"/>
        </w:rPr>
        <w:t>women</w:t>
      </w:r>
      <w:r w:rsidRPr="0034337F">
        <w:rPr>
          <w:rStyle w:val="Emphasis"/>
        </w:rPr>
        <w:t xml:space="preserve"> </w:t>
      </w:r>
      <w:r w:rsidRPr="0034337F">
        <w:rPr>
          <w:rStyle w:val="Emphasis"/>
          <w:highlight w:val="yellow"/>
        </w:rPr>
        <w:t>entered and stayed in</w:t>
      </w:r>
      <w:r w:rsidRPr="0034337F">
        <w:rPr>
          <w:rStyle w:val="Emphasis"/>
        </w:rPr>
        <w:t xml:space="preserve"> the </w:t>
      </w:r>
      <w:r w:rsidRPr="0034337F">
        <w:rPr>
          <w:rStyle w:val="Emphasis"/>
          <w:highlight w:val="yellow"/>
        </w:rPr>
        <w:t>workforce at</w:t>
      </w:r>
      <w:r w:rsidRPr="0034337F">
        <w:rPr>
          <w:rStyle w:val="Emphasis"/>
        </w:rPr>
        <w:t xml:space="preserve"> a </w:t>
      </w:r>
      <w:r w:rsidRPr="0034337F">
        <w:rPr>
          <w:rStyle w:val="Emphasis"/>
          <w:highlight w:val="yellow"/>
        </w:rPr>
        <w:t>rate</w:t>
      </w:r>
      <w:r w:rsidRPr="0034337F">
        <w:rPr>
          <w:rStyle w:val="Emphasis"/>
        </w:rPr>
        <w:t xml:space="preserve"> </w:t>
      </w:r>
      <w:r w:rsidRPr="0034337F">
        <w:rPr>
          <w:rStyle w:val="Emphasis"/>
          <w:highlight w:val="yellow"/>
        </w:rPr>
        <w:t>similar to Norway’s</w:t>
      </w:r>
      <w:r w:rsidRPr="0034337F">
        <w:rPr>
          <w:rStyle w:val="Emphasis"/>
        </w:rPr>
        <w:t xml:space="preserve">, </w:t>
      </w:r>
      <w:r w:rsidRPr="0034337F">
        <w:rPr>
          <w:rStyle w:val="Emphasis"/>
          <w:highlight w:val="yellow"/>
        </w:rPr>
        <w:t>which</w:t>
      </w:r>
      <w:r w:rsidRPr="0034337F">
        <w:rPr>
          <w:rStyle w:val="Emphasis"/>
        </w:rPr>
        <w:t xml:space="preserve"> </w:t>
      </w:r>
      <w:r w:rsidRPr="0034337F">
        <w:rPr>
          <w:rStyle w:val="Emphasis"/>
          <w:highlight w:val="yellow"/>
        </w:rPr>
        <w:t>has government-subsidized day care</w:t>
      </w:r>
      <w:r w:rsidRPr="0034337F">
        <w:rPr>
          <w:sz w:val="12"/>
        </w:rPr>
        <w:t xml:space="preserve">. One estimate found that </w:t>
      </w:r>
      <w:r w:rsidRPr="0034337F">
        <w:rPr>
          <w:rStyle w:val="Emphasis"/>
          <w:highlight w:val="yellow"/>
        </w:rPr>
        <w:t>if</w:t>
      </w:r>
      <w:r w:rsidRPr="0034337F">
        <w:rPr>
          <w:rStyle w:val="Emphasis"/>
        </w:rPr>
        <w:t xml:space="preserve"> American </w:t>
      </w:r>
      <w:r w:rsidRPr="0034337F">
        <w:rPr>
          <w:rStyle w:val="Emphasis"/>
          <w:highlight w:val="yellow"/>
        </w:rPr>
        <w:t>mothers</w:t>
      </w:r>
      <w:r w:rsidRPr="0034337F">
        <w:rPr>
          <w:rStyle w:val="Emphasis"/>
        </w:rPr>
        <w:t xml:space="preserve"> </w:t>
      </w:r>
      <w:r w:rsidRPr="0034337F">
        <w:rPr>
          <w:rStyle w:val="Emphasis"/>
          <w:highlight w:val="yellow"/>
        </w:rPr>
        <w:t>continued to cut back on work</w:t>
      </w:r>
      <w:r w:rsidRPr="0034337F">
        <w:rPr>
          <w:rStyle w:val="Emphasis"/>
        </w:rPr>
        <w:t xml:space="preserve"> </w:t>
      </w:r>
      <w:r w:rsidRPr="0034337F">
        <w:rPr>
          <w:rStyle w:val="Emphasis"/>
          <w:highlight w:val="yellow"/>
        </w:rPr>
        <w:t>at</w:t>
      </w:r>
      <w:r w:rsidRPr="0034337F">
        <w:rPr>
          <w:rStyle w:val="Emphasis"/>
        </w:rPr>
        <w:t xml:space="preserve"> the </w:t>
      </w:r>
      <w:r w:rsidRPr="0034337F">
        <w:rPr>
          <w:rStyle w:val="Emphasis"/>
          <w:highlight w:val="yellow"/>
        </w:rPr>
        <w:t>same rate as</w:t>
      </w:r>
      <w:r w:rsidRPr="0034337F">
        <w:rPr>
          <w:rStyle w:val="Emphasis"/>
        </w:rPr>
        <w:t xml:space="preserve"> </w:t>
      </w:r>
      <w:r w:rsidRPr="0034337F">
        <w:rPr>
          <w:rStyle w:val="Emphasis"/>
          <w:highlight w:val="yellow"/>
        </w:rPr>
        <w:t>during</w:t>
      </w:r>
      <w:r w:rsidRPr="0034337F">
        <w:rPr>
          <w:rStyle w:val="Emphasis"/>
        </w:rPr>
        <w:t xml:space="preserve"> the </w:t>
      </w:r>
      <w:r w:rsidRPr="0034337F">
        <w:rPr>
          <w:rStyle w:val="Emphasis"/>
          <w:highlight w:val="yellow"/>
        </w:rPr>
        <w:t>first wave of Covid</w:t>
      </w:r>
      <w:r w:rsidRPr="0034337F">
        <w:rPr>
          <w:rStyle w:val="Emphasis"/>
        </w:rPr>
        <w:t xml:space="preserve"> in April, the </w:t>
      </w:r>
      <w:r w:rsidRPr="0034337F">
        <w:rPr>
          <w:rStyle w:val="Emphasis"/>
          <w:highlight w:val="yellow"/>
        </w:rPr>
        <w:t>accumulated loss in wages</w:t>
      </w:r>
      <w:r w:rsidRPr="0034337F">
        <w:rPr>
          <w:rStyle w:val="Emphasis"/>
        </w:rPr>
        <w:t xml:space="preserve"> would </w:t>
      </w:r>
      <w:r w:rsidRPr="0034337F">
        <w:rPr>
          <w:rStyle w:val="Emphasis"/>
          <w:highlight w:val="yellow"/>
        </w:rPr>
        <w:t>amount to $64.5 billion annually</w:t>
      </w:r>
      <w:r w:rsidRPr="0034337F">
        <w:rPr>
          <w:sz w:val="12"/>
        </w:rPr>
        <w:t xml:space="preserve">. This reality may finally be sinking in for policymakers. “We’re in the mainstream discussion of economics,” says Khara Jabola-Carolus, executive director of the Hawaii State Commission on the Status of Women. “We were fully excluded before.” In April, Jabola-Carolus convened a group of experts and drafted a Feminist Economic Recovery Plan for Covid-19. Among its chief recommendations was </w:t>
      </w:r>
      <w:r w:rsidRPr="0034337F">
        <w:rPr>
          <w:rStyle w:val="StyleUnderline"/>
        </w:rPr>
        <w:t>creating infrastructure for affordable and accessible child care</w:t>
      </w:r>
      <w:r w:rsidRPr="0034337F">
        <w:rPr>
          <w:sz w:val="12"/>
        </w:rPr>
        <w:t xml:space="preserve">. The </w:t>
      </w:r>
      <w:r w:rsidRPr="0034337F">
        <w:rPr>
          <w:rStyle w:val="StyleUnderline"/>
        </w:rPr>
        <w:t>plan</w:t>
      </w:r>
      <w:r w:rsidRPr="0034337F">
        <w:rPr>
          <w:sz w:val="12"/>
        </w:rPr>
        <w:t xml:space="preserve"> has </w:t>
      </w:r>
      <w:r w:rsidRPr="0034337F">
        <w:rPr>
          <w:rStyle w:val="StyleUnderline"/>
        </w:rPr>
        <w:t>received global attention</w:t>
      </w:r>
      <w:r w:rsidRPr="0034337F">
        <w:rPr>
          <w:sz w:val="12"/>
        </w:rPr>
        <w:t xml:space="preserve">, and Jabola-Carolus says she’s been contacted by representatives from the Group of 20, Canada, Northern Ireland, and several United Nations agencies and has spoken at 50 events. “Certain top government officials had never considered caregiving as part of economics,” she says. “Now they are asking the commission for formal tools and training for entire departments to evaluate whether their coronavirus recovery programs are truly equitable.” America’s child-care revolution has had some false starts. It’s fallen largely to states and cities to implement programs since the federal government decided it wasn’t going to. In December 1971, President Nixon vetoed a law designed to establish a framework for nationally funded, locally run day-care centers. Nixon called it a “long leap into the dark,” arguing it was fiscally irresponsible and would weaken families. Instead, it was women who were forced to take that long leap, as they joined the work world in ever-larger numbers without policies to support them. At the close of 1971, women’s labor force participation rate was 43.8%; by the end of 2019 it had shot up to 57.7%, helping to drive a more than threefold increase in U.S. economic output over that span of time. In a glaring instance of market failure, </w:t>
      </w:r>
      <w:r w:rsidRPr="0034337F">
        <w:rPr>
          <w:rStyle w:val="StyleUnderline"/>
        </w:rPr>
        <w:t>the supply of child care simply has not kept up with the demand</w:t>
      </w:r>
      <w:r w:rsidRPr="0034337F">
        <w:rPr>
          <w:sz w:val="12"/>
        </w:rPr>
        <w:t xml:space="preserve">. </w:t>
      </w:r>
      <w:r w:rsidRPr="0034337F">
        <w:rPr>
          <w:rStyle w:val="StyleUnderline"/>
        </w:rPr>
        <w:t>More than half of Americans live in a so-called child-care desert, with little or no access to quality care</w:t>
      </w:r>
      <w:r w:rsidRPr="0034337F">
        <w:rPr>
          <w:sz w:val="12"/>
        </w:rPr>
        <w:t xml:space="preserve">, according to the Center for American Progress. </w:t>
      </w:r>
      <w:r w:rsidRPr="0034337F">
        <w:rPr>
          <w:rStyle w:val="StyleUnderline"/>
        </w:rPr>
        <w:t>That means what’s available is rarely affordable.</w:t>
      </w:r>
      <w:r w:rsidRPr="0034337F">
        <w:rPr>
          <w:sz w:val="12"/>
        </w:rPr>
        <w:t xml:space="preserve"> It’s not uncommon for parents of infants or toddlers to pay more than $1,000 a month in child care—equal to more than 17% of median household income. There have been efforts to lighten the burden on families, such as the federal Child Care and Development Block Grant Act of 1990, but they’ve been focused on low-income households. There’s been no relief for middle-income wage earners, aside from a federal tax credit that tops out at $6,600 for two or more dependents. The </w:t>
      </w:r>
      <w:r w:rsidRPr="0034337F">
        <w:rPr>
          <w:rStyle w:val="StyleUnderline"/>
        </w:rPr>
        <w:t>U.S. is an outlier among wealthy countries because of the way politics and culture have shaped policy on child care.</w:t>
      </w:r>
      <w:r w:rsidRPr="0034337F">
        <w:rPr>
          <w:sz w:val="12"/>
        </w:rPr>
        <w:t xml:space="preserve"> Americans have no problem paying for other people’s roads, even if they’ll never drive on them. But subsidizing other people’s child care is a different story. “When it comes to dealing with people, particularly people who seem vulnerable, that sort of exchange stops,” says Dominic Richardson, chief of social and economic policy at UNICEF’s Office of Research-Innocenti. “And it creates a barrier to the cumulative investment that would benefit everybody.” Covid got the federal government to acknowledge that families need the kind of help that hadn’t been available previously. Lawmakers added $3.5 billion in funding to the coronavirus stimulus package Congress approved in March to help essential workers secure child care. In addition, the Families First Coronavirus Response Act requires some companies to provide paid sick time and family leave. Yet it exempts the biggest employers and is scheduled to expire at the end of the year. </w:t>
      </w:r>
      <w:r w:rsidRPr="0034337F">
        <w:rPr>
          <w:rStyle w:val="StyleUnderline"/>
        </w:rPr>
        <w:t xml:space="preserve">Congress’s latest stimulus proposal includes $10 billion for </w:t>
      </w:r>
      <w:r w:rsidRPr="0034337F">
        <w:rPr>
          <w:rStyle w:val="StyleUnderline"/>
          <w:highlight w:val="yellow"/>
        </w:rPr>
        <w:t>child care</w:t>
      </w:r>
      <w:r w:rsidRPr="0034337F">
        <w:rPr>
          <w:sz w:val="12"/>
          <w:highlight w:val="yellow"/>
        </w:rPr>
        <w:t>.</w:t>
      </w:r>
      <w:r w:rsidRPr="0034337F">
        <w:rPr>
          <w:sz w:val="12"/>
        </w:rPr>
        <w:t xml:space="preserve"> </w:t>
      </w:r>
      <w:r w:rsidRPr="0034337F">
        <w:rPr>
          <w:rStyle w:val="StyleUnderline"/>
        </w:rPr>
        <w:t>Previous measures have stalled,</w:t>
      </w:r>
      <w:r w:rsidRPr="0034337F">
        <w:rPr>
          <w:sz w:val="12"/>
        </w:rPr>
        <w:t xml:space="preserve"> </w:t>
      </w:r>
      <w:r w:rsidRPr="0034337F">
        <w:rPr>
          <w:rStyle w:val="StyleUnderline"/>
        </w:rPr>
        <w:t xml:space="preserve">including a $50 billion bill to shore up what is </w:t>
      </w:r>
      <w:r w:rsidRPr="0034337F">
        <w:rPr>
          <w:rStyle w:val="StyleUnderline"/>
          <w:highlight w:val="yellow"/>
        </w:rPr>
        <w:t>now</w:t>
      </w:r>
      <w:r w:rsidRPr="0034337F">
        <w:rPr>
          <w:rStyle w:val="StyleUnderline"/>
        </w:rPr>
        <w:t xml:space="preserve"> a </w:t>
      </w:r>
      <w:r w:rsidRPr="0034337F">
        <w:rPr>
          <w:rStyle w:val="StyleUnderline"/>
          <w:highlight w:val="yellow"/>
        </w:rPr>
        <w:t>crumbling industry</w:t>
      </w:r>
      <w:r w:rsidRPr="0034337F">
        <w:rPr>
          <w:sz w:val="12"/>
        </w:rPr>
        <w:t xml:space="preserve">. In a survey conducted by the National Association for the Education of Young Children, </w:t>
      </w:r>
      <w:r w:rsidRPr="0034337F">
        <w:rPr>
          <w:rStyle w:val="StyleUnderline"/>
          <w:highlight w:val="yellow"/>
        </w:rPr>
        <w:t>two in five of</w:t>
      </w:r>
      <w:r w:rsidRPr="0034337F">
        <w:rPr>
          <w:rStyle w:val="StyleUnderline"/>
        </w:rPr>
        <w:t xml:space="preserve"> the </w:t>
      </w:r>
      <w:r w:rsidRPr="0034337F">
        <w:rPr>
          <w:rStyle w:val="StyleUnderline"/>
          <w:highlight w:val="yellow"/>
        </w:rPr>
        <w:t>country’s</w:t>
      </w:r>
      <w:r w:rsidRPr="0034337F">
        <w:rPr>
          <w:rStyle w:val="StyleUnderline"/>
        </w:rPr>
        <w:t xml:space="preserve"> licensed </w:t>
      </w:r>
      <w:r w:rsidRPr="0034337F">
        <w:rPr>
          <w:rStyle w:val="StyleUnderline"/>
          <w:highlight w:val="yellow"/>
        </w:rPr>
        <w:t>providers</w:t>
      </w:r>
      <w:r w:rsidRPr="0034337F">
        <w:rPr>
          <w:rStyle w:val="StyleUnderline"/>
        </w:rPr>
        <w:t xml:space="preserve"> </w:t>
      </w:r>
      <w:r w:rsidRPr="0034337F">
        <w:rPr>
          <w:rStyle w:val="StyleUnderline"/>
          <w:highlight w:val="yellow"/>
        </w:rPr>
        <w:t xml:space="preserve">said </w:t>
      </w:r>
      <w:r w:rsidRPr="0034337F">
        <w:rPr>
          <w:rStyle w:val="StyleUnderline"/>
        </w:rPr>
        <w:t xml:space="preserve">they </w:t>
      </w:r>
      <w:r w:rsidRPr="0034337F">
        <w:rPr>
          <w:rStyle w:val="StyleUnderline"/>
          <w:highlight w:val="yellow"/>
        </w:rPr>
        <w:t>would</w:t>
      </w:r>
      <w:r w:rsidRPr="0034337F">
        <w:rPr>
          <w:rStyle w:val="StyleUnderline"/>
        </w:rPr>
        <w:t xml:space="preserve"> </w:t>
      </w:r>
      <w:r w:rsidRPr="0034337F">
        <w:rPr>
          <w:rStyle w:val="StyleUnderline"/>
          <w:highlight w:val="yellow"/>
        </w:rPr>
        <w:t>have to close permanently</w:t>
      </w:r>
      <w:r w:rsidRPr="0034337F">
        <w:rPr>
          <w:rStyle w:val="StyleUnderline"/>
        </w:rPr>
        <w:t xml:space="preserve"> </w:t>
      </w:r>
      <w:r w:rsidRPr="0034337F">
        <w:rPr>
          <w:rStyle w:val="StyleUnderline"/>
          <w:highlight w:val="yellow"/>
        </w:rPr>
        <w:t>without government assistance</w:t>
      </w:r>
      <w:r w:rsidRPr="0034337F">
        <w:rPr>
          <w:rStyle w:val="StyleUnderline"/>
        </w:rPr>
        <w:t>.</w:t>
      </w:r>
      <w:r w:rsidRPr="0034337F">
        <w:rPr>
          <w:sz w:val="12"/>
        </w:rPr>
        <w:t xml:space="preserve"> That means that </w:t>
      </w:r>
      <w:r w:rsidRPr="0034337F">
        <w:rPr>
          <w:rStyle w:val="StyleUnderline"/>
          <w:highlight w:val="yellow"/>
        </w:rPr>
        <w:t>when work-from-home ends</w:t>
      </w:r>
      <w:r w:rsidRPr="0034337F">
        <w:rPr>
          <w:rStyle w:val="StyleUnderline"/>
        </w:rPr>
        <w:t xml:space="preserve">, </w:t>
      </w:r>
      <w:r w:rsidRPr="0034337F">
        <w:rPr>
          <w:rStyle w:val="StyleUnderline"/>
          <w:highlight w:val="yellow"/>
        </w:rPr>
        <w:t>parents will have</w:t>
      </w:r>
      <w:r w:rsidRPr="0034337F">
        <w:rPr>
          <w:rStyle w:val="StyleUnderline"/>
        </w:rPr>
        <w:t xml:space="preserve"> </w:t>
      </w:r>
      <w:r w:rsidRPr="0034337F">
        <w:rPr>
          <w:rStyle w:val="StyleUnderline"/>
          <w:highlight w:val="yellow"/>
        </w:rPr>
        <w:t>even</w:t>
      </w:r>
      <w:r w:rsidRPr="0034337F">
        <w:rPr>
          <w:rStyle w:val="StyleUnderline"/>
        </w:rPr>
        <w:t xml:space="preserve"> </w:t>
      </w:r>
      <w:r w:rsidRPr="0034337F">
        <w:rPr>
          <w:rStyle w:val="StyleUnderline"/>
          <w:highlight w:val="yellow"/>
        </w:rPr>
        <w:t>fewer</w:t>
      </w:r>
      <w:r w:rsidRPr="0034337F">
        <w:rPr>
          <w:sz w:val="12"/>
          <w:highlight w:val="yellow"/>
        </w:rPr>
        <w:t xml:space="preserve"> </w:t>
      </w:r>
      <w:r w:rsidRPr="0034337F">
        <w:rPr>
          <w:rStyle w:val="StyleUnderline"/>
          <w:highlight w:val="yellow"/>
        </w:rPr>
        <w:t>options</w:t>
      </w:r>
      <w:r w:rsidRPr="0034337F">
        <w:rPr>
          <w:sz w:val="12"/>
        </w:rPr>
        <w:t xml:space="preserve">. Almost half of employers surveyed by the U.S. Chamber of Commerce this fall said they’d likely provide more assistance to employees if the government gave them an incentive to do so. There’s a sliver of hope with the new administration. President-elect Joe Biden named Heather Boushey, a longtime advocate of affordable child care who runs the Washington Center for Equitable Growth, to the White House Council of Economic Advisers. And </w:t>
      </w:r>
      <w:r w:rsidRPr="0034337F">
        <w:rPr>
          <w:rStyle w:val="StyleUnderline"/>
          <w:highlight w:val="yellow"/>
        </w:rPr>
        <w:t>Biden</w:t>
      </w:r>
      <w:r w:rsidRPr="0034337F">
        <w:rPr>
          <w:rStyle w:val="StyleUnderline"/>
        </w:rPr>
        <w:t xml:space="preserve"> </w:t>
      </w:r>
      <w:r w:rsidRPr="0034337F">
        <w:rPr>
          <w:rStyle w:val="StyleUnderline"/>
          <w:highlight w:val="yellow"/>
        </w:rPr>
        <w:t>and</w:t>
      </w:r>
      <w:r w:rsidRPr="0034337F">
        <w:rPr>
          <w:sz w:val="12"/>
        </w:rPr>
        <w:t xml:space="preserve"> Vice President-elect Kamala </w:t>
      </w:r>
      <w:r w:rsidRPr="0034337F">
        <w:rPr>
          <w:rStyle w:val="StyleUnderline"/>
          <w:highlight w:val="yellow"/>
        </w:rPr>
        <w:t>Harris</w:t>
      </w:r>
      <w:r w:rsidRPr="0034337F">
        <w:rPr>
          <w:sz w:val="12"/>
        </w:rPr>
        <w:t xml:space="preserve"> </w:t>
      </w:r>
      <w:r w:rsidRPr="0034337F">
        <w:rPr>
          <w:rStyle w:val="StyleUnderline"/>
        </w:rPr>
        <w:t xml:space="preserve">have </w:t>
      </w:r>
      <w:r w:rsidRPr="0034337F">
        <w:rPr>
          <w:rStyle w:val="StyleUnderline"/>
          <w:highlight w:val="yellow"/>
        </w:rPr>
        <w:t>proposed</w:t>
      </w:r>
      <w:r w:rsidRPr="0034337F">
        <w:rPr>
          <w:rStyle w:val="StyleUnderline"/>
        </w:rPr>
        <w:t xml:space="preserve"> a $</w:t>
      </w:r>
      <w:r w:rsidRPr="0034337F">
        <w:rPr>
          <w:rStyle w:val="StyleUnderline"/>
          <w:highlight w:val="yellow"/>
        </w:rPr>
        <w:t>775 billion,</w:t>
      </w:r>
      <w:r w:rsidRPr="0034337F">
        <w:rPr>
          <w:rStyle w:val="StyleUnderline"/>
        </w:rPr>
        <w:t xml:space="preserve"> 10-year </w:t>
      </w:r>
      <w:r w:rsidRPr="0034337F">
        <w:rPr>
          <w:rStyle w:val="StyleUnderline"/>
          <w:highlight w:val="yellow"/>
        </w:rPr>
        <w:t>plan</w:t>
      </w:r>
      <w:r w:rsidRPr="0034337F">
        <w:rPr>
          <w:rStyle w:val="StyleUnderline"/>
        </w:rPr>
        <w:t xml:space="preserve"> </w:t>
      </w:r>
      <w:r w:rsidRPr="0034337F">
        <w:rPr>
          <w:rStyle w:val="StyleUnderline"/>
          <w:highlight w:val="yellow"/>
        </w:rPr>
        <w:t>to fund universal preschool</w:t>
      </w:r>
      <w:r w:rsidRPr="0034337F">
        <w:rPr>
          <w:rStyle w:val="StyleUnderline"/>
        </w:rPr>
        <w:t xml:space="preserve">, the </w:t>
      </w:r>
      <w:r w:rsidRPr="0034337F">
        <w:rPr>
          <w:rStyle w:val="StyleUnderline"/>
          <w:highlight w:val="yellow"/>
        </w:rPr>
        <w:t>building of new child-care facilities</w:t>
      </w:r>
      <w:r w:rsidRPr="0034337F">
        <w:rPr>
          <w:rStyle w:val="StyleUnderline"/>
        </w:rPr>
        <w:t>, paid family leave, and higher salaries for child-care workers.</w:t>
      </w:r>
      <w:r w:rsidRPr="0034337F">
        <w:rPr>
          <w:sz w:val="12"/>
        </w:rPr>
        <w:t xml:space="preserve"> But the likelihood of any of that passing relies on Democrats securing a Senate majority. Republicans tend to favor expanding tax credits over subsidizing child-care centers, so as not to penalize stay-at-home parents. Critics say such policies largely benefit the wealthy. Mason, of the Institute for Women’s Policy Research, is hoping to bypass gridlock and apathy at the federal level by winning in smaller jurisdictions first. She sees it as similar to the battle to legalize same-sex marriage, which was waged city by city, state by state, before the Supreme Court weighed in. It’s starting already. In Massachusetts, Lauren Birchfield Kennedy, co-founder of Neighborhood Villages Inc., is part of a group working on a statewide child-care-for-all law. Her hope is that it will cover infants to kids as old as 13 and that no family will pay more than 7% of its income. Drafters are still working out arguably the trickiest part of the puzzle: how it will be funded. “Whatever that upfront sticker price is, economic research demonstrates that this program will pay for [itself],” Kennedy says. The group aims to introduce the policy in 2021. Voters in left-leaning cities have demonstrated an appetite for government-funded child care. Democrat Bill de Blasio was elected New York City mayor in 2013 after pledging to create a system of universal pre-K. (A promise he made good on.) And this November, voters in the Oregon county that includes Portland overwhelmingly supported a ballot initiative for free preschool for 3- and 4-year-olds. The program, funded with a tax on high-wage earners, also mandates better pay for child-care workers, putting them on par with teachers—a bold attempt to strike at one of the child-care deficit’s root causes. Even in a city as liberal as Portland, wrangling sufficient votes for the measure took work, says Lydia Kiesling, a local freelance writer who volunteered with a group called Universal Preschool Now. While collecting signatures to get the initiative on the ballot, she ran into some conservative attitudes about the role of women. “There were people who just disagree with the principle of universal preschool,” she says. “They think kids shouldn’t go to preschool; they should be with their parents. I don’t know how much you can convince people like that.” Portland’s most prominent newspaper, the Oregonian, came out against the plan, saying it was too costly on a per-student basis and that the county lacked the expertise to put it into effect. The people felt differently: It passed with 64.5% of the vote. Kiesling, whose own children are 3 and 6, won’t benefit from the program because by the time it’s rolled out they’ll be too old. A few months back she found herself navigating a maze many American parents have found themselves stuck in this year: Her kids’ preschool, which had been around since the 1970s, shut its doors in August because not enough children came back when it reopened the month prior. Its website says the closure is temporary, but Kiesling isn’t holding out much hope: “The longer they are out of commission, the less likely it is they can reopen.” —With Peter Coy</w:t>
      </w:r>
    </w:p>
    <w:p w14:paraId="6FAA91DA" w14:textId="77777777" w:rsidR="00D37AE9" w:rsidRPr="0034337F" w:rsidRDefault="00D37AE9" w:rsidP="00D37AE9">
      <w:pPr>
        <w:pStyle w:val="Heading4"/>
        <w:rPr>
          <w:i/>
          <w:iCs w:val="0"/>
        </w:rPr>
      </w:pPr>
      <w:r w:rsidRPr="00C40656">
        <w:rPr>
          <w:u w:val="single"/>
        </w:rPr>
        <w:t>1 in 4</w:t>
      </w:r>
      <w:r>
        <w:t xml:space="preserve"> women are considering leaving the workforce due to the childcare crisis</w:t>
      </w:r>
    </w:p>
    <w:p w14:paraId="7DAA5B77" w14:textId="77777777" w:rsidR="00D37AE9" w:rsidRPr="000B28C2" w:rsidRDefault="00D37AE9" w:rsidP="00D37AE9">
      <w:pPr>
        <w:rPr>
          <w:sz w:val="16"/>
          <w:szCs w:val="16"/>
        </w:rPr>
      </w:pPr>
      <w:r>
        <w:rPr>
          <w:rStyle w:val="Style13ptBold"/>
        </w:rPr>
        <w:t>Connley 20</w:t>
      </w:r>
      <w:r w:rsidRPr="00207F16">
        <w:rPr>
          <w:sz w:val="16"/>
          <w:szCs w:val="16"/>
        </w:rPr>
        <w:t xml:space="preserve"> [</w:t>
      </w:r>
      <w:r>
        <w:rPr>
          <w:sz w:val="16"/>
          <w:szCs w:val="16"/>
        </w:rPr>
        <w:t>Courtney</w:t>
      </w:r>
      <w:r w:rsidRPr="00207F16">
        <w:rPr>
          <w:sz w:val="16"/>
          <w:szCs w:val="16"/>
        </w:rPr>
        <w:t xml:space="preserve">, </w:t>
      </w:r>
      <w:r>
        <w:rPr>
          <w:sz w:val="16"/>
          <w:szCs w:val="16"/>
        </w:rPr>
        <w:t>Careers reporter for CNBC Make It. Prior to joining CNBC, she worked as a freelancer for Cosmopolitan and a freelancer for Black Enterprise magazine, where she eventually worked her way up to careers editor. During this time, she created daily content for Black Enterprise’s website and worked with the research team to create content for annual lists like the Most Powerful Women in Corporate America and the B.E. 100s, which spotlights the nation’s largest Black-owned businesses, 9</w:t>
      </w:r>
      <w:r w:rsidRPr="00207F16">
        <w:rPr>
          <w:sz w:val="16"/>
          <w:szCs w:val="16"/>
        </w:rPr>
        <w:t>-</w:t>
      </w:r>
      <w:r>
        <w:rPr>
          <w:sz w:val="16"/>
          <w:szCs w:val="16"/>
        </w:rPr>
        <w:t>30</w:t>
      </w:r>
      <w:r w:rsidRPr="00207F16">
        <w:rPr>
          <w:sz w:val="16"/>
          <w:szCs w:val="16"/>
        </w:rPr>
        <w:t>-202</w:t>
      </w:r>
      <w:r>
        <w:rPr>
          <w:sz w:val="16"/>
          <w:szCs w:val="16"/>
        </w:rPr>
        <w:t>0</w:t>
      </w:r>
      <w:r w:rsidRPr="00207F16">
        <w:rPr>
          <w:sz w:val="16"/>
          <w:szCs w:val="16"/>
        </w:rPr>
        <w:t>, "</w:t>
      </w:r>
      <w:r>
        <w:rPr>
          <w:sz w:val="16"/>
          <w:szCs w:val="16"/>
        </w:rPr>
        <w:t>1 in 4 women are considering downshifting their careers or leaving the workforce due to the coronavirus,” CNBC, https://www.cnbc.com/2020/09/30/1-in-4-women-are-thinking-about-altering-their-careers-due-to-covid-19.html,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AB</w:t>
      </w:r>
    </w:p>
    <w:p w14:paraId="0B83ED6D" w14:textId="77777777" w:rsidR="00D37AE9" w:rsidRDefault="00D37AE9" w:rsidP="00D37AE9">
      <w:pPr>
        <w:rPr>
          <w:sz w:val="12"/>
        </w:rPr>
      </w:pPr>
      <w:r w:rsidRPr="00E7652D">
        <w:rPr>
          <w:sz w:val="12"/>
        </w:rPr>
        <w:t xml:space="preserve">The coronavirus crisis is continuing to impact the way we all live and work, but new </w:t>
      </w:r>
      <w:r w:rsidRPr="00E7652D">
        <w:rPr>
          <w:rStyle w:val="StyleUnderline"/>
        </w:rPr>
        <w:t>data</w:t>
      </w:r>
      <w:r w:rsidRPr="00E7652D">
        <w:rPr>
          <w:sz w:val="12"/>
        </w:rPr>
        <w:t xml:space="preserve"> </w:t>
      </w:r>
      <w:r w:rsidRPr="00E7652D">
        <w:rPr>
          <w:rStyle w:val="StyleUnderline"/>
        </w:rPr>
        <w:t>from Lean In and McKinsey &amp; Company</w:t>
      </w:r>
      <w:r w:rsidRPr="00E7652D">
        <w:rPr>
          <w:sz w:val="12"/>
        </w:rPr>
        <w:t xml:space="preserve"> </w:t>
      </w:r>
      <w:r w:rsidRPr="00E7652D">
        <w:rPr>
          <w:rStyle w:val="StyleUnderline"/>
        </w:rPr>
        <w:t>shows</w:t>
      </w:r>
      <w:r w:rsidRPr="00E7652D">
        <w:rPr>
          <w:sz w:val="12"/>
        </w:rPr>
        <w:t xml:space="preserve"> that </w:t>
      </w:r>
      <w:r w:rsidRPr="00E7652D">
        <w:rPr>
          <w:rStyle w:val="StyleUnderline"/>
          <w:highlight w:val="cyan"/>
        </w:rPr>
        <w:t>women</w:t>
      </w:r>
      <w:r w:rsidRPr="00E7652D">
        <w:rPr>
          <w:rStyle w:val="StyleUnderline"/>
        </w:rPr>
        <w:t xml:space="preserve"> are being </w:t>
      </w:r>
      <w:r w:rsidRPr="00E7652D">
        <w:rPr>
          <w:rStyle w:val="StyleUnderline"/>
          <w:highlight w:val="cyan"/>
        </w:rPr>
        <w:t>disproportionately affected by</w:t>
      </w:r>
      <w:r w:rsidRPr="00E7652D">
        <w:rPr>
          <w:sz w:val="12"/>
        </w:rPr>
        <w:t xml:space="preserve"> today’s </w:t>
      </w:r>
      <w:r w:rsidRPr="00E7652D">
        <w:rPr>
          <w:rStyle w:val="StyleUnderline"/>
          <w:highlight w:val="cyan"/>
        </w:rPr>
        <w:t>pandemic</w:t>
      </w:r>
      <w:r w:rsidRPr="00E7652D">
        <w:rPr>
          <w:sz w:val="12"/>
        </w:rPr>
        <w:t xml:space="preserve">. </w:t>
      </w:r>
      <w:r w:rsidRPr="00E7652D">
        <w:rPr>
          <w:rStyle w:val="StyleUnderline"/>
        </w:rPr>
        <w:t>In</w:t>
      </w:r>
      <w:r w:rsidRPr="00E7652D">
        <w:rPr>
          <w:sz w:val="12"/>
        </w:rPr>
        <w:t xml:space="preserve"> its newly released “</w:t>
      </w:r>
      <w:r w:rsidRPr="00E7652D">
        <w:rPr>
          <w:rStyle w:val="StyleUnderline"/>
        </w:rPr>
        <w:t>Women in the Workplace” report</w:t>
      </w:r>
      <w:r w:rsidRPr="00E7652D">
        <w:rPr>
          <w:sz w:val="12"/>
        </w:rPr>
        <w:t xml:space="preserve">, Lean In and McKinsey &amp; </w:t>
      </w:r>
      <w:r w:rsidRPr="00E7652D">
        <w:rPr>
          <w:rStyle w:val="StyleUnderline"/>
        </w:rPr>
        <w:t>Company</w:t>
      </w:r>
      <w:r w:rsidRPr="00E7652D">
        <w:rPr>
          <w:sz w:val="12"/>
        </w:rPr>
        <w:t xml:space="preserve"> </w:t>
      </w:r>
      <w:r w:rsidRPr="00E7652D">
        <w:rPr>
          <w:rStyle w:val="StyleUnderline"/>
        </w:rPr>
        <w:t>found</w:t>
      </w:r>
      <w:r w:rsidRPr="00E7652D">
        <w:rPr>
          <w:sz w:val="12"/>
        </w:rPr>
        <w:t xml:space="preserve"> that </w:t>
      </w:r>
      <w:r w:rsidRPr="00E7652D">
        <w:rPr>
          <w:rStyle w:val="Emphasis"/>
          <w:highlight w:val="cyan"/>
        </w:rPr>
        <w:t>one in four women</w:t>
      </w:r>
      <w:r w:rsidRPr="00E7652D">
        <w:rPr>
          <w:rStyle w:val="Emphasis"/>
        </w:rPr>
        <w:t xml:space="preserve"> are </w:t>
      </w:r>
      <w:r w:rsidRPr="00E7652D">
        <w:rPr>
          <w:rStyle w:val="Emphasis"/>
          <w:highlight w:val="cyan"/>
        </w:rPr>
        <w:t>considering</w:t>
      </w:r>
      <w:r w:rsidRPr="00E7652D">
        <w:rPr>
          <w:rStyle w:val="Emphasis"/>
        </w:rPr>
        <w:t xml:space="preserve"> </w:t>
      </w:r>
      <w:r w:rsidRPr="00E7652D">
        <w:rPr>
          <w:rStyle w:val="Emphasis"/>
          <w:highlight w:val="cyan"/>
        </w:rPr>
        <w:t xml:space="preserve">downshifting </w:t>
      </w:r>
      <w:r w:rsidRPr="00E7652D">
        <w:rPr>
          <w:rStyle w:val="Emphasis"/>
        </w:rPr>
        <w:t xml:space="preserve">their </w:t>
      </w:r>
      <w:r w:rsidRPr="00E7652D">
        <w:rPr>
          <w:rStyle w:val="Emphasis"/>
          <w:highlight w:val="cyan"/>
        </w:rPr>
        <w:t>careers</w:t>
      </w:r>
      <w:r w:rsidRPr="00E7652D">
        <w:rPr>
          <w:rStyle w:val="Emphasis"/>
        </w:rPr>
        <w:t xml:space="preserve"> </w:t>
      </w:r>
      <w:r w:rsidRPr="00E7652D">
        <w:rPr>
          <w:rStyle w:val="Emphasis"/>
          <w:highlight w:val="cyan"/>
        </w:rPr>
        <w:t>or</w:t>
      </w:r>
      <w:r w:rsidRPr="00E7652D">
        <w:rPr>
          <w:rStyle w:val="Emphasis"/>
        </w:rPr>
        <w:t xml:space="preserve"> </w:t>
      </w:r>
      <w:r w:rsidRPr="00E7652D">
        <w:rPr>
          <w:rStyle w:val="Emphasis"/>
          <w:highlight w:val="cyan"/>
        </w:rPr>
        <w:t>leaving</w:t>
      </w:r>
      <w:r w:rsidRPr="00E7652D">
        <w:rPr>
          <w:rStyle w:val="Emphasis"/>
        </w:rPr>
        <w:t xml:space="preserve"> the </w:t>
      </w:r>
      <w:r w:rsidRPr="00E7652D">
        <w:rPr>
          <w:rStyle w:val="Emphasis"/>
          <w:highlight w:val="cyan"/>
        </w:rPr>
        <w:t>workforce</w:t>
      </w:r>
      <w:r w:rsidRPr="00E7652D">
        <w:rPr>
          <w:rStyle w:val="Emphasis"/>
        </w:rPr>
        <w:t xml:space="preserve"> due</w:t>
      </w:r>
      <w:r w:rsidRPr="00E7652D">
        <w:rPr>
          <w:sz w:val="12"/>
        </w:rPr>
        <w:t xml:space="preserve"> </w:t>
      </w:r>
      <w:r w:rsidRPr="00E7652D">
        <w:rPr>
          <w:rStyle w:val="Emphasis"/>
        </w:rPr>
        <w:t>to</w:t>
      </w:r>
      <w:r w:rsidRPr="00E7652D">
        <w:rPr>
          <w:sz w:val="12"/>
        </w:rPr>
        <w:t xml:space="preserve"> the impact of </w:t>
      </w:r>
      <w:r w:rsidRPr="00E7652D">
        <w:rPr>
          <w:rStyle w:val="Emphasis"/>
        </w:rPr>
        <w:t>Covid</w:t>
      </w:r>
      <w:r w:rsidRPr="00E7652D">
        <w:rPr>
          <w:sz w:val="12"/>
        </w:rPr>
        <w:t>-19. “</w:t>
      </w:r>
      <w:r w:rsidRPr="00E7652D">
        <w:rPr>
          <w:rStyle w:val="Emphasis"/>
        </w:rPr>
        <w:t>This is the most alarming report we’ve ever seen</w:t>
      </w:r>
      <w:r w:rsidRPr="00E7652D">
        <w:rPr>
          <w:sz w:val="12"/>
        </w:rPr>
        <w:t xml:space="preserve">,” </w:t>
      </w:r>
      <w:r w:rsidRPr="00E7652D">
        <w:rPr>
          <w:rStyle w:val="StyleUnderline"/>
        </w:rPr>
        <w:t>Facebook’s</w:t>
      </w:r>
      <w:r w:rsidRPr="00E7652D">
        <w:rPr>
          <w:sz w:val="12"/>
        </w:rPr>
        <w:t xml:space="preserve"> </w:t>
      </w:r>
      <w:r w:rsidRPr="00E7652D">
        <w:rPr>
          <w:rStyle w:val="StyleUnderline"/>
        </w:rPr>
        <w:t>chief</w:t>
      </w:r>
      <w:r w:rsidRPr="00E7652D">
        <w:rPr>
          <w:sz w:val="12"/>
        </w:rPr>
        <w:t xml:space="preserve"> </w:t>
      </w:r>
      <w:r w:rsidRPr="00E7652D">
        <w:rPr>
          <w:rStyle w:val="StyleUnderline"/>
        </w:rPr>
        <w:t>operating officer and Lean In founder</w:t>
      </w:r>
      <w:r w:rsidRPr="00E7652D">
        <w:rPr>
          <w:sz w:val="12"/>
        </w:rPr>
        <w:t xml:space="preserve"> Sheryl </w:t>
      </w:r>
      <w:r w:rsidRPr="00E7652D">
        <w:rPr>
          <w:rStyle w:val="StyleUnderline"/>
        </w:rPr>
        <w:t>Sandberg</w:t>
      </w:r>
      <w:r w:rsidRPr="00E7652D">
        <w:rPr>
          <w:sz w:val="12"/>
        </w:rPr>
        <w:t xml:space="preserve"> </w:t>
      </w:r>
      <w:r w:rsidRPr="00E7652D">
        <w:rPr>
          <w:rStyle w:val="StyleUnderline"/>
        </w:rPr>
        <w:t>tells</w:t>
      </w:r>
      <w:r w:rsidRPr="00E7652D">
        <w:rPr>
          <w:sz w:val="12"/>
        </w:rPr>
        <w:t xml:space="preserve"> CNBC Make It. “I think what’s happening is this report confirms what people have suspected, but we haven’t really had the data, which is that the </w:t>
      </w:r>
      <w:r w:rsidRPr="00E7652D">
        <w:rPr>
          <w:rStyle w:val="Emphasis"/>
        </w:rPr>
        <w:t>corona</w:t>
      </w:r>
      <w:r w:rsidRPr="00E7652D">
        <w:rPr>
          <w:sz w:val="12"/>
        </w:rPr>
        <w:t xml:space="preserve">virus </w:t>
      </w:r>
      <w:r w:rsidRPr="00E7652D">
        <w:rPr>
          <w:rStyle w:val="Emphasis"/>
        </w:rPr>
        <w:t>is hitting women incredibly hard and</w:t>
      </w:r>
      <w:r w:rsidRPr="00E7652D">
        <w:rPr>
          <w:sz w:val="12"/>
        </w:rPr>
        <w:t xml:space="preserve"> really </w:t>
      </w:r>
      <w:r w:rsidRPr="00C40656">
        <w:rPr>
          <w:rStyle w:val="Emphasis"/>
          <w:highlight w:val="cyan"/>
        </w:rPr>
        <w:t>risks</w:t>
      </w:r>
      <w:r w:rsidRPr="00E7652D">
        <w:rPr>
          <w:rStyle w:val="Emphasis"/>
        </w:rPr>
        <w:t xml:space="preserve"> </w:t>
      </w:r>
      <w:r w:rsidRPr="00C40656">
        <w:rPr>
          <w:rStyle w:val="Emphasis"/>
          <w:highlight w:val="cyan"/>
        </w:rPr>
        <w:t>undoing</w:t>
      </w:r>
      <w:r w:rsidRPr="00E7652D">
        <w:rPr>
          <w:rStyle w:val="Emphasis"/>
        </w:rPr>
        <w:t xml:space="preserve"> the </w:t>
      </w:r>
      <w:r w:rsidRPr="00C40656">
        <w:rPr>
          <w:rStyle w:val="Emphasis"/>
          <w:highlight w:val="cyan"/>
        </w:rPr>
        <w:t>progress we’ve made for</w:t>
      </w:r>
      <w:r w:rsidRPr="00C40656">
        <w:rPr>
          <w:sz w:val="12"/>
          <w:highlight w:val="cyan"/>
        </w:rPr>
        <w:t xml:space="preserve"> </w:t>
      </w:r>
      <w:r w:rsidRPr="00C40656">
        <w:rPr>
          <w:rStyle w:val="Emphasis"/>
          <w:highlight w:val="cyan"/>
        </w:rPr>
        <w:t>women in</w:t>
      </w:r>
      <w:r w:rsidRPr="00E7652D">
        <w:rPr>
          <w:rStyle w:val="Emphasis"/>
        </w:rPr>
        <w:t xml:space="preserve"> the </w:t>
      </w:r>
      <w:r w:rsidRPr="00C40656">
        <w:rPr>
          <w:rStyle w:val="Emphasis"/>
          <w:highlight w:val="cyan"/>
        </w:rPr>
        <w:t>workforce</w:t>
      </w:r>
      <w:r w:rsidRPr="00E7652D">
        <w:rPr>
          <w:sz w:val="12"/>
        </w:rPr>
        <w:t xml:space="preserve">.” </w:t>
      </w:r>
      <w:r w:rsidRPr="00E7652D">
        <w:rPr>
          <w:rStyle w:val="StyleUnderline"/>
        </w:rPr>
        <w:t>From</w:t>
      </w:r>
      <w:r w:rsidRPr="00E7652D">
        <w:rPr>
          <w:sz w:val="12"/>
        </w:rPr>
        <w:t xml:space="preserve"> the beginning of </w:t>
      </w:r>
      <w:r w:rsidRPr="00E7652D">
        <w:rPr>
          <w:rStyle w:val="StyleUnderline"/>
        </w:rPr>
        <w:t>2015</w:t>
      </w:r>
      <w:r w:rsidRPr="00E7652D">
        <w:rPr>
          <w:sz w:val="12"/>
        </w:rPr>
        <w:t xml:space="preserve"> </w:t>
      </w:r>
      <w:r w:rsidRPr="00E7652D">
        <w:rPr>
          <w:rStyle w:val="StyleUnderline"/>
        </w:rPr>
        <w:t>to</w:t>
      </w:r>
      <w:r w:rsidRPr="00E7652D">
        <w:rPr>
          <w:sz w:val="12"/>
        </w:rPr>
        <w:t xml:space="preserve"> the beginning of </w:t>
      </w:r>
      <w:r w:rsidRPr="00E7652D">
        <w:rPr>
          <w:rStyle w:val="StyleUnderline"/>
        </w:rPr>
        <w:t>2020</w:t>
      </w:r>
      <w:r w:rsidRPr="00E7652D">
        <w:rPr>
          <w:sz w:val="12"/>
        </w:rPr>
        <w:t xml:space="preserve">, the </w:t>
      </w:r>
      <w:r w:rsidRPr="00E7652D">
        <w:rPr>
          <w:rStyle w:val="StyleUnderline"/>
        </w:rPr>
        <w:t>share of women in senior vice president roles grew from 23% to 28%,</w:t>
      </w:r>
      <w:r w:rsidRPr="00E7652D">
        <w:rPr>
          <w:sz w:val="12"/>
        </w:rPr>
        <w:t xml:space="preserve"> with the overall share of women in the C-suite growing from 17% to 21% over that same time period. </w:t>
      </w:r>
      <w:r w:rsidRPr="00E7652D">
        <w:rPr>
          <w:rStyle w:val="StyleUnderline"/>
        </w:rPr>
        <w:t>Though</w:t>
      </w:r>
      <w:r w:rsidRPr="00E7652D">
        <w:rPr>
          <w:sz w:val="12"/>
        </w:rPr>
        <w:t xml:space="preserve"> this </w:t>
      </w:r>
      <w:r w:rsidRPr="00E7652D">
        <w:rPr>
          <w:rStyle w:val="StyleUnderline"/>
        </w:rPr>
        <w:t>growth</w:t>
      </w:r>
      <w:r w:rsidRPr="00E7652D">
        <w:rPr>
          <w:sz w:val="12"/>
        </w:rPr>
        <w:t xml:space="preserve"> is </w:t>
      </w:r>
      <w:r w:rsidRPr="00E7652D">
        <w:rPr>
          <w:rStyle w:val="StyleUnderline"/>
        </w:rPr>
        <w:t>promising</w:t>
      </w:r>
      <w:r w:rsidRPr="00E7652D">
        <w:rPr>
          <w:sz w:val="12"/>
        </w:rPr>
        <w:t xml:space="preserve">, </w:t>
      </w:r>
      <w:r w:rsidRPr="00E7652D">
        <w:rPr>
          <w:rStyle w:val="StyleUnderline"/>
        </w:rPr>
        <w:t>Sandberg</w:t>
      </w:r>
      <w:r w:rsidRPr="00E7652D">
        <w:rPr>
          <w:sz w:val="12"/>
        </w:rPr>
        <w:t xml:space="preserve"> </w:t>
      </w:r>
      <w:r w:rsidRPr="00E7652D">
        <w:rPr>
          <w:rStyle w:val="StyleUnderline"/>
        </w:rPr>
        <w:t>emphasizes</w:t>
      </w:r>
      <w:r w:rsidRPr="00E7652D">
        <w:rPr>
          <w:sz w:val="12"/>
        </w:rPr>
        <w:t xml:space="preserve"> </w:t>
      </w:r>
      <w:r w:rsidRPr="00E7652D">
        <w:rPr>
          <w:rStyle w:val="StyleUnderline"/>
        </w:rPr>
        <w:t>that</w:t>
      </w:r>
      <w:r w:rsidRPr="00E7652D">
        <w:rPr>
          <w:sz w:val="12"/>
        </w:rPr>
        <w:t xml:space="preserve"> the </w:t>
      </w:r>
      <w:r w:rsidRPr="00E7652D">
        <w:rPr>
          <w:rStyle w:val="Emphasis"/>
        </w:rPr>
        <w:t>impact of</w:t>
      </w:r>
      <w:r w:rsidRPr="00E7652D">
        <w:rPr>
          <w:sz w:val="12"/>
        </w:rPr>
        <w:t xml:space="preserve"> the </w:t>
      </w:r>
      <w:r w:rsidRPr="00E7652D">
        <w:rPr>
          <w:rStyle w:val="Emphasis"/>
        </w:rPr>
        <w:t>pandemic is proving to be a real threat to this progress</w:t>
      </w:r>
      <w:r w:rsidRPr="00E7652D">
        <w:rPr>
          <w:sz w:val="12"/>
        </w:rPr>
        <w:t xml:space="preserve">. </w:t>
      </w:r>
      <w:r w:rsidRPr="00C40656">
        <w:rPr>
          <w:rStyle w:val="StyleUnderline"/>
          <w:highlight w:val="cyan"/>
        </w:rPr>
        <w:t>For</w:t>
      </w:r>
      <w:r w:rsidRPr="00E7652D">
        <w:rPr>
          <w:rStyle w:val="StyleUnderline"/>
        </w:rPr>
        <w:t xml:space="preserve"> the </w:t>
      </w:r>
      <w:r w:rsidRPr="00C40656">
        <w:rPr>
          <w:rStyle w:val="StyleUnderline"/>
          <w:highlight w:val="cyan"/>
        </w:rPr>
        <w:t>first time in</w:t>
      </w:r>
      <w:r w:rsidRPr="00E7652D">
        <w:rPr>
          <w:sz w:val="12"/>
        </w:rPr>
        <w:t xml:space="preserve"> the </w:t>
      </w:r>
      <w:r w:rsidRPr="00C40656">
        <w:rPr>
          <w:rStyle w:val="StyleUnderline"/>
          <w:highlight w:val="cyan"/>
        </w:rPr>
        <w:t>six</w:t>
      </w:r>
      <w:r w:rsidRPr="00E7652D">
        <w:rPr>
          <w:rStyle w:val="StyleUnderline"/>
        </w:rPr>
        <w:t xml:space="preserve"> </w:t>
      </w:r>
      <w:r w:rsidRPr="00C40656">
        <w:rPr>
          <w:rStyle w:val="StyleUnderline"/>
          <w:highlight w:val="cyan"/>
        </w:rPr>
        <w:t>years</w:t>
      </w:r>
      <w:r w:rsidRPr="00E7652D">
        <w:rPr>
          <w:rStyle w:val="StyleUnderline"/>
        </w:rPr>
        <w:t xml:space="preserve"> the report has been done</w:t>
      </w:r>
      <w:r w:rsidRPr="00E7652D">
        <w:rPr>
          <w:sz w:val="12"/>
        </w:rPr>
        <w:t xml:space="preserve">, Lean In and McKinsey and Company </w:t>
      </w:r>
      <w:r w:rsidRPr="00C40656">
        <w:rPr>
          <w:rStyle w:val="Emphasis"/>
          <w:highlight w:val="cyan"/>
        </w:rPr>
        <w:t>researchers</w:t>
      </w:r>
      <w:r w:rsidRPr="00E7652D">
        <w:rPr>
          <w:rStyle w:val="Emphasis"/>
        </w:rPr>
        <w:t xml:space="preserve"> are </w:t>
      </w:r>
      <w:r w:rsidRPr="00C40656">
        <w:rPr>
          <w:rStyle w:val="Emphasis"/>
          <w:highlight w:val="cyan"/>
        </w:rPr>
        <w:t>seeing</w:t>
      </w:r>
      <w:r w:rsidRPr="00E7652D">
        <w:rPr>
          <w:rStyle w:val="Emphasis"/>
        </w:rPr>
        <w:t xml:space="preserve"> </w:t>
      </w:r>
      <w:r w:rsidRPr="00C40656">
        <w:rPr>
          <w:rStyle w:val="Emphasis"/>
          <w:highlight w:val="cyan"/>
        </w:rPr>
        <w:t>evidence of women</w:t>
      </w:r>
      <w:r w:rsidRPr="00E7652D">
        <w:rPr>
          <w:rStyle w:val="Emphasis"/>
        </w:rPr>
        <w:t xml:space="preserve"> </w:t>
      </w:r>
      <w:r w:rsidRPr="00C40656">
        <w:rPr>
          <w:rStyle w:val="Emphasis"/>
          <w:highlight w:val="cyan"/>
        </w:rPr>
        <w:t>leaving</w:t>
      </w:r>
      <w:r w:rsidRPr="00E7652D">
        <w:rPr>
          <w:sz w:val="12"/>
        </w:rPr>
        <w:t xml:space="preserve"> </w:t>
      </w:r>
      <w:r w:rsidRPr="00E7652D">
        <w:rPr>
          <w:rStyle w:val="Emphasis"/>
        </w:rPr>
        <w:t xml:space="preserve">the </w:t>
      </w:r>
      <w:r w:rsidRPr="00C40656">
        <w:rPr>
          <w:rStyle w:val="Emphasis"/>
          <w:highlight w:val="cyan"/>
        </w:rPr>
        <w:t>workforce at higher rates than men</w:t>
      </w:r>
      <w:r w:rsidRPr="00E7652D">
        <w:rPr>
          <w:sz w:val="12"/>
        </w:rPr>
        <w:t xml:space="preserve">. In the previous six years of this study, data has shown women and men leaving their companies at similar rates. This </w:t>
      </w:r>
      <w:r w:rsidRPr="00E7652D">
        <w:rPr>
          <w:rStyle w:val="StyleUnderline"/>
        </w:rPr>
        <w:t>increase in the number of women</w:t>
      </w:r>
      <w:r w:rsidRPr="00E7652D">
        <w:rPr>
          <w:sz w:val="12"/>
        </w:rPr>
        <w:t xml:space="preserve"> who are </w:t>
      </w:r>
      <w:r w:rsidRPr="00E7652D">
        <w:rPr>
          <w:rStyle w:val="StyleUnderline"/>
        </w:rPr>
        <w:t>leaving or thinking about leaving</w:t>
      </w:r>
      <w:r w:rsidRPr="00E7652D">
        <w:rPr>
          <w:sz w:val="12"/>
        </w:rPr>
        <w:t xml:space="preserve"> the workforce is </w:t>
      </w:r>
      <w:r w:rsidRPr="00C40656">
        <w:rPr>
          <w:rStyle w:val="StyleUnderline"/>
        </w:rPr>
        <w:t>largely</w:t>
      </w:r>
      <w:r w:rsidRPr="00E7652D">
        <w:rPr>
          <w:rStyle w:val="StyleUnderline"/>
        </w:rPr>
        <w:t xml:space="preserve"> </w:t>
      </w:r>
      <w:r w:rsidRPr="00C40656">
        <w:rPr>
          <w:rStyle w:val="StyleUnderline"/>
          <w:highlight w:val="cyan"/>
        </w:rPr>
        <w:t>due</w:t>
      </w:r>
      <w:r w:rsidRPr="00E7652D">
        <w:rPr>
          <w:rStyle w:val="StyleUnderline"/>
        </w:rPr>
        <w:t xml:space="preserve"> </w:t>
      </w:r>
      <w:r w:rsidRPr="00C40656">
        <w:rPr>
          <w:rStyle w:val="StyleUnderline"/>
          <w:highlight w:val="cyan"/>
        </w:rPr>
        <w:t>to</w:t>
      </w:r>
      <w:r w:rsidRPr="00E7652D">
        <w:rPr>
          <w:rStyle w:val="StyleUnderline"/>
        </w:rPr>
        <w:t xml:space="preserve"> the</w:t>
      </w:r>
      <w:r w:rsidRPr="00E7652D">
        <w:rPr>
          <w:sz w:val="12"/>
        </w:rPr>
        <w:t xml:space="preserve"> </w:t>
      </w:r>
      <w:r w:rsidRPr="00E7652D">
        <w:rPr>
          <w:rStyle w:val="StyleUnderline"/>
        </w:rPr>
        <w:t xml:space="preserve">ongoing </w:t>
      </w:r>
      <w:r w:rsidRPr="00C40656">
        <w:rPr>
          <w:rStyle w:val="StyleUnderline"/>
          <w:highlight w:val="cyan"/>
        </w:rPr>
        <w:t>caregiving crisis</w:t>
      </w:r>
      <w:r w:rsidRPr="00E7652D">
        <w:rPr>
          <w:rStyle w:val="StyleUnderline"/>
        </w:rPr>
        <w:t xml:space="preserve"> </w:t>
      </w:r>
      <w:r w:rsidRPr="00C40656">
        <w:rPr>
          <w:rStyle w:val="StyleUnderline"/>
        </w:rPr>
        <w:t>women</w:t>
      </w:r>
      <w:r w:rsidRPr="00E7652D">
        <w:rPr>
          <w:rStyle w:val="StyleUnderline"/>
        </w:rPr>
        <w:t xml:space="preserve"> </w:t>
      </w:r>
      <w:r w:rsidRPr="00C40656">
        <w:rPr>
          <w:rStyle w:val="StyleUnderline"/>
        </w:rPr>
        <w:t>face</w:t>
      </w:r>
      <w:r w:rsidRPr="00C40656">
        <w:rPr>
          <w:sz w:val="12"/>
        </w:rPr>
        <w:t>,</w:t>
      </w:r>
      <w:r w:rsidRPr="00E7652D">
        <w:rPr>
          <w:sz w:val="12"/>
        </w:rPr>
        <w:t xml:space="preserve"> </w:t>
      </w:r>
      <w:r w:rsidRPr="00C40656">
        <w:rPr>
          <w:rStyle w:val="Emphasis"/>
          <w:highlight w:val="cyan"/>
        </w:rPr>
        <w:t>which</w:t>
      </w:r>
      <w:r w:rsidRPr="00E7652D">
        <w:rPr>
          <w:rStyle w:val="Emphasis"/>
        </w:rPr>
        <w:t xml:space="preserve"> </w:t>
      </w:r>
      <w:r w:rsidRPr="00C40656">
        <w:rPr>
          <w:rStyle w:val="Emphasis"/>
          <w:highlight w:val="cyan"/>
        </w:rPr>
        <w:t>has</w:t>
      </w:r>
      <w:r w:rsidRPr="00E7652D">
        <w:rPr>
          <w:rStyle w:val="Emphasis"/>
        </w:rPr>
        <w:t xml:space="preserve"> only </w:t>
      </w:r>
      <w:r w:rsidRPr="00C40656">
        <w:rPr>
          <w:rStyle w:val="Emphasis"/>
          <w:highlight w:val="cyan"/>
        </w:rPr>
        <w:t>been exacerbated by</w:t>
      </w:r>
      <w:r w:rsidRPr="00E7652D">
        <w:rPr>
          <w:rStyle w:val="Emphasis"/>
        </w:rPr>
        <w:t xml:space="preserve"> the </w:t>
      </w:r>
      <w:r w:rsidRPr="00C40656">
        <w:rPr>
          <w:rStyle w:val="Emphasis"/>
          <w:highlight w:val="cyan"/>
        </w:rPr>
        <w:t>pandemic</w:t>
      </w:r>
      <w:r w:rsidRPr="00E7652D">
        <w:rPr>
          <w:rStyle w:val="Emphasis"/>
        </w:rPr>
        <w:t xml:space="preserve"> </w:t>
      </w:r>
      <w:r w:rsidRPr="00C40656">
        <w:rPr>
          <w:rStyle w:val="Emphasis"/>
          <w:highlight w:val="cyan"/>
        </w:rPr>
        <w:t>with</w:t>
      </w:r>
      <w:r w:rsidRPr="00E7652D">
        <w:rPr>
          <w:sz w:val="12"/>
        </w:rPr>
        <w:t xml:space="preserve"> many schools and </w:t>
      </w:r>
      <w:r w:rsidRPr="00C40656">
        <w:rPr>
          <w:rStyle w:val="Emphasis"/>
          <w:highlight w:val="cyan"/>
        </w:rPr>
        <w:t>day care centers</w:t>
      </w:r>
      <w:r w:rsidRPr="00E7652D">
        <w:rPr>
          <w:rStyle w:val="Emphasis"/>
        </w:rPr>
        <w:t xml:space="preserve"> </w:t>
      </w:r>
      <w:r w:rsidRPr="00C40656">
        <w:rPr>
          <w:rStyle w:val="Emphasis"/>
          <w:highlight w:val="cyan"/>
        </w:rPr>
        <w:t>remaining closed</w:t>
      </w:r>
      <w:r w:rsidRPr="00E7652D">
        <w:rPr>
          <w:sz w:val="12"/>
        </w:rPr>
        <w:t xml:space="preserve">. </w:t>
      </w:r>
      <w:r w:rsidRPr="00C40656">
        <w:rPr>
          <w:rStyle w:val="StyleUnderline"/>
          <w:highlight w:val="cyan"/>
        </w:rPr>
        <w:t>Mothers</w:t>
      </w:r>
      <w:r w:rsidRPr="00E7652D">
        <w:rPr>
          <w:sz w:val="12"/>
        </w:rPr>
        <w:t xml:space="preserve"> are </w:t>
      </w:r>
      <w:r w:rsidRPr="00C40656">
        <w:rPr>
          <w:rStyle w:val="Emphasis"/>
          <w:highlight w:val="cyan"/>
        </w:rPr>
        <w:t>three times as likely as fathers</w:t>
      </w:r>
      <w:r w:rsidRPr="00E7652D">
        <w:rPr>
          <w:sz w:val="12"/>
        </w:rPr>
        <w:t xml:space="preserve"> </w:t>
      </w:r>
      <w:r w:rsidRPr="00C40656">
        <w:rPr>
          <w:rStyle w:val="StyleUnderline"/>
          <w:highlight w:val="cyan"/>
        </w:rPr>
        <w:t>to be responsible for</w:t>
      </w:r>
      <w:r w:rsidRPr="00E7652D">
        <w:rPr>
          <w:sz w:val="12"/>
        </w:rPr>
        <w:t xml:space="preserve"> a </w:t>
      </w:r>
      <w:r w:rsidRPr="00E7652D">
        <w:rPr>
          <w:rStyle w:val="StyleUnderline"/>
        </w:rPr>
        <w:t>majority of</w:t>
      </w:r>
      <w:r w:rsidRPr="00E7652D">
        <w:rPr>
          <w:sz w:val="12"/>
        </w:rPr>
        <w:t xml:space="preserve"> housework and </w:t>
      </w:r>
      <w:r w:rsidRPr="00C40656">
        <w:rPr>
          <w:rStyle w:val="StyleUnderline"/>
          <w:highlight w:val="cyan"/>
        </w:rPr>
        <w:t>childcare</w:t>
      </w:r>
      <w:r w:rsidRPr="00E7652D">
        <w:rPr>
          <w:sz w:val="12"/>
        </w:rPr>
        <w:t xml:space="preserve"> </w:t>
      </w:r>
      <w:r w:rsidRPr="00C40656">
        <w:rPr>
          <w:rStyle w:val="StyleUnderline"/>
          <w:highlight w:val="cyan"/>
        </w:rPr>
        <w:t>during</w:t>
      </w:r>
      <w:r w:rsidRPr="00C40656">
        <w:rPr>
          <w:sz w:val="12"/>
          <w:highlight w:val="cyan"/>
        </w:rPr>
        <w:t xml:space="preserve"> </w:t>
      </w:r>
      <w:r w:rsidRPr="00C40656">
        <w:rPr>
          <w:rStyle w:val="StyleUnderline"/>
          <w:highlight w:val="cyan"/>
        </w:rPr>
        <w:t>Covid</w:t>
      </w:r>
      <w:r w:rsidRPr="00E7652D">
        <w:rPr>
          <w:rStyle w:val="StyleUnderline"/>
        </w:rPr>
        <w:t>-</w:t>
      </w:r>
      <w:r w:rsidRPr="00E7652D">
        <w:rPr>
          <w:sz w:val="12"/>
        </w:rPr>
        <w:t xml:space="preserve">19, according to Lean In and McKinsey &amp; Company. </w:t>
      </w:r>
      <w:r w:rsidRPr="00E7652D">
        <w:rPr>
          <w:rStyle w:val="StyleUnderline"/>
        </w:rPr>
        <w:t>Mothers</w:t>
      </w:r>
      <w:r w:rsidRPr="00E7652D">
        <w:rPr>
          <w:sz w:val="12"/>
        </w:rPr>
        <w:t xml:space="preserve"> are </w:t>
      </w:r>
      <w:r w:rsidRPr="00E7652D">
        <w:rPr>
          <w:rStyle w:val="StyleUnderline"/>
        </w:rPr>
        <w:t>also</w:t>
      </w:r>
      <w:r w:rsidRPr="00E7652D">
        <w:rPr>
          <w:sz w:val="12"/>
        </w:rPr>
        <w:t xml:space="preserve"> </w:t>
      </w:r>
      <w:r w:rsidRPr="00E7652D">
        <w:rPr>
          <w:rStyle w:val="StyleUnderline"/>
        </w:rPr>
        <w:t>twice as likely as fathers to worry that their work performance is being judged negatively because of their caregiving responsibilities</w:t>
      </w:r>
      <w:r w:rsidRPr="00E7652D">
        <w:rPr>
          <w:sz w:val="12"/>
        </w:rPr>
        <w:t xml:space="preserve"> </w:t>
      </w:r>
      <w:r w:rsidRPr="00E7652D">
        <w:rPr>
          <w:rStyle w:val="StyleUnderline"/>
        </w:rPr>
        <w:t>during</w:t>
      </w:r>
      <w:r w:rsidRPr="00E7652D">
        <w:rPr>
          <w:sz w:val="12"/>
        </w:rPr>
        <w:t xml:space="preserve"> the </w:t>
      </w:r>
      <w:r w:rsidRPr="00E7652D">
        <w:rPr>
          <w:rStyle w:val="StyleUnderline"/>
        </w:rPr>
        <w:t>pandemic</w:t>
      </w:r>
      <w:r w:rsidRPr="00E7652D">
        <w:rPr>
          <w:sz w:val="12"/>
        </w:rPr>
        <w:t xml:space="preserve">. As a result, the report says </w:t>
      </w:r>
      <w:r w:rsidRPr="00E7652D">
        <w:rPr>
          <w:rStyle w:val="StyleUnderline"/>
        </w:rPr>
        <w:t>many senior-level</w:t>
      </w:r>
      <w:r w:rsidRPr="00E7652D">
        <w:rPr>
          <w:sz w:val="12"/>
        </w:rPr>
        <w:t xml:space="preserve"> </w:t>
      </w:r>
      <w:r w:rsidRPr="00E7652D">
        <w:rPr>
          <w:rStyle w:val="StyleUnderline"/>
        </w:rPr>
        <w:t>women</w:t>
      </w:r>
      <w:r w:rsidRPr="00E7652D">
        <w:rPr>
          <w:sz w:val="12"/>
        </w:rPr>
        <w:t xml:space="preserve">, who are more likely than women at other levels in corporate America to be mothers, </w:t>
      </w:r>
      <w:r w:rsidRPr="00E7652D">
        <w:rPr>
          <w:rStyle w:val="StyleUnderline"/>
        </w:rPr>
        <w:t>are feeling burned out from the overwhelming demands at work and at home</w:t>
      </w:r>
      <w:r w:rsidRPr="00E7652D">
        <w:rPr>
          <w:sz w:val="12"/>
        </w:rPr>
        <w:t>. Even before the pandemic, Sandberg says, “mothers were already working a double shift,” finishing the work day and then coming home to do more housework and child care. “Now with coronavirus, what you have is a double double shift,” she explains. “You know, mothers are spending 20 more hours a week on housework and child care during coronavirus than fathers. Twenty more hours a week is half of a full-time job.” And Sandberg adds that the idea that women feel like they are being judged negatively for tending to their caregiving responsibilities goes back to “decades before when you didn’t talk about your kids at work because someone would think you weren’t dedicated.” “I think we’re getting back there and that is super alarming,” she says, while adding that this is especially alarming when you consider the fact that women are typically held to a higher performance standard than men and are typically “promoted based on proving what they’ve already proven and men get promoted based on potential.”</w:t>
      </w:r>
    </w:p>
    <w:p w14:paraId="5F38388D" w14:textId="77777777" w:rsidR="00D37AE9" w:rsidRPr="002B4E5D" w:rsidRDefault="00D37AE9" w:rsidP="00D37AE9">
      <w:pPr>
        <w:pStyle w:val="Heading4"/>
        <w:rPr>
          <w:u w:val="single"/>
        </w:rPr>
      </w:pPr>
      <w:r>
        <w:t xml:space="preserve">Absent immediate expansion of childcare, employment for women won’t recover to pre-pandemic levels until </w:t>
      </w:r>
      <w:r>
        <w:rPr>
          <w:u w:val="single"/>
        </w:rPr>
        <w:t>2024</w:t>
      </w:r>
    </w:p>
    <w:p w14:paraId="0ADE5DC8" w14:textId="77777777" w:rsidR="00D37AE9" w:rsidRDefault="00D37AE9" w:rsidP="00D37AE9">
      <w:pPr>
        <w:rPr>
          <w:sz w:val="16"/>
          <w:szCs w:val="16"/>
        </w:rPr>
      </w:pPr>
      <w:r>
        <w:rPr>
          <w:rStyle w:val="Style13ptBold"/>
        </w:rPr>
        <w:t>Ellingrud, Segel 2/13</w:t>
      </w:r>
      <w:r w:rsidRPr="00207F16">
        <w:rPr>
          <w:sz w:val="16"/>
          <w:szCs w:val="16"/>
        </w:rPr>
        <w:t xml:space="preserve"> [</w:t>
      </w:r>
      <w:r>
        <w:rPr>
          <w:sz w:val="16"/>
          <w:szCs w:val="16"/>
        </w:rPr>
        <w:t>Kweilin, Liz Hilton, writers for Fortune, 2</w:t>
      </w:r>
      <w:r w:rsidRPr="00207F16">
        <w:rPr>
          <w:sz w:val="16"/>
          <w:szCs w:val="16"/>
        </w:rPr>
        <w:t>-</w:t>
      </w:r>
      <w:r>
        <w:rPr>
          <w:sz w:val="16"/>
          <w:szCs w:val="16"/>
        </w:rPr>
        <w:t>13</w:t>
      </w:r>
      <w:r w:rsidRPr="00207F16">
        <w:rPr>
          <w:sz w:val="16"/>
          <w:szCs w:val="16"/>
        </w:rPr>
        <w:t>-202</w:t>
      </w:r>
      <w:r>
        <w:rPr>
          <w:sz w:val="16"/>
          <w:szCs w:val="16"/>
        </w:rPr>
        <w:t>1</w:t>
      </w:r>
      <w:r w:rsidRPr="00207F16">
        <w:rPr>
          <w:sz w:val="16"/>
          <w:szCs w:val="16"/>
        </w:rPr>
        <w:t xml:space="preserve">, </w:t>
      </w:r>
      <w:r>
        <w:rPr>
          <w:sz w:val="16"/>
          <w:szCs w:val="16"/>
        </w:rPr>
        <w:t>“COVID-19 has driven millions of women out of the workforce. Here’s how to help them come back,” Fortune, https://fortune.com/2021/02/13/covid-19-women-workforce-unemployment-gender-gap-recovery/, accessed 7</w:t>
      </w:r>
      <w:r w:rsidRPr="00207F16">
        <w:rPr>
          <w:sz w:val="16"/>
          <w:szCs w:val="16"/>
        </w:rPr>
        <w:t>-</w:t>
      </w:r>
      <w:r>
        <w:rPr>
          <w:sz w:val="16"/>
          <w:szCs w:val="16"/>
        </w:rPr>
        <w:t>1</w:t>
      </w:r>
      <w:r w:rsidRPr="00207F16">
        <w:rPr>
          <w:sz w:val="16"/>
          <w:szCs w:val="16"/>
        </w:rPr>
        <w:t>-2</w:t>
      </w:r>
      <w:r>
        <w:rPr>
          <w:sz w:val="16"/>
          <w:szCs w:val="16"/>
        </w:rPr>
        <w:t>1</w:t>
      </w:r>
      <w:r w:rsidRPr="00207F16">
        <w:rPr>
          <w:sz w:val="16"/>
          <w:szCs w:val="16"/>
        </w:rPr>
        <w:t xml:space="preserve">] </w:t>
      </w:r>
      <w:r>
        <w:rPr>
          <w:sz w:val="16"/>
          <w:szCs w:val="16"/>
        </w:rPr>
        <w:t>AB</w:t>
      </w:r>
    </w:p>
    <w:p w14:paraId="0FC06BFE" w14:textId="77777777" w:rsidR="00D37AE9" w:rsidRPr="00E7652D" w:rsidRDefault="00D37AE9" w:rsidP="00D37AE9">
      <w:pPr>
        <w:rPr>
          <w:sz w:val="12"/>
        </w:rPr>
      </w:pPr>
      <w:r w:rsidRPr="00812A47">
        <w:rPr>
          <w:sz w:val="12"/>
        </w:rPr>
        <w:t xml:space="preserve">While the U.S. economy is looking up as growth rates improve and another stimulus package is being explored, </w:t>
      </w:r>
      <w:r w:rsidRPr="00812A47">
        <w:rPr>
          <w:rStyle w:val="StyleUnderline"/>
        </w:rPr>
        <w:t>hope</w:t>
      </w:r>
      <w:r w:rsidRPr="00812A47">
        <w:rPr>
          <w:sz w:val="12"/>
        </w:rPr>
        <w:t xml:space="preserve"> </w:t>
      </w:r>
      <w:r w:rsidRPr="00812A47">
        <w:rPr>
          <w:rStyle w:val="StyleUnderline"/>
        </w:rPr>
        <w:t>for</w:t>
      </w:r>
      <w:r w:rsidRPr="00812A47">
        <w:rPr>
          <w:sz w:val="12"/>
        </w:rPr>
        <w:t xml:space="preserve"> a return to </w:t>
      </w:r>
      <w:r w:rsidRPr="00812A47">
        <w:rPr>
          <w:rStyle w:val="StyleUnderline"/>
        </w:rPr>
        <w:t>pre-pandemic levels of employment for</w:t>
      </w:r>
      <w:r w:rsidRPr="00812A47">
        <w:rPr>
          <w:sz w:val="12"/>
        </w:rPr>
        <w:t xml:space="preserve"> </w:t>
      </w:r>
      <w:r w:rsidRPr="00812A47">
        <w:rPr>
          <w:rStyle w:val="StyleUnderline"/>
        </w:rPr>
        <w:t>women</w:t>
      </w:r>
      <w:r w:rsidRPr="00812A47">
        <w:rPr>
          <w:sz w:val="12"/>
        </w:rPr>
        <w:t xml:space="preserve"> is still </w:t>
      </w:r>
      <w:r w:rsidRPr="00812A47">
        <w:rPr>
          <w:rStyle w:val="StyleUnderline"/>
        </w:rPr>
        <w:t>distant</w:t>
      </w:r>
      <w:r w:rsidRPr="00812A47">
        <w:rPr>
          <w:sz w:val="12"/>
        </w:rPr>
        <w:t xml:space="preserve">. </w:t>
      </w:r>
      <w:r w:rsidRPr="00812A47">
        <w:rPr>
          <w:rStyle w:val="StyleUnderline"/>
        </w:rPr>
        <w:t xml:space="preserve">Recent </w:t>
      </w:r>
      <w:r w:rsidRPr="00812A47">
        <w:rPr>
          <w:rStyle w:val="StyleUnderline"/>
          <w:highlight w:val="cyan"/>
        </w:rPr>
        <w:t>projections</w:t>
      </w:r>
      <w:r w:rsidRPr="00812A47">
        <w:rPr>
          <w:rStyle w:val="StyleUnderline"/>
        </w:rPr>
        <w:t xml:space="preserve"> based on</w:t>
      </w:r>
      <w:r w:rsidRPr="00812A47">
        <w:rPr>
          <w:sz w:val="12"/>
        </w:rPr>
        <w:t xml:space="preserve"> </w:t>
      </w:r>
      <w:r w:rsidRPr="00812A47">
        <w:rPr>
          <w:rStyle w:val="StyleUnderline"/>
        </w:rPr>
        <w:t>econ</w:t>
      </w:r>
      <w:r w:rsidRPr="00812A47">
        <w:rPr>
          <w:sz w:val="12"/>
        </w:rPr>
        <w:t xml:space="preserve">omic </w:t>
      </w:r>
      <w:r w:rsidRPr="00812A47">
        <w:rPr>
          <w:rStyle w:val="StyleUnderline"/>
        </w:rPr>
        <w:t>scenarios modeled by</w:t>
      </w:r>
      <w:r w:rsidRPr="00812A47">
        <w:rPr>
          <w:sz w:val="12"/>
        </w:rPr>
        <w:t xml:space="preserve"> McKinsey and </w:t>
      </w:r>
      <w:r w:rsidRPr="00812A47">
        <w:rPr>
          <w:rStyle w:val="StyleUnderline"/>
        </w:rPr>
        <w:t>Oxford</w:t>
      </w:r>
      <w:r w:rsidRPr="00812A47">
        <w:rPr>
          <w:sz w:val="12"/>
        </w:rPr>
        <w:t xml:space="preserve"> Economics </w:t>
      </w:r>
      <w:r w:rsidRPr="00812A47">
        <w:rPr>
          <w:rStyle w:val="StyleUnderline"/>
          <w:highlight w:val="cyan"/>
        </w:rPr>
        <w:t>estimate</w:t>
      </w:r>
      <w:r w:rsidRPr="00812A47">
        <w:rPr>
          <w:sz w:val="12"/>
        </w:rPr>
        <w:t xml:space="preserve"> that </w:t>
      </w:r>
      <w:r w:rsidRPr="00812A47">
        <w:rPr>
          <w:rStyle w:val="StyleUnderline"/>
          <w:highlight w:val="cyan"/>
        </w:rPr>
        <w:t>employment for women</w:t>
      </w:r>
      <w:r w:rsidRPr="00812A47">
        <w:rPr>
          <w:rStyle w:val="StyleUnderline"/>
        </w:rPr>
        <w:t xml:space="preserve"> may </w:t>
      </w:r>
      <w:r w:rsidRPr="00812A47">
        <w:rPr>
          <w:rStyle w:val="StyleUnderline"/>
          <w:highlight w:val="cyan"/>
        </w:rPr>
        <w:t>not</w:t>
      </w:r>
      <w:r w:rsidRPr="00812A47">
        <w:rPr>
          <w:rStyle w:val="StyleUnderline"/>
        </w:rPr>
        <w:t xml:space="preserve"> </w:t>
      </w:r>
      <w:r w:rsidRPr="00812A47">
        <w:rPr>
          <w:rStyle w:val="StyleUnderline"/>
          <w:highlight w:val="cyan"/>
        </w:rPr>
        <w:t xml:space="preserve">recover to pre-pandemic levels until </w:t>
      </w:r>
      <w:r w:rsidRPr="00812A47">
        <w:rPr>
          <w:rStyle w:val="StyleUnderline"/>
        </w:rPr>
        <w:t>2024</w:t>
      </w:r>
      <w:r w:rsidRPr="00812A47">
        <w:rPr>
          <w:sz w:val="12"/>
        </w:rPr>
        <w:t>—</w:t>
      </w:r>
      <w:r w:rsidRPr="00812A47">
        <w:rPr>
          <w:rStyle w:val="StyleUnderline"/>
          <w:highlight w:val="cyan"/>
        </w:rPr>
        <w:t>two</w:t>
      </w:r>
      <w:r w:rsidRPr="00812A47">
        <w:rPr>
          <w:rStyle w:val="StyleUnderline"/>
        </w:rPr>
        <w:t xml:space="preserve"> full </w:t>
      </w:r>
      <w:r w:rsidRPr="00812A47">
        <w:rPr>
          <w:rStyle w:val="StyleUnderline"/>
          <w:highlight w:val="cyan"/>
        </w:rPr>
        <w:t>years</w:t>
      </w:r>
      <w:r w:rsidRPr="00812A47">
        <w:rPr>
          <w:rStyle w:val="StyleUnderline"/>
        </w:rPr>
        <w:t xml:space="preserve"> </w:t>
      </w:r>
      <w:r w:rsidRPr="00812A47">
        <w:rPr>
          <w:rStyle w:val="StyleUnderline"/>
          <w:highlight w:val="cyan"/>
        </w:rPr>
        <w:t>after</w:t>
      </w:r>
      <w:r w:rsidRPr="00812A47">
        <w:rPr>
          <w:rStyle w:val="StyleUnderline"/>
        </w:rPr>
        <w:t xml:space="preserve"> a </w:t>
      </w:r>
      <w:r w:rsidRPr="00812A47">
        <w:rPr>
          <w:rStyle w:val="StyleUnderline"/>
          <w:highlight w:val="cyan"/>
        </w:rPr>
        <w:t>recovery for men</w:t>
      </w:r>
      <w:r w:rsidRPr="00812A47">
        <w:rPr>
          <w:sz w:val="12"/>
          <w:highlight w:val="cyan"/>
        </w:rPr>
        <w:t>.</w:t>
      </w:r>
      <w:r w:rsidRPr="00812A47">
        <w:rPr>
          <w:sz w:val="12"/>
        </w:rPr>
        <w:t xml:space="preserve"> </w:t>
      </w:r>
      <w:r w:rsidRPr="00812A47">
        <w:rPr>
          <w:rStyle w:val="Emphasis"/>
          <w:highlight w:val="cyan"/>
        </w:rPr>
        <w:t>Without</w:t>
      </w:r>
      <w:r w:rsidRPr="00812A47">
        <w:rPr>
          <w:rStyle w:val="Emphasis"/>
        </w:rPr>
        <w:t xml:space="preserve"> significant </w:t>
      </w:r>
      <w:r w:rsidRPr="00812A47">
        <w:rPr>
          <w:rStyle w:val="Emphasis"/>
          <w:highlight w:val="cyan"/>
        </w:rPr>
        <w:t>action</w:t>
      </w:r>
      <w:r w:rsidRPr="00812A47">
        <w:rPr>
          <w:sz w:val="12"/>
        </w:rPr>
        <w:t xml:space="preserve">, such as additional employer support and training programs, </w:t>
      </w:r>
      <w:r w:rsidRPr="00812A47">
        <w:rPr>
          <w:rStyle w:val="Emphasis"/>
        </w:rPr>
        <w:t>there is a</w:t>
      </w:r>
      <w:r w:rsidRPr="00812A47">
        <w:rPr>
          <w:sz w:val="12"/>
        </w:rPr>
        <w:t xml:space="preserve"> </w:t>
      </w:r>
      <w:r w:rsidRPr="00812A47">
        <w:rPr>
          <w:rStyle w:val="Emphasis"/>
        </w:rPr>
        <w:t xml:space="preserve">real </w:t>
      </w:r>
      <w:r w:rsidRPr="00812A47">
        <w:rPr>
          <w:rStyle w:val="Emphasis"/>
          <w:highlight w:val="cyan"/>
        </w:rPr>
        <w:t>danger</w:t>
      </w:r>
      <w:r w:rsidRPr="00812A47">
        <w:rPr>
          <w:rStyle w:val="Emphasis"/>
        </w:rPr>
        <w:t xml:space="preserve"> that </w:t>
      </w:r>
      <w:r w:rsidRPr="00812A47">
        <w:rPr>
          <w:rStyle w:val="Emphasis"/>
          <w:highlight w:val="cyan"/>
        </w:rPr>
        <w:t>female labor force participation</w:t>
      </w:r>
      <w:r w:rsidRPr="00812A47">
        <w:rPr>
          <w:rStyle w:val="Emphasis"/>
        </w:rPr>
        <w:t xml:space="preserve"> could </w:t>
      </w:r>
      <w:r w:rsidRPr="00812A47">
        <w:rPr>
          <w:rStyle w:val="Emphasis"/>
          <w:highlight w:val="cyan"/>
        </w:rPr>
        <w:t>face its steepest sustained decline since</w:t>
      </w:r>
      <w:r w:rsidRPr="00812A47">
        <w:rPr>
          <w:sz w:val="12"/>
        </w:rPr>
        <w:t xml:space="preserve"> </w:t>
      </w:r>
      <w:r w:rsidRPr="00812A47">
        <w:rPr>
          <w:rStyle w:val="Emphasis"/>
          <w:highlight w:val="cyan"/>
        </w:rPr>
        <w:t>W</w:t>
      </w:r>
      <w:r w:rsidRPr="00812A47">
        <w:rPr>
          <w:sz w:val="12"/>
        </w:rPr>
        <w:t xml:space="preserve">orld </w:t>
      </w:r>
      <w:r w:rsidRPr="00812A47">
        <w:rPr>
          <w:rStyle w:val="Emphasis"/>
          <w:highlight w:val="cyan"/>
        </w:rPr>
        <w:t>W</w:t>
      </w:r>
      <w:r w:rsidRPr="00812A47">
        <w:rPr>
          <w:sz w:val="12"/>
        </w:rPr>
        <w:t xml:space="preserve">ar </w:t>
      </w:r>
      <w:r w:rsidRPr="00812A47">
        <w:rPr>
          <w:rStyle w:val="Emphasis"/>
          <w:highlight w:val="cyan"/>
        </w:rPr>
        <w:t>II.</w:t>
      </w:r>
      <w:r w:rsidRPr="00812A47">
        <w:rPr>
          <w:sz w:val="12"/>
        </w:rPr>
        <w:t xml:space="preserve"> </w:t>
      </w:r>
      <w:r w:rsidRPr="00812A47">
        <w:rPr>
          <w:rStyle w:val="StyleUnderline"/>
        </w:rPr>
        <w:t>Female workforce participation</w:t>
      </w:r>
      <w:r w:rsidRPr="00812A47">
        <w:rPr>
          <w:sz w:val="12"/>
        </w:rPr>
        <w:t xml:space="preserve"> has </w:t>
      </w:r>
      <w:r w:rsidRPr="00812A47">
        <w:rPr>
          <w:rStyle w:val="StyleUnderline"/>
        </w:rPr>
        <w:t>already dropped to 57</w:t>
      </w:r>
      <w:r w:rsidRPr="00812A47">
        <w:rPr>
          <w:sz w:val="12"/>
        </w:rPr>
        <w:t xml:space="preserve">%—the </w:t>
      </w:r>
      <w:r w:rsidRPr="00812A47">
        <w:rPr>
          <w:rStyle w:val="StyleUnderline"/>
        </w:rPr>
        <w:t>lowest level since 1988</w:t>
      </w:r>
      <w:r w:rsidRPr="00812A47">
        <w:rPr>
          <w:sz w:val="12"/>
        </w:rPr>
        <w:t xml:space="preserve">, according to the National Women’s Law Center. The numbers show a tougher journey for women both during and through the recovery of the pandemic. While unemployment numbers were roughly equal between men and women in February 2020, according to a McKinsey analysis of the Current Population Survey that is conducted jointly by the U.S. Census Bureau and the U.S. Bureau of Labor Statistics, unemployment for women peaked at 15.8% in April 2020, more than 2 percentage points above that for men. </w:t>
      </w:r>
      <w:r w:rsidRPr="00812A47">
        <w:rPr>
          <w:rStyle w:val="StyleUnderline"/>
        </w:rPr>
        <w:t>In September, when schools resumed</w:t>
      </w:r>
      <w:r w:rsidRPr="00812A47">
        <w:rPr>
          <w:sz w:val="12"/>
        </w:rPr>
        <w:t xml:space="preserve">, many of them with remote learning, </w:t>
      </w:r>
      <w:r w:rsidRPr="00812A47">
        <w:rPr>
          <w:rStyle w:val="StyleUnderline"/>
        </w:rPr>
        <w:t>80% of the 1.1 million people who exited the workforce were women</w:t>
      </w:r>
      <w:r w:rsidRPr="00812A47">
        <w:rPr>
          <w:sz w:val="12"/>
        </w:rPr>
        <w:t xml:space="preserve">. </w:t>
      </w:r>
      <w:r w:rsidRPr="00812A47">
        <w:rPr>
          <w:rStyle w:val="StyleUnderline"/>
        </w:rPr>
        <w:t>In December, women accounted for all of the net job losses</w:t>
      </w:r>
      <w:r w:rsidRPr="00812A47">
        <w:rPr>
          <w:sz w:val="12"/>
        </w:rPr>
        <w:t xml:space="preserve">, </w:t>
      </w:r>
      <w:r w:rsidRPr="00812A47">
        <w:rPr>
          <w:rStyle w:val="StyleUnderline"/>
        </w:rPr>
        <w:t>while men achieved some job gains</w:t>
      </w:r>
      <w:r w:rsidRPr="00812A47">
        <w:rPr>
          <w:sz w:val="12"/>
        </w:rPr>
        <w:t xml:space="preserve">. </w:t>
      </w:r>
      <w:r w:rsidRPr="00812A47">
        <w:rPr>
          <w:rStyle w:val="StyleUnderline"/>
        </w:rPr>
        <w:t>Today, unemployment for women remains 1.9 percentage points above the pre-pandemic level</w:t>
      </w:r>
      <w:r w:rsidRPr="00812A47">
        <w:rPr>
          <w:sz w:val="12"/>
        </w:rPr>
        <w:t xml:space="preserve">. (For more insights into the disparate economic impact of COVID-19, see McKinsey’s COVID Response Center.) Unemployment data alone doesn’t provide a full picture of the challenges women face in the workplace. </w:t>
      </w:r>
      <w:r w:rsidRPr="00812A47">
        <w:rPr>
          <w:rStyle w:val="StyleUnderline"/>
        </w:rPr>
        <w:t>Since</w:t>
      </w:r>
      <w:r w:rsidRPr="00812A47">
        <w:rPr>
          <w:sz w:val="12"/>
        </w:rPr>
        <w:t xml:space="preserve"> the </w:t>
      </w:r>
      <w:r w:rsidRPr="00812A47">
        <w:rPr>
          <w:rStyle w:val="StyleUnderline"/>
        </w:rPr>
        <w:t>onset of</w:t>
      </w:r>
      <w:r w:rsidRPr="00812A47">
        <w:rPr>
          <w:sz w:val="12"/>
        </w:rPr>
        <w:t xml:space="preserve"> the </w:t>
      </w:r>
      <w:r w:rsidRPr="00812A47">
        <w:rPr>
          <w:rStyle w:val="StyleUnderline"/>
        </w:rPr>
        <w:t>pandemic</w:t>
      </w:r>
      <w:r w:rsidRPr="00812A47">
        <w:rPr>
          <w:sz w:val="12"/>
        </w:rPr>
        <w:t xml:space="preserve">, </w:t>
      </w:r>
      <w:r w:rsidRPr="00812A47">
        <w:rPr>
          <w:rStyle w:val="StyleUnderline"/>
        </w:rPr>
        <w:t>400,000 more women than men have left the workforce</w:t>
      </w:r>
      <w:r w:rsidRPr="00812A47">
        <w:rPr>
          <w:sz w:val="12"/>
        </w:rPr>
        <w:t xml:space="preserve">. And </w:t>
      </w:r>
      <w:r w:rsidRPr="00812A47">
        <w:rPr>
          <w:rStyle w:val="StyleUnderline"/>
        </w:rPr>
        <w:t>some segments of the workforce have suffered even more</w:t>
      </w:r>
      <w:r w:rsidRPr="00812A47">
        <w:rPr>
          <w:sz w:val="12"/>
        </w:rPr>
        <w:t xml:space="preserve">—for example, while employment for men with less than a high school education has recovered to pre-crisis levels, employment rates for women with the same level of education remain 1 to 8 percentage points below pre-pandemic benchmarks. The same is true for women of color; for example, Hispanic women face an unemployment rate of 6.5%, more than double that of Hispanic men. One of the </w:t>
      </w:r>
      <w:r w:rsidRPr="00812A47">
        <w:rPr>
          <w:rStyle w:val="StyleUnderline"/>
        </w:rPr>
        <w:t>main drivers of</w:t>
      </w:r>
      <w:r w:rsidRPr="00812A47">
        <w:rPr>
          <w:sz w:val="12"/>
        </w:rPr>
        <w:t xml:space="preserve"> this </w:t>
      </w:r>
      <w:r w:rsidRPr="00812A47">
        <w:rPr>
          <w:rStyle w:val="StyleUnderline"/>
        </w:rPr>
        <w:t>disparity</w:t>
      </w:r>
      <w:r w:rsidRPr="00812A47">
        <w:rPr>
          <w:sz w:val="12"/>
        </w:rPr>
        <w:t xml:space="preserve"> is the </w:t>
      </w:r>
      <w:r w:rsidRPr="00812A47">
        <w:rPr>
          <w:rStyle w:val="StyleUnderline"/>
        </w:rPr>
        <w:t>increased burden of unpaid care</w:t>
      </w:r>
      <w:r w:rsidRPr="00812A47">
        <w:rPr>
          <w:sz w:val="12"/>
        </w:rPr>
        <w:t xml:space="preserve">—shopping, cooking, cleaning, taking care of kids and parents in the household—which is </w:t>
      </w:r>
      <w:r w:rsidRPr="00812A47">
        <w:rPr>
          <w:rStyle w:val="StyleUnderline"/>
        </w:rPr>
        <w:t>disproportionately carried by women</w:t>
      </w:r>
      <w:r w:rsidRPr="00812A47">
        <w:rPr>
          <w:sz w:val="12"/>
        </w:rPr>
        <w:t xml:space="preserve">. </w:t>
      </w:r>
      <w:r w:rsidRPr="00812A47">
        <w:rPr>
          <w:rStyle w:val="StyleUnderline"/>
          <w:highlight w:val="cyan"/>
        </w:rPr>
        <w:t>Pre-COVID</w:t>
      </w:r>
      <w:r w:rsidRPr="00812A47">
        <w:rPr>
          <w:sz w:val="12"/>
        </w:rPr>
        <w:t xml:space="preserve">-19, </w:t>
      </w:r>
      <w:r w:rsidRPr="00812A47">
        <w:rPr>
          <w:rStyle w:val="StyleUnderline"/>
          <w:highlight w:val="cyan"/>
        </w:rPr>
        <w:t>women</w:t>
      </w:r>
      <w:r w:rsidRPr="00812A47">
        <w:rPr>
          <w:rStyle w:val="StyleUnderline"/>
        </w:rPr>
        <w:t xml:space="preserve"> on average already </w:t>
      </w:r>
      <w:r w:rsidRPr="00812A47">
        <w:rPr>
          <w:rStyle w:val="StyleUnderline"/>
          <w:highlight w:val="cyan"/>
        </w:rPr>
        <w:t>did</w:t>
      </w:r>
      <w:r w:rsidRPr="00812A47">
        <w:rPr>
          <w:rStyle w:val="StyleUnderline"/>
        </w:rPr>
        <w:t xml:space="preserve"> almost</w:t>
      </w:r>
      <w:r w:rsidRPr="00812A47">
        <w:rPr>
          <w:sz w:val="12"/>
        </w:rPr>
        <w:t xml:space="preserve"> </w:t>
      </w:r>
      <w:r w:rsidRPr="00812A47">
        <w:rPr>
          <w:rStyle w:val="StyleUnderline"/>
          <w:highlight w:val="cyan"/>
        </w:rPr>
        <w:t>twice</w:t>
      </w:r>
      <w:r w:rsidRPr="00812A47">
        <w:rPr>
          <w:rStyle w:val="StyleUnderline"/>
        </w:rPr>
        <w:t xml:space="preserve"> </w:t>
      </w:r>
      <w:r w:rsidRPr="00812A47">
        <w:rPr>
          <w:rStyle w:val="StyleUnderline"/>
          <w:highlight w:val="cyan"/>
        </w:rPr>
        <w:t>as much unpaid care</w:t>
      </w:r>
      <w:r w:rsidRPr="00812A47">
        <w:rPr>
          <w:rStyle w:val="StyleUnderline"/>
        </w:rPr>
        <w:t xml:space="preserve"> </w:t>
      </w:r>
      <w:r w:rsidRPr="00812A47">
        <w:rPr>
          <w:rStyle w:val="StyleUnderline"/>
          <w:highlight w:val="cyan"/>
        </w:rPr>
        <w:t>compared to men</w:t>
      </w:r>
      <w:r w:rsidRPr="00812A47">
        <w:rPr>
          <w:sz w:val="12"/>
        </w:rPr>
        <w:t xml:space="preserve">. The COVID-19 crisis has added a very uneven addition onto an already unequal baseline. According to the 2020 Women in the Workplace study, co-authored by McKinsey and LeanIn.org, </w:t>
      </w:r>
      <w:r w:rsidRPr="00812A47">
        <w:rPr>
          <w:rStyle w:val="StyleUnderline"/>
        </w:rPr>
        <w:t>1 in 4 women are now considering leaving the workplace or downshifting their careers</w:t>
      </w:r>
      <w:r w:rsidRPr="00812A47">
        <w:rPr>
          <w:sz w:val="12"/>
        </w:rPr>
        <w:t xml:space="preserve">. </w:t>
      </w:r>
      <w:r w:rsidRPr="00812A47">
        <w:rPr>
          <w:rStyle w:val="StyleUnderline"/>
        </w:rPr>
        <w:t>As many as two million women could leave corporate America</w:t>
      </w:r>
      <w:r w:rsidRPr="00812A47">
        <w:rPr>
          <w:sz w:val="12"/>
        </w:rPr>
        <w:t xml:space="preserve">. While stressors aren’t limited to parents, a </w:t>
      </w:r>
      <w:r w:rsidRPr="00812A47">
        <w:rPr>
          <w:rStyle w:val="StyleUnderline"/>
          <w:highlight w:val="cyan"/>
        </w:rPr>
        <w:t>massive</w:t>
      </w:r>
      <w:r w:rsidRPr="00812A47">
        <w:rPr>
          <w:rStyle w:val="StyleUnderline"/>
        </w:rPr>
        <w:t xml:space="preserve"> </w:t>
      </w:r>
      <w:r w:rsidRPr="00812A47">
        <w:rPr>
          <w:rStyle w:val="StyleUnderline"/>
          <w:highlight w:val="cyan"/>
        </w:rPr>
        <w:t>increase in caregiving responsibilities</w:t>
      </w:r>
      <w:r w:rsidRPr="00812A47">
        <w:rPr>
          <w:rStyle w:val="StyleUnderline"/>
        </w:rPr>
        <w:t xml:space="preserve"> </w:t>
      </w:r>
      <w:r w:rsidRPr="00812A47">
        <w:rPr>
          <w:rStyle w:val="StyleUnderline"/>
          <w:highlight w:val="cyan"/>
        </w:rPr>
        <w:t>at home</w:t>
      </w:r>
      <w:r w:rsidRPr="00812A47">
        <w:rPr>
          <w:rStyle w:val="StyleUnderline"/>
        </w:rPr>
        <w:t xml:space="preserve"> and</w:t>
      </w:r>
      <w:r w:rsidRPr="00812A47">
        <w:rPr>
          <w:sz w:val="12"/>
        </w:rPr>
        <w:t xml:space="preserve"> at </w:t>
      </w:r>
      <w:r w:rsidRPr="00812A47">
        <w:rPr>
          <w:rStyle w:val="StyleUnderline"/>
        </w:rPr>
        <w:t>work</w:t>
      </w:r>
      <w:r w:rsidRPr="00812A47">
        <w:rPr>
          <w:sz w:val="12"/>
        </w:rPr>
        <w:t xml:space="preserve"> may </w:t>
      </w:r>
      <w:r w:rsidRPr="00812A47">
        <w:rPr>
          <w:rStyle w:val="StyleUnderline"/>
          <w:highlight w:val="cyan"/>
        </w:rPr>
        <w:t>jeopardize</w:t>
      </w:r>
      <w:r w:rsidRPr="00812A47">
        <w:rPr>
          <w:sz w:val="12"/>
        </w:rPr>
        <w:t xml:space="preserve"> </w:t>
      </w:r>
      <w:r w:rsidRPr="00812A47">
        <w:rPr>
          <w:rStyle w:val="StyleUnderline"/>
          <w:highlight w:val="cyan"/>
        </w:rPr>
        <w:t>women’s ability to stay in</w:t>
      </w:r>
      <w:r w:rsidRPr="00812A47">
        <w:rPr>
          <w:rStyle w:val="StyleUnderline"/>
        </w:rPr>
        <w:t xml:space="preserve"> the </w:t>
      </w:r>
      <w:r w:rsidRPr="00812A47">
        <w:rPr>
          <w:rStyle w:val="StyleUnderline"/>
          <w:highlight w:val="cyan"/>
        </w:rPr>
        <w:t>workforce</w:t>
      </w:r>
      <w:r w:rsidRPr="00812A47">
        <w:rPr>
          <w:rStyle w:val="StyleUnderline"/>
        </w:rPr>
        <w:t xml:space="preserve"> </w:t>
      </w:r>
      <w:r w:rsidRPr="00812A47">
        <w:rPr>
          <w:rStyle w:val="StyleUnderline"/>
          <w:highlight w:val="cyan"/>
        </w:rPr>
        <w:t>and</w:t>
      </w:r>
      <w:r w:rsidRPr="00812A47">
        <w:rPr>
          <w:sz w:val="12"/>
        </w:rPr>
        <w:t xml:space="preserve"> </w:t>
      </w:r>
      <w:r w:rsidRPr="00812A47">
        <w:rPr>
          <w:rStyle w:val="StyleUnderline"/>
          <w:highlight w:val="cyan"/>
        </w:rPr>
        <w:t>progress</w:t>
      </w:r>
      <w:r w:rsidRPr="00812A47">
        <w:rPr>
          <w:sz w:val="12"/>
        </w:rPr>
        <w:t xml:space="preserve">. According to the survey, </w:t>
      </w:r>
      <w:r w:rsidRPr="00812A47">
        <w:rPr>
          <w:rStyle w:val="StyleUnderline"/>
        </w:rPr>
        <w:t>40% of mothers</w:t>
      </w:r>
      <w:r w:rsidRPr="00812A47">
        <w:rPr>
          <w:sz w:val="12"/>
        </w:rPr>
        <w:t xml:space="preserve"> (compared to 27% of fathers) </w:t>
      </w:r>
      <w:r w:rsidRPr="00812A47">
        <w:rPr>
          <w:rStyle w:val="StyleUnderline"/>
        </w:rPr>
        <w:t>have added 3 or more additional hours of caregiving a day to their schedule</w:t>
      </w:r>
      <w:r w:rsidRPr="00812A47">
        <w:rPr>
          <w:sz w:val="12"/>
        </w:rPr>
        <w:t xml:space="preserve">. That is </w:t>
      </w:r>
      <w:r w:rsidRPr="00812A47">
        <w:rPr>
          <w:rStyle w:val="StyleUnderline"/>
        </w:rPr>
        <w:t>15 or more hours a week</w:t>
      </w:r>
      <w:r w:rsidRPr="00812A47">
        <w:rPr>
          <w:sz w:val="12"/>
        </w:rPr>
        <w:t xml:space="preserve">, the </w:t>
      </w:r>
      <w:r w:rsidRPr="00812A47">
        <w:rPr>
          <w:rStyle w:val="StyleUnderline"/>
        </w:rPr>
        <w:t>equivalent of a</w:t>
      </w:r>
      <w:r w:rsidRPr="00812A47">
        <w:rPr>
          <w:sz w:val="12"/>
        </w:rPr>
        <w:t xml:space="preserve"> </w:t>
      </w:r>
      <w:r w:rsidRPr="00812A47">
        <w:rPr>
          <w:rStyle w:val="StyleUnderline"/>
        </w:rPr>
        <w:t>considerable</w:t>
      </w:r>
      <w:r w:rsidRPr="00812A47">
        <w:rPr>
          <w:sz w:val="12"/>
        </w:rPr>
        <w:t xml:space="preserve"> </w:t>
      </w:r>
      <w:r w:rsidRPr="00812A47">
        <w:rPr>
          <w:rStyle w:val="StyleUnderline"/>
        </w:rPr>
        <w:t xml:space="preserve">part-time </w:t>
      </w:r>
      <w:r w:rsidRPr="00812A47">
        <w:rPr>
          <w:sz w:val="12"/>
        </w:rPr>
        <w:t xml:space="preserve">job. For many women in senior roles, this caregiving at home could be exacerbated by additional stress at work, with women reporting that they feel an increase in pressure to be “always on.” </w:t>
      </w:r>
      <w:r w:rsidRPr="00812A47">
        <w:rPr>
          <w:rStyle w:val="StyleUnderline"/>
        </w:rPr>
        <w:t>If</w:t>
      </w:r>
      <w:r w:rsidRPr="00812A47">
        <w:rPr>
          <w:sz w:val="12"/>
        </w:rPr>
        <w:t xml:space="preserve"> these </w:t>
      </w:r>
      <w:r w:rsidRPr="00812A47">
        <w:rPr>
          <w:rStyle w:val="StyleUnderline"/>
        </w:rPr>
        <w:t>trends</w:t>
      </w:r>
      <w:r w:rsidRPr="00812A47">
        <w:rPr>
          <w:sz w:val="12"/>
        </w:rPr>
        <w:t xml:space="preserve"> are left </w:t>
      </w:r>
      <w:r w:rsidRPr="00812A47">
        <w:rPr>
          <w:rStyle w:val="StyleUnderline"/>
        </w:rPr>
        <w:t>unaddressed</w:t>
      </w:r>
      <w:r w:rsidRPr="00812A47">
        <w:rPr>
          <w:sz w:val="12"/>
        </w:rPr>
        <w:t xml:space="preserve">, they will </w:t>
      </w:r>
      <w:r w:rsidRPr="00812A47">
        <w:rPr>
          <w:rStyle w:val="StyleUnderline"/>
        </w:rPr>
        <w:t>exacerbate</w:t>
      </w:r>
      <w:r w:rsidRPr="00812A47">
        <w:rPr>
          <w:sz w:val="12"/>
        </w:rPr>
        <w:t xml:space="preserve"> </w:t>
      </w:r>
      <w:r w:rsidRPr="00812A47">
        <w:rPr>
          <w:rStyle w:val="StyleUnderline"/>
        </w:rPr>
        <w:t>existing inequalities and reverse decades of progress toward</w:t>
      </w:r>
      <w:r w:rsidRPr="00812A47">
        <w:rPr>
          <w:sz w:val="12"/>
        </w:rPr>
        <w:t xml:space="preserve"> an </w:t>
      </w:r>
      <w:r w:rsidRPr="00812A47">
        <w:rPr>
          <w:rStyle w:val="StyleUnderline"/>
        </w:rPr>
        <w:t>inclusive economy for women and people of color</w:t>
      </w:r>
      <w:r w:rsidRPr="00812A47">
        <w:rPr>
          <w:sz w:val="12"/>
        </w:rPr>
        <w:t xml:space="preserve">. </w:t>
      </w:r>
      <w:r w:rsidRPr="00812A47">
        <w:rPr>
          <w:rStyle w:val="StyleUnderline"/>
        </w:rPr>
        <w:t>Historically</w:t>
      </w:r>
      <w:r w:rsidRPr="00812A47">
        <w:rPr>
          <w:sz w:val="12"/>
        </w:rPr>
        <w:t xml:space="preserve">, </w:t>
      </w:r>
      <w:r w:rsidRPr="00812A47">
        <w:rPr>
          <w:rStyle w:val="StyleUnderline"/>
        </w:rPr>
        <w:t>women’s unemployment has lasted longer on average and</w:t>
      </w:r>
      <w:r w:rsidRPr="00812A47">
        <w:rPr>
          <w:sz w:val="12"/>
        </w:rPr>
        <w:t xml:space="preserve"> it has </w:t>
      </w:r>
      <w:r w:rsidRPr="00812A47">
        <w:rPr>
          <w:rStyle w:val="StyleUnderline"/>
        </w:rPr>
        <w:t>taken them longer to reenter</w:t>
      </w:r>
      <w:r w:rsidRPr="00812A47">
        <w:rPr>
          <w:sz w:val="12"/>
        </w:rPr>
        <w:t xml:space="preserve"> the </w:t>
      </w:r>
      <w:r w:rsidRPr="00812A47">
        <w:rPr>
          <w:rStyle w:val="StyleUnderline"/>
        </w:rPr>
        <w:t>workforce</w:t>
      </w:r>
      <w:r w:rsidRPr="00812A47">
        <w:rPr>
          <w:sz w:val="12"/>
        </w:rPr>
        <w:t xml:space="preserve"> </w:t>
      </w:r>
      <w:r w:rsidRPr="00812A47">
        <w:rPr>
          <w:rStyle w:val="StyleUnderline"/>
        </w:rPr>
        <w:t>after past</w:t>
      </w:r>
      <w:r w:rsidRPr="00812A47">
        <w:rPr>
          <w:sz w:val="12"/>
        </w:rPr>
        <w:t xml:space="preserve"> </w:t>
      </w:r>
      <w:r w:rsidRPr="00812A47">
        <w:rPr>
          <w:rStyle w:val="StyleUnderline"/>
        </w:rPr>
        <w:t>recessions</w:t>
      </w:r>
      <w:r w:rsidRPr="00812A47">
        <w:rPr>
          <w:sz w:val="12"/>
        </w:rPr>
        <w:t xml:space="preserve">. There is also a </w:t>
      </w:r>
      <w:r w:rsidRPr="00812A47">
        <w:rPr>
          <w:rStyle w:val="StyleUnderline"/>
        </w:rPr>
        <w:t>risk</w:t>
      </w:r>
      <w:r w:rsidRPr="00812A47">
        <w:rPr>
          <w:sz w:val="12"/>
        </w:rPr>
        <w:t xml:space="preserve"> </w:t>
      </w:r>
      <w:r w:rsidRPr="00812A47">
        <w:rPr>
          <w:rStyle w:val="StyleUnderline"/>
        </w:rPr>
        <w:t>that</w:t>
      </w:r>
      <w:r w:rsidRPr="00812A47">
        <w:rPr>
          <w:sz w:val="12"/>
        </w:rPr>
        <w:t xml:space="preserve"> the </w:t>
      </w:r>
      <w:r w:rsidRPr="00812A47">
        <w:rPr>
          <w:rStyle w:val="StyleUnderline"/>
        </w:rPr>
        <w:t>slow return of women</w:t>
      </w:r>
      <w:r w:rsidRPr="00812A47">
        <w:rPr>
          <w:sz w:val="12"/>
        </w:rPr>
        <w:t xml:space="preserve"> to the workforce may further </w:t>
      </w:r>
      <w:r w:rsidRPr="00812A47">
        <w:rPr>
          <w:rStyle w:val="StyleUnderline"/>
        </w:rPr>
        <w:t>widen</w:t>
      </w:r>
      <w:r w:rsidRPr="00812A47">
        <w:rPr>
          <w:sz w:val="12"/>
        </w:rPr>
        <w:t xml:space="preserve"> the </w:t>
      </w:r>
      <w:r w:rsidRPr="00812A47">
        <w:rPr>
          <w:rStyle w:val="StyleUnderline"/>
        </w:rPr>
        <w:t>underrepresentation of women in managerial and corporate leadership</w:t>
      </w:r>
      <w:r w:rsidRPr="00812A47">
        <w:rPr>
          <w:sz w:val="12"/>
        </w:rPr>
        <w:t xml:space="preserve"> </w:t>
      </w:r>
      <w:r w:rsidRPr="00812A47">
        <w:rPr>
          <w:rStyle w:val="StyleUnderline"/>
        </w:rPr>
        <w:t>ranks for years to come</w:t>
      </w:r>
      <w:r w:rsidRPr="00812A47">
        <w:rPr>
          <w:sz w:val="12"/>
        </w:rPr>
        <w:t xml:space="preserve">. By stepping off the ladder now, women may not be able to climb as high. Even pre-COVID, only 1 in 5 direct reports to a CEO in corporations was a woman, and only 1 in 30 was a woman of color, according to the Women in the Workplace study. </w:t>
      </w:r>
      <w:r w:rsidRPr="00812A47">
        <w:rPr>
          <w:rStyle w:val="StyleUnderline"/>
        </w:rPr>
        <w:t>On</w:t>
      </w:r>
      <w:r w:rsidRPr="00812A47">
        <w:rPr>
          <w:sz w:val="12"/>
        </w:rPr>
        <w:t xml:space="preserve"> a </w:t>
      </w:r>
      <w:r w:rsidRPr="00812A47">
        <w:rPr>
          <w:rStyle w:val="StyleUnderline"/>
        </w:rPr>
        <w:t>global level</w:t>
      </w:r>
      <w:r w:rsidRPr="00812A47">
        <w:rPr>
          <w:sz w:val="12"/>
        </w:rPr>
        <w:t xml:space="preserve">, the </w:t>
      </w:r>
      <w:r w:rsidRPr="00812A47">
        <w:rPr>
          <w:rStyle w:val="StyleUnderline"/>
          <w:highlight w:val="cyan"/>
        </w:rPr>
        <w:t>loss of women from</w:t>
      </w:r>
      <w:r w:rsidRPr="00812A47">
        <w:rPr>
          <w:sz w:val="12"/>
        </w:rPr>
        <w:t xml:space="preserve"> the </w:t>
      </w:r>
      <w:r w:rsidRPr="00812A47">
        <w:rPr>
          <w:rStyle w:val="StyleUnderline"/>
          <w:highlight w:val="cyan"/>
        </w:rPr>
        <w:t>workforce</w:t>
      </w:r>
      <w:r w:rsidRPr="00812A47">
        <w:rPr>
          <w:sz w:val="12"/>
        </w:rPr>
        <w:t xml:space="preserve"> </w:t>
      </w:r>
      <w:r w:rsidRPr="00812A47">
        <w:rPr>
          <w:rStyle w:val="StyleUnderline"/>
        </w:rPr>
        <w:t xml:space="preserve">has </w:t>
      </w:r>
      <w:r w:rsidRPr="00812A47">
        <w:rPr>
          <w:rStyle w:val="StyleUnderline"/>
          <w:highlight w:val="cyan"/>
        </w:rPr>
        <w:t>major negative</w:t>
      </w:r>
      <w:r w:rsidRPr="00812A47">
        <w:rPr>
          <w:sz w:val="12"/>
          <w:highlight w:val="cyan"/>
        </w:rPr>
        <w:t xml:space="preserve"> </w:t>
      </w:r>
      <w:r w:rsidRPr="00812A47">
        <w:rPr>
          <w:rStyle w:val="StyleUnderline"/>
          <w:highlight w:val="cyan"/>
        </w:rPr>
        <w:t>implications</w:t>
      </w:r>
      <w:r w:rsidRPr="00812A47">
        <w:rPr>
          <w:sz w:val="12"/>
        </w:rPr>
        <w:t xml:space="preserve">. The McKinsey Global Institute has estimated that </w:t>
      </w:r>
      <w:r w:rsidRPr="00812A47">
        <w:rPr>
          <w:rStyle w:val="Emphasis"/>
        </w:rPr>
        <w:t xml:space="preserve">global </w:t>
      </w:r>
      <w:r w:rsidRPr="00812A47">
        <w:rPr>
          <w:rStyle w:val="Emphasis"/>
          <w:highlight w:val="cyan"/>
        </w:rPr>
        <w:t xml:space="preserve">GDP growth </w:t>
      </w:r>
      <w:r w:rsidRPr="00812A47">
        <w:rPr>
          <w:rStyle w:val="Emphasis"/>
        </w:rPr>
        <w:t xml:space="preserve">could be </w:t>
      </w:r>
      <w:r w:rsidRPr="00812A47">
        <w:rPr>
          <w:rStyle w:val="Emphasis"/>
          <w:highlight w:val="cyan"/>
        </w:rPr>
        <w:t xml:space="preserve">$1 trillion lower </w:t>
      </w:r>
      <w:r w:rsidRPr="00812A47">
        <w:rPr>
          <w:rStyle w:val="Emphasis"/>
        </w:rPr>
        <w:t xml:space="preserve">in 2030 </w:t>
      </w:r>
      <w:r w:rsidRPr="00812A47">
        <w:rPr>
          <w:rStyle w:val="Emphasis"/>
          <w:highlight w:val="cyan"/>
        </w:rPr>
        <w:t xml:space="preserve">than </w:t>
      </w:r>
      <w:r w:rsidRPr="00812A47">
        <w:rPr>
          <w:rStyle w:val="Emphasis"/>
        </w:rPr>
        <w:t xml:space="preserve">it would be </w:t>
      </w:r>
      <w:r w:rsidRPr="00812A47">
        <w:rPr>
          <w:rStyle w:val="Emphasis"/>
          <w:highlight w:val="cyan"/>
        </w:rPr>
        <w:t>if women’s unemployment</w:t>
      </w:r>
      <w:r w:rsidRPr="00812A47">
        <w:rPr>
          <w:rStyle w:val="Emphasis"/>
        </w:rPr>
        <w:t xml:space="preserve"> simply </w:t>
      </w:r>
      <w:r w:rsidRPr="00812A47">
        <w:rPr>
          <w:rStyle w:val="Emphasis"/>
          <w:highlight w:val="cyan"/>
        </w:rPr>
        <w:t xml:space="preserve">tracked that of men </w:t>
      </w:r>
      <w:r w:rsidRPr="00812A47">
        <w:rPr>
          <w:rStyle w:val="Emphasis"/>
        </w:rPr>
        <w:t>in each sector</w:t>
      </w:r>
      <w:r w:rsidRPr="00812A47">
        <w:rPr>
          <w:sz w:val="12"/>
        </w:rPr>
        <w:t xml:space="preserve">. </w:t>
      </w:r>
      <w:r w:rsidRPr="00812A47">
        <w:rPr>
          <w:rStyle w:val="StyleUnderline"/>
        </w:rPr>
        <w:t>Given</w:t>
      </w:r>
      <w:r w:rsidRPr="00812A47">
        <w:rPr>
          <w:sz w:val="12"/>
        </w:rPr>
        <w:t xml:space="preserve"> the </w:t>
      </w:r>
      <w:r w:rsidRPr="00812A47">
        <w:rPr>
          <w:rStyle w:val="StyleUnderline"/>
        </w:rPr>
        <w:t>damage</w:t>
      </w:r>
      <w:r w:rsidRPr="00812A47">
        <w:rPr>
          <w:sz w:val="12"/>
        </w:rPr>
        <w:t xml:space="preserve"> that an </w:t>
      </w:r>
      <w:r w:rsidRPr="00812A47">
        <w:rPr>
          <w:rStyle w:val="StyleUnderline"/>
        </w:rPr>
        <w:t>extended unemployment gap</w:t>
      </w:r>
      <w:r w:rsidRPr="00812A47">
        <w:rPr>
          <w:sz w:val="12"/>
        </w:rPr>
        <w:t xml:space="preserve"> </w:t>
      </w:r>
      <w:r w:rsidRPr="00812A47">
        <w:rPr>
          <w:rStyle w:val="StyleUnderline"/>
        </w:rPr>
        <w:t>could have for women and</w:t>
      </w:r>
      <w:r w:rsidRPr="00812A47">
        <w:rPr>
          <w:sz w:val="12"/>
        </w:rPr>
        <w:t xml:space="preserve"> the </w:t>
      </w:r>
      <w:r w:rsidRPr="00812A47">
        <w:rPr>
          <w:rStyle w:val="StyleUnderline"/>
        </w:rPr>
        <w:t>economy</w:t>
      </w:r>
      <w:r w:rsidRPr="00812A47">
        <w:rPr>
          <w:sz w:val="12"/>
        </w:rPr>
        <w:t xml:space="preserve"> overall, </w:t>
      </w:r>
      <w:r w:rsidRPr="00812A47">
        <w:rPr>
          <w:rStyle w:val="StyleUnderline"/>
        </w:rPr>
        <w:t>stakeholders have</w:t>
      </w:r>
      <w:r w:rsidRPr="00812A47">
        <w:rPr>
          <w:sz w:val="12"/>
        </w:rPr>
        <w:t xml:space="preserve"> an </w:t>
      </w:r>
      <w:r w:rsidRPr="00812A47">
        <w:rPr>
          <w:rStyle w:val="StyleUnderline"/>
        </w:rPr>
        <w:t>opportunity to take bold and targeted action</w:t>
      </w:r>
      <w:r w:rsidRPr="00812A47">
        <w:rPr>
          <w:sz w:val="12"/>
        </w:rPr>
        <w:t xml:space="preserve">. For example, both employers and </w:t>
      </w:r>
      <w:r w:rsidRPr="00812A47">
        <w:rPr>
          <w:rStyle w:val="Emphasis"/>
          <w:highlight w:val="cyan"/>
        </w:rPr>
        <w:t>governments</w:t>
      </w:r>
      <w:r w:rsidRPr="00812A47">
        <w:rPr>
          <w:sz w:val="12"/>
        </w:rPr>
        <w:t xml:space="preserve"> </w:t>
      </w:r>
      <w:r w:rsidRPr="00812A47">
        <w:rPr>
          <w:rStyle w:val="Emphasis"/>
        </w:rPr>
        <w:t xml:space="preserve">could </w:t>
      </w:r>
      <w:r w:rsidRPr="00812A47">
        <w:rPr>
          <w:rStyle w:val="Emphasis"/>
          <w:highlight w:val="cyan"/>
        </w:rPr>
        <w:t>expand</w:t>
      </w:r>
      <w:r w:rsidRPr="00812A47">
        <w:rPr>
          <w:rStyle w:val="Emphasis"/>
        </w:rPr>
        <w:t xml:space="preserve"> </w:t>
      </w:r>
      <w:r w:rsidRPr="00812A47">
        <w:rPr>
          <w:rStyle w:val="Emphasis"/>
          <w:highlight w:val="cyan"/>
        </w:rPr>
        <w:t>childcare assistance to empower women to reenter</w:t>
      </w:r>
      <w:r w:rsidRPr="00812A47">
        <w:rPr>
          <w:rStyle w:val="Emphasis"/>
        </w:rPr>
        <w:t xml:space="preserve"> the </w:t>
      </w:r>
      <w:r w:rsidRPr="00812A47">
        <w:rPr>
          <w:rStyle w:val="Emphasis"/>
          <w:highlight w:val="cyan"/>
        </w:rPr>
        <w:t>workforce</w:t>
      </w:r>
      <w:r w:rsidRPr="00812A47">
        <w:rPr>
          <w:rStyle w:val="Emphasis"/>
        </w:rPr>
        <w:t xml:space="preserve"> </w:t>
      </w:r>
      <w:r w:rsidRPr="00812A47">
        <w:rPr>
          <w:rStyle w:val="Emphasis"/>
          <w:highlight w:val="cyan"/>
        </w:rPr>
        <w:t>more</w:t>
      </w:r>
      <w:r w:rsidRPr="00812A47">
        <w:rPr>
          <w:rStyle w:val="Emphasis"/>
        </w:rPr>
        <w:t xml:space="preserve"> </w:t>
      </w:r>
      <w:r w:rsidRPr="00812A47">
        <w:rPr>
          <w:rStyle w:val="Emphasis"/>
          <w:highlight w:val="cyan"/>
        </w:rPr>
        <w:t>quickly</w:t>
      </w:r>
      <w:r w:rsidRPr="00812A47">
        <w:rPr>
          <w:rStyle w:val="Emphasis"/>
        </w:rPr>
        <w:t xml:space="preserve"> and</w:t>
      </w:r>
      <w:r w:rsidRPr="00812A47">
        <w:rPr>
          <w:sz w:val="12"/>
        </w:rPr>
        <w:t xml:space="preserve"> </w:t>
      </w:r>
      <w:r w:rsidRPr="00812A47">
        <w:rPr>
          <w:rStyle w:val="Emphasis"/>
        </w:rPr>
        <w:t>smoothly</w:t>
      </w:r>
      <w:r w:rsidRPr="00812A47">
        <w:rPr>
          <w:sz w:val="12"/>
        </w:rPr>
        <w:t xml:space="preserve"> </w:t>
      </w:r>
      <w:r w:rsidRPr="00812A47">
        <w:rPr>
          <w:rStyle w:val="Emphasis"/>
        </w:rPr>
        <w:t>after</w:t>
      </w:r>
      <w:r w:rsidRPr="00812A47">
        <w:rPr>
          <w:sz w:val="12"/>
        </w:rPr>
        <w:t xml:space="preserve"> the </w:t>
      </w:r>
      <w:r w:rsidRPr="00812A47">
        <w:rPr>
          <w:rStyle w:val="Emphasis"/>
        </w:rPr>
        <w:t>pandemic</w:t>
      </w:r>
      <w:r w:rsidRPr="00812A47">
        <w:rPr>
          <w:sz w:val="12"/>
        </w:rPr>
        <w:t xml:space="preserve">. Educational support could be provided to women without high-school or college degrees, reskilling programs could prepare women for the demands of the labor market in the years ahead, and “returnships” could help bring experienced professional women back into the workforce after career breaks. Given the accelerating impact of automation is shifting the mix of jobs and the skills required, reskilling will be critical for a greater share of jobs in the future. Employers can also take measures to ensure that women who have left the workforce during the pandemic are offered opportunities to make up for lost time. More broadly, business leaders should reassess workplace norms to increase work-life flexibility for all employees. Such policies were implemented to accommodate a remote workforce and could be expanded to include women and men in more lines of work, from executives to low-wage workers. The </w:t>
      </w:r>
      <w:r w:rsidRPr="00812A47">
        <w:rPr>
          <w:rStyle w:val="StyleUnderline"/>
          <w:highlight w:val="cyan"/>
        </w:rPr>
        <w:t>trend</w:t>
      </w:r>
      <w:r w:rsidRPr="00812A47">
        <w:rPr>
          <w:rStyle w:val="StyleUnderline"/>
        </w:rPr>
        <w:t xml:space="preserve"> </w:t>
      </w:r>
      <w:r w:rsidRPr="00812A47">
        <w:rPr>
          <w:rStyle w:val="StyleUnderline"/>
          <w:highlight w:val="cyan"/>
        </w:rPr>
        <w:t>lines</w:t>
      </w:r>
      <w:r w:rsidRPr="00812A47">
        <w:rPr>
          <w:rStyle w:val="StyleUnderline"/>
        </w:rPr>
        <w:t xml:space="preserve"> during</w:t>
      </w:r>
      <w:r w:rsidRPr="00812A47">
        <w:rPr>
          <w:sz w:val="12"/>
        </w:rPr>
        <w:t xml:space="preserve"> the </w:t>
      </w:r>
      <w:r w:rsidRPr="00812A47">
        <w:rPr>
          <w:rStyle w:val="StyleUnderline"/>
        </w:rPr>
        <w:t>pandemic</w:t>
      </w:r>
      <w:r w:rsidRPr="00812A47">
        <w:rPr>
          <w:sz w:val="12"/>
        </w:rPr>
        <w:t xml:space="preserve"> have been </w:t>
      </w:r>
      <w:r w:rsidRPr="00812A47">
        <w:rPr>
          <w:rStyle w:val="StyleUnderline"/>
          <w:highlight w:val="cyan"/>
        </w:rPr>
        <w:t>alarming</w:t>
      </w:r>
      <w:r w:rsidRPr="00812A47">
        <w:rPr>
          <w:sz w:val="12"/>
        </w:rPr>
        <w:t xml:space="preserve">, </w:t>
      </w:r>
      <w:r w:rsidRPr="00812A47">
        <w:rPr>
          <w:rStyle w:val="StyleUnderline"/>
          <w:highlight w:val="cyan"/>
        </w:rPr>
        <w:t>but</w:t>
      </w:r>
      <w:r w:rsidRPr="00812A47">
        <w:rPr>
          <w:sz w:val="12"/>
        </w:rPr>
        <w:t xml:space="preserve"> they are </w:t>
      </w:r>
      <w:r w:rsidRPr="00812A47">
        <w:rPr>
          <w:rStyle w:val="Emphasis"/>
          <w:highlight w:val="cyan"/>
        </w:rPr>
        <w:t>not</w:t>
      </w:r>
      <w:r w:rsidRPr="00812A47">
        <w:rPr>
          <w:rStyle w:val="Emphasis"/>
        </w:rPr>
        <w:t xml:space="preserve"> yet </w:t>
      </w:r>
      <w:r w:rsidRPr="00812A47">
        <w:rPr>
          <w:rStyle w:val="Emphasis"/>
          <w:highlight w:val="cyan"/>
        </w:rPr>
        <w:t>set in stone</w:t>
      </w:r>
      <w:r w:rsidRPr="00812A47">
        <w:rPr>
          <w:sz w:val="12"/>
        </w:rPr>
        <w:t xml:space="preserve">. A </w:t>
      </w:r>
      <w:r w:rsidRPr="00812A47">
        <w:rPr>
          <w:rStyle w:val="Emphasis"/>
          <w:highlight w:val="cyan"/>
        </w:rPr>
        <w:t>two-year gap between women and men’s job recovery</w:t>
      </w:r>
      <w:r w:rsidRPr="00812A47">
        <w:rPr>
          <w:rStyle w:val="Emphasis"/>
        </w:rPr>
        <w:t xml:space="preserve"> </w:t>
      </w:r>
      <w:r w:rsidRPr="00812A47">
        <w:rPr>
          <w:rStyle w:val="Emphasis"/>
          <w:highlight w:val="cyan"/>
        </w:rPr>
        <w:t>post-COVID</w:t>
      </w:r>
      <w:r w:rsidRPr="00812A47">
        <w:rPr>
          <w:sz w:val="12"/>
        </w:rPr>
        <w:t xml:space="preserve">-19 is </w:t>
      </w:r>
      <w:r w:rsidRPr="00812A47">
        <w:rPr>
          <w:rStyle w:val="Emphasis"/>
          <w:highlight w:val="cyan"/>
        </w:rPr>
        <w:t>not</w:t>
      </w:r>
      <w:r w:rsidRPr="00812A47">
        <w:rPr>
          <w:rStyle w:val="Emphasis"/>
        </w:rPr>
        <w:t xml:space="preserve"> </w:t>
      </w:r>
      <w:r w:rsidRPr="00812A47">
        <w:rPr>
          <w:rStyle w:val="Emphasis"/>
          <w:highlight w:val="cyan"/>
        </w:rPr>
        <w:t>good</w:t>
      </w:r>
      <w:r w:rsidRPr="00812A47">
        <w:rPr>
          <w:rStyle w:val="Emphasis"/>
        </w:rPr>
        <w:t xml:space="preserve"> </w:t>
      </w:r>
      <w:r w:rsidRPr="00812A47">
        <w:rPr>
          <w:rStyle w:val="Emphasis"/>
          <w:highlight w:val="cyan"/>
        </w:rPr>
        <w:t>for</w:t>
      </w:r>
      <w:r w:rsidRPr="00812A47">
        <w:rPr>
          <w:rStyle w:val="Emphasis"/>
        </w:rPr>
        <w:t xml:space="preserve"> </w:t>
      </w:r>
      <w:r w:rsidRPr="00812A47">
        <w:rPr>
          <w:rStyle w:val="Emphasis"/>
          <w:highlight w:val="cyan"/>
        </w:rPr>
        <w:t>women or</w:t>
      </w:r>
      <w:r w:rsidRPr="00812A47">
        <w:rPr>
          <w:sz w:val="12"/>
        </w:rPr>
        <w:t xml:space="preserve"> the </w:t>
      </w:r>
      <w:r w:rsidRPr="00812A47">
        <w:rPr>
          <w:rStyle w:val="Emphasis"/>
          <w:highlight w:val="cyan"/>
        </w:rPr>
        <w:t>econ</w:t>
      </w:r>
      <w:r w:rsidRPr="00812A47">
        <w:rPr>
          <w:rStyle w:val="Emphasis"/>
        </w:rPr>
        <w:t>omy</w:t>
      </w:r>
      <w:r w:rsidRPr="00812A47">
        <w:rPr>
          <w:sz w:val="12"/>
        </w:rPr>
        <w:t xml:space="preserve">. </w:t>
      </w:r>
      <w:r w:rsidRPr="00812A47">
        <w:rPr>
          <w:rStyle w:val="Emphasis"/>
          <w:highlight w:val="cyan"/>
        </w:rPr>
        <w:t>Swift</w:t>
      </w:r>
      <w:r w:rsidRPr="00812A47">
        <w:rPr>
          <w:rStyle w:val="Emphasis"/>
        </w:rPr>
        <w:t xml:space="preserve"> </w:t>
      </w:r>
      <w:r w:rsidRPr="00812A47">
        <w:rPr>
          <w:rStyle w:val="Emphasis"/>
          <w:highlight w:val="cyan"/>
        </w:rPr>
        <w:t>action</w:t>
      </w:r>
      <w:r w:rsidRPr="00812A47">
        <w:rPr>
          <w:rStyle w:val="Emphasis"/>
        </w:rPr>
        <w:t xml:space="preserve"> can </w:t>
      </w:r>
      <w:r w:rsidRPr="00812A47">
        <w:rPr>
          <w:rStyle w:val="Emphasis"/>
          <w:highlight w:val="cyan"/>
        </w:rPr>
        <w:t>limit</w:t>
      </w:r>
      <w:r w:rsidRPr="00812A47">
        <w:rPr>
          <w:sz w:val="12"/>
        </w:rPr>
        <w:t xml:space="preserve"> the </w:t>
      </w:r>
      <w:r w:rsidRPr="00812A47">
        <w:rPr>
          <w:rStyle w:val="Emphasis"/>
        </w:rPr>
        <w:t xml:space="preserve">duration and </w:t>
      </w:r>
      <w:r w:rsidRPr="00812A47">
        <w:rPr>
          <w:rStyle w:val="Emphasis"/>
          <w:highlight w:val="cyan"/>
        </w:rPr>
        <w:t>severity of</w:t>
      </w:r>
      <w:r w:rsidRPr="00812A47">
        <w:rPr>
          <w:sz w:val="12"/>
        </w:rPr>
        <w:t xml:space="preserve"> the </w:t>
      </w:r>
      <w:r w:rsidRPr="00812A47">
        <w:rPr>
          <w:rStyle w:val="Emphasis"/>
          <w:highlight w:val="cyan"/>
        </w:rPr>
        <w:t>econ</w:t>
      </w:r>
      <w:r w:rsidRPr="00812A47">
        <w:rPr>
          <w:sz w:val="12"/>
        </w:rPr>
        <w:t xml:space="preserve">omic </w:t>
      </w:r>
      <w:r w:rsidRPr="00812A47">
        <w:rPr>
          <w:rStyle w:val="Emphasis"/>
          <w:highlight w:val="cyan"/>
        </w:rPr>
        <w:t>damage</w:t>
      </w:r>
      <w:r w:rsidRPr="00812A47">
        <w:rPr>
          <w:sz w:val="12"/>
        </w:rPr>
        <w:t xml:space="preserve"> </w:t>
      </w:r>
      <w:r w:rsidRPr="00812A47">
        <w:rPr>
          <w:rStyle w:val="Emphasis"/>
          <w:highlight w:val="cyan"/>
        </w:rPr>
        <w:t>and</w:t>
      </w:r>
      <w:r w:rsidRPr="00812A47">
        <w:rPr>
          <w:sz w:val="12"/>
          <w:highlight w:val="cyan"/>
        </w:rPr>
        <w:t xml:space="preserve"> </w:t>
      </w:r>
      <w:r w:rsidRPr="00812A47">
        <w:rPr>
          <w:rStyle w:val="Emphasis"/>
          <w:highlight w:val="cyan"/>
        </w:rPr>
        <w:t>provide</w:t>
      </w:r>
      <w:r w:rsidRPr="00812A47">
        <w:rPr>
          <w:sz w:val="12"/>
        </w:rPr>
        <w:t xml:space="preserve"> a </w:t>
      </w:r>
      <w:r w:rsidRPr="00812A47">
        <w:rPr>
          <w:rStyle w:val="Emphasis"/>
          <w:highlight w:val="cyan"/>
        </w:rPr>
        <w:t>clear path</w:t>
      </w:r>
      <w:r w:rsidRPr="00812A47">
        <w:rPr>
          <w:rStyle w:val="Emphasis"/>
        </w:rPr>
        <w:t xml:space="preserve"> back </w:t>
      </w:r>
      <w:r w:rsidRPr="00812A47">
        <w:rPr>
          <w:rStyle w:val="Emphasis"/>
          <w:highlight w:val="cyan"/>
        </w:rPr>
        <w:t>for women returning to</w:t>
      </w:r>
      <w:r w:rsidRPr="00812A47">
        <w:rPr>
          <w:sz w:val="12"/>
        </w:rPr>
        <w:t xml:space="preserve"> the </w:t>
      </w:r>
      <w:r w:rsidRPr="00812A47">
        <w:rPr>
          <w:rStyle w:val="Emphasis"/>
          <w:highlight w:val="cyan"/>
        </w:rPr>
        <w:t>workforce</w:t>
      </w:r>
      <w:r w:rsidRPr="00812A47">
        <w:rPr>
          <w:sz w:val="12"/>
        </w:rPr>
        <w:t>.</w:t>
      </w:r>
    </w:p>
    <w:p w14:paraId="63FBBACD" w14:textId="77777777" w:rsidR="00D37AE9" w:rsidRDefault="00D37AE9" w:rsidP="00D37AE9">
      <w:pPr>
        <w:rPr>
          <w:sz w:val="12"/>
        </w:rPr>
      </w:pPr>
    </w:p>
    <w:p w14:paraId="4B3A27E8" w14:textId="77777777" w:rsidR="00D37AE9" w:rsidRDefault="00D37AE9" w:rsidP="00D37AE9">
      <w:pPr>
        <w:rPr>
          <w:sz w:val="12"/>
        </w:rPr>
      </w:pPr>
    </w:p>
    <w:p w14:paraId="1119DC88" w14:textId="77777777" w:rsidR="00D37AE9" w:rsidRDefault="00D37AE9" w:rsidP="00D37AE9">
      <w:pPr>
        <w:pStyle w:val="Heading4"/>
      </w:pPr>
      <w:r>
        <w:t>The Family Plan solves the child-care crisis and helps women rejoin the workforce</w:t>
      </w:r>
    </w:p>
    <w:p w14:paraId="282DFA71" w14:textId="77777777" w:rsidR="00D37AE9" w:rsidRDefault="00D37AE9" w:rsidP="00D37AE9">
      <w:pPr>
        <w:rPr>
          <w:sz w:val="16"/>
          <w:szCs w:val="16"/>
        </w:rPr>
      </w:pPr>
      <w:r>
        <w:rPr>
          <w:rStyle w:val="Style13ptBold"/>
        </w:rPr>
        <w:t>Fox 1/15</w:t>
      </w:r>
      <w:r w:rsidRPr="00207F16">
        <w:rPr>
          <w:sz w:val="16"/>
          <w:szCs w:val="16"/>
        </w:rPr>
        <w:t xml:space="preserve"> [</w:t>
      </w:r>
      <w:r>
        <w:rPr>
          <w:sz w:val="16"/>
          <w:szCs w:val="16"/>
        </w:rPr>
        <w:t>Michelle, A veteran digital and television journalist: writes about personal finance for CNBC’s financial wellness initiative, 1</w:t>
      </w:r>
      <w:r w:rsidRPr="00207F16">
        <w:rPr>
          <w:sz w:val="16"/>
          <w:szCs w:val="16"/>
        </w:rPr>
        <w:t>-</w:t>
      </w:r>
      <w:r>
        <w:rPr>
          <w:sz w:val="16"/>
          <w:szCs w:val="16"/>
        </w:rPr>
        <w:t>15</w:t>
      </w:r>
      <w:r w:rsidRPr="00207F16">
        <w:rPr>
          <w:sz w:val="16"/>
          <w:szCs w:val="16"/>
        </w:rPr>
        <w:t>-202</w:t>
      </w:r>
      <w:r>
        <w:rPr>
          <w:sz w:val="16"/>
          <w:szCs w:val="16"/>
        </w:rPr>
        <w:t>1</w:t>
      </w:r>
      <w:r w:rsidRPr="00207F16">
        <w:rPr>
          <w:sz w:val="16"/>
          <w:szCs w:val="16"/>
        </w:rPr>
        <w:t xml:space="preserve">, </w:t>
      </w:r>
      <w:r>
        <w:rPr>
          <w:sz w:val="16"/>
          <w:szCs w:val="16"/>
        </w:rPr>
        <w:t>“Biden pledges to help fix the child-care crisis in America. Here is his plan,” CNBC, https://www.cnbc.com/2021/01/15/biden-has-a-plan-to-help-fix-the-child-care-crisis-in-america.html,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AB</w:t>
      </w:r>
    </w:p>
    <w:p w14:paraId="06ED7AE6" w14:textId="77777777" w:rsidR="00D37AE9" w:rsidRDefault="00D37AE9" w:rsidP="00D37AE9">
      <w:pPr>
        <w:rPr>
          <w:sz w:val="12"/>
        </w:rPr>
      </w:pPr>
      <w:r w:rsidRPr="00327C49">
        <w:rPr>
          <w:sz w:val="12"/>
        </w:rPr>
        <w:t xml:space="preserve">President-elect Joe </w:t>
      </w:r>
      <w:r w:rsidRPr="00327C49">
        <w:rPr>
          <w:rStyle w:val="StyleUnderline"/>
          <w:highlight w:val="cyan"/>
        </w:rPr>
        <w:t>Biden</w:t>
      </w:r>
      <w:r w:rsidRPr="00327C49">
        <w:rPr>
          <w:rStyle w:val="StyleUnderline"/>
        </w:rPr>
        <w:t xml:space="preserve"> </w:t>
      </w:r>
      <w:r w:rsidRPr="00327C49">
        <w:rPr>
          <w:rStyle w:val="StyleUnderline"/>
          <w:highlight w:val="cyan"/>
        </w:rPr>
        <w:t>has</w:t>
      </w:r>
      <w:r w:rsidRPr="00327C49">
        <w:rPr>
          <w:sz w:val="12"/>
        </w:rPr>
        <w:t xml:space="preserve"> a </w:t>
      </w:r>
      <w:r w:rsidRPr="00327C49">
        <w:rPr>
          <w:rStyle w:val="StyleUnderline"/>
          <w:highlight w:val="cyan"/>
        </w:rPr>
        <w:t>plan</w:t>
      </w:r>
      <w:r w:rsidRPr="00327C49">
        <w:rPr>
          <w:sz w:val="12"/>
        </w:rPr>
        <w:t xml:space="preserve"> </w:t>
      </w:r>
      <w:r w:rsidRPr="00327C49">
        <w:rPr>
          <w:rStyle w:val="StyleUnderline"/>
          <w:highlight w:val="cyan"/>
        </w:rPr>
        <w:t>to</w:t>
      </w:r>
      <w:r w:rsidRPr="00327C49">
        <w:rPr>
          <w:sz w:val="12"/>
        </w:rPr>
        <w:t xml:space="preserve"> help </w:t>
      </w:r>
      <w:r w:rsidRPr="00327C49">
        <w:rPr>
          <w:rStyle w:val="StyleUnderline"/>
          <w:highlight w:val="cyan"/>
        </w:rPr>
        <w:t>fix</w:t>
      </w:r>
      <w:r w:rsidRPr="00327C49">
        <w:rPr>
          <w:sz w:val="12"/>
        </w:rPr>
        <w:t xml:space="preserve"> what he calls the </w:t>
      </w:r>
      <w:r w:rsidRPr="00327C49">
        <w:rPr>
          <w:rStyle w:val="StyleUnderline"/>
        </w:rPr>
        <w:t>immediate</w:t>
      </w:r>
      <w:r w:rsidRPr="00327C49">
        <w:rPr>
          <w:sz w:val="12"/>
        </w:rPr>
        <w:t xml:space="preserve"> </w:t>
      </w:r>
      <w:r w:rsidRPr="00327C49">
        <w:rPr>
          <w:rStyle w:val="StyleUnderline"/>
        </w:rPr>
        <w:t>and</w:t>
      </w:r>
      <w:r w:rsidRPr="00327C49">
        <w:rPr>
          <w:sz w:val="12"/>
        </w:rPr>
        <w:t xml:space="preserve"> </w:t>
      </w:r>
      <w:r w:rsidRPr="00327C49">
        <w:rPr>
          <w:rStyle w:val="StyleUnderline"/>
        </w:rPr>
        <w:t>acute</w:t>
      </w:r>
      <w:r w:rsidRPr="00327C49">
        <w:rPr>
          <w:sz w:val="12"/>
        </w:rPr>
        <w:t xml:space="preserve"> </w:t>
      </w:r>
      <w:r w:rsidRPr="00327C49">
        <w:rPr>
          <w:rStyle w:val="StyleUnderline"/>
          <w:highlight w:val="cyan"/>
        </w:rPr>
        <w:t>child-care crisis</w:t>
      </w:r>
      <w:r w:rsidRPr="00327C49">
        <w:rPr>
          <w:rStyle w:val="StyleUnderline"/>
        </w:rPr>
        <w:t xml:space="preserve"> in America</w:t>
      </w:r>
      <w:r w:rsidRPr="00327C49">
        <w:rPr>
          <w:sz w:val="12"/>
        </w:rPr>
        <w:t>. He unveiled his proposal on Thursday, as part of his sweeping $1.9 trillion coronavirus rescue package. “</w:t>
      </w:r>
      <w:r w:rsidRPr="00327C49">
        <w:rPr>
          <w:rStyle w:val="StyleUnderline"/>
          <w:highlight w:val="cyan"/>
        </w:rPr>
        <w:t>If left unaddressed</w:t>
      </w:r>
      <w:r w:rsidRPr="00327C49">
        <w:rPr>
          <w:rStyle w:val="StyleUnderline"/>
        </w:rPr>
        <w:t xml:space="preserve">, </w:t>
      </w:r>
      <w:r w:rsidRPr="00327C49">
        <w:rPr>
          <w:rStyle w:val="StyleUnderline"/>
          <w:highlight w:val="cyan"/>
        </w:rPr>
        <w:t>many</w:t>
      </w:r>
      <w:r w:rsidRPr="00327C49">
        <w:rPr>
          <w:rStyle w:val="StyleUnderline"/>
        </w:rPr>
        <w:t xml:space="preserve"> child care </w:t>
      </w:r>
      <w:r w:rsidRPr="00327C49">
        <w:rPr>
          <w:rStyle w:val="StyleUnderline"/>
          <w:highlight w:val="cyan"/>
        </w:rPr>
        <w:t>providers</w:t>
      </w:r>
      <w:r w:rsidRPr="00327C49">
        <w:rPr>
          <w:rStyle w:val="StyleUnderline"/>
        </w:rPr>
        <w:t xml:space="preserve"> </w:t>
      </w:r>
      <w:r w:rsidRPr="00327C49">
        <w:rPr>
          <w:rStyle w:val="StyleUnderline"/>
          <w:highlight w:val="cyan"/>
        </w:rPr>
        <w:t>will</w:t>
      </w:r>
      <w:r w:rsidRPr="00327C49">
        <w:rPr>
          <w:sz w:val="12"/>
          <w:highlight w:val="cyan"/>
        </w:rPr>
        <w:t xml:space="preserve"> </w:t>
      </w:r>
      <w:r w:rsidRPr="00327C49">
        <w:rPr>
          <w:rStyle w:val="StyleUnderline"/>
          <w:highlight w:val="cyan"/>
        </w:rPr>
        <w:t>close</w:t>
      </w:r>
      <w:r w:rsidRPr="00327C49">
        <w:rPr>
          <w:sz w:val="12"/>
        </w:rPr>
        <w:t xml:space="preserve"> — some </w:t>
      </w:r>
      <w:r w:rsidRPr="00327C49">
        <w:rPr>
          <w:rStyle w:val="StyleUnderline"/>
          <w:highlight w:val="cyan"/>
        </w:rPr>
        <w:t>permanently</w:t>
      </w:r>
      <w:r w:rsidRPr="00327C49">
        <w:rPr>
          <w:sz w:val="12"/>
        </w:rPr>
        <w:t xml:space="preserve"> — and millions of children could go without necessary care, </w:t>
      </w:r>
      <w:r w:rsidRPr="00327C49">
        <w:rPr>
          <w:rStyle w:val="StyleUnderline"/>
        </w:rPr>
        <w:t xml:space="preserve">and </w:t>
      </w:r>
      <w:r w:rsidRPr="00327C49">
        <w:rPr>
          <w:rStyle w:val="StyleUnderline"/>
          <w:highlight w:val="cyan"/>
        </w:rPr>
        <w:t>millions</w:t>
      </w:r>
      <w:r w:rsidRPr="00327C49">
        <w:rPr>
          <w:rStyle w:val="StyleUnderline"/>
        </w:rPr>
        <w:t xml:space="preserve"> </w:t>
      </w:r>
      <w:r w:rsidRPr="00327C49">
        <w:rPr>
          <w:rStyle w:val="StyleUnderline"/>
          <w:highlight w:val="cyan"/>
        </w:rPr>
        <w:t>of</w:t>
      </w:r>
      <w:r w:rsidRPr="00327C49">
        <w:rPr>
          <w:rStyle w:val="StyleUnderline"/>
        </w:rPr>
        <w:t xml:space="preserve"> </w:t>
      </w:r>
      <w:r w:rsidRPr="00327C49">
        <w:rPr>
          <w:rStyle w:val="StyleUnderline"/>
          <w:highlight w:val="cyan"/>
        </w:rPr>
        <w:t>parents</w:t>
      </w:r>
      <w:r w:rsidRPr="00327C49">
        <w:rPr>
          <w:sz w:val="12"/>
        </w:rPr>
        <w:t xml:space="preserve"> could be </w:t>
      </w:r>
      <w:r w:rsidRPr="00327C49">
        <w:rPr>
          <w:rStyle w:val="StyleUnderline"/>
          <w:highlight w:val="cyan"/>
        </w:rPr>
        <w:t>left</w:t>
      </w:r>
      <w:r w:rsidRPr="00327C49">
        <w:rPr>
          <w:rStyle w:val="StyleUnderline"/>
        </w:rPr>
        <w:t xml:space="preserve"> </w:t>
      </w:r>
      <w:r w:rsidRPr="00327C49">
        <w:rPr>
          <w:rStyle w:val="StyleUnderline"/>
          <w:highlight w:val="cyan"/>
        </w:rPr>
        <w:t>to</w:t>
      </w:r>
      <w:r w:rsidRPr="00327C49">
        <w:rPr>
          <w:rStyle w:val="StyleUnderline"/>
        </w:rPr>
        <w:t xml:space="preserve"> </w:t>
      </w:r>
      <w:r w:rsidRPr="00327C49">
        <w:rPr>
          <w:rStyle w:val="StyleUnderline"/>
          <w:highlight w:val="cyan"/>
        </w:rPr>
        <w:t>make</w:t>
      </w:r>
      <w:r w:rsidRPr="00327C49">
        <w:rPr>
          <w:rStyle w:val="StyleUnderline"/>
        </w:rPr>
        <w:t xml:space="preserve"> devastating </w:t>
      </w:r>
      <w:r w:rsidRPr="00327C49">
        <w:rPr>
          <w:rStyle w:val="StyleUnderline"/>
          <w:highlight w:val="cyan"/>
        </w:rPr>
        <w:t>choices</w:t>
      </w:r>
      <w:r w:rsidRPr="00327C49">
        <w:rPr>
          <w:sz w:val="12"/>
        </w:rPr>
        <w:t xml:space="preserve"> this winter </w:t>
      </w:r>
      <w:r w:rsidRPr="00327C49">
        <w:rPr>
          <w:rStyle w:val="StyleUnderline"/>
          <w:highlight w:val="cyan"/>
        </w:rPr>
        <w:t>between</w:t>
      </w:r>
      <w:r w:rsidRPr="00327C49">
        <w:rPr>
          <w:rStyle w:val="StyleUnderline"/>
        </w:rPr>
        <w:t xml:space="preserve"> </w:t>
      </w:r>
      <w:r w:rsidRPr="00327C49">
        <w:rPr>
          <w:rStyle w:val="StyleUnderline"/>
          <w:highlight w:val="cyan"/>
        </w:rPr>
        <w:t>caring</w:t>
      </w:r>
      <w:r w:rsidRPr="00327C49">
        <w:rPr>
          <w:rStyle w:val="StyleUnderline"/>
        </w:rPr>
        <w:t xml:space="preserve"> </w:t>
      </w:r>
      <w:r w:rsidRPr="00327C49">
        <w:rPr>
          <w:rStyle w:val="StyleUnderline"/>
          <w:highlight w:val="cyan"/>
        </w:rPr>
        <w:t>for</w:t>
      </w:r>
      <w:r w:rsidRPr="00327C49">
        <w:rPr>
          <w:rStyle w:val="StyleUnderline"/>
        </w:rPr>
        <w:t xml:space="preserve"> their </w:t>
      </w:r>
      <w:r w:rsidRPr="00327C49">
        <w:rPr>
          <w:rStyle w:val="StyleUnderline"/>
          <w:highlight w:val="cyan"/>
        </w:rPr>
        <w:t>children</w:t>
      </w:r>
      <w:r w:rsidRPr="00327C49">
        <w:rPr>
          <w:rStyle w:val="StyleUnderline"/>
        </w:rPr>
        <w:t xml:space="preserve"> </w:t>
      </w:r>
      <w:r w:rsidRPr="00327C49">
        <w:rPr>
          <w:rStyle w:val="StyleUnderline"/>
          <w:highlight w:val="cyan"/>
        </w:rPr>
        <w:t>and</w:t>
      </w:r>
      <w:r w:rsidRPr="00327C49">
        <w:rPr>
          <w:rStyle w:val="StyleUnderline"/>
        </w:rPr>
        <w:t xml:space="preserve"> </w:t>
      </w:r>
      <w:r w:rsidRPr="00327C49">
        <w:rPr>
          <w:rStyle w:val="StyleUnderline"/>
          <w:highlight w:val="cyan"/>
        </w:rPr>
        <w:t>working</w:t>
      </w:r>
      <w:r w:rsidRPr="00327C49">
        <w:rPr>
          <w:rStyle w:val="StyleUnderline"/>
        </w:rPr>
        <w:t xml:space="preserve"> to put food on the table</w:t>
      </w:r>
      <w:r w:rsidRPr="00327C49">
        <w:rPr>
          <w:sz w:val="12"/>
        </w:rPr>
        <w:t xml:space="preserve">,” Biden’s plan stated. Many, but not all, </w:t>
      </w:r>
      <w:r w:rsidRPr="00327C49">
        <w:rPr>
          <w:rStyle w:val="StyleUnderline"/>
        </w:rPr>
        <w:t xml:space="preserve">child-care </w:t>
      </w:r>
      <w:r w:rsidRPr="00327C49">
        <w:rPr>
          <w:rStyle w:val="StyleUnderline"/>
          <w:highlight w:val="cyan"/>
        </w:rPr>
        <w:t>providers have reopened</w:t>
      </w:r>
      <w:r w:rsidRPr="00327C49">
        <w:rPr>
          <w:sz w:val="12"/>
        </w:rPr>
        <w:t xml:space="preserve">, after shutting down early in the pandemic. </w:t>
      </w:r>
      <w:r w:rsidRPr="00327C49">
        <w:rPr>
          <w:rStyle w:val="StyleUnderline"/>
          <w:highlight w:val="cyan"/>
        </w:rPr>
        <w:t>Yet</w:t>
      </w:r>
      <w:r w:rsidRPr="00327C49">
        <w:rPr>
          <w:sz w:val="12"/>
        </w:rPr>
        <w:t xml:space="preserve"> </w:t>
      </w:r>
      <w:r w:rsidRPr="00327C49">
        <w:rPr>
          <w:rStyle w:val="StyleUnderline"/>
        </w:rPr>
        <w:t xml:space="preserve">even </w:t>
      </w:r>
      <w:r w:rsidRPr="00327C49">
        <w:rPr>
          <w:rStyle w:val="StyleUnderline"/>
          <w:highlight w:val="cyan"/>
        </w:rPr>
        <w:t>those</w:t>
      </w:r>
      <w:r w:rsidRPr="00327C49">
        <w:rPr>
          <w:sz w:val="12"/>
        </w:rPr>
        <w:t xml:space="preserve"> that are </w:t>
      </w:r>
      <w:r w:rsidRPr="00327C49">
        <w:rPr>
          <w:rStyle w:val="StyleUnderline"/>
          <w:highlight w:val="cyan"/>
        </w:rPr>
        <w:t>back in operation</w:t>
      </w:r>
      <w:r w:rsidRPr="00327C49">
        <w:rPr>
          <w:sz w:val="12"/>
        </w:rPr>
        <w:t xml:space="preserve"> </w:t>
      </w:r>
      <w:r w:rsidRPr="00327C49">
        <w:rPr>
          <w:rStyle w:val="StyleUnderline"/>
        </w:rPr>
        <w:t xml:space="preserve">are </w:t>
      </w:r>
      <w:r w:rsidRPr="00327C49">
        <w:rPr>
          <w:rStyle w:val="StyleUnderline"/>
          <w:highlight w:val="cyan"/>
        </w:rPr>
        <w:t>facing</w:t>
      </w:r>
      <w:r w:rsidRPr="00327C49">
        <w:rPr>
          <w:rStyle w:val="StyleUnderline"/>
        </w:rPr>
        <w:t xml:space="preserve"> </w:t>
      </w:r>
      <w:r w:rsidRPr="00327C49">
        <w:rPr>
          <w:rStyle w:val="StyleUnderline"/>
          <w:highlight w:val="cyan"/>
        </w:rPr>
        <w:t>financial</w:t>
      </w:r>
      <w:r w:rsidRPr="00327C49">
        <w:rPr>
          <w:rStyle w:val="StyleUnderline"/>
        </w:rPr>
        <w:t xml:space="preserve"> </w:t>
      </w:r>
      <w:r w:rsidRPr="00327C49">
        <w:rPr>
          <w:rStyle w:val="StyleUnderline"/>
          <w:highlight w:val="cyan"/>
        </w:rPr>
        <w:t>challenges</w:t>
      </w:r>
      <w:r w:rsidRPr="00327C49">
        <w:rPr>
          <w:sz w:val="12"/>
        </w:rPr>
        <w:t xml:space="preserve">. A </w:t>
      </w:r>
      <w:r w:rsidRPr="00327C49">
        <w:rPr>
          <w:rStyle w:val="StyleUnderline"/>
        </w:rPr>
        <w:t>November report from</w:t>
      </w:r>
      <w:r w:rsidRPr="00327C49">
        <w:rPr>
          <w:sz w:val="12"/>
        </w:rPr>
        <w:t xml:space="preserve"> the </w:t>
      </w:r>
      <w:r w:rsidRPr="00327C49">
        <w:rPr>
          <w:rStyle w:val="StyleUnderline"/>
        </w:rPr>
        <w:t>National Association for the Education of Young Children found</w:t>
      </w:r>
      <w:r w:rsidRPr="00327C49">
        <w:rPr>
          <w:sz w:val="12"/>
        </w:rPr>
        <w:t xml:space="preserve"> that </w:t>
      </w:r>
      <w:r w:rsidRPr="00327C49">
        <w:rPr>
          <w:rStyle w:val="StyleUnderline"/>
          <w:highlight w:val="cyan"/>
        </w:rPr>
        <w:t>56% of</w:t>
      </w:r>
      <w:r w:rsidRPr="00327C49">
        <w:rPr>
          <w:sz w:val="12"/>
          <w:highlight w:val="cyan"/>
        </w:rPr>
        <w:t xml:space="preserve"> </w:t>
      </w:r>
      <w:r w:rsidRPr="00327C49">
        <w:rPr>
          <w:rStyle w:val="StyleUnderline"/>
          <w:highlight w:val="cyan"/>
        </w:rPr>
        <w:t>child-care centers</w:t>
      </w:r>
      <w:r w:rsidRPr="00327C49">
        <w:rPr>
          <w:sz w:val="12"/>
        </w:rPr>
        <w:t xml:space="preserve"> </w:t>
      </w:r>
      <w:r w:rsidRPr="00327C49">
        <w:rPr>
          <w:rStyle w:val="StyleUnderline"/>
        </w:rPr>
        <w:t xml:space="preserve">said they were </w:t>
      </w:r>
      <w:r w:rsidRPr="00327C49">
        <w:rPr>
          <w:rStyle w:val="StyleUnderline"/>
          <w:highlight w:val="cyan"/>
        </w:rPr>
        <w:t>losing money every day</w:t>
      </w:r>
      <w:r w:rsidRPr="00327C49">
        <w:rPr>
          <w:rStyle w:val="StyleUnderline"/>
        </w:rPr>
        <w:t xml:space="preserve"> they remain open</w:t>
      </w:r>
      <w:r w:rsidRPr="00327C49">
        <w:rPr>
          <w:sz w:val="12"/>
        </w:rPr>
        <w:t xml:space="preserve">. The end result could mean child-care workers out of jobs and parents struggling with children at home, school and work. “The juggle is just about impossible for people, even in the best of circumstances,” said Joanne Lipman, author of “That’s What She Said” and a CNBC contributor. About </w:t>
      </w:r>
      <w:r w:rsidRPr="00327C49">
        <w:rPr>
          <w:rStyle w:val="StyleUnderline"/>
          <w:highlight w:val="cyan"/>
        </w:rPr>
        <w:t>40% of working mothers and fathers</w:t>
      </w:r>
      <w:r w:rsidRPr="00327C49">
        <w:rPr>
          <w:rStyle w:val="StyleUnderline"/>
        </w:rPr>
        <w:t xml:space="preserve"> have </w:t>
      </w:r>
      <w:r w:rsidRPr="00327C49">
        <w:rPr>
          <w:rStyle w:val="StyleUnderline"/>
          <w:highlight w:val="cyan"/>
        </w:rPr>
        <w:t>had to change their employment situation</w:t>
      </w:r>
      <w:r w:rsidRPr="00327C49">
        <w:rPr>
          <w:rStyle w:val="StyleUnderline"/>
        </w:rPr>
        <w:t xml:space="preserve"> </w:t>
      </w:r>
      <w:r w:rsidRPr="00327C49">
        <w:rPr>
          <w:rStyle w:val="StyleUnderline"/>
          <w:highlight w:val="cyan"/>
        </w:rPr>
        <w:t>since</w:t>
      </w:r>
      <w:r w:rsidRPr="00327C49">
        <w:rPr>
          <w:rStyle w:val="StyleUnderline"/>
        </w:rPr>
        <w:t xml:space="preserve"> the </w:t>
      </w:r>
      <w:r w:rsidRPr="00327C49">
        <w:rPr>
          <w:rStyle w:val="StyleUnderline"/>
          <w:highlight w:val="cyan"/>
        </w:rPr>
        <w:t>pandemic</w:t>
      </w:r>
      <w:r w:rsidRPr="00327C49">
        <w:rPr>
          <w:rStyle w:val="StyleUnderline"/>
        </w:rPr>
        <w:t xml:space="preserve"> </w:t>
      </w:r>
      <w:r w:rsidRPr="00327C49">
        <w:rPr>
          <w:rStyle w:val="StyleUnderline"/>
          <w:highlight w:val="cyan"/>
        </w:rPr>
        <w:t>began</w:t>
      </w:r>
      <w:r w:rsidRPr="00327C49">
        <w:rPr>
          <w:sz w:val="12"/>
        </w:rPr>
        <w:t xml:space="preserve">, a September survey from career website FlexJobs found. </w:t>
      </w:r>
      <w:r w:rsidRPr="00327C49">
        <w:rPr>
          <w:rStyle w:val="Emphasis"/>
          <w:highlight w:val="cyan"/>
        </w:rPr>
        <w:t>Women</w:t>
      </w:r>
      <w:r w:rsidRPr="00327C49">
        <w:rPr>
          <w:sz w:val="12"/>
        </w:rPr>
        <w:t xml:space="preserve"> are being </w:t>
      </w:r>
      <w:r w:rsidRPr="00327C49">
        <w:rPr>
          <w:rStyle w:val="Emphasis"/>
          <w:highlight w:val="cyan"/>
        </w:rPr>
        <w:t>particularly hard hit</w:t>
      </w:r>
      <w:r w:rsidRPr="00327C49">
        <w:rPr>
          <w:sz w:val="12"/>
        </w:rPr>
        <w:t xml:space="preserve">, either missing out on promotions, </w:t>
      </w:r>
      <w:r w:rsidRPr="00327C49">
        <w:rPr>
          <w:rStyle w:val="Emphasis"/>
          <w:highlight w:val="cyan"/>
        </w:rPr>
        <w:t>having to leave</w:t>
      </w:r>
      <w:r w:rsidRPr="00327C49">
        <w:rPr>
          <w:rStyle w:val="Emphasis"/>
        </w:rPr>
        <w:t xml:space="preserve"> the </w:t>
      </w:r>
      <w:r w:rsidRPr="00327C49">
        <w:rPr>
          <w:rStyle w:val="Emphasis"/>
          <w:highlight w:val="cyan"/>
        </w:rPr>
        <w:t>workforce</w:t>
      </w:r>
      <w:r w:rsidRPr="00327C49">
        <w:rPr>
          <w:sz w:val="12"/>
        </w:rPr>
        <w:t xml:space="preserve">, </w:t>
      </w:r>
      <w:r w:rsidRPr="00327C49">
        <w:rPr>
          <w:rStyle w:val="Emphasis"/>
        </w:rPr>
        <w:t>or losing their jobs</w:t>
      </w:r>
      <w:r w:rsidRPr="00327C49">
        <w:rPr>
          <w:sz w:val="12"/>
        </w:rPr>
        <w:t xml:space="preserve">. One in 4 are considering downshifting their careers or leaving the workforce altogether, according to a September report by Lean In and McKinsey &amp; Co. Meanwhile, </w:t>
      </w:r>
      <w:r w:rsidRPr="00327C49">
        <w:rPr>
          <w:rStyle w:val="Emphasis"/>
        </w:rPr>
        <w:t>women</w:t>
      </w:r>
      <w:r w:rsidRPr="00327C49">
        <w:rPr>
          <w:sz w:val="12"/>
        </w:rPr>
        <w:t xml:space="preserve"> </w:t>
      </w:r>
      <w:r w:rsidRPr="00327C49">
        <w:rPr>
          <w:rStyle w:val="Emphasis"/>
          <w:highlight w:val="cyan"/>
        </w:rPr>
        <w:t>accounted for 100% of</w:t>
      </w:r>
      <w:r w:rsidRPr="00327C49">
        <w:rPr>
          <w:rStyle w:val="Emphasis"/>
        </w:rPr>
        <w:t xml:space="preserve"> the </w:t>
      </w:r>
      <w:r w:rsidRPr="00327C49">
        <w:rPr>
          <w:rStyle w:val="Emphasis"/>
          <w:highlight w:val="cyan"/>
        </w:rPr>
        <w:t>jobs lost in December</w:t>
      </w:r>
      <w:r w:rsidRPr="00327C49">
        <w:rPr>
          <w:sz w:val="12"/>
        </w:rPr>
        <w:t xml:space="preserve">, </w:t>
      </w:r>
      <w:r w:rsidRPr="00327C49">
        <w:rPr>
          <w:rStyle w:val="StyleUnderline"/>
        </w:rPr>
        <w:t>an analysis by the National Women’s Law Center found</w:t>
      </w:r>
      <w:r w:rsidRPr="00327C49">
        <w:rPr>
          <w:sz w:val="12"/>
        </w:rPr>
        <w:t>. “</w:t>
      </w:r>
      <w:r w:rsidRPr="00327C49">
        <w:rPr>
          <w:rStyle w:val="Emphasis"/>
          <w:highlight w:val="cyan"/>
        </w:rPr>
        <w:t>If we</w:t>
      </w:r>
      <w:r w:rsidRPr="00327C49">
        <w:rPr>
          <w:rStyle w:val="Emphasis"/>
        </w:rPr>
        <w:t xml:space="preserve"> </w:t>
      </w:r>
      <w:r w:rsidRPr="00327C49">
        <w:rPr>
          <w:rStyle w:val="Emphasis"/>
          <w:highlight w:val="cyan"/>
        </w:rPr>
        <w:t>are</w:t>
      </w:r>
      <w:r w:rsidRPr="00327C49">
        <w:rPr>
          <w:rStyle w:val="Emphasis"/>
        </w:rPr>
        <w:t xml:space="preserve"> </w:t>
      </w:r>
      <w:r w:rsidRPr="00327C49">
        <w:rPr>
          <w:rStyle w:val="Emphasis"/>
          <w:highlight w:val="cyan"/>
        </w:rPr>
        <w:t>going</w:t>
      </w:r>
      <w:r w:rsidRPr="00327C49">
        <w:rPr>
          <w:rStyle w:val="Emphasis"/>
        </w:rPr>
        <w:t xml:space="preserve"> </w:t>
      </w:r>
      <w:r w:rsidRPr="00327C49">
        <w:rPr>
          <w:rStyle w:val="Emphasis"/>
          <w:highlight w:val="cyan"/>
        </w:rPr>
        <w:t>to</w:t>
      </w:r>
      <w:r w:rsidRPr="00327C49">
        <w:rPr>
          <w:rStyle w:val="Emphasis"/>
        </w:rPr>
        <w:t xml:space="preserve"> right this ship and </w:t>
      </w:r>
      <w:r w:rsidRPr="00327C49">
        <w:rPr>
          <w:rStyle w:val="Emphasis"/>
          <w:highlight w:val="cyan"/>
        </w:rPr>
        <w:t>get women back to work</w:t>
      </w:r>
      <w:r w:rsidRPr="00327C49">
        <w:rPr>
          <w:rStyle w:val="Emphasis"/>
        </w:rPr>
        <w:t xml:space="preserve">, </w:t>
      </w:r>
      <w:r w:rsidRPr="00327C49">
        <w:rPr>
          <w:rStyle w:val="Emphasis"/>
          <w:highlight w:val="cyan"/>
        </w:rPr>
        <w:t>we have to focus on child care</w:t>
      </w:r>
      <w:r w:rsidRPr="00327C49">
        <w:rPr>
          <w:sz w:val="12"/>
        </w:rPr>
        <w:t xml:space="preserve">,” Lipman said. </w:t>
      </w:r>
      <w:r w:rsidRPr="00327C49">
        <w:rPr>
          <w:rStyle w:val="StyleUnderline"/>
          <w:highlight w:val="cyan"/>
        </w:rPr>
        <w:t>Biden’s</w:t>
      </w:r>
      <w:r w:rsidRPr="00327C49">
        <w:rPr>
          <w:sz w:val="12"/>
        </w:rPr>
        <w:t xml:space="preserve"> </w:t>
      </w:r>
      <w:r w:rsidRPr="00327C49">
        <w:rPr>
          <w:rStyle w:val="StyleUnderline"/>
          <w:highlight w:val="cyan"/>
        </w:rPr>
        <w:t>plan</w:t>
      </w:r>
      <w:r w:rsidRPr="00327C49">
        <w:rPr>
          <w:sz w:val="12"/>
        </w:rPr>
        <w:t xml:space="preserve"> </w:t>
      </w:r>
      <w:r w:rsidRPr="00327C49">
        <w:rPr>
          <w:rStyle w:val="StyleUnderline"/>
        </w:rPr>
        <w:t>would</w:t>
      </w:r>
      <w:r w:rsidRPr="00327C49">
        <w:rPr>
          <w:sz w:val="12"/>
        </w:rPr>
        <w:t xml:space="preserve">: </w:t>
      </w:r>
      <w:r w:rsidRPr="00327C49">
        <w:rPr>
          <w:rStyle w:val="StyleUnderline"/>
          <w:highlight w:val="cyan"/>
        </w:rPr>
        <w:t>Create</w:t>
      </w:r>
      <w:r w:rsidRPr="00327C49">
        <w:rPr>
          <w:rStyle w:val="StyleUnderline"/>
        </w:rPr>
        <w:t xml:space="preserve"> a $</w:t>
      </w:r>
      <w:r w:rsidRPr="00327C49">
        <w:rPr>
          <w:rStyle w:val="StyleUnderline"/>
          <w:highlight w:val="cyan"/>
        </w:rPr>
        <w:t>25</w:t>
      </w:r>
      <w:r w:rsidRPr="00327C49">
        <w:rPr>
          <w:rStyle w:val="StyleUnderline"/>
        </w:rPr>
        <w:t xml:space="preserve"> </w:t>
      </w:r>
      <w:r w:rsidRPr="00327C49">
        <w:rPr>
          <w:rStyle w:val="StyleUnderline"/>
          <w:highlight w:val="cyan"/>
        </w:rPr>
        <w:t>billion</w:t>
      </w:r>
      <w:r w:rsidRPr="00327C49">
        <w:rPr>
          <w:rStyle w:val="StyleUnderline"/>
        </w:rPr>
        <w:t xml:space="preserve"> emergency </w:t>
      </w:r>
      <w:r w:rsidRPr="00327C49">
        <w:rPr>
          <w:rStyle w:val="StyleUnderline"/>
          <w:highlight w:val="cyan"/>
        </w:rPr>
        <w:t>stabilization</w:t>
      </w:r>
      <w:r w:rsidRPr="00327C49">
        <w:rPr>
          <w:rStyle w:val="StyleUnderline"/>
        </w:rPr>
        <w:t xml:space="preserve"> </w:t>
      </w:r>
      <w:r w:rsidRPr="00327C49">
        <w:rPr>
          <w:rStyle w:val="StyleUnderline"/>
          <w:highlight w:val="cyan"/>
        </w:rPr>
        <w:t>fund</w:t>
      </w:r>
      <w:r w:rsidRPr="00327C49">
        <w:rPr>
          <w:sz w:val="12"/>
        </w:rPr>
        <w:t xml:space="preserve">. It will </w:t>
      </w:r>
      <w:r w:rsidRPr="00327C49">
        <w:rPr>
          <w:rStyle w:val="StyleUnderline"/>
          <w:highlight w:val="cyan"/>
        </w:rPr>
        <w:t>provide</w:t>
      </w:r>
      <w:r w:rsidRPr="00327C49">
        <w:rPr>
          <w:rStyle w:val="StyleUnderline"/>
        </w:rPr>
        <w:t xml:space="preserve"> </w:t>
      </w:r>
      <w:r w:rsidRPr="00327C49">
        <w:rPr>
          <w:rStyle w:val="StyleUnderline"/>
          <w:highlight w:val="cyan"/>
        </w:rPr>
        <w:t>support</w:t>
      </w:r>
      <w:r w:rsidRPr="00327C49">
        <w:rPr>
          <w:rStyle w:val="StyleUnderline"/>
        </w:rPr>
        <w:t xml:space="preserve"> </w:t>
      </w:r>
      <w:r w:rsidRPr="00327C49">
        <w:rPr>
          <w:rStyle w:val="StyleUnderline"/>
          <w:highlight w:val="cyan"/>
        </w:rPr>
        <w:t>to</w:t>
      </w:r>
      <w:r w:rsidRPr="00327C49">
        <w:rPr>
          <w:rStyle w:val="StyleUnderline"/>
        </w:rPr>
        <w:t xml:space="preserve"> those </w:t>
      </w:r>
      <w:r w:rsidRPr="00327C49">
        <w:rPr>
          <w:rStyle w:val="StyleUnderline"/>
          <w:highlight w:val="cyan"/>
        </w:rPr>
        <w:t>providers</w:t>
      </w:r>
      <w:r w:rsidRPr="00327C49">
        <w:rPr>
          <w:rStyle w:val="StyleUnderline"/>
        </w:rPr>
        <w:t xml:space="preserve"> </w:t>
      </w:r>
      <w:r w:rsidRPr="00327C49">
        <w:rPr>
          <w:rStyle w:val="StyleUnderline"/>
          <w:highlight w:val="cyan"/>
        </w:rPr>
        <w:t>in danger of closing</w:t>
      </w:r>
      <w:r w:rsidRPr="00327C49">
        <w:rPr>
          <w:rStyle w:val="StyleUnderline"/>
        </w:rPr>
        <w:t xml:space="preserve">, as well as </w:t>
      </w:r>
      <w:r w:rsidRPr="00327C49">
        <w:rPr>
          <w:rStyle w:val="StyleUnderline"/>
          <w:highlight w:val="cyan"/>
        </w:rPr>
        <w:t>assist</w:t>
      </w:r>
      <w:r w:rsidRPr="00327C49">
        <w:rPr>
          <w:rStyle w:val="StyleUnderline"/>
        </w:rPr>
        <w:t xml:space="preserve"> </w:t>
      </w:r>
      <w:r w:rsidRPr="00327C49">
        <w:rPr>
          <w:rStyle w:val="StyleUnderline"/>
          <w:highlight w:val="cyan"/>
        </w:rPr>
        <w:t>those</w:t>
      </w:r>
      <w:r w:rsidRPr="00327C49">
        <w:rPr>
          <w:rStyle w:val="StyleUnderline"/>
        </w:rPr>
        <w:t xml:space="preserve"> </w:t>
      </w:r>
      <w:r w:rsidRPr="00327C49">
        <w:rPr>
          <w:rStyle w:val="StyleUnderline"/>
          <w:highlight w:val="cyan"/>
        </w:rPr>
        <w:t>who had to shut down</w:t>
      </w:r>
      <w:r w:rsidRPr="00327C49">
        <w:rPr>
          <w:rStyle w:val="StyleUnderline"/>
        </w:rPr>
        <w:t xml:space="preserve"> to meet financial obligations </w:t>
      </w:r>
      <w:r w:rsidRPr="00327C49">
        <w:rPr>
          <w:rStyle w:val="StyleUnderline"/>
          <w:highlight w:val="cyan"/>
        </w:rPr>
        <w:t>so</w:t>
      </w:r>
      <w:r w:rsidRPr="00327C49">
        <w:rPr>
          <w:rStyle w:val="StyleUnderline"/>
        </w:rPr>
        <w:t xml:space="preserve"> that </w:t>
      </w:r>
      <w:r w:rsidRPr="00327C49">
        <w:rPr>
          <w:rStyle w:val="StyleUnderline"/>
          <w:highlight w:val="cyan"/>
        </w:rPr>
        <w:t>they can reopen</w:t>
      </w:r>
      <w:r w:rsidRPr="00327C49">
        <w:rPr>
          <w:sz w:val="12"/>
        </w:rPr>
        <w:t xml:space="preserve">. The </w:t>
      </w:r>
      <w:r w:rsidRPr="00327C49">
        <w:rPr>
          <w:rStyle w:val="StyleUnderline"/>
        </w:rPr>
        <w:t>fund</w:t>
      </w:r>
      <w:r w:rsidRPr="00327C49">
        <w:rPr>
          <w:sz w:val="12"/>
        </w:rPr>
        <w:t xml:space="preserve"> will </w:t>
      </w:r>
      <w:r w:rsidRPr="00327C49">
        <w:rPr>
          <w:rStyle w:val="StyleUnderline"/>
        </w:rPr>
        <w:t>help pay for rent</w:t>
      </w:r>
      <w:r w:rsidRPr="00327C49">
        <w:rPr>
          <w:sz w:val="12"/>
        </w:rPr>
        <w:t xml:space="preserve">, utilities and payroll, </w:t>
      </w:r>
      <w:r w:rsidRPr="00327C49">
        <w:rPr>
          <w:rStyle w:val="StyleUnderline"/>
        </w:rPr>
        <w:t>and</w:t>
      </w:r>
      <w:r w:rsidRPr="00327C49">
        <w:rPr>
          <w:sz w:val="12"/>
        </w:rPr>
        <w:t xml:space="preserve"> </w:t>
      </w:r>
      <w:r w:rsidRPr="00327C49">
        <w:rPr>
          <w:rStyle w:val="StyleUnderline"/>
        </w:rPr>
        <w:t>pandemic-associated costs such as</w:t>
      </w:r>
      <w:r w:rsidRPr="00327C49">
        <w:rPr>
          <w:sz w:val="12"/>
        </w:rPr>
        <w:t xml:space="preserve"> </w:t>
      </w:r>
      <w:r w:rsidRPr="00327C49">
        <w:rPr>
          <w:rStyle w:val="StyleUnderline"/>
        </w:rPr>
        <w:t>p</w:t>
      </w:r>
      <w:r w:rsidRPr="00327C49">
        <w:rPr>
          <w:sz w:val="12"/>
        </w:rPr>
        <w:t xml:space="preserve">ersonal </w:t>
      </w:r>
      <w:r w:rsidRPr="00327C49">
        <w:rPr>
          <w:rStyle w:val="StyleUnderline"/>
        </w:rPr>
        <w:t>p</w:t>
      </w:r>
      <w:r w:rsidRPr="00327C49">
        <w:rPr>
          <w:sz w:val="12"/>
        </w:rPr>
        <w:t xml:space="preserve">rotective </w:t>
      </w:r>
      <w:r w:rsidRPr="00327C49">
        <w:rPr>
          <w:rStyle w:val="StyleUnderline"/>
        </w:rPr>
        <w:t>e</w:t>
      </w:r>
      <w:r w:rsidRPr="00327C49">
        <w:rPr>
          <w:sz w:val="12"/>
        </w:rPr>
        <w:t xml:space="preserve">quipment, ventilation supplies, modifications to the physical environment and smaller class sizes. </w:t>
      </w:r>
      <w:r w:rsidRPr="00327C49">
        <w:rPr>
          <w:rStyle w:val="Emphasis"/>
          <w:highlight w:val="cyan"/>
        </w:rPr>
        <w:t>Expand child-care assistance</w:t>
      </w:r>
      <w:r w:rsidRPr="00327C49">
        <w:rPr>
          <w:sz w:val="12"/>
        </w:rPr>
        <w:t xml:space="preserve">. </w:t>
      </w:r>
      <w:r w:rsidRPr="00AF401C">
        <w:rPr>
          <w:rStyle w:val="StyleUnderline"/>
        </w:rPr>
        <w:t>Biden</w:t>
      </w:r>
      <w:r w:rsidRPr="00327C49">
        <w:rPr>
          <w:sz w:val="12"/>
        </w:rPr>
        <w:t xml:space="preserve"> is </w:t>
      </w:r>
      <w:r w:rsidRPr="00AF401C">
        <w:rPr>
          <w:rStyle w:val="StyleUnderline"/>
        </w:rPr>
        <w:t>calling</w:t>
      </w:r>
      <w:r w:rsidRPr="00327C49">
        <w:rPr>
          <w:sz w:val="12"/>
        </w:rPr>
        <w:t xml:space="preserve"> </w:t>
      </w:r>
      <w:r w:rsidRPr="00AF401C">
        <w:rPr>
          <w:rStyle w:val="StyleUnderline"/>
        </w:rPr>
        <w:t>for</w:t>
      </w:r>
      <w:r w:rsidRPr="00327C49">
        <w:rPr>
          <w:sz w:val="12"/>
        </w:rPr>
        <w:t xml:space="preserve"> an </w:t>
      </w:r>
      <w:r w:rsidRPr="00327C49">
        <w:rPr>
          <w:rStyle w:val="StyleUnderline"/>
        </w:rPr>
        <w:t>additional</w:t>
      </w:r>
      <w:r w:rsidRPr="00327C49">
        <w:rPr>
          <w:sz w:val="12"/>
        </w:rPr>
        <w:t xml:space="preserve"> </w:t>
      </w:r>
      <w:r w:rsidRPr="00327C49">
        <w:rPr>
          <w:rStyle w:val="StyleUnderline"/>
        </w:rPr>
        <w:t xml:space="preserve">$15 billion in </w:t>
      </w:r>
      <w:r w:rsidRPr="00327C49">
        <w:rPr>
          <w:rStyle w:val="StyleUnderline"/>
          <w:highlight w:val="cyan"/>
        </w:rPr>
        <w:t>funding</w:t>
      </w:r>
      <w:r w:rsidRPr="00327C49">
        <w:rPr>
          <w:rStyle w:val="StyleUnderline"/>
        </w:rPr>
        <w:t xml:space="preserve"> </w:t>
      </w:r>
      <w:r w:rsidRPr="00327C49">
        <w:rPr>
          <w:rStyle w:val="StyleUnderline"/>
          <w:highlight w:val="cyan"/>
        </w:rPr>
        <w:t>for</w:t>
      </w:r>
      <w:r w:rsidRPr="00327C49">
        <w:rPr>
          <w:sz w:val="12"/>
        </w:rPr>
        <w:t xml:space="preserve"> the </w:t>
      </w:r>
      <w:r w:rsidRPr="00327C49">
        <w:rPr>
          <w:rStyle w:val="StyleUnderline"/>
        </w:rPr>
        <w:t>Child Care and Development Block Grant program</w:t>
      </w:r>
      <w:r w:rsidRPr="00327C49">
        <w:rPr>
          <w:sz w:val="12"/>
        </w:rPr>
        <w:t xml:space="preserve">, </w:t>
      </w:r>
      <w:r w:rsidRPr="00327C49">
        <w:rPr>
          <w:rStyle w:val="StyleUnderline"/>
        </w:rPr>
        <w:t xml:space="preserve">which goes to </w:t>
      </w:r>
      <w:r w:rsidRPr="00327C49">
        <w:rPr>
          <w:rStyle w:val="StyleUnderline"/>
          <w:highlight w:val="cyan"/>
        </w:rPr>
        <w:t>states</w:t>
      </w:r>
      <w:r w:rsidRPr="00327C49">
        <w:rPr>
          <w:rStyle w:val="StyleUnderline"/>
        </w:rPr>
        <w:t xml:space="preserve"> for </w:t>
      </w:r>
      <w:r w:rsidRPr="00327C49">
        <w:rPr>
          <w:rStyle w:val="StyleUnderline"/>
          <w:highlight w:val="cyan"/>
        </w:rPr>
        <w:t>child-care subsidies</w:t>
      </w:r>
      <w:r w:rsidRPr="00327C49">
        <w:rPr>
          <w:sz w:val="12"/>
        </w:rPr>
        <w:t xml:space="preserve"> </w:t>
      </w:r>
      <w:r w:rsidRPr="00327C49">
        <w:rPr>
          <w:rStyle w:val="StyleUnderline"/>
        </w:rPr>
        <w:t>for low-income families</w:t>
      </w:r>
      <w:r w:rsidRPr="00327C49">
        <w:rPr>
          <w:sz w:val="12"/>
        </w:rPr>
        <w:t xml:space="preserve"> with children under 13 years-old. This is on top of the $10 billion in </w:t>
      </w:r>
      <w:r w:rsidRPr="00327C49">
        <w:rPr>
          <w:rStyle w:val="Emphasis"/>
        </w:rPr>
        <w:t>funding</w:t>
      </w:r>
      <w:r w:rsidRPr="00327C49">
        <w:rPr>
          <w:sz w:val="12"/>
        </w:rPr>
        <w:t xml:space="preserve"> in December and is </w:t>
      </w:r>
      <w:r w:rsidRPr="00327C49">
        <w:rPr>
          <w:rStyle w:val="Emphasis"/>
          <w:highlight w:val="cyan"/>
        </w:rPr>
        <w:t>aimed at helping women</w:t>
      </w:r>
      <w:r w:rsidRPr="00327C49">
        <w:rPr>
          <w:rStyle w:val="Emphasis"/>
        </w:rPr>
        <w:t xml:space="preserve"> </w:t>
      </w:r>
      <w:r w:rsidRPr="00327C49">
        <w:rPr>
          <w:rStyle w:val="Emphasis"/>
          <w:highlight w:val="cyan"/>
        </w:rPr>
        <w:t>reenter</w:t>
      </w:r>
      <w:r w:rsidRPr="00327C49">
        <w:rPr>
          <w:rStyle w:val="Emphasis"/>
        </w:rPr>
        <w:t xml:space="preserve"> the </w:t>
      </w:r>
      <w:r w:rsidRPr="00327C49">
        <w:rPr>
          <w:rStyle w:val="Emphasis"/>
          <w:highlight w:val="cyan"/>
        </w:rPr>
        <w:t>workforce</w:t>
      </w:r>
      <w:r w:rsidRPr="00327C49">
        <w:rPr>
          <w:sz w:val="12"/>
        </w:rPr>
        <w:t xml:space="preserve"> </w:t>
      </w:r>
      <w:r w:rsidRPr="00327C49">
        <w:rPr>
          <w:rStyle w:val="Emphasis"/>
          <w:highlight w:val="cyan"/>
        </w:rPr>
        <w:t>and</w:t>
      </w:r>
      <w:r w:rsidRPr="00327C49">
        <w:rPr>
          <w:sz w:val="12"/>
        </w:rPr>
        <w:t xml:space="preserve"> helping </w:t>
      </w:r>
      <w:r w:rsidRPr="00327C49">
        <w:rPr>
          <w:rStyle w:val="Emphasis"/>
          <w:highlight w:val="cyan"/>
        </w:rPr>
        <w:t>rebuild</w:t>
      </w:r>
      <w:r w:rsidRPr="00327C49">
        <w:rPr>
          <w:sz w:val="12"/>
        </w:rPr>
        <w:t xml:space="preserve"> the </w:t>
      </w:r>
      <w:r w:rsidRPr="00327C49">
        <w:rPr>
          <w:rStyle w:val="Emphasis"/>
          <w:highlight w:val="cyan"/>
        </w:rPr>
        <w:t>supply of child</w:t>
      </w:r>
      <w:r w:rsidRPr="00327C49">
        <w:rPr>
          <w:rStyle w:val="Emphasis"/>
        </w:rPr>
        <w:t>-</w:t>
      </w:r>
      <w:r w:rsidRPr="00327C49">
        <w:rPr>
          <w:rStyle w:val="Emphasis"/>
          <w:highlight w:val="cyan"/>
        </w:rPr>
        <w:t>care workers</w:t>
      </w:r>
      <w:r w:rsidRPr="00327C49">
        <w:rPr>
          <w:sz w:val="12"/>
        </w:rPr>
        <w:t xml:space="preserve">. Increase tax credits to cover child-care costs. Biden wants Congress to expand child-care tax credits for one year, on an emergency basis. Families will get a tax credit for a total of up to $4,000 for one child or $8,000 for two or more children. Families making between $125,000 and $400,000 will receive a partial credit. It will also be refundable, so that low-income families who don’t owe a lot in taxes will still benefit. </w:t>
      </w:r>
      <w:r w:rsidRPr="00AF401C">
        <w:rPr>
          <w:rStyle w:val="Emphasis"/>
          <w:highlight w:val="cyan"/>
        </w:rPr>
        <w:t>Child-care advocates</w:t>
      </w:r>
      <w:r w:rsidRPr="00327C49">
        <w:rPr>
          <w:rStyle w:val="Emphasis"/>
        </w:rPr>
        <w:t xml:space="preserve"> </w:t>
      </w:r>
      <w:r w:rsidRPr="00AF401C">
        <w:rPr>
          <w:rStyle w:val="Emphasis"/>
          <w:highlight w:val="cyan"/>
        </w:rPr>
        <w:t>applauded</w:t>
      </w:r>
      <w:r w:rsidRPr="00327C49">
        <w:rPr>
          <w:rStyle w:val="Emphasis"/>
        </w:rPr>
        <w:t xml:space="preserve"> the </w:t>
      </w:r>
      <w:r w:rsidRPr="00AF401C">
        <w:rPr>
          <w:rStyle w:val="Emphasis"/>
          <w:highlight w:val="cyan"/>
        </w:rPr>
        <w:t>proposal</w:t>
      </w:r>
      <w:r w:rsidRPr="00327C49">
        <w:rPr>
          <w:sz w:val="12"/>
        </w:rPr>
        <w:t>. “</w:t>
      </w:r>
      <w:r w:rsidRPr="00327C49">
        <w:rPr>
          <w:rStyle w:val="StyleUnderline"/>
        </w:rPr>
        <w:t>Child-care workers are too often taken for granted by large-scale policies like this, and it’s a hopeful sign to see their needs put forward in a real, concrete way,” said</w:t>
      </w:r>
      <w:r w:rsidRPr="00327C49">
        <w:rPr>
          <w:sz w:val="12"/>
        </w:rPr>
        <w:t xml:space="preserve"> </w:t>
      </w:r>
      <w:r w:rsidRPr="00AF401C">
        <w:rPr>
          <w:rStyle w:val="StyleUnderline"/>
        </w:rPr>
        <w:t>National</w:t>
      </w:r>
      <w:r w:rsidRPr="00327C49">
        <w:rPr>
          <w:rStyle w:val="StyleUnderline"/>
        </w:rPr>
        <w:t xml:space="preserve"> Women’s Law Center spokesperson</w:t>
      </w:r>
      <w:r w:rsidRPr="00327C49">
        <w:rPr>
          <w:sz w:val="12"/>
        </w:rPr>
        <w:t xml:space="preserve"> Gillian Branstetter. “We’re hopeful the Biden-Harris team recognizes this for the down payment it is and are ready to continue expanding access to high-quality, affordable child care through the pandemic and long after it’s over.</w:t>
      </w:r>
    </w:p>
    <w:p w14:paraId="62350242" w14:textId="77777777" w:rsidR="007943B7" w:rsidRDefault="007943B7" w:rsidP="007943B7">
      <w:pPr>
        <w:pStyle w:val="Heading4"/>
      </w:pPr>
      <w:r>
        <w:t xml:space="preserve">The childcare industry is the </w:t>
      </w:r>
      <w:r>
        <w:rPr>
          <w:u w:val="single"/>
        </w:rPr>
        <w:t>lynchpin</w:t>
      </w:r>
      <w:r>
        <w:t xml:space="preserve"> to the entire economy—there is </w:t>
      </w:r>
      <w:r>
        <w:rPr>
          <w:u w:val="single"/>
        </w:rPr>
        <w:t xml:space="preserve">no </w:t>
      </w:r>
      <w:r>
        <w:t xml:space="preserve">economic recovery without childcare—yet the industry is in a </w:t>
      </w:r>
      <w:r>
        <w:rPr>
          <w:u w:val="single"/>
        </w:rPr>
        <w:t>crisis</w:t>
      </w:r>
      <w:r>
        <w:t xml:space="preserve">. </w:t>
      </w:r>
    </w:p>
    <w:p w14:paraId="26A490C5" w14:textId="77777777" w:rsidR="007943B7" w:rsidRPr="009A0721" w:rsidRDefault="007943B7" w:rsidP="007943B7">
      <w:pPr>
        <w:pStyle w:val="ListParagraph"/>
        <w:numPr>
          <w:ilvl w:val="0"/>
          <w:numId w:val="12"/>
        </w:numPr>
      </w:pPr>
      <w:r>
        <w:t>AT: Plan doesn’t fund enough to save industry—Childcare providers asked for $50 billion, plan gives $225 billion</w:t>
      </w:r>
    </w:p>
    <w:p w14:paraId="12529389" w14:textId="77777777" w:rsidR="007943B7" w:rsidRPr="000B28C2" w:rsidRDefault="007943B7" w:rsidP="007943B7">
      <w:pPr>
        <w:rPr>
          <w:sz w:val="16"/>
          <w:szCs w:val="16"/>
        </w:rPr>
      </w:pPr>
      <w:r>
        <w:rPr>
          <w:rStyle w:val="Style13ptBold"/>
        </w:rPr>
        <w:t>Wire 20</w:t>
      </w:r>
      <w:r w:rsidRPr="00207F16">
        <w:rPr>
          <w:sz w:val="16"/>
          <w:szCs w:val="16"/>
        </w:rPr>
        <w:t xml:space="preserve"> [</w:t>
      </w:r>
      <w:r>
        <w:rPr>
          <w:sz w:val="16"/>
          <w:szCs w:val="16"/>
        </w:rPr>
        <w:t>Sarah D.</w:t>
      </w:r>
      <w:r w:rsidRPr="00207F16">
        <w:rPr>
          <w:sz w:val="16"/>
          <w:szCs w:val="16"/>
        </w:rPr>
        <w:t xml:space="preserve">, </w:t>
      </w:r>
      <w:r>
        <w:rPr>
          <w:sz w:val="16"/>
          <w:szCs w:val="16"/>
        </w:rPr>
        <w:t>covers Congress for the Los Angeles Times. She was previously the Washington correspondent for the Arkansas Democrat-Gazette and was a statehouse reporter in Arkansas, Idaho and Missouri. Wire graduated from the University of Missouri and contributed to the team that won the 2015 Pulitzer Prize for breaking news coverage of the San Bernardino shooting. She’s president of the Regional Reporters Assn., serves on the National Press Club Board of Governors and is the most recent past chair of the Standing Committee of Correspondents, 6</w:t>
      </w:r>
      <w:r w:rsidRPr="00207F16">
        <w:rPr>
          <w:sz w:val="16"/>
          <w:szCs w:val="16"/>
        </w:rPr>
        <w:t>-</w:t>
      </w:r>
      <w:r>
        <w:rPr>
          <w:sz w:val="16"/>
          <w:szCs w:val="16"/>
        </w:rPr>
        <w:t>8</w:t>
      </w:r>
      <w:r w:rsidRPr="00207F16">
        <w:rPr>
          <w:sz w:val="16"/>
          <w:szCs w:val="16"/>
        </w:rPr>
        <w:t>-202</w:t>
      </w:r>
      <w:r>
        <w:rPr>
          <w:sz w:val="16"/>
          <w:szCs w:val="16"/>
        </w:rPr>
        <w:t>0</w:t>
      </w:r>
      <w:r w:rsidRPr="00207F16">
        <w:rPr>
          <w:sz w:val="16"/>
          <w:szCs w:val="16"/>
        </w:rPr>
        <w:t>, "</w:t>
      </w:r>
      <w:r>
        <w:rPr>
          <w:sz w:val="16"/>
          <w:szCs w:val="16"/>
        </w:rPr>
        <w:t>Child care is still the missing ingredient for a fast economic recovery,” Los Angeles Times, https://www.latimes.com/politics/story/2020-06-08/lack-of-childcare-options-missing-ingredient-fast-economic-recovery, accessed 6</w:t>
      </w:r>
      <w:r w:rsidRPr="00207F16">
        <w:rPr>
          <w:sz w:val="16"/>
          <w:szCs w:val="16"/>
        </w:rPr>
        <w:t>-1</w:t>
      </w:r>
      <w:r>
        <w:rPr>
          <w:sz w:val="16"/>
          <w:szCs w:val="16"/>
        </w:rPr>
        <w:t>9</w:t>
      </w:r>
      <w:r w:rsidRPr="00207F16">
        <w:rPr>
          <w:sz w:val="16"/>
          <w:szCs w:val="16"/>
        </w:rPr>
        <w:t>-2</w:t>
      </w:r>
      <w:r>
        <w:rPr>
          <w:sz w:val="16"/>
          <w:szCs w:val="16"/>
        </w:rPr>
        <w:t>1</w:t>
      </w:r>
      <w:r w:rsidRPr="00207F16">
        <w:rPr>
          <w:sz w:val="16"/>
          <w:szCs w:val="16"/>
        </w:rPr>
        <w:t xml:space="preserve">] </w:t>
      </w:r>
      <w:r>
        <w:rPr>
          <w:sz w:val="16"/>
          <w:szCs w:val="16"/>
        </w:rPr>
        <w:t>AB</w:t>
      </w:r>
    </w:p>
    <w:p w14:paraId="04F2AA91" w14:textId="77777777" w:rsidR="007943B7" w:rsidRDefault="007943B7" w:rsidP="007943B7">
      <w:pPr>
        <w:rPr>
          <w:sz w:val="12"/>
        </w:rPr>
      </w:pPr>
      <w:r w:rsidRPr="00755965">
        <w:rPr>
          <w:sz w:val="12"/>
        </w:rPr>
        <w:t xml:space="preserve">WASHINGTON — After weeks at home, Ana Arroyo, 28, is ready to get out of the house and back to work. Her employer, Merced County Community Action Agency, has reopened and her job is just waiting for her. But she can’t return — because there’s no one to watch her 6-year-old son, Javier. </w:t>
      </w:r>
      <w:r w:rsidRPr="00755965">
        <w:rPr>
          <w:rStyle w:val="Emphasis"/>
          <w:highlight w:val="yellow"/>
        </w:rPr>
        <w:t>Child-care businesses</w:t>
      </w:r>
      <w:r w:rsidRPr="00755965">
        <w:rPr>
          <w:rStyle w:val="Emphasis"/>
        </w:rPr>
        <w:t xml:space="preserve"> were </w:t>
      </w:r>
      <w:r w:rsidRPr="00755965">
        <w:rPr>
          <w:rStyle w:val="Emphasis"/>
          <w:highlight w:val="yellow"/>
        </w:rPr>
        <w:t>among</w:t>
      </w:r>
      <w:r w:rsidRPr="00755965">
        <w:rPr>
          <w:rStyle w:val="Emphasis"/>
        </w:rPr>
        <w:t xml:space="preserve"> the </w:t>
      </w:r>
      <w:r w:rsidRPr="00755965">
        <w:rPr>
          <w:rStyle w:val="Emphasis"/>
          <w:highlight w:val="yellow"/>
        </w:rPr>
        <w:t>hardest hit by</w:t>
      </w:r>
      <w:r w:rsidRPr="00755965">
        <w:rPr>
          <w:sz w:val="12"/>
        </w:rPr>
        <w:t xml:space="preserve"> the </w:t>
      </w:r>
      <w:r w:rsidRPr="00755965">
        <w:rPr>
          <w:rStyle w:val="Emphasis"/>
          <w:highlight w:val="yellow"/>
        </w:rPr>
        <w:t>COVID</w:t>
      </w:r>
      <w:r w:rsidRPr="00755965">
        <w:rPr>
          <w:sz w:val="12"/>
        </w:rPr>
        <w:t xml:space="preserve">-19-related shutdown, </w:t>
      </w:r>
      <w:r w:rsidRPr="00755965">
        <w:rPr>
          <w:rStyle w:val="Emphasis"/>
          <w:highlight w:val="yellow"/>
        </w:rPr>
        <w:t>with</w:t>
      </w:r>
      <w:r w:rsidRPr="00755965">
        <w:rPr>
          <w:rStyle w:val="Emphasis"/>
        </w:rPr>
        <w:t xml:space="preserve"> a </w:t>
      </w:r>
      <w:r w:rsidRPr="00755965">
        <w:rPr>
          <w:rStyle w:val="Emphasis"/>
          <w:highlight w:val="yellow"/>
        </w:rPr>
        <w:t>third</w:t>
      </w:r>
      <w:r w:rsidRPr="00755965">
        <w:rPr>
          <w:rStyle w:val="Emphasis"/>
        </w:rPr>
        <w:t xml:space="preserve"> </w:t>
      </w:r>
      <w:r w:rsidRPr="00755965">
        <w:rPr>
          <w:rStyle w:val="Emphasis"/>
          <w:highlight w:val="yellow"/>
        </w:rPr>
        <w:t xml:space="preserve">of </w:t>
      </w:r>
      <w:r w:rsidRPr="00755965">
        <w:rPr>
          <w:rStyle w:val="Emphasis"/>
        </w:rPr>
        <w:t xml:space="preserve">child-care </w:t>
      </w:r>
      <w:r w:rsidRPr="00755965">
        <w:rPr>
          <w:rStyle w:val="Emphasis"/>
          <w:highlight w:val="yellow"/>
        </w:rPr>
        <w:t>workers</w:t>
      </w:r>
      <w:r w:rsidRPr="00755965">
        <w:rPr>
          <w:rStyle w:val="Emphasis"/>
        </w:rPr>
        <w:t xml:space="preserve"> </w:t>
      </w:r>
      <w:r w:rsidRPr="00755965">
        <w:rPr>
          <w:rStyle w:val="Emphasis"/>
          <w:highlight w:val="yellow"/>
        </w:rPr>
        <w:t>nationwide</w:t>
      </w:r>
      <w:r w:rsidRPr="00755965">
        <w:rPr>
          <w:rStyle w:val="Emphasis"/>
        </w:rPr>
        <w:t xml:space="preserve"> </w:t>
      </w:r>
      <w:r w:rsidRPr="00755965">
        <w:rPr>
          <w:rStyle w:val="Emphasis"/>
          <w:highlight w:val="yellow"/>
        </w:rPr>
        <w:t>laid off</w:t>
      </w:r>
      <w:r w:rsidRPr="00755965">
        <w:rPr>
          <w:rStyle w:val="Emphasis"/>
        </w:rPr>
        <w:t xml:space="preserve"> or furloughed</w:t>
      </w:r>
      <w:r w:rsidRPr="00755965">
        <w:rPr>
          <w:sz w:val="12"/>
        </w:rPr>
        <w:t xml:space="preserve">. Only the hotel and restaurant industries fared worse. And </w:t>
      </w:r>
      <w:r w:rsidRPr="00755965">
        <w:rPr>
          <w:rStyle w:val="StyleUnderline"/>
        </w:rPr>
        <w:t>because child-care providers operate on such thin margins</w:t>
      </w:r>
      <w:r w:rsidRPr="00755965">
        <w:rPr>
          <w:sz w:val="12"/>
        </w:rPr>
        <w:t xml:space="preserve">, </w:t>
      </w:r>
      <w:r w:rsidRPr="00755965">
        <w:rPr>
          <w:rStyle w:val="StyleUnderline"/>
        </w:rPr>
        <w:t>many have shuttered their doors forever</w:t>
      </w:r>
      <w:r w:rsidRPr="00755965">
        <w:rPr>
          <w:sz w:val="12"/>
        </w:rPr>
        <w:t>, or will have to shortly, surveys show</w:t>
      </w:r>
      <w:r w:rsidRPr="00755965">
        <w:rPr>
          <w:rStyle w:val="StyleUnderline"/>
        </w:rPr>
        <w:t>. As states and businesses begin to reopen</w:t>
      </w:r>
      <w:r w:rsidRPr="00755965">
        <w:rPr>
          <w:sz w:val="12"/>
        </w:rPr>
        <w:t xml:space="preserve">, </w:t>
      </w:r>
      <w:r w:rsidRPr="00755965">
        <w:rPr>
          <w:rStyle w:val="Emphasis"/>
        </w:rPr>
        <w:t>the missing link may be a lack of child-care options</w:t>
      </w:r>
      <w:r w:rsidRPr="00755965">
        <w:rPr>
          <w:sz w:val="12"/>
        </w:rPr>
        <w:t xml:space="preserve"> </w:t>
      </w:r>
      <w:r w:rsidRPr="00755965">
        <w:rPr>
          <w:rStyle w:val="Emphasis"/>
        </w:rPr>
        <w:t>for parents returning to the workplace, experts</w:t>
      </w:r>
      <w:r w:rsidRPr="00755965">
        <w:rPr>
          <w:sz w:val="12"/>
        </w:rPr>
        <w:t xml:space="preserve"> say. “</w:t>
      </w:r>
      <w:r w:rsidRPr="00755965">
        <w:rPr>
          <w:rStyle w:val="Emphasis"/>
        </w:rPr>
        <w:t>Child care could be the next big headwind to hit the U.</w:t>
      </w:r>
      <w:r w:rsidRPr="00755965">
        <w:rPr>
          <w:sz w:val="12"/>
        </w:rPr>
        <w:t>S</w:t>
      </w:r>
      <w:r w:rsidRPr="00755965">
        <w:rPr>
          <w:rStyle w:val="Emphasis"/>
        </w:rPr>
        <w:t>.,” former Obama Treasury economist</w:t>
      </w:r>
      <w:r w:rsidRPr="00755965">
        <w:rPr>
          <w:sz w:val="12"/>
        </w:rPr>
        <w:t xml:space="preserve"> Ernie Tedeschi </w:t>
      </w:r>
      <w:r w:rsidRPr="00755965">
        <w:rPr>
          <w:rStyle w:val="Emphasis"/>
        </w:rPr>
        <w:t>said</w:t>
      </w:r>
      <w:r w:rsidRPr="00755965">
        <w:rPr>
          <w:sz w:val="12"/>
        </w:rPr>
        <w:t>. “</w:t>
      </w:r>
      <w:r w:rsidRPr="00755965">
        <w:rPr>
          <w:rStyle w:val="Emphasis"/>
          <w:highlight w:val="yellow"/>
          <w:bdr w:val="single" w:sz="4" w:space="0" w:color="auto"/>
        </w:rPr>
        <w:t xml:space="preserve">Child care is </w:t>
      </w:r>
      <w:r w:rsidRPr="00755965">
        <w:rPr>
          <w:rStyle w:val="Emphasis"/>
          <w:bdr w:val="single" w:sz="4" w:space="0" w:color="auto"/>
        </w:rPr>
        <w:t xml:space="preserve">the </w:t>
      </w:r>
      <w:r w:rsidRPr="00755965">
        <w:rPr>
          <w:rStyle w:val="Emphasis"/>
          <w:highlight w:val="yellow"/>
          <w:bdr w:val="single" w:sz="4" w:space="0" w:color="auto"/>
        </w:rPr>
        <w:t>lynchpin of</w:t>
      </w:r>
      <w:r w:rsidRPr="00755965">
        <w:rPr>
          <w:rStyle w:val="Emphasis"/>
          <w:bdr w:val="single" w:sz="4" w:space="0" w:color="auto"/>
        </w:rPr>
        <w:t xml:space="preserve"> so much else in </w:t>
      </w:r>
      <w:r w:rsidRPr="00755965">
        <w:rPr>
          <w:rStyle w:val="Emphasis"/>
          <w:highlight w:val="yellow"/>
          <w:bdr w:val="single" w:sz="4" w:space="0" w:color="auto"/>
        </w:rPr>
        <w:t>the economy</w:t>
      </w:r>
      <w:r w:rsidRPr="00755965">
        <w:rPr>
          <w:sz w:val="12"/>
        </w:rPr>
        <w:t xml:space="preserve">.” Rio de Janeiro, Brazil : Neighbors cover the the body of Luiz Carlos Da Rocha, 36, with a sheet, as he lies on a street where he dropped dead at the Alemao Complex slum of Rio de Janeiro, Brazil, Tuesday, April 28, 2020. After more than 12 hours on the street the body of Da Rocha, who the family said suffered from epilepsy, had not been picked up by authorities. Military police said that due the new coronavirus pandemic, they only can remove corpses in cases of violent death. (AP Photo/Silvia Izquierdo) WORLD &amp; NATION The economic devastation wrought by the pandemic could ultimately kill more people than the virus itself May 11, 2020 </w:t>
      </w:r>
      <w:r w:rsidRPr="00755965">
        <w:rPr>
          <w:rStyle w:val="StyleUnderline"/>
          <w:highlight w:val="yellow"/>
        </w:rPr>
        <w:t>Though</w:t>
      </w:r>
      <w:r w:rsidRPr="00755965">
        <w:rPr>
          <w:rStyle w:val="StyleUnderline"/>
        </w:rPr>
        <w:t xml:space="preserve"> the </w:t>
      </w:r>
      <w:r w:rsidRPr="00755965">
        <w:rPr>
          <w:rStyle w:val="StyleUnderline"/>
          <w:highlight w:val="yellow"/>
        </w:rPr>
        <w:t>industry got $3.5 billion</w:t>
      </w:r>
      <w:r w:rsidRPr="00755965">
        <w:rPr>
          <w:rStyle w:val="StyleUnderline"/>
        </w:rPr>
        <w:t xml:space="preserve"> </w:t>
      </w:r>
      <w:r w:rsidRPr="00755965">
        <w:rPr>
          <w:rStyle w:val="StyleUnderline"/>
          <w:highlight w:val="yellow"/>
        </w:rPr>
        <w:t>in</w:t>
      </w:r>
      <w:r w:rsidRPr="00755965">
        <w:rPr>
          <w:rStyle w:val="StyleUnderline"/>
        </w:rPr>
        <w:t xml:space="preserve"> the last big </w:t>
      </w:r>
      <w:r w:rsidRPr="00755965">
        <w:rPr>
          <w:rStyle w:val="StyleUnderline"/>
          <w:highlight w:val="yellow"/>
        </w:rPr>
        <w:t>corona</w:t>
      </w:r>
      <w:r w:rsidRPr="00755965">
        <w:rPr>
          <w:rStyle w:val="StyleUnderline"/>
        </w:rPr>
        <w:t xml:space="preserve">virus relief </w:t>
      </w:r>
      <w:r w:rsidRPr="00755965">
        <w:rPr>
          <w:rStyle w:val="StyleUnderline"/>
          <w:highlight w:val="yellow"/>
        </w:rPr>
        <w:t>package</w:t>
      </w:r>
      <w:r w:rsidRPr="00755965">
        <w:rPr>
          <w:sz w:val="12"/>
        </w:rPr>
        <w:t xml:space="preserve">, </w:t>
      </w:r>
      <w:r w:rsidRPr="00755965">
        <w:rPr>
          <w:rStyle w:val="StyleUnderline"/>
        </w:rPr>
        <w:t>that money was earmarked to ensure day-care facilities remained open to care for children of essential workers</w:t>
      </w:r>
      <w:r w:rsidRPr="00755965">
        <w:rPr>
          <w:sz w:val="12"/>
        </w:rPr>
        <w:t xml:space="preserve">. Members of Congress have proposed setting aside as much as another $100 billion for the industry in the next economic stimulus package. </w:t>
      </w:r>
      <w:r w:rsidRPr="00755965">
        <w:rPr>
          <w:rStyle w:val="Emphasis"/>
          <w:highlight w:val="yellow"/>
        </w:rPr>
        <w:t>Industry</w:t>
      </w:r>
      <w:r w:rsidRPr="00755965">
        <w:rPr>
          <w:rStyle w:val="Emphasis"/>
        </w:rPr>
        <w:t xml:space="preserve"> </w:t>
      </w:r>
      <w:r w:rsidRPr="00755965">
        <w:rPr>
          <w:rStyle w:val="Emphasis"/>
          <w:highlight w:val="yellow"/>
        </w:rPr>
        <w:t>advocates</w:t>
      </w:r>
      <w:r w:rsidRPr="00755965">
        <w:rPr>
          <w:rStyle w:val="Emphasis"/>
        </w:rPr>
        <w:t xml:space="preserve"> are </w:t>
      </w:r>
      <w:r w:rsidRPr="00755965">
        <w:rPr>
          <w:rStyle w:val="Emphasis"/>
          <w:highlight w:val="yellow"/>
        </w:rPr>
        <w:t xml:space="preserve">asking for </w:t>
      </w:r>
      <w:r w:rsidRPr="00755965">
        <w:rPr>
          <w:rStyle w:val="Emphasis"/>
        </w:rPr>
        <w:t>$</w:t>
      </w:r>
      <w:r w:rsidRPr="00755965">
        <w:rPr>
          <w:rStyle w:val="Emphasis"/>
          <w:highlight w:val="yellow"/>
        </w:rPr>
        <w:t xml:space="preserve">50 </w:t>
      </w:r>
      <w:r w:rsidRPr="00755965">
        <w:rPr>
          <w:rStyle w:val="Emphasis"/>
        </w:rPr>
        <w:t>billion</w:t>
      </w:r>
      <w:r w:rsidRPr="00755965">
        <w:rPr>
          <w:sz w:val="12"/>
        </w:rPr>
        <w:t xml:space="preserve">, </w:t>
      </w:r>
      <w:r w:rsidRPr="00755965">
        <w:rPr>
          <w:rStyle w:val="Emphasis"/>
        </w:rPr>
        <w:t>which they say would be enough to continue paying facilities to provide care for the children of essential workers, and also provide direct grants to providers to ensure they’ll be able to resume caring for children as more nonessential businesses reopen.</w:t>
      </w:r>
      <w:r w:rsidRPr="00755965">
        <w:rPr>
          <w:sz w:val="12"/>
        </w:rPr>
        <w:t xml:space="preserve"> But with Senate Republicans signaling they won’t approve another rescue plan for five weeks at least, </w:t>
      </w:r>
      <w:r w:rsidRPr="00755965">
        <w:rPr>
          <w:rStyle w:val="Emphasis"/>
        </w:rPr>
        <w:t xml:space="preserve">the </w:t>
      </w:r>
      <w:r w:rsidRPr="00755965">
        <w:rPr>
          <w:rStyle w:val="Emphasis"/>
          <w:highlight w:val="yellow"/>
        </w:rPr>
        <w:t>shortage of child-care options</w:t>
      </w:r>
      <w:r w:rsidRPr="00755965">
        <w:rPr>
          <w:rStyle w:val="Emphasis"/>
        </w:rPr>
        <w:t xml:space="preserve"> for workers could prove to be a </w:t>
      </w:r>
      <w:r w:rsidRPr="00755965">
        <w:rPr>
          <w:rStyle w:val="Emphasis"/>
          <w:highlight w:val="yellow"/>
        </w:rPr>
        <w:t xml:space="preserve">major stumbling block to </w:t>
      </w:r>
      <w:r w:rsidRPr="00755965">
        <w:rPr>
          <w:rStyle w:val="Emphasis"/>
        </w:rPr>
        <w:t xml:space="preserve">hopes of a quick and smooth </w:t>
      </w:r>
      <w:r w:rsidRPr="00755965">
        <w:rPr>
          <w:rStyle w:val="Emphasis"/>
          <w:highlight w:val="yellow"/>
        </w:rPr>
        <w:t>reopening of</w:t>
      </w:r>
      <w:r w:rsidRPr="00755965">
        <w:rPr>
          <w:rStyle w:val="Emphasis"/>
        </w:rPr>
        <w:t xml:space="preserve"> the </w:t>
      </w:r>
      <w:r w:rsidRPr="00755965">
        <w:rPr>
          <w:rStyle w:val="Emphasis"/>
          <w:highlight w:val="yellow"/>
        </w:rPr>
        <w:t>U.S. econ</w:t>
      </w:r>
      <w:r w:rsidRPr="00755965">
        <w:rPr>
          <w:rStyle w:val="Emphasis"/>
        </w:rPr>
        <w:t>omy</w:t>
      </w:r>
      <w:r w:rsidRPr="00755965">
        <w:rPr>
          <w:sz w:val="12"/>
        </w:rPr>
        <w:t xml:space="preserve">. </w:t>
      </w:r>
      <w:r w:rsidRPr="00755965">
        <w:rPr>
          <w:rStyle w:val="StyleUnderline"/>
          <w:highlight w:val="yellow"/>
        </w:rPr>
        <w:t>Employers</w:t>
      </w:r>
      <w:r w:rsidRPr="00755965">
        <w:rPr>
          <w:rStyle w:val="StyleUnderline"/>
        </w:rPr>
        <w:t xml:space="preserve"> </w:t>
      </w:r>
      <w:r w:rsidRPr="00755965">
        <w:rPr>
          <w:rStyle w:val="StyleUnderline"/>
          <w:highlight w:val="yellow"/>
        </w:rPr>
        <w:t>report</w:t>
      </w:r>
      <w:r w:rsidRPr="00755965">
        <w:rPr>
          <w:rStyle w:val="StyleUnderline"/>
        </w:rPr>
        <w:t xml:space="preserve"> in multiple federal surveys that along with fears of contracting the coronavirus,</w:t>
      </w:r>
      <w:r w:rsidRPr="00755965">
        <w:rPr>
          <w:rStyle w:val="Emphasis"/>
        </w:rPr>
        <w:t xml:space="preserve"> a</w:t>
      </w:r>
      <w:r w:rsidRPr="00755965">
        <w:rPr>
          <w:sz w:val="12"/>
        </w:rPr>
        <w:t xml:space="preserve"> </w:t>
      </w:r>
      <w:r w:rsidRPr="00755965">
        <w:rPr>
          <w:rStyle w:val="Emphasis"/>
          <w:highlight w:val="yellow"/>
        </w:rPr>
        <w:t>lack of child care</w:t>
      </w:r>
      <w:r w:rsidRPr="00755965">
        <w:rPr>
          <w:rStyle w:val="Emphasis"/>
        </w:rPr>
        <w:t xml:space="preserve"> is </w:t>
      </w:r>
      <w:r w:rsidRPr="00755965">
        <w:rPr>
          <w:rStyle w:val="Emphasis"/>
          <w:highlight w:val="yellow"/>
        </w:rPr>
        <w:t>one of</w:t>
      </w:r>
      <w:r w:rsidRPr="00755965">
        <w:rPr>
          <w:rStyle w:val="Emphasis"/>
        </w:rPr>
        <w:t xml:space="preserve"> the </w:t>
      </w:r>
      <w:r w:rsidRPr="00755965">
        <w:rPr>
          <w:rStyle w:val="Emphasis"/>
          <w:highlight w:val="yellow"/>
        </w:rPr>
        <w:t>top reasons employees cite for not returning to</w:t>
      </w:r>
      <w:r w:rsidRPr="00755965">
        <w:rPr>
          <w:sz w:val="12"/>
        </w:rPr>
        <w:t xml:space="preserve"> </w:t>
      </w:r>
      <w:r w:rsidRPr="00274982">
        <w:rPr>
          <w:rStyle w:val="Emphasis"/>
          <w:highlight w:val="yellow"/>
        </w:rPr>
        <w:t>work</w:t>
      </w:r>
      <w:r w:rsidRPr="00755965">
        <w:rPr>
          <w:sz w:val="12"/>
        </w:rPr>
        <w:t xml:space="preserve">. “I really don’t want to expose him to anything,” said Arroyo, an office assistant who lives in Winton, Calif. Her previous babysitter is no longer an option because the woman lost her home amid the pandemic. Arroyo fears large-facility child-care options aren’t safe. Now she’s waiting for a family member who has offered to step in to watch Javier. A </w:t>
      </w:r>
      <w:r w:rsidRPr="00755965">
        <w:rPr>
          <w:rStyle w:val="Emphasis"/>
        </w:rPr>
        <w:t xml:space="preserve">survey released by the National Assn. for the Education of Young Children in April estimated </w:t>
      </w:r>
      <w:r w:rsidRPr="00755965">
        <w:rPr>
          <w:rStyle w:val="Emphasis"/>
          <w:highlight w:val="yellow"/>
        </w:rPr>
        <w:t>more than</w:t>
      </w:r>
      <w:r w:rsidRPr="00755965">
        <w:rPr>
          <w:rStyle w:val="Emphasis"/>
        </w:rPr>
        <w:t xml:space="preserve"> </w:t>
      </w:r>
      <w:r w:rsidRPr="00755965">
        <w:rPr>
          <w:rStyle w:val="Emphasis"/>
          <w:highlight w:val="yellow"/>
        </w:rPr>
        <w:t xml:space="preserve">100,000 providers </w:t>
      </w:r>
      <w:r w:rsidRPr="00274982">
        <w:rPr>
          <w:rStyle w:val="Emphasis"/>
        </w:rPr>
        <w:t xml:space="preserve">have </w:t>
      </w:r>
      <w:r w:rsidRPr="00755965">
        <w:rPr>
          <w:rStyle w:val="Emphasis"/>
          <w:highlight w:val="yellow"/>
        </w:rPr>
        <w:t>closed</w:t>
      </w:r>
      <w:r w:rsidRPr="00755965">
        <w:rPr>
          <w:sz w:val="12"/>
        </w:rPr>
        <w:t xml:space="preserve">. </w:t>
      </w:r>
      <w:r w:rsidRPr="00755965">
        <w:rPr>
          <w:rStyle w:val="StyleUnderline"/>
        </w:rPr>
        <w:t>And those that are open were operating at 50% capacity or less as they try to comply with social distancing and other safety guidelines</w:t>
      </w:r>
      <w:r w:rsidRPr="00755965">
        <w:rPr>
          <w:sz w:val="12"/>
        </w:rPr>
        <w:t xml:space="preserve">. In the survey, </w:t>
      </w:r>
      <w:r w:rsidRPr="00755965">
        <w:rPr>
          <w:rStyle w:val="StyleUnderline"/>
          <w:highlight w:val="yellow"/>
        </w:rPr>
        <w:t xml:space="preserve">63% </w:t>
      </w:r>
      <w:r w:rsidRPr="00755965">
        <w:rPr>
          <w:rStyle w:val="StyleUnderline"/>
        </w:rPr>
        <w:t xml:space="preserve">of providers </w:t>
      </w:r>
      <w:r w:rsidRPr="00755965">
        <w:rPr>
          <w:rStyle w:val="StyleUnderline"/>
          <w:highlight w:val="yellow"/>
        </w:rPr>
        <w:t>said they’d be unable to survive a closure of one</w:t>
      </w:r>
      <w:r w:rsidRPr="00755965">
        <w:rPr>
          <w:rStyle w:val="StyleUnderline"/>
        </w:rPr>
        <w:t xml:space="preserve"> </w:t>
      </w:r>
      <w:r w:rsidRPr="00755965">
        <w:rPr>
          <w:rStyle w:val="StyleUnderline"/>
          <w:highlight w:val="yellow"/>
        </w:rPr>
        <w:t>month</w:t>
      </w:r>
      <w:r w:rsidRPr="00755965">
        <w:rPr>
          <w:rStyle w:val="StyleUnderline"/>
        </w:rPr>
        <w:t xml:space="preserve"> or</w:t>
      </w:r>
      <w:r w:rsidRPr="00755965">
        <w:rPr>
          <w:sz w:val="12"/>
        </w:rPr>
        <w:t xml:space="preserve"> less. </w:t>
      </w:r>
      <w:r w:rsidRPr="00755965">
        <w:rPr>
          <w:rStyle w:val="StyleUnderline"/>
        </w:rPr>
        <w:t>In California, 34% of providers responding to the survey said they would not survive closing for more than two weeks without significant public support that would allow them to pay staff, rent and other fixed costs</w:t>
      </w:r>
      <w:r w:rsidRPr="00755965">
        <w:rPr>
          <w:sz w:val="12"/>
        </w:rPr>
        <w:t>. Another 17% said they would not survive any closure without public support. And 21% did not know how long they would be able to close their doors and be able to reopen without support. “</w:t>
      </w:r>
      <w:r w:rsidRPr="00755965">
        <w:rPr>
          <w:rStyle w:val="Emphasis"/>
        </w:rPr>
        <w:t>This will have devastating consequences for parents who need to work and their children who will be left with no safe option as states reopen</w:t>
      </w:r>
      <w:r w:rsidRPr="00755965">
        <w:rPr>
          <w:sz w:val="12"/>
        </w:rPr>
        <w:t xml:space="preserve">,” said Hannah Matthews, deputy executive director for policy for the Center for Law and Social Policy, an anti-poverty nonprofit. Westchester in-home child-care provider Mary De La Rosa, 35, laid off her employees in mid-March, sending home the 14 children in their care. She applied for a Paycheck Protection Program loan from the Small Business Administration, but hasn’t been approved. Now she’s weighing whether it’s worth taking the health risks — to her own family as well as the children she cares for — to reopen. “That’s something I ask myself every day,” De La Rosa said. “There’s just way too much uncertainty now, so we just keep postponing [a decision] to see what ends up happening.” LOS ANGELES, CA - MAY 10: Alexandra Kacha, 33, harvests in their garden on Sunday, May 10, 2020 in Los Angeles, CA. Amid the coronavirus outbreak, Kacha has been giving away vegetables to some and bartering with others. (Dania Maxwell / Los Angeles Times) CALIFORNIA Bowl of oranges for a bunch of basil: Strapped for cash, Angelenos turn to bartering and sharing May 17, 2020 Many providers are also waiting to see what new safety protocols they’ll have to meet. Cheryl Lekousi, 61, of Needham, Mass., who has temporarily shut down the child-care business she operates out of her home, is using some of the $2,135 Paycheck Protection Program loan she received for cleaning and medical equipment she expects to need when she reopens — she hopes — in late June. Among other changes, the day care area will be separated from the rest of her house with clear plastic across a doorway. She’ll take the children’s temperature and oxygen levels at the start of each day. Parents will have to drop off and pick up at the door rather than come inside. Each day after cleaning and disinfecting all toys and linens, she will wash her clothes and take a shower before crossing the threshold back into the rest of her home. Her husband is considered high risk. “When I start working, it means there will be a number of people in my life who I will not be able to see,” including her grandchildren, she said, </w:t>
      </w:r>
      <w:r w:rsidRPr="00755965">
        <w:rPr>
          <w:rStyle w:val="StyleUnderline"/>
        </w:rPr>
        <w:t>An April study by</w:t>
      </w:r>
      <w:r w:rsidRPr="00755965">
        <w:rPr>
          <w:sz w:val="12"/>
        </w:rPr>
        <w:t xml:space="preserve"> the liberal </w:t>
      </w:r>
      <w:r w:rsidRPr="00755965">
        <w:rPr>
          <w:rStyle w:val="StyleUnderline"/>
        </w:rPr>
        <w:t>think tank</w:t>
      </w:r>
      <w:r w:rsidRPr="00755965">
        <w:rPr>
          <w:sz w:val="12"/>
        </w:rPr>
        <w:t xml:space="preserve"> </w:t>
      </w:r>
      <w:r w:rsidRPr="00755965">
        <w:rPr>
          <w:rStyle w:val="StyleUnderline"/>
        </w:rPr>
        <w:t>Center for American Progress</w:t>
      </w:r>
      <w:r w:rsidRPr="00755965">
        <w:rPr>
          <w:sz w:val="12"/>
        </w:rPr>
        <w:t xml:space="preserve"> </w:t>
      </w:r>
      <w:r w:rsidRPr="00755965">
        <w:rPr>
          <w:rStyle w:val="Emphasis"/>
        </w:rPr>
        <w:t xml:space="preserve">estimated that the country could see </w:t>
      </w:r>
      <w:r w:rsidRPr="00755965">
        <w:rPr>
          <w:rStyle w:val="Emphasis"/>
          <w:highlight w:val="yellow"/>
        </w:rPr>
        <w:t>4.5 million fewer child-care slots available</w:t>
      </w:r>
      <w:r w:rsidRPr="00755965">
        <w:rPr>
          <w:rStyle w:val="Emphasis"/>
        </w:rPr>
        <w:t xml:space="preserve"> </w:t>
      </w:r>
      <w:r w:rsidRPr="00755965">
        <w:rPr>
          <w:rStyle w:val="Emphasis"/>
          <w:highlight w:val="yellow"/>
        </w:rPr>
        <w:t>once</w:t>
      </w:r>
      <w:r w:rsidRPr="00755965">
        <w:rPr>
          <w:rStyle w:val="Emphasis"/>
        </w:rPr>
        <w:t xml:space="preserve"> </w:t>
      </w:r>
      <w:r w:rsidRPr="00755965">
        <w:rPr>
          <w:rStyle w:val="Emphasis"/>
          <w:highlight w:val="yellow"/>
        </w:rPr>
        <w:t>governments</w:t>
      </w:r>
      <w:r w:rsidRPr="00755965">
        <w:rPr>
          <w:rStyle w:val="Emphasis"/>
        </w:rPr>
        <w:t xml:space="preserve"> and businesses </w:t>
      </w:r>
      <w:r w:rsidRPr="00755965">
        <w:rPr>
          <w:rStyle w:val="Emphasis"/>
          <w:highlight w:val="yellow"/>
        </w:rPr>
        <w:t>reopen</w:t>
      </w:r>
      <w:r w:rsidRPr="00755965">
        <w:rPr>
          <w:rStyle w:val="Emphasis"/>
        </w:rPr>
        <w:t xml:space="preserve">, a </w:t>
      </w:r>
      <w:r w:rsidRPr="00755965">
        <w:rPr>
          <w:rStyle w:val="Emphasis"/>
          <w:highlight w:val="yellow"/>
        </w:rPr>
        <w:t>50% drop nationwide</w:t>
      </w:r>
      <w:r w:rsidRPr="00755965">
        <w:rPr>
          <w:sz w:val="12"/>
        </w:rPr>
        <w:t xml:space="preserve">. </w:t>
      </w:r>
      <w:r w:rsidRPr="00755965">
        <w:rPr>
          <w:rStyle w:val="StyleUnderline"/>
        </w:rPr>
        <w:t>That’s going to amplify existing problems with the child care system, including high costs driven by high demand and little availability</w:t>
      </w:r>
      <w:r w:rsidRPr="00755965">
        <w:rPr>
          <w:sz w:val="12"/>
        </w:rPr>
        <w:t xml:space="preserve">, sad Nina Perez, senior campaign director of MomsRising, a grass-roots advocacy group. </w:t>
      </w:r>
      <w:r w:rsidRPr="00755965">
        <w:rPr>
          <w:rStyle w:val="StyleUnderline"/>
        </w:rPr>
        <w:t>“It’s such a fragile system already and now we’re seeing how it doesn’t hold up in a crisis</w:t>
      </w:r>
      <w:r w:rsidRPr="00755965">
        <w:rPr>
          <w:sz w:val="12"/>
        </w:rPr>
        <w:t>,” Perez said. “</w:t>
      </w:r>
      <w:r w:rsidRPr="00755965">
        <w:rPr>
          <w:rStyle w:val="StyleUnderline"/>
        </w:rPr>
        <w:t>This is going to impact employers if a core part of their workforce can’t go back to work</w:t>
      </w:r>
      <w:r w:rsidRPr="00755965">
        <w:rPr>
          <w:sz w:val="12"/>
        </w:rPr>
        <w:t xml:space="preserve">.... </w:t>
      </w:r>
      <w:r w:rsidRPr="00755965">
        <w:rPr>
          <w:rStyle w:val="Emphasis"/>
          <w:highlight w:val="yellow"/>
          <w:bdr w:val="single" w:sz="4" w:space="0" w:color="auto"/>
        </w:rPr>
        <w:t>There is no economic recovery without child care</w:t>
      </w:r>
      <w:r w:rsidRPr="00755965">
        <w:rPr>
          <w:sz w:val="12"/>
          <w:highlight w:val="yellow"/>
        </w:rPr>
        <w:t>.”</w:t>
      </w:r>
      <w:r w:rsidRPr="00755965">
        <w:rPr>
          <w:sz w:val="12"/>
        </w:rPr>
        <w:t xml:space="preserve"> Diana Limongi, 38, of Queens, N.Y., got the call in early May that the day care her 3-year-old Sofia attended had decided to close permanently. She hasn’t been able to stomach looking for a new day care yet, and she’s considering holding off until Sofia is old enough to enter pre-kindergarten. “I cried, literally,” Limongi said. “It’s really hard to find a good provider.” Congress seems to grasp that something has to be done, but disagrees on what to do. </w:t>
      </w:r>
      <w:r w:rsidRPr="00755965">
        <w:rPr>
          <w:rStyle w:val="StyleUnderline"/>
        </w:rPr>
        <w:t>The $3-trillion economic relief package passed by the House in May, the HEROES Act, included $7 billion for child</w:t>
      </w:r>
      <w:r w:rsidRPr="00755965">
        <w:rPr>
          <w:sz w:val="12"/>
        </w:rPr>
        <w:t xml:space="preserve"> </w:t>
      </w:r>
      <w:r w:rsidRPr="00755965">
        <w:rPr>
          <w:rStyle w:val="StyleUnderline"/>
        </w:rPr>
        <w:t>care</w:t>
      </w:r>
      <w:r w:rsidRPr="00755965">
        <w:rPr>
          <w:sz w:val="12"/>
        </w:rPr>
        <w:t>. But Republican Senate leaders have called that bill a Democratic wish list and say it will not be considered. A $50-billion proposal to stabilize child-care providers and ensure child care slots will exist for parents returning to work is being debated by congressional leaders. Senate Republican Sens. Joni Ernst of Iowa and Kelly Loeffler of Georgia have proposed $25 billion for the industry. A group of House Democrats led by Rep. Katherine Clark of Massachusetts proposed a $100-billion fund, an amount Clark said would “begin to treat child care as the key piece of our economic infrastructure that it is.”</w:t>
      </w:r>
    </w:p>
    <w:p w14:paraId="1D87206C" w14:textId="08942C47" w:rsidR="004C4ACC" w:rsidRDefault="004C4ACC" w:rsidP="00AF78CE">
      <w:pPr>
        <w:pStyle w:val="Heading3"/>
      </w:pPr>
      <w:r>
        <w:t>2nc – link – water infra</w:t>
      </w:r>
    </w:p>
    <w:p w14:paraId="37734D93" w14:textId="5D73D991" w:rsidR="007207C5" w:rsidRDefault="007207C5" w:rsidP="007207C5"/>
    <w:p w14:paraId="67B2F489" w14:textId="77777777" w:rsidR="007207C5" w:rsidRPr="004976FC" w:rsidRDefault="007207C5" w:rsidP="007207C5">
      <w:pPr>
        <w:pStyle w:val="Heading4"/>
        <w:rPr>
          <w:i/>
          <w:iCs w:val="0"/>
          <w:u w:val="single"/>
        </w:rPr>
      </w:pPr>
      <w:r>
        <w:t xml:space="preserve">The plan is a </w:t>
      </w:r>
      <w:r w:rsidRPr="004976FC">
        <w:rPr>
          <w:u w:val="single"/>
        </w:rPr>
        <w:t>bolt out of the blue</w:t>
      </w:r>
      <w:r>
        <w:t xml:space="preserve"> that </w:t>
      </w:r>
      <w:r w:rsidRPr="004976FC">
        <w:t>disrupts</w:t>
      </w:r>
      <w:r>
        <w:t xml:space="preserve"> the perfect balance that’s been struck and throws the agreement </w:t>
      </w:r>
      <w:r>
        <w:rPr>
          <w:u w:val="single"/>
        </w:rPr>
        <w:t>sideways</w:t>
      </w:r>
    </w:p>
    <w:p w14:paraId="575C1CFC" w14:textId="77777777" w:rsidR="007207C5" w:rsidRPr="000B28C2" w:rsidRDefault="007207C5" w:rsidP="007207C5">
      <w:pPr>
        <w:rPr>
          <w:sz w:val="16"/>
          <w:szCs w:val="16"/>
        </w:rPr>
      </w:pPr>
      <w:r>
        <w:rPr>
          <w:rStyle w:val="Style13ptBold"/>
        </w:rPr>
        <w:t>Zurcher 6/24</w:t>
      </w:r>
      <w:r w:rsidRPr="00207F16">
        <w:rPr>
          <w:sz w:val="16"/>
          <w:szCs w:val="16"/>
        </w:rPr>
        <w:t xml:space="preserve"> [</w:t>
      </w:r>
      <w:r>
        <w:rPr>
          <w:sz w:val="16"/>
          <w:szCs w:val="16"/>
        </w:rPr>
        <w:t>Anthony</w:t>
      </w:r>
      <w:r w:rsidRPr="00207F16">
        <w:rPr>
          <w:sz w:val="16"/>
          <w:szCs w:val="16"/>
        </w:rPr>
        <w:t xml:space="preserve">, </w:t>
      </w:r>
      <w:r>
        <w:rPr>
          <w:sz w:val="16"/>
          <w:szCs w:val="16"/>
        </w:rPr>
        <w:t>BBC’s senior North American reporter, covering US politics and cultural happenings across the continent. He joined the BBC in 2013 and has covered the US Supreme Court, Congress, the technology sector and Texas state politics for more than 100 news outlets during his career, “Biden backs $1.2tn infrastructure bill but places big condition,” BBC News, https://www.bbc.com/news/world-us-canada-57604121, accessed 6</w:t>
      </w:r>
      <w:r w:rsidRPr="00207F16">
        <w:rPr>
          <w:sz w:val="16"/>
          <w:szCs w:val="16"/>
        </w:rPr>
        <w:t>-</w:t>
      </w:r>
      <w:r>
        <w:rPr>
          <w:sz w:val="16"/>
          <w:szCs w:val="16"/>
        </w:rPr>
        <w:t>25</w:t>
      </w:r>
      <w:r w:rsidRPr="00207F16">
        <w:rPr>
          <w:sz w:val="16"/>
          <w:szCs w:val="16"/>
        </w:rPr>
        <w:t>-2</w:t>
      </w:r>
      <w:r>
        <w:rPr>
          <w:sz w:val="16"/>
          <w:szCs w:val="16"/>
        </w:rPr>
        <w:t>1</w:t>
      </w:r>
      <w:r w:rsidRPr="00207F16">
        <w:rPr>
          <w:sz w:val="16"/>
          <w:szCs w:val="16"/>
        </w:rPr>
        <w:t xml:space="preserve">] </w:t>
      </w:r>
      <w:r>
        <w:rPr>
          <w:sz w:val="16"/>
          <w:szCs w:val="16"/>
        </w:rPr>
        <w:t xml:space="preserve">AB </w:t>
      </w:r>
    </w:p>
    <w:p w14:paraId="03D0DAFF" w14:textId="77777777" w:rsidR="007207C5" w:rsidRDefault="007207C5" w:rsidP="007207C5">
      <w:pPr>
        <w:rPr>
          <w:rStyle w:val="StyleUnderline"/>
        </w:rPr>
      </w:pPr>
      <w:r w:rsidRPr="00CA55B5">
        <w:rPr>
          <w:sz w:val="14"/>
        </w:rPr>
        <w:t xml:space="preserve">In his inaugural address, Joe </w:t>
      </w:r>
      <w:r w:rsidRPr="00CA55B5">
        <w:rPr>
          <w:rStyle w:val="StyleUnderline"/>
        </w:rPr>
        <w:t>Biden</w:t>
      </w:r>
      <w:r w:rsidRPr="00CA55B5">
        <w:rPr>
          <w:sz w:val="14"/>
        </w:rPr>
        <w:t xml:space="preserve"> </w:t>
      </w:r>
      <w:r w:rsidRPr="00CA55B5">
        <w:rPr>
          <w:rStyle w:val="StyleUnderline"/>
        </w:rPr>
        <w:t>pledged to work with Republicans to reach bipartisan consensus. For the first five months of his presidency</w:t>
      </w:r>
      <w:r w:rsidRPr="00CA55B5">
        <w:rPr>
          <w:sz w:val="14"/>
        </w:rPr>
        <w:t xml:space="preserve">, however, Mr </w:t>
      </w:r>
      <w:r w:rsidRPr="00CA55B5">
        <w:rPr>
          <w:rStyle w:val="StyleUnderline"/>
        </w:rPr>
        <w:t>Biden</w:t>
      </w:r>
      <w:r w:rsidRPr="00CA55B5">
        <w:rPr>
          <w:sz w:val="14"/>
        </w:rPr>
        <w:t xml:space="preserve"> and the Democrats </w:t>
      </w:r>
      <w:r w:rsidRPr="00CA55B5">
        <w:rPr>
          <w:rStyle w:val="StyleUnderline"/>
        </w:rPr>
        <w:t>have mostly had to go it alone</w:t>
      </w:r>
      <w:r w:rsidRPr="00CA55B5">
        <w:rPr>
          <w:sz w:val="14"/>
        </w:rPr>
        <w:t xml:space="preserve"> - on an expansive Covid relief package and on confirming nominees to the administration and the judiciary. </w:t>
      </w:r>
      <w:r w:rsidRPr="00CA55B5">
        <w:rPr>
          <w:rStyle w:val="StyleUnderline"/>
        </w:rPr>
        <w:t>Now, after extended negotiations</w:t>
      </w:r>
      <w:r w:rsidRPr="00CA55B5">
        <w:rPr>
          <w:sz w:val="14"/>
        </w:rPr>
        <w:t xml:space="preserve">, </w:t>
      </w:r>
      <w:r w:rsidRPr="00CA55B5">
        <w:rPr>
          <w:rStyle w:val="StyleUnderline"/>
        </w:rPr>
        <w:t xml:space="preserve">it appears that the </w:t>
      </w:r>
      <w:r w:rsidRPr="00CA55B5">
        <w:rPr>
          <w:rStyle w:val="StyleUnderline"/>
          <w:highlight w:val="cyan"/>
        </w:rPr>
        <w:t xml:space="preserve">White House </w:t>
      </w:r>
      <w:r w:rsidRPr="00CA55B5">
        <w:rPr>
          <w:rStyle w:val="StyleUnderline"/>
        </w:rPr>
        <w:t xml:space="preserve">has </w:t>
      </w:r>
      <w:r w:rsidRPr="00CA55B5">
        <w:rPr>
          <w:rStyle w:val="StyleUnderline"/>
          <w:highlight w:val="cyan"/>
        </w:rPr>
        <w:t>found a way to work with</w:t>
      </w:r>
      <w:r w:rsidRPr="00CA55B5">
        <w:rPr>
          <w:sz w:val="14"/>
        </w:rPr>
        <w:t xml:space="preserve"> </w:t>
      </w:r>
      <w:r w:rsidRPr="00CA55B5">
        <w:rPr>
          <w:rStyle w:val="StyleUnderline"/>
        </w:rPr>
        <w:t>a handful of</w:t>
      </w:r>
      <w:r w:rsidRPr="00CA55B5">
        <w:rPr>
          <w:sz w:val="14"/>
        </w:rPr>
        <w:t xml:space="preserve"> Senate </w:t>
      </w:r>
      <w:r w:rsidRPr="00CA55B5">
        <w:rPr>
          <w:rStyle w:val="StyleUnderline"/>
          <w:highlight w:val="cyan"/>
        </w:rPr>
        <w:t>Republicans</w:t>
      </w:r>
      <w:r w:rsidRPr="00CA55B5">
        <w:rPr>
          <w:rStyle w:val="StyleUnderline"/>
        </w:rPr>
        <w:t xml:space="preserve"> </w:t>
      </w:r>
      <w:r w:rsidRPr="00CA55B5">
        <w:rPr>
          <w:rStyle w:val="StyleUnderline"/>
          <w:highlight w:val="cyan"/>
        </w:rPr>
        <w:t>to</w:t>
      </w:r>
      <w:r w:rsidRPr="00CA55B5">
        <w:rPr>
          <w:rStyle w:val="StyleUnderline"/>
        </w:rPr>
        <w:t xml:space="preserve"> </w:t>
      </w:r>
      <w:r w:rsidRPr="00CA55B5">
        <w:rPr>
          <w:rStyle w:val="StyleUnderline"/>
          <w:highlight w:val="cyan"/>
        </w:rPr>
        <w:t>pass</w:t>
      </w:r>
      <w:r w:rsidRPr="00CA55B5">
        <w:rPr>
          <w:sz w:val="14"/>
        </w:rPr>
        <w:t xml:space="preserve"> an </w:t>
      </w:r>
      <w:r w:rsidRPr="00CA55B5">
        <w:rPr>
          <w:rStyle w:val="StyleUnderline"/>
          <w:highlight w:val="cyan"/>
        </w:rPr>
        <w:t>infra</w:t>
      </w:r>
      <w:r w:rsidRPr="00CA55B5">
        <w:rPr>
          <w:rStyle w:val="StyleUnderline"/>
        </w:rPr>
        <w:t>structure</w:t>
      </w:r>
      <w:r w:rsidRPr="00CA55B5">
        <w:rPr>
          <w:sz w:val="14"/>
        </w:rPr>
        <w:t xml:space="preserve"> spending package. It's not the "epiphany" candidate Biden promised would occur among conservatives during his presidency, but for a White House that has laboured for a deal, it's a start. </w:t>
      </w:r>
      <w:r w:rsidRPr="00CA55B5">
        <w:rPr>
          <w:rStyle w:val="Emphasis"/>
        </w:rPr>
        <w:t xml:space="preserve">There are </w:t>
      </w:r>
      <w:r w:rsidRPr="00CA55B5">
        <w:rPr>
          <w:rStyle w:val="Emphasis"/>
          <w:highlight w:val="cyan"/>
        </w:rPr>
        <w:t>still</w:t>
      </w:r>
      <w:r w:rsidRPr="00CA55B5">
        <w:rPr>
          <w:rStyle w:val="Emphasis"/>
        </w:rPr>
        <w:t xml:space="preserve"> many </w:t>
      </w:r>
      <w:r w:rsidRPr="00CA55B5">
        <w:rPr>
          <w:rStyle w:val="Emphasis"/>
          <w:highlight w:val="cyan"/>
        </w:rPr>
        <w:t xml:space="preserve">ways </w:t>
      </w:r>
      <w:r w:rsidRPr="00CA55B5">
        <w:rPr>
          <w:rStyle w:val="Emphasis"/>
        </w:rPr>
        <w:t xml:space="preserve">this </w:t>
      </w:r>
      <w:r w:rsidRPr="00CA55B5">
        <w:rPr>
          <w:rStyle w:val="Emphasis"/>
          <w:highlight w:val="cyan"/>
        </w:rPr>
        <w:t xml:space="preserve">agreement </w:t>
      </w:r>
      <w:r w:rsidRPr="00CA55B5">
        <w:rPr>
          <w:rStyle w:val="Emphasis"/>
        </w:rPr>
        <w:t xml:space="preserve">could </w:t>
      </w:r>
      <w:r w:rsidRPr="00CA55B5">
        <w:rPr>
          <w:rStyle w:val="Emphasis"/>
          <w:highlight w:val="cyan"/>
        </w:rPr>
        <w:t>go sideways</w:t>
      </w:r>
      <w:r w:rsidRPr="00CA55B5">
        <w:rPr>
          <w:sz w:val="14"/>
        </w:rPr>
        <w:t xml:space="preserve">, however. Mr </w:t>
      </w:r>
      <w:r w:rsidRPr="00CA55B5">
        <w:rPr>
          <w:rStyle w:val="StyleUnderline"/>
        </w:rPr>
        <w:t xml:space="preserve">Biden's </w:t>
      </w:r>
      <w:r w:rsidRPr="00CA55B5">
        <w:rPr>
          <w:rStyle w:val="StyleUnderline"/>
          <w:highlight w:val="cyan"/>
        </w:rPr>
        <w:t>strategy of passing</w:t>
      </w:r>
      <w:r w:rsidRPr="00CA55B5">
        <w:rPr>
          <w:sz w:val="14"/>
        </w:rPr>
        <w:t xml:space="preserve"> this </w:t>
      </w:r>
      <w:r w:rsidRPr="00CA55B5">
        <w:rPr>
          <w:rStyle w:val="StyleUnderline"/>
          <w:highlight w:val="cyan"/>
        </w:rPr>
        <w:t>bipartisan</w:t>
      </w:r>
      <w:r w:rsidRPr="00CA55B5">
        <w:rPr>
          <w:sz w:val="14"/>
          <w:highlight w:val="cyan"/>
        </w:rPr>
        <w:t xml:space="preserve"> </w:t>
      </w:r>
      <w:r w:rsidRPr="00CA55B5">
        <w:rPr>
          <w:rStyle w:val="StyleUnderline"/>
          <w:highlight w:val="cyan"/>
        </w:rPr>
        <w:t>legislation</w:t>
      </w:r>
      <w:r w:rsidRPr="00CA55B5">
        <w:rPr>
          <w:sz w:val="14"/>
        </w:rPr>
        <w:t xml:space="preserve"> </w:t>
      </w:r>
      <w:r w:rsidRPr="00CA55B5">
        <w:rPr>
          <w:rStyle w:val="StyleUnderline"/>
          <w:highlight w:val="cyan"/>
        </w:rPr>
        <w:t>alongside</w:t>
      </w:r>
      <w:r w:rsidRPr="00CA55B5">
        <w:rPr>
          <w:rStyle w:val="StyleUnderline"/>
        </w:rPr>
        <w:t xml:space="preserve"> </w:t>
      </w:r>
      <w:r w:rsidRPr="00CA55B5">
        <w:rPr>
          <w:sz w:val="14"/>
        </w:rPr>
        <w:t xml:space="preserve">a </w:t>
      </w:r>
      <w:r w:rsidRPr="00CA55B5">
        <w:rPr>
          <w:rStyle w:val="StyleUnderline"/>
          <w:highlight w:val="cyan"/>
        </w:rPr>
        <w:t>more ambitious</w:t>
      </w:r>
      <w:r w:rsidRPr="00CA55B5">
        <w:rPr>
          <w:sz w:val="14"/>
          <w:highlight w:val="cyan"/>
        </w:rPr>
        <w:t xml:space="preserve"> </w:t>
      </w:r>
      <w:r w:rsidRPr="00CA55B5">
        <w:rPr>
          <w:rStyle w:val="StyleUnderline"/>
          <w:highlight w:val="cyan"/>
        </w:rPr>
        <w:t>Democrat-only package</w:t>
      </w:r>
      <w:r w:rsidRPr="00CA55B5">
        <w:rPr>
          <w:rStyle w:val="StyleUnderline"/>
        </w:rPr>
        <w:t xml:space="preserve"> of spending on social programmes</w:t>
      </w:r>
      <w:r w:rsidRPr="00CA55B5">
        <w:rPr>
          <w:sz w:val="14"/>
        </w:rPr>
        <w:t xml:space="preserve"> </w:t>
      </w:r>
      <w:r w:rsidRPr="00CA55B5">
        <w:rPr>
          <w:rStyle w:val="Emphasis"/>
          <w:highlight w:val="cyan"/>
        </w:rPr>
        <w:t xml:space="preserve">will be </w:t>
      </w:r>
      <w:r w:rsidRPr="00CA55B5">
        <w:rPr>
          <w:rStyle w:val="Emphasis"/>
        </w:rPr>
        <w:t xml:space="preserve">a </w:t>
      </w:r>
      <w:r w:rsidRPr="00CA55B5">
        <w:rPr>
          <w:rStyle w:val="Emphasis"/>
          <w:highlight w:val="cyan"/>
        </w:rPr>
        <w:t>tricky dance</w:t>
      </w:r>
      <w:r w:rsidRPr="00CA55B5">
        <w:rPr>
          <w:sz w:val="14"/>
        </w:rPr>
        <w:t xml:space="preserve">. </w:t>
      </w:r>
      <w:r w:rsidRPr="00CA55B5">
        <w:rPr>
          <w:rStyle w:val="Emphasis"/>
          <w:highlight w:val="cyan"/>
        </w:rPr>
        <w:t>If</w:t>
      </w:r>
      <w:r w:rsidRPr="00CA55B5">
        <w:rPr>
          <w:rStyle w:val="Emphasis"/>
        </w:rPr>
        <w:t xml:space="preserve"> the </w:t>
      </w:r>
      <w:r w:rsidRPr="00CA55B5">
        <w:rPr>
          <w:rStyle w:val="Emphasis"/>
          <w:highlight w:val="cyan"/>
        </w:rPr>
        <w:t>former fails</w:t>
      </w:r>
      <w:r w:rsidRPr="00CA55B5">
        <w:rPr>
          <w:rStyle w:val="Emphasis"/>
        </w:rPr>
        <w:t xml:space="preserve">, </w:t>
      </w:r>
      <w:r w:rsidRPr="00CA55B5">
        <w:rPr>
          <w:rStyle w:val="Emphasis"/>
          <w:highlight w:val="cyan"/>
        </w:rPr>
        <w:t>centrist</w:t>
      </w:r>
      <w:r w:rsidRPr="00CA55B5">
        <w:rPr>
          <w:rStyle w:val="Emphasis"/>
        </w:rPr>
        <w:t xml:space="preserve"> </w:t>
      </w:r>
      <w:r w:rsidRPr="00CA55B5">
        <w:rPr>
          <w:rStyle w:val="Emphasis"/>
          <w:highlight w:val="cyan"/>
        </w:rPr>
        <w:t>Democrats</w:t>
      </w:r>
      <w:r w:rsidRPr="00CA55B5">
        <w:rPr>
          <w:rStyle w:val="Emphasis"/>
        </w:rPr>
        <w:t xml:space="preserve"> may </w:t>
      </w:r>
      <w:r w:rsidRPr="00CA55B5">
        <w:rPr>
          <w:rStyle w:val="Emphasis"/>
          <w:highlight w:val="cyan"/>
        </w:rPr>
        <w:t>vote against</w:t>
      </w:r>
      <w:r w:rsidRPr="00CA55B5">
        <w:rPr>
          <w:rStyle w:val="Emphasis"/>
        </w:rPr>
        <w:t xml:space="preserve"> the </w:t>
      </w:r>
      <w:r w:rsidRPr="00CA55B5">
        <w:rPr>
          <w:rStyle w:val="Emphasis"/>
          <w:highlight w:val="cyan"/>
        </w:rPr>
        <w:t>liberal agenda</w:t>
      </w:r>
      <w:r w:rsidRPr="00CA55B5">
        <w:rPr>
          <w:sz w:val="14"/>
          <w:highlight w:val="cyan"/>
        </w:rPr>
        <w:t>.</w:t>
      </w:r>
      <w:r w:rsidRPr="00CA55B5">
        <w:rPr>
          <w:sz w:val="14"/>
        </w:rPr>
        <w:t xml:space="preserve"> </w:t>
      </w:r>
      <w:r w:rsidRPr="00CA55B5">
        <w:rPr>
          <w:rStyle w:val="Emphasis"/>
          <w:highlight w:val="cyan"/>
        </w:rPr>
        <w:t>If</w:t>
      </w:r>
      <w:r w:rsidRPr="00CA55B5">
        <w:rPr>
          <w:sz w:val="14"/>
          <w:highlight w:val="cyan"/>
        </w:rPr>
        <w:t xml:space="preserve"> </w:t>
      </w:r>
      <w:r w:rsidRPr="00CA55B5">
        <w:rPr>
          <w:rStyle w:val="Emphasis"/>
          <w:highlight w:val="cyan"/>
        </w:rPr>
        <w:t>Democrats can't stick together</w:t>
      </w:r>
      <w:r w:rsidRPr="00CA55B5">
        <w:rPr>
          <w:rStyle w:val="Emphasis"/>
        </w:rPr>
        <w:t xml:space="preserve"> </w:t>
      </w:r>
      <w:r w:rsidRPr="00CA55B5">
        <w:rPr>
          <w:rStyle w:val="Emphasis"/>
          <w:highlight w:val="cyan"/>
        </w:rPr>
        <w:t>on</w:t>
      </w:r>
      <w:r w:rsidRPr="00CA55B5">
        <w:rPr>
          <w:rStyle w:val="Emphasis"/>
        </w:rPr>
        <w:t xml:space="preserve"> the </w:t>
      </w:r>
      <w:r w:rsidRPr="00CA55B5">
        <w:rPr>
          <w:rStyle w:val="Emphasis"/>
          <w:highlight w:val="cyan"/>
        </w:rPr>
        <w:t>latter</w:t>
      </w:r>
      <w:r w:rsidRPr="00CA55B5">
        <w:rPr>
          <w:rStyle w:val="Emphasis"/>
        </w:rPr>
        <w:t xml:space="preserve">, </w:t>
      </w:r>
      <w:r w:rsidRPr="00CA55B5">
        <w:rPr>
          <w:rStyle w:val="Emphasis"/>
          <w:highlight w:val="cyan"/>
        </w:rPr>
        <w:t>then progressive senators</w:t>
      </w:r>
      <w:r w:rsidRPr="00CA55B5">
        <w:rPr>
          <w:sz w:val="14"/>
        </w:rPr>
        <w:t xml:space="preserve"> - growing wary of this administration - </w:t>
      </w:r>
      <w:r w:rsidRPr="00CA55B5">
        <w:rPr>
          <w:rStyle w:val="Emphasis"/>
        </w:rPr>
        <w:t xml:space="preserve">could </w:t>
      </w:r>
      <w:r w:rsidRPr="00CA55B5">
        <w:rPr>
          <w:rStyle w:val="Emphasis"/>
          <w:highlight w:val="cyan"/>
        </w:rPr>
        <w:t xml:space="preserve">scuttle </w:t>
      </w:r>
      <w:r w:rsidRPr="00CA55B5">
        <w:rPr>
          <w:rStyle w:val="Emphasis"/>
        </w:rPr>
        <w:t xml:space="preserve">the </w:t>
      </w:r>
      <w:r w:rsidRPr="00CA55B5">
        <w:rPr>
          <w:rStyle w:val="Emphasis"/>
          <w:highlight w:val="cyan"/>
        </w:rPr>
        <w:t>former</w:t>
      </w:r>
      <w:r w:rsidRPr="00CA55B5">
        <w:rPr>
          <w:sz w:val="14"/>
        </w:rPr>
        <w:t xml:space="preserve">. Mr </w:t>
      </w:r>
      <w:r w:rsidRPr="00CA55B5">
        <w:rPr>
          <w:rStyle w:val="StyleUnderline"/>
        </w:rPr>
        <w:t>Biden</w:t>
      </w:r>
      <w:r w:rsidRPr="00CA55B5">
        <w:rPr>
          <w:sz w:val="14"/>
        </w:rPr>
        <w:t xml:space="preserve">, a veteran of the US Senate, </w:t>
      </w:r>
      <w:r w:rsidRPr="00CA55B5">
        <w:rPr>
          <w:rStyle w:val="StyleUnderline"/>
        </w:rPr>
        <w:t>likes to boast that he knows how the chamber operates</w:t>
      </w:r>
      <w:r w:rsidRPr="00CA55B5">
        <w:rPr>
          <w:sz w:val="14"/>
        </w:rPr>
        <w:t xml:space="preserve">. </w:t>
      </w:r>
      <w:r w:rsidRPr="00CA55B5">
        <w:rPr>
          <w:rStyle w:val="StyleUnderline"/>
        </w:rPr>
        <w:t>The next few months will more than test his skills.</w:t>
      </w:r>
    </w:p>
    <w:p w14:paraId="406E6F5C" w14:textId="77777777" w:rsidR="007207C5" w:rsidRPr="007207C5" w:rsidRDefault="007207C5" w:rsidP="007207C5"/>
    <w:p w14:paraId="1C4A0A9C" w14:textId="77777777" w:rsidR="004C4ACC" w:rsidRPr="003215C7" w:rsidRDefault="004C4ACC" w:rsidP="004C4ACC">
      <w:pPr>
        <w:pStyle w:val="Heading4"/>
        <w:rPr>
          <w:i/>
          <w:iCs w:val="0"/>
        </w:rPr>
      </w:pPr>
      <w:r>
        <w:t>Bipartisan Infra contains 55 billion for water infrastructure</w:t>
      </w:r>
    </w:p>
    <w:p w14:paraId="5F85B83E" w14:textId="77777777" w:rsidR="004C4ACC" w:rsidRPr="000B28C2" w:rsidRDefault="004C4ACC" w:rsidP="004C4ACC">
      <w:pPr>
        <w:rPr>
          <w:sz w:val="16"/>
          <w:szCs w:val="16"/>
        </w:rPr>
      </w:pPr>
      <w:r>
        <w:rPr>
          <w:rStyle w:val="Style13ptBold"/>
        </w:rPr>
        <w:t>Thrush 6/24</w:t>
      </w:r>
      <w:r w:rsidRPr="00207F16">
        <w:rPr>
          <w:sz w:val="16"/>
          <w:szCs w:val="16"/>
        </w:rPr>
        <w:t xml:space="preserve"> [</w:t>
      </w:r>
      <w:r>
        <w:rPr>
          <w:sz w:val="16"/>
          <w:szCs w:val="16"/>
        </w:rPr>
        <w:t>Glenn, political reporter for the NY Times, 6</w:t>
      </w:r>
      <w:r w:rsidRPr="00207F16">
        <w:rPr>
          <w:sz w:val="16"/>
          <w:szCs w:val="16"/>
        </w:rPr>
        <w:t>-</w:t>
      </w:r>
      <w:r>
        <w:rPr>
          <w:sz w:val="16"/>
          <w:szCs w:val="16"/>
        </w:rPr>
        <w:t>24</w:t>
      </w:r>
      <w:r w:rsidRPr="00207F16">
        <w:rPr>
          <w:sz w:val="16"/>
          <w:szCs w:val="16"/>
        </w:rPr>
        <w:t>-20</w:t>
      </w:r>
      <w:r>
        <w:rPr>
          <w:sz w:val="16"/>
          <w:szCs w:val="16"/>
        </w:rPr>
        <w:t>21</w:t>
      </w:r>
      <w:r w:rsidRPr="00207F16">
        <w:rPr>
          <w:sz w:val="16"/>
          <w:szCs w:val="16"/>
        </w:rPr>
        <w:t>,</w:t>
      </w:r>
      <w:r>
        <w:rPr>
          <w:sz w:val="16"/>
          <w:szCs w:val="16"/>
        </w:rPr>
        <w:t xml:space="preserve"> “Biden Agrees to Bipartisan Group’s Infrastructure Plan, Saying ‘We Have a Deal’,” NY Times, https://www.nytimes.com/live/2021/06/24/us/joe-biden-news, accessed 6</w:t>
      </w:r>
      <w:r w:rsidRPr="00207F16">
        <w:rPr>
          <w:sz w:val="16"/>
          <w:szCs w:val="16"/>
        </w:rPr>
        <w:t>-</w:t>
      </w:r>
      <w:r>
        <w:rPr>
          <w:sz w:val="16"/>
          <w:szCs w:val="16"/>
        </w:rPr>
        <w:t>24</w:t>
      </w:r>
      <w:r w:rsidRPr="00207F16">
        <w:rPr>
          <w:sz w:val="16"/>
          <w:szCs w:val="16"/>
        </w:rPr>
        <w:t>-2</w:t>
      </w:r>
      <w:r>
        <w:rPr>
          <w:sz w:val="16"/>
          <w:szCs w:val="16"/>
        </w:rPr>
        <w:t>1</w:t>
      </w:r>
      <w:r w:rsidRPr="00207F16">
        <w:rPr>
          <w:sz w:val="16"/>
          <w:szCs w:val="16"/>
        </w:rPr>
        <w:t xml:space="preserve">] </w:t>
      </w:r>
      <w:r>
        <w:rPr>
          <w:sz w:val="16"/>
          <w:szCs w:val="16"/>
        </w:rPr>
        <w:t xml:space="preserve">AB </w:t>
      </w:r>
    </w:p>
    <w:p w14:paraId="27FA1DDB" w14:textId="77777777" w:rsidR="004C4ACC" w:rsidRPr="004976FC" w:rsidRDefault="004C4ACC" w:rsidP="004C4ACC">
      <w:pPr>
        <w:rPr>
          <w:sz w:val="12"/>
        </w:rPr>
      </w:pPr>
      <w:r w:rsidRPr="003215C7">
        <w:rPr>
          <w:sz w:val="12"/>
        </w:rPr>
        <w:t xml:space="preserve">President </w:t>
      </w:r>
      <w:r w:rsidRPr="003215C7">
        <w:rPr>
          <w:rStyle w:val="StyleUnderline"/>
        </w:rPr>
        <w:t>Biden</w:t>
      </w:r>
      <w:r w:rsidRPr="003215C7">
        <w:rPr>
          <w:sz w:val="12"/>
        </w:rPr>
        <w:t xml:space="preserve"> </w:t>
      </w:r>
      <w:r w:rsidRPr="003215C7">
        <w:rPr>
          <w:rStyle w:val="StyleUnderline"/>
        </w:rPr>
        <w:t>celebrated</w:t>
      </w:r>
      <w:r w:rsidRPr="003215C7">
        <w:rPr>
          <w:sz w:val="12"/>
        </w:rPr>
        <w:t xml:space="preserve"> on Thursday the stripped-down and rejiggered </w:t>
      </w:r>
      <w:r w:rsidRPr="003215C7">
        <w:rPr>
          <w:rStyle w:val="StyleUnderline"/>
          <w:highlight w:val="cyan"/>
        </w:rPr>
        <w:t>bipartisan</w:t>
      </w:r>
      <w:r w:rsidRPr="003215C7">
        <w:rPr>
          <w:rStyle w:val="StyleUnderline"/>
        </w:rPr>
        <w:t xml:space="preserve"> rewrite of</w:t>
      </w:r>
      <w:r w:rsidRPr="003215C7">
        <w:rPr>
          <w:sz w:val="12"/>
        </w:rPr>
        <w:t xml:space="preserve"> his </w:t>
      </w:r>
      <w:r w:rsidRPr="003215C7">
        <w:rPr>
          <w:rStyle w:val="StyleUnderline"/>
          <w:highlight w:val="cyan"/>
        </w:rPr>
        <w:t>infra</w:t>
      </w:r>
      <w:r w:rsidRPr="003215C7">
        <w:rPr>
          <w:sz w:val="12"/>
        </w:rPr>
        <w:t xml:space="preserve">structure proposal, proclaiming in a White House news conference that it was a unifying accomplishment for the whole country. Lawmakers have yet to release legislative language, but White House officials laid out the </w:t>
      </w:r>
      <w:r w:rsidRPr="003215C7">
        <w:rPr>
          <w:rStyle w:val="StyleUnderline"/>
        </w:rPr>
        <w:t>funding breakdown</w:t>
      </w:r>
      <w:r w:rsidRPr="003215C7">
        <w:rPr>
          <w:sz w:val="12"/>
        </w:rPr>
        <w:t xml:space="preserve"> in a fact sheet that detailed proposed allocations for some of pillars of the plan, which would be phased in over eight years. Here are some key highlights </w:t>
      </w:r>
      <w:r w:rsidRPr="003215C7">
        <w:rPr>
          <w:rStyle w:val="StyleUnderline"/>
          <w:highlight w:val="cyan"/>
        </w:rPr>
        <w:t>of</w:t>
      </w:r>
      <w:r w:rsidRPr="003215C7">
        <w:rPr>
          <w:sz w:val="12"/>
        </w:rPr>
        <w:t xml:space="preserve"> the</w:t>
      </w:r>
      <w:r w:rsidRPr="003215C7">
        <w:rPr>
          <w:rStyle w:val="StyleUnderline"/>
        </w:rPr>
        <w:t xml:space="preserve"> </w:t>
      </w:r>
      <w:r w:rsidRPr="003215C7">
        <w:rPr>
          <w:rStyle w:val="StyleUnderline"/>
          <w:highlight w:val="cyan"/>
        </w:rPr>
        <w:t>$579 billion</w:t>
      </w:r>
      <w:r w:rsidRPr="003215C7">
        <w:rPr>
          <w:rStyle w:val="StyleUnderline"/>
        </w:rPr>
        <w:t xml:space="preserve"> framework</w:t>
      </w:r>
      <w:r w:rsidRPr="003215C7">
        <w:rPr>
          <w:sz w:val="12"/>
        </w:rPr>
        <w:t xml:space="preserve"> — and some of the elements that didn’t make it through the negotiations. $66 billion in rail projects and $49 billion for public transit. Mr. Biden, speaking to reporters, said Republicans had agreed to funding for many of his transportation proposals, albeit at reduced levels — and touted the inclusion of a $7.5 billion investment in charging stations for electric vehicles. $109 billion in road and bridge projects. The framework includes an additional $25 million to upgrade airports and $16 billion for improvements at the nation’s cargo ports and waterways. $201 billion in water, sewer, power and environmental remediation projects. The plan includes </w:t>
      </w:r>
      <w:r w:rsidRPr="003215C7">
        <w:rPr>
          <w:rStyle w:val="Emphasis"/>
          <w:highlight w:val="cyan"/>
        </w:rPr>
        <w:t>$55</w:t>
      </w:r>
      <w:r w:rsidRPr="003215C7">
        <w:rPr>
          <w:rStyle w:val="Emphasis"/>
        </w:rPr>
        <w:t xml:space="preserve"> billion </w:t>
      </w:r>
      <w:r w:rsidRPr="003215C7">
        <w:rPr>
          <w:rStyle w:val="Emphasis"/>
          <w:highlight w:val="cyan"/>
        </w:rPr>
        <w:t>for</w:t>
      </w:r>
      <w:r w:rsidRPr="003215C7">
        <w:rPr>
          <w:rStyle w:val="Emphasis"/>
        </w:rPr>
        <w:t xml:space="preserve"> </w:t>
      </w:r>
      <w:r w:rsidRPr="003215C7">
        <w:rPr>
          <w:rStyle w:val="Emphasis"/>
          <w:highlight w:val="cyan"/>
        </w:rPr>
        <w:t>water</w:t>
      </w:r>
      <w:r w:rsidRPr="003215C7">
        <w:rPr>
          <w:rStyle w:val="Emphasis"/>
        </w:rPr>
        <w:t xml:space="preserve"> </w:t>
      </w:r>
      <w:r w:rsidRPr="003215C7">
        <w:rPr>
          <w:rStyle w:val="Emphasis"/>
          <w:highlight w:val="cyan"/>
        </w:rPr>
        <w:t>infra</w:t>
      </w:r>
      <w:r w:rsidRPr="003215C7">
        <w:rPr>
          <w:rStyle w:val="Emphasis"/>
        </w:rPr>
        <w:t>structure</w:t>
      </w:r>
      <w:r w:rsidRPr="003215C7">
        <w:rPr>
          <w:sz w:val="12"/>
        </w:rPr>
        <w:t xml:space="preserve">, $21 billion for environmental projects, and $73 billion for power grid improvements. </w:t>
      </w:r>
    </w:p>
    <w:p w14:paraId="415833A6" w14:textId="77777777" w:rsidR="004C4ACC" w:rsidRPr="002B4E5D" w:rsidRDefault="004C4ACC" w:rsidP="004C4ACC">
      <w:pPr>
        <w:pStyle w:val="Heading4"/>
        <w:rPr>
          <w:i/>
          <w:iCs w:val="0"/>
        </w:rPr>
      </w:pPr>
      <w:r>
        <w:t xml:space="preserve">But the plan would cost </w:t>
      </w:r>
      <w:r>
        <w:rPr>
          <w:u w:val="single"/>
        </w:rPr>
        <w:t>at least</w:t>
      </w:r>
      <w:r>
        <w:t xml:space="preserve"> 300 billion and up to a </w:t>
      </w:r>
      <w:r>
        <w:rPr>
          <w:u w:val="single"/>
        </w:rPr>
        <w:t>trillion</w:t>
      </w:r>
      <w:r>
        <w:t xml:space="preserve">—it’d be a </w:t>
      </w:r>
      <w:r>
        <w:rPr>
          <w:u w:val="single"/>
        </w:rPr>
        <w:t xml:space="preserve">slap in the face </w:t>
      </w:r>
      <w:r>
        <w:t xml:space="preserve">to moderates and Republicans who agreed on a number up to </w:t>
      </w:r>
      <w:r>
        <w:rPr>
          <w:u w:val="single"/>
        </w:rPr>
        <w:t xml:space="preserve">20x </w:t>
      </w:r>
      <w:r>
        <w:t>smaller</w:t>
      </w:r>
    </w:p>
    <w:p w14:paraId="6FC24004" w14:textId="77777777" w:rsidR="004C4ACC" w:rsidRPr="000B28C2" w:rsidRDefault="004C4ACC" w:rsidP="004C4ACC">
      <w:pPr>
        <w:rPr>
          <w:sz w:val="16"/>
          <w:szCs w:val="16"/>
        </w:rPr>
      </w:pPr>
      <w:r>
        <w:rPr>
          <w:rStyle w:val="Style13ptBold"/>
        </w:rPr>
        <w:t>Fluence 18</w:t>
      </w:r>
      <w:r w:rsidRPr="00207F16">
        <w:rPr>
          <w:sz w:val="16"/>
          <w:szCs w:val="16"/>
        </w:rPr>
        <w:t xml:space="preserve"> [</w:t>
      </w:r>
      <w:r>
        <w:rPr>
          <w:sz w:val="16"/>
          <w:szCs w:val="16"/>
        </w:rPr>
        <w:t>Fluence News Team, 5</w:t>
      </w:r>
      <w:r w:rsidRPr="00207F16">
        <w:rPr>
          <w:sz w:val="16"/>
          <w:szCs w:val="16"/>
        </w:rPr>
        <w:t>-</w:t>
      </w:r>
      <w:r>
        <w:rPr>
          <w:sz w:val="16"/>
          <w:szCs w:val="16"/>
        </w:rPr>
        <w:t>31</w:t>
      </w:r>
      <w:r w:rsidRPr="00207F16">
        <w:rPr>
          <w:sz w:val="16"/>
          <w:szCs w:val="16"/>
        </w:rPr>
        <w:t>-20</w:t>
      </w:r>
      <w:r>
        <w:rPr>
          <w:sz w:val="16"/>
          <w:szCs w:val="16"/>
        </w:rPr>
        <w:t>18</w:t>
      </w:r>
      <w:r w:rsidRPr="00207F16">
        <w:rPr>
          <w:sz w:val="16"/>
          <w:szCs w:val="16"/>
        </w:rPr>
        <w:t>,</w:t>
      </w:r>
      <w:r>
        <w:rPr>
          <w:sz w:val="16"/>
          <w:szCs w:val="16"/>
        </w:rPr>
        <w:t xml:space="preserve"> “Aging Water Infrastructure in the US,” Fluence, leading global energy storage technology and services company, created and backed by Siemens and AES, two industry powerhouses and pioneers in energy storage, https://www.fluencecorp.com/aging-water-infrastructure-in-the-us/, accessed 6</w:t>
      </w:r>
      <w:r w:rsidRPr="00207F16">
        <w:rPr>
          <w:sz w:val="16"/>
          <w:szCs w:val="16"/>
        </w:rPr>
        <w:t>-</w:t>
      </w:r>
      <w:r>
        <w:rPr>
          <w:sz w:val="16"/>
          <w:szCs w:val="16"/>
        </w:rPr>
        <w:t>24</w:t>
      </w:r>
      <w:r w:rsidRPr="00207F16">
        <w:rPr>
          <w:sz w:val="16"/>
          <w:szCs w:val="16"/>
        </w:rPr>
        <w:t>-2</w:t>
      </w:r>
      <w:r>
        <w:rPr>
          <w:sz w:val="16"/>
          <w:szCs w:val="16"/>
        </w:rPr>
        <w:t>1</w:t>
      </w:r>
      <w:r w:rsidRPr="00207F16">
        <w:rPr>
          <w:sz w:val="16"/>
          <w:szCs w:val="16"/>
        </w:rPr>
        <w:t xml:space="preserve">] </w:t>
      </w:r>
      <w:r>
        <w:rPr>
          <w:sz w:val="16"/>
          <w:szCs w:val="16"/>
        </w:rPr>
        <w:t xml:space="preserve">AB </w:t>
      </w:r>
    </w:p>
    <w:p w14:paraId="0A1EDC0F" w14:textId="77777777" w:rsidR="004C4ACC" w:rsidRDefault="004C4ACC" w:rsidP="004C4ACC">
      <w:pPr>
        <w:rPr>
          <w:sz w:val="12"/>
        </w:rPr>
      </w:pPr>
      <w:r w:rsidRPr="0006200C">
        <w:rPr>
          <w:rStyle w:val="StyleUnderline"/>
        </w:rPr>
        <w:t>Most</w:t>
      </w:r>
      <w:r w:rsidRPr="003215C7">
        <w:rPr>
          <w:sz w:val="12"/>
        </w:rPr>
        <w:t xml:space="preserve"> </w:t>
      </w:r>
      <w:r w:rsidRPr="0006200C">
        <w:rPr>
          <w:rStyle w:val="StyleUnderline"/>
        </w:rPr>
        <w:t>American buried water pipelines</w:t>
      </w:r>
      <w:r w:rsidRPr="003215C7">
        <w:rPr>
          <w:sz w:val="12"/>
        </w:rPr>
        <w:t xml:space="preserve"> </w:t>
      </w:r>
      <w:r w:rsidRPr="0006200C">
        <w:rPr>
          <w:rStyle w:val="StyleUnderline"/>
        </w:rPr>
        <w:t>are nearing retirement</w:t>
      </w:r>
      <w:r w:rsidRPr="003215C7">
        <w:rPr>
          <w:sz w:val="12"/>
        </w:rPr>
        <w:t xml:space="preserve"> or are already </w:t>
      </w:r>
      <w:r w:rsidRPr="0006200C">
        <w:rPr>
          <w:rStyle w:val="StyleUnderline"/>
        </w:rPr>
        <w:t>too old for use.</w:t>
      </w:r>
      <w:r w:rsidRPr="003215C7">
        <w:rPr>
          <w:sz w:val="12"/>
        </w:rPr>
        <w:t xml:space="preserve"> The </w:t>
      </w:r>
      <w:r w:rsidRPr="003215C7">
        <w:rPr>
          <w:rStyle w:val="StyleUnderline"/>
          <w:highlight w:val="cyan"/>
        </w:rPr>
        <w:t>AWWA</w:t>
      </w:r>
      <w:r w:rsidRPr="003215C7">
        <w:rPr>
          <w:sz w:val="12"/>
        </w:rPr>
        <w:t xml:space="preserve"> </w:t>
      </w:r>
      <w:r w:rsidRPr="003215C7">
        <w:rPr>
          <w:rStyle w:val="StyleUnderline"/>
          <w:highlight w:val="cyan"/>
        </w:rPr>
        <w:t>reports</w:t>
      </w:r>
      <w:r w:rsidRPr="003215C7">
        <w:rPr>
          <w:sz w:val="12"/>
        </w:rPr>
        <w:t xml:space="preserve"> that cast-iron pipes dating to the 1800s average 120 years of useful operation, pipes from the 1920s last for 100 years, and pipes from the post-WWII era are thought to last for approximately 75 years, so a </w:t>
      </w:r>
      <w:r w:rsidRPr="0006200C">
        <w:rPr>
          <w:rStyle w:val="StyleUnderline"/>
        </w:rPr>
        <w:t xml:space="preserve">great deal of </w:t>
      </w:r>
      <w:r w:rsidRPr="003215C7">
        <w:rPr>
          <w:rStyle w:val="StyleUnderline"/>
          <w:highlight w:val="cyan"/>
        </w:rPr>
        <w:t>subterranean</w:t>
      </w:r>
      <w:r w:rsidRPr="0006200C">
        <w:rPr>
          <w:rStyle w:val="StyleUnderline"/>
        </w:rPr>
        <w:t xml:space="preserve"> </w:t>
      </w:r>
      <w:r w:rsidRPr="003215C7">
        <w:rPr>
          <w:rStyle w:val="StyleUnderline"/>
          <w:highlight w:val="cyan"/>
        </w:rPr>
        <w:t>pipelining</w:t>
      </w:r>
      <w:r w:rsidRPr="003215C7">
        <w:rPr>
          <w:sz w:val="12"/>
        </w:rPr>
        <w:t xml:space="preserve"> </w:t>
      </w:r>
      <w:r w:rsidRPr="003215C7">
        <w:rPr>
          <w:rStyle w:val="StyleUnderline"/>
        </w:rPr>
        <w:t xml:space="preserve">will </w:t>
      </w:r>
      <w:r w:rsidRPr="003215C7">
        <w:rPr>
          <w:rStyle w:val="StyleUnderline"/>
          <w:highlight w:val="cyan"/>
        </w:rPr>
        <w:t>have to be decommissioned</w:t>
      </w:r>
      <w:r w:rsidRPr="0006200C">
        <w:rPr>
          <w:rStyle w:val="StyleUnderline"/>
        </w:rPr>
        <w:t xml:space="preserve"> within the next quarter of a century</w:t>
      </w:r>
      <w:r w:rsidRPr="003215C7">
        <w:rPr>
          <w:sz w:val="12"/>
        </w:rPr>
        <w:t xml:space="preserve"> </w:t>
      </w:r>
      <w:r w:rsidRPr="003215C7">
        <w:rPr>
          <w:rStyle w:val="Emphasis"/>
          <w:highlight w:val="cyan"/>
        </w:rPr>
        <w:t>at</w:t>
      </w:r>
      <w:r w:rsidRPr="0006200C">
        <w:rPr>
          <w:rStyle w:val="Emphasis"/>
        </w:rPr>
        <w:t xml:space="preserve"> a </w:t>
      </w:r>
      <w:r w:rsidRPr="003215C7">
        <w:rPr>
          <w:rStyle w:val="Emphasis"/>
        </w:rPr>
        <w:t>replacement</w:t>
      </w:r>
      <w:r w:rsidRPr="0006200C">
        <w:rPr>
          <w:rStyle w:val="Emphasis"/>
        </w:rPr>
        <w:t xml:space="preserve"> </w:t>
      </w:r>
      <w:r w:rsidRPr="003215C7">
        <w:rPr>
          <w:rStyle w:val="Emphasis"/>
          <w:highlight w:val="cyan"/>
        </w:rPr>
        <w:t>cost</w:t>
      </w:r>
      <w:r w:rsidRPr="0006200C">
        <w:rPr>
          <w:rStyle w:val="Emphasis"/>
        </w:rPr>
        <w:t xml:space="preserve"> </w:t>
      </w:r>
      <w:r w:rsidRPr="003215C7">
        <w:rPr>
          <w:rStyle w:val="Emphasis"/>
          <w:highlight w:val="cyan"/>
        </w:rPr>
        <w:t>of</w:t>
      </w:r>
      <w:r w:rsidRPr="0006200C">
        <w:rPr>
          <w:rStyle w:val="Emphasis"/>
        </w:rPr>
        <w:t xml:space="preserve"> at least </w:t>
      </w:r>
      <w:r w:rsidRPr="003215C7">
        <w:rPr>
          <w:rStyle w:val="Emphasis"/>
          <w:highlight w:val="cyan"/>
        </w:rPr>
        <w:t>$1 trillion</w:t>
      </w:r>
      <w:r w:rsidRPr="003215C7">
        <w:rPr>
          <w:sz w:val="12"/>
        </w:rPr>
        <w:t xml:space="preserve">, </w:t>
      </w:r>
      <w:r w:rsidRPr="003215C7">
        <w:rPr>
          <w:rStyle w:val="StyleUnderline"/>
        </w:rPr>
        <w:t>not including treatment plant repair</w:t>
      </w:r>
      <w:r w:rsidRPr="003215C7">
        <w:rPr>
          <w:sz w:val="12"/>
        </w:rPr>
        <w:t xml:space="preserve">s. The U.S. </w:t>
      </w:r>
      <w:r w:rsidRPr="003215C7">
        <w:rPr>
          <w:rStyle w:val="StyleUnderline"/>
          <w:highlight w:val="cyan"/>
        </w:rPr>
        <w:t>E</w:t>
      </w:r>
      <w:r w:rsidRPr="003215C7">
        <w:rPr>
          <w:sz w:val="12"/>
        </w:rPr>
        <w:t xml:space="preserve">nvironmental </w:t>
      </w:r>
      <w:r w:rsidRPr="003215C7">
        <w:rPr>
          <w:rStyle w:val="StyleUnderline"/>
          <w:highlight w:val="cyan"/>
        </w:rPr>
        <w:t>P</w:t>
      </w:r>
      <w:r w:rsidRPr="003215C7">
        <w:rPr>
          <w:sz w:val="12"/>
        </w:rPr>
        <w:t xml:space="preserve">rotection </w:t>
      </w:r>
      <w:r w:rsidRPr="003215C7">
        <w:rPr>
          <w:rStyle w:val="StyleUnderline"/>
          <w:highlight w:val="cyan"/>
        </w:rPr>
        <w:t>A</w:t>
      </w:r>
      <w:r w:rsidRPr="003215C7">
        <w:rPr>
          <w:sz w:val="12"/>
        </w:rPr>
        <w:t>gency</w:t>
      </w:r>
      <w:r w:rsidRPr="0006200C">
        <w:rPr>
          <w:rStyle w:val="StyleUnderline"/>
        </w:rPr>
        <w:t>’s</w:t>
      </w:r>
      <w:r w:rsidRPr="003215C7">
        <w:rPr>
          <w:sz w:val="12"/>
        </w:rPr>
        <w:t xml:space="preserve"> 2011 Drinking </w:t>
      </w:r>
      <w:r w:rsidRPr="003215C7">
        <w:rPr>
          <w:rStyle w:val="StyleUnderline"/>
          <w:highlight w:val="cyan"/>
        </w:rPr>
        <w:t>Water</w:t>
      </w:r>
      <w:r w:rsidRPr="0006200C">
        <w:rPr>
          <w:rStyle w:val="StyleUnderline"/>
        </w:rPr>
        <w:t xml:space="preserve"> </w:t>
      </w:r>
      <w:r w:rsidRPr="003215C7">
        <w:rPr>
          <w:rStyle w:val="StyleUnderline"/>
          <w:highlight w:val="cyan"/>
        </w:rPr>
        <w:t>Infrastructure</w:t>
      </w:r>
      <w:r w:rsidRPr="003215C7">
        <w:rPr>
          <w:sz w:val="12"/>
        </w:rPr>
        <w:t xml:space="preserve"> </w:t>
      </w:r>
      <w:r w:rsidRPr="003215C7">
        <w:rPr>
          <w:rStyle w:val="StyleUnderline"/>
          <w:highlight w:val="cyan"/>
        </w:rPr>
        <w:t>Needs</w:t>
      </w:r>
      <w:r w:rsidRPr="0006200C">
        <w:rPr>
          <w:rStyle w:val="StyleUnderline"/>
        </w:rPr>
        <w:t xml:space="preserve"> </w:t>
      </w:r>
      <w:r w:rsidRPr="003215C7">
        <w:rPr>
          <w:rStyle w:val="StyleUnderline"/>
          <w:highlight w:val="cyan"/>
        </w:rPr>
        <w:t>Survey</w:t>
      </w:r>
      <w:r w:rsidRPr="0006200C">
        <w:rPr>
          <w:rStyle w:val="StyleUnderline"/>
        </w:rPr>
        <w:t xml:space="preserve"> and Assessment</w:t>
      </w:r>
      <w:r w:rsidRPr="003215C7">
        <w:rPr>
          <w:sz w:val="12"/>
        </w:rPr>
        <w:t xml:space="preserve"> also </w:t>
      </w:r>
      <w:r w:rsidRPr="003215C7">
        <w:rPr>
          <w:rStyle w:val="StyleUnderline"/>
          <w:highlight w:val="cyan"/>
        </w:rPr>
        <w:t>laid</w:t>
      </w:r>
      <w:r w:rsidRPr="003215C7">
        <w:rPr>
          <w:sz w:val="12"/>
          <w:highlight w:val="cyan"/>
        </w:rPr>
        <w:t xml:space="preserve"> </w:t>
      </w:r>
      <w:r w:rsidRPr="003215C7">
        <w:rPr>
          <w:rStyle w:val="StyleUnderline"/>
          <w:highlight w:val="cyan"/>
        </w:rPr>
        <w:t>out</w:t>
      </w:r>
      <w:r w:rsidRPr="003215C7">
        <w:rPr>
          <w:sz w:val="12"/>
        </w:rPr>
        <w:t xml:space="preserve"> a </w:t>
      </w:r>
      <w:r w:rsidRPr="0006200C">
        <w:rPr>
          <w:rStyle w:val="StyleUnderline"/>
        </w:rPr>
        <w:t>daunting</w:t>
      </w:r>
      <w:r w:rsidRPr="003215C7">
        <w:rPr>
          <w:sz w:val="12"/>
        </w:rPr>
        <w:t xml:space="preserve"> </w:t>
      </w:r>
      <w:r w:rsidRPr="003215C7">
        <w:rPr>
          <w:rStyle w:val="StyleUnderline"/>
        </w:rPr>
        <w:t>estimate</w:t>
      </w:r>
      <w:r w:rsidRPr="0006200C">
        <w:rPr>
          <w:rStyle w:val="StyleUnderline"/>
        </w:rPr>
        <w:t xml:space="preserve"> </w:t>
      </w:r>
      <w:r w:rsidRPr="0006200C">
        <w:rPr>
          <w:rStyle w:val="Emphasis"/>
        </w:rPr>
        <w:t xml:space="preserve">of </w:t>
      </w:r>
      <w:r w:rsidRPr="003215C7">
        <w:rPr>
          <w:rStyle w:val="Emphasis"/>
          <w:highlight w:val="cyan"/>
        </w:rPr>
        <w:t>$384 billion in investment</w:t>
      </w:r>
      <w:r w:rsidRPr="0006200C">
        <w:rPr>
          <w:rStyle w:val="Emphasis"/>
        </w:rPr>
        <w:t xml:space="preserve"> that will be </w:t>
      </w:r>
      <w:r w:rsidRPr="003215C7">
        <w:rPr>
          <w:rStyle w:val="Emphasis"/>
          <w:highlight w:val="cyan"/>
        </w:rPr>
        <w:t>needed</w:t>
      </w:r>
      <w:r w:rsidRPr="003215C7">
        <w:rPr>
          <w:sz w:val="12"/>
        </w:rPr>
        <w:t xml:space="preserve"> over the coming two decades </w:t>
      </w:r>
      <w:r w:rsidRPr="0006200C">
        <w:rPr>
          <w:rStyle w:val="StyleUnderline"/>
        </w:rPr>
        <w:t>to keep drinking water standards in compliance under</w:t>
      </w:r>
      <w:r w:rsidRPr="003215C7">
        <w:rPr>
          <w:sz w:val="12"/>
        </w:rPr>
        <w:t xml:space="preserve"> the </w:t>
      </w:r>
      <w:r w:rsidRPr="0006200C">
        <w:rPr>
          <w:rStyle w:val="StyleUnderline"/>
        </w:rPr>
        <w:t>Safe Drinking</w:t>
      </w:r>
      <w:r w:rsidRPr="003215C7">
        <w:rPr>
          <w:sz w:val="12"/>
        </w:rPr>
        <w:t xml:space="preserve"> Water </w:t>
      </w:r>
      <w:r w:rsidRPr="0006200C">
        <w:rPr>
          <w:rStyle w:val="StyleUnderline"/>
        </w:rPr>
        <w:t>Act</w:t>
      </w:r>
      <w:r w:rsidRPr="003215C7">
        <w:rPr>
          <w:sz w:val="12"/>
        </w:rPr>
        <w:t xml:space="preserve">. Moreover, the </w:t>
      </w:r>
      <w:r w:rsidRPr="003215C7">
        <w:rPr>
          <w:rStyle w:val="StyleUnderline"/>
        </w:rPr>
        <w:t>EPA’s Clean Watersheds Needs Survey of 2012</w:t>
      </w:r>
      <w:r w:rsidRPr="003215C7">
        <w:rPr>
          <w:sz w:val="12"/>
        </w:rPr>
        <w:t xml:space="preserve"> </w:t>
      </w:r>
      <w:r w:rsidRPr="003215C7">
        <w:rPr>
          <w:rStyle w:val="StyleUnderline"/>
        </w:rPr>
        <w:t>projects</w:t>
      </w:r>
      <w:r w:rsidRPr="003215C7">
        <w:rPr>
          <w:sz w:val="12"/>
        </w:rPr>
        <w:t xml:space="preserve"> a </w:t>
      </w:r>
      <w:r w:rsidRPr="003215C7">
        <w:rPr>
          <w:rStyle w:val="StyleUnderline"/>
        </w:rPr>
        <w:t>need of</w:t>
      </w:r>
      <w:r w:rsidRPr="003215C7">
        <w:rPr>
          <w:sz w:val="12"/>
        </w:rPr>
        <w:t xml:space="preserve"> $</w:t>
      </w:r>
      <w:r w:rsidRPr="003215C7">
        <w:rPr>
          <w:rStyle w:val="Emphasis"/>
          <w:highlight w:val="cyan"/>
        </w:rPr>
        <w:t>271 billion</w:t>
      </w:r>
      <w:r w:rsidRPr="003215C7">
        <w:rPr>
          <w:rStyle w:val="Emphasis"/>
        </w:rPr>
        <w:t xml:space="preserve"> in capital investment</w:t>
      </w:r>
      <w:r w:rsidRPr="003215C7">
        <w:rPr>
          <w:sz w:val="12"/>
        </w:rPr>
        <w:t xml:space="preserve"> </w:t>
      </w:r>
      <w:r w:rsidRPr="003215C7">
        <w:rPr>
          <w:rStyle w:val="StyleUnderline"/>
          <w:highlight w:val="cyan"/>
        </w:rPr>
        <w:t>to attack health problems</w:t>
      </w:r>
      <w:r w:rsidRPr="003215C7">
        <w:rPr>
          <w:rStyle w:val="StyleUnderline"/>
        </w:rPr>
        <w:t xml:space="preserve"> </w:t>
      </w:r>
      <w:r w:rsidRPr="003215C7">
        <w:rPr>
          <w:rStyle w:val="StyleUnderline"/>
          <w:highlight w:val="cyan"/>
        </w:rPr>
        <w:t>associated</w:t>
      </w:r>
      <w:r w:rsidRPr="003215C7">
        <w:rPr>
          <w:rStyle w:val="StyleUnderline"/>
        </w:rPr>
        <w:t xml:space="preserve"> </w:t>
      </w:r>
      <w:r w:rsidRPr="003215C7">
        <w:rPr>
          <w:rStyle w:val="StyleUnderline"/>
          <w:highlight w:val="cyan"/>
        </w:rPr>
        <w:t>with water quality</w:t>
      </w:r>
      <w:r w:rsidRPr="003215C7">
        <w:rPr>
          <w:rStyle w:val="StyleUnderline"/>
        </w:rPr>
        <w:t xml:space="preserve"> and guarantee</w:t>
      </w:r>
      <w:r w:rsidRPr="003215C7">
        <w:rPr>
          <w:sz w:val="12"/>
        </w:rPr>
        <w:t xml:space="preserve"> that </w:t>
      </w:r>
      <w:r w:rsidRPr="003215C7">
        <w:rPr>
          <w:rStyle w:val="StyleUnderline"/>
        </w:rPr>
        <w:t>watersheds remain in compliance with</w:t>
      </w:r>
      <w:r w:rsidRPr="003215C7">
        <w:rPr>
          <w:sz w:val="12"/>
        </w:rPr>
        <w:t xml:space="preserve"> the </w:t>
      </w:r>
      <w:r w:rsidRPr="003215C7">
        <w:rPr>
          <w:rStyle w:val="StyleUnderline"/>
        </w:rPr>
        <w:t>C</w:t>
      </w:r>
      <w:r w:rsidRPr="003215C7">
        <w:rPr>
          <w:sz w:val="12"/>
        </w:rPr>
        <w:t xml:space="preserve">lean </w:t>
      </w:r>
      <w:r w:rsidRPr="003215C7">
        <w:rPr>
          <w:rStyle w:val="StyleUnderline"/>
        </w:rPr>
        <w:t>W</w:t>
      </w:r>
      <w:r w:rsidRPr="003215C7">
        <w:rPr>
          <w:sz w:val="12"/>
        </w:rPr>
        <w:t xml:space="preserve">ater </w:t>
      </w:r>
      <w:r w:rsidRPr="003215C7">
        <w:rPr>
          <w:rStyle w:val="StyleUnderline"/>
        </w:rPr>
        <w:t>A</w:t>
      </w:r>
      <w:r w:rsidRPr="003215C7">
        <w:rPr>
          <w:sz w:val="12"/>
        </w:rPr>
        <w:t>ct.</w:t>
      </w:r>
    </w:p>
    <w:p w14:paraId="5CECCFA3" w14:textId="77777777" w:rsidR="004C4ACC" w:rsidRPr="006A1F08" w:rsidRDefault="004C4ACC" w:rsidP="004C4ACC">
      <w:pPr>
        <w:pStyle w:val="Heading4"/>
        <w:rPr>
          <w:u w:val="single"/>
        </w:rPr>
      </w:pPr>
      <w:r>
        <w:t xml:space="preserve">Moderates like Manchin </w:t>
      </w:r>
      <w:r>
        <w:rPr>
          <w:u w:val="single"/>
        </w:rPr>
        <w:t xml:space="preserve">hate </w:t>
      </w:r>
      <w:r>
        <w:t xml:space="preserve">extravagant spending—the reason they were initially opposed to infra was the </w:t>
      </w:r>
      <w:r>
        <w:rPr>
          <w:u w:val="single"/>
        </w:rPr>
        <w:t>price</w:t>
      </w:r>
    </w:p>
    <w:p w14:paraId="03E69628" w14:textId="77777777" w:rsidR="004C4ACC" w:rsidRDefault="004C4ACC" w:rsidP="004C4ACC">
      <w:r w:rsidRPr="009A3F7D">
        <w:rPr>
          <w:rStyle w:val="Style13ptBold"/>
        </w:rPr>
        <w:t>Fox 21</w:t>
      </w:r>
      <w:r w:rsidRPr="009A3F7D">
        <w:t xml:space="preserve"> (Lauren, 4/29. CNN Congressional Correspondent. "Now, it's Congress' turn to pick up the baton on Biden's agenda" </w:t>
      </w:r>
      <w:hyperlink r:id="rId87" w:history="1">
        <w:r w:rsidRPr="00BE502B">
          <w:rPr>
            <w:rStyle w:val="Hyperlink"/>
          </w:rPr>
          <w:t>https://www.cnn.com/2021/04/29/politics/congress-reaction-biden-agenda-infrastructure-negotiations/index.html</w:t>
        </w:r>
      </w:hyperlink>
      <w:r w:rsidRPr="009A3F7D">
        <w:t>)</w:t>
      </w:r>
    </w:p>
    <w:p w14:paraId="401B2C43" w14:textId="77777777" w:rsidR="004C4ACC" w:rsidRPr="006A1F08" w:rsidRDefault="004C4ACC" w:rsidP="004C4ACC">
      <w:pPr>
        <w:rPr>
          <w:rStyle w:val="StyleUnderline"/>
        </w:rPr>
      </w:pPr>
      <w:r w:rsidRPr="006A1F08">
        <w:rPr>
          <w:sz w:val="12"/>
        </w:rPr>
        <w:t xml:space="preserve">President Joe </w:t>
      </w:r>
      <w:r w:rsidRPr="00F3399B">
        <w:rPr>
          <w:rStyle w:val="StyleUnderline"/>
          <w:highlight w:val="cyan"/>
        </w:rPr>
        <w:t>Biden</w:t>
      </w:r>
      <w:r w:rsidRPr="009A08B9">
        <w:rPr>
          <w:rStyle w:val="StyleUnderline"/>
        </w:rPr>
        <w:t xml:space="preserve"> laid out a far-reaching agenda to Congress on Wednesday night, one that implored his former Senate colleagues and the House of Representatives to get to work and close out nearly a dozen issues that he has worked on for most of his career</w:t>
      </w:r>
      <w:r w:rsidRPr="006A1F08">
        <w:rPr>
          <w:sz w:val="12"/>
        </w:rPr>
        <w:t xml:space="preserve">. </w:t>
      </w:r>
      <w:r w:rsidRPr="009A08B9">
        <w:rPr>
          <w:rStyle w:val="StyleUnderline"/>
        </w:rPr>
        <w:t xml:space="preserve">But the </w:t>
      </w:r>
      <w:r w:rsidRPr="00F3399B">
        <w:rPr>
          <w:rStyle w:val="StyleUnderline"/>
          <w:highlight w:val="cyan"/>
        </w:rPr>
        <w:t xml:space="preserve">wish list faces </w:t>
      </w:r>
      <w:r w:rsidRPr="006A1F08">
        <w:rPr>
          <w:rStyle w:val="StyleUnderline"/>
        </w:rPr>
        <w:t xml:space="preserve">a </w:t>
      </w:r>
      <w:r w:rsidRPr="00F3399B">
        <w:rPr>
          <w:rStyle w:val="StyleUnderline"/>
          <w:highlight w:val="cyan"/>
        </w:rPr>
        <w:t>harsh reality in Congress</w:t>
      </w:r>
      <w:r w:rsidRPr="009A08B9">
        <w:rPr>
          <w:rStyle w:val="StyleUnderline"/>
        </w:rPr>
        <w:t xml:space="preserve">, where lawmakers may be more engaged in policy than we've seen for years, but the dynamics </w:t>
      </w:r>
      <w:r w:rsidRPr="006A1F08">
        <w:rPr>
          <w:rStyle w:val="StyleUnderline"/>
          <w:highlight w:val="cyan"/>
        </w:rPr>
        <w:t>of</w:t>
      </w:r>
      <w:r w:rsidRPr="009A08B9">
        <w:rPr>
          <w:rStyle w:val="StyleUnderline"/>
        </w:rPr>
        <w:t xml:space="preserve"> </w:t>
      </w:r>
      <w:r w:rsidRPr="00F3399B">
        <w:rPr>
          <w:rStyle w:val="StyleUnderline"/>
          <w:highlight w:val="cyan"/>
        </w:rPr>
        <w:t>a narrow majority and ideologically diverse</w:t>
      </w:r>
      <w:r w:rsidRPr="009A08B9">
        <w:rPr>
          <w:rStyle w:val="StyleUnderline"/>
        </w:rPr>
        <w:t xml:space="preserve"> Democratic </w:t>
      </w:r>
      <w:r w:rsidRPr="00F3399B">
        <w:rPr>
          <w:rStyle w:val="StyleUnderline"/>
          <w:highlight w:val="cyan"/>
        </w:rPr>
        <w:t>caucus</w:t>
      </w:r>
      <w:r w:rsidRPr="009A08B9">
        <w:rPr>
          <w:rStyle w:val="StyleUnderline"/>
        </w:rPr>
        <w:t xml:space="preserve"> </w:t>
      </w:r>
      <w:r w:rsidRPr="00F3399B">
        <w:rPr>
          <w:rStyle w:val="StyleUnderline"/>
          <w:highlight w:val="cyan"/>
        </w:rPr>
        <w:t>threatens Biden's</w:t>
      </w:r>
      <w:r w:rsidRPr="009A08B9">
        <w:rPr>
          <w:rStyle w:val="StyleUnderline"/>
        </w:rPr>
        <w:t xml:space="preserve"> legacy as a transformative President and none of those </w:t>
      </w:r>
      <w:r w:rsidRPr="00F3399B">
        <w:rPr>
          <w:rStyle w:val="StyleUnderline"/>
          <w:highlight w:val="cyan"/>
        </w:rPr>
        <w:t>agenda</w:t>
      </w:r>
      <w:r w:rsidRPr="009A08B9">
        <w:rPr>
          <w:rStyle w:val="StyleUnderline"/>
        </w:rPr>
        <w:t xml:space="preserve"> items is more ambitious than his plan to redefine infrastructure.</w:t>
      </w:r>
      <w:r>
        <w:rPr>
          <w:rStyle w:val="StyleUnderline"/>
        </w:rPr>
        <w:t xml:space="preserve"> </w:t>
      </w:r>
      <w:r w:rsidRPr="006A1F08">
        <w:rPr>
          <w:sz w:val="12"/>
        </w:rPr>
        <w:t xml:space="preserve">Bottom line: The President said as much with what he did say Wednesday night as what he didn't. Biden wasted little time trying to convince Republicans, instead focusing his time and energy on running through a series of agenda items that lawmakers have been grappling with for years: gun control, policing, infrastructure, immigration, raising the minimum wage, providing more education for workers and raising taxes on corporations and wealthy Americans that Biden has argued do not always pay their fair share. But, </w:t>
      </w:r>
      <w:r w:rsidRPr="009A08B9">
        <w:rPr>
          <w:rStyle w:val="StyleUnderline"/>
        </w:rPr>
        <w:t>while many of those items are within reach within the Democratic caucus</w:t>
      </w:r>
      <w:r w:rsidRPr="006A1F08">
        <w:rPr>
          <w:sz w:val="12"/>
        </w:rPr>
        <w:t xml:space="preserve">, </w:t>
      </w:r>
      <w:r w:rsidRPr="009A08B9">
        <w:rPr>
          <w:rStyle w:val="StyleUnderline"/>
        </w:rPr>
        <w:t>as</w:t>
      </w:r>
      <w:r w:rsidRPr="006A1F08">
        <w:rPr>
          <w:sz w:val="12"/>
        </w:rPr>
        <w:t xml:space="preserve"> Sen. Joe </w:t>
      </w:r>
      <w:r w:rsidRPr="006A1F08">
        <w:rPr>
          <w:rStyle w:val="StyleUnderline"/>
          <w:highlight w:val="cyan"/>
        </w:rPr>
        <w:t>Manchin</w:t>
      </w:r>
      <w:r w:rsidRPr="006A1F08">
        <w:rPr>
          <w:sz w:val="12"/>
        </w:rPr>
        <w:t xml:space="preserve"> of West Virginia </w:t>
      </w:r>
      <w:r w:rsidRPr="006A1F08">
        <w:rPr>
          <w:rStyle w:val="StyleUnderline"/>
          <w:highlight w:val="cyan"/>
        </w:rPr>
        <w:t>put</w:t>
      </w:r>
      <w:r w:rsidRPr="009A08B9">
        <w:rPr>
          <w:rStyle w:val="StyleUnderline"/>
        </w:rPr>
        <w:t xml:space="preserve"> it</w:t>
      </w:r>
      <w:r w:rsidRPr="006A1F08">
        <w:rPr>
          <w:sz w:val="12"/>
        </w:rPr>
        <w:t xml:space="preserve"> Wednesday, "</w:t>
      </w:r>
      <w:r w:rsidRPr="00F3399B">
        <w:rPr>
          <w:rStyle w:val="StyleUnderline"/>
          <w:highlight w:val="cyan"/>
        </w:rPr>
        <w:t>the devil is in the details"</w:t>
      </w:r>
      <w:r w:rsidRPr="009A08B9">
        <w:rPr>
          <w:rStyle w:val="StyleUnderline"/>
        </w:rPr>
        <w:t xml:space="preserve"> and </w:t>
      </w:r>
      <w:r w:rsidRPr="00F3399B">
        <w:rPr>
          <w:rStyle w:val="StyleUnderline"/>
          <w:highlight w:val="cyan"/>
        </w:rPr>
        <w:t>on infrastructure</w:t>
      </w:r>
      <w:r w:rsidRPr="009A08B9">
        <w:rPr>
          <w:rStyle w:val="StyleUnderline"/>
        </w:rPr>
        <w:t>, it's especially true</w:t>
      </w:r>
      <w:r w:rsidRPr="006A1F08">
        <w:rPr>
          <w:sz w:val="12"/>
        </w:rPr>
        <w:t xml:space="preserve">. On infrastructure </w:t>
      </w:r>
      <w:r w:rsidRPr="009A08B9">
        <w:rPr>
          <w:rStyle w:val="StyleUnderline"/>
        </w:rPr>
        <w:t xml:space="preserve">This week, </w:t>
      </w:r>
      <w:r w:rsidRPr="00F3399B">
        <w:rPr>
          <w:rStyle w:val="StyleUnderline"/>
          <w:highlight w:val="cyan"/>
        </w:rPr>
        <w:t>the White House formally unveiled part two of their infrastructure plan</w:t>
      </w:r>
      <w:r w:rsidRPr="009A08B9">
        <w:rPr>
          <w:rStyle w:val="StyleUnderline"/>
        </w:rPr>
        <w:t>, providing 12 weeks of paid emergency and family leave, expanding access to childcare, expanding Obamacare subsidies and extending the expansion of the more generous child tax credit that passed in the Covid relief bill</w:t>
      </w:r>
      <w:r w:rsidRPr="006A1F08">
        <w:rPr>
          <w:sz w:val="12"/>
        </w:rPr>
        <w:t xml:space="preserve">. </w:t>
      </w:r>
      <w:r w:rsidRPr="009A08B9">
        <w:rPr>
          <w:rStyle w:val="StyleUnderline"/>
        </w:rPr>
        <w:t xml:space="preserve">But, Biden's frameworks shouldn't be seen as the final step. Congress is not going to take the plan, put it into a bill and pass it in the next month. </w:t>
      </w:r>
      <w:r w:rsidRPr="00F3399B">
        <w:rPr>
          <w:rStyle w:val="StyleUnderline"/>
          <w:highlight w:val="cyan"/>
        </w:rPr>
        <w:t>The White House spent this week educating lawmakers</w:t>
      </w:r>
      <w:r w:rsidRPr="009A08B9">
        <w:rPr>
          <w:rStyle w:val="StyleUnderline"/>
        </w:rPr>
        <w:t xml:space="preserve"> and key committee staff </w:t>
      </w:r>
      <w:r w:rsidRPr="00F3399B">
        <w:rPr>
          <w:rStyle w:val="StyleUnderline"/>
          <w:highlight w:val="cyan"/>
        </w:rPr>
        <w:t>on what their priorities are when it comes to the families' plan</w:t>
      </w:r>
      <w:r w:rsidRPr="009A08B9">
        <w:rPr>
          <w:rStyle w:val="StyleUnderline"/>
        </w:rPr>
        <w:t>, but Congress won't be passing a carbon copy.</w:t>
      </w:r>
      <w:r w:rsidRPr="006A1F08">
        <w:rPr>
          <w:sz w:val="12"/>
        </w:rPr>
        <w:t xml:space="preserve"> As aides have said, all that has happened so far is the first leg of a relay is over. Now, Congress has the baton, and their leg of the race is a lot longer and way more fraught. The sticking points on infrastructure </w:t>
      </w:r>
      <w:r w:rsidRPr="009A08B9">
        <w:rPr>
          <w:rStyle w:val="StyleUnderline"/>
        </w:rPr>
        <w:t xml:space="preserve">For weeks, most </w:t>
      </w:r>
      <w:r w:rsidRPr="00F3399B">
        <w:rPr>
          <w:rStyle w:val="StyleUnderline"/>
          <w:highlight w:val="cyan"/>
        </w:rPr>
        <w:t>Democrats have tried to keep their powder dry when it comes to the President's plans</w:t>
      </w:r>
      <w:r w:rsidRPr="009A08B9">
        <w:rPr>
          <w:rStyle w:val="StyleUnderline"/>
        </w:rPr>
        <w:t xml:space="preserve">. Not so subtly, however, </w:t>
      </w:r>
      <w:r w:rsidRPr="00F3399B">
        <w:rPr>
          <w:rStyle w:val="StyleUnderline"/>
          <w:highlight w:val="cyan"/>
        </w:rPr>
        <w:t>Democrats have challenged provisions by introducing their own plans</w:t>
      </w:r>
      <w:r w:rsidRPr="009A08B9">
        <w:rPr>
          <w:rStyle w:val="StyleUnderline"/>
        </w:rPr>
        <w:t xml:space="preserve"> in recent weeks</w:t>
      </w:r>
      <w:r w:rsidRPr="006A1F08">
        <w:rPr>
          <w:sz w:val="12"/>
        </w:rPr>
        <w:t xml:space="preserve">. On Tuesday, House Ways and Means Committee Chairman Richard Neal, a Democrat from Massachusetts, introduced a bill that was sweeping in scope and permanently expanded the child tax credit, while the White House's plan only extends it through 2025. Joe Biden warns democracy is still threatened and Trump's looming shadow proves it He wasn't the only one. This week, House Appropriations Committee Chairwoman Rosa DeLauro, a Democrat from Connecticut, introduced her own bill as well to permanently expand the tax credit. A group of Senate Democrats led by the Budget Committee Chairman Bernie Sanders of Vermont sent a letter to the White House imploring them the President to expand Medicare in his "families plan" so that coverage of eye care, hearing aids and dental work were covered, drawing a line that health care should be a more central component of infrastructure. </w:t>
      </w:r>
      <w:r w:rsidRPr="00017737">
        <w:rPr>
          <w:rStyle w:val="StyleUnderline"/>
        </w:rPr>
        <w:t xml:space="preserve">On the other end of the spectrum, a handful of </w:t>
      </w:r>
      <w:r w:rsidRPr="00F3399B">
        <w:rPr>
          <w:rStyle w:val="StyleUnderline"/>
          <w:highlight w:val="cyan"/>
        </w:rPr>
        <w:t>Senate moderates</w:t>
      </w:r>
      <w:r w:rsidRPr="006A1F08">
        <w:rPr>
          <w:sz w:val="12"/>
        </w:rPr>
        <w:t xml:space="preserve">, </w:t>
      </w:r>
      <w:r w:rsidRPr="006A1F08">
        <w:rPr>
          <w:rStyle w:val="StyleUnderline"/>
          <w:highlight w:val="cyan"/>
        </w:rPr>
        <w:t>including</w:t>
      </w:r>
      <w:r w:rsidRPr="006A1F08">
        <w:rPr>
          <w:sz w:val="12"/>
        </w:rPr>
        <w:t xml:space="preserve"> Sens. Jon </w:t>
      </w:r>
      <w:r w:rsidRPr="006A1F08">
        <w:rPr>
          <w:rStyle w:val="StyleUnderline"/>
          <w:highlight w:val="cyan"/>
        </w:rPr>
        <w:t>Tester</w:t>
      </w:r>
      <w:r w:rsidRPr="006A1F08">
        <w:rPr>
          <w:sz w:val="12"/>
        </w:rPr>
        <w:t xml:space="preserve"> of Montana, Jeanne </w:t>
      </w:r>
      <w:r w:rsidRPr="006A1F08">
        <w:rPr>
          <w:rStyle w:val="StyleUnderline"/>
          <w:highlight w:val="cyan"/>
        </w:rPr>
        <w:t>Shaheen</w:t>
      </w:r>
      <w:r w:rsidRPr="006A1F08">
        <w:rPr>
          <w:sz w:val="12"/>
        </w:rPr>
        <w:t xml:space="preserve"> of New Hampshire </w:t>
      </w:r>
      <w:r w:rsidRPr="006A1F08">
        <w:rPr>
          <w:rStyle w:val="StyleUnderline"/>
          <w:highlight w:val="cyan"/>
        </w:rPr>
        <w:t>and</w:t>
      </w:r>
      <w:r w:rsidRPr="006A1F08">
        <w:rPr>
          <w:sz w:val="12"/>
        </w:rPr>
        <w:t xml:space="preserve"> </w:t>
      </w:r>
      <w:r w:rsidRPr="006A1F08">
        <w:rPr>
          <w:rStyle w:val="StyleUnderline"/>
          <w:highlight w:val="cyan"/>
        </w:rPr>
        <w:t>Manchin</w:t>
      </w:r>
      <w:r w:rsidRPr="006A1F08">
        <w:rPr>
          <w:sz w:val="12"/>
        </w:rPr>
        <w:t xml:space="preserve">, </w:t>
      </w:r>
      <w:r w:rsidRPr="00017737">
        <w:rPr>
          <w:rStyle w:val="StyleUnderline"/>
        </w:rPr>
        <w:t xml:space="preserve">have </w:t>
      </w:r>
      <w:r w:rsidRPr="00F3399B">
        <w:rPr>
          <w:rStyle w:val="StyleUnderline"/>
          <w:highlight w:val="cyan"/>
        </w:rPr>
        <w:t>made it clear they are uncomfortable by the price tag of Biden's infrastructure plans</w:t>
      </w:r>
      <w:r w:rsidRPr="006A1F08">
        <w:rPr>
          <w:sz w:val="12"/>
        </w:rPr>
        <w:t xml:space="preserve">. </w:t>
      </w:r>
      <w:r w:rsidRPr="006A1F08">
        <w:rPr>
          <w:rStyle w:val="StyleUnderline"/>
        </w:rPr>
        <w:t>Manchin also has signaled that he's not happy with the way that Biden finances the plan, with some of the tax increases on corporations being too dramatic in his view</w:t>
      </w:r>
      <w:r w:rsidRPr="006A1F08">
        <w:rPr>
          <w:sz w:val="12"/>
        </w:rPr>
        <w:t xml:space="preserve">. A </w:t>
      </w:r>
      <w:r w:rsidRPr="006A1F08">
        <w:rPr>
          <w:rStyle w:val="StyleUnderline"/>
        </w:rPr>
        <w:t>list of sticking points</w:t>
      </w:r>
      <w:r w:rsidRPr="006A1F08">
        <w:rPr>
          <w:sz w:val="12"/>
        </w:rPr>
        <w:t xml:space="preserve">: </w:t>
      </w:r>
      <w:r w:rsidRPr="006A1F08">
        <w:rPr>
          <w:rStyle w:val="StyleUnderline"/>
        </w:rPr>
        <w:t xml:space="preserve">Price tag Scope How long to expand the child tax credit </w:t>
      </w:r>
      <w:r w:rsidRPr="006A1F08">
        <w:rPr>
          <w:sz w:val="12"/>
        </w:rPr>
        <w:t xml:space="preserve">Whether to include an overhaul of prescription drugs Whether to include an expansion of Medicare </w:t>
      </w:r>
      <w:r w:rsidRPr="006A1F08">
        <w:rPr>
          <w:rStyle w:val="StyleUnderline"/>
        </w:rPr>
        <w:t>How to pay for the bill</w:t>
      </w:r>
      <w:r>
        <w:rPr>
          <w:rStyle w:val="StyleUnderline"/>
        </w:rPr>
        <w:t xml:space="preserve"> </w:t>
      </w:r>
      <w:r w:rsidRPr="006A1F08">
        <w:rPr>
          <w:rStyle w:val="StyleUnderline"/>
        </w:rPr>
        <w:t>Whether to pay for all the bill</w:t>
      </w:r>
      <w:r>
        <w:rPr>
          <w:rStyle w:val="StyleUnderline"/>
        </w:rPr>
        <w:t xml:space="preserve"> </w:t>
      </w:r>
      <w:r w:rsidRPr="006A1F08">
        <w:rPr>
          <w:rStyle w:val="StyleUnderline"/>
        </w:rPr>
        <w:t>How high to raise the corporate tax rate</w:t>
      </w:r>
      <w:r>
        <w:rPr>
          <w:rStyle w:val="StyleUnderline"/>
        </w:rPr>
        <w:t xml:space="preserve"> </w:t>
      </w:r>
      <w:r w:rsidRPr="006A1F08">
        <w:rPr>
          <w:sz w:val="12"/>
        </w:rPr>
        <w:t xml:space="preserve">Whether the bill should be bipartisan </w:t>
      </w:r>
      <w:r w:rsidRPr="006A1F08">
        <w:rPr>
          <w:rStyle w:val="StyleUnderline"/>
        </w:rPr>
        <w:t>Can the bill be used to scrap the $10,000 cap on the state and local tax deduction</w:t>
      </w:r>
    </w:p>
    <w:p w14:paraId="2E98F0E8" w14:textId="77777777" w:rsidR="004C4ACC" w:rsidRPr="004C4ACC" w:rsidRDefault="004C4ACC" w:rsidP="004C4ACC"/>
    <w:p w14:paraId="3530700C" w14:textId="77734E13" w:rsidR="007E3D13" w:rsidRDefault="00AF78CE" w:rsidP="00AF78CE">
      <w:pPr>
        <w:pStyle w:val="Heading3"/>
      </w:pPr>
      <w:r>
        <w:t>2nc – family plan key</w:t>
      </w:r>
    </w:p>
    <w:p w14:paraId="1110DBAA" w14:textId="77777777" w:rsidR="00AF78CE" w:rsidRDefault="00AF78CE" w:rsidP="00AF78CE">
      <w:pPr>
        <w:pStyle w:val="Heading4"/>
      </w:pPr>
      <w:r>
        <w:t>Infra without investments in child-care doesn’t go far enough to ensure full economic recovery</w:t>
      </w:r>
    </w:p>
    <w:p w14:paraId="4EC7C2E7" w14:textId="77777777" w:rsidR="00AF78CE" w:rsidRDefault="00AF78CE" w:rsidP="00AF78CE">
      <w:pPr>
        <w:rPr>
          <w:sz w:val="16"/>
          <w:szCs w:val="16"/>
        </w:rPr>
      </w:pPr>
      <w:r>
        <w:rPr>
          <w:rStyle w:val="Style13ptBold"/>
        </w:rPr>
        <w:t>Graves, McGarvey 6/26</w:t>
      </w:r>
      <w:r w:rsidRPr="00207F16">
        <w:rPr>
          <w:sz w:val="16"/>
          <w:szCs w:val="16"/>
        </w:rPr>
        <w:t xml:space="preserve"> [</w:t>
      </w:r>
      <w:r>
        <w:rPr>
          <w:sz w:val="16"/>
          <w:szCs w:val="16"/>
        </w:rPr>
        <w:t>Fatima Gross Graves, president and CEO of the National Women’s Law Center, Sean McGarvey, president of North America's Building Trades Unions, a labor organization representing more than 3 million skilled craft professionals in the United States and Canada, 6</w:t>
      </w:r>
      <w:r w:rsidRPr="00207F16">
        <w:rPr>
          <w:sz w:val="16"/>
          <w:szCs w:val="16"/>
        </w:rPr>
        <w:t>-</w:t>
      </w:r>
      <w:r>
        <w:rPr>
          <w:sz w:val="16"/>
          <w:szCs w:val="16"/>
        </w:rPr>
        <w:t>6</w:t>
      </w:r>
      <w:r w:rsidRPr="00207F16">
        <w:rPr>
          <w:sz w:val="16"/>
          <w:szCs w:val="16"/>
        </w:rPr>
        <w:t>-202</w:t>
      </w:r>
      <w:r>
        <w:rPr>
          <w:sz w:val="16"/>
          <w:szCs w:val="16"/>
        </w:rPr>
        <w:t>1</w:t>
      </w:r>
      <w:r w:rsidRPr="00207F16">
        <w:rPr>
          <w:sz w:val="16"/>
          <w:szCs w:val="16"/>
        </w:rPr>
        <w:t xml:space="preserve">, </w:t>
      </w:r>
      <w:r>
        <w:rPr>
          <w:sz w:val="16"/>
          <w:szCs w:val="16"/>
        </w:rPr>
        <w:t>“Striking an infrastructure deal without investing in child and elder care is a huge mistake,” CNN, https://www.cnn.com/2021/06/26/opinions/child-elder-care-givers-infrastructure-deal-goss-graves-garvey/index.html, accessed 6</w:t>
      </w:r>
      <w:r w:rsidRPr="00207F16">
        <w:rPr>
          <w:sz w:val="16"/>
          <w:szCs w:val="16"/>
        </w:rPr>
        <w:t>-</w:t>
      </w:r>
      <w:r>
        <w:rPr>
          <w:sz w:val="16"/>
          <w:szCs w:val="16"/>
        </w:rPr>
        <w:t>26</w:t>
      </w:r>
      <w:r w:rsidRPr="00207F16">
        <w:rPr>
          <w:sz w:val="16"/>
          <w:szCs w:val="16"/>
        </w:rPr>
        <w:t>-2</w:t>
      </w:r>
      <w:r>
        <w:rPr>
          <w:sz w:val="16"/>
          <w:szCs w:val="16"/>
        </w:rPr>
        <w:t>1</w:t>
      </w:r>
      <w:r w:rsidRPr="00207F16">
        <w:rPr>
          <w:sz w:val="16"/>
          <w:szCs w:val="16"/>
        </w:rPr>
        <w:t xml:space="preserve">] </w:t>
      </w:r>
      <w:r>
        <w:rPr>
          <w:sz w:val="16"/>
          <w:szCs w:val="16"/>
        </w:rPr>
        <w:t>AB</w:t>
      </w:r>
    </w:p>
    <w:p w14:paraId="608CEFF5" w14:textId="77777777" w:rsidR="00AF78CE" w:rsidRDefault="00AF78CE" w:rsidP="00AF78CE">
      <w:pPr>
        <w:rPr>
          <w:sz w:val="12"/>
        </w:rPr>
      </w:pPr>
      <w:r w:rsidRPr="009624AE">
        <w:rPr>
          <w:sz w:val="12"/>
        </w:rPr>
        <w:t xml:space="preserve">It is </w:t>
      </w:r>
      <w:r w:rsidRPr="009624AE">
        <w:rPr>
          <w:rStyle w:val="StyleUnderline"/>
          <w:highlight w:val="cyan"/>
        </w:rPr>
        <w:t>critical</w:t>
      </w:r>
      <w:r w:rsidRPr="009624AE">
        <w:rPr>
          <w:sz w:val="12"/>
        </w:rPr>
        <w:t xml:space="preserve"> </w:t>
      </w:r>
      <w:r w:rsidRPr="009624AE">
        <w:rPr>
          <w:rStyle w:val="StyleUnderline"/>
          <w:highlight w:val="cyan"/>
        </w:rPr>
        <w:t>to invest in care</w:t>
      </w:r>
      <w:r w:rsidRPr="009624AE">
        <w:rPr>
          <w:rStyle w:val="StyleUnderline"/>
        </w:rPr>
        <w:t xml:space="preserve"> at the same time as we invest in bridges and broadband</w:t>
      </w:r>
      <w:r w:rsidRPr="009624AE">
        <w:rPr>
          <w:sz w:val="12"/>
        </w:rPr>
        <w:t xml:space="preserve">. The </w:t>
      </w:r>
      <w:r w:rsidRPr="009624AE">
        <w:rPr>
          <w:rStyle w:val="StyleUnderline"/>
          <w:highlight w:val="cyan"/>
        </w:rPr>
        <w:t>infra</w:t>
      </w:r>
      <w:r w:rsidRPr="009624AE">
        <w:rPr>
          <w:rStyle w:val="StyleUnderline"/>
        </w:rPr>
        <w:t>structure</w:t>
      </w:r>
      <w:r w:rsidRPr="009624AE">
        <w:rPr>
          <w:sz w:val="12"/>
        </w:rPr>
        <w:t xml:space="preserve"> </w:t>
      </w:r>
      <w:r w:rsidRPr="009624AE">
        <w:rPr>
          <w:rStyle w:val="StyleUnderline"/>
          <w:highlight w:val="cyan"/>
        </w:rPr>
        <w:t>plan</w:t>
      </w:r>
      <w:r w:rsidRPr="009624AE">
        <w:rPr>
          <w:sz w:val="12"/>
        </w:rPr>
        <w:t xml:space="preserve"> </w:t>
      </w:r>
      <w:r w:rsidRPr="009624AE">
        <w:rPr>
          <w:rStyle w:val="StyleUnderline"/>
        </w:rPr>
        <w:t>outlined</w:t>
      </w:r>
      <w:r w:rsidRPr="009624AE">
        <w:rPr>
          <w:sz w:val="12"/>
        </w:rPr>
        <w:t xml:space="preserve"> </w:t>
      </w:r>
      <w:r w:rsidRPr="009624AE">
        <w:rPr>
          <w:rStyle w:val="StyleUnderline"/>
        </w:rPr>
        <w:t>by</w:t>
      </w:r>
      <w:r w:rsidRPr="009624AE">
        <w:rPr>
          <w:sz w:val="12"/>
        </w:rPr>
        <w:t xml:space="preserve"> the </w:t>
      </w:r>
      <w:r w:rsidRPr="009624AE">
        <w:rPr>
          <w:rStyle w:val="StyleUnderline"/>
        </w:rPr>
        <w:t>White House</w:t>
      </w:r>
      <w:r w:rsidRPr="009624AE">
        <w:rPr>
          <w:sz w:val="12"/>
        </w:rPr>
        <w:t xml:space="preserve"> this week is </w:t>
      </w:r>
      <w:r w:rsidRPr="009624AE">
        <w:rPr>
          <w:rStyle w:val="StyleUnderline"/>
        </w:rPr>
        <w:t>significant</w:t>
      </w:r>
      <w:r w:rsidRPr="009624AE">
        <w:rPr>
          <w:sz w:val="12"/>
        </w:rPr>
        <w:t xml:space="preserve"> </w:t>
      </w:r>
      <w:r w:rsidRPr="009624AE">
        <w:rPr>
          <w:rStyle w:val="StyleUnderline"/>
        </w:rPr>
        <w:t>and</w:t>
      </w:r>
      <w:r w:rsidRPr="009624AE">
        <w:rPr>
          <w:sz w:val="12"/>
        </w:rPr>
        <w:t xml:space="preserve"> </w:t>
      </w:r>
      <w:r w:rsidRPr="009624AE">
        <w:rPr>
          <w:rStyle w:val="StyleUnderline"/>
          <w:highlight w:val="cyan"/>
        </w:rPr>
        <w:t>holds</w:t>
      </w:r>
      <w:r w:rsidRPr="009624AE">
        <w:rPr>
          <w:rStyle w:val="StyleUnderline"/>
        </w:rPr>
        <w:t xml:space="preserve"> a lot of </w:t>
      </w:r>
      <w:r w:rsidRPr="009624AE">
        <w:rPr>
          <w:rStyle w:val="StyleUnderline"/>
          <w:highlight w:val="cyan"/>
        </w:rPr>
        <w:t>promise</w:t>
      </w:r>
      <w:r w:rsidRPr="009624AE">
        <w:rPr>
          <w:rStyle w:val="StyleUnderline"/>
        </w:rPr>
        <w:t xml:space="preserve"> </w:t>
      </w:r>
      <w:r w:rsidRPr="009624AE">
        <w:rPr>
          <w:rStyle w:val="StyleUnderline"/>
          <w:highlight w:val="cyan"/>
        </w:rPr>
        <w:t>for</w:t>
      </w:r>
      <w:r w:rsidRPr="009624AE">
        <w:rPr>
          <w:rStyle w:val="StyleUnderline"/>
        </w:rPr>
        <w:t xml:space="preserve"> our </w:t>
      </w:r>
      <w:r w:rsidRPr="009624AE">
        <w:rPr>
          <w:rStyle w:val="StyleUnderline"/>
          <w:highlight w:val="cyan"/>
        </w:rPr>
        <w:t>eco</w:t>
      </w:r>
      <w:r w:rsidRPr="009624AE">
        <w:rPr>
          <w:rStyle w:val="StyleUnderline"/>
        </w:rPr>
        <w:t>nomy</w:t>
      </w:r>
      <w:r w:rsidRPr="009624AE">
        <w:rPr>
          <w:sz w:val="12"/>
        </w:rPr>
        <w:t xml:space="preserve">. </w:t>
      </w:r>
      <w:r w:rsidRPr="009624AE">
        <w:rPr>
          <w:rStyle w:val="Emphasis"/>
          <w:highlight w:val="cyan"/>
        </w:rPr>
        <w:t>But</w:t>
      </w:r>
      <w:r w:rsidRPr="009624AE">
        <w:rPr>
          <w:rStyle w:val="Emphasis"/>
        </w:rPr>
        <w:t xml:space="preserve"> </w:t>
      </w:r>
      <w:r w:rsidRPr="009624AE">
        <w:rPr>
          <w:rStyle w:val="Emphasis"/>
          <w:highlight w:val="cyan"/>
        </w:rPr>
        <w:t>without</w:t>
      </w:r>
      <w:r w:rsidRPr="009624AE">
        <w:rPr>
          <w:rStyle w:val="Emphasis"/>
        </w:rPr>
        <w:t xml:space="preserve"> another </w:t>
      </w:r>
      <w:r w:rsidRPr="009624AE">
        <w:rPr>
          <w:rStyle w:val="Emphasis"/>
          <w:highlight w:val="cyan"/>
        </w:rPr>
        <w:t>corresponding bill that addresses</w:t>
      </w:r>
      <w:r w:rsidRPr="009624AE">
        <w:rPr>
          <w:sz w:val="12"/>
        </w:rPr>
        <w:t xml:space="preserve"> the </w:t>
      </w:r>
      <w:r w:rsidRPr="009624AE">
        <w:rPr>
          <w:rStyle w:val="Emphasis"/>
          <w:highlight w:val="cyan"/>
        </w:rPr>
        <w:t>care</w:t>
      </w:r>
      <w:r w:rsidRPr="009624AE">
        <w:rPr>
          <w:sz w:val="12"/>
        </w:rPr>
        <w:t xml:space="preserve"> </w:t>
      </w:r>
      <w:r w:rsidRPr="009624AE">
        <w:rPr>
          <w:rStyle w:val="Emphasis"/>
          <w:highlight w:val="cyan"/>
        </w:rPr>
        <w:t>infra</w:t>
      </w:r>
      <w:r w:rsidRPr="009624AE">
        <w:rPr>
          <w:rStyle w:val="Emphasis"/>
        </w:rPr>
        <w:t xml:space="preserve">structure </w:t>
      </w:r>
      <w:r w:rsidRPr="009624AE">
        <w:rPr>
          <w:rStyle w:val="Emphasis"/>
          <w:highlight w:val="cyan"/>
        </w:rPr>
        <w:t>workers</w:t>
      </w:r>
      <w:r w:rsidRPr="009624AE">
        <w:rPr>
          <w:sz w:val="12"/>
        </w:rPr>
        <w:t xml:space="preserve"> like Briana </w:t>
      </w:r>
      <w:r w:rsidRPr="009624AE">
        <w:rPr>
          <w:rStyle w:val="Emphasis"/>
          <w:highlight w:val="cyan"/>
        </w:rPr>
        <w:t>count on</w:t>
      </w:r>
      <w:r w:rsidRPr="009624AE">
        <w:rPr>
          <w:rStyle w:val="Emphasis"/>
        </w:rPr>
        <w:t xml:space="preserve"> to be able to do their jobs</w:t>
      </w:r>
      <w:r w:rsidRPr="009624AE">
        <w:rPr>
          <w:sz w:val="12"/>
        </w:rPr>
        <w:t xml:space="preserve">, </w:t>
      </w:r>
      <w:r w:rsidRPr="009624AE">
        <w:rPr>
          <w:rStyle w:val="Emphasis"/>
        </w:rPr>
        <w:t xml:space="preserve">that </w:t>
      </w:r>
      <w:r w:rsidRPr="009624AE">
        <w:rPr>
          <w:rStyle w:val="Emphasis"/>
          <w:highlight w:val="cyan"/>
        </w:rPr>
        <w:t>promise</w:t>
      </w:r>
      <w:r w:rsidRPr="009624AE">
        <w:rPr>
          <w:rStyle w:val="Emphasis"/>
        </w:rPr>
        <w:t xml:space="preserve"> will </w:t>
      </w:r>
      <w:r w:rsidRPr="009624AE">
        <w:rPr>
          <w:rStyle w:val="Emphasis"/>
          <w:highlight w:val="cyan"/>
        </w:rPr>
        <w:t>come up short</w:t>
      </w:r>
      <w:r w:rsidRPr="009624AE">
        <w:rPr>
          <w:sz w:val="12"/>
        </w:rPr>
        <w:t xml:space="preserve">. The </w:t>
      </w:r>
      <w:r w:rsidRPr="009624AE">
        <w:rPr>
          <w:rStyle w:val="StyleUnderline"/>
        </w:rPr>
        <w:t>pandemic</w:t>
      </w:r>
      <w:r w:rsidRPr="009624AE">
        <w:rPr>
          <w:sz w:val="12"/>
        </w:rPr>
        <w:t xml:space="preserve"> has </w:t>
      </w:r>
      <w:r w:rsidRPr="009624AE">
        <w:rPr>
          <w:rStyle w:val="StyleUnderline"/>
        </w:rPr>
        <w:t>revealed</w:t>
      </w:r>
      <w:r w:rsidRPr="009624AE">
        <w:rPr>
          <w:sz w:val="12"/>
        </w:rPr>
        <w:t xml:space="preserve"> that our </w:t>
      </w:r>
      <w:r w:rsidRPr="009624AE">
        <w:rPr>
          <w:rStyle w:val="StyleUnderline"/>
        </w:rPr>
        <w:t>reliance on</w:t>
      </w:r>
      <w:r w:rsidRPr="009624AE">
        <w:rPr>
          <w:sz w:val="12"/>
        </w:rPr>
        <w:t xml:space="preserve"> the </w:t>
      </w:r>
      <w:r w:rsidRPr="009624AE">
        <w:rPr>
          <w:rStyle w:val="StyleUnderline"/>
        </w:rPr>
        <w:t>underpaid and undervalued caregiving work of women,</w:t>
      </w:r>
      <w:r w:rsidRPr="009624AE">
        <w:rPr>
          <w:sz w:val="12"/>
        </w:rPr>
        <w:t xml:space="preserve"> and </w:t>
      </w:r>
      <w:r w:rsidRPr="009624AE">
        <w:rPr>
          <w:rStyle w:val="StyleUnderline"/>
        </w:rPr>
        <w:t>particularly women of color</w:t>
      </w:r>
      <w:r w:rsidRPr="009624AE">
        <w:rPr>
          <w:sz w:val="12"/>
        </w:rPr>
        <w:t xml:space="preserve">, </w:t>
      </w:r>
      <w:r w:rsidRPr="009624AE">
        <w:rPr>
          <w:rStyle w:val="StyleUnderline"/>
        </w:rPr>
        <w:t>places</w:t>
      </w:r>
      <w:r w:rsidRPr="009624AE">
        <w:rPr>
          <w:sz w:val="12"/>
        </w:rPr>
        <w:t xml:space="preserve"> an </w:t>
      </w:r>
      <w:r w:rsidRPr="009624AE">
        <w:rPr>
          <w:rStyle w:val="StyleUnderline"/>
        </w:rPr>
        <w:t>unsustainable burden on those women</w:t>
      </w:r>
      <w:r w:rsidRPr="009624AE">
        <w:rPr>
          <w:sz w:val="12"/>
        </w:rPr>
        <w:t xml:space="preserve">, their </w:t>
      </w:r>
      <w:r w:rsidRPr="009624AE">
        <w:rPr>
          <w:rStyle w:val="StyleUnderline"/>
        </w:rPr>
        <w:t>families and the economy overall</w:t>
      </w:r>
      <w:r w:rsidRPr="009624AE">
        <w:rPr>
          <w:sz w:val="12"/>
        </w:rPr>
        <w:t xml:space="preserve">. Yet even before the pandemic, working people who most need access to these vital supports were least likely to have it. </w:t>
      </w:r>
      <w:r w:rsidRPr="009624AE">
        <w:rPr>
          <w:rStyle w:val="StyleUnderline"/>
        </w:rPr>
        <w:t xml:space="preserve">We </w:t>
      </w:r>
      <w:r w:rsidRPr="009624AE">
        <w:rPr>
          <w:rStyle w:val="StyleUnderline"/>
          <w:highlight w:val="cyan"/>
        </w:rPr>
        <w:t>can't</w:t>
      </w:r>
      <w:r w:rsidRPr="009624AE">
        <w:rPr>
          <w:rStyle w:val="StyleUnderline"/>
        </w:rPr>
        <w:t xml:space="preserve"> </w:t>
      </w:r>
      <w:r w:rsidRPr="009624AE">
        <w:rPr>
          <w:rStyle w:val="StyleUnderline"/>
          <w:highlight w:val="cyan"/>
        </w:rPr>
        <w:t>expect</w:t>
      </w:r>
      <w:r w:rsidRPr="009624AE">
        <w:rPr>
          <w:sz w:val="12"/>
        </w:rPr>
        <w:t xml:space="preserve"> an equitable </w:t>
      </w:r>
      <w:r w:rsidRPr="009624AE">
        <w:rPr>
          <w:rStyle w:val="StyleUnderline"/>
          <w:highlight w:val="cyan"/>
        </w:rPr>
        <w:t>recovery</w:t>
      </w:r>
      <w:r w:rsidRPr="009624AE">
        <w:rPr>
          <w:sz w:val="12"/>
        </w:rPr>
        <w:t xml:space="preserve"> </w:t>
      </w:r>
      <w:r w:rsidRPr="009624AE">
        <w:rPr>
          <w:rStyle w:val="StyleUnderline"/>
          <w:highlight w:val="cyan"/>
        </w:rPr>
        <w:t>without</w:t>
      </w:r>
      <w:r w:rsidRPr="009624AE">
        <w:rPr>
          <w:rStyle w:val="StyleUnderline"/>
        </w:rPr>
        <w:t xml:space="preserve"> </w:t>
      </w:r>
      <w:r w:rsidRPr="009624AE">
        <w:rPr>
          <w:rStyle w:val="StyleUnderline"/>
          <w:highlight w:val="cyan"/>
        </w:rPr>
        <w:t>addressing</w:t>
      </w:r>
      <w:r w:rsidRPr="009624AE">
        <w:rPr>
          <w:sz w:val="12"/>
        </w:rPr>
        <w:t xml:space="preserve"> the </w:t>
      </w:r>
      <w:r w:rsidRPr="009624AE">
        <w:rPr>
          <w:rStyle w:val="StyleUnderline"/>
          <w:highlight w:val="cyan"/>
        </w:rPr>
        <w:t>lack</w:t>
      </w:r>
      <w:r w:rsidRPr="009624AE">
        <w:rPr>
          <w:sz w:val="12"/>
        </w:rPr>
        <w:t xml:space="preserve"> of </w:t>
      </w:r>
      <w:r w:rsidRPr="009624AE">
        <w:rPr>
          <w:rStyle w:val="StyleUnderline"/>
          <w:highlight w:val="cyan"/>
        </w:rPr>
        <w:t>child care</w:t>
      </w:r>
      <w:r w:rsidRPr="009624AE">
        <w:rPr>
          <w:rStyle w:val="StyleUnderline"/>
        </w:rPr>
        <w:t>,</w:t>
      </w:r>
      <w:r w:rsidRPr="009624AE">
        <w:rPr>
          <w:sz w:val="12"/>
        </w:rPr>
        <w:t xml:space="preserve"> home- and community-based services and paid leave </w:t>
      </w:r>
      <w:r w:rsidRPr="009624AE">
        <w:rPr>
          <w:rStyle w:val="StyleUnderline"/>
          <w:highlight w:val="cyan"/>
        </w:rPr>
        <w:t>that</w:t>
      </w:r>
      <w:r w:rsidRPr="009624AE">
        <w:rPr>
          <w:rStyle w:val="StyleUnderline"/>
        </w:rPr>
        <w:t xml:space="preserve"> </w:t>
      </w:r>
      <w:r w:rsidRPr="009624AE">
        <w:rPr>
          <w:rStyle w:val="StyleUnderline"/>
          <w:highlight w:val="cyan"/>
        </w:rPr>
        <w:t>pushed</w:t>
      </w:r>
      <w:r w:rsidRPr="009624AE">
        <w:rPr>
          <w:rStyle w:val="StyleUnderline"/>
        </w:rPr>
        <w:t xml:space="preserve"> </w:t>
      </w:r>
      <w:r w:rsidRPr="009624AE">
        <w:rPr>
          <w:rStyle w:val="StyleUnderline"/>
          <w:highlight w:val="cyan"/>
        </w:rPr>
        <w:t>millions of women out of the</w:t>
      </w:r>
      <w:r w:rsidRPr="009624AE">
        <w:rPr>
          <w:rStyle w:val="StyleUnderline"/>
        </w:rPr>
        <w:t xml:space="preserve"> </w:t>
      </w:r>
      <w:r w:rsidRPr="009624AE">
        <w:rPr>
          <w:rStyle w:val="StyleUnderline"/>
          <w:highlight w:val="cyan"/>
        </w:rPr>
        <w:t>workforce</w:t>
      </w:r>
      <w:r w:rsidRPr="009624AE">
        <w:rPr>
          <w:rStyle w:val="StyleUnderline"/>
        </w:rPr>
        <w:t xml:space="preserve"> and devastated their families' financial security</w:t>
      </w:r>
      <w:r w:rsidRPr="009624AE">
        <w:rPr>
          <w:sz w:val="12"/>
        </w:rPr>
        <w:t xml:space="preserve">. Individuals, corporations, philanthropies and "the market" cannot solve this crisis. </w:t>
      </w:r>
      <w:r w:rsidRPr="009624AE">
        <w:rPr>
          <w:rStyle w:val="StyleUnderline"/>
        </w:rPr>
        <w:t xml:space="preserve">We need significant investment, </w:t>
      </w:r>
      <w:r w:rsidRPr="009624AE">
        <w:rPr>
          <w:sz w:val="12"/>
        </w:rPr>
        <w:t>especially at the federal level</w:t>
      </w:r>
      <w:r w:rsidRPr="009624AE">
        <w:rPr>
          <w:rStyle w:val="StyleUnderline"/>
        </w:rPr>
        <w:t>, to build an economy that works for all of us.</w:t>
      </w:r>
      <w:r w:rsidRPr="009624AE">
        <w:rPr>
          <w:sz w:val="12"/>
        </w:rPr>
        <w:t xml:space="preserve"> Right now, we should be worried about spending too little, not too much. The path forward to shared prosperity is through public investment in infrastructure in all its forms. </w:t>
      </w:r>
      <w:r w:rsidRPr="009624AE">
        <w:rPr>
          <w:rStyle w:val="StyleUnderline"/>
          <w:highlight w:val="cyan"/>
        </w:rPr>
        <w:t>Expanding</w:t>
      </w:r>
      <w:r w:rsidRPr="009624AE">
        <w:rPr>
          <w:rStyle w:val="StyleUnderline"/>
        </w:rPr>
        <w:t xml:space="preserve"> </w:t>
      </w:r>
      <w:r w:rsidRPr="009624AE">
        <w:rPr>
          <w:rStyle w:val="StyleUnderline"/>
          <w:highlight w:val="cyan"/>
        </w:rPr>
        <w:t>access to child</w:t>
      </w:r>
      <w:r w:rsidRPr="009624AE">
        <w:rPr>
          <w:sz w:val="12"/>
        </w:rPr>
        <w:t xml:space="preserve"> and elder </w:t>
      </w:r>
      <w:r w:rsidRPr="009624AE">
        <w:rPr>
          <w:rStyle w:val="StyleUnderline"/>
          <w:highlight w:val="cyan"/>
        </w:rPr>
        <w:t>care</w:t>
      </w:r>
      <w:r w:rsidRPr="009624AE">
        <w:rPr>
          <w:sz w:val="12"/>
        </w:rPr>
        <w:t xml:space="preserve"> while keeping costs affordable and paying the workers who provide it equitably will </w:t>
      </w:r>
      <w:r w:rsidRPr="009624AE">
        <w:rPr>
          <w:rStyle w:val="StyleUnderline"/>
          <w:highlight w:val="cyan"/>
        </w:rPr>
        <w:t>require</w:t>
      </w:r>
      <w:r w:rsidRPr="009624AE">
        <w:rPr>
          <w:rStyle w:val="StyleUnderline"/>
        </w:rPr>
        <w:t xml:space="preserve"> significant federal </w:t>
      </w:r>
      <w:r w:rsidRPr="009624AE">
        <w:rPr>
          <w:rStyle w:val="StyleUnderline"/>
          <w:highlight w:val="cyan"/>
        </w:rPr>
        <w:t>investment</w:t>
      </w:r>
      <w:r w:rsidRPr="009624AE">
        <w:rPr>
          <w:sz w:val="12"/>
        </w:rPr>
        <w:t xml:space="preserve">, </w:t>
      </w:r>
      <w:r w:rsidRPr="009624AE">
        <w:rPr>
          <w:rStyle w:val="StyleUnderline"/>
        </w:rPr>
        <w:t>dollars</w:t>
      </w:r>
      <w:r w:rsidRPr="009624AE">
        <w:rPr>
          <w:sz w:val="12"/>
        </w:rPr>
        <w:t xml:space="preserve"> which would best be </w:t>
      </w:r>
      <w:r w:rsidRPr="009624AE">
        <w:rPr>
          <w:rStyle w:val="StyleUnderline"/>
        </w:rPr>
        <w:t>spent</w:t>
      </w:r>
      <w:r w:rsidRPr="009624AE">
        <w:rPr>
          <w:sz w:val="12"/>
        </w:rPr>
        <w:t xml:space="preserve"> </w:t>
      </w:r>
      <w:r w:rsidRPr="009624AE">
        <w:rPr>
          <w:rStyle w:val="StyleUnderline"/>
          <w:highlight w:val="cyan"/>
        </w:rPr>
        <w:t>by</w:t>
      </w:r>
      <w:r w:rsidRPr="009624AE">
        <w:rPr>
          <w:sz w:val="12"/>
        </w:rPr>
        <w:t xml:space="preserve"> expanding home- and community-based services and </w:t>
      </w:r>
      <w:r w:rsidRPr="009624AE">
        <w:rPr>
          <w:rStyle w:val="StyleUnderline"/>
        </w:rPr>
        <w:t>adopting</w:t>
      </w:r>
      <w:r w:rsidRPr="009624AE">
        <w:rPr>
          <w:sz w:val="12"/>
        </w:rPr>
        <w:t xml:space="preserve"> key provisions of the American </w:t>
      </w:r>
      <w:r w:rsidRPr="009624AE">
        <w:rPr>
          <w:rStyle w:val="StyleUnderline"/>
          <w:highlight w:val="cyan"/>
        </w:rPr>
        <w:t>Families</w:t>
      </w:r>
      <w:r w:rsidRPr="009624AE">
        <w:rPr>
          <w:rStyle w:val="StyleUnderline"/>
        </w:rPr>
        <w:t xml:space="preserve"> </w:t>
      </w:r>
      <w:r w:rsidRPr="009624AE">
        <w:rPr>
          <w:rStyle w:val="StyleUnderline"/>
          <w:highlight w:val="cyan"/>
        </w:rPr>
        <w:t>Plan</w:t>
      </w:r>
      <w:r w:rsidRPr="009624AE">
        <w:rPr>
          <w:sz w:val="12"/>
          <w:highlight w:val="cyan"/>
        </w:rPr>
        <w:t>,</w:t>
      </w:r>
      <w:r w:rsidRPr="009624AE">
        <w:rPr>
          <w:sz w:val="12"/>
        </w:rPr>
        <w:t xml:space="preserve"> including universal child care and universal paid leave. These </w:t>
      </w:r>
      <w:r w:rsidRPr="009624AE">
        <w:rPr>
          <w:rStyle w:val="StyleUnderline"/>
        </w:rPr>
        <w:t>must remain a top priority for</w:t>
      </w:r>
      <w:r w:rsidRPr="009624AE">
        <w:rPr>
          <w:sz w:val="12"/>
        </w:rPr>
        <w:t xml:space="preserve"> this </w:t>
      </w:r>
      <w:r w:rsidRPr="009624AE">
        <w:rPr>
          <w:rStyle w:val="StyleUnderline"/>
        </w:rPr>
        <w:t>White House</w:t>
      </w:r>
      <w:r w:rsidRPr="009624AE">
        <w:rPr>
          <w:sz w:val="12"/>
        </w:rPr>
        <w:t xml:space="preserve"> and this Congress </w:t>
      </w:r>
      <w:r w:rsidRPr="009624AE">
        <w:rPr>
          <w:rStyle w:val="StyleUnderline"/>
        </w:rPr>
        <w:t>if</w:t>
      </w:r>
      <w:r w:rsidRPr="009624AE">
        <w:rPr>
          <w:sz w:val="12"/>
        </w:rPr>
        <w:t xml:space="preserve"> the </w:t>
      </w:r>
      <w:r w:rsidRPr="009624AE">
        <w:rPr>
          <w:rStyle w:val="StyleUnderline"/>
        </w:rPr>
        <w:t>full benefits of</w:t>
      </w:r>
      <w:r w:rsidRPr="009624AE">
        <w:rPr>
          <w:sz w:val="12"/>
        </w:rPr>
        <w:t xml:space="preserve"> this </w:t>
      </w:r>
      <w:r w:rsidRPr="009624AE">
        <w:rPr>
          <w:rStyle w:val="StyleUnderline"/>
        </w:rPr>
        <w:t>infrastructure</w:t>
      </w:r>
      <w:r w:rsidRPr="009624AE">
        <w:rPr>
          <w:sz w:val="12"/>
        </w:rPr>
        <w:t xml:space="preserve"> </w:t>
      </w:r>
      <w:r w:rsidRPr="009624AE">
        <w:rPr>
          <w:rStyle w:val="StyleUnderline"/>
        </w:rPr>
        <w:t>package are to reach every American</w:t>
      </w:r>
      <w:r w:rsidRPr="009624AE">
        <w:rPr>
          <w:sz w:val="12"/>
        </w:rPr>
        <w:t xml:space="preserve">. The </w:t>
      </w:r>
      <w:r w:rsidRPr="009624AE">
        <w:rPr>
          <w:rStyle w:val="StyleUnderline"/>
        </w:rPr>
        <w:t>Biden-Harris administration and Congress</w:t>
      </w:r>
      <w:r w:rsidRPr="009624AE">
        <w:rPr>
          <w:sz w:val="12"/>
        </w:rPr>
        <w:t xml:space="preserve"> </w:t>
      </w:r>
      <w:r w:rsidRPr="009624AE">
        <w:rPr>
          <w:rStyle w:val="StyleUnderline"/>
        </w:rPr>
        <w:t>must continue championing bold and meaningful investments in</w:t>
      </w:r>
      <w:r w:rsidRPr="009624AE">
        <w:rPr>
          <w:sz w:val="12"/>
        </w:rPr>
        <w:t xml:space="preserve"> our </w:t>
      </w:r>
      <w:r w:rsidRPr="009624AE">
        <w:rPr>
          <w:rStyle w:val="StyleUnderline"/>
        </w:rPr>
        <w:t>nation's care infrastructure</w:t>
      </w:r>
      <w:r w:rsidRPr="009624AE">
        <w:rPr>
          <w:sz w:val="12"/>
        </w:rPr>
        <w:t xml:space="preserve">. A comprehensive plan to support caregivers is not only one of the best ways to ensure that our communities can prosper, but enjoys strong bipartisan support among the American public. </w:t>
      </w:r>
      <w:r w:rsidRPr="009624AE">
        <w:rPr>
          <w:rStyle w:val="StyleUnderline"/>
          <w:highlight w:val="cyan"/>
        </w:rPr>
        <w:t>Investing</w:t>
      </w:r>
      <w:r w:rsidRPr="009624AE">
        <w:rPr>
          <w:rStyle w:val="StyleUnderline"/>
        </w:rPr>
        <w:t xml:space="preserve"> </w:t>
      </w:r>
      <w:r w:rsidRPr="009624AE">
        <w:rPr>
          <w:rStyle w:val="StyleUnderline"/>
          <w:highlight w:val="cyan"/>
        </w:rPr>
        <w:t>in</w:t>
      </w:r>
      <w:r w:rsidRPr="009624AE">
        <w:rPr>
          <w:rStyle w:val="StyleUnderline"/>
        </w:rPr>
        <w:t xml:space="preserve"> </w:t>
      </w:r>
      <w:r w:rsidRPr="009624AE">
        <w:rPr>
          <w:rStyle w:val="StyleUnderline"/>
          <w:highlight w:val="cyan"/>
        </w:rPr>
        <w:t>care</w:t>
      </w:r>
      <w:r w:rsidRPr="009624AE">
        <w:rPr>
          <w:rStyle w:val="StyleUnderline"/>
        </w:rPr>
        <w:t xml:space="preserve"> infrastructure</w:t>
      </w:r>
      <w:r w:rsidRPr="009624AE">
        <w:rPr>
          <w:sz w:val="12"/>
        </w:rPr>
        <w:t xml:space="preserve"> will </w:t>
      </w:r>
      <w:r w:rsidRPr="009624AE">
        <w:rPr>
          <w:rStyle w:val="StyleUnderline"/>
          <w:highlight w:val="cyan"/>
        </w:rPr>
        <w:t>create</w:t>
      </w:r>
      <w:r w:rsidRPr="009624AE">
        <w:rPr>
          <w:rStyle w:val="StyleUnderline"/>
        </w:rPr>
        <w:t xml:space="preserve"> good </w:t>
      </w:r>
      <w:r w:rsidRPr="009624AE">
        <w:rPr>
          <w:rStyle w:val="StyleUnderline"/>
          <w:highlight w:val="cyan"/>
        </w:rPr>
        <w:t>jobs</w:t>
      </w:r>
      <w:r w:rsidRPr="009624AE">
        <w:rPr>
          <w:rStyle w:val="StyleUnderline"/>
        </w:rPr>
        <w:t xml:space="preserve"> </w:t>
      </w:r>
      <w:r w:rsidRPr="009624AE">
        <w:rPr>
          <w:rStyle w:val="StyleUnderline"/>
          <w:highlight w:val="cyan"/>
        </w:rPr>
        <w:t>that</w:t>
      </w:r>
      <w:r w:rsidRPr="009624AE">
        <w:rPr>
          <w:sz w:val="12"/>
        </w:rPr>
        <w:t xml:space="preserve"> will </w:t>
      </w:r>
      <w:r w:rsidRPr="009624AE">
        <w:rPr>
          <w:rStyle w:val="StyleUnderline"/>
          <w:highlight w:val="cyan"/>
        </w:rPr>
        <w:t>support</w:t>
      </w:r>
      <w:r w:rsidRPr="009624AE">
        <w:rPr>
          <w:rStyle w:val="StyleUnderline"/>
        </w:rPr>
        <w:t xml:space="preserve"> </w:t>
      </w:r>
      <w:r w:rsidRPr="009624AE">
        <w:rPr>
          <w:rStyle w:val="StyleUnderline"/>
          <w:highlight w:val="cyan"/>
        </w:rPr>
        <w:t>millions</w:t>
      </w:r>
      <w:r w:rsidRPr="009624AE">
        <w:rPr>
          <w:rStyle w:val="StyleUnderline"/>
        </w:rPr>
        <w:t xml:space="preserve"> of people</w:t>
      </w:r>
      <w:r w:rsidRPr="009624AE">
        <w:rPr>
          <w:sz w:val="12"/>
        </w:rPr>
        <w:t xml:space="preserve"> in the short and long term, </w:t>
      </w:r>
      <w:r w:rsidRPr="009624AE">
        <w:rPr>
          <w:rStyle w:val="StyleUnderline"/>
          <w:highlight w:val="cyan"/>
        </w:rPr>
        <w:t>as</w:t>
      </w:r>
      <w:r w:rsidRPr="009624AE">
        <w:rPr>
          <w:sz w:val="12"/>
        </w:rPr>
        <w:t xml:space="preserve"> the </w:t>
      </w:r>
      <w:r w:rsidRPr="009624AE">
        <w:rPr>
          <w:rStyle w:val="StyleUnderline"/>
          <w:highlight w:val="cyan"/>
        </w:rPr>
        <w:t>pandemic</w:t>
      </w:r>
      <w:r w:rsidRPr="009624AE">
        <w:rPr>
          <w:rStyle w:val="StyleUnderline"/>
        </w:rPr>
        <w:t xml:space="preserve"> </w:t>
      </w:r>
      <w:r w:rsidRPr="009624AE">
        <w:rPr>
          <w:rStyle w:val="StyleUnderline"/>
          <w:highlight w:val="cyan"/>
        </w:rPr>
        <w:t>begins to recede</w:t>
      </w:r>
      <w:r w:rsidRPr="009624AE">
        <w:rPr>
          <w:rStyle w:val="StyleUnderline"/>
        </w:rPr>
        <w:t xml:space="preserve"> and</w:t>
      </w:r>
      <w:r w:rsidRPr="009624AE">
        <w:rPr>
          <w:sz w:val="12"/>
        </w:rPr>
        <w:t xml:space="preserve"> </w:t>
      </w:r>
      <w:r w:rsidRPr="009624AE">
        <w:rPr>
          <w:rStyle w:val="StyleUnderline"/>
        </w:rPr>
        <w:t>as</w:t>
      </w:r>
      <w:r w:rsidRPr="009624AE">
        <w:rPr>
          <w:sz w:val="12"/>
        </w:rPr>
        <w:t xml:space="preserve"> the </w:t>
      </w:r>
      <w:r w:rsidRPr="009624AE">
        <w:rPr>
          <w:rStyle w:val="StyleUnderline"/>
        </w:rPr>
        <w:t>population ages</w:t>
      </w:r>
      <w:r w:rsidRPr="009624AE">
        <w:rPr>
          <w:sz w:val="12"/>
        </w:rPr>
        <w:t xml:space="preserve"> </w:t>
      </w:r>
      <w:r w:rsidRPr="009624AE">
        <w:rPr>
          <w:rStyle w:val="StyleUnderline"/>
        </w:rPr>
        <w:t>and</w:t>
      </w:r>
      <w:r w:rsidRPr="009624AE">
        <w:rPr>
          <w:sz w:val="12"/>
        </w:rPr>
        <w:t xml:space="preserve"> our </w:t>
      </w:r>
      <w:r w:rsidRPr="009624AE">
        <w:rPr>
          <w:rStyle w:val="StyleUnderline"/>
          <w:highlight w:val="cyan"/>
        </w:rPr>
        <w:t>need for care grows</w:t>
      </w:r>
      <w:r w:rsidRPr="009624AE">
        <w:rPr>
          <w:rStyle w:val="StyleUnderline"/>
        </w:rPr>
        <w:t xml:space="preserve"> ever </w:t>
      </w:r>
      <w:r w:rsidRPr="009624AE">
        <w:rPr>
          <w:rStyle w:val="StyleUnderline"/>
          <w:highlight w:val="cyan"/>
        </w:rPr>
        <w:t>more</w:t>
      </w:r>
      <w:r w:rsidRPr="009624AE">
        <w:rPr>
          <w:rStyle w:val="StyleUnderline"/>
        </w:rPr>
        <w:t xml:space="preserve"> </w:t>
      </w:r>
      <w:r w:rsidRPr="009624AE">
        <w:rPr>
          <w:rStyle w:val="StyleUnderline"/>
          <w:highlight w:val="cyan"/>
        </w:rPr>
        <w:t>dire</w:t>
      </w:r>
      <w:r w:rsidRPr="009624AE">
        <w:rPr>
          <w:sz w:val="12"/>
        </w:rPr>
        <w:t xml:space="preserve">. </w:t>
      </w:r>
      <w:r w:rsidRPr="009624AE">
        <w:rPr>
          <w:rStyle w:val="StyleUnderline"/>
        </w:rPr>
        <w:t>Robust public investments in care</w:t>
      </w:r>
      <w:r w:rsidRPr="009624AE">
        <w:rPr>
          <w:sz w:val="12"/>
        </w:rPr>
        <w:t xml:space="preserve"> will also </w:t>
      </w:r>
      <w:r w:rsidRPr="009624AE">
        <w:rPr>
          <w:rStyle w:val="StyleUnderline"/>
        </w:rPr>
        <w:t>ensure</w:t>
      </w:r>
      <w:r w:rsidRPr="009624AE">
        <w:rPr>
          <w:sz w:val="12"/>
        </w:rPr>
        <w:t xml:space="preserve"> that our </w:t>
      </w:r>
      <w:r w:rsidRPr="009624AE">
        <w:rPr>
          <w:rStyle w:val="StyleUnderline"/>
        </w:rPr>
        <w:t>econ</w:t>
      </w:r>
      <w:r w:rsidRPr="009624AE">
        <w:rPr>
          <w:sz w:val="12"/>
        </w:rPr>
        <w:t xml:space="preserve">omic </w:t>
      </w:r>
      <w:r w:rsidRPr="009624AE">
        <w:rPr>
          <w:rStyle w:val="StyleUnderline"/>
        </w:rPr>
        <w:t>recovery</w:t>
      </w:r>
      <w:r w:rsidRPr="009624AE">
        <w:rPr>
          <w:sz w:val="12"/>
        </w:rPr>
        <w:t xml:space="preserve"> </w:t>
      </w:r>
      <w:r w:rsidRPr="009624AE">
        <w:rPr>
          <w:rStyle w:val="StyleUnderline"/>
        </w:rPr>
        <w:t>will be equitable</w:t>
      </w:r>
      <w:r w:rsidRPr="009624AE">
        <w:rPr>
          <w:sz w:val="12"/>
        </w:rPr>
        <w:t>, including for Black women, immigrants, people with disabilities and others whose labor has been undervalued and dismissed for far too long. For millions of workers like Briana, this struggle over caregiving is not new. While the pandemic has highlighted the fragility of our country's care infrastructure, returning to that inequitable and unstable status quo would be a grave disservice to workers, families and the entire economy. We have a rare moment to build a new future for workers and families, and it's up to Congress and the President to seize it.</w:t>
      </w:r>
    </w:p>
    <w:p w14:paraId="19DE7441" w14:textId="77777777" w:rsidR="00AF78CE" w:rsidRPr="0027178D" w:rsidRDefault="00AF78CE" w:rsidP="00AF78CE">
      <w:pPr>
        <w:pStyle w:val="Heading4"/>
      </w:pPr>
      <w:r>
        <w:t xml:space="preserve">The econ will remain </w:t>
      </w:r>
      <w:r>
        <w:rPr>
          <w:u w:val="single"/>
        </w:rPr>
        <w:t xml:space="preserve">millions </w:t>
      </w:r>
      <w:r>
        <w:t xml:space="preserve">of workers short of normal employment sans investment in childcare: it affects </w:t>
      </w:r>
      <w:r>
        <w:rPr>
          <w:u w:val="single"/>
        </w:rPr>
        <w:t xml:space="preserve">all </w:t>
      </w:r>
      <w:r>
        <w:t xml:space="preserve">industries </w:t>
      </w:r>
    </w:p>
    <w:p w14:paraId="061EAAD2" w14:textId="77777777" w:rsidR="00AF78CE" w:rsidRPr="0027178D" w:rsidRDefault="00AF78CE" w:rsidP="00AF78CE">
      <w:r>
        <w:t>--AT: school openings solve: 30% of workforce have children underage of 6, so only daycare opening solves</w:t>
      </w:r>
    </w:p>
    <w:p w14:paraId="618BFF85" w14:textId="77777777" w:rsidR="00AF78CE" w:rsidRDefault="00AF78CE" w:rsidP="00AF78CE">
      <w:pPr>
        <w:rPr>
          <w:sz w:val="16"/>
          <w:szCs w:val="16"/>
        </w:rPr>
      </w:pPr>
      <w:r>
        <w:rPr>
          <w:rStyle w:val="Style13ptBold"/>
        </w:rPr>
        <w:t>Dingel et al. 20</w:t>
      </w:r>
      <w:r w:rsidRPr="00207F16">
        <w:rPr>
          <w:sz w:val="16"/>
          <w:szCs w:val="16"/>
        </w:rPr>
        <w:t xml:space="preserve"> [</w:t>
      </w:r>
      <w:r>
        <w:rPr>
          <w:sz w:val="16"/>
          <w:szCs w:val="16"/>
        </w:rPr>
        <w:t>Jonathan I. Dingel, Chicago Booth, NBER, and CEPR, Christina Patterson, Northwestern and NBER, Joseph Vavra, Chicago Booth and NBER, April 2020</w:t>
      </w:r>
      <w:r w:rsidRPr="00207F16">
        <w:rPr>
          <w:sz w:val="16"/>
          <w:szCs w:val="16"/>
        </w:rPr>
        <w:t xml:space="preserve">, </w:t>
      </w:r>
      <w:r>
        <w:rPr>
          <w:sz w:val="16"/>
          <w:szCs w:val="16"/>
        </w:rPr>
        <w:t>“Childcare Obligations Will Constrain Many Workers When Reopening the US Economy,” Becker Friedman Institute for Economics at UChicago, https://bfi.uchicago.edu/wp-content/uploads/BFI_WP_202046.pdf,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AB **footnotes and tables have been removed**</w:t>
      </w:r>
    </w:p>
    <w:p w14:paraId="52D68B39" w14:textId="77777777" w:rsidR="00AF78CE" w:rsidRDefault="00AF78CE" w:rsidP="00AF78CE">
      <w:r w:rsidRPr="0027178D">
        <w:rPr>
          <w:sz w:val="8"/>
        </w:rPr>
        <w:t xml:space="preserve">Most states and cities in the U.S. have shut all non-essential businesses in response to COVID19. In this note, we argue that </w:t>
      </w:r>
      <w:r w:rsidRPr="005A24A7">
        <w:rPr>
          <w:rStyle w:val="StyleUnderline"/>
          <w:highlight w:val="cyan"/>
        </w:rPr>
        <w:t>as</w:t>
      </w:r>
      <w:r w:rsidRPr="005A24A7">
        <w:rPr>
          <w:rStyle w:val="StyleUnderline"/>
        </w:rPr>
        <w:t xml:space="preserve"> </w:t>
      </w:r>
      <w:r w:rsidRPr="005A24A7">
        <w:rPr>
          <w:rStyle w:val="StyleUnderline"/>
          <w:highlight w:val="cyan"/>
        </w:rPr>
        <w:t>policies</w:t>
      </w:r>
      <w:r w:rsidRPr="005A24A7">
        <w:rPr>
          <w:rStyle w:val="StyleUnderline"/>
        </w:rPr>
        <w:t xml:space="preserve"> are </w:t>
      </w:r>
      <w:r w:rsidRPr="005A24A7">
        <w:rPr>
          <w:rStyle w:val="StyleUnderline"/>
          <w:highlight w:val="cyan"/>
        </w:rPr>
        <w:t>developed</w:t>
      </w:r>
      <w:r w:rsidRPr="005A24A7">
        <w:rPr>
          <w:rStyle w:val="StyleUnderline"/>
        </w:rPr>
        <w:t xml:space="preserve"> </w:t>
      </w:r>
      <w:r w:rsidRPr="005A24A7">
        <w:rPr>
          <w:rStyle w:val="StyleUnderline"/>
          <w:highlight w:val="cyan"/>
        </w:rPr>
        <w:t>to</w:t>
      </w:r>
      <w:r w:rsidRPr="005A24A7">
        <w:rPr>
          <w:rStyle w:val="StyleUnderline"/>
        </w:rPr>
        <w:t xml:space="preserve"> “</w:t>
      </w:r>
      <w:r w:rsidRPr="005A24A7">
        <w:rPr>
          <w:rStyle w:val="StyleUnderline"/>
          <w:highlight w:val="cyan"/>
        </w:rPr>
        <w:t>re-open</w:t>
      </w:r>
      <w:r w:rsidRPr="0027178D">
        <w:rPr>
          <w:sz w:val="8"/>
        </w:rPr>
        <w:t xml:space="preserve">” </w:t>
      </w:r>
      <w:r w:rsidRPr="005A24A7">
        <w:rPr>
          <w:rStyle w:val="StyleUnderline"/>
        </w:rPr>
        <w:t xml:space="preserve">the </w:t>
      </w:r>
      <w:r w:rsidRPr="005A24A7">
        <w:rPr>
          <w:rStyle w:val="StyleUnderline"/>
          <w:highlight w:val="cyan"/>
        </w:rPr>
        <w:t>econ</w:t>
      </w:r>
      <w:r w:rsidRPr="005A24A7">
        <w:rPr>
          <w:rStyle w:val="StyleUnderline"/>
        </w:rPr>
        <w:t>omy</w:t>
      </w:r>
      <w:r w:rsidRPr="0027178D">
        <w:rPr>
          <w:sz w:val="8"/>
        </w:rPr>
        <w:t xml:space="preserve"> </w:t>
      </w:r>
      <w:r w:rsidRPr="005A24A7">
        <w:rPr>
          <w:rStyle w:val="StyleUnderline"/>
        </w:rPr>
        <w:t>and send people back to work</w:t>
      </w:r>
      <w:r w:rsidRPr="0027178D">
        <w:rPr>
          <w:sz w:val="8"/>
        </w:rPr>
        <w:t xml:space="preserve">, </w:t>
      </w:r>
      <w:r w:rsidRPr="005A24A7">
        <w:rPr>
          <w:rStyle w:val="Emphasis"/>
          <w:highlight w:val="cyan"/>
        </w:rPr>
        <w:t>strategies</w:t>
      </w:r>
      <w:r w:rsidRPr="005A24A7">
        <w:rPr>
          <w:rStyle w:val="Emphasis"/>
        </w:rPr>
        <w:t xml:space="preserve"> </w:t>
      </w:r>
      <w:r w:rsidRPr="005A24A7">
        <w:rPr>
          <w:rStyle w:val="Emphasis"/>
          <w:highlight w:val="cyan"/>
        </w:rPr>
        <w:t>for</w:t>
      </w:r>
      <w:r w:rsidRPr="005A24A7">
        <w:rPr>
          <w:rStyle w:val="Emphasis"/>
        </w:rPr>
        <w:t xml:space="preserve"> </w:t>
      </w:r>
      <w:r w:rsidRPr="005A24A7">
        <w:rPr>
          <w:rStyle w:val="Emphasis"/>
          <w:highlight w:val="cyan"/>
        </w:rPr>
        <w:t>childcare</w:t>
      </w:r>
      <w:r w:rsidRPr="005A24A7">
        <w:rPr>
          <w:rStyle w:val="Emphasis"/>
        </w:rPr>
        <w:t xml:space="preserve"> </w:t>
      </w:r>
      <w:r w:rsidRPr="005A24A7">
        <w:rPr>
          <w:rStyle w:val="Emphasis"/>
          <w:highlight w:val="cyan"/>
        </w:rPr>
        <w:t>arrangements</w:t>
      </w:r>
      <w:r w:rsidRPr="0027178D">
        <w:rPr>
          <w:sz w:val="8"/>
        </w:rPr>
        <w:t xml:space="preserve">, </w:t>
      </w:r>
      <w:r w:rsidRPr="005A24A7">
        <w:rPr>
          <w:rStyle w:val="StyleUnderline"/>
        </w:rPr>
        <w:t>such as re-opening</w:t>
      </w:r>
      <w:r w:rsidRPr="0027178D">
        <w:rPr>
          <w:sz w:val="8"/>
        </w:rPr>
        <w:t xml:space="preserve"> schools</w:t>
      </w:r>
      <w:r w:rsidRPr="005A24A7">
        <w:rPr>
          <w:rStyle w:val="StyleUnderline"/>
        </w:rPr>
        <w:t xml:space="preserve"> and daycares</w:t>
      </w:r>
      <w:r w:rsidRPr="0027178D">
        <w:rPr>
          <w:sz w:val="8"/>
        </w:rPr>
        <w:t xml:space="preserve">, </w:t>
      </w:r>
      <w:r w:rsidRPr="005A24A7">
        <w:rPr>
          <w:rStyle w:val="Emphasis"/>
        </w:rPr>
        <w:t xml:space="preserve">will be </w:t>
      </w:r>
      <w:r w:rsidRPr="005A24A7">
        <w:rPr>
          <w:rStyle w:val="Emphasis"/>
          <w:highlight w:val="cyan"/>
        </w:rPr>
        <w:t>important</w:t>
      </w:r>
      <w:r w:rsidRPr="0027178D">
        <w:rPr>
          <w:sz w:val="8"/>
        </w:rPr>
        <w:t xml:space="preserve">. </w:t>
      </w:r>
      <w:r w:rsidRPr="005A24A7">
        <w:rPr>
          <w:rStyle w:val="StyleUnderline"/>
        </w:rPr>
        <w:t>Substantial fractions of the</w:t>
      </w:r>
      <w:r w:rsidRPr="0027178D">
        <w:rPr>
          <w:sz w:val="8"/>
        </w:rPr>
        <w:t xml:space="preserve"> U.S. </w:t>
      </w:r>
      <w:r w:rsidRPr="005A24A7">
        <w:rPr>
          <w:rStyle w:val="StyleUnderline"/>
        </w:rPr>
        <w:t>labor force have children at home and will</w:t>
      </w:r>
      <w:r w:rsidRPr="0027178D">
        <w:rPr>
          <w:sz w:val="8"/>
        </w:rPr>
        <w:t xml:space="preserve"> likely </w:t>
      </w:r>
      <w:r w:rsidRPr="005A24A7">
        <w:rPr>
          <w:rStyle w:val="StyleUnderline"/>
        </w:rPr>
        <w:t>face obstacles to returning to work if childcare options remain closed</w:t>
      </w:r>
      <w:r w:rsidRPr="0027178D">
        <w:rPr>
          <w:sz w:val="8"/>
        </w:rPr>
        <w:t xml:space="preserve">.1 Younger workers, who might be able to return to work earlier to the extent that they are less susceptible to the virus, are also more likely to require childcare arrangements in order to return to work. </w:t>
      </w:r>
      <w:r w:rsidRPr="005A24A7">
        <w:rPr>
          <w:rStyle w:val="StyleUnderline"/>
        </w:rPr>
        <w:t>Using 2018 data from the Census Bureau’s American Community Survey</w:t>
      </w:r>
      <w:r w:rsidRPr="0027178D">
        <w:rPr>
          <w:sz w:val="8"/>
        </w:rPr>
        <w:t xml:space="preserve">, we </w:t>
      </w:r>
      <w:r w:rsidRPr="005A24A7">
        <w:rPr>
          <w:rStyle w:val="StyleUnderline"/>
        </w:rPr>
        <w:t>calculate</w:t>
      </w:r>
      <w:r w:rsidRPr="0027178D">
        <w:rPr>
          <w:sz w:val="8"/>
        </w:rPr>
        <w:t xml:space="preserve"> the </w:t>
      </w:r>
      <w:r w:rsidRPr="005A24A7">
        <w:rPr>
          <w:rStyle w:val="StyleUnderline"/>
        </w:rPr>
        <w:t>share of employed households</w:t>
      </w:r>
      <w:r w:rsidRPr="0027178D">
        <w:rPr>
          <w:sz w:val="8"/>
        </w:rPr>
        <w:t xml:space="preserve"> who are </w:t>
      </w:r>
      <w:r w:rsidRPr="005A24A7">
        <w:rPr>
          <w:rStyle w:val="StyleUnderline"/>
        </w:rPr>
        <w:t>affected by</w:t>
      </w:r>
      <w:r w:rsidRPr="0027178D">
        <w:rPr>
          <w:sz w:val="8"/>
        </w:rPr>
        <w:t xml:space="preserve"> </w:t>
      </w:r>
      <w:r w:rsidRPr="005A24A7">
        <w:rPr>
          <w:rStyle w:val="StyleUnderline"/>
        </w:rPr>
        <w:t>childcare constraints</w:t>
      </w:r>
      <w:r w:rsidRPr="0027178D">
        <w:rPr>
          <w:sz w:val="8"/>
        </w:rPr>
        <w:t xml:space="preserve">.2 We focus on the civilian employed population older than 18. The first row in Table 1 shows that </w:t>
      </w:r>
      <w:r w:rsidRPr="0027178D">
        <w:rPr>
          <w:rStyle w:val="StyleUnderline"/>
        </w:rPr>
        <w:t>32</w:t>
      </w:r>
      <w:r w:rsidRPr="005A24A7">
        <w:rPr>
          <w:rStyle w:val="StyleUnderline"/>
        </w:rPr>
        <w:t xml:space="preserve"> </w:t>
      </w:r>
      <w:r w:rsidRPr="0027178D">
        <w:rPr>
          <w:rStyle w:val="StyleUnderline"/>
        </w:rPr>
        <w:t>percent</w:t>
      </w:r>
      <w:r w:rsidRPr="005A24A7">
        <w:rPr>
          <w:rStyle w:val="StyleUnderline"/>
        </w:rPr>
        <w:t xml:space="preserve"> </w:t>
      </w:r>
      <w:r w:rsidRPr="0027178D">
        <w:rPr>
          <w:rStyle w:val="StyleUnderline"/>
        </w:rPr>
        <w:t>of</w:t>
      </w:r>
      <w:r w:rsidRPr="005A24A7">
        <w:rPr>
          <w:rStyle w:val="StyleUnderline"/>
        </w:rPr>
        <w:t xml:space="preserve"> </w:t>
      </w:r>
      <w:r w:rsidRPr="0027178D">
        <w:rPr>
          <w:rStyle w:val="StyleUnderline"/>
        </w:rPr>
        <w:t>that</w:t>
      </w:r>
      <w:r w:rsidRPr="005A24A7">
        <w:rPr>
          <w:rStyle w:val="StyleUnderline"/>
        </w:rPr>
        <w:t xml:space="preserve"> </w:t>
      </w:r>
      <w:r w:rsidRPr="0027178D">
        <w:rPr>
          <w:rStyle w:val="StyleUnderline"/>
        </w:rPr>
        <w:t>workforce</w:t>
      </w:r>
      <w:r w:rsidRPr="005A24A7">
        <w:rPr>
          <w:rStyle w:val="StyleUnderline"/>
        </w:rPr>
        <w:t xml:space="preserve"> </w:t>
      </w:r>
      <w:r w:rsidRPr="0027178D">
        <w:rPr>
          <w:rStyle w:val="StyleUnderline"/>
        </w:rPr>
        <w:t>has someone in</w:t>
      </w:r>
      <w:r w:rsidRPr="005A24A7">
        <w:rPr>
          <w:rStyle w:val="StyleUnderline"/>
        </w:rPr>
        <w:t xml:space="preserve"> their </w:t>
      </w:r>
      <w:r w:rsidRPr="0027178D">
        <w:rPr>
          <w:rStyle w:val="StyleUnderline"/>
        </w:rPr>
        <w:t>household</w:t>
      </w:r>
      <w:r w:rsidRPr="005A24A7">
        <w:rPr>
          <w:rStyle w:val="StyleUnderline"/>
        </w:rPr>
        <w:t xml:space="preserve"> who is under 14</w:t>
      </w:r>
      <w:r w:rsidRPr="0027178D">
        <w:rPr>
          <w:sz w:val="8"/>
        </w:rPr>
        <w:t xml:space="preserve">. Thus, </w:t>
      </w:r>
      <w:r w:rsidRPr="005A24A7">
        <w:rPr>
          <w:rStyle w:val="Emphasis"/>
          <w:highlight w:val="cyan"/>
        </w:rPr>
        <w:t>50 million</w:t>
      </w:r>
      <w:r w:rsidRPr="005A24A7">
        <w:rPr>
          <w:rStyle w:val="Emphasis"/>
        </w:rPr>
        <w:t xml:space="preserve"> </w:t>
      </w:r>
      <w:r w:rsidRPr="005A24A7">
        <w:rPr>
          <w:rStyle w:val="Emphasis"/>
          <w:highlight w:val="cyan"/>
        </w:rPr>
        <w:t>Americans</w:t>
      </w:r>
      <w:r w:rsidRPr="005A24A7">
        <w:rPr>
          <w:rStyle w:val="Emphasis"/>
        </w:rPr>
        <w:t xml:space="preserve"> </w:t>
      </w:r>
      <w:r w:rsidRPr="005A24A7">
        <w:rPr>
          <w:rStyle w:val="Emphasis"/>
          <w:highlight w:val="cyan"/>
        </w:rPr>
        <w:t>must consider childcare</w:t>
      </w:r>
      <w:r w:rsidRPr="005A24A7">
        <w:rPr>
          <w:rStyle w:val="Emphasis"/>
        </w:rPr>
        <w:t xml:space="preserve"> </w:t>
      </w:r>
      <w:r w:rsidRPr="0027178D">
        <w:rPr>
          <w:rStyle w:val="Emphasis"/>
        </w:rPr>
        <w:t>obligations</w:t>
      </w:r>
      <w:r w:rsidRPr="005A24A7">
        <w:rPr>
          <w:rStyle w:val="Emphasis"/>
        </w:rPr>
        <w:t xml:space="preserve"> </w:t>
      </w:r>
      <w:r w:rsidRPr="005A24A7">
        <w:rPr>
          <w:rStyle w:val="Emphasis"/>
          <w:highlight w:val="cyan"/>
        </w:rPr>
        <w:t>when</w:t>
      </w:r>
      <w:r w:rsidRPr="0027178D">
        <w:rPr>
          <w:sz w:val="8"/>
          <w:highlight w:val="cyan"/>
        </w:rPr>
        <w:t xml:space="preserve"> </w:t>
      </w:r>
      <w:r w:rsidRPr="005A24A7">
        <w:rPr>
          <w:rStyle w:val="Emphasis"/>
          <w:highlight w:val="cyan"/>
        </w:rPr>
        <w:t>returning to work</w:t>
      </w:r>
      <w:r w:rsidRPr="0027178D">
        <w:rPr>
          <w:sz w:val="8"/>
        </w:rPr>
        <w:t xml:space="preserve">. Daycares and pre-schools might open sooner than primary schools, since they tend to have fewer children and thus less scope for disease transmission, so the remaining columns of Table 1 distinguish children under 6 and those 6-14 years old. </w:t>
      </w:r>
      <w:r w:rsidRPr="005A24A7">
        <w:rPr>
          <w:rStyle w:val="StyleUnderline"/>
        </w:rPr>
        <w:t>For</w:t>
      </w:r>
      <w:r w:rsidRPr="0027178D">
        <w:rPr>
          <w:sz w:val="8"/>
        </w:rPr>
        <w:t xml:space="preserve"> about </w:t>
      </w:r>
      <w:r w:rsidRPr="0027178D">
        <w:rPr>
          <w:rStyle w:val="StyleUnderline"/>
          <w:highlight w:val="cyan"/>
        </w:rPr>
        <w:t>30</w:t>
      </w:r>
      <w:r w:rsidRPr="005A24A7">
        <w:rPr>
          <w:rStyle w:val="StyleUnderline"/>
        </w:rPr>
        <w:t xml:space="preserve"> </w:t>
      </w:r>
      <w:r w:rsidRPr="0027178D">
        <w:rPr>
          <w:rStyle w:val="StyleUnderline"/>
          <w:highlight w:val="cyan"/>
        </w:rPr>
        <w:t>percent</w:t>
      </w:r>
      <w:r w:rsidRPr="0027178D">
        <w:rPr>
          <w:sz w:val="8"/>
        </w:rPr>
        <w:t xml:space="preserve"> </w:t>
      </w:r>
      <w:r w:rsidRPr="0027178D">
        <w:rPr>
          <w:rStyle w:val="StyleUnderline"/>
          <w:highlight w:val="cyan"/>
        </w:rPr>
        <w:t>of</w:t>
      </w:r>
      <w:r w:rsidRPr="0027178D">
        <w:rPr>
          <w:sz w:val="8"/>
        </w:rPr>
        <w:t xml:space="preserve"> the </w:t>
      </w:r>
      <w:r w:rsidRPr="0027178D">
        <w:rPr>
          <w:rStyle w:val="StyleUnderline"/>
          <w:highlight w:val="cyan"/>
        </w:rPr>
        <w:t>workforce</w:t>
      </w:r>
      <w:r w:rsidRPr="0027178D">
        <w:rPr>
          <w:sz w:val="8"/>
        </w:rPr>
        <w:t xml:space="preserve"> </w:t>
      </w:r>
      <w:r w:rsidRPr="0027178D">
        <w:rPr>
          <w:rStyle w:val="StyleUnderline"/>
          <w:highlight w:val="cyan"/>
        </w:rPr>
        <w:t>with childcare requirements</w:t>
      </w:r>
      <w:r w:rsidRPr="0027178D">
        <w:rPr>
          <w:sz w:val="8"/>
        </w:rPr>
        <w:t xml:space="preserve">, </w:t>
      </w:r>
      <w:r w:rsidRPr="0027178D">
        <w:rPr>
          <w:rStyle w:val="StyleUnderline"/>
          <w:highlight w:val="cyan"/>
        </w:rPr>
        <w:t>all</w:t>
      </w:r>
      <w:r w:rsidRPr="0027178D">
        <w:rPr>
          <w:sz w:val="8"/>
        </w:rPr>
        <w:t xml:space="preserve"> </w:t>
      </w:r>
      <w:r w:rsidRPr="005A24A7">
        <w:rPr>
          <w:rStyle w:val="StyleUnderline"/>
        </w:rPr>
        <w:t>of</w:t>
      </w:r>
      <w:r w:rsidRPr="0027178D">
        <w:rPr>
          <w:sz w:val="8"/>
        </w:rPr>
        <w:t xml:space="preserve"> their </w:t>
      </w:r>
      <w:r w:rsidRPr="0027178D">
        <w:rPr>
          <w:rStyle w:val="StyleUnderline"/>
          <w:highlight w:val="cyan"/>
        </w:rPr>
        <w:t>children</w:t>
      </w:r>
      <w:r w:rsidRPr="005A24A7">
        <w:rPr>
          <w:rStyle w:val="StyleUnderline"/>
        </w:rPr>
        <w:t xml:space="preserve"> are </w:t>
      </w:r>
      <w:r w:rsidRPr="0027178D">
        <w:rPr>
          <w:rStyle w:val="StyleUnderline"/>
          <w:highlight w:val="cyan"/>
        </w:rPr>
        <w:t xml:space="preserve">under </w:t>
      </w:r>
      <w:r w:rsidRPr="0027178D">
        <w:rPr>
          <w:rStyle w:val="StyleUnderline"/>
        </w:rPr>
        <w:t xml:space="preserve">the </w:t>
      </w:r>
      <w:r w:rsidRPr="0027178D">
        <w:rPr>
          <w:rStyle w:val="StyleUnderline"/>
          <w:highlight w:val="cyan"/>
        </w:rPr>
        <w:t>age of</w:t>
      </w:r>
      <w:r w:rsidRPr="0027178D">
        <w:rPr>
          <w:sz w:val="8"/>
          <w:highlight w:val="cyan"/>
        </w:rPr>
        <w:t xml:space="preserve"> </w:t>
      </w:r>
      <w:r w:rsidRPr="0027178D">
        <w:rPr>
          <w:rStyle w:val="StyleUnderline"/>
          <w:highlight w:val="cyan"/>
        </w:rPr>
        <w:t>6</w:t>
      </w:r>
      <w:r w:rsidRPr="0027178D">
        <w:rPr>
          <w:sz w:val="8"/>
        </w:rPr>
        <w:t xml:space="preserve">. Thus, opening daycares alone could address childcare obstacles for one in three constrained workers. Of course, many workers with children at home are not sole caregivers. Workers who live in a household with another non-working adult – such as a partner who is not employed, a retired parent or in-law, or an older child above 18 who lives at home – can likely return to work while another household member addresses their childcare needs. The second row of Table 1 reports the share of all workers who live in a household with someone under 14 and no available caregiver. If non-working adults can assume household childcare responsibilities, 21 percent of the workforce would nonetheless have unaddressed childcare obligations. Although 21 percent of the workforce will face some childcare burden when schools and daycares remain closed, some of them may resume work while other workers in their household address childcare needs. In particular, many workers with children live in households with other workers. Each household would potentially only need one adult to remain home with the children, freeing up the other adults to return to work. The third row of Table 1 shows that accounting for these childcare options leaves 11 percent of the workforce (or 17.5 million workers) facing major barriers to work if schools and daycares remain closed. The White House and various other commentators have proposed a phased reopening of the economy in which initially only younger, less vulnerable workers return to work.3 Schools, daycares, and camps are proposed to open in later phases. Since older patients are more vulnerable to COVID19, this would potentially balance the health risks for the most at-risk population while promoting economic activity. However, the obstacles to returning to work imposed by school closings are somewhat higher for the under 55 population, because 40 percent of these workers have a child at home. Table 1 shows that 14 percent (or roughly one in seven) of workers under 55 would likely face childcare-related obstacles to returning to work (even after accounting for the fact that in this scenario, workers over 55 in the household could then provide childcare). Under a policy where young workers return to work while schools remain closed, 35 million workers who are over 55 would not be able to return to work and another 16 million who are under 55 would be constrained by childcare obligations. The </w:t>
      </w:r>
      <w:r w:rsidRPr="005A24A7">
        <w:rPr>
          <w:rStyle w:val="Emphasis"/>
          <w:highlight w:val="cyan"/>
        </w:rPr>
        <w:t>obstacles</w:t>
      </w:r>
      <w:r w:rsidRPr="005A24A7">
        <w:rPr>
          <w:rStyle w:val="Emphasis"/>
        </w:rPr>
        <w:t xml:space="preserve"> that </w:t>
      </w:r>
      <w:r w:rsidRPr="005A24A7">
        <w:rPr>
          <w:rStyle w:val="Emphasis"/>
          <w:highlight w:val="cyan"/>
        </w:rPr>
        <w:t>childcare</w:t>
      </w:r>
      <w:r w:rsidRPr="005A24A7">
        <w:rPr>
          <w:rStyle w:val="Emphasis"/>
        </w:rPr>
        <w:t xml:space="preserve"> </w:t>
      </w:r>
      <w:r w:rsidRPr="005A24A7">
        <w:rPr>
          <w:rStyle w:val="Emphasis"/>
          <w:highlight w:val="cyan"/>
        </w:rPr>
        <w:t>imposes</w:t>
      </w:r>
      <w:r w:rsidRPr="005A24A7">
        <w:rPr>
          <w:rStyle w:val="Emphasis"/>
        </w:rPr>
        <w:t xml:space="preserve"> </w:t>
      </w:r>
      <w:r w:rsidRPr="0027178D">
        <w:rPr>
          <w:rStyle w:val="Emphasis"/>
        </w:rPr>
        <w:t>on workers</w:t>
      </w:r>
      <w:r w:rsidRPr="005A24A7">
        <w:rPr>
          <w:rStyle w:val="Emphasis"/>
        </w:rPr>
        <w:t xml:space="preserve"> during</w:t>
      </w:r>
      <w:r w:rsidRPr="0027178D">
        <w:rPr>
          <w:sz w:val="8"/>
        </w:rPr>
        <w:t xml:space="preserve"> the </w:t>
      </w:r>
      <w:r w:rsidRPr="005A24A7">
        <w:rPr>
          <w:rStyle w:val="Emphasis"/>
        </w:rPr>
        <w:t>COVID</w:t>
      </w:r>
      <w:r w:rsidRPr="0027178D">
        <w:rPr>
          <w:sz w:val="8"/>
        </w:rPr>
        <w:t xml:space="preserve">-19 crisis is </w:t>
      </w:r>
      <w:r w:rsidRPr="005A24A7">
        <w:rPr>
          <w:rStyle w:val="Emphasis"/>
          <w:highlight w:val="cyan"/>
        </w:rPr>
        <w:t>similar</w:t>
      </w:r>
      <w:r w:rsidRPr="005A24A7">
        <w:rPr>
          <w:rStyle w:val="Emphasis"/>
        </w:rPr>
        <w:t xml:space="preserve"> </w:t>
      </w:r>
      <w:r w:rsidRPr="005A24A7">
        <w:rPr>
          <w:rStyle w:val="Emphasis"/>
          <w:highlight w:val="cyan"/>
        </w:rPr>
        <w:t>across industries</w:t>
      </w:r>
      <w:r w:rsidRPr="0027178D">
        <w:rPr>
          <w:sz w:val="8"/>
        </w:rPr>
        <w:t xml:space="preserve">. Table 2 shows the key statistics for each broad industry category: the </w:t>
      </w:r>
      <w:r w:rsidRPr="005A24A7">
        <w:rPr>
          <w:rStyle w:val="StyleUnderline"/>
        </w:rPr>
        <w:t xml:space="preserve">share of </w:t>
      </w:r>
      <w:r w:rsidRPr="005A24A7">
        <w:rPr>
          <w:rStyle w:val="StyleUnderline"/>
          <w:highlight w:val="cyan"/>
        </w:rPr>
        <w:t>workers</w:t>
      </w:r>
      <w:r w:rsidRPr="005A24A7">
        <w:rPr>
          <w:rStyle w:val="StyleUnderline"/>
        </w:rPr>
        <w:t xml:space="preserve"> </w:t>
      </w:r>
      <w:r w:rsidRPr="005A24A7">
        <w:rPr>
          <w:rStyle w:val="StyleUnderline"/>
          <w:highlight w:val="cyan"/>
        </w:rPr>
        <w:t>without</w:t>
      </w:r>
      <w:r w:rsidRPr="005A24A7">
        <w:rPr>
          <w:rStyle w:val="StyleUnderline"/>
        </w:rPr>
        <w:t xml:space="preserve"> </w:t>
      </w:r>
      <w:r w:rsidRPr="005A24A7">
        <w:rPr>
          <w:rStyle w:val="StyleUnderline"/>
          <w:highlight w:val="cyan"/>
        </w:rPr>
        <w:t>within-household</w:t>
      </w:r>
      <w:r w:rsidRPr="005A24A7">
        <w:rPr>
          <w:rStyle w:val="StyleUnderline"/>
        </w:rPr>
        <w:t xml:space="preserve"> </w:t>
      </w:r>
      <w:r w:rsidRPr="005A24A7">
        <w:rPr>
          <w:rStyle w:val="StyleUnderline"/>
          <w:highlight w:val="cyan"/>
        </w:rPr>
        <w:t>child care</w:t>
      </w:r>
      <w:r w:rsidRPr="0027178D">
        <w:rPr>
          <w:sz w:val="8"/>
        </w:rPr>
        <w:t xml:space="preserve"> would only </w:t>
      </w:r>
      <w:r w:rsidRPr="005A24A7">
        <w:rPr>
          <w:rStyle w:val="StyleUnderline"/>
        </w:rPr>
        <w:t xml:space="preserve">range from </w:t>
      </w:r>
      <w:r w:rsidRPr="005A24A7">
        <w:rPr>
          <w:rStyle w:val="StyleUnderline"/>
          <w:highlight w:val="cyan"/>
        </w:rPr>
        <w:t>18 percent in transportation</w:t>
      </w:r>
      <w:r w:rsidRPr="005A24A7">
        <w:rPr>
          <w:rStyle w:val="StyleUnderline"/>
        </w:rPr>
        <w:t xml:space="preserve"> to </w:t>
      </w:r>
      <w:r w:rsidRPr="005A24A7">
        <w:rPr>
          <w:rStyle w:val="StyleUnderline"/>
          <w:highlight w:val="cyan"/>
        </w:rPr>
        <w:t>25</w:t>
      </w:r>
      <w:r w:rsidRPr="005A24A7">
        <w:rPr>
          <w:rStyle w:val="StyleUnderline"/>
        </w:rPr>
        <w:t xml:space="preserve"> </w:t>
      </w:r>
      <w:r w:rsidRPr="005A24A7">
        <w:rPr>
          <w:rStyle w:val="StyleUnderline"/>
          <w:highlight w:val="cyan"/>
        </w:rPr>
        <w:t>percent</w:t>
      </w:r>
      <w:r w:rsidRPr="005A24A7">
        <w:rPr>
          <w:rStyle w:val="StyleUnderline"/>
        </w:rPr>
        <w:t xml:space="preserve"> </w:t>
      </w:r>
      <w:r w:rsidRPr="005A24A7">
        <w:rPr>
          <w:rStyle w:val="StyleUnderline"/>
          <w:highlight w:val="cyan"/>
        </w:rPr>
        <w:t>in</w:t>
      </w:r>
      <w:r w:rsidRPr="005A24A7">
        <w:rPr>
          <w:rStyle w:val="StyleUnderline"/>
        </w:rPr>
        <w:t xml:space="preserve"> </w:t>
      </w:r>
      <w:r w:rsidRPr="005A24A7">
        <w:rPr>
          <w:rStyle w:val="StyleUnderline"/>
          <w:highlight w:val="cyan"/>
        </w:rPr>
        <w:t>education</w:t>
      </w:r>
      <w:r w:rsidRPr="005A24A7">
        <w:rPr>
          <w:rStyle w:val="StyleUnderline"/>
        </w:rPr>
        <w:t xml:space="preserve"> </w:t>
      </w:r>
      <w:r w:rsidRPr="005A24A7">
        <w:rPr>
          <w:rStyle w:val="StyleUnderline"/>
          <w:highlight w:val="cyan"/>
        </w:rPr>
        <w:t>and</w:t>
      </w:r>
      <w:r w:rsidRPr="005A24A7">
        <w:rPr>
          <w:rStyle w:val="StyleUnderline"/>
        </w:rPr>
        <w:t xml:space="preserve"> </w:t>
      </w:r>
      <w:r w:rsidRPr="005A24A7">
        <w:rPr>
          <w:rStyle w:val="StyleUnderline"/>
          <w:highlight w:val="cyan"/>
        </w:rPr>
        <w:t>health care</w:t>
      </w:r>
      <w:r w:rsidRPr="0027178D">
        <w:rPr>
          <w:sz w:val="8"/>
        </w:rPr>
        <w:t xml:space="preserve">. Figure 1 depicts spatial variation in the share of workers with childcare obligations and no available caregiver in their household. While this figure is as low as 13 percent and as high as 33 percent for some commuting zones, the </w:t>
      </w:r>
      <w:r w:rsidRPr="005A24A7">
        <w:rPr>
          <w:rStyle w:val="StyleUnderline"/>
        </w:rPr>
        <w:t>vast majority of regions are near the national average of 21 percent</w:t>
      </w:r>
      <w:r w:rsidRPr="0027178D">
        <w:rPr>
          <w:sz w:val="8"/>
        </w:rPr>
        <w:t xml:space="preserve">. Thus, </w:t>
      </w:r>
      <w:r w:rsidRPr="005A24A7">
        <w:rPr>
          <w:rStyle w:val="StyleUnderline"/>
        </w:rPr>
        <w:t>addressing childcare</w:t>
      </w:r>
      <w:r w:rsidRPr="0027178D">
        <w:rPr>
          <w:sz w:val="8"/>
        </w:rPr>
        <w:t xml:space="preserve"> </w:t>
      </w:r>
      <w:r w:rsidRPr="005A24A7">
        <w:rPr>
          <w:rStyle w:val="StyleUnderline"/>
        </w:rPr>
        <w:t>obligations</w:t>
      </w:r>
      <w:r w:rsidRPr="0027178D">
        <w:rPr>
          <w:sz w:val="8"/>
        </w:rPr>
        <w:t xml:space="preserve"> </w:t>
      </w:r>
      <w:r w:rsidRPr="005A24A7">
        <w:rPr>
          <w:rStyle w:val="StyleUnderline"/>
        </w:rPr>
        <w:t>as part of “re-opening” strategies</w:t>
      </w:r>
      <w:r w:rsidRPr="0027178D">
        <w:rPr>
          <w:sz w:val="8"/>
        </w:rPr>
        <w:t xml:space="preserve"> is an </w:t>
      </w:r>
      <w:r w:rsidRPr="005A24A7">
        <w:rPr>
          <w:rStyle w:val="StyleUnderline"/>
        </w:rPr>
        <w:t>important consideration for policymakers across</w:t>
      </w:r>
      <w:r w:rsidRPr="0027178D">
        <w:rPr>
          <w:sz w:val="8"/>
        </w:rPr>
        <w:t xml:space="preserve"> the </w:t>
      </w:r>
      <w:r w:rsidRPr="005A24A7">
        <w:rPr>
          <w:rStyle w:val="StyleUnderline"/>
        </w:rPr>
        <w:t>U</w:t>
      </w:r>
      <w:r w:rsidRPr="0027178D">
        <w:rPr>
          <w:sz w:val="8"/>
        </w:rPr>
        <w:t xml:space="preserve">nited </w:t>
      </w:r>
      <w:r w:rsidRPr="005A24A7">
        <w:rPr>
          <w:rStyle w:val="StyleUnderline"/>
        </w:rPr>
        <w:t>S</w:t>
      </w:r>
      <w:r w:rsidRPr="0027178D">
        <w:rPr>
          <w:sz w:val="8"/>
        </w:rPr>
        <w:t xml:space="preserve">tates. These results suggest that childcare-related constraints imposed by school closings should feature prominently in discussions of reopening the economy. </w:t>
      </w:r>
      <w:r w:rsidRPr="0027178D">
        <w:rPr>
          <w:rStyle w:val="StyleUnderline"/>
          <w:highlight w:val="cyan"/>
        </w:rPr>
        <w:t>While</w:t>
      </w:r>
      <w:r w:rsidRPr="005A24A7">
        <w:rPr>
          <w:rStyle w:val="StyleUnderline"/>
        </w:rPr>
        <w:t xml:space="preserve"> </w:t>
      </w:r>
      <w:r w:rsidRPr="0027178D">
        <w:rPr>
          <w:rStyle w:val="StyleUnderline"/>
          <w:highlight w:val="cyan"/>
        </w:rPr>
        <w:t>there is scope for</w:t>
      </w:r>
      <w:r w:rsidRPr="0027178D">
        <w:rPr>
          <w:sz w:val="8"/>
        </w:rPr>
        <w:t xml:space="preserve"> a large </w:t>
      </w:r>
      <w:r w:rsidRPr="0027178D">
        <w:rPr>
          <w:rStyle w:val="StyleUnderline"/>
          <w:highlight w:val="cyan"/>
        </w:rPr>
        <w:t>rebound in employment</w:t>
      </w:r>
      <w:r w:rsidRPr="005A24A7">
        <w:rPr>
          <w:rStyle w:val="StyleUnderline"/>
        </w:rPr>
        <w:t xml:space="preserve"> </w:t>
      </w:r>
      <w:r w:rsidRPr="0027178D">
        <w:rPr>
          <w:rStyle w:val="StyleUnderline"/>
          <w:highlight w:val="cyan"/>
        </w:rPr>
        <w:t>even if</w:t>
      </w:r>
      <w:r w:rsidRPr="005A24A7">
        <w:rPr>
          <w:rStyle w:val="StyleUnderline"/>
        </w:rPr>
        <w:t xml:space="preserve"> </w:t>
      </w:r>
      <w:r w:rsidRPr="0027178D">
        <w:rPr>
          <w:sz w:val="8"/>
        </w:rPr>
        <w:t>schools and</w:t>
      </w:r>
      <w:r w:rsidRPr="005A24A7">
        <w:rPr>
          <w:rStyle w:val="StyleUnderline"/>
        </w:rPr>
        <w:t xml:space="preserve"> </w:t>
      </w:r>
      <w:r w:rsidRPr="0027178D">
        <w:rPr>
          <w:rStyle w:val="StyleUnderline"/>
          <w:highlight w:val="cyan"/>
        </w:rPr>
        <w:t>daycares</w:t>
      </w:r>
      <w:r w:rsidRPr="005A24A7">
        <w:rPr>
          <w:rStyle w:val="StyleUnderline"/>
        </w:rPr>
        <w:t xml:space="preserve"> </w:t>
      </w:r>
      <w:r w:rsidRPr="0027178D">
        <w:rPr>
          <w:rStyle w:val="StyleUnderline"/>
          <w:highlight w:val="cyan"/>
        </w:rPr>
        <w:t>remain</w:t>
      </w:r>
      <w:r w:rsidRPr="005A24A7">
        <w:rPr>
          <w:rStyle w:val="StyleUnderline"/>
        </w:rPr>
        <w:t xml:space="preserve"> </w:t>
      </w:r>
      <w:r w:rsidRPr="0027178D">
        <w:rPr>
          <w:rStyle w:val="StyleUnderline"/>
          <w:highlight w:val="cyan"/>
        </w:rPr>
        <w:t>closed</w:t>
      </w:r>
      <w:r w:rsidRPr="0027178D">
        <w:rPr>
          <w:sz w:val="8"/>
        </w:rPr>
        <w:t xml:space="preserve">, the </w:t>
      </w:r>
      <w:r w:rsidRPr="0027178D">
        <w:rPr>
          <w:rStyle w:val="StyleUnderline"/>
          <w:highlight w:val="cyan"/>
        </w:rPr>
        <w:t>econ</w:t>
      </w:r>
      <w:r w:rsidRPr="0027178D">
        <w:rPr>
          <w:sz w:val="8"/>
        </w:rPr>
        <w:t xml:space="preserve">omy </w:t>
      </w:r>
      <w:r w:rsidRPr="005A24A7">
        <w:rPr>
          <w:rStyle w:val="StyleUnderline"/>
        </w:rPr>
        <w:t xml:space="preserve">will </w:t>
      </w:r>
      <w:r w:rsidRPr="0027178D">
        <w:rPr>
          <w:rStyle w:val="StyleUnderline"/>
          <w:highlight w:val="cyan"/>
        </w:rPr>
        <w:t>remain</w:t>
      </w:r>
      <w:r w:rsidRPr="005A24A7">
        <w:rPr>
          <w:rStyle w:val="StyleUnderline"/>
        </w:rPr>
        <w:t xml:space="preserve"> </w:t>
      </w:r>
      <w:r w:rsidRPr="0027178D">
        <w:rPr>
          <w:rStyle w:val="StyleUnderline"/>
          <w:highlight w:val="cyan"/>
        </w:rPr>
        <w:t>17 million workers short of normal employment</w:t>
      </w:r>
      <w:r w:rsidRPr="005A24A7">
        <w:rPr>
          <w:rStyle w:val="StyleUnderline"/>
        </w:rPr>
        <w:t xml:space="preserve"> in this scenario</w:t>
      </w:r>
      <w:r w:rsidRPr="0027178D">
        <w:rPr>
          <w:sz w:val="8"/>
        </w:rPr>
        <w:t xml:space="preserve">. Furthermore, </w:t>
      </w:r>
      <w:r w:rsidRPr="0027178D">
        <w:rPr>
          <w:rStyle w:val="StyleUnderline"/>
          <w:highlight w:val="cyan"/>
        </w:rPr>
        <w:t>many</w:t>
      </w:r>
      <w:r w:rsidRPr="005A24A7">
        <w:rPr>
          <w:rStyle w:val="StyleUnderline"/>
        </w:rPr>
        <w:t xml:space="preserve"> </w:t>
      </w:r>
      <w:r w:rsidRPr="0027178D">
        <w:rPr>
          <w:rStyle w:val="StyleUnderline"/>
          <w:highlight w:val="cyan"/>
        </w:rPr>
        <w:t>of those</w:t>
      </w:r>
      <w:r w:rsidRPr="0027178D">
        <w:rPr>
          <w:rStyle w:val="StyleUnderline"/>
        </w:rPr>
        <w:t xml:space="preserve"> </w:t>
      </w:r>
      <w:r w:rsidRPr="0027178D">
        <w:rPr>
          <w:rStyle w:val="StyleUnderline"/>
          <w:highlight w:val="cyan"/>
        </w:rPr>
        <w:t>working</w:t>
      </w:r>
      <w:r w:rsidRPr="005A24A7">
        <w:rPr>
          <w:rStyle w:val="StyleUnderline"/>
        </w:rPr>
        <w:t xml:space="preserve"> when schools are closed will </w:t>
      </w:r>
      <w:r w:rsidRPr="0027178D">
        <w:rPr>
          <w:rStyle w:val="StyleUnderline"/>
          <w:highlight w:val="cyan"/>
        </w:rPr>
        <w:t>only be able</w:t>
      </w:r>
      <w:r w:rsidRPr="0027178D">
        <w:rPr>
          <w:sz w:val="8"/>
          <w:highlight w:val="cyan"/>
        </w:rPr>
        <w:t xml:space="preserve"> </w:t>
      </w:r>
      <w:r w:rsidRPr="0027178D">
        <w:rPr>
          <w:rStyle w:val="StyleUnderline"/>
          <w:highlight w:val="cyan"/>
        </w:rPr>
        <w:t>to do so if</w:t>
      </w:r>
      <w:r w:rsidRPr="005A24A7">
        <w:rPr>
          <w:rStyle w:val="StyleUnderline"/>
        </w:rPr>
        <w:t xml:space="preserve"> a </w:t>
      </w:r>
      <w:r w:rsidRPr="0027178D">
        <w:rPr>
          <w:rStyle w:val="StyleUnderline"/>
          <w:highlight w:val="cyan"/>
        </w:rPr>
        <w:t>spouse or partner</w:t>
      </w:r>
      <w:r w:rsidRPr="005A24A7">
        <w:rPr>
          <w:rStyle w:val="StyleUnderline"/>
        </w:rPr>
        <w:t xml:space="preserve"> or </w:t>
      </w:r>
      <w:r w:rsidRPr="0027178D">
        <w:rPr>
          <w:rStyle w:val="StyleUnderline"/>
          <w:highlight w:val="cyan"/>
        </w:rPr>
        <w:t>who would</w:t>
      </w:r>
      <w:r w:rsidRPr="005A24A7">
        <w:rPr>
          <w:rStyle w:val="StyleUnderline"/>
        </w:rPr>
        <w:t xml:space="preserve"> typically </w:t>
      </w:r>
      <w:r w:rsidRPr="0027178D">
        <w:rPr>
          <w:rStyle w:val="StyleUnderline"/>
          <w:highlight w:val="cyan"/>
        </w:rPr>
        <w:t>be working</w:t>
      </w:r>
      <w:r w:rsidRPr="005A24A7">
        <w:rPr>
          <w:rStyle w:val="StyleUnderline"/>
        </w:rPr>
        <w:t xml:space="preserve"> </w:t>
      </w:r>
      <w:r w:rsidRPr="0027178D">
        <w:rPr>
          <w:rStyle w:val="StyleUnderline"/>
          <w:highlight w:val="cyan"/>
        </w:rPr>
        <w:t>instead remains home</w:t>
      </w:r>
      <w:r w:rsidRPr="0027178D">
        <w:rPr>
          <w:sz w:val="8"/>
        </w:rPr>
        <w:t>. The longer school closures persist into the recovery of the economy, the greater will be the burden faced by those workers with young children and no obvious childcare options. We again note that we are making no attempt to evaluate any public-health benefits of school closures or make any assessment of when schools should be reopened. Public-health policies that mitigate the spread of the virus likely have high returns for the ultimate shape of any economic recovery. We instead simply note that discussions of returning to work ought to include discussion of returning to school.</w:t>
      </w:r>
    </w:p>
    <w:p w14:paraId="0BA7F7DB" w14:textId="77777777" w:rsidR="00AF78CE" w:rsidRDefault="00AF78CE" w:rsidP="00AF78CE">
      <w:pPr>
        <w:pStyle w:val="Heading4"/>
      </w:pPr>
      <w:r>
        <w:t>The Family Plan solves the child-care crisis and stabilizes the industry</w:t>
      </w:r>
    </w:p>
    <w:p w14:paraId="45DC407C" w14:textId="77777777" w:rsidR="00AF78CE" w:rsidRDefault="00AF78CE" w:rsidP="00AF78CE">
      <w:pPr>
        <w:rPr>
          <w:sz w:val="16"/>
          <w:szCs w:val="16"/>
        </w:rPr>
      </w:pPr>
      <w:r>
        <w:rPr>
          <w:rStyle w:val="Style13ptBold"/>
        </w:rPr>
        <w:t>Fox 1/15</w:t>
      </w:r>
      <w:r w:rsidRPr="00207F16">
        <w:rPr>
          <w:sz w:val="16"/>
          <w:szCs w:val="16"/>
        </w:rPr>
        <w:t xml:space="preserve"> [</w:t>
      </w:r>
      <w:r>
        <w:rPr>
          <w:sz w:val="16"/>
          <w:szCs w:val="16"/>
        </w:rPr>
        <w:t>Michelle, A veteran digital and television journalist: writes about personal finance for CNBC’s financial wellness initiative, 1</w:t>
      </w:r>
      <w:r w:rsidRPr="00207F16">
        <w:rPr>
          <w:sz w:val="16"/>
          <w:szCs w:val="16"/>
        </w:rPr>
        <w:t>-</w:t>
      </w:r>
      <w:r>
        <w:rPr>
          <w:sz w:val="16"/>
          <w:szCs w:val="16"/>
        </w:rPr>
        <w:t>15</w:t>
      </w:r>
      <w:r w:rsidRPr="00207F16">
        <w:rPr>
          <w:sz w:val="16"/>
          <w:szCs w:val="16"/>
        </w:rPr>
        <w:t>-202</w:t>
      </w:r>
      <w:r>
        <w:rPr>
          <w:sz w:val="16"/>
          <w:szCs w:val="16"/>
        </w:rPr>
        <w:t>1</w:t>
      </w:r>
      <w:r w:rsidRPr="00207F16">
        <w:rPr>
          <w:sz w:val="16"/>
          <w:szCs w:val="16"/>
        </w:rPr>
        <w:t xml:space="preserve">, </w:t>
      </w:r>
      <w:r>
        <w:rPr>
          <w:sz w:val="16"/>
          <w:szCs w:val="16"/>
        </w:rPr>
        <w:t>“Biden pledges to help fix the child-care crisis in America. Here is his plan,” CNBC, https://www.cnbc.com/2021/01/15/biden-has-a-plan-to-help-fix-the-child-care-crisis-in-america.html, accessed 6</w:t>
      </w:r>
      <w:r w:rsidRPr="00207F16">
        <w:rPr>
          <w:sz w:val="16"/>
          <w:szCs w:val="16"/>
        </w:rPr>
        <w:t>-</w:t>
      </w:r>
      <w:r>
        <w:rPr>
          <w:sz w:val="16"/>
          <w:szCs w:val="16"/>
        </w:rPr>
        <w:t>27</w:t>
      </w:r>
      <w:r w:rsidRPr="00207F16">
        <w:rPr>
          <w:sz w:val="16"/>
          <w:szCs w:val="16"/>
        </w:rPr>
        <w:t>-2</w:t>
      </w:r>
      <w:r>
        <w:rPr>
          <w:sz w:val="16"/>
          <w:szCs w:val="16"/>
        </w:rPr>
        <w:t>1</w:t>
      </w:r>
      <w:r w:rsidRPr="00207F16">
        <w:rPr>
          <w:sz w:val="16"/>
          <w:szCs w:val="16"/>
        </w:rPr>
        <w:t xml:space="preserve">] </w:t>
      </w:r>
      <w:r>
        <w:rPr>
          <w:sz w:val="16"/>
          <w:szCs w:val="16"/>
        </w:rPr>
        <w:t>AB</w:t>
      </w:r>
    </w:p>
    <w:p w14:paraId="2DA2AA2B" w14:textId="77777777" w:rsidR="00AF78CE" w:rsidRPr="006A1F08" w:rsidRDefault="00AF78CE" w:rsidP="00AF78CE">
      <w:pPr>
        <w:rPr>
          <w:sz w:val="10"/>
        </w:rPr>
      </w:pPr>
      <w:r w:rsidRPr="00910F84">
        <w:rPr>
          <w:sz w:val="10"/>
        </w:rPr>
        <w:t xml:space="preserve">President-elect Joe </w:t>
      </w:r>
      <w:r w:rsidRPr="00910F84">
        <w:rPr>
          <w:rStyle w:val="StyleUnderline"/>
          <w:highlight w:val="cyan"/>
        </w:rPr>
        <w:t>Biden</w:t>
      </w:r>
      <w:r w:rsidRPr="00910F84">
        <w:rPr>
          <w:sz w:val="10"/>
        </w:rPr>
        <w:t xml:space="preserve"> </w:t>
      </w:r>
      <w:r w:rsidRPr="00910F84">
        <w:rPr>
          <w:rStyle w:val="StyleUnderline"/>
          <w:highlight w:val="cyan"/>
        </w:rPr>
        <w:t>has</w:t>
      </w:r>
      <w:r w:rsidRPr="0027178D">
        <w:rPr>
          <w:rStyle w:val="StyleUnderline"/>
        </w:rPr>
        <w:t xml:space="preserve"> a </w:t>
      </w:r>
      <w:r w:rsidRPr="00910F84">
        <w:rPr>
          <w:rStyle w:val="StyleUnderline"/>
          <w:highlight w:val="cyan"/>
        </w:rPr>
        <w:t>plan</w:t>
      </w:r>
      <w:r w:rsidRPr="0027178D">
        <w:rPr>
          <w:rStyle w:val="StyleUnderline"/>
        </w:rPr>
        <w:t xml:space="preserve"> </w:t>
      </w:r>
      <w:r w:rsidRPr="00910F84">
        <w:rPr>
          <w:rStyle w:val="StyleUnderline"/>
          <w:highlight w:val="cyan"/>
        </w:rPr>
        <w:t>to</w:t>
      </w:r>
      <w:r w:rsidRPr="0027178D">
        <w:rPr>
          <w:rStyle w:val="StyleUnderline"/>
        </w:rPr>
        <w:t xml:space="preserve"> help </w:t>
      </w:r>
      <w:r w:rsidRPr="00910F84">
        <w:rPr>
          <w:rStyle w:val="StyleUnderline"/>
          <w:highlight w:val="cyan"/>
        </w:rPr>
        <w:t>fix</w:t>
      </w:r>
      <w:r w:rsidRPr="00910F84">
        <w:rPr>
          <w:sz w:val="10"/>
        </w:rPr>
        <w:t xml:space="preserve"> what he calls </w:t>
      </w:r>
      <w:r w:rsidRPr="0027178D">
        <w:rPr>
          <w:rStyle w:val="StyleUnderline"/>
        </w:rPr>
        <w:t>the</w:t>
      </w:r>
      <w:r w:rsidRPr="00910F84">
        <w:rPr>
          <w:sz w:val="10"/>
        </w:rPr>
        <w:t xml:space="preserve"> immediate and </w:t>
      </w:r>
      <w:r w:rsidRPr="0027178D">
        <w:rPr>
          <w:rStyle w:val="StyleUnderline"/>
        </w:rPr>
        <w:t xml:space="preserve">acute </w:t>
      </w:r>
      <w:r w:rsidRPr="00910F84">
        <w:rPr>
          <w:rStyle w:val="StyleUnderline"/>
          <w:highlight w:val="cyan"/>
        </w:rPr>
        <w:t>child-care crisis</w:t>
      </w:r>
      <w:r w:rsidRPr="0027178D">
        <w:rPr>
          <w:rStyle w:val="StyleUnderline"/>
        </w:rPr>
        <w:t xml:space="preserve"> in America</w:t>
      </w:r>
      <w:r w:rsidRPr="00910F84">
        <w:rPr>
          <w:sz w:val="10"/>
        </w:rPr>
        <w:t xml:space="preserve">. He unveiled his proposal on Thursday, as part of his sweeping $1.9 trillion coronavirus rescue package. </w:t>
      </w:r>
      <w:r w:rsidRPr="0027178D">
        <w:rPr>
          <w:rStyle w:val="StyleUnderline"/>
        </w:rPr>
        <w:t>“</w:t>
      </w:r>
      <w:r w:rsidRPr="00910F84">
        <w:rPr>
          <w:rStyle w:val="StyleUnderline"/>
          <w:highlight w:val="cyan"/>
        </w:rPr>
        <w:t>If</w:t>
      </w:r>
      <w:r w:rsidRPr="0027178D">
        <w:rPr>
          <w:rStyle w:val="StyleUnderline"/>
        </w:rPr>
        <w:t xml:space="preserve"> left </w:t>
      </w:r>
      <w:r w:rsidRPr="00910F84">
        <w:rPr>
          <w:rStyle w:val="StyleUnderline"/>
          <w:highlight w:val="cyan"/>
        </w:rPr>
        <w:t>unaddressed</w:t>
      </w:r>
      <w:r w:rsidRPr="00910F84">
        <w:rPr>
          <w:sz w:val="10"/>
        </w:rPr>
        <w:t xml:space="preserve">, </w:t>
      </w:r>
      <w:r w:rsidRPr="00910F84">
        <w:rPr>
          <w:rStyle w:val="StyleUnderline"/>
          <w:highlight w:val="cyan"/>
        </w:rPr>
        <w:t>many</w:t>
      </w:r>
      <w:r w:rsidRPr="0027178D">
        <w:rPr>
          <w:rStyle w:val="StyleUnderline"/>
        </w:rPr>
        <w:t xml:space="preserve"> </w:t>
      </w:r>
      <w:r w:rsidRPr="00910F84">
        <w:rPr>
          <w:rStyle w:val="StyleUnderline"/>
        </w:rPr>
        <w:t xml:space="preserve">child care </w:t>
      </w:r>
      <w:r w:rsidRPr="00910F84">
        <w:rPr>
          <w:rStyle w:val="StyleUnderline"/>
          <w:highlight w:val="cyan"/>
        </w:rPr>
        <w:t xml:space="preserve">providers </w:t>
      </w:r>
      <w:r w:rsidRPr="00910F84">
        <w:rPr>
          <w:rStyle w:val="StyleUnderline"/>
        </w:rPr>
        <w:t>will</w:t>
      </w:r>
      <w:r w:rsidRPr="00910F84">
        <w:rPr>
          <w:sz w:val="10"/>
        </w:rPr>
        <w:t xml:space="preserve"> </w:t>
      </w:r>
      <w:r w:rsidRPr="00910F84">
        <w:rPr>
          <w:rStyle w:val="StyleUnderline"/>
          <w:highlight w:val="cyan"/>
        </w:rPr>
        <w:t>close</w:t>
      </w:r>
      <w:r w:rsidRPr="00910F84">
        <w:rPr>
          <w:sz w:val="10"/>
        </w:rPr>
        <w:t xml:space="preserve"> — some </w:t>
      </w:r>
      <w:r w:rsidRPr="00910F84">
        <w:rPr>
          <w:rStyle w:val="StyleUnderline"/>
          <w:highlight w:val="cyan"/>
        </w:rPr>
        <w:t>permanently</w:t>
      </w:r>
      <w:r w:rsidRPr="00910F84">
        <w:rPr>
          <w:sz w:val="10"/>
        </w:rPr>
        <w:t xml:space="preserve"> — </w:t>
      </w:r>
      <w:r w:rsidRPr="00910F84">
        <w:rPr>
          <w:rStyle w:val="StyleUnderline"/>
        </w:rPr>
        <w:t>and</w:t>
      </w:r>
      <w:r w:rsidRPr="0027178D">
        <w:rPr>
          <w:rStyle w:val="StyleUnderline"/>
        </w:rPr>
        <w:t xml:space="preserve"> </w:t>
      </w:r>
      <w:r w:rsidRPr="00910F84">
        <w:rPr>
          <w:rStyle w:val="StyleUnderline"/>
        </w:rPr>
        <w:t>millions of children</w:t>
      </w:r>
      <w:r w:rsidRPr="0027178D">
        <w:rPr>
          <w:rStyle w:val="StyleUnderline"/>
        </w:rPr>
        <w:t xml:space="preserve"> could go without necessary care, and </w:t>
      </w:r>
      <w:r w:rsidRPr="00910F84">
        <w:rPr>
          <w:rStyle w:val="StyleUnderline"/>
          <w:highlight w:val="cyan"/>
        </w:rPr>
        <w:t>millions</w:t>
      </w:r>
      <w:r w:rsidRPr="0027178D">
        <w:rPr>
          <w:rStyle w:val="StyleUnderline"/>
        </w:rPr>
        <w:t xml:space="preserve"> </w:t>
      </w:r>
      <w:r w:rsidRPr="00910F84">
        <w:rPr>
          <w:rStyle w:val="StyleUnderline"/>
          <w:highlight w:val="cyan"/>
        </w:rPr>
        <w:t>of</w:t>
      </w:r>
      <w:r w:rsidRPr="0027178D">
        <w:rPr>
          <w:rStyle w:val="StyleUnderline"/>
        </w:rPr>
        <w:t xml:space="preserve"> </w:t>
      </w:r>
      <w:r w:rsidRPr="00910F84">
        <w:rPr>
          <w:rStyle w:val="StyleUnderline"/>
          <w:highlight w:val="cyan"/>
        </w:rPr>
        <w:t>parents</w:t>
      </w:r>
      <w:r w:rsidRPr="0027178D">
        <w:rPr>
          <w:rStyle w:val="StyleUnderline"/>
        </w:rPr>
        <w:t xml:space="preserve"> could be </w:t>
      </w:r>
      <w:r w:rsidRPr="00910F84">
        <w:rPr>
          <w:rStyle w:val="StyleUnderline"/>
          <w:highlight w:val="cyan"/>
        </w:rPr>
        <w:t>left</w:t>
      </w:r>
      <w:r w:rsidRPr="0027178D">
        <w:rPr>
          <w:rStyle w:val="StyleUnderline"/>
        </w:rPr>
        <w:t xml:space="preserve"> </w:t>
      </w:r>
      <w:r w:rsidRPr="00910F84">
        <w:rPr>
          <w:rStyle w:val="StyleUnderline"/>
          <w:highlight w:val="cyan"/>
        </w:rPr>
        <w:t>to</w:t>
      </w:r>
      <w:r w:rsidRPr="0027178D">
        <w:rPr>
          <w:rStyle w:val="StyleUnderline"/>
        </w:rPr>
        <w:t xml:space="preserve"> </w:t>
      </w:r>
      <w:r w:rsidRPr="00910F84">
        <w:rPr>
          <w:rStyle w:val="StyleUnderline"/>
          <w:highlight w:val="cyan"/>
        </w:rPr>
        <w:t>make</w:t>
      </w:r>
      <w:r w:rsidRPr="0027178D">
        <w:rPr>
          <w:rStyle w:val="StyleUnderline"/>
        </w:rPr>
        <w:t xml:space="preserve"> devastating </w:t>
      </w:r>
      <w:r w:rsidRPr="00910F84">
        <w:rPr>
          <w:rStyle w:val="StyleUnderline"/>
          <w:highlight w:val="cyan"/>
        </w:rPr>
        <w:t>choices</w:t>
      </w:r>
      <w:r w:rsidRPr="00910F84">
        <w:rPr>
          <w:sz w:val="10"/>
        </w:rPr>
        <w:t xml:space="preserve"> this winter </w:t>
      </w:r>
      <w:r w:rsidRPr="00910F84">
        <w:rPr>
          <w:rStyle w:val="StyleUnderline"/>
          <w:highlight w:val="cyan"/>
        </w:rPr>
        <w:t>between</w:t>
      </w:r>
      <w:r w:rsidRPr="0027178D">
        <w:rPr>
          <w:rStyle w:val="StyleUnderline"/>
        </w:rPr>
        <w:t xml:space="preserve"> </w:t>
      </w:r>
      <w:r w:rsidRPr="00910F84">
        <w:rPr>
          <w:rStyle w:val="StyleUnderline"/>
          <w:highlight w:val="cyan"/>
        </w:rPr>
        <w:t>caring</w:t>
      </w:r>
      <w:r w:rsidRPr="0027178D">
        <w:rPr>
          <w:rStyle w:val="StyleUnderline"/>
        </w:rPr>
        <w:t xml:space="preserve"> </w:t>
      </w:r>
      <w:r w:rsidRPr="00910F84">
        <w:rPr>
          <w:rStyle w:val="StyleUnderline"/>
          <w:highlight w:val="cyan"/>
        </w:rPr>
        <w:t>for</w:t>
      </w:r>
      <w:r w:rsidRPr="0027178D">
        <w:rPr>
          <w:rStyle w:val="StyleUnderline"/>
        </w:rPr>
        <w:t xml:space="preserve"> their </w:t>
      </w:r>
      <w:r w:rsidRPr="00910F84">
        <w:rPr>
          <w:rStyle w:val="StyleUnderline"/>
          <w:highlight w:val="cyan"/>
        </w:rPr>
        <w:t>children</w:t>
      </w:r>
      <w:r w:rsidRPr="0027178D">
        <w:rPr>
          <w:rStyle w:val="StyleUnderline"/>
        </w:rPr>
        <w:t xml:space="preserve"> </w:t>
      </w:r>
      <w:r w:rsidRPr="00910F84">
        <w:rPr>
          <w:rStyle w:val="StyleUnderline"/>
          <w:highlight w:val="cyan"/>
        </w:rPr>
        <w:t>and</w:t>
      </w:r>
      <w:r w:rsidRPr="0027178D">
        <w:rPr>
          <w:rStyle w:val="StyleUnderline"/>
        </w:rPr>
        <w:t xml:space="preserve"> </w:t>
      </w:r>
      <w:r w:rsidRPr="00910F84">
        <w:rPr>
          <w:rStyle w:val="StyleUnderline"/>
          <w:highlight w:val="cyan"/>
        </w:rPr>
        <w:t>working</w:t>
      </w:r>
      <w:r w:rsidRPr="0027178D">
        <w:rPr>
          <w:rStyle w:val="StyleUnderline"/>
        </w:rPr>
        <w:t xml:space="preserve"> to put food on the table</w:t>
      </w:r>
      <w:r w:rsidRPr="00910F84">
        <w:rPr>
          <w:sz w:val="10"/>
        </w:rPr>
        <w:t xml:space="preserve">,” Biden’s plan stated. Many, but not all, child-care </w:t>
      </w:r>
      <w:r w:rsidRPr="00910F84">
        <w:rPr>
          <w:rStyle w:val="StyleUnderline"/>
          <w:highlight w:val="cyan"/>
        </w:rPr>
        <w:t>providers</w:t>
      </w:r>
      <w:r w:rsidRPr="00910F84">
        <w:rPr>
          <w:sz w:val="10"/>
        </w:rPr>
        <w:t xml:space="preserve"> </w:t>
      </w:r>
      <w:r w:rsidRPr="00910F84">
        <w:rPr>
          <w:rStyle w:val="StyleUnderline"/>
          <w:highlight w:val="cyan"/>
        </w:rPr>
        <w:t>have</w:t>
      </w:r>
      <w:r w:rsidRPr="0027178D">
        <w:rPr>
          <w:rStyle w:val="StyleUnderline"/>
        </w:rPr>
        <w:t xml:space="preserve"> </w:t>
      </w:r>
      <w:r w:rsidRPr="00910F84">
        <w:rPr>
          <w:rStyle w:val="StyleUnderline"/>
          <w:highlight w:val="cyan"/>
        </w:rPr>
        <w:t>reopened</w:t>
      </w:r>
      <w:r w:rsidRPr="00910F84">
        <w:rPr>
          <w:sz w:val="10"/>
        </w:rPr>
        <w:t xml:space="preserve">, after shutting down early in the pandemic. </w:t>
      </w:r>
      <w:r w:rsidRPr="00910F84">
        <w:rPr>
          <w:rStyle w:val="StyleUnderline"/>
          <w:highlight w:val="cyan"/>
        </w:rPr>
        <w:t>Yet</w:t>
      </w:r>
      <w:r w:rsidRPr="0027178D">
        <w:rPr>
          <w:rStyle w:val="StyleUnderline"/>
        </w:rPr>
        <w:t xml:space="preserve"> </w:t>
      </w:r>
      <w:r w:rsidRPr="00910F84">
        <w:rPr>
          <w:rStyle w:val="StyleUnderline"/>
        </w:rPr>
        <w:t xml:space="preserve">even </w:t>
      </w:r>
      <w:r w:rsidRPr="00910F84">
        <w:rPr>
          <w:rStyle w:val="StyleUnderline"/>
          <w:highlight w:val="cyan"/>
        </w:rPr>
        <w:t>those</w:t>
      </w:r>
      <w:r w:rsidRPr="0027178D">
        <w:rPr>
          <w:rStyle w:val="StyleUnderline"/>
        </w:rPr>
        <w:t xml:space="preserve"> that are </w:t>
      </w:r>
      <w:r w:rsidRPr="00910F84">
        <w:rPr>
          <w:rStyle w:val="StyleUnderline"/>
          <w:highlight w:val="cyan"/>
        </w:rPr>
        <w:t>back in operation</w:t>
      </w:r>
      <w:r w:rsidRPr="0027178D">
        <w:rPr>
          <w:rStyle w:val="StyleUnderline"/>
        </w:rPr>
        <w:t xml:space="preserve"> are </w:t>
      </w:r>
      <w:r w:rsidRPr="00910F84">
        <w:rPr>
          <w:rStyle w:val="StyleUnderline"/>
          <w:highlight w:val="cyan"/>
        </w:rPr>
        <w:t>facing</w:t>
      </w:r>
      <w:r w:rsidRPr="0027178D">
        <w:rPr>
          <w:rStyle w:val="StyleUnderline"/>
        </w:rPr>
        <w:t xml:space="preserve"> </w:t>
      </w:r>
      <w:r w:rsidRPr="00910F84">
        <w:rPr>
          <w:rStyle w:val="StyleUnderline"/>
          <w:highlight w:val="cyan"/>
        </w:rPr>
        <w:t>financial</w:t>
      </w:r>
      <w:r w:rsidRPr="0027178D">
        <w:rPr>
          <w:rStyle w:val="StyleUnderline"/>
        </w:rPr>
        <w:t xml:space="preserve"> challenges</w:t>
      </w:r>
      <w:r w:rsidRPr="00910F84">
        <w:rPr>
          <w:sz w:val="10"/>
        </w:rPr>
        <w:t xml:space="preserve">. A </w:t>
      </w:r>
      <w:r w:rsidRPr="0027178D">
        <w:rPr>
          <w:rStyle w:val="StyleUnderline"/>
        </w:rPr>
        <w:t>November report from</w:t>
      </w:r>
      <w:r w:rsidRPr="00910F84">
        <w:rPr>
          <w:sz w:val="10"/>
        </w:rPr>
        <w:t xml:space="preserve"> the </w:t>
      </w:r>
      <w:r w:rsidRPr="0027178D">
        <w:rPr>
          <w:rStyle w:val="StyleUnderline"/>
        </w:rPr>
        <w:t>National Association for</w:t>
      </w:r>
      <w:r w:rsidRPr="00910F84">
        <w:rPr>
          <w:sz w:val="10"/>
        </w:rPr>
        <w:t xml:space="preserve"> the </w:t>
      </w:r>
      <w:r w:rsidRPr="0027178D">
        <w:rPr>
          <w:rStyle w:val="StyleUnderline"/>
        </w:rPr>
        <w:t>Education of Young Children</w:t>
      </w:r>
      <w:r w:rsidRPr="00910F84">
        <w:rPr>
          <w:sz w:val="10"/>
        </w:rPr>
        <w:t xml:space="preserve"> </w:t>
      </w:r>
      <w:r w:rsidRPr="0027178D">
        <w:rPr>
          <w:rStyle w:val="StyleUnderline"/>
        </w:rPr>
        <w:t>found</w:t>
      </w:r>
      <w:r w:rsidRPr="00910F84">
        <w:rPr>
          <w:sz w:val="10"/>
        </w:rPr>
        <w:t xml:space="preserve"> that </w:t>
      </w:r>
      <w:r w:rsidRPr="00910F84">
        <w:rPr>
          <w:rStyle w:val="StyleUnderline"/>
          <w:highlight w:val="cyan"/>
        </w:rPr>
        <w:t>56% of</w:t>
      </w:r>
      <w:r w:rsidRPr="00910F84">
        <w:rPr>
          <w:sz w:val="10"/>
        </w:rPr>
        <w:t xml:space="preserve"> </w:t>
      </w:r>
      <w:r w:rsidRPr="0027178D">
        <w:rPr>
          <w:rStyle w:val="StyleUnderline"/>
        </w:rPr>
        <w:t xml:space="preserve">child-care </w:t>
      </w:r>
      <w:r w:rsidRPr="00910F84">
        <w:rPr>
          <w:rStyle w:val="StyleUnderline"/>
          <w:highlight w:val="cyan"/>
        </w:rPr>
        <w:t>centers</w:t>
      </w:r>
      <w:r w:rsidRPr="0027178D">
        <w:rPr>
          <w:rStyle w:val="StyleUnderline"/>
        </w:rPr>
        <w:t xml:space="preserve"> </w:t>
      </w:r>
      <w:r w:rsidRPr="00910F84">
        <w:rPr>
          <w:rStyle w:val="StyleUnderline"/>
        </w:rPr>
        <w:t xml:space="preserve">said they were </w:t>
      </w:r>
      <w:r w:rsidRPr="00910F84">
        <w:rPr>
          <w:rStyle w:val="StyleUnderline"/>
          <w:highlight w:val="cyan"/>
        </w:rPr>
        <w:t>losing money every day</w:t>
      </w:r>
      <w:r w:rsidRPr="0027178D">
        <w:rPr>
          <w:rStyle w:val="StyleUnderline"/>
        </w:rPr>
        <w:t xml:space="preserve"> they remain open</w:t>
      </w:r>
      <w:r w:rsidRPr="00910F84">
        <w:rPr>
          <w:sz w:val="10"/>
        </w:rPr>
        <w:t xml:space="preserve">. The </w:t>
      </w:r>
      <w:r w:rsidRPr="0027178D">
        <w:rPr>
          <w:rStyle w:val="StyleUnderline"/>
        </w:rPr>
        <w:t>end result could mean child-care workers out of jobs and parents struggling with children at home</w:t>
      </w:r>
      <w:r w:rsidRPr="00910F84">
        <w:rPr>
          <w:sz w:val="10"/>
        </w:rPr>
        <w:t xml:space="preserve">, </w:t>
      </w:r>
      <w:r w:rsidRPr="00FE23A1">
        <w:rPr>
          <w:rStyle w:val="StyleUnderline"/>
        </w:rPr>
        <w:t>school and work</w:t>
      </w:r>
      <w:r w:rsidRPr="00910F84">
        <w:rPr>
          <w:sz w:val="10"/>
        </w:rPr>
        <w:t xml:space="preserve">. “The juggle is just about impossible for people, even in the best of circumstances,” said Joanne Lipman, author of “That’s What She Said” and a CNBC contributor. About </w:t>
      </w:r>
      <w:r w:rsidRPr="00910F84">
        <w:rPr>
          <w:rStyle w:val="Emphasis"/>
          <w:highlight w:val="cyan"/>
        </w:rPr>
        <w:t>40% of working mothers and fathers</w:t>
      </w:r>
      <w:r w:rsidRPr="00FE23A1">
        <w:rPr>
          <w:rStyle w:val="Emphasis"/>
        </w:rPr>
        <w:t xml:space="preserve"> have </w:t>
      </w:r>
      <w:r w:rsidRPr="00910F84">
        <w:rPr>
          <w:rStyle w:val="Emphasis"/>
          <w:highlight w:val="cyan"/>
        </w:rPr>
        <w:t>had to change</w:t>
      </w:r>
      <w:r w:rsidRPr="00FE23A1">
        <w:rPr>
          <w:rStyle w:val="Emphasis"/>
        </w:rPr>
        <w:t xml:space="preserve"> their </w:t>
      </w:r>
      <w:r w:rsidRPr="00910F84">
        <w:rPr>
          <w:rStyle w:val="Emphasis"/>
          <w:highlight w:val="cyan"/>
        </w:rPr>
        <w:t>employment situation</w:t>
      </w:r>
      <w:r w:rsidRPr="00FE23A1">
        <w:rPr>
          <w:rStyle w:val="Emphasis"/>
        </w:rPr>
        <w:t xml:space="preserve"> </w:t>
      </w:r>
      <w:r w:rsidRPr="00910F84">
        <w:rPr>
          <w:rStyle w:val="Emphasis"/>
          <w:highlight w:val="cyan"/>
        </w:rPr>
        <w:t>since</w:t>
      </w:r>
      <w:r w:rsidRPr="00910F84">
        <w:rPr>
          <w:sz w:val="10"/>
        </w:rPr>
        <w:t xml:space="preserve"> the </w:t>
      </w:r>
      <w:r w:rsidRPr="00910F84">
        <w:rPr>
          <w:rStyle w:val="Emphasis"/>
          <w:highlight w:val="cyan"/>
        </w:rPr>
        <w:t>pandemic</w:t>
      </w:r>
      <w:r w:rsidRPr="00FE23A1">
        <w:rPr>
          <w:rStyle w:val="Emphasis"/>
        </w:rPr>
        <w:t xml:space="preserve"> </w:t>
      </w:r>
      <w:r w:rsidRPr="00910F84">
        <w:rPr>
          <w:rStyle w:val="Emphasis"/>
          <w:highlight w:val="cyan"/>
        </w:rPr>
        <w:t>began</w:t>
      </w:r>
      <w:r w:rsidRPr="00910F84">
        <w:rPr>
          <w:sz w:val="10"/>
        </w:rPr>
        <w:t xml:space="preserve">, a September survey from career website FlexJobs found. </w:t>
      </w:r>
      <w:r w:rsidRPr="00FE23A1">
        <w:rPr>
          <w:rStyle w:val="StyleUnderline"/>
        </w:rPr>
        <w:t>Women</w:t>
      </w:r>
      <w:r w:rsidRPr="00910F84">
        <w:rPr>
          <w:sz w:val="10"/>
        </w:rPr>
        <w:t xml:space="preserve"> are being </w:t>
      </w:r>
      <w:r w:rsidRPr="00FE23A1">
        <w:rPr>
          <w:rStyle w:val="StyleUnderline"/>
        </w:rPr>
        <w:t>particularly hard hit</w:t>
      </w:r>
      <w:r w:rsidRPr="00910F84">
        <w:rPr>
          <w:sz w:val="10"/>
        </w:rPr>
        <w:t xml:space="preserve">, either </w:t>
      </w:r>
      <w:r w:rsidRPr="00FE23A1">
        <w:rPr>
          <w:rStyle w:val="StyleUnderline"/>
        </w:rPr>
        <w:t>missing out on promotions</w:t>
      </w:r>
      <w:r w:rsidRPr="00910F84">
        <w:rPr>
          <w:sz w:val="10"/>
        </w:rPr>
        <w:t xml:space="preserve">, </w:t>
      </w:r>
      <w:r w:rsidRPr="00FE23A1">
        <w:rPr>
          <w:rStyle w:val="StyleUnderline"/>
        </w:rPr>
        <w:t>having to leave the workforce</w:t>
      </w:r>
      <w:r w:rsidRPr="00910F84">
        <w:rPr>
          <w:sz w:val="10"/>
        </w:rPr>
        <w:t xml:space="preserve">, </w:t>
      </w:r>
      <w:r w:rsidRPr="00FE23A1">
        <w:rPr>
          <w:rStyle w:val="StyleUnderline"/>
        </w:rPr>
        <w:t>or losing their jobs. One in 4 are considering downshifting their careers or leaving the workforce altogether</w:t>
      </w:r>
      <w:r w:rsidRPr="00910F84">
        <w:rPr>
          <w:sz w:val="10"/>
        </w:rPr>
        <w:t xml:space="preserve">, according to a September report by Lean In and McKinsey &amp; Co. Meanwhile, </w:t>
      </w:r>
      <w:r w:rsidRPr="00FE23A1">
        <w:rPr>
          <w:rStyle w:val="StyleUnderline"/>
        </w:rPr>
        <w:t>women accounted for 100% of the jobs lost in December</w:t>
      </w:r>
      <w:r w:rsidRPr="00910F84">
        <w:rPr>
          <w:sz w:val="10"/>
        </w:rPr>
        <w:t xml:space="preserve">, an analysis by the National Women’s Law Center found. “If </w:t>
      </w:r>
      <w:r w:rsidRPr="00FE23A1">
        <w:rPr>
          <w:rStyle w:val="StyleUnderline"/>
        </w:rPr>
        <w:t>we are going to right this ship and get women back to work</w:t>
      </w:r>
      <w:r w:rsidRPr="00910F84">
        <w:rPr>
          <w:sz w:val="10"/>
        </w:rPr>
        <w:t xml:space="preserve">, </w:t>
      </w:r>
      <w:r w:rsidRPr="00FE23A1">
        <w:rPr>
          <w:rStyle w:val="StyleUnderline"/>
        </w:rPr>
        <w:t>we have to focus on child care</w:t>
      </w:r>
      <w:r w:rsidRPr="00910F84">
        <w:rPr>
          <w:sz w:val="10"/>
        </w:rPr>
        <w:t xml:space="preserve">,” Lipman said. </w:t>
      </w:r>
      <w:r w:rsidRPr="00910F84">
        <w:rPr>
          <w:rStyle w:val="StyleUnderline"/>
          <w:highlight w:val="cyan"/>
        </w:rPr>
        <w:t>Biden’s</w:t>
      </w:r>
      <w:r w:rsidRPr="00FE23A1">
        <w:rPr>
          <w:rStyle w:val="StyleUnderline"/>
        </w:rPr>
        <w:t xml:space="preserve"> </w:t>
      </w:r>
      <w:r w:rsidRPr="00910F84">
        <w:rPr>
          <w:rStyle w:val="StyleUnderline"/>
          <w:highlight w:val="cyan"/>
        </w:rPr>
        <w:t>plan</w:t>
      </w:r>
      <w:r w:rsidRPr="00910F84">
        <w:rPr>
          <w:sz w:val="10"/>
        </w:rPr>
        <w:t xml:space="preserve"> </w:t>
      </w:r>
      <w:r w:rsidRPr="00910F84">
        <w:rPr>
          <w:rStyle w:val="StyleUnderline"/>
          <w:highlight w:val="cyan"/>
        </w:rPr>
        <w:t>would</w:t>
      </w:r>
      <w:r w:rsidRPr="00910F84">
        <w:rPr>
          <w:sz w:val="10"/>
        </w:rPr>
        <w:t xml:space="preserve">: </w:t>
      </w:r>
      <w:r w:rsidRPr="00910F84">
        <w:rPr>
          <w:rStyle w:val="Emphasis"/>
          <w:highlight w:val="cyan"/>
        </w:rPr>
        <w:t>Create</w:t>
      </w:r>
      <w:r w:rsidRPr="00FE23A1">
        <w:rPr>
          <w:rStyle w:val="StyleUnderline"/>
        </w:rPr>
        <w:t xml:space="preserve"> a </w:t>
      </w:r>
      <w:r w:rsidRPr="00910F84">
        <w:rPr>
          <w:rStyle w:val="StyleUnderline"/>
          <w:highlight w:val="cyan"/>
        </w:rPr>
        <w:t>$</w:t>
      </w:r>
      <w:r w:rsidRPr="00910F84">
        <w:rPr>
          <w:rStyle w:val="Emphasis"/>
          <w:highlight w:val="cyan"/>
        </w:rPr>
        <w:t>25 billion</w:t>
      </w:r>
      <w:r w:rsidRPr="00FE23A1">
        <w:rPr>
          <w:rStyle w:val="Emphasis"/>
        </w:rPr>
        <w:t xml:space="preserve"> </w:t>
      </w:r>
      <w:r w:rsidRPr="00910F84">
        <w:rPr>
          <w:rStyle w:val="Emphasis"/>
        </w:rPr>
        <w:t>emergency</w:t>
      </w:r>
      <w:r w:rsidRPr="00FE23A1">
        <w:rPr>
          <w:rStyle w:val="Emphasis"/>
        </w:rPr>
        <w:t xml:space="preserve"> </w:t>
      </w:r>
      <w:r w:rsidRPr="00910F84">
        <w:rPr>
          <w:rStyle w:val="Emphasis"/>
          <w:highlight w:val="cyan"/>
        </w:rPr>
        <w:t>stabilization</w:t>
      </w:r>
      <w:r w:rsidRPr="00FE23A1">
        <w:rPr>
          <w:rStyle w:val="Emphasis"/>
        </w:rPr>
        <w:t xml:space="preserve"> </w:t>
      </w:r>
      <w:r w:rsidRPr="00910F84">
        <w:rPr>
          <w:rStyle w:val="Emphasis"/>
          <w:highlight w:val="cyan"/>
        </w:rPr>
        <w:t>fund</w:t>
      </w:r>
      <w:r w:rsidRPr="00910F84">
        <w:rPr>
          <w:sz w:val="10"/>
        </w:rPr>
        <w:t xml:space="preserve">. It will </w:t>
      </w:r>
      <w:r w:rsidRPr="00910F84">
        <w:rPr>
          <w:rStyle w:val="StyleUnderline"/>
          <w:highlight w:val="cyan"/>
        </w:rPr>
        <w:t>provide support to</w:t>
      </w:r>
      <w:r w:rsidRPr="00FE23A1">
        <w:rPr>
          <w:rStyle w:val="StyleUnderline"/>
        </w:rPr>
        <w:t xml:space="preserve"> those </w:t>
      </w:r>
      <w:r w:rsidRPr="00910F84">
        <w:rPr>
          <w:rStyle w:val="StyleUnderline"/>
          <w:highlight w:val="cyan"/>
        </w:rPr>
        <w:t>providers in danger of closing</w:t>
      </w:r>
      <w:r w:rsidRPr="00FE23A1">
        <w:rPr>
          <w:rStyle w:val="StyleUnderline"/>
        </w:rPr>
        <w:t xml:space="preserve">, as well as </w:t>
      </w:r>
      <w:r w:rsidRPr="00910F84">
        <w:rPr>
          <w:rStyle w:val="StyleUnderline"/>
          <w:highlight w:val="cyan"/>
        </w:rPr>
        <w:t>assist those who had to shut down</w:t>
      </w:r>
      <w:r w:rsidRPr="00FE23A1">
        <w:rPr>
          <w:rStyle w:val="StyleUnderline"/>
        </w:rPr>
        <w:t xml:space="preserve"> to meet financial obligations </w:t>
      </w:r>
      <w:r w:rsidRPr="00910F84">
        <w:rPr>
          <w:rStyle w:val="StyleUnderline"/>
          <w:highlight w:val="cyan"/>
        </w:rPr>
        <w:t>so</w:t>
      </w:r>
      <w:r w:rsidRPr="00FE23A1">
        <w:rPr>
          <w:rStyle w:val="StyleUnderline"/>
        </w:rPr>
        <w:t xml:space="preserve"> that </w:t>
      </w:r>
      <w:r w:rsidRPr="00910F84">
        <w:rPr>
          <w:rStyle w:val="StyleUnderline"/>
          <w:highlight w:val="cyan"/>
        </w:rPr>
        <w:t>they can reopen</w:t>
      </w:r>
      <w:r w:rsidRPr="00910F84">
        <w:rPr>
          <w:sz w:val="10"/>
        </w:rPr>
        <w:t xml:space="preserve">. The </w:t>
      </w:r>
      <w:r w:rsidRPr="00FE23A1">
        <w:rPr>
          <w:rStyle w:val="StyleUnderline"/>
        </w:rPr>
        <w:t>fund</w:t>
      </w:r>
      <w:r w:rsidRPr="00910F84">
        <w:rPr>
          <w:sz w:val="10"/>
        </w:rPr>
        <w:t xml:space="preserve"> will </w:t>
      </w:r>
      <w:r w:rsidRPr="00FE23A1">
        <w:rPr>
          <w:rStyle w:val="StyleUnderline"/>
        </w:rPr>
        <w:t>help pay for</w:t>
      </w:r>
      <w:r w:rsidRPr="00910F84">
        <w:rPr>
          <w:sz w:val="10"/>
        </w:rPr>
        <w:t xml:space="preserve"> rent, utilities and payroll, and </w:t>
      </w:r>
      <w:r w:rsidRPr="00FE23A1">
        <w:rPr>
          <w:rStyle w:val="StyleUnderline"/>
        </w:rPr>
        <w:t>pandemic-associated costs</w:t>
      </w:r>
      <w:r w:rsidRPr="00910F84">
        <w:rPr>
          <w:sz w:val="10"/>
        </w:rPr>
        <w:t xml:space="preserve"> </w:t>
      </w:r>
      <w:r w:rsidRPr="00FE23A1">
        <w:rPr>
          <w:rStyle w:val="StyleUnderline"/>
        </w:rPr>
        <w:t>such as</w:t>
      </w:r>
      <w:r w:rsidRPr="00910F84">
        <w:rPr>
          <w:sz w:val="10"/>
        </w:rPr>
        <w:t xml:space="preserve"> </w:t>
      </w:r>
      <w:r w:rsidRPr="00FE23A1">
        <w:rPr>
          <w:rStyle w:val="StyleUnderline"/>
        </w:rPr>
        <w:t>p</w:t>
      </w:r>
      <w:r w:rsidRPr="00910F84">
        <w:rPr>
          <w:sz w:val="10"/>
        </w:rPr>
        <w:t xml:space="preserve">ersonal </w:t>
      </w:r>
      <w:r w:rsidRPr="00FE23A1">
        <w:rPr>
          <w:rStyle w:val="StyleUnderline"/>
        </w:rPr>
        <w:t>p</w:t>
      </w:r>
      <w:r w:rsidRPr="00910F84">
        <w:rPr>
          <w:sz w:val="10"/>
        </w:rPr>
        <w:t xml:space="preserve">rotective </w:t>
      </w:r>
      <w:r w:rsidRPr="00FE23A1">
        <w:rPr>
          <w:rStyle w:val="StyleUnderline"/>
        </w:rPr>
        <w:t>e</w:t>
      </w:r>
      <w:r w:rsidRPr="00910F84">
        <w:rPr>
          <w:sz w:val="10"/>
        </w:rPr>
        <w:t xml:space="preserve">quipment, </w:t>
      </w:r>
      <w:r w:rsidRPr="00FE23A1">
        <w:rPr>
          <w:rStyle w:val="StyleUnderline"/>
        </w:rPr>
        <w:t>ventilation supplies</w:t>
      </w:r>
      <w:r w:rsidRPr="00910F84">
        <w:rPr>
          <w:sz w:val="10"/>
        </w:rPr>
        <w:t xml:space="preserve">, </w:t>
      </w:r>
      <w:r w:rsidRPr="00FE23A1">
        <w:rPr>
          <w:rStyle w:val="StyleUnderline"/>
        </w:rPr>
        <w:t>modifications to</w:t>
      </w:r>
      <w:r w:rsidRPr="00910F84">
        <w:rPr>
          <w:sz w:val="10"/>
        </w:rPr>
        <w:t xml:space="preserve"> the </w:t>
      </w:r>
      <w:r w:rsidRPr="00FE23A1">
        <w:rPr>
          <w:rStyle w:val="StyleUnderline"/>
        </w:rPr>
        <w:t>physical environment and smaller class sizes</w:t>
      </w:r>
      <w:r w:rsidRPr="00910F84">
        <w:rPr>
          <w:sz w:val="10"/>
        </w:rPr>
        <w:t xml:space="preserve">. </w:t>
      </w:r>
      <w:r w:rsidRPr="00910F84">
        <w:rPr>
          <w:rStyle w:val="Emphasis"/>
          <w:highlight w:val="cyan"/>
        </w:rPr>
        <w:t>Expand</w:t>
      </w:r>
      <w:r w:rsidRPr="00FE23A1">
        <w:rPr>
          <w:rStyle w:val="Emphasis"/>
        </w:rPr>
        <w:t xml:space="preserve"> </w:t>
      </w:r>
      <w:r w:rsidRPr="00910F84">
        <w:rPr>
          <w:rStyle w:val="Emphasis"/>
          <w:highlight w:val="cyan"/>
        </w:rPr>
        <w:t>child-care assistance</w:t>
      </w:r>
      <w:r w:rsidRPr="00910F84">
        <w:rPr>
          <w:sz w:val="10"/>
        </w:rPr>
        <w:t>. Biden is calling for an additional $</w:t>
      </w:r>
      <w:r w:rsidRPr="00910F84">
        <w:rPr>
          <w:rStyle w:val="StyleUnderline"/>
          <w:highlight w:val="cyan"/>
        </w:rPr>
        <w:t>15 billion in funding for</w:t>
      </w:r>
      <w:r w:rsidRPr="00910F84">
        <w:rPr>
          <w:sz w:val="10"/>
        </w:rPr>
        <w:t xml:space="preserve"> the </w:t>
      </w:r>
      <w:r w:rsidRPr="00FE23A1">
        <w:rPr>
          <w:rStyle w:val="StyleUnderline"/>
        </w:rPr>
        <w:t>Child Care</w:t>
      </w:r>
      <w:r w:rsidRPr="00910F84">
        <w:rPr>
          <w:sz w:val="10"/>
        </w:rPr>
        <w:t xml:space="preserve"> </w:t>
      </w:r>
      <w:r w:rsidRPr="00FE23A1">
        <w:rPr>
          <w:rStyle w:val="StyleUnderline"/>
        </w:rPr>
        <w:t>and Development Block Grant program</w:t>
      </w:r>
      <w:r w:rsidRPr="00910F84">
        <w:rPr>
          <w:sz w:val="10"/>
        </w:rPr>
        <w:t xml:space="preserve">, </w:t>
      </w:r>
      <w:r w:rsidRPr="00FE23A1">
        <w:rPr>
          <w:rStyle w:val="StyleUnderline"/>
        </w:rPr>
        <w:t xml:space="preserve">which goes to </w:t>
      </w:r>
      <w:r w:rsidRPr="00910F84">
        <w:rPr>
          <w:rStyle w:val="StyleUnderline"/>
          <w:highlight w:val="cyan"/>
        </w:rPr>
        <w:t>states</w:t>
      </w:r>
      <w:r w:rsidRPr="00FE23A1">
        <w:rPr>
          <w:rStyle w:val="StyleUnderline"/>
        </w:rPr>
        <w:t xml:space="preserve"> for </w:t>
      </w:r>
      <w:r w:rsidRPr="00910F84">
        <w:rPr>
          <w:rStyle w:val="StyleUnderline"/>
          <w:highlight w:val="cyan"/>
        </w:rPr>
        <w:t>child-care subsidies</w:t>
      </w:r>
      <w:r w:rsidRPr="00FE23A1">
        <w:rPr>
          <w:rStyle w:val="StyleUnderline"/>
        </w:rPr>
        <w:t xml:space="preserve"> for low-income families with children under 13 years-old</w:t>
      </w:r>
      <w:r w:rsidRPr="00910F84">
        <w:rPr>
          <w:sz w:val="10"/>
        </w:rPr>
        <w:t xml:space="preserve">. This is on top of the $10 billion in funding in December and is </w:t>
      </w:r>
      <w:r w:rsidRPr="00FE23A1">
        <w:rPr>
          <w:rStyle w:val="StyleUnderline"/>
        </w:rPr>
        <w:t>aimed at helping women reenter the workforce and helping</w:t>
      </w:r>
      <w:r w:rsidRPr="00910F84">
        <w:rPr>
          <w:sz w:val="10"/>
        </w:rPr>
        <w:t xml:space="preserve"> </w:t>
      </w:r>
      <w:r w:rsidRPr="00FE23A1">
        <w:rPr>
          <w:rStyle w:val="StyleUnderline"/>
        </w:rPr>
        <w:t>rebuild</w:t>
      </w:r>
      <w:r w:rsidRPr="00910F84">
        <w:rPr>
          <w:sz w:val="10"/>
        </w:rPr>
        <w:t xml:space="preserve"> the </w:t>
      </w:r>
      <w:r w:rsidRPr="00FE23A1">
        <w:rPr>
          <w:rStyle w:val="StyleUnderline"/>
        </w:rPr>
        <w:t>supply of child-care workers</w:t>
      </w:r>
      <w:r w:rsidRPr="00910F84">
        <w:rPr>
          <w:sz w:val="10"/>
        </w:rPr>
        <w:t>. Increase tax credits to cover child-care costs. Biden wants Congress to expand child-care tax credits for one year, on an emergency basis. Families will get a tax credit for a total of up to $4,000 for one child or $8,000 for two or more children. Families making between $125,000 and $400,000 will receive a partial credit. It will also be refundable, so that low-income families who don’t owe a lot in taxes will still benefit</w:t>
      </w:r>
      <w:r w:rsidRPr="00910F84">
        <w:rPr>
          <w:rStyle w:val="Emphasis"/>
        </w:rPr>
        <w:t xml:space="preserve">. </w:t>
      </w:r>
      <w:r w:rsidRPr="00910F84">
        <w:rPr>
          <w:rStyle w:val="Emphasis"/>
          <w:highlight w:val="cyan"/>
        </w:rPr>
        <w:t>Child</w:t>
      </w:r>
      <w:r w:rsidRPr="00910F84">
        <w:rPr>
          <w:rStyle w:val="Emphasis"/>
        </w:rPr>
        <w:t>-</w:t>
      </w:r>
      <w:r w:rsidRPr="00910F84">
        <w:rPr>
          <w:rStyle w:val="Emphasis"/>
          <w:highlight w:val="cyan"/>
        </w:rPr>
        <w:t>care advocates applauded</w:t>
      </w:r>
      <w:r w:rsidRPr="00910F84">
        <w:rPr>
          <w:rStyle w:val="Emphasis"/>
        </w:rPr>
        <w:t xml:space="preserve"> the </w:t>
      </w:r>
      <w:r w:rsidRPr="00910F84">
        <w:rPr>
          <w:rStyle w:val="Emphasis"/>
          <w:highlight w:val="cyan"/>
        </w:rPr>
        <w:t>proposal</w:t>
      </w:r>
      <w:r w:rsidRPr="00910F84">
        <w:rPr>
          <w:sz w:val="10"/>
        </w:rPr>
        <w:t>. “Child-care workers are too often taken for granted by large-scale policies like this, and it’s a hopeful sign to see their needs put forward in a real, concrete way,” said National Women’s Law Center spokesperson Gillian Branstetter. “We’re hopeful the Biden-Harris team recognizes this for the down payment it is and are ready to continue expanding access to high-quality, affordable child care through the pandemic and long after it’s over.</w:t>
      </w:r>
    </w:p>
    <w:p w14:paraId="496A60D0" w14:textId="77777777" w:rsidR="00AF78CE" w:rsidRPr="00AF78CE" w:rsidRDefault="00AF78CE" w:rsidP="00AF78CE"/>
    <w:p w14:paraId="3EEC2454" w14:textId="5CFABB73" w:rsidR="003F1B0A" w:rsidRDefault="003F1B0A" w:rsidP="0006101F">
      <w:pPr>
        <w:pStyle w:val="Heading2"/>
      </w:pPr>
      <w:r>
        <w:t>**</w:t>
      </w:r>
      <w:r w:rsidR="0006101F">
        <w:t xml:space="preserve">random </w:t>
      </w:r>
      <w:r>
        <w:t>neg stuff</w:t>
      </w:r>
    </w:p>
    <w:p w14:paraId="2AE8A560" w14:textId="6A21B792" w:rsidR="003F1B0A" w:rsidRDefault="003F1B0A" w:rsidP="003F1B0A">
      <w:pPr>
        <w:pStyle w:val="Heading3"/>
      </w:pPr>
      <w:r>
        <w:t xml:space="preserve">2nc – cheating </w:t>
      </w:r>
      <w:r w:rsidR="000D0025">
        <w:t>“</w:t>
      </w:r>
      <w:r>
        <w:t>helpers</w:t>
      </w:r>
      <w:r w:rsidR="000D0025">
        <w:t xml:space="preserve">” </w:t>
      </w:r>
      <w:r w:rsidR="0048496D">
        <w:t xml:space="preserve">– </w:t>
      </w:r>
      <w:r w:rsidR="000D0025">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4430FF5D" w14:textId="77777777" w:rsidR="000D0025" w:rsidRPr="000D0025" w:rsidRDefault="000D0025" w:rsidP="000D0025"/>
    <w:p w14:paraId="75921267" w14:textId="77777777" w:rsidR="00CD6680" w:rsidRPr="00DB468F" w:rsidRDefault="00CD6680" w:rsidP="00CD6680">
      <w:pPr>
        <w:pStyle w:val="Heading4"/>
      </w:pPr>
      <w:r w:rsidRPr="00DB468F">
        <w:t xml:space="preserve">Topic mechanism </w:t>
      </w:r>
      <w:r w:rsidRPr="00DB468F">
        <w:rPr>
          <w:u w:val="single"/>
        </w:rPr>
        <w:t>mandates</w:t>
      </w:r>
      <w:r w:rsidRPr="00DB468F">
        <w:t xml:space="preserve"> certainty and immediacy –</w:t>
      </w:r>
    </w:p>
    <w:p w14:paraId="7FD8F6C5" w14:textId="77777777" w:rsidR="00CD6680" w:rsidRPr="00DB468F" w:rsidRDefault="00CD6680" w:rsidP="00CD6680">
      <w:pPr>
        <w:pStyle w:val="Heading4"/>
        <w:numPr>
          <w:ilvl w:val="0"/>
          <w:numId w:val="11"/>
        </w:numPr>
        <w:tabs>
          <w:tab w:val="num" w:pos="360"/>
        </w:tabs>
        <w:ind w:left="360" w:firstLine="0"/>
        <w:rPr>
          <w:u w:val="single"/>
        </w:rPr>
      </w:pPr>
      <w:r w:rsidRPr="00DB468F">
        <w:t>Resolved</w:t>
      </w:r>
    </w:p>
    <w:p w14:paraId="417FDF6C" w14:textId="77777777" w:rsidR="00CD6680" w:rsidRPr="00DB468F" w:rsidRDefault="00CD6680" w:rsidP="00CD6680">
      <w:r w:rsidRPr="00DB468F">
        <w:rPr>
          <w:b/>
        </w:rPr>
        <w:t>OED 89</w:t>
      </w:r>
      <w:r w:rsidRPr="00DB468F">
        <w:t xml:space="preserve"> (Oxford English Dictionary, “Resolved,” Volume 13, p. 725)</w:t>
      </w:r>
    </w:p>
    <w:p w14:paraId="61AB15D0" w14:textId="77777777" w:rsidR="00CD6680" w:rsidRPr="00DB468F" w:rsidRDefault="00CD6680" w:rsidP="00CD6680">
      <w:pPr>
        <w:rPr>
          <w:rFonts w:eastAsia="Calibri"/>
          <w:sz w:val="16"/>
        </w:rPr>
      </w:pPr>
      <w:r w:rsidRPr="00DB468F">
        <w:rPr>
          <w:rFonts w:eastAsia="Calibri"/>
          <w:sz w:val="16"/>
        </w:rPr>
        <w:t xml:space="preserve">Of the mind, etc.: </w:t>
      </w:r>
      <w:r w:rsidRPr="00160D0C">
        <w:rPr>
          <w:rFonts w:eastAsia="Calibri"/>
          <w:b/>
          <w:iCs/>
          <w:highlight w:val="yellow"/>
          <w:u w:val="single"/>
          <w:bdr w:val="single" w:sz="18" w:space="0" w:color="auto"/>
        </w:rPr>
        <w:t>Freed from doubt or uncertainty</w:t>
      </w:r>
      <w:r w:rsidRPr="00DB468F">
        <w:rPr>
          <w:rFonts w:eastAsia="Calibri"/>
          <w:sz w:val="16"/>
        </w:rPr>
        <w:t>, fixed, settled. Obs.</w:t>
      </w:r>
    </w:p>
    <w:p w14:paraId="7B70B5C2" w14:textId="77777777" w:rsidR="00CD6680" w:rsidRPr="009A0BED" w:rsidRDefault="00CD6680" w:rsidP="00CD6680">
      <w:pPr>
        <w:rPr>
          <w:sz w:val="16"/>
        </w:rPr>
      </w:pPr>
    </w:p>
    <w:p w14:paraId="2DF9D494" w14:textId="77777777" w:rsidR="00CD6680" w:rsidRPr="00DB468F" w:rsidRDefault="00CD6680" w:rsidP="00CD6680"/>
    <w:p w14:paraId="645D0A67" w14:textId="77777777" w:rsidR="00CD6680" w:rsidRPr="0072444C" w:rsidRDefault="00CD6680" w:rsidP="00CD6680">
      <w:pPr>
        <w:pStyle w:val="Heading4"/>
        <w:numPr>
          <w:ilvl w:val="0"/>
          <w:numId w:val="11"/>
        </w:numPr>
        <w:tabs>
          <w:tab w:val="num" w:pos="360"/>
        </w:tabs>
        <w:ind w:left="360" w:firstLine="0"/>
      </w:pPr>
      <w:r>
        <w:t>should</w:t>
      </w:r>
    </w:p>
    <w:p w14:paraId="60650D0C" w14:textId="77777777" w:rsidR="00CD6680" w:rsidRPr="00566C58" w:rsidRDefault="00CD6680" w:rsidP="00CD6680">
      <w:r w:rsidRPr="00566C58">
        <w:rPr>
          <w:rStyle w:val="Style13ptBold"/>
        </w:rPr>
        <w:t>Summers 94</w:t>
      </w:r>
      <w:r w:rsidRPr="00566C58">
        <w:t xml:space="preserve"> (Justice – Oklahoma Supreme Court, “Kelsey v. Dollarsaver Food Warehouse of Durant”, 1994 OK 123, 11-8, http://www.oscn.net/applications/oscn/DeliverDocument.asp?CiteID=20287#marker3fn13)</w:t>
      </w:r>
    </w:p>
    <w:p w14:paraId="1FB27A53" w14:textId="77777777" w:rsidR="00CD6680" w:rsidRPr="00566C58" w:rsidRDefault="00CD6680" w:rsidP="00CD6680">
      <w:pPr>
        <w:rPr>
          <w:sz w:val="16"/>
        </w:rPr>
      </w:pPr>
      <w:r w:rsidRPr="00566C58">
        <w:rPr>
          <w:sz w:val="16"/>
        </w:rPr>
        <w:t>The legal question to be resolved by the court is whether the word "should"</w:t>
      </w:r>
      <w:bookmarkStart w:id="3" w:name="marker2fn13"/>
      <w:bookmarkEnd w:id="3"/>
      <w:r w:rsidRPr="00566C58">
        <w:rPr>
          <w:sz w:val="16"/>
        </w:rPr>
        <w:fldChar w:fldCharType="begin"/>
      </w:r>
      <w:r w:rsidRPr="00566C58">
        <w:rPr>
          <w:sz w:val="16"/>
        </w:rPr>
        <w:instrText xml:space="preserve"> HYPERLINK "http://www.oscn.net/applications/oscn/DeliverDocument.asp?CiteID=20287" \l "marker3fn13" </w:instrText>
      </w:r>
      <w:r w:rsidRPr="00566C58">
        <w:rPr>
          <w:sz w:val="16"/>
        </w:rPr>
        <w:fldChar w:fldCharType="separate"/>
      </w:r>
      <w:r w:rsidRPr="00566C58">
        <w:rPr>
          <w:rStyle w:val="Hyperlink"/>
          <w:sz w:val="16"/>
        </w:rPr>
        <w:t>13</w:t>
      </w:r>
      <w:r w:rsidRPr="00566C58">
        <w:rPr>
          <w:sz w:val="16"/>
        </w:rPr>
        <w:fldChar w:fldCharType="end"/>
      </w:r>
      <w:r w:rsidRPr="00566C58">
        <w:rPr>
          <w:sz w:val="16"/>
        </w:rPr>
        <w:t xml:space="preserve"> in the May 18 order connotes futurity or may be deemed a ruling in praesenti.</w:t>
      </w:r>
      <w:bookmarkStart w:id="4" w:name="marker2fn14"/>
      <w:bookmarkEnd w:id="4"/>
      <w:r w:rsidRPr="00566C58">
        <w:rPr>
          <w:sz w:val="16"/>
        </w:rPr>
        <w:fldChar w:fldCharType="begin"/>
      </w:r>
      <w:r w:rsidRPr="00566C58">
        <w:rPr>
          <w:sz w:val="16"/>
        </w:rPr>
        <w:instrText xml:space="preserve"> HYPERLINK "http://www.oscn.net/applications/oscn/DeliverDocument.asp?CiteID=20287" \l "marker3fn14" </w:instrText>
      </w:r>
      <w:r w:rsidRPr="00566C58">
        <w:rPr>
          <w:sz w:val="16"/>
        </w:rPr>
        <w:fldChar w:fldCharType="separate"/>
      </w:r>
      <w:r w:rsidRPr="00566C58">
        <w:rPr>
          <w:rStyle w:val="Hyperlink"/>
          <w:sz w:val="16"/>
        </w:rPr>
        <w:t>14</w:t>
      </w:r>
      <w:r w:rsidRPr="00566C58">
        <w:rPr>
          <w:sz w:val="16"/>
        </w:rPr>
        <w:fldChar w:fldCharType="end"/>
      </w:r>
      <w:r w:rsidRPr="00566C58">
        <w:rPr>
          <w:sz w:val="16"/>
        </w:rPr>
        <w:t xml:space="preserve"> The answer to this query is not to be divined from rules of grammar;</w:t>
      </w:r>
      <w:bookmarkStart w:id="5" w:name="marker2fn15"/>
      <w:bookmarkEnd w:id="5"/>
      <w:r w:rsidRPr="00566C58">
        <w:rPr>
          <w:sz w:val="16"/>
        </w:rPr>
        <w:fldChar w:fldCharType="begin"/>
      </w:r>
      <w:r w:rsidRPr="00566C58">
        <w:rPr>
          <w:sz w:val="16"/>
        </w:rPr>
        <w:instrText xml:space="preserve"> HYPERLINK "http://www.oscn.net/applications/oscn/DeliverDocument.asp?CiteID=20287" \l "marker3fn15" </w:instrText>
      </w:r>
      <w:r w:rsidRPr="00566C58">
        <w:rPr>
          <w:sz w:val="16"/>
        </w:rPr>
        <w:fldChar w:fldCharType="separate"/>
      </w:r>
      <w:r w:rsidRPr="00566C58">
        <w:rPr>
          <w:rStyle w:val="Hyperlink"/>
          <w:sz w:val="16"/>
        </w:rPr>
        <w:t>15</w:t>
      </w:r>
      <w:r w:rsidRPr="00566C58">
        <w:rPr>
          <w:sz w:val="16"/>
        </w:rPr>
        <w:fldChar w:fldCharType="end"/>
      </w:r>
      <w:r w:rsidRPr="00566C58">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6" w:name="marker2fn16"/>
      <w:bookmarkEnd w:id="6"/>
      <w:r w:rsidRPr="00566C58">
        <w:rPr>
          <w:sz w:val="16"/>
        </w:rPr>
        <w:fldChar w:fldCharType="begin"/>
      </w:r>
      <w:r w:rsidRPr="00566C58">
        <w:rPr>
          <w:sz w:val="16"/>
        </w:rPr>
        <w:instrText xml:space="preserve"> HYPERLINK "http://www.oscn.net/applications/oscn/DeliverDocument.asp?CiteID=20287" \l "marker3fn16" </w:instrText>
      </w:r>
      <w:r w:rsidRPr="00566C58">
        <w:rPr>
          <w:sz w:val="16"/>
        </w:rPr>
        <w:fldChar w:fldCharType="separate"/>
      </w:r>
      <w:r w:rsidRPr="00566C58">
        <w:rPr>
          <w:rStyle w:val="Hyperlink"/>
          <w:sz w:val="16"/>
        </w:rPr>
        <w:t xml:space="preserve">16 </w:t>
      </w:r>
      <w:r w:rsidRPr="00566C58">
        <w:rPr>
          <w:sz w:val="16"/>
        </w:rPr>
        <w:fldChar w:fldCharType="end"/>
      </w:r>
      <w:hyperlink r:id="rId88" w:anchor="marker2fn13" w:history="1">
        <w:r w:rsidRPr="00566C58">
          <w:rPr>
            <w:rStyle w:val="Hyperlink"/>
            <w:sz w:val="16"/>
          </w:rPr>
          <w:t>13</w:t>
        </w:r>
      </w:hyperlink>
      <w:r w:rsidRPr="00566C58">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60D0C">
        <w:rPr>
          <w:rStyle w:val="StyleUnderline"/>
          <w:highlight w:val="yellow"/>
        </w:rPr>
        <w:t>Certain contexts mandate</w:t>
      </w:r>
      <w:r w:rsidRPr="00566C58">
        <w:rPr>
          <w:sz w:val="16"/>
        </w:rPr>
        <w:t xml:space="preserve"> a construction of the term "</w:t>
      </w:r>
      <w:r w:rsidRPr="00160D0C">
        <w:rPr>
          <w:rStyle w:val="StyleUnderline"/>
          <w:highlight w:val="yellow"/>
        </w:rPr>
        <w:t xml:space="preserve">should" as more than </w:t>
      </w:r>
      <w:r w:rsidRPr="00566C58">
        <w:rPr>
          <w:rStyle w:val="StyleUnderline"/>
        </w:rPr>
        <w:t xml:space="preserve">merely </w:t>
      </w:r>
      <w:r w:rsidRPr="00160D0C">
        <w:rPr>
          <w:rStyle w:val="StyleUnderline"/>
          <w:highlight w:val="yellow"/>
        </w:rPr>
        <w:t>indicating</w:t>
      </w:r>
      <w:r w:rsidRPr="00566C58">
        <w:rPr>
          <w:rStyle w:val="StyleUnderline"/>
        </w:rPr>
        <w:t xml:space="preserve"> preference or </w:t>
      </w:r>
      <w:r w:rsidRPr="00160D0C">
        <w:rPr>
          <w:rStyle w:val="StyleUnderline"/>
          <w:highlight w:val="yellow"/>
        </w:rPr>
        <w:t>desirability</w:t>
      </w:r>
      <w:r w:rsidRPr="00566C58">
        <w:rPr>
          <w:rStyle w:val="StyleUnderline"/>
        </w:rPr>
        <w:t>.</w:t>
      </w:r>
      <w:r w:rsidRPr="00566C58">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89" w:history="1">
        <w:r w:rsidRPr="00566C58">
          <w:rPr>
            <w:rStyle w:val="Hyperlink"/>
            <w:sz w:val="16"/>
          </w:rPr>
          <w:t>802 P.2d 813</w:t>
        </w:r>
      </w:hyperlink>
      <w:r w:rsidRPr="00566C58">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160D0C">
        <w:rPr>
          <w:rStyle w:val="StyleUnderline"/>
          <w:highlight w:val="yellow"/>
        </w:rPr>
        <w:t>should</w:t>
      </w:r>
      <w:r w:rsidRPr="00566C58">
        <w:rPr>
          <w:rStyle w:val="StyleUnderline"/>
        </w:rPr>
        <w:t xml:space="preserve">" </w:t>
      </w:r>
      <w:r w:rsidRPr="00160D0C">
        <w:rPr>
          <w:rStyle w:val="StyleUnderline"/>
          <w:highlight w:val="yellow"/>
        </w:rPr>
        <w:t>would mean the same as</w:t>
      </w:r>
      <w:r w:rsidRPr="00566C58">
        <w:rPr>
          <w:rStyle w:val="StyleUnderline"/>
        </w:rPr>
        <w:t xml:space="preserve"> "shall" or "</w:t>
      </w:r>
      <w:r w:rsidRPr="00160D0C">
        <w:rPr>
          <w:rStyle w:val="StyleUnderline"/>
          <w:highlight w:val="yellow"/>
        </w:rPr>
        <w:t>must</w:t>
      </w:r>
      <w:r w:rsidRPr="00566C58">
        <w:rPr>
          <w:rStyle w:val="StyleUnderline"/>
        </w:rPr>
        <w:t>"</w:t>
      </w:r>
      <w:r w:rsidRPr="00566C58">
        <w:rPr>
          <w:sz w:val="16"/>
        </w:rPr>
        <w:t xml:space="preserve"> when used in an instruction to the jury which tells the triers they "should disregard false testimony").</w:t>
      </w:r>
      <w:bookmarkStart w:id="7" w:name="marker3fn14"/>
      <w:bookmarkEnd w:id="7"/>
      <w:r w:rsidRPr="00566C58">
        <w:rPr>
          <w:sz w:val="16"/>
        </w:rPr>
        <w:t xml:space="preserve"> </w:t>
      </w:r>
      <w:hyperlink r:id="rId90" w:anchor="marker2fn14" w:history="1">
        <w:r w:rsidRPr="00566C58">
          <w:rPr>
            <w:rStyle w:val="Hyperlink"/>
            <w:sz w:val="16"/>
          </w:rPr>
          <w:t>14</w:t>
        </w:r>
      </w:hyperlink>
      <w:r w:rsidRPr="00566C58">
        <w:rPr>
          <w:sz w:val="16"/>
        </w:rPr>
        <w:t xml:space="preserve"> In praesenti means literally "at the present time." BLACK'S LAW DICTIONARY 792 (6th Ed. 1990). In legal parlance </w:t>
      </w:r>
      <w:r w:rsidRPr="00160D0C">
        <w:rPr>
          <w:rStyle w:val="StyleUnderline"/>
          <w:highlight w:val="yellow"/>
        </w:rPr>
        <w:t>the phrase denotes</w:t>
      </w:r>
      <w:r w:rsidRPr="00566C58">
        <w:rPr>
          <w:rStyle w:val="StyleUnderline"/>
        </w:rPr>
        <w:t xml:space="preserve"> that which in </w:t>
      </w:r>
      <w:r w:rsidRPr="00160D0C">
        <w:rPr>
          <w:rStyle w:val="StyleUnderline"/>
          <w:highlight w:val="yellow"/>
        </w:rPr>
        <w:t>law is</w:t>
      </w:r>
      <w:r w:rsidRPr="00566C58">
        <w:rPr>
          <w:sz w:val="16"/>
        </w:rPr>
        <w:t xml:space="preserve"> presently or </w:t>
      </w:r>
      <w:r w:rsidRPr="00160D0C">
        <w:rPr>
          <w:rStyle w:val="Emphasis"/>
          <w:highlight w:val="yellow"/>
        </w:rPr>
        <w:t xml:space="preserve">immediately effective, </w:t>
      </w:r>
      <w:r w:rsidRPr="00160D0C">
        <w:rPr>
          <w:rStyle w:val="StyleUnderline"/>
          <w:highlight w:val="yellow"/>
        </w:rPr>
        <w:t>as opposed to something that will</w:t>
      </w:r>
      <w:r w:rsidRPr="00566C58">
        <w:rPr>
          <w:sz w:val="16"/>
        </w:rPr>
        <w:t xml:space="preserve"> or would </w:t>
      </w:r>
      <w:r w:rsidRPr="00160D0C">
        <w:rPr>
          <w:rStyle w:val="StyleUnderline"/>
          <w:highlight w:val="yellow"/>
        </w:rPr>
        <w:t>become effective in the future</w:t>
      </w:r>
      <w:r w:rsidRPr="00566C58">
        <w:rPr>
          <w:sz w:val="16"/>
        </w:rPr>
        <w:t xml:space="preserve"> [in futurol]. See Van Wyck v. Knevals, </w:t>
      </w:r>
      <w:hyperlink r:id="rId91" w:history="1">
        <w:r w:rsidRPr="00566C58">
          <w:rPr>
            <w:rStyle w:val="Hyperlink"/>
            <w:sz w:val="16"/>
          </w:rPr>
          <w:t>106 U.S. 360</w:t>
        </w:r>
      </w:hyperlink>
      <w:r w:rsidRPr="00566C58">
        <w:rPr>
          <w:sz w:val="16"/>
        </w:rPr>
        <w:t>, 365, 1 S.Ct. 336, 337, 27 L.Ed. 201 (1882).</w:t>
      </w:r>
    </w:p>
    <w:p w14:paraId="1D0B8A63" w14:textId="77777777" w:rsidR="00CD6680" w:rsidRPr="00DB468F" w:rsidRDefault="00CD6680" w:rsidP="00CD6680">
      <w:pPr>
        <w:pStyle w:val="Heading4"/>
        <w:numPr>
          <w:ilvl w:val="0"/>
          <w:numId w:val="11"/>
        </w:numPr>
        <w:tabs>
          <w:tab w:val="num" w:pos="360"/>
        </w:tabs>
        <w:ind w:left="360" w:firstLine="0"/>
      </w:pPr>
      <w:r w:rsidRPr="00DB468F">
        <w:t>Substantial</w:t>
      </w:r>
    </w:p>
    <w:p w14:paraId="5EC8AF56" w14:textId="77777777" w:rsidR="00CD6680" w:rsidRPr="00DB468F" w:rsidRDefault="00CD6680" w:rsidP="00CD6680">
      <w:pPr>
        <w:rPr>
          <w:sz w:val="16"/>
        </w:rPr>
      </w:pPr>
      <w:r w:rsidRPr="00DB468F">
        <w:rPr>
          <w:b/>
        </w:rPr>
        <w:t>Words and Phrases 64</w:t>
      </w:r>
      <w:r w:rsidRPr="00DB468F">
        <w:rPr>
          <w:sz w:val="16"/>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DB468F">
        <w:rPr>
          <w:color w:val="000000"/>
          <w:sz w:val="16"/>
          <w:szCs w:val="20"/>
        </w:rPr>
        <w:t>)</w:t>
      </w:r>
    </w:p>
    <w:p w14:paraId="53FB58FF" w14:textId="77777777" w:rsidR="00CD6680" w:rsidRPr="00DB468F" w:rsidRDefault="00CD6680" w:rsidP="00CD6680">
      <w:pPr>
        <w:rPr>
          <w:color w:val="000000"/>
          <w:sz w:val="16"/>
          <w:szCs w:val="20"/>
        </w:rPr>
      </w:pPr>
      <w:r w:rsidRPr="00DB468F">
        <w:rPr>
          <w:color w:val="000000"/>
          <w:szCs w:val="20"/>
          <w:u w:val="single"/>
        </w:rPr>
        <w:t>The words</w:t>
      </w:r>
      <w:r w:rsidRPr="00DB468F">
        <w:rPr>
          <w:color w:val="000000"/>
          <w:sz w:val="16"/>
          <w:szCs w:val="20"/>
        </w:rPr>
        <w:t xml:space="preserve"> “outward, open, actual, visible, </w:t>
      </w:r>
      <w:r w:rsidRPr="00160D0C">
        <w:rPr>
          <w:color w:val="000000"/>
          <w:szCs w:val="20"/>
          <w:highlight w:val="yellow"/>
          <w:u w:val="single"/>
        </w:rPr>
        <w:t>substantial</w:t>
      </w:r>
      <w:r w:rsidRPr="00DB468F">
        <w:rPr>
          <w:color w:val="000000"/>
          <w:sz w:val="16"/>
          <w:szCs w:val="20"/>
        </w:rPr>
        <w:t xml:space="preserve">, and exclusive,” in connection with a change of possession, mean substantially the same thing.  They </w:t>
      </w:r>
      <w:r w:rsidRPr="00160D0C">
        <w:rPr>
          <w:color w:val="000000"/>
          <w:szCs w:val="20"/>
          <w:highlight w:val="yellow"/>
          <w:u w:val="single"/>
        </w:rPr>
        <w:t>mean</w:t>
      </w:r>
      <w:r w:rsidRPr="00DB468F">
        <w:rPr>
          <w:color w:val="000000"/>
          <w:sz w:val="16"/>
          <w:szCs w:val="20"/>
        </w:rPr>
        <w:t xml:space="preserve"> not concealed; not hidden; exposed to view; free from concealment, dissimulation, reserve, or disguise; in full existence; </w:t>
      </w:r>
      <w:r w:rsidRPr="00160D0C">
        <w:rPr>
          <w:rStyle w:val="StyleUnderline"/>
          <w:highlight w:val="yellow"/>
        </w:rPr>
        <w:t>denoting that which not merely can be, but is opposed to potentia</w:t>
      </w:r>
      <w:r w:rsidRPr="00DB468F">
        <w:rPr>
          <w:rStyle w:val="StyleUnderline"/>
        </w:rPr>
        <w:t>l</w:t>
      </w:r>
      <w:r w:rsidRPr="00DB468F">
        <w:rPr>
          <w:color w:val="000000"/>
          <w:sz w:val="16"/>
          <w:szCs w:val="20"/>
        </w:rPr>
        <w:t xml:space="preserve">, apparent, constructive, and imaginary; veritable; genuine; certain; absolute; </w:t>
      </w:r>
      <w:r w:rsidRPr="00160D0C">
        <w:rPr>
          <w:b/>
          <w:color w:val="000000"/>
          <w:szCs w:val="20"/>
          <w:highlight w:val="yellow"/>
          <w:u w:val="single"/>
        </w:rPr>
        <w:t>real at present time</w:t>
      </w:r>
      <w:r w:rsidRPr="00DB468F">
        <w:rPr>
          <w:color w:val="000000"/>
          <w:sz w:val="16"/>
          <w:szCs w:val="20"/>
        </w:rPr>
        <w:t>, as a matter of fact, not merely nominal; opposed to form; actually existing; true; not including admitting, or pertaining to any others; undivided; sole; opposed to inclusive. Bass v. Pease, 79 Ill. App. 308, 318.</w:t>
      </w:r>
    </w:p>
    <w:p w14:paraId="6C9217E9" w14:textId="77777777" w:rsidR="00CD6680" w:rsidRPr="00DB468F" w:rsidRDefault="00CD6680" w:rsidP="00CD6680"/>
    <w:p w14:paraId="3BAC275A" w14:textId="77777777" w:rsidR="00CD6680" w:rsidRPr="00DB468F" w:rsidRDefault="00CD6680" w:rsidP="00CD6680">
      <w:pPr>
        <w:pStyle w:val="Heading4"/>
        <w:numPr>
          <w:ilvl w:val="0"/>
          <w:numId w:val="11"/>
        </w:numPr>
        <w:tabs>
          <w:tab w:val="num" w:pos="360"/>
        </w:tabs>
        <w:ind w:left="360" w:firstLine="0"/>
      </w:pPr>
      <w:r w:rsidRPr="00DB468F">
        <w:t>Increase</w:t>
      </w:r>
    </w:p>
    <w:p w14:paraId="566E7C23" w14:textId="77777777" w:rsidR="00CD6680" w:rsidRPr="00DB468F" w:rsidRDefault="00CD6680" w:rsidP="00CD6680">
      <w:pPr>
        <w:rPr>
          <w:sz w:val="16"/>
        </w:rPr>
      </w:pPr>
      <w:r w:rsidRPr="00DB468F">
        <w:rPr>
          <w:rStyle w:val="heading2char0"/>
          <w:rFonts w:cs="Arial"/>
          <w:b/>
          <w:color w:val="000000"/>
          <w:szCs w:val="20"/>
        </w:rPr>
        <w:t>HEFC 4</w:t>
      </w:r>
      <w:r w:rsidRPr="00DB468F">
        <w:rPr>
          <w:rStyle w:val="apple-converted-space"/>
          <w:rFonts w:cs="Arial"/>
          <w:color w:val="000000"/>
          <w:szCs w:val="20"/>
          <w:u w:val="single"/>
        </w:rPr>
        <w:t> </w:t>
      </w:r>
      <w:r w:rsidRPr="00DB468F">
        <w:rPr>
          <w:rStyle w:val="apple-style-span"/>
          <w:rFonts w:cs="Arial"/>
          <w:color w:val="000000"/>
          <w:szCs w:val="20"/>
        </w:rPr>
        <w:t>(Higher Education Funding Council for England, “Joint Committee on the Draft Charities Bill</w:t>
      </w:r>
      <w:r w:rsidRPr="00DB468F">
        <w:rPr>
          <w:rStyle w:val="apple-converted-space"/>
          <w:rFonts w:cs="Arial"/>
          <w:color w:val="000000"/>
          <w:szCs w:val="20"/>
          <w:u w:val="single"/>
        </w:rPr>
        <w:t> </w:t>
      </w:r>
      <w:r w:rsidRPr="00E50574">
        <w:rPr>
          <w:rFonts w:cs="Arial"/>
          <w:szCs w:val="20"/>
        </w:rPr>
        <w:t>Written Evidence</w:t>
      </w:r>
      <w:r w:rsidRPr="00DB468F">
        <w:rPr>
          <w:rStyle w:val="apple-style-span"/>
          <w:rFonts w:cs="Arial"/>
          <w:color w:val="000000"/>
          <w:szCs w:val="20"/>
        </w:rPr>
        <w:t>”, June,</w:t>
      </w:r>
      <w:r w:rsidRPr="00E50574">
        <w:rPr>
          <w:rFonts w:cs="Arial"/>
          <w:szCs w:val="20"/>
        </w:rPr>
        <w:t>http://www.publications.parliament.uk/pa/jt200304/jtselect/jtchar/167/167we98.htm</w:t>
      </w:r>
      <w:r w:rsidRPr="00DB468F">
        <w:rPr>
          <w:rStyle w:val="apple-style-span"/>
          <w:rFonts w:cs="Arial"/>
          <w:color w:val="000000"/>
          <w:szCs w:val="20"/>
        </w:rPr>
        <w:t>)</w:t>
      </w:r>
    </w:p>
    <w:p w14:paraId="679D3FC0" w14:textId="77777777" w:rsidR="00CD6680" w:rsidRPr="00DB468F" w:rsidRDefault="00CD6680" w:rsidP="00CD6680">
      <w:r w:rsidRPr="00DB468F">
        <w:t>9.1  The Draft Bill creates an obligation on the principal regulator to do all that it "reasonably can to meet the compliance objective in relation to the charity".[</w:t>
      </w:r>
      <w:bookmarkStart w:id="8" w:name="n45"/>
      <w:bookmarkEnd w:id="8"/>
      <w:r w:rsidRPr="00DB468F">
        <w:rPr>
          <w:sz w:val="20"/>
        </w:rPr>
        <w:t>45</w:t>
      </w:r>
      <w:r w:rsidRPr="00DB468F">
        <w:t>] The Draft Bill defines the compliance objective as "to increase compliance by the charity trustees with their legal obligations in exercising control and management of the administration of the charity".[</w:t>
      </w:r>
      <w:bookmarkStart w:id="9" w:name="n46"/>
      <w:bookmarkEnd w:id="9"/>
      <w:r w:rsidRPr="00DB468F">
        <w:rPr>
          <w:sz w:val="20"/>
        </w:rPr>
        <w:t>46</w:t>
      </w:r>
      <w:r w:rsidRPr="00DB468F">
        <w:t xml:space="preserve">] 9.2  Although </w:t>
      </w:r>
      <w:r w:rsidRPr="00160D0C">
        <w:rPr>
          <w:highlight w:val="yellow"/>
          <w:u w:val="single"/>
        </w:rPr>
        <w:t>the word "increase"</w:t>
      </w:r>
      <w:r w:rsidRPr="00DB468F">
        <w:t xml:space="preserve"> is used in relation to the functions of a number of statutory bodies,[</w:t>
      </w:r>
      <w:bookmarkStart w:id="10" w:name="n47"/>
      <w:bookmarkEnd w:id="10"/>
      <w:r w:rsidRPr="00DB468F">
        <w:rPr>
          <w:sz w:val="20"/>
        </w:rPr>
        <w:t>47</w:t>
      </w:r>
      <w:r w:rsidRPr="00DB468F">
        <w:t xml:space="preserve">] such examples demonstrate that "increase" </w:t>
      </w:r>
      <w:r w:rsidRPr="00160D0C">
        <w:rPr>
          <w:highlight w:val="yellow"/>
          <w:u w:val="single"/>
        </w:rPr>
        <w:t>is used</w:t>
      </w:r>
      <w:r w:rsidRPr="00DB468F">
        <w:rPr>
          <w:u w:val="single"/>
        </w:rPr>
        <w:t xml:space="preserve"> in relation to considerations to be taken into account </w:t>
      </w:r>
      <w:r w:rsidRPr="00160D0C">
        <w:rPr>
          <w:highlight w:val="yellow"/>
          <w:u w:val="single"/>
        </w:rPr>
        <w:t xml:space="preserve">in the exercise of a </w:t>
      </w:r>
      <w:r w:rsidRPr="00160D0C">
        <w:rPr>
          <w:highlight w:val="yellow"/>
          <w:u w:val="single"/>
          <w:bdr w:val="single" w:sz="4" w:space="0" w:color="auto"/>
        </w:rPr>
        <w:t>function</w:t>
      </w:r>
      <w:r w:rsidRPr="00160D0C">
        <w:rPr>
          <w:highlight w:val="yellow"/>
          <w:u w:val="single"/>
        </w:rPr>
        <w:t xml:space="preserve">, rather than an </w:t>
      </w:r>
      <w:r w:rsidRPr="00160D0C">
        <w:rPr>
          <w:highlight w:val="yellow"/>
          <w:u w:val="single"/>
          <w:bdr w:val="single" w:sz="4" w:space="0" w:color="auto"/>
        </w:rPr>
        <w:t>objective</w:t>
      </w:r>
      <w:r w:rsidRPr="00DB468F">
        <w:rPr>
          <w:u w:val="single"/>
        </w:rPr>
        <w:t xml:space="preserve"> in itself</w:t>
      </w:r>
      <w:r w:rsidRPr="00DB468F">
        <w:t xml:space="preserve">. 9.3  HEFCE is concerned that </w:t>
      </w:r>
      <w:r w:rsidRPr="00160D0C">
        <w:rPr>
          <w:highlight w:val="yellow"/>
          <w:u w:val="single"/>
        </w:rPr>
        <w:t>an</w:t>
      </w:r>
      <w:r w:rsidRPr="00DB468F">
        <w:t xml:space="preserve"> </w:t>
      </w:r>
      <w:r w:rsidRPr="00160D0C">
        <w:rPr>
          <w:highlight w:val="yellow"/>
          <w:u w:val="single"/>
          <w:bdr w:val="single" w:sz="4" w:space="0" w:color="auto"/>
        </w:rPr>
        <w:t>obligation</w:t>
      </w:r>
      <w:r w:rsidRPr="00DB468F">
        <w:t xml:space="preserve"> on principal regulators </w:t>
      </w:r>
      <w:r w:rsidRPr="00160D0C">
        <w:rPr>
          <w:highlight w:val="yellow"/>
          <w:u w:val="single"/>
        </w:rPr>
        <w:t>to "increase"</w:t>
      </w:r>
      <w:r w:rsidRPr="00DB468F">
        <w:t xml:space="preserve"> compliance per se </w:t>
      </w:r>
      <w:r w:rsidRPr="00160D0C">
        <w:rPr>
          <w:highlight w:val="yellow"/>
          <w:u w:val="single"/>
        </w:rPr>
        <w:t>is unworkable</w:t>
      </w:r>
      <w:r w:rsidRPr="00DB468F">
        <w:t xml:space="preserve">, in so far </w:t>
      </w:r>
      <w:r w:rsidRPr="00DB468F">
        <w:rPr>
          <w:u w:val="single"/>
        </w:rPr>
        <w:t>as it does not adequately define the limits</w:t>
      </w:r>
      <w:r w:rsidRPr="00DB468F">
        <w:t xml:space="preserve"> or nature </w:t>
      </w:r>
      <w:r w:rsidRPr="00DB468F">
        <w:rPr>
          <w:u w:val="single"/>
        </w:rPr>
        <w:t>of the statutory duty</w:t>
      </w:r>
      <w:r w:rsidRPr="00DB468F">
        <w:t>. Indeed, the obligation could be considered to be ever-increasing.</w:t>
      </w:r>
    </w:p>
    <w:p w14:paraId="0BFDE7BD" w14:textId="77777777" w:rsidR="00F9442C" w:rsidRDefault="00F9442C" w:rsidP="00F9442C">
      <w:pPr>
        <w:pStyle w:val="Heading1"/>
      </w:pPr>
      <w:r w:rsidRPr="00BC6420">
        <w:t xml:space="preserve">Neg </w:t>
      </w:r>
    </w:p>
    <w:p w14:paraId="26AFF2F0" w14:textId="77777777" w:rsidR="00F9442C" w:rsidRDefault="00F9442C" w:rsidP="00F9442C">
      <w:pPr>
        <w:pStyle w:val="Heading2"/>
      </w:pPr>
      <w:r>
        <w:t>Econ/Polarization</w:t>
      </w:r>
    </w:p>
    <w:p w14:paraId="47079A48" w14:textId="77777777" w:rsidR="00F9442C" w:rsidRDefault="00F9442C" w:rsidP="00F9442C">
      <w:pPr>
        <w:pStyle w:val="Heading3"/>
      </w:pPr>
      <w:r>
        <w:t>1NC – Frontline</w:t>
      </w:r>
    </w:p>
    <w:p w14:paraId="09B6A5BC" w14:textId="77777777" w:rsidR="00F9442C" w:rsidRDefault="00F9442C" w:rsidP="00F9442C">
      <w:pPr>
        <w:pStyle w:val="Heading4"/>
      </w:pPr>
      <w:r>
        <w:t xml:space="preserve">Spending doesn’t solve infrastructure OR economic recovery </w:t>
      </w:r>
    </w:p>
    <w:p w14:paraId="3F00CE27" w14:textId="77777777" w:rsidR="00F9442C" w:rsidRDefault="00F9442C" w:rsidP="00F9442C">
      <w:r>
        <w:t xml:space="preserve">Eli </w:t>
      </w:r>
      <w:r w:rsidRPr="00E46F03">
        <w:rPr>
          <w:rStyle w:val="Style13ptBold"/>
        </w:rPr>
        <w:t>Lehrer and</w:t>
      </w:r>
      <w:r>
        <w:t xml:space="preserve"> Pete </w:t>
      </w:r>
      <w:r w:rsidRPr="00E46F03">
        <w:rPr>
          <w:rStyle w:val="Style13ptBold"/>
        </w:rPr>
        <w:t>Sepp</w:t>
      </w:r>
      <w:r>
        <w:t>, 7-23-20</w:t>
      </w:r>
      <w:r w:rsidRPr="00E46F03">
        <w:rPr>
          <w:rStyle w:val="Style13ptBold"/>
        </w:rPr>
        <w:t>20</w:t>
      </w:r>
      <w:r>
        <w:t>, President Of The R Street Institute, President Of The National Taxpayers Union. America's Infrastructure Is Not Crumbling, Morning Consult, https://morningconsult.com/opinions/americas-infrastructure-is-not-crumbling//Khan</w:t>
      </w:r>
    </w:p>
    <w:p w14:paraId="1CF17221" w14:textId="77777777" w:rsidR="00F9442C" w:rsidRPr="00E46F03" w:rsidRDefault="00F9442C" w:rsidP="00F9442C">
      <w:pPr>
        <w:rPr>
          <w:u w:val="single"/>
        </w:rPr>
      </w:pPr>
      <w:r>
        <w:t xml:space="preserve">One of the most enduring political narratives of the past four years is that Democrats and Republicans agree on the need to spend more on the nation’s infrastructure. The COVID-19 crisis has intensified this ethos, as President Donald Trump called for a package of up to $2 trillion, while House Democrats just raised a $1.5 trillion gambit of their own. Senate Republicans have so far been skeptical of both approaches. They should be. </w:t>
      </w:r>
      <w:r w:rsidRPr="00E46F03">
        <w:rPr>
          <w:u w:val="single"/>
        </w:rPr>
        <w:t>Spending vastly more on infrastructure, even as a recovery mechanism, will likely not be good for taxpayers or the country as a whole. Much of America’s infrastructure is in decent shape, spending a lot on it won’t necessarily cure economic problems and regulatory reform, not money, will go furthest in fixing the most important problems.</w:t>
      </w:r>
      <w:r>
        <w:rPr>
          <w:u w:val="single"/>
        </w:rPr>
        <w:t xml:space="preserve"> </w:t>
      </w:r>
      <w:r>
        <w:t xml:space="preserve">Facts first: The widespread perception of a massive infrastructure crisis does not have as solid a basis as many would believe. </w:t>
      </w:r>
      <w:r w:rsidRPr="00E46F03">
        <w:rPr>
          <w:u w:val="single"/>
        </w:rPr>
        <w:t>Americans have the shortest commute to work of any G-7 country as well as the fastest broadband internet in that group of wealthy countries. Americans take more airplane flights per capita than residents of any other sizable country and have, by far, the world’s most productive and efficient freight railroads.</w:t>
      </w:r>
      <w:r>
        <w:t xml:space="preserve"> Among the G-7, only Germany and Japan — both far denser than the United States — do better on the infrastructure component of the World Bank’s logistics performance index. In many of the places where U.S. infrastructure is clearly worse than that of peer countries, it’s because of deliberate choice and realities of geography: Distances are simply too vast for passenger rail to work in much of the United States, for example. Some widely cited statistics about infrastructure use malleable language, such as “structurally deficient.” In reality, the </w:t>
      </w:r>
      <w:r w:rsidRPr="00E46F03">
        <w:rPr>
          <w:u w:val="single"/>
        </w:rPr>
        <w:t>number of “structurally deficient” bridges is actually declining</w:t>
      </w:r>
      <w:r>
        <w:t xml:space="preserve"> and, in any case, “structural deficiency” is simply a label applied to a bridge where any major part needs careful inspection — not a sign that the bridge is about to collapse. </w:t>
      </w:r>
      <w:r w:rsidRPr="00E46F03">
        <w:rPr>
          <w:u w:val="single"/>
        </w:rPr>
        <w:t>Infrastructure isn’t the medicine the economy needs to emerge from a recession. Major projects take years of planning and are never truly “shovel ready.” The massive 2009 stimulus, the Federal Reserve Bank of St. Louis found, largely served as an excuse for states to move funds they would have otherwise spent on highways to other purposes.</w:t>
      </w:r>
      <w:r>
        <w:rPr>
          <w:u w:val="single"/>
        </w:rPr>
        <w:t xml:space="preserve"> </w:t>
      </w:r>
      <w:r>
        <w:t xml:space="preserve">This doesn’t mean that Congress should just sit back. Certain areas of infrastructure do need repair and, targeted correctly, building new bridges, airline terminals, freight rail lines and communications grids could do good. </w:t>
      </w:r>
      <w:r w:rsidRPr="00E46F03">
        <w:rPr>
          <w:u w:val="single"/>
        </w:rPr>
        <w:t>But the way to get them probably isn’t to spend massive amounts of new money; instead, it’s to sweep away a morass of barriers that repel private investment and stop them from being built</w:t>
      </w:r>
      <w:r>
        <w:t xml:space="preserve">. This, however, is not just a matter of rewriting a few simple regulations. The Trump administration is already trying to do that, as did every previous administration for the past 50 years. Instead, the process for streamlining infrastructure reform involves thinking of fundamentally new ways to do things. For a variety of reasons, some of them worthy (environmental protection) others of them not (protection of construction interests), it’s simply too hard and costly to build infrastructure in America. Many of the </w:t>
      </w:r>
      <w:r w:rsidRPr="00E46F03">
        <w:rPr>
          <w:u w:val="single"/>
        </w:rPr>
        <w:t>biggest barriers to building efficiently are embedded in statutes such as the Davis-Bacon Act, which requires “prevailing” (often union-level) wages on all federal projects. Others like “Buy American” mandates and local laws restricting selections of materials similarly drive up costs</w:t>
      </w:r>
      <w:r>
        <w:t xml:space="preserve">. And </w:t>
      </w:r>
      <w:r w:rsidRPr="00E46F03">
        <w:rPr>
          <w:u w:val="single"/>
        </w:rPr>
        <w:t>centrally planned efforts that seek to “target” money toward politically preferred causes like solar power, roads in politically favored areas, passenger rail and the like are almost never the most efficient in meeting local needs</w:t>
      </w:r>
      <w:r>
        <w:t xml:space="preserve">. In some cases, the best steps in paying bills involve finding new ways to leverage private capital via partnership agreements and efforts to open projects to competitive bidding. More ambitious structures — like the national framework that helped spread public private partnerships all around Canada — also deserve exploration. And other more radical steps may be in order: selling certain government assets ranging from unused buildings to unneeded land isn’t a good way to pay for ongoing operations, but when it comes to one-time projects like a bridge or sewer system, it may fit the bill perfectly. The politics of these reforms may not nearly be as good as spending trillions to build roads — such moves do have political support. </w:t>
      </w:r>
      <w:r w:rsidRPr="00E46F03">
        <w:rPr>
          <w:u w:val="single"/>
        </w:rPr>
        <w:t>But politically difficult reforms, most of which wouldn’t cost taxpayers anything, would arguably do more to prepare America’s infrastructure for the future than would trillions in new government spending. And, unlike massive spending, it wouldn’t soak taxpayers in the end.</w:t>
      </w:r>
    </w:p>
    <w:p w14:paraId="75B42C29" w14:textId="77777777" w:rsidR="00F9442C" w:rsidRDefault="00F9442C" w:rsidP="00F9442C">
      <w:pPr>
        <w:pStyle w:val="Heading4"/>
      </w:pPr>
      <w:r>
        <w:t xml:space="preserve">US polarization is inevitable and at worst the aff doesn’t solve </w:t>
      </w:r>
    </w:p>
    <w:p w14:paraId="1C0F085F" w14:textId="77777777" w:rsidR="00F9442C" w:rsidRDefault="00F9442C" w:rsidP="00F9442C">
      <w:r>
        <w:t xml:space="preserve">Ezra </w:t>
      </w:r>
      <w:r w:rsidRPr="006B7580">
        <w:rPr>
          <w:rStyle w:val="Style13ptBold"/>
        </w:rPr>
        <w:t>Klein</w:t>
      </w:r>
      <w:r>
        <w:t>, 1-24-20</w:t>
      </w:r>
      <w:r w:rsidRPr="006B7580">
        <w:rPr>
          <w:rStyle w:val="Style13ptBold"/>
        </w:rPr>
        <w:t>20</w:t>
      </w:r>
      <w:r>
        <w:t>, renowned smart person, What polarization data from 9 countries reveals about the US, Vox, https://www.vox.com/2020/1/24/21076232/polarization-america-international-party-political/Khan</w:t>
      </w:r>
    </w:p>
    <w:p w14:paraId="07C0F883" w14:textId="77777777" w:rsidR="00F9442C" w:rsidRDefault="00F9442C" w:rsidP="00F9442C">
      <w:r>
        <w:t xml:space="preserve">That said, a couple of findings jump out: Party polarization is not uniformly increasing in Western democracies. In a number of countries, it’s actually decreasing. That is to say, there’s nothing inevitable about rising party polarization in this era. That allows us to reject a couple possible explanations. One theory this lets us reject is that polarization is a byproduct of internet penetration or digital media usage. Internet usage has risen fastest in countries with falling polarization, and much of the run-up in US polarization predates digital media and is concentrated among older populations with more analogue news habits. The </w:t>
      </w:r>
      <w:r w:rsidRPr="006B7580">
        <w:rPr>
          <w:u w:val="single"/>
        </w:rPr>
        <w:t xml:space="preserve">researchers also test measures of migration, trade, and </w:t>
      </w:r>
      <w:r w:rsidRPr="006B7580">
        <w:rPr>
          <w:rStyle w:val="Emphasis"/>
        </w:rPr>
        <w:t>income inequality, and find that none of them track international trends in polarization</w:t>
      </w:r>
      <w:r w:rsidRPr="006B7580">
        <w:rPr>
          <w:u w:val="single"/>
        </w:rPr>
        <w:t>.</w:t>
      </w:r>
      <w:r>
        <w:rPr>
          <w:u w:val="single"/>
        </w:rPr>
        <w:t xml:space="preserve"> </w:t>
      </w:r>
      <w:r>
        <w:t xml:space="preserve">There is some </w:t>
      </w:r>
      <w:r w:rsidRPr="006B7580">
        <w:rPr>
          <w:u w:val="single"/>
        </w:rPr>
        <w:t>evidence that rising ethnic diversity correlates with polarization. The study’s authors note that “the increase in the non-white share has been twice as large in countries with rising affective polarization as in those with falling affective polarization.”</w:t>
      </w:r>
      <w:r>
        <w:rPr>
          <w:u w:val="single"/>
        </w:rPr>
        <w:t xml:space="preserve"> </w:t>
      </w:r>
      <w:r>
        <w:t>To correct for the fact that some of the countries in the data set are multi-party systems, the researchers also ran the numbers restricting them to the top two parties. The results didn’t change much: Canada polarized faster, and Britain, Norway, Sweden, and Germany de-polarized faster, but that might have been an artifact of fewer usable surveys and restrictions that didn’t quite fit the political systems being measured. (On a related note, Lee Drutman has an interesting piece arguing multiparty democracy can curb polarization.) In the US, “the timing of the introduction of Fox News appears roughly consistent with the acceleration of the growth in affective polarization during the 1990s.” Hmm. All in all, the researchers conclude that the “</w:t>
      </w:r>
      <w:r w:rsidRPr="006B7580">
        <w:rPr>
          <w:u w:val="single"/>
        </w:rPr>
        <w:t>findings are most consistent with explanations of polarization based on changes (e.g., changing party composition, growing racial divisions, the emergence of partisan cable news) that are more distinctive to the US.”</w:t>
      </w:r>
      <w:r>
        <w:rPr>
          <w:u w:val="single"/>
        </w:rPr>
        <w:t xml:space="preserve"> </w:t>
      </w:r>
      <w:r>
        <w:t xml:space="preserve">But I’d argue the most important implication is one they don’t quite state, and for reasons I’ll explain, may not even endorse: </w:t>
      </w:r>
      <w:r w:rsidRPr="006B7580">
        <w:rPr>
          <w:u w:val="single"/>
        </w:rPr>
        <w:t>America is less of a polarization outlier today than in the past.</w:t>
      </w:r>
      <w:r>
        <w:rPr>
          <w:u w:val="single"/>
        </w:rPr>
        <w:t xml:space="preserve"> </w:t>
      </w:r>
      <w:r>
        <w:t xml:space="preserve">The authors kindly shared the underlying data set with me over email, and it reveals something interesting. If you average out the earliest polarization measures in the non-US countries, the difference in measured feeling between the party people favor and the party they disfavor is 41. If you average out the final readings in the series, you get a score of 40. Now look at the United States: The earliest measure in the data set is a score of 27 — 14 points less than the international average. If you look at the final score in the data set, it’s 46 — 5 points more than the international average. A hitch here is that the polarization data starts at different times in different countries. But if I restrict the analysis to countries where the first reading is within five years of the first reading in the US, the difference is still more than 10 points — more than twice the difference at the end of the data series. Again, this is a rough cut of rough data. But it’s interesting to me, because everything I’ve learned in my polarization research suggests that America’s relatively non-polarized mid-century period was the aberration, and the </w:t>
      </w:r>
      <w:r w:rsidRPr="006B7580">
        <w:rPr>
          <w:u w:val="single"/>
        </w:rPr>
        <w:t>much more polarized party system we have now is closer to both historical and international norms.</w:t>
      </w:r>
      <w:r>
        <w:rPr>
          <w:u w:val="single"/>
        </w:rPr>
        <w:t xml:space="preserve"> </w:t>
      </w:r>
      <w:r>
        <w:t xml:space="preserve">In the mid-20th century, divisions within both the Republican and Democratic parties on race and civil rights warped the party system, with the two main parties containing what was functionally a four-party system: Democrats, Dixiecrats, liberal Northeastern Republicans, and Republicans. The Dixiecrats, in particular, were unusual: They were often conservative, but for reasons of history (the Republican Party had invaded and occupied the South in living memory) and strategy (amassing congressional seniority in the majority party helped them protect white supremacy in the South), they remained in the Democratic Party until the Civil Rights Act set the rupture of that alliance into motion. This is also a reminder that there are worse things than polarization: The acceptance of white supremacy that held the Democrats and the Dixiecrats together was an abhorrent compromise, and reflects the reality that the alternative to polarization is often suppression, not consensus. Because American political memory uses the 20th century as a baseline, there’s a dominant assumption that the current, high state of polarization is the aberration, and the relative comity of mid-century American politics the state of nature. </w:t>
      </w:r>
      <w:r w:rsidRPr="006B7580">
        <w:rPr>
          <w:u w:val="single"/>
        </w:rPr>
        <w:t>But the truth is more likely the opposite: The mid-century system was weird, party polarization is natural and here to stay, and the path toward a functioning political system runs through reforming the structures of American government to work amid polarized parties.</w:t>
      </w:r>
      <w:r>
        <w:rPr>
          <w:u w:val="single"/>
        </w:rPr>
        <w:t xml:space="preserve"> </w:t>
      </w:r>
    </w:p>
    <w:p w14:paraId="110A5E75" w14:textId="77777777" w:rsidR="00F9442C" w:rsidRDefault="00F9442C" w:rsidP="00F9442C">
      <w:pPr>
        <w:pStyle w:val="Heading3"/>
      </w:pPr>
      <w:r>
        <w:t>2NC – Econ – Doesn’t solve econ</w:t>
      </w:r>
    </w:p>
    <w:p w14:paraId="55D67011" w14:textId="77777777" w:rsidR="00F9442C" w:rsidRDefault="00F9442C" w:rsidP="00F9442C">
      <w:pPr>
        <w:pStyle w:val="Heading4"/>
      </w:pPr>
      <w:r>
        <w:t xml:space="preserve">Infrastructure doesn’t help the economy </w:t>
      </w:r>
    </w:p>
    <w:p w14:paraId="1E96138B" w14:textId="77777777" w:rsidR="00F9442C" w:rsidRDefault="00F9442C" w:rsidP="00F9442C">
      <w:r>
        <w:t xml:space="preserve">Atif </w:t>
      </w:r>
      <w:r w:rsidRPr="00E80344">
        <w:rPr>
          <w:rStyle w:val="Style13ptBold"/>
        </w:rPr>
        <w:t>Ansar et al. 16</w:t>
      </w:r>
      <w:r>
        <w:t>, Bent Flyvbjerg Alexander Budzier, and Daniel Lunn - Saïd Business School, University of Oxford, Oxford Review of Economic Policy, https://arxiv.org/ftp/arxiv/papers/1609/1609.00415.pdf/Khan</w:t>
      </w:r>
    </w:p>
    <w:p w14:paraId="7E788D64" w14:textId="77777777" w:rsidR="00F9442C" w:rsidRDefault="00F9442C" w:rsidP="00F9442C">
      <w:r>
        <w:t xml:space="preserve">Only if infrastructure investment ‘grows by 15 to 18 percent (per year), can we reach 8 percent economic growth’ said Mr Zeng Peiyan, the former minister in charge of China’s State Development Planning Commission1 (The New York Times, 24 September 1998). At the time, Asia was in the midst of a financial crisis. </w:t>
      </w:r>
      <w:r w:rsidRPr="00E80344">
        <w:rPr>
          <w:u w:val="single"/>
        </w:rPr>
        <w:t>Redoubling investment in infrastructure was China’s strategy to slip past the regional downturn. Mr Peiyan’s view finds emphatic support in the extant literature in economics and with policy experts. A larger stock of infrastructure is thought to fuel economic growth by reducing the cost of production and transport of goods and services, increasing the productivity of input factors, creating indirect positive externalities, and smoothing the business cycle</w:t>
      </w:r>
      <w:r>
        <w:t xml:space="preserve">. Using the case of China, this article explores a salient paradox in the theory on infrastructure. The macro-level school of thought that has dominated the mainstream discourse in economics has argued that increased public-sector investment in infrastructure (particularly in transport) ‘increases the efficiency and profitability of the business sector; [and] this increase stimulates business investment in private capital (Aschauer, 1989a; 1989b)’ in Banister and Berechman (2000, p. 134). In contrast, </w:t>
      </w:r>
      <w:r w:rsidRPr="00E80344">
        <w:rPr>
          <w:u w:val="single"/>
        </w:rPr>
        <w:t xml:space="preserve">micro-level </w:t>
      </w:r>
      <w:r w:rsidRPr="002770C9">
        <w:rPr>
          <w:highlight w:val="yellow"/>
          <w:u w:val="single"/>
        </w:rPr>
        <w:t>evidence from case studies</w:t>
      </w:r>
      <w:r w:rsidRPr="00E80344">
        <w:rPr>
          <w:u w:val="single"/>
        </w:rPr>
        <w:t xml:space="preserve"> and large datasets, typically published in planning and management journals, has </w:t>
      </w:r>
      <w:r w:rsidRPr="002770C9">
        <w:rPr>
          <w:highlight w:val="yellow"/>
          <w:u w:val="single"/>
        </w:rPr>
        <w:t>shown that the financial</w:t>
      </w:r>
      <w:r w:rsidRPr="00E80344">
        <w:rPr>
          <w:u w:val="single"/>
        </w:rPr>
        <w:t xml:space="preserve">, social, and environmental </w:t>
      </w:r>
      <w:r w:rsidRPr="002770C9">
        <w:rPr>
          <w:highlight w:val="yellow"/>
          <w:u w:val="single"/>
        </w:rPr>
        <w:t>performance of infrastructure investments is,</w:t>
      </w:r>
      <w:r w:rsidRPr="00E80344">
        <w:rPr>
          <w:u w:val="single"/>
        </w:rPr>
        <w:t xml:space="preserve"> in fact, strikingly </w:t>
      </w:r>
      <w:r w:rsidRPr="002770C9">
        <w:rPr>
          <w:highlight w:val="yellow"/>
          <w:u w:val="single"/>
        </w:rPr>
        <w:t>poor</w:t>
      </w:r>
      <w:r>
        <w:t xml:space="preserve"> (Flyvbjerg et al., 2002, 2003, 2005, 2009; Flyvbjerg and Budzier, 2011; Ansar et al., 2014). The public sector is not uniquely challenged. Private firms also systematically bungle big capital investments (Nutt, 1999, 2002; Titman et al., 2004; Flyvbjerg and Budzier, 2011; Ansar et al., 2013; Van Oorschot et al., 2013). The cost overrun and benefit shortfall on the Channel tunnel were so large that Anguera (2006, p. 291) concluded, ‘the British Economy would have been better off had the Tunnel never been constructed’. The Danish Great Belt rail tunnel proved financially non-viable even before it opened (Flyvbjerg, 2009). Similarly, based on the largest dataset of its kind on the outcomes of 245 large dams, Ansar et al. (2014) found that the capital sunk into building nearly half the dams could not be recovered. </w:t>
      </w:r>
      <w:r w:rsidRPr="00E80344">
        <w:rPr>
          <w:u w:val="single"/>
        </w:rPr>
        <w:t>How can poor outcomes of individual infrastructure investment projects amount to economic welfare in the aggregate?</w:t>
      </w:r>
      <w:r>
        <w:t xml:space="preserve"> The macro and micro studies seem at loggerheads over the impact of infrastructure investments on economic prosperity. In tackling the macro versus micro paradox of infrastructure investment, this article focuses on two research questions: (i) what are the outcomes of specific infrastructure projects in China, particularly in terms of cost, time, and benefit performance? and (ii) how do micro-level project outcomes link with macro-level economic performance? We selected China for the following two reasons. First, given its high infrastructure investment and economic growth, China seems to fit the macro-level theories. For example, Démurger (2001) and Banerjee et al. (2009) argue that investment in and proximity to transport infrastructure have had a positive effect on economic growth in Chinese cities and provinces. But if even the data from China were found not to fit the macro-level theories, then it would call into question the fundamental soundness of the conventional wisdom. When it comes to testing competing theories of infrastructure, China’s experience is a critical case. 1 The State Planning Commission and the State Development Planning Commission are predecessors to what is now known as the National Development and Reform Commission of the People’s Republic of China (NDRC). NDRC is a powerful macroeconomic management agency under the Chinese State Council. Does infrastructure investment lead to economic growth or economic fragility? 361 by guest on July 29, 2016 http://oxrep.oxfordjournals.org/ Downloaded from Second, many scholarly articles, think tank reports, and the media see China as particularly effective in infrastructure delivery (Friedmann, 2005; Wolf, 2006; The Economist, 14 February 2008; Newman, 2011; McKinsey, 2013). The scale and speed of China’s delivery of a massive stock of infrastructure since the mid-1980s evoke awe; democracies, in contrast, live in the ‘slow lane’ claims The Economist (2011). Despite the widespread admiration of China’s infrastructure development, </w:t>
      </w:r>
      <w:r w:rsidRPr="00E80344">
        <w:rPr>
          <w:u w:val="single"/>
        </w:rPr>
        <w:t xml:space="preserve">there is </w:t>
      </w:r>
      <w:r w:rsidRPr="002770C9">
        <w:rPr>
          <w:highlight w:val="yellow"/>
          <w:u w:val="single"/>
        </w:rPr>
        <w:t>scant</w:t>
      </w:r>
      <w:r w:rsidRPr="00E80344">
        <w:rPr>
          <w:u w:val="single"/>
        </w:rPr>
        <w:t xml:space="preserve"> bottom-up </w:t>
      </w:r>
      <w:r w:rsidRPr="002770C9">
        <w:rPr>
          <w:highlight w:val="yellow"/>
          <w:u w:val="single"/>
        </w:rPr>
        <w:t>evidence</w:t>
      </w:r>
      <w:r w:rsidRPr="00E80344">
        <w:rPr>
          <w:u w:val="single"/>
        </w:rPr>
        <w:t xml:space="preserve"> from the field </w:t>
      </w:r>
      <w:r w:rsidRPr="002770C9">
        <w:rPr>
          <w:highlight w:val="yellow"/>
          <w:u w:val="single"/>
        </w:rPr>
        <w:t>about the actual outcomes of specific investment projects</w:t>
      </w:r>
      <w:r w:rsidRPr="00E80344">
        <w:rPr>
          <w:u w:val="single"/>
        </w:rPr>
        <w:t xml:space="preserve">. The macroeconomic account of infrastructure investments in China, for instance, </w:t>
      </w:r>
      <w:r w:rsidRPr="002770C9">
        <w:rPr>
          <w:highlight w:val="yellow"/>
          <w:u w:val="single"/>
        </w:rPr>
        <w:t>omits</w:t>
      </w:r>
      <w:r w:rsidRPr="00E80344">
        <w:rPr>
          <w:u w:val="single"/>
        </w:rPr>
        <w:t xml:space="preserve"> the </w:t>
      </w:r>
      <w:r w:rsidRPr="002770C9">
        <w:rPr>
          <w:highlight w:val="yellow"/>
          <w:u w:val="single"/>
        </w:rPr>
        <w:t>massive costs</w:t>
      </w:r>
      <w:r w:rsidRPr="00E80344">
        <w:rPr>
          <w:u w:val="single"/>
        </w:rPr>
        <w:t xml:space="preserve"> incurred in the building of megaprojects</w:t>
      </w:r>
      <w:r>
        <w:t xml:space="preserve">. Even proponents of more infrastructure in China, Banerjee et al. (2009, p. 5), acknowledge: ‘We cannot use our results to estimate the social or private return on investing in transport infrastructure because we have no idea of the relevant costs.’ They continue, ‘Public investment in infrastructure may . . . be desirable, though . . . we would need cost data to be able to speak definitively about that’ (p. 6). We thus aim to resolve this precise shortcoming of the extant literature in this article. Specifically, we report results on 95 road and rail transport infrastructure projects built in China from 1984 to 2008 and comparative results with a dataset of 806 transport projects built in rich democracies. In doing so, we also offer a more generalizable perspective on problems associated with managing major infrastructure projects and their consequences on the wealth (or poverty) of nations. Transport infrastructure is an apt setting because conventional economic theory typically treats all infrastructure as an exogenous cost-reducing technological input into the economy, reflected via the proxy of transport costs (Krugman, 1991; HoltzEakin and Lovely, 1996; Glaeser and Kohlhase, 2004). For instance, stylized models in ‘new economic geography’ à la Krugman treat economic decisions regarding location of production resting heavily on ‘costs of moving goods over space’ (Glaeser, 2010, p. 7). The seemingly intuitive assumption in these models is that more and better infrastructure reduces the cost of transporting goods and services. The origin of this assumption is Paul Samuelson’s concept of ‘ice-berg’ transport costs—i.e. ‘one assumes that a part of goods “melts” during the transport between one region to the other’ (Charlot, 2000, p. 2). The results reported here challenge the traditional macro view. </w:t>
      </w:r>
      <w:r w:rsidRPr="00E80344">
        <w:rPr>
          <w:u w:val="single"/>
        </w:rPr>
        <w:t xml:space="preserve">The </w:t>
      </w:r>
      <w:r w:rsidRPr="002770C9">
        <w:rPr>
          <w:highlight w:val="yellow"/>
          <w:u w:val="single"/>
        </w:rPr>
        <w:t>evidence suggests</w:t>
      </w:r>
      <w:r w:rsidRPr="00E80344">
        <w:rPr>
          <w:u w:val="single"/>
        </w:rPr>
        <w:t xml:space="preserve"> that </w:t>
      </w:r>
      <w:r w:rsidRPr="002770C9">
        <w:rPr>
          <w:highlight w:val="yellow"/>
          <w:u w:val="single"/>
        </w:rPr>
        <w:t>poor</w:t>
      </w:r>
      <w:r w:rsidRPr="00E80344">
        <w:rPr>
          <w:u w:val="single"/>
        </w:rPr>
        <w:t xml:space="preserve"> project-level </w:t>
      </w:r>
      <w:r w:rsidRPr="002770C9">
        <w:rPr>
          <w:highlight w:val="yellow"/>
          <w:u w:val="single"/>
        </w:rPr>
        <w:t>outcomes translate into substantial</w:t>
      </w:r>
      <w:r w:rsidRPr="00E80344">
        <w:rPr>
          <w:u w:val="single"/>
        </w:rPr>
        <w:t xml:space="preserve"> macroeconomic </w:t>
      </w:r>
      <w:r w:rsidRPr="002770C9">
        <w:rPr>
          <w:highlight w:val="yellow"/>
          <w:u w:val="single"/>
        </w:rPr>
        <w:t>risks</w:t>
      </w:r>
      <w:r w:rsidRPr="00E80344">
        <w:rPr>
          <w:u w:val="single"/>
        </w:rPr>
        <w:t xml:space="preserve">: </w:t>
      </w:r>
      <w:r w:rsidRPr="002770C9">
        <w:rPr>
          <w:highlight w:val="yellow"/>
          <w:u w:val="single"/>
        </w:rPr>
        <w:t>accumulating debt and non-performing loans</w:t>
      </w:r>
      <w:r w:rsidRPr="00E80344">
        <w:rPr>
          <w:u w:val="single"/>
        </w:rPr>
        <w:t xml:space="preserve">; </w:t>
      </w:r>
      <w:r w:rsidRPr="002770C9">
        <w:rPr>
          <w:highlight w:val="yellow"/>
          <w:u w:val="single"/>
        </w:rPr>
        <w:t>distortionary</w:t>
      </w:r>
      <w:r w:rsidRPr="00E80344">
        <w:rPr>
          <w:u w:val="single"/>
        </w:rPr>
        <w:t xml:space="preserve"> monetary </w:t>
      </w:r>
      <w:r w:rsidRPr="002770C9">
        <w:rPr>
          <w:highlight w:val="yellow"/>
          <w:u w:val="single"/>
        </w:rPr>
        <w:t>expansion; and lost alternative investment opportunities</w:t>
      </w:r>
      <w:r w:rsidRPr="00E80344">
        <w:rPr>
          <w:u w:val="single"/>
        </w:rPr>
        <w:t xml:space="preserve">. We hypothesize that </w:t>
      </w:r>
      <w:r w:rsidRPr="002770C9">
        <w:rPr>
          <w:highlight w:val="yellow"/>
          <w:u w:val="single"/>
        </w:rPr>
        <w:t>debt-financed overinvestment in infrastructure contributes to underperformance and instability in the economy</w:t>
      </w:r>
      <w:r>
        <w:t>. Finally, we advance policy propositions grounded in our findings to enable policy-makers in China and elsewhere to improve the quality of decisions pertaining to infrastructure investments.</w:t>
      </w:r>
    </w:p>
    <w:p w14:paraId="71D5239F" w14:textId="77777777" w:rsidR="00F9442C" w:rsidRDefault="00F9442C" w:rsidP="00F9442C"/>
    <w:p w14:paraId="18C472FD" w14:textId="77777777" w:rsidR="00F9442C" w:rsidRDefault="00F9442C" w:rsidP="00F9442C"/>
    <w:p w14:paraId="437C20DD" w14:textId="77777777" w:rsidR="00F9442C" w:rsidRDefault="00F9442C" w:rsidP="00F9442C"/>
    <w:p w14:paraId="0C0586AB" w14:textId="77777777" w:rsidR="00F9442C" w:rsidRDefault="00F9442C" w:rsidP="00F9442C"/>
    <w:p w14:paraId="4B0C136E" w14:textId="77777777" w:rsidR="00F9442C" w:rsidRDefault="00F9442C" w:rsidP="00F9442C"/>
    <w:p w14:paraId="29523D7A" w14:textId="77777777" w:rsidR="00F9442C" w:rsidRDefault="00F9442C" w:rsidP="00F9442C">
      <w:pPr>
        <w:pStyle w:val="Heading4"/>
      </w:pPr>
      <w:r>
        <w:t xml:space="preserve">Cost overruns, mismanagement and overestimates cause infrastructure to fail </w:t>
      </w:r>
    </w:p>
    <w:p w14:paraId="530D34FB" w14:textId="77777777" w:rsidR="00F9442C" w:rsidRDefault="00F9442C" w:rsidP="00F9442C">
      <w:r>
        <w:t xml:space="preserve">Atif </w:t>
      </w:r>
      <w:r w:rsidRPr="00E80344">
        <w:rPr>
          <w:rStyle w:val="Style13ptBold"/>
        </w:rPr>
        <w:t>Ansar et al. 16</w:t>
      </w:r>
      <w:r>
        <w:t>, Bent Flyvbjerg Alexander Budzier, and Daniel Lunn - Saïd Business School, University of Oxford, Oxford Review of Economic Policy, https://arxiv.org/ftp/arxiv/papers/1609/1609.00415.pdf/Khan</w:t>
      </w:r>
    </w:p>
    <w:p w14:paraId="3CB65BD9" w14:textId="77777777" w:rsidR="00F9442C" w:rsidRDefault="00F9442C" w:rsidP="00F9442C">
      <w:r>
        <w:t xml:space="preserve">In contrast to the aggregate and network-level preoccupation of macro-studies, a contrasting micro-level strand of literature has developed in parallel in planning and management. The micro-level literature is based on evidence from project-level case studies and larger datasets of actual outcomes of infrastructure mega-projects in terms of cost, time, and benefit performance (Flyvbjerg et al., 2002, 2003, 2005, 2009; Flyvbjerg and Budzier, 2011; Ansar et al., 2014). Pickrell (1992) </w:t>
      </w:r>
      <w:r w:rsidRPr="002770C9">
        <w:rPr>
          <w:highlight w:val="yellow"/>
          <w:u w:val="single"/>
        </w:rPr>
        <w:t>studied</w:t>
      </w:r>
      <w:r w:rsidRPr="00E80344">
        <w:rPr>
          <w:u w:val="single"/>
        </w:rPr>
        <w:t xml:space="preserve"> rail transit </w:t>
      </w:r>
      <w:r w:rsidRPr="002770C9">
        <w:rPr>
          <w:highlight w:val="yellow"/>
          <w:u w:val="single"/>
        </w:rPr>
        <w:t>projects</w:t>
      </w:r>
      <w:r w:rsidRPr="00E80344">
        <w:rPr>
          <w:u w:val="single"/>
        </w:rPr>
        <w:t xml:space="preserve"> in US cities such as Washington DC’s Metro system. He </w:t>
      </w:r>
      <w:r w:rsidRPr="002770C9">
        <w:rPr>
          <w:highlight w:val="yellow"/>
          <w:u w:val="single"/>
        </w:rPr>
        <w:t>found</w:t>
      </w:r>
      <w:r w:rsidRPr="00E80344">
        <w:rPr>
          <w:u w:val="single"/>
        </w:rPr>
        <w:t xml:space="preserve"> the ‘</w:t>
      </w:r>
      <w:r w:rsidRPr="002770C9">
        <w:rPr>
          <w:highlight w:val="yellow"/>
          <w:u w:val="single"/>
        </w:rPr>
        <w:t>forecasts</w:t>
      </w:r>
      <w:r w:rsidRPr="00E80344">
        <w:rPr>
          <w:u w:val="single"/>
        </w:rPr>
        <w:t xml:space="preserve"> that led local officials in eight US cities to </w:t>
      </w:r>
      <w:r w:rsidRPr="001436E6">
        <w:rPr>
          <w:u w:val="single"/>
        </w:rPr>
        <w:t>advocate</w:t>
      </w:r>
      <w:r w:rsidRPr="00E80344">
        <w:rPr>
          <w:u w:val="single"/>
        </w:rPr>
        <w:t xml:space="preserve"> rail transit projects </w:t>
      </w:r>
      <w:r w:rsidRPr="001436E6">
        <w:rPr>
          <w:u w:val="single"/>
        </w:rPr>
        <w:t>over competing</w:t>
      </w:r>
      <w:r w:rsidRPr="00E80344">
        <w:rPr>
          <w:u w:val="single"/>
        </w:rPr>
        <w:t xml:space="preserve">, less capital-intensive options grossly </w:t>
      </w:r>
      <w:r w:rsidRPr="002770C9">
        <w:rPr>
          <w:highlight w:val="yellow"/>
          <w:u w:val="single"/>
        </w:rPr>
        <w:t>overestimated</w:t>
      </w:r>
      <w:r w:rsidRPr="00E80344">
        <w:rPr>
          <w:u w:val="single"/>
        </w:rPr>
        <w:t xml:space="preserve"> rail transit </w:t>
      </w:r>
      <w:r w:rsidRPr="002770C9">
        <w:rPr>
          <w:highlight w:val="yellow"/>
          <w:u w:val="single"/>
        </w:rPr>
        <w:t>ridership and underestimated</w:t>
      </w:r>
      <w:r w:rsidRPr="00E80344">
        <w:rPr>
          <w:u w:val="single"/>
        </w:rPr>
        <w:t xml:space="preserve"> rail construction </w:t>
      </w:r>
      <w:r w:rsidRPr="002770C9">
        <w:rPr>
          <w:highlight w:val="yellow"/>
          <w:u w:val="single"/>
        </w:rPr>
        <w:t>costs and</w:t>
      </w:r>
      <w:r w:rsidRPr="00E80344">
        <w:rPr>
          <w:u w:val="single"/>
        </w:rPr>
        <w:t xml:space="preserve"> operating </w:t>
      </w:r>
      <w:r w:rsidRPr="002770C9">
        <w:rPr>
          <w:highlight w:val="yellow"/>
          <w:u w:val="single"/>
        </w:rPr>
        <w:t>expenses’</w:t>
      </w:r>
      <w:r>
        <w:t xml:space="preserve"> (p. 158). Pickrell’s </w:t>
      </w:r>
      <w:r w:rsidRPr="00E80344">
        <w:rPr>
          <w:u w:val="single"/>
        </w:rPr>
        <w:t>evidence on the gap between the aspiration and reality of infrastructure projects formed the basis of and lent credence to the notion of ‘</w:t>
      </w:r>
      <w:r w:rsidRPr="002770C9">
        <w:rPr>
          <w:highlight w:val="yellow"/>
          <w:u w:val="single"/>
        </w:rPr>
        <w:t>lying with numbers’</w:t>
      </w:r>
      <w:r>
        <w:t xml:space="preserve"> (Wachs, 1989). In a similar vein of thought, Flyvbjerg (1998) undertook a richly detailed case history of the Aalborg Project—a project to redevelop the downtown area of Denmark’s third-largest municipality. Flyvbjerg (1998, p. 225) found that, even in a transparent democracy like Denmark’s, although the aspiration of the Aalborg project ‘was based on rational and democratic argument. During implementation, however, when idea met reality . . . </w:t>
      </w:r>
      <w:r w:rsidRPr="00E80344">
        <w:rPr>
          <w:u w:val="single"/>
        </w:rPr>
        <w:t xml:space="preserve">It </w:t>
      </w:r>
      <w:r w:rsidRPr="002770C9">
        <w:rPr>
          <w:highlight w:val="yellow"/>
          <w:u w:val="single"/>
        </w:rPr>
        <w:t>disintegrated</w:t>
      </w:r>
      <w:r w:rsidRPr="00E80344">
        <w:rPr>
          <w:u w:val="single"/>
        </w:rPr>
        <w:t xml:space="preserve"> </w:t>
      </w:r>
      <w:r w:rsidRPr="002770C9">
        <w:rPr>
          <w:highlight w:val="yellow"/>
          <w:u w:val="single"/>
        </w:rPr>
        <w:t>into</w:t>
      </w:r>
      <w:r w:rsidRPr="00E80344">
        <w:rPr>
          <w:u w:val="single"/>
        </w:rPr>
        <w:t xml:space="preserve"> a </w:t>
      </w:r>
      <w:r w:rsidRPr="002770C9">
        <w:rPr>
          <w:highlight w:val="yellow"/>
          <w:u w:val="single"/>
        </w:rPr>
        <w:t>large number of disjointed sub-projects</w:t>
      </w:r>
      <w:r w:rsidRPr="00E80344">
        <w:rPr>
          <w:u w:val="single"/>
        </w:rPr>
        <w:t>, many of which had unintended, unanticipated and undemocratic consequences’</w:t>
      </w:r>
      <w:r>
        <w:t>. The unfavourable outcomes of the Aalborg project led Flyvbjerg and colleagues (Flyvbjerg et al., 2002, 2003, 2005) to publish a series of works exploring the ‘</w:t>
      </w:r>
      <w:r w:rsidRPr="002770C9">
        <w:rPr>
          <w:highlight w:val="yellow"/>
          <w:u w:val="single"/>
        </w:rPr>
        <w:t>anatomy of risk’ in infrastructure</w:t>
      </w:r>
      <w:r w:rsidRPr="00E80344">
        <w:rPr>
          <w:u w:val="single"/>
        </w:rPr>
        <w:t xml:space="preserve"> megaprojects in much larger datasets that, unlike Pickrell’s study and for the first time, allowed statistically valid conclusions. Using data from 258 transport infrastructure projects, Flyvbjerg et al. (2002, p. 279) found that the </w:t>
      </w:r>
      <w:r w:rsidRPr="002770C9">
        <w:rPr>
          <w:highlight w:val="yellow"/>
          <w:u w:val="single"/>
        </w:rPr>
        <w:t>cost estimates used to decide</w:t>
      </w:r>
      <w:r w:rsidRPr="00E80344">
        <w:rPr>
          <w:u w:val="single"/>
        </w:rPr>
        <w:t xml:space="preserve"> whether such projects should be built </w:t>
      </w:r>
      <w:r w:rsidRPr="002770C9">
        <w:rPr>
          <w:highlight w:val="yellow"/>
          <w:u w:val="single"/>
        </w:rPr>
        <w:t>were</w:t>
      </w:r>
      <w:r w:rsidRPr="00E80344">
        <w:rPr>
          <w:u w:val="single"/>
        </w:rPr>
        <w:t xml:space="preserve"> ‘highly and </w:t>
      </w:r>
      <w:r w:rsidRPr="002770C9">
        <w:rPr>
          <w:highlight w:val="yellow"/>
          <w:u w:val="single"/>
        </w:rPr>
        <w:t>systematically misleading</w:t>
      </w:r>
      <w:r>
        <w:t xml:space="preserve">. Underestimation cannot be explained by error and is best explained by strategic misrepresentation, that is, lying’. The concept of ‘strategic misrepresentation’ has its conceptual underpinning in agency theory (Eisenhardt, 1989; Flyvbjerg et al., 2009). Flyvbjerg et al. (2002, 2003) 364 Atif Ansar, Bent Flyvbjerg, Alexander Budzier, and Daniel Lunn by guest on July 29, 2016 http://oxrep.oxfordjournals.org/ Downloaded from reasoned that if inaccurate cost estimates were a consequence of technical causes, errors in overestimating costs would have been of the same size and frequency as errors in underestimating costs. Moreover, in line with models in economics such as ‘rational expectations’, forecasting errors, if they were technical, would approximate a more or less symmetrical distribution around a stable mean of zero for a large sample of projects. But neither turns out to be the case. </w:t>
      </w:r>
      <w:r w:rsidRPr="002770C9">
        <w:rPr>
          <w:highlight w:val="yellow"/>
          <w:u w:val="single"/>
        </w:rPr>
        <w:t>Forecasting errors are systematically biased towards adverse cost overruns</w:t>
      </w:r>
      <w:r w:rsidRPr="00E80344">
        <w:rPr>
          <w:u w:val="single"/>
        </w:rPr>
        <w:t xml:space="preserve"> with a mean significantly different from zero across project types. Similarly, </w:t>
      </w:r>
      <w:r w:rsidRPr="002770C9">
        <w:rPr>
          <w:highlight w:val="yellow"/>
          <w:u w:val="single"/>
        </w:rPr>
        <w:t>neither</w:t>
      </w:r>
      <w:r w:rsidRPr="00E80344">
        <w:rPr>
          <w:u w:val="single"/>
        </w:rPr>
        <w:t xml:space="preserve"> the frequency nor the magnitude of cost overruns </w:t>
      </w:r>
      <w:r w:rsidRPr="002770C9">
        <w:rPr>
          <w:highlight w:val="yellow"/>
          <w:u w:val="single"/>
        </w:rPr>
        <w:t>has improved over the last 70 years</w:t>
      </w:r>
      <w:r>
        <w:t xml:space="preserve"> (Flyvbjerg et al., 2002). Flyvbjerg et al. (2005) </w:t>
      </w:r>
      <w:r w:rsidRPr="00E80344">
        <w:rPr>
          <w:u w:val="single"/>
        </w:rPr>
        <w:t xml:space="preserve">found a similar pattern of adverse outcomes in benefit estimates of infrastructure projects— ridership volumes, for example of urban rail projects, systematically fell short of their targets. Building on evidence from the large datasets and interview data from close dialogue with practitioners in the field of infrastructure delivery, Flyvbjerg (2005, p. 18) proposed that </w:t>
      </w:r>
      <w:r w:rsidRPr="002770C9">
        <w:rPr>
          <w:highlight w:val="yellow"/>
          <w:u w:val="single"/>
        </w:rPr>
        <w:t>infrastructure megaprojects were the progeny of a ‘Machiavellian formula’</w:t>
      </w:r>
      <w:r w:rsidRPr="00E80344">
        <w:rPr>
          <w:u w:val="single"/>
        </w:rPr>
        <w:t>, which paraphrasing goes as follows: In order to get an infrastructure project built: (</w:t>
      </w:r>
      <w:r w:rsidRPr="002770C9">
        <w:rPr>
          <w:highlight w:val="yellow"/>
          <w:u w:val="single"/>
        </w:rPr>
        <w:t>under-estimate costs</w:t>
      </w:r>
      <w:r w:rsidRPr="00E80344">
        <w:rPr>
          <w:u w:val="single"/>
        </w:rPr>
        <w:t>) + (</w:t>
      </w:r>
      <w:r w:rsidRPr="002770C9">
        <w:rPr>
          <w:highlight w:val="yellow"/>
          <w:u w:val="single"/>
        </w:rPr>
        <w:t>over-estimate revenues)</w:t>
      </w:r>
      <w:r w:rsidRPr="00E80344">
        <w:rPr>
          <w:u w:val="single"/>
        </w:rPr>
        <w:t xml:space="preserve"> + (under-value environmental and social impacts) + (</w:t>
      </w:r>
      <w:r w:rsidRPr="002770C9">
        <w:rPr>
          <w:highlight w:val="yellow"/>
          <w:u w:val="single"/>
        </w:rPr>
        <w:t>over-value wider</w:t>
      </w:r>
      <w:r w:rsidRPr="00E80344">
        <w:rPr>
          <w:u w:val="single"/>
        </w:rPr>
        <w:t xml:space="preserve"> economic development effects, or </w:t>
      </w:r>
      <w:r w:rsidRPr="002770C9">
        <w:rPr>
          <w:highlight w:val="yellow"/>
          <w:u w:val="single"/>
        </w:rPr>
        <w:t>spillover effects</w:t>
      </w:r>
      <w:r w:rsidRPr="00E80344">
        <w:rPr>
          <w:u w:val="single"/>
        </w:rPr>
        <w:t>) = (win project approval). The</w:t>
      </w:r>
      <w:r>
        <w:t xml:space="preserve"> result of these realpolitik tactics in the appraisal, selection, and building of infrastructure projects is an unhealthy ‘</w:t>
      </w:r>
      <w:r w:rsidRPr="002770C9">
        <w:rPr>
          <w:highlight w:val="yellow"/>
          <w:u w:val="single"/>
        </w:rPr>
        <w:t>survival of the unfittest’ by which the ‘worst infrastructure gets built’</w:t>
      </w:r>
      <w:r>
        <w:t xml:space="preserve"> (Flyvbjerg, 2009). The evidence of systematic cost overruns and benefit shortfall has also invited interest from researchers in the field of psychology. Dan Lovallo with Daniel Kahneman wrote in the Harvard Business Review (2003, p. 58): When forecasting the outcomes of risky projects, executives all too easily fall victim to what psychologists call the planning fallacy. In its grip, managers make decisions based on delusional optimism rather than on a rational weighting of gains, losses, and probabilities. They overestimate benefits and underestimate costs. They spin scenarios of success while overlooking the potential for mistakes and miscalculations. As a result, managers pursue initiatives that are unlikely to come in on budget or on time—or to ever deliver the expected returns. Flyvbjerg (2003, p. 121), in an invited comment in Harvard Business Review on Lovallo and Kahneman (2003), argued, Their look at overoptimism, anchoring, competitor neglect, and the outside view in forecasting is highly useful to executives and forecasters. But Lovallo and Kahneman underrate one source of bias in forecasting—the deliberate ‘cooking’ of forecasts to get ventures started. My colleagues and I call this the Machiavelli factor. Since that debate, scholars in management and psychology have come to view overoptimism (delusion) and strategic misrepresentation (deception) as complementary Does infrastructure investment lead to economic growth or economic fragility? 365 by guest on July 29, 2016 http://oxrep.oxfordjournals.org/ Downloaded from rather than alternative explanations of the failure of large infrastructure projects. In practice it is often difficult to disentangle the two explanations. Research has typically focused on situations where the explanatory power of one of the two models is greater. For example, learning or adaptive rationality serves to minimize delusion (Gigerenzer, 2002). Opportunities for learning exist ‘when closely similar problems are frequently encountered, especially if the outcomes of decisions are quickly known and provide unequivocal feedback’ (Kahneman and Lovallo, 1993, p. 18). Whereas, the problem of strategic deception occurs when incentives are misaligned. The underlying causes of these misalignments are differences in goals, incentives, information, or time horizons between principals and agents (Flyvbjerg et al., 2009, Figure 3). From a micro perspective, the </w:t>
      </w:r>
      <w:r w:rsidRPr="001436E6">
        <w:rPr>
          <w:u w:val="single"/>
        </w:rPr>
        <w:t xml:space="preserve">implication of </w:t>
      </w:r>
      <w:r w:rsidRPr="002770C9">
        <w:rPr>
          <w:highlight w:val="yellow"/>
          <w:u w:val="single"/>
        </w:rPr>
        <w:t>delusion and deception in infrastructure projects</w:t>
      </w:r>
      <w:r w:rsidRPr="001436E6">
        <w:rPr>
          <w:u w:val="single"/>
        </w:rPr>
        <w:t xml:space="preserve"> is that these twin forces </w:t>
      </w:r>
      <w:r w:rsidRPr="002770C9">
        <w:rPr>
          <w:highlight w:val="yellow"/>
          <w:u w:val="single"/>
        </w:rPr>
        <w:t>profoundly undermine the economic return</w:t>
      </w:r>
      <w:r w:rsidRPr="001436E6">
        <w:rPr>
          <w:u w:val="single"/>
        </w:rPr>
        <w:t xml:space="preserve"> of the individual infrastructure projects that get built.</w:t>
      </w:r>
      <w:r>
        <w:t xml:space="preserve"> Viewed from the lens of strategic misrepresentation and over-optimism, the Aschauer-style macro-studies appear implausible. We address ourselves to the paradox of how can poor outcomes of infrastructure investment projects—as reported in micro-level studies—amount to economic welfare in the aggregate?</w:t>
      </w:r>
    </w:p>
    <w:p w14:paraId="3AEE656E" w14:textId="77777777" w:rsidR="00F9442C" w:rsidRDefault="00F9442C" w:rsidP="00F9442C">
      <w:pPr>
        <w:pStyle w:val="Heading4"/>
      </w:pPr>
      <w:r>
        <w:t xml:space="preserve">Stats prove </w:t>
      </w:r>
    </w:p>
    <w:p w14:paraId="66B5FF61" w14:textId="77777777" w:rsidR="00F9442C" w:rsidRDefault="00F9442C" w:rsidP="00F9442C">
      <w:r>
        <w:t xml:space="preserve">Atif </w:t>
      </w:r>
      <w:r w:rsidRPr="00E80344">
        <w:rPr>
          <w:rStyle w:val="Style13ptBold"/>
        </w:rPr>
        <w:t>Ansar et al. 16</w:t>
      </w:r>
      <w:r>
        <w:t>, Bent Flyvbjerg Alexander Budzier, and Daniel Lunn - Saïd Business School, University of Oxford, Oxford Review of Economic Policy, https://arxiv.org/ftp/arxiv/papers/1609/1609.00415.pdf/Khan</w:t>
      </w:r>
    </w:p>
    <w:p w14:paraId="6F1324F2" w14:textId="77777777" w:rsidR="00F9442C" w:rsidRDefault="00F9442C" w:rsidP="00F9442C"/>
    <w:p w14:paraId="4C7D49A8" w14:textId="77777777" w:rsidR="00F9442C" w:rsidRDefault="00F9442C" w:rsidP="00F9442C">
      <w:r w:rsidRPr="001436E6">
        <w:rPr>
          <w:u w:val="single"/>
        </w:rPr>
        <w:t xml:space="preserve">With respect to cost performance, we make the following observations: – </w:t>
      </w:r>
      <w:r w:rsidRPr="002770C9">
        <w:rPr>
          <w:highlight w:val="yellow"/>
          <w:u w:val="single"/>
        </w:rPr>
        <w:t>75 per cent of transport projects suffered a cost overrun</w:t>
      </w:r>
      <w:r w:rsidRPr="001436E6">
        <w:rPr>
          <w:u w:val="single"/>
        </w:rPr>
        <w:t xml:space="preserve"> in constant local currency terms. – </w:t>
      </w:r>
      <w:r w:rsidRPr="002770C9">
        <w:rPr>
          <w:highlight w:val="yellow"/>
          <w:u w:val="single"/>
        </w:rPr>
        <w:t>Actual costs were on average 30.6 per cent</w:t>
      </w:r>
      <w:r w:rsidRPr="001436E6">
        <w:rPr>
          <w:u w:val="single"/>
        </w:rPr>
        <w:t xml:space="preserve"> higher than estimated costs, with a median of 18.5 per cent indicating that the distribution of costs had a heavy skew to the right (i.e. going over budget). A Wilcoxon signed rank test of overall cost neutrality provided conclusive evidence that </w:t>
      </w:r>
      <w:r w:rsidRPr="002770C9">
        <w:rPr>
          <w:highlight w:val="yellow"/>
          <w:u w:val="single"/>
        </w:rPr>
        <w:t>costs were systematically biased</w:t>
      </w:r>
      <w:r>
        <w:t xml:space="preserve"> towards Table 2: Variables and characteristics of major transport projects in China Basic project features Road or rail project (dummy variable) New project or upgrade (dummy variable) Physical scope and size Length of road or rail (kilometres) No. of lanes and or tracks Percent of road or rail underground, elevated, and at grade, respectively, totalling 100 per cent Cost Estimated project cost (constant millions of RMB in 2010 prices) Actual project cost (constant millions of RMB in 2010 prices) Cumulative inflation contingency (percentage) Time Year of final decision to build Estimated implementation schedule (months) Year of start of full commercial operation Actual implementation schedule (months) Benefit Estimated traffic (as freight tonnes for rail and number of vehicles for roads) Actual traffic Procurement and financing Estimated project foreign exchange costs as a proportion of estimated total project costs (percentage) Competitiveness of procurement process, amount under international competitive bidding as a proportion of estimated total project costs (percentage)* Main contractor is from China (dummy variable)* World Bank or ADB financed project (dummy variable) World Bank and/or ADB financing—proportion of estimated project cost (percentage) Project received central government subsidy (dummy variable) Economic and political context variables Administrative level (central, provincial, prefecture, county, township) Name of province in which project nested (where relevant) Index of political status of province in China (where relevant) GDP of China (current US dollars) Per capita income of China in year of project approval (2000 constant US dollars) Average actual cost growth rate in China over the implementation period—the GDP deflator (percentage) Manufacturers Unit Value index of actual average cost growth rate for imported project components between year of loan approval and year of project completion Three-year moving average of the inflation rate in China (percentage) Actual average exchange rate depreciation or appreciation between year of formal-decision-to-build and year of full commercial operation (percentage) Note: * Denotes variables with a large number of missing values Source: Authors’ database. Does infrastructure investment lead to economic growth or economic fragility? 371 by guest on July 29, 2016 http://oxrep.oxfordjournals.org/ Downloaded from underestimation (p &lt; 0.0001); the median cost underestimation was 27.6 per cent of budget against 9.01 per cent for cost overestimation—a difference that is overwhelmingly significant (p &lt; 0.0001). There is a heavy bias towards adverse outcomes as shown in Figure 3. – Wilcoxon signed rank tests suggested that both road and rail projects suffered cost overruns significantly above zero in China reported in Table 3. Roads, however, performed better with a lower average and median cost overrun than rail projects as summarized in Table 3 (see also Figure 3). Similarly, seven out of 10 roads went over budget, whereas nine out of 10 rail projects went over budget. – Using a non-parametric Wilcoxon test, we tested whether the distribution of cost overruns in transport projects in China (N = 95) are different from rich democracies (N = 806; see the methods section). </w:t>
      </w:r>
      <w:r w:rsidRPr="001436E6">
        <w:rPr>
          <w:u w:val="single"/>
        </w:rPr>
        <w:t xml:space="preserve">We found </w:t>
      </w:r>
      <w:r w:rsidRPr="002770C9">
        <w:rPr>
          <w:highlight w:val="yellow"/>
          <w:u w:val="single"/>
        </w:rPr>
        <w:t>no significant differences in cost overruns between China and rich democracies</w:t>
      </w:r>
      <w:r w:rsidRPr="001436E6">
        <w:rPr>
          <w:u w:val="single"/>
        </w:rPr>
        <w:t xml:space="preserve"> (W = 38712, p = 0.8591)—i.e. based on our sample China’s cost performance is no better or worse than that of rich democracies. This result puts in doubt the oft-repeated hypothesis among scholars and the media that autocratic political systems, such as China’s, may have an edge in controlling the delivery of infrastructure</w:t>
      </w:r>
      <w:r>
        <w:t xml:space="preserve">. This intriguing line of enquiry demands further research, particularly because we could not control for covariates such as project size or year of project start. This result, therefore, should be treated as a preliminary outcome requiring further research. Schedule performance With respect to schedule performance, we make the following observations. – On average road and rail projects in China took 4.3 years to build. – Roads took 3.9 years on average from start to completion. Rail projects took longer to implement with an average implementation schedule of 5.5 years. Note that these schedules did not take into the account the lead times in preparing projects. Figure 3: Density trace of costs overruns in constant RMB by project type and mean (vertical lines)— road (n = 74) and rail (n = 21) 0.0 0.5 1.0 −100% 0% 100% 200% 300% Cost overrun (%, in constant RMB) Density Trace Rail Road Source: Authors’ database. 372 Atif Ansar, Bent Flyvbjerg, Alexander Budzier, and Daniel Lunn by guest on July 29, 2016 http://oxrep.oxfordjournals.org/ Downloaded from – Breaking the schedule delay by project type revealed that rail </w:t>
      </w:r>
      <w:r w:rsidRPr="002770C9">
        <w:rPr>
          <w:highlight w:val="yellow"/>
          <w:u w:val="single"/>
        </w:rPr>
        <w:t>projects suffered a 25 per cent</w:t>
      </w:r>
      <w:r w:rsidRPr="001436E6">
        <w:rPr>
          <w:u w:val="single"/>
        </w:rPr>
        <w:t xml:space="preserve"> (SD = 36.7) </w:t>
      </w:r>
      <w:r w:rsidRPr="002770C9">
        <w:rPr>
          <w:highlight w:val="yellow"/>
          <w:u w:val="single"/>
        </w:rPr>
        <w:t>schedule overrun</w:t>
      </w:r>
      <w:r w:rsidRPr="001436E6">
        <w:rPr>
          <w:u w:val="single"/>
        </w:rPr>
        <w:t>, which is statistically significantly biased above zero</w:t>
      </w:r>
      <w:r>
        <w:t xml:space="preserve"> (non-parametric test, p = 0.0053). Roads, however, do not incur a schedule delay on average (SD = 29.5). – Figure 4 shows the average schedule overrun (%) by project type in China. – In terms of actual construction time, Chinese projects have a shorter actual duration from the decision to build to completion than those of rich democracies. On average Chinese projects took 4.3 years (median = 4.0) and projects in rich democracies took on average 6.9 years (median = 6.0). This difference is statistically significant (non-parametric Wilcoxon test, W = 28365, p &lt; 0.001). – Similarly, in terms of schedule overrun China performed better than rich democracies (W = 12087, p &lt; 0.001). The average schedule overrun in rich democracies was +42.7 per cent (median = +23.0 per cent) compared to Chinese projects’ average of +5.9 per cent (median = 0.0 per cent). Only one in every two projects encountered a schedule delay in China compared to seven out of 10 in rich democracies. This finding can be explained from two competing perspectives. Psychological theories might suggest that Chinese planners are less optimistic about the time it takes to get a project done than their counterparts in democratic countries. However, if Chinese Table 3: China—cost overruns by project type Project type Number of cases (N) Average cost overrun (%) Standard deviation Level of significance (p) Median cost overrun (%) Frequency of projects cost overrun (%) Road 74 27.5 47.7 &lt; 0.0001 16.1 70 Rail 21 41.5 43.2 &lt; 0.0001 28.5 90 Total 95 30.6 46.9 &lt; 0.0001 18.5 75 Source: Authors’ database. Figure 4: Density trace of schedule overruns by project type and mean (vertical lines)—road (n = 74) and rail (n = 21) 0.0 0.5 1.0 1.5 −100% −50% 0% 50% 100% 150% Schedule overrun (%) Density Trace Rail Road Source: Authors’ database. Does infrastructure investment lead to economic growth or economic fragility? 373 by guest on July 29, 2016 http://oxrep.oxfordjournals.org/ Downloaded from planners were less optimistic in general, then one would expect better cost forecasting performance as well, which is not the case. In contrast, agency theories might suggest that incentives for Chinese cadres and contractors are such that building as quickly as possible is rewarded even if performance in other areas such as cost, quality, safety, environmental impact, or public consultation processes is allowed to slack. There is greater qualitative support for the agency theory’s perspective with respect to this finding. For example, China’s approach to land acquisition and population resettlement is heavy-handed (Ren, forthcoming). Similarly, quality and safety issues in China’s infrastructure projects are not uncommon (Zou et al., 2007). For instance, road fatalities in China are some of the highest in the world—18.8 fatalities per 100,000 inhabitants per year, compared to 2.9 in the UK, according to the World Health Organization (WHO, 2015, Table A2)—due in large part to poor technical design and road quality issues (Ameratunga et al., 2006; World Bank, 2008). With growing importance of issues such as cost, safety, or the environment in China, Chen (2014) argues that construction schedules and delays will also increase: delays used to be greatly frowned upon when it came to major building projects in China. . . . A 1,300km high-speed rail line between Beijing and Shanghai that was due to take five years was finished in just over half the time. But now projects such as China’s first passenger jet, the C919, or nuclear reactors are running late. Chen (2014) writes, Economics professor Zhao Jian, from Beijing Jiaotong University calls it the ‘new normal’—a term used by President Xi Jinping . . . [because] of less pressure from the top to finish projects as fast as possible. . . . Han Kecen, of the Shanghai Airplane Design and Research Institute and administrative commander of the [delayed] C919 airliner project [said] ‘Time is not the most important element; the top priority is to guarantee the safety of the plane’. . . . Words that would not have been heard a decade ago, when the ‘old normal’ in China was speed, first and foremost. In brief, China has built infrastructure at impressive speed in the past but, it appears, by trading-off due consideration for quality, safety, social equity, and the environment. The frequent laments by politicians in rich democracies that public consultation processes amount to ‘dithering’ are misguided (see Johnson, 2013). Benefits performance </w:t>
      </w:r>
      <w:r w:rsidRPr="001436E6">
        <w:rPr>
          <w:u w:val="single"/>
        </w:rPr>
        <w:t>With respect to benefits performance, we were able to gather traffic data for 156 projects in China of which 137 projects were roads and 19 rail projects. Prima facie, Chinese projects did not have significant traffic shortfalls, with an average shortfall for road and rail combined that was only –5.0 per cent with a large standard deviation (SD = 61.4). However, the –5.0 per cent is an average of two extremes that are both undesirable. Thus a majority of routes witnessed paltry traffic volumes while a few routes were highly congested, as follows. – Approximately, two-thirds (</w:t>
      </w:r>
      <w:r w:rsidRPr="002770C9">
        <w:rPr>
          <w:highlight w:val="yellow"/>
          <w:u w:val="single"/>
        </w:rPr>
        <w:t>64.7 per cent</w:t>
      </w:r>
      <w:r w:rsidRPr="001436E6">
        <w:rPr>
          <w:u w:val="single"/>
        </w:rPr>
        <w:t xml:space="preserve">) of the 156 projects </w:t>
      </w:r>
      <w:r w:rsidRPr="002770C9">
        <w:rPr>
          <w:highlight w:val="yellow"/>
          <w:u w:val="single"/>
        </w:rPr>
        <w:t>had benefit shortfalls</w:t>
      </w:r>
      <w:r w:rsidRPr="001436E6">
        <w:rPr>
          <w:u w:val="single"/>
        </w:rPr>
        <w:t xml:space="preserve">, i.e. actual traffic volumes were biased below forecasts. The </w:t>
      </w:r>
      <w:r w:rsidRPr="002770C9">
        <w:rPr>
          <w:highlight w:val="yellow"/>
          <w:u w:val="single"/>
        </w:rPr>
        <w:t>magnitude of bias in these instances is staggering</w:t>
      </w:r>
      <w:r w:rsidRPr="001436E6">
        <w:rPr>
          <w:u w:val="single"/>
        </w:rPr>
        <w:t>: the average traffic shortfall for these routes was –41.2 per cent (SD = 23.1). Some routes received less than 20 per cent of their forecast traffic</w:t>
      </w:r>
      <w:r>
        <w:t xml:space="preserve">. 374 Atif Ansar, Bent Flyvbjerg, Alexander Budzier, and Daniel Lunn by guest on July 29, 2016 http://oxrep.oxfordjournals.org/ Downloaded from – In contrast, the remaining third of the projects (35.3 per cent) enjoyed too much of a good thing, experiencing an average traffic surplus of +61.4 per cent (SD = 53.7) causing congestion problems. Indication of congestion—traffic volumes up to three times their original forecasts—is found for urban roads and bridges and expressway routes that connected very large and nearby cities such as the Beijing–Tianjin–Tanggu Expressway. Both extremes, which can be seen in Figure 5, are equally undesirable, because large unused capacity equals waste, as does too little capacity, seeing as it is considerably more expensive to add capacity to existing fully used routes than it is to build the capacity up front. We acknowledge that the </w:t>
      </w:r>
      <w:r w:rsidRPr="001436E6">
        <w:rPr>
          <w:u w:val="single"/>
        </w:rPr>
        <w:t>volume of traffic, as measured above, is a proxy for benefits</w:t>
      </w:r>
      <w:r>
        <w:t>. In order to calculate the net benefits more fully, one not only requires volumetric traffic data but also toll price data. Toll data at the project level are, however, not easily available—a gap that future research may look to fill. Nevertheless, we dealt with this potential gap by closely analysing the toll price structure of a subset of the 95 cases we studied. Of the 74 road projects we studied, 85 per cent were toll roads. We shortly turn to the case of the Yuanjiang–Mohei ‘YuanMo’ expressway that shows that actual prices (P) achieved for tolls were also biased below their estimate at appraisal along with the traffic volumes (Q). We had detailed before and after financial and economic evaluation models available to us for the YuanMo expressway. Hence we could perform more thorough benefit-to-cost ratio (BCR) calculations for the YuanMo case than was possible for other projects. However, by using pecuniary cost overruns (or underruns) data but volumetric benefits data we were able to estimate the ex post BCRs of other projects in our sample. We are thus able to form reasonable judgements on the economic viability of individual projects.</w:t>
      </w:r>
    </w:p>
    <w:p w14:paraId="7D7F81AD" w14:textId="77777777" w:rsidR="00F9442C" w:rsidRDefault="00F9442C" w:rsidP="00F9442C"/>
    <w:p w14:paraId="1F9ECD46" w14:textId="77777777" w:rsidR="00F9442C" w:rsidRDefault="00F9442C" w:rsidP="00F9442C">
      <w:pPr>
        <w:pStyle w:val="Heading4"/>
      </w:pPr>
      <w:r>
        <w:t xml:space="preserve">Trades off with better investments and doesn’t help the broader econ </w:t>
      </w:r>
    </w:p>
    <w:p w14:paraId="2A35C0FC" w14:textId="77777777" w:rsidR="00F9442C" w:rsidRDefault="00F9442C" w:rsidP="00F9442C">
      <w:r>
        <w:t xml:space="preserve">Atif </w:t>
      </w:r>
      <w:r w:rsidRPr="00E80344">
        <w:rPr>
          <w:rStyle w:val="Style13ptBold"/>
        </w:rPr>
        <w:t>Ansar et al. 16</w:t>
      </w:r>
      <w:r>
        <w:t>, Bent Flyvbjerg Alexander Budzier, and Daniel Lunn - Saïd Business School, University of Oxford, Oxford Review of Economic Policy, https://arxiv.org/ftp/arxiv/papers/1609/1609.00415.pdf/Khan</w:t>
      </w:r>
    </w:p>
    <w:p w14:paraId="6B39531E" w14:textId="77777777" w:rsidR="00F9442C" w:rsidRPr="00C779BF" w:rsidRDefault="00F9442C" w:rsidP="00F9442C">
      <w:pPr>
        <w:rPr>
          <w:u w:val="single"/>
        </w:rPr>
      </w:pPr>
      <w:r w:rsidRPr="001436E6">
        <w:rPr>
          <w:u w:val="single"/>
        </w:rPr>
        <w:t>Putting the evidence of cost overrun and benefit shortfalls together paints a grim picture of outcomes of large transport projects in China. The infrastructure investments we studied were based on ex ante cost–benefit analysis. The final decision to go ahead with a project investment was based on the belief that the BCR would exceed 1.0—i.e. the investment in the project would produce a positive net present value (NPV) and hence be economically viable</w:t>
      </w:r>
      <w:r>
        <w:t xml:space="preserve">. In the reports we studied for China, the typical BCR for transport projects was 1.4 to 1.5, which is broadly in line with many other physical infrastructure assets such as large dams, road, rail, bridge, or tunnel capital investments (Fan and Chan-Kang, 2005, p. 44; Ansar et al., 2014; NAO, 2014). In other words, planners expected the net present benefits to exceed the net present costs by about 40–50 per cent. In the case of the YuanMo expressway, for example, the financial BCR—based on the present value of total accounting outlays and toll revenues—was 1.10 at a 10 per cent discount rate (ADB, 1999, p. 82, Table A17.1). The project’s financial internal rate of return (FIRR) was 10.9 per cent, a small margin above the hurdle rate of 10 per cent. In order to justify the project, the ADB (1999) business case also incorporated wide economic benefits, which pushed the expected economic BCR to 1.5 (see ADB, 1999, p. 87, Table A18.2). The combined effect of benefit shortfalls and cost overruns, however, pushed the BCR (not only the narrower financial but also the wider economic measure) below 1.0. For YuanMo, incomplete technical design at appraisal, difficulties with the topography and the geology, and land acquisition and resettlement issues pushed the CAPEX costs up 24 per cent (year-of-expenditure RMB). To make matters worse, actual traffic volumes were ‘49% lower than that forecast at appraisal’ (ADB, 2006, p. 43). Even after an 8-year ramp-up period, as of May 2011—the latest date for which the traffic count was available to us—the first year traffic forecast was yet to be met. The lost revenues due to lower traffic volumes for YuanMo expressway were exacerbated by a 53 per cent shortfall in the forecasted toll rates. ‘Giving due consideration to affordability by road users and other social and economic impacts, the existing weighted, average toll rates [were] lower than those proposed at appraisal,’ explained the ADB (2006, p. 11). A 49 per cent shortfall in traffic volumes and a 53 per cent shortfall in toll prices combined to yield revenues that were approximately a quarter of the original forecasts. Taking into account the cost overrun and revenue shortfall, we recalculated the BCR of the YuanMo project. The financial BCR, according to our revised estimates, fell to 0.2. The economic BCR, even after including generous provisions for wider benefits, only improved to 0.3. Both calculations are based on the assumption that the traffic volumes and toll revenues would not dramatically improve. The available data on the YuanMo project’s performance over the last 12 years support these assumptions. There was no plausible scenario in which—after suffering a 24 per cent cost overrun, a 49 per cent traffic shortfall, and a 53 per cent toll-price shortfall—the YuanMo expressway could yield a positive return. </w:t>
      </w:r>
      <w:r w:rsidRPr="00C779BF">
        <w:rPr>
          <w:u w:val="single"/>
        </w:rPr>
        <w:t>The project destroyed economic value. It was possible to map both the cost and benefit data for 65 projects (from our sample of 95 observations). Like the YuanMo case, 55 per cent of the projects had an ex post BCR lower than 1.0—i.e. these projects were economically unviable at the outset of their operational lives</w:t>
      </w:r>
      <w:r>
        <w:t xml:space="preserve"> as shown in the lowest region in Figure 6. A majority of these value-destroying projects </w:t>
      </w:r>
      <w:r w:rsidRPr="00C779BF">
        <w:rPr>
          <w:u w:val="single"/>
        </w:rPr>
        <w:t>suffered the double whammy of a cost overrun and a benefit shortfall</w:t>
      </w:r>
      <w:r>
        <w:t xml:space="preserve">. Another 17 376 Atif Ansar, Bent Flyvbjerg, Alexander Budzier, and Daniel Lunn by guest on July 29, 2016 http://oxrep.oxfordjournals.org/ Downloaded from per cent of the projects generated a lower-than-forecasted BCR shown in the middle region of Figure 6. </w:t>
      </w:r>
      <w:r w:rsidRPr="00C779BF">
        <w:rPr>
          <w:u w:val="single"/>
        </w:rPr>
        <w:t>Any future risks, such as greater-than-expected operation and maintenance costs, can impair the future economic viability of these projects. Finally, only 28 per cent— i.e. less than a third of our sample—can be considered genuinely economically productive</w:t>
      </w:r>
      <w:r>
        <w:t xml:space="preserve">. Generalizing from our sample, evidence suggests that over half the infrastructure investments in China made in the last three decades have been NPV negative. </w:t>
      </w:r>
      <w:r w:rsidRPr="00C779BF">
        <w:rPr>
          <w:u w:val="single"/>
        </w:rPr>
        <w:t>Far from being an engine of economic growth, a typical infrastructure investment has destroyed economic value in China due to poor management of risks that impact cost, time, and benefits</w:t>
      </w:r>
      <w:r>
        <w:t xml:space="preserve">.5 We advance: Hypothesis 1. </w:t>
      </w:r>
      <w:r w:rsidRPr="00C779BF">
        <w:rPr>
          <w:u w:val="single"/>
        </w:rPr>
        <w:t>Due to a propensity to cost overruns and benefit shortfalls, the typical infrastructure investment destroys economic value. Policy Proposition 1. Less is more. Policy-makers should only commit scarce public resources to infrastructure alternatives that, even after accounting for potential cost overruns and benefit shortfalls, produce positive economic value. Proponents of infrastructure investments often argue that, even if individual projects such as the YuanMo expressway yield negative NPVs, the benefits of a network will outweigh the cost of building the network</w:t>
      </w:r>
      <w:r>
        <w:t xml:space="preserve">. Although an appealing argument, this is </w:t>
      </w:r>
      <w:r w:rsidRPr="00C779BF">
        <w:rPr>
          <w:u w:val="single"/>
        </w:rPr>
        <w:t>unlikely to hold in the real world. First, the business cases of individual infrastructure projects are justified on the basis of their NPV being positive. When the NPV becomes negative in reality, planners go to some length to obfuscate the inconvenient truth</w:t>
      </w:r>
      <w:r>
        <w:t xml:space="preserve">—a persistent and insidious feature of infrastructure investments (Wachs, 1989). Second, construction cost or time and traffic volumes are tangible and quantifiable indicators. Given the systematic biases in these simple metrics, more complex Figure 6: Proportions of projects by ex post estimates of BCRs (n = 65) Source: Authors’ database. 5 </w:t>
      </w:r>
      <w:r w:rsidRPr="00C779BF">
        <w:rPr>
          <w:u w:val="single"/>
        </w:rPr>
        <w:t>Only six out of 66 projects can be considered outright successes where benefits greatly exceeded costs— this suggests a composite success rate of less than 10 per cent</w:t>
      </w:r>
      <w:r>
        <w:t xml:space="preserve">. Venture capital investors, not governments, are meant to take on endeavours with such risky pay-offs. Does infrastructure investment lead to economic growth or economic fragility? 377 by guest on July 29, 2016 http://oxrep.oxfordjournals.org/ Downloaded from metrics, such as network and spillover effects, will be prone to a greater degree of delusion and deception. How ought policy-makers then account for the benefits of infrastructure projects? In the case of transport infrastructure, benefits of projects are typically enumerated across many dimensions. Promoters claim that a new project will create new jobs, or cause the value of land adjacent to a project to appreciate, or provide value of time savings for potential end-users. Our broader evidence from China and the deeper case studies, of which the YuanMo expressway is an example, suggest that the </w:t>
      </w:r>
      <w:r w:rsidRPr="00C779BF">
        <w:rPr>
          <w:u w:val="single"/>
        </w:rPr>
        <w:t>wider the net of benefits policy-makers attempt to cast, the weaker the business case of the proposed infrastructure. Benefits, such as value of time savings or increased land values, do not come about unless the forecast traffic volumes materialize</w:t>
      </w:r>
      <w:r>
        <w:t xml:space="preserve">. Actual traffic is thus the most concrete and fool-proof gauge of the actual benefits of a transport project. If the basic traffic does not materialize, the rest of the benefits are also unlikely to emerge. </w:t>
      </w:r>
      <w:r w:rsidRPr="00C779BF">
        <w:rPr>
          <w:u w:val="single"/>
        </w:rPr>
        <w:t>Wider benefits are a poor guide to infrastructure investment decision-making. Vickerman (forthcoming, pp. 22–3) concludes that, (i) wide benefits where they exist, typically account for 10–20 per cent, in addition to direct benefits</w:t>
      </w:r>
      <w:r>
        <w:t xml:space="preserve">, (ii) </w:t>
      </w:r>
      <w:r w:rsidRPr="00C779BF">
        <w:rPr>
          <w:u w:val="single"/>
        </w:rPr>
        <w:t>often wider impacts do not exist or are negative, and (iii) where wider positive impacts exist in some regions they could be offset by negative impacts in other regions, reducing the aggregate effect</w:t>
      </w:r>
      <w:r>
        <w:t xml:space="preserve">. In formal terms: Hypothesis 2. Direct benefits, e.g. financial cash flows, at the project-level will be a more robust measure of the actual benefits of infrastructure investments than wider economic benefits or network effects. Policy Proposition 2: Instead of enumerating many, potentially obscure, dimensions of future benefits, policy-makers should focus on one simple metric—such as the actual Annual Average Daily Traffic (AADT) or revenues—for infrastructure investments. Does China’s high-octane investment programme in infrastructure explain its high economic growth rate? The conventional wisdom in economics has tended to present the seemingly obvious answer, which Röller and Waverman (2001, p. 909), using telecommunication networks as an example, neatly summarize: ‘investing in telecommunications infrastructure does itself lead to growth because its products—cable, switches, and so forth—lead to increases in the demand for the goods and services used in their production.’ In contrast, the implication of our research is that economists have tended to overstress the need for infrastructure in the economy by dwelling on the link between infrastructure investment and short-term economic growth. It is a </w:t>
      </w:r>
      <w:r w:rsidRPr="00C779BF">
        <w:rPr>
          <w:u w:val="single"/>
        </w:rPr>
        <w:t>given that increased physical capital accumulation (irrespective of whether the investment has a positive or negative NPV) will increase the GDP in the short run as a natural accounting consequence of piling investments (productive or not) into fixed capital. In fuelling economic growth today by excessive capital accumulation, policy-makers risk suffocating the possibility of steadier and more resilient future economic growth that comes from greater efficiency and productivity of using scarce factors of production</w:t>
      </w:r>
      <w:r>
        <w:t xml:space="preserve">. Banister and Berechman, (2000, pp. 149–50) corroborate our observation: ‘The nature of the causality between transport infrastructure development with economic growth is rather equivocal with respect to direction, functional relationships, and effect of intervening variables’. With respect to China, Huang and Khanna (2003) and Huang (2006, 2008) also stress the direction of this causality. Huang (2006) argues: 378 Atif Ansar, Bent Flyvbjerg, Alexander Budzier, and Daniel Lunn by guest on July 29, 2016 http://oxrep.oxfordjournals.org/ Downloaded from This is [a] ‘China myth’—that the country grew thanks largely to its heavy investment in infrastructure. This is a fundamentally flawed reading of its growth story. In the 1980s, China had poor infrastructure but turned in a superb economic performance. China built its infrastructure after—rather than before— many years of economic growth and accumulation of financial resources. The ‘China miracle’ happened not because it had glittering skyscrapers and modern highways but because bold economic liberalization and institutional reforms— especially agricultural reforms in the early 1980s—created competition and nurtured private entrepreneurship. China’s case carries generalizable policy lessons. A </w:t>
      </w:r>
      <w:r w:rsidRPr="00C779BF">
        <w:rPr>
          <w:u w:val="single"/>
        </w:rPr>
        <w:t>massive infrastructure investment programme is not a viable development strategy</w:t>
      </w:r>
      <w:r>
        <w:t xml:space="preserve"> in other developing countries such as Pakistan, Nigeria, or Brazil. Policy-makers should place their attention on software and orgware issues (deep institutional reforms) and exercise far greater caution in diverting scare resources to new hardware (physical infrastructure). VII. The consequences of profligacy What are the macroeconomic consequences of systematic cost overruns and benefit shortfalls in infrastructure investments? The macro-view à la Aschauer, and particularly the neo-Keynesian school of thought, sees the evidence we have presented about cost overruns and benefit shortfalls in a benign light: paying more for a road only increases the multiplier effect of the investment. In contrast to the macro-view, we will now show that China’s investment boom and poor project-level outcomes have created pernicious macroeconomic consequences. The most tangible consequences of poor investment decisions have been an accumulation of a destabilizing pile of debt in the economy; unprecedented monetary expansion—even larger than the quantitative easing programmes of the US, the Euro area, the UK, and Japan combined—and subsequent economic fragility to financial crises. </w:t>
      </w:r>
      <w:r w:rsidRPr="00C779BF">
        <w:rPr>
          <w:u w:val="single"/>
        </w:rPr>
        <w:t>Less tangible, but perhaps even more damaging, are the opportunities forgone to build the right infrastructure.</w:t>
      </w:r>
    </w:p>
    <w:p w14:paraId="1136A25C" w14:textId="77777777" w:rsidR="00F9442C" w:rsidRPr="00A25AC1" w:rsidRDefault="00F9442C" w:rsidP="00F9442C"/>
    <w:p w14:paraId="77FF4BA8" w14:textId="77777777" w:rsidR="00F9442C" w:rsidRDefault="00F9442C" w:rsidP="00F9442C">
      <w:pPr>
        <w:pStyle w:val="Heading2"/>
      </w:pPr>
      <w:r>
        <w:t>Manufacturing</w:t>
      </w:r>
    </w:p>
    <w:p w14:paraId="18065AA1" w14:textId="77777777" w:rsidR="00F9442C" w:rsidRDefault="00F9442C" w:rsidP="00F9442C">
      <w:pPr>
        <w:pStyle w:val="Heading3"/>
      </w:pPr>
      <w:r>
        <w:t xml:space="preserve">1NC – Frontline </w:t>
      </w:r>
    </w:p>
    <w:p w14:paraId="46CF89DC" w14:textId="77777777" w:rsidR="00F9442C" w:rsidRDefault="00F9442C" w:rsidP="00F9442C">
      <w:pPr>
        <w:pStyle w:val="Heading4"/>
      </w:pPr>
      <w:r>
        <w:t xml:space="preserve">Manufacturing’s already gone – great recession and weak recovery caused permanent losses </w:t>
      </w:r>
    </w:p>
    <w:p w14:paraId="22E89FAE" w14:textId="77777777" w:rsidR="00F9442C" w:rsidRDefault="00F9442C" w:rsidP="00F9442C">
      <w:r>
        <w:t xml:space="preserve">Robert E. </w:t>
      </w:r>
      <w:r w:rsidRPr="00C779BF">
        <w:rPr>
          <w:rStyle w:val="Style13ptBold"/>
        </w:rPr>
        <w:t>Scott</w:t>
      </w:r>
      <w:r>
        <w:t>, 8-11-</w:t>
      </w:r>
      <w:r w:rsidRPr="00C779BF">
        <w:t>20</w:t>
      </w:r>
      <w:r w:rsidRPr="00C779BF">
        <w:rPr>
          <w:rStyle w:val="Style13ptBold"/>
        </w:rPr>
        <w:t>15,</w:t>
      </w:r>
      <w:r>
        <w:t xml:space="preserve"> director of trade and manufacturing policy research at the Economic Policy Institute., Manufacturing Job Loss: Trade, Not Productivity, Is the Culprit, Economic Policy Institute, https://www.epi.org/publication/manufacturing-job-loss-trade-not-productivity-is-the-culprit//Khan</w:t>
      </w:r>
    </w:p>
    <w:p w14:paraId="5142991F" w14:textId="77777777" w:rsidR="00F9442C" w:rsidRPr="00C779BF" w:rsidRDefault="00F9442C" w:rsidP="00F9442C">
      <w:pPr>
        <w:rPr>
          <w:u w:val="single"/>
        </w:rPr>
      </w:pPr>
      <w:r>
        <w:t xml:space="preserve">The </w:t>
      </w:r>
      <w:r w:rsidRPr="00C779BF">
        <w:rPr>
          <w:u w:val="single"/>
        </w:rPr>
        <w:t>United States lost 5 million manufacturing jobs between January 2000 and December 2014</w:t>
      </w:r>
      <w:r>
        <w:t xml:space="preserve">. There is a widespread misperception that rapid productivity growth is the primary cause of continuing manufacturing job losses over the past 15 years. Instead, as this report shows, </w:t>
      </w:r>
      <w:r w:rsidRPr="00C779BF">
        <w:rPr>
          <w:u w:val="single"/>
        </w:rPr>
        <w:t>job losses can be traced to growing trade deficits in manufacturing products prior to the Great Recession and then the massive output collapse during the Great Recession.</w:t>
      </w:r>
      <w:r>
        <w:rPr>
          <w:u w:val="single"/>
        </w:rPr>
        <w:t xml:space="preserve"> </w:t>
      </w:r>
      <w:r>
        <w:t xml:space="preserve">Specifically, between 2000 and 2007, </w:t>
      </w:r>
      <w:r w:rsidRPr="00C779BF">
        <w:rPr>
          <w:u w:val="single"/>
        </w:rPr>
        <w:t>growing trade deficits in manufactured goods led to the loss of 3.6 million manufacturing jobs in that period. Between 2007 and 2009, the massive collapse in overall U.S. output hit manufacturing particularly hard (real manufacturing output fell 10.3 percent between 2007 and 2009). This collapse was followed by the slowest recovery in domestic manufacturing output in more than 60 years.</w:t>
      </w:r>
      <w:r>
        <w:t xml:space="preserve"> Reasonably strong GDP growth over the past five years has not been sufficient to counter these trends; only about 900,000 of the 2.3 million manufacturing jobs lost during the Great Recession have been recovered. In addition, resurgence of the U.S. trade deficit in manufactured goods since 2009 has hurt the recovery of manufacturing output and employment. In short, the collapse in demand during the Great Recession and ensuing glacial recovery was responsible for most or all of the 1.4 million net manufacturing jobs lost between 2007 and 2014. Between 2007 and 2014, productivity growth slowed noticeably, and manufacturing output experienced no net, real growth. Manufacturing employment: From stability to decline Between 1970 and 2000, manufacturing employment was relatively stable, ranging from 16.8 to 19.6 million, and generally remaining between 17 and 18 million, as shown in Figure A. However, this relationship broke down in the early 2000s, a period of rapidly growing trade deficits. At that time, manufacturing employment began a prolonged collapse, falling to a low of 11.5 million in February 2010, and recovering by December 2014 to 12.3 million, where it has remained. Overall, manufacturing lost 5 million jobs between January 2000 and December 2014. FIGURE A U.S. manufacturing employment, January 1970–December 2014 (millions of jobs) Date Manufacturing employment (millions of jobs) Source: EPI analysis of Bureau of Labor Statistics (2015a) Share Tweet Embed Download image Employment growth in any sector is equal to the difference between growth in output and productivity (output per hour of work).1 Over the long run, output growth spurs employment while productivity growth dampens it. Between 1989 and 2000, manufacturing output and productivity growth averaged, respectively, 3.7 percent and 4.1 percent per year. As a result, the two largely offset one another and manufacturing employment was relatively stable, declining 0.3 percent per year, as shown in Figure B. In these figures output refers to the rate of growth of real gross domestic product in manufacturing (BLS 2015b), productivity growth is the average change in output per worker hour in the given period, and employment is a measure of total hours worked in manufacturing (BLS 2008). FIGURE B Average annual change in output, productivity, and employment growth in U.S. manufacturing, 1989–2014 Output Productivity Employment (hours) 1989–2000 3.7% 4.1% -0.3% 2000–2007 0.5% 3.7% -3.1% 2007–2014 0.0% 1.7% -1.6% Percent change 3.7% 0.5% 0.0% 4.1% 3.7% 1.7% -0.3% -3.1% -1.6% Output Productivity Employment (hours) -4 -2 0 2 4 6% 1989-2000 2000-2007 2007-2014 ChartData Source: EPI analysis of Bureau of Labor Statistics (2015b) Share Tweet Embed Download image Between 2000 and 2007, productivity growth declined slightly, relative to the previous decade, falling from 4.1 percent per year in the 1990s to 3.7 percent per year.2 Domestic output growth dropped to only 0.5 percent per year. As a result, employment fell 3.1 percent per year between 2000 and 2007. Although not shown in the graph, overall, total hours declined 19.3 percent between 2000 and 2007, and 3.6 million manufacturing jobs were lost in this period. Clearly, the </w:t>
      </w:r>
      <w:r w:rsidRPr="00C779BF">
        <w:rPr>
          <w:u w:val="single"/>
        </w:rPr>
        <w:t>sharp drop in the rate of growth of manufacturing output between 2000 and 2007 was responsible for the huge decline in manufacturing employment. Had output grown at the same rate of 3.7 percent per year that it did in the 1990s, employment would have been stable in this period. As discussed in the next section, rapid growth of the manufacturing trade deficit was the most important cause of the slow rate of annual growth in manufacturing output between 2000 and 2007.</w:t>
      </w:r>
      <w:r>
        <w:rPr>
          <w:u w:val="single"/>
        </w:rPr>
        <w:t xml:space="preserve"> </w:t>
      </w:r>
      <w:r w:rsidRPr="00C779BF">
        <w:rPr>
          <w:u w:val="single"/>
        </w:rPr>
        <w:t>Manufacturing productivity growth slowed noticeably between 2007 and 2014, falling to 1.7 percent per year</w:t>
      </w:r>
      <w:r>
        <w:t xml:space="preserve">, as shown in Figure B. This is explained, in part, by stagnation in manufacturing output, which did not change at all over this period. The stagnation of manufacturing output over this seven-year period reflects the massive collapse of output during the Great Recession, which hit manufacturing particularly hard (real manufacturing output fell 10.3 percent between 2007 and 2009), followed by the slowest recovery in total domestic output (GDP) in more than 60 years. </w:t>
      </w:r>
      <w:r w:rsidRPr="00C779BF">
        <w:rPr>
          <w:u w:val="single"/>
        </w:rPr>
        <w:t>The Great Recession and weak domestic recovery are the primary causes of the 1.4 million manufacturing jobs lost between 2007 and 2014. Overall the 1.7 percent average annual growth in productivity and the 0.0 percent rise in annual output explain the 1.6 percent annual rate of decline in manufacturing employment (hours) in the 2007–2014 period shown in Figure B.</w:t>
      </w:r>
    </w:p>
    <w:p w14:paraId="02F91BF9" w14:textId="77777777" w:rsidR="00F9442C" w:rsidRDefault="00F9442C" w:rsidP="00F9442C"/>
    <w:p w14:paraId="29B2CD8A" w14:textId="77777777" w:rsidR="00F9442C" w:rsidRDefault="00F9442C" w:rsidP="00F9442C"/>
    <w:p w14:paraId="4B83F5CF" w14:textId="77777777" w:rsidR="00F9442C" w:rsidRDefault="00F9442C" w:rsidP="00F9442C"/>
    <w:p w14:paraId="2079EC67" w14:textId="77777777" w:rsidR="00F9442C" w:rsidRDefault="00F9442C" w:rsidP="00F9442C">
      <w:pPr>
        <w:pStyle w:val="Heading4"/>
      </w:pPr>
      <w:r>
        <w:t xml:space="preserve">China already leads R&amp;D independent of manufacturing </w:t>
      </w:r>
    </w:p>
    <w:p w14:paraId="006EFBF8" w14:textId="77777777" w:rsidR="00F9442C" w:rsidRDefault="00F9442C" w:rsidP="00F9442C">
      <w:r>
        <w:t xml:space="preserve">Ruth </w:t>
      </w:r>
      <w:r w:rsidRPr="001B0A3F">
        <w:rPr>
          <w:rStyle w:val="Style13ptBold"/>
        </w:rPr>
        <w:t>Strachan and</w:t>
      </w:r>
      <w:r>
        <w:t xml:space="preserve"> Sebastian </w:t>
      </w:r>
      <w:r w:rsidRPr="001B0A3F">
        <w:rPr>
          <w:rStyle w:val="Style13ptBold"/>
        </w:rPr>
        <w:t>Shehadi</w:t>
      </w:r>
      <w:r>
        <w:t xml:space="preserve">, </w:t>
      </w:r>
      <w:r w:rsidRPr="001B0A3F">
        <w:rPr>
          <w:rStyle w:val="Style13ptBold"/>
        </w:rPr>
        <w:t>5-12</w:t>
      </w:r>
      <w:r>
        <w:t>-2021, senior reporter at Investment Monitor, focusing on manufacturing, mining and commodities, political editor and senior editor at Investment Monitor and a contributing writer for its sister publication New Statesman, Who killed US manufacturing?, Investment Monitor, https://investmentmonitor.ai/business-activities/manufacturing/who-killed-us-manufacturing/Khan</w:t>
      </w:r>
    </w:p>
    <w:p w14:paraId="3CC516AF" w14:textId="77777777" w:rsidR="00F9442C" w:rsidRDefault="00F9442C" w:rsidP="00F9442C"/>
    <w:p w14:paraId="70041D40" w14:textId="77777777" w:rsidR="00F9442C" w:rsidRDefault="00F9442C" w:rsidP="00F9442C">
      <w:r w:rsidRPr="001B0A3F">
        <w:rPr>
          <w:noProof/>
        </w:rPr>
        <w:drawing>
          <wp:inline distT="0" distB="0" distL="0" distR="0" wp14:anchorId="2EEDA1CC" wp14:editId="6D64D264">
            <wp:extent cx="6468378" cy="526806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468378" cy="5268060"/>
                    </a:xfrm>
                    <a:prstGeom prst="rect">
                      <a:avLst/>
                    </a:prstGeom>
                  </pic:spPr>
                </pic:pic>
              </a:graphicData>
            </a:graphic>
          </wp:inline>
        </w:drawing>
      </w:r>
    </w:p>
    <w:p w14:paraId="68E31835" w14:textId="77777777" w:rsidR="00F9442C" w:rsidRDefault="00F9442C" w:rsidP="00F9442C">
      <w:r>
        <w:t xml:space="preserve">“So, what has been going on in the US for the last five years or so is a growing awareness of the problem and of the relationship between the production and R&amp;D. Both are very creative stages and are better done together.” That production and R&amp;D work better in unison is evidenced by the fact that it is becoming </w:t>
      </w:r>
      <w:r w:rsidRPr="002770C9">
        <w:rPr>
          <w:highlight w:val="yellow"/>
          <w:u w:val="single"/>
        </w:rPr>
        <w:t>increasingly common for US companies to</w:t>
      </w:r>
      <w:r w:rsidRPr="001B0A3F">
        <w:rPr>
          <w:u w:val="single"/>
        </w:rPr>
        <w:t xml:space="preserve"> move from ‘</w:t>
      </w:r>
      <w:r w:rsidRPr="002770C9">
        <w:rPr>
          <w:highlight w:val="yellow"/>
          <w:u w:val="single"/>
        </w:rPr>
        <w:t>innovate</w:t>
      </w:r>
      <w:r w:rsidRPr="001B0A3F">
        <w:rPr>
          <w:u w:val="single"/>
        </w:rPr>
        <w:t xml:space="preserve"> in the US </w:t>
      </w:r>
      <w:r w:rsidRPr="002770C9">
        <w:rPr>
          <w:highlight w:val="yellow"/>
          <w:u w:val="single"/>
        </w:rPr>
        <w:t>and produce</w:t>
      </w:r>
      <w:r w:rsidRPr="001B0A3F">
        <w:rPr>
          <w:u w:val="single"/>
        </w:rPr>
        <w:t xml:space="preserve"> abroad’ to ‘do both </w:t>
      </w:r>
      <w:r w:rsidRPr="002770C9">
        <w:rPr>
          <w:highlight w:val="yellow"/>
          <w:u w:val="single"/>
        </w:rPr>
        <w:t>abroad’</w:t>
      </w:r>
      <w:r w:rsidRPr="001B0A3F">
        <w:rPr>
          <w:u w:val="single"/>
        </w:rPr>
        <w:t>.</w:t>
      </w:r>
      <w:r>
        <w:rPr>
          <w:u w:val="single"/>
        </w:rPr>
        <w:t xml:space="preserve"> </w:t>
      </w:r>
      <w:r>
        <w:t xml:space="preserve">“We are </w:t>
      </w:r>
      <w:r w:rsidRPr="001B0A3F">
        <w:rPr>
          <w:u w:val="single"/>
        </w:rPr>
        <w:t xml:space="preserve">seeing more US companies having to </w:t>
      </w:r>
      <w:r w:rsidRPr="002770C9">
        <w:rPr>
          <w:highlight w:val="yellow"/>
          <w:u w:val="single"/>
        </w:rPr>
        <w:t>send their innovation teams to Shenzhen</w:t>
      </w:r>
      <w:r w:rsidRPr="001B0A3F">
        <w:rPr>
          <w:u w:val="single"/>
        </w:rPr>
        <w:t xml:space="preserve">, for example, for months at a time to work on the product improvement. If this </w:t>
      </w:r>
      <w:r w:rsidRPr="002770C9">
        <w:rPr>
          <w:highlight w:val="yellow"/>
          <w:u w:val="single"/>
        </w:rPr>
        <w:t>shift accelerates</w:t>
      </w:r>
      <w:r w:rsidRPr="001B0A3F">
        <w:rPr>
          <w:u w:val="single"/>
        </w:rPr>
        <w:t xml:space="preserve">, it is a </w:t>
      </w:r>
      <w:r w:rsidRPr="002770C9">
        <w:rPr>
          <w:highlight w:val="yellow"/>
          <w:u w:val="single"/>
        </w:rPr>
        <w:t>big risk to the US’s innovation capability</w:t>
      </w:r>
      <w:r w:rsidRPr="001B0A3F">
        <w:rPr>
          <w:u w:val="single"/>
        </w:rPr>
        <w:t>,” contends Bonvillian.</w:t>
      </w:r>
      <w:r>
        <w:rPr>
          <w:u w:val="single"/>
        </w:rPr>
        <w:t xml:space="preserve"> </w:t>
      </w:r>
      <w:r>
        <w:t>Technological innovations have made the US the economic behemoth that it is. The move towards ‘innovate there, produce there’ could have very serious consequences for the whole US growth model. These risks are especially salient in light of the US-China trade war, which has catalysed the need for US policymakers to redress the US’s manufacturing imbalance.</w:t>
      </w:r>
    </w:p>
    <w:p w14:paraId="6B24A21C" w14:textId="77777777" w:rsidR="00F9442C" w:rsidRDefault="00F9442C" w:rsidP="00F9442C"/>
    <w:p w14:paraId="776C0BD9" w14:textId="77777777" w:rsidR="00F9442C" w:rsidRPr="00C779BF" w:rsidRDefault="00F9442C" w:rsidP="00F9442C">
      <w:pPr>
        <w:pStyle w:val="Heading3"/>
      </w:pPr>
      <w:r>
        <w:t xml:space="preserve">2NC – Manufacturing </w:t>
      </w:r>
    </w:p>
    <w:p w14:paraId="070F7175" w14:textId="77777777" w:rsidR="00F9442C" w:rsidRPr="00D96026" w:rsidRDefault="00F9442C" w:rsidP="00F9442C"/>
    <w:p w14:paraId="76803F16" w14:textId="77777777" w:rsidR="00F9442C" w:rsidRDefault="00F9442C" w:rsidP="00F9442C">
      <w:pPr>
        <w:pStyle w:val="Heading4"/>
      </w:pPr>
      <w:r>
        <w:t xml:space="preserve">US manufacturing’s gone – trade and offshoring </w:t>
      </w:r>
    </w:p>
    <w:p w14:paraId="310127ED" w14:textId="77777777" w:rsidR="00F9442C" w:rsidRDefault="00F9442C" w:rsidP="00F9442C">
      <w:r>
        <w:t xml:space="preserve">Ruth </w:t>
      </w:r>
      <w:r w:rsidRPr="001B0A3F">
        <w:rPr>
          <w:rStyle w:val="Style13ptBold"/>
        </w:rPr>
        <w:t>Strachan and</w:t>
      </w:r>
      <w:r>
        <w:t xml:space="preserve"> Sebastian </w:t>
      </w:r>
      <w:r w:rsidRPr="001B0A3F">
        <w:rPr>
          <w:rStyle w:val="Style13ptBold"/>
        </w:rPr>
        <w:t>Shehadi</w:t>
      </w:r>
      <w:r>
        <w:t xml:space="preserve">, </w:t>
      </w:r>
      <w:r w:rsidRPr="001B0A3F">
        <w:rPr>
          <w:rStyle w:val="Style13ptBold"/>
        </w:rPr>
        <w:t>5-12</w:t>
      </w:r>
      <w:r>
        <w:t>-2021, senior reporter at Investment Monitor, focusing on manufacturing, mining and commodities, political editor and senior editor at Investment Monitor and a contributing writer for its sister publication New Statesman, Who killed US manufacturing?, Investment Monitor, https://investmentmonitor.ai/business-activities/manufacturing/who-killed-us-manufacturing/Khan</w:t>
      </w:r>
    </w:p>
    <w:p w14:paraId="14658F89" w14:textId="77777777" w:rsidR="00F9442C" w:rsidRDefault="00F9442C" w:rsidP="00F9442C">
      <w:r>
        <w:t xml:space="preserve">The award-winning Netflix documentary American Factory perfectly captures the aforementioned drama, that decade of manufacturing misery in the US. Set in the rust belt state of Ohio, it highlights the devastation wrought to Moraine by the closure of the General Motors plant in 2008, the town’s economic lifeline. Unfortunately, Moraine’s story was all too common. Between 2000 and 2010, </w:t>
      </w:r>
      <w:r w:rsidRPr="001B0A3F">
        <w:rPr>
          <w:u w:val="single"/>
        </w:rPr>
        <w:t>nearly six million jobs in US manufacturing were lost, with the sectors most prone to globalisation displacement, such as textiles and furniture</w:t>
      </w:r>
      <w:r>
        <w:t xml:space="preserve">, taking the biggest hit, according to research by Bonvillian and MIT’s Peter L Singer. Other metrics tell the same story. </w:t>
      </w:r>
      <w:r w:rsidRPr="001B0A3F">
        <w:rPr>
          <w:u w:val="single"/>
        </w:rPr>
        <w:t>The fixed capital investment of manufacturing (plant, equipment, information technology, and so on) actually declined in the 2000s</w:t>
      </w:r>
      <w:r>
        <w:t xml:space="preserve"> – for the first time since data collection began in 1947. </w:t>
      </w:r>
      <w:r w:rsidRPr="001B0A3F">
        <w:rPr>
          <w:u w:val="single"/>
        </w:rPr>
        <w:t>Meanwhile, US manufacturing output grew only 0.5% per year between 2000 and 2007, and during the global financial crisis of 2007–09 fell by a huge 10.3%. Only in very recent years has manufacturing output returned to pre-recession levels. Similarly, US productivity growth in manufacturing also hit a nadir that decade, and remains at historically low levels</w:t>
      </w:r>
      <w:r>
        <w:t xml:space="preserve">. Most of the jobs that were lost were in the lower end of production, as opposed to higher skilled jobs. In other words, one of the main routes into the American middle class just got cut off. William B Bonvillian, Massachusetts Institute of Technology These negative trends are confirmed by trade figures. In 2015, the US ran a trade deficit of $832bn in manufactured goods, while in 2017 the </w:t>
      </w:r>
      <w:r w:rsidRPr="001B0A3F">
        <w:rPr>
          <w:u w:val="single"/>
        </w:rPr>
        <w:t>total included a $110bn deficit in advanced technology products</w:t>
      </w:r>
      <w:r>
        <w:t xml:space="preserve"> – a figure that has grown since 2002. This is a shocking state of affairs, considering how many advanced technologies originate in the US. Beyond such eye-watering figures, the US’s manufacturing shifts precipitated social change that altered US and global politics. “Most of the jobs that were lost were in the lower end of production, as opposed to higher skilled jobs,” says Bonvillian. “In other words, one of the main routes into the American middle class just got cut off. “This affected not just the white working class. If anything, African Americans and Hispanics got hit worse. And Donald Trump’s politics came right out of that. He was the first US politician to understand that drama, to speak directly to the anxieties of what the American working class had gone through,” he adds. Suzanne Berger, an US political scientist at MIT, and author of Making in America, agrees that Trump harnessed that drama for votes. “Jobs were killed by [China’s cheaper manufacturing goods],” she says. “Their cheaper imports. That struggle won the election for Trump, [because it was felt by working class Democrats and Republicans].” american-factory-1950s US manufacturing was leagues ahead of the rest of the world in the 1950s, but innovation was brewing in Japan and Germany as the two countries looked to rebuild their economies. (Photo by Welgos/Archive Photos/Getty Images) The making of the US’s manufacturing decline The downfall of US manufacturing did not occur overnight, nor has it been dealt a fatal blow. </w:t>
      </w:r>
      <w:r w:rsidRPr="001B0A3F">
        <w:rPr>
          <w:u w:val="single"/>
        </w:rPr>
        <w:t>The US remains the second-largest manufacturing country in the world, but its global dominance has been well and truly lost</w:t>
      </w:r>
      <w:r>
        <w:t>. Over the past 50 years, manufacturing’s share of gross domestic product in the US has shrunk from 27% to 12%, and the starting point of this decline began well before this time period. Production was the last thing we worried about [coming out of the Second World War], since we were the king. Nobody was remotely close to us. William B Bonvillian US manufacturing entered the Second World War far ahead of the competition, and by its end it was running laps around them. However, in terms of research and development (R&amp;D) across all sectors, the US only began doing things at scale during the war. “So when the conflict ended Washington decided to ‘keep the science’, since the nation was still lagging behind the likes of the UK and Germany,” explains Bonvillian. In short, coming out of the Second World War, the whole focus for the US innovation system was on early-stage R&amp;D, not manufacturing. “Production was the last thing we worried about, since we were the king. Nobody was remotely close to us,” adds Bonvillian. By resting on its laurels, therefore, the US lost its lead. Meanwhile, post-war Germany and Japan were rapidly rebuilding their industrial bases to counter mass unemployment. This meant their innovation systems were focused on manufacturing, leading to the creation of Germany’s much-vaunted Fraunhofer model (industry and universities working hand in hand) and Japan’s quality production revolution. These were dramatic innovations in the production process, much of which were funded, ironically, by US post-war reconstruction money, such as the Marshall Plan. “</w:t>
      </w:r>
      <w:r w:rsidRPr="001B0A3F">
        <w:rPr>
          <w:u w:val="single"/>
        </w:rPr>
        <w:t>This imbalance explains why, for many decades now, the US has been innovating new technologies that get built elsewhere, beginning with Japan in the 1970s and 1980s, and then China later on</w:t>
      </w:r>
      <w:r>
        <w:t>,” says Bonvillian. “More recently, we have been trying to pick up the Fraunhofer model. But guess what? China did the exact same thing.</w:t>
      </w:r>
    </w:p>
    <w:p w14:paraId="1740257B" w14:textId="77777777" w:rsidR="00F9442C" w:rsidRDefault="00F9442C" w:rsidP="00F9442C"/>
    <w:p w14:paraId="12EAA7B1" w14:textId="77777777" w:rsidR="00F9442C" w:rsidRDefault="00F9442C" w:rsidP="00F9442C"/>
    <w:p w14:paraId="4F2FFA21" w14:textId="77777777" w:rsidR="00F9442C" w:rsidRDefault="00F9442C" w:rsidP="00F9442C">
      <w:pPr>
        <w:pStyle w:val="Heading4"/>
      </w:pPr>
      <w:r>
        <w:t xml:space="preserve">Societal stigma and lack of educational investment are alt causes </w:t>
      </w:r>
    </w:p>
    <w:p w14:paraId="7E9BB31A" w14:textId="77777777" w:rsidR="00F9442C" w:rsidRDefault="00F9442C" w:rsidP="00F9442C">
      <w:r>
        <w:t xml:space="preserve">Ruth </w:t>
      </w:r>
      <w:r w:rsidRPr="001B0A3F">
        <w:rPr>
          <w:rStyle w:val="Style13ptBold"/>
        </w:rPr>
        <w:t>Strachan and</w:t>
      </w:r>
      <w:r>
        <w:t xml:space="preserve"> Sebastian </w:t>
      </w:r>
      <w:r w:rsidRPr="001B0A3F">
        <w:rPr>
          <w:rStyle w:val="Style13ptBold"/>
        </w:rPr>
        <w:t>Shehadi</w:t>
      </w:r>
      <w:r>
        <w:t xml:space="preserve">, </w:t>
      </w:r>
      <w:r w:rsidRPr="001B0A3F">
        <w:rPr>
          <w:rStyle w:val="Style13ptBold"/>
        </w:rPr>
        <w:t>5-12</w:t>
      </w:r>
      <w:r>
        <w:t>-2021, senior reporter at Investment Monitor, focusing on manufacturing, mining and commodities, political editor and senior editor at Investment Monitor and a contributing writer for its sister publication New Statesman, Who killed US manufacturing?, Investment Monitor, https://investmentmonitor.ai/business-activities/manufacturing/who-killed-us-manufacturing/Khan</w:t>
      </w:r>
    </w:p>
    <w:p w14:paraId="3632FAF6" w14:textId="77777777" w:rsidR="00F9442C" w:rsidRDefault="00F9442C" w:rsidP="00F9442C"/>
    <w:p w14:paraId="5CD2756C" w14:textId="77777777" w:rsidR="00F9442C" w:rsidRDefault="00F9442C" w:rsidP="00F9442C">
      <w:r w:rsidRPr="001B0A3F">
        <w:rPr>
          <w:noProof/>
        </w:rPr>
        <w:drawing>
          <wp:inline distT="0" distB="0" distL="0" distR="0" wp14:anchorId="4FE84AE0" wp14:editId="1D8D59A8">
            <wp:extent cx="6430272" cy="287695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430272" cy="2876951"/>
                    </a:xfrm>
                    <a:prstGeom prst="rect">
                      <a:avLst/>
                    </a:prstGeom>
                  </pic:spPr>
                </pic:pic>
              </a:graphicData>
            </a:graphic>
          </wp:inline>
        </w:drawing>
      </w:r>
    </w:p>
    <w:p w14:paraId="10EFAA12" w14:textId="77777777" w:rsidR="00F9442C" w:rsidRDefault="00F9442C" w:rsidP="00F9442C">
      <w:r w:rsidRPr="001B0A3F">
        <w:rPr>
          <w:u w:val="single"/>
        </w:rPr>
        <w:t xml:space="preserve">Another </w:t>
      </w:r>
      <w:r w:rsidRPr="002770C9">
        <w:rPr>
          <w:highlight w:val="yellow"/>
          <w:u w:val="single"/>
        </w:rPr>
        <w:t>deeply rooted</w:t>
      </w:r>
      <w:r w:rsidRPr="001B0A3F">
        <w:rPr>
          <w:u w:val="single"/>
        </w:rPr>
        <w:t xml:space="preserve"> </w:t>
      </w:r>
      <w:r w:rsidRPr="002770C9">
        <w:rPr>
          <w:highlight w:val="yellow"/>
          <w:u w:val="single"/>
        </w:rPr>
        <w:t>issue</w:t>
      </w:r>
      <w:r w:rsidRPr="001B0A3F">
        <w:rPr>
          <w:u w:val="single"/>
        </w:rPr>
        <w:t xml:space="preserve"> for US manufacturing has </w:t>
      </w:r>
      <w:r w:rsidRPr="002770C9">
        <w:rPr>
          <w:highlight w:val="yellow"/>
          <w:u w:val="single"/>
        </w:rPr>
        <w:t>been the growing stigma</w:t>
      </w:r>
      <w:r w:rsidRPr="001B0A3F">
        <w:rPr>
          <w:u w:val="single"/>
        </w:rPr>
        <w:t xml:space="preserve"> and prejudice about its value. The result: a </w:t>
      </w:r>
      <w:r w:rsidRPr="002770C9">
        <w:rPr>
          <w:highlight w:val="yellow"/>
          <w:u w:val="single"/>
        </w:rPr>
        <w:t>gaping skills gap</w:t>
      </w:r>
      <w:r w:rsidRPr="001B0A3F">
        <w:rPr>
          <w:u w:val="single"/>
        </w:rPr>
        <w:t>.</w:t>
      </w:r>
      <w:r>
        <w:rPr>
          <w:u w:val="single"/>
        </w:rPr>
        <w:t xml:space="preserve"> </w:t>
      </w:r>
      <w:r>
        <w:t xml:space="preserve">Berger highlights the correlation between the shift towards global financial markets and the shift towards ‘expert’ opinion. The belief spread among economists and policymakers that manufacturing really wasn’t important. Suzanne Berger “The belief spread among economists and policymakers that manufacturing really wasn’t important,” she says. “[They believed] it was going to be just like agriculture – in the 1900s, we had needed to have 40% of the population on the farm in order to feed the rest of us. Today, we feed less than 2% of the population. So the belief was that manufacturing was going to be just like agriculture, we just didn’t need that much of it.” </w:t>
      </w:r>
      <w:r w:rsidRPr="001B0A3F">
        <w:rPr>
          <w:u w:val="single"/>
        </w:rPr>
        <w:t xml:space="preserve">Alongside this came a </w:t>
      </w:r>
      <w:r w:rsidRPr="002770C9">
        <w:rPr>
          <w:highlight w:val="yellow"/>
          <w:u w:val="single"/>
        </w:rPr>
        <w:t>shift in career aspirations</w:t>
      </w:r>
      <w:r w:rsidRPr="001B0A3F">
        <w:rPr>
          <w:u w:val="single"/>
        </w:rPr>
        <w:t>. “Why would a parent want their children to work in a factory where jobs were being lost all the time</w:t>
      </w:r>
      <w:r>
        <w:t xml:space="preserve">?” asks Bonvillian. Meanwhile, the white-collar college dream only grew stronger, with the preference largely being for young people to go into what was considered to be the more academic fields of medicine, law, accounting and services. Another nail in this coffin, according to Berger, is the fact that it </w:t>
      </w:r>
      <w:r w:rsidRPr="002770C9">
        <w:rPr>
          <w:highlight w:val="yellow"/>
          <w:u w:val="single"/>
        </w:rPr>
        <w:t>wasn’t just investment into</w:t>
      </w:r>
      <w:r w:rsidRPr="001B0A3F">
        <w:rPr>
          <w:u w:val="single"/>
        </w:rPr>
        <w:t xml:space="preserve"> creating innovative </w:t>
      </w:r>
      <w:r w:rsidRPr="002770C9">
        <w:rPr>
          <w:highlight w:val="yellow"/>
          <w:u w:val="single"/>
        </w:rPr>
        <w:t>education that was lacking</w:t>
      </w:r>
      <w:r w:rsidRPr="001B0A3F">
        <w:rPr>
          <w:u w:val="single"/>
        </w:rPr>
        <w:t xml:space="preserve">, it was </w:t>
      </w:r>
      <w:r w:rsidRPr="002770C9">
        <w:rPr>
          <w:highlight w:val="yellow"/>
          <w:u w:val="single"/>
        </w:rPr>
        <w:t>investment into technology in general</w:t>
      </w:r>
      <w:r>
        <w:t xml:space="preserve">. She explains that in her opinion this makes the skills gap a moot point. “[A lot of </w:t>
      </w:r>
      <w:r w:rsidRPr="001B0A3F">
        <w:rPr>
          <w:u w:val="single"/>
        </w:rPr>
        <w:t xml:space="preserve">US </w:t>
      </w:r>
      <w:r w:rsidRPr="002770C9">
        <w:rPr>
          <w:highlight w:val="yellow"/>
          <w:u w:val="single"/>
        </w:rPr>
        <w:t>manufacturers] are not looking for skills</w:t>
      </w:r>
      <w:r w:rsidRPr="001B0A3F">
        <w:rPr>
          <w:u w:val="single"/>
        </w:rPr>
        <w:t xml:space="preserve">, because they </w:t>
      </w:r>
      <w:r w:rsidRPr="002770C9">
        <w:rPr>
          <w:highlight w:val="yellow"/>
          <w:u w:val="single"/>
        </w:rPr>
        <w:t>themselves have</w:t>
      </w:r>
      <w:r w:rsidRPr="001B0A3F">
        <w:rPr>
          <w:u w:val="single"/>
        </w:rPr>
        <w:t xml:space="preserve"> plants with </w:t>
      </w:r>
      <w:r w:rsidRPr="002770C9">
        <w:rPr>
          <w:highlight w:val="yellow"/>
          <w:u w:val="single"/>
        </w:rPr>
        <w:t>very old equipment</w:t>
      </w:r>
      <w:r>
        <w:t xml:space="preserve">,” says Berger. “What they have to be able to do is teach people how to use their old equipment. They don’t have robots or things like 3D printing. They need somebody to come in and learn by ‘watching Joe’ (that is looking over the shoulder of some experienced worker). So I think we need to be focusing on technology acquisition by these firms.” So the </w:t>
      </w:r>
      <w:r w:rsidRPr="002770C9">
        <w:rPr>
          <w:highlight w:val="yellow"/>
          <w:u w:val="single"/>
        </w:rPr>
        <w:t>lack of desire to see</w:t>
      </w:r>
      <w:r w:rsidRPr="001B0A3F">
        <w:rPr>
          <w:u w:val="single"/>
        </w:rPr>
        <w:t xml:space="preserve"> young </w:t>
      </w:r>
      <w:r w:rsidRPr="002770C9">
        <w:rPr>
          <w:highlight w:val="yellow"/>
          <w:u w:val="single"/>
        </w:rPr>
        <w:t>people go into manufacturing</w:t>
      </w:r>
      <w:r w:rsidRPr="001B0A3F">
        <w:rPr>
          <w:u w:val="single"/>
        </w:rPr>
        <w:t xml:space="preserve"> jobs </w:t>
      </w:r>
      <w:r w:rsidRPr="002770C9">
        <w:rPr>
          <w:highlight w:val="yellow"/>
          <w:u w:val="single"/>
        </w:rPr>
        <w:t>adds to a lack of viable</w:t>
      </w:r>
      <w:r w:rsidRPr="001B0A3F">
        <w:rPr>
          <w:u w:val="single"/>
        </w:rPr>
        <w:t xml:space="preserve"> educational </w:t>
      </w:r>
      <w:r w:rsidRPr="002770C9">
        <w:rPr>
          <w:highlight w:val="yellow"/>
          <w:u w:val="single"/>
        </w:rPr>
        <w:t>avenues into the sector</w:t>
      </w:r>
      <w:r w:rsidRPr="001B0A3F">
        <w:rPr>
          <w:u w:val="single"/>
        </w:rPr>
        <w:t xml:space="preserve">, which is </w:t>
      </w:r>
      <w:r w:rsidRPr="002770C9">
        <w:rPr>
          <w:highlight w:val="yellow"/>
          <w:u w:val="single"/>
        </w:rPr>
        <w:t>exacerbated by the lack of large-scale adoption</w:t>
      </w:r>
      <w:r w:rsidRPr="001B0A3F">
        <w:rPr>
          <w:u w:val="single"/>
        </w:rPr>
        <w:t xml:space="preserve"> of innovative </w:t>
      </w:r>
      <w:r w:rsidRPr="002770C9">
        <w:rPr>
          <w:highlight w:val="yellow"/>
          <w:u w:val="single"/>
        </w:rPr>
        <w:t>technology</w:t>
      </w:r>
      <w:r w:rsidRPr="001B0A3F">
        <w:rPr>
          <w:u w:val="single"/>
        </w:rPr>
        <w:t xml:space="preserve">. This ‘cycle of lack’ </w:t>
      </w:r>
      <w:r w:rsidRPr="002770C9">
        <w:rPr>
          <w:highlight w:val="yellow"/>
          <w:u w:val="single"/>
        </w:rPr>
        <w:t>spells particularly bad news for US manufacturing</w:t>
      </w:r>
      <w:r w:rsidRPr="001B0A3F">
        <w:rPr>
          <w:u w:val="single"/>
        </w:rPr>
        <w:t xml:space="preserve"> within modern industry</w:t>
      </w:r>
      <w:r>
        <w:t>. A growing focus away from low-cost labour to strengthen supply chains and embracing innovation to up productivity spells trouble. This skills and technology gap will be felt more acutely as the world plots recovery from Covid-19.</w:t>
      </w:r>
    </w:p>
    <w:p w14:paraId="555C355A" w14:textId="77777777" w:rsidR="00F9442C" w:rsidRDefault="00F9442C" w:rsidP="00F9442C"/>
    <w:p w14:paraId="4D779C1B" w14:textId="77777777" w:rsidR="00F9442C" w:rsidRDefault="00F9442C" w:rsidP="00F9442C">
      <w:pPr>
        <w:pStyle w:val="Heading2"/>
      </w:pPr>
      <w:r>
        <w:t>Ag</w:t>
      </w:r>
    </w:p>
    <w:p w14:paraId="00AC8C8F" w14:textId="77777777" w:rsidR="00F9442C" w:rsidRPr="00E06F0D" w:rsidRDefault="00F9442C" w:rsidP="00F9442C">
      <w:pPr>
        <w:pStyle w:val="Heading4"/>
      </w:pPr>
      <w:r>
        <w:t xml:space="preserve">**additional ag defense can be found in any file with answers to the ag da – dams aff, aff answers to biz con </w:t>
      </w:r>
    </w:p>
    <w:p w14:paraId="7698E7C5" w14:textId="77777777" w:rsidR="00F9442C" w:rsidRDefault="00F9442C" w:rsidP="00F9442C">
      <w:pPr>
        <w:pStyle w:val="Heading3"/>
      </w:pPr>
      <w:r>
        <w:t xml:space="preserve">1NC – Frontline </w:t>
      </w:r>
    </w:p>
    <w:p w14:paraId="630055A5" w14:textId="77777777" w:rsidR="00F9442C" w:rsidRDefault="00F9442C" w:rsidP="00F9442C">
      <w:pPr>
        <w:pStyle w:val="Heading4"/>
      </w:pPr>
      <w:r>
        <w:t xml:space="preserve">New techniques solve </w:t>
      </w:r>
    </w:p>
    <w:p w14:paraId="1EE281AC" w14:textId="77777777" w:rsidR="00F9442C" w:rsidRDefault="00F9442C" w:rsidP="00F9442C">
      <w:r>
        <w:t xml:space="preserve">Katherine </w:t>
      </w:r>
      <w:r w:rsidRPr="00145D31">
        <w:rPr>
          <w:rStyle w:val="Style13ptBold"/>
        </w:rPr>
        <w:t>Sentlinger, ND</w:t>
      </w:r>
      <w:r>
        <w:t>, Water Scarcity and Agriculture, Water Project, https://thewaterproject.org/water-scarcity/water-scarcity-and-agriculture/Khan</w:t>
      </w:r>
    </w:p>
    <w:p w14:paraId="72955815" w14:textId="77777777" w:rsidR="00F9442C" w:rsidRPr="00145D31" w:rsidRDefault="00F9442C" w:rsidP="00F9442C">
      <w:pPr>
        <w:rPr>
          <w:u w:val="single"/>
        </w:rPr>
      </w:pPr>
      <w:r>
        <w:t xml:space="preserve">Water scarcity has a huge impact on food production. Without water people do not have a means of watering their crops and, therefore, to provide food for the fast growing population. According to the International Water Management Institute , agriculture, which accounts for about 70% of global water withdrawals, is constantly competing with domestic, industrial and environmental uses for a scarce water supply. In attempts to fix this ever growing problem, </w:t>
      </w:r>
      <w:r w:rsidRPr="00145D31">
        <w:rPr>
          <w:u w:val="single"/>
        </w:rPr>
        <w:t>many have tried to form more effective methods of water management.</w:t>
      </w:r>
    </w:p>
    <w:p w14:paraId="66610B19" w14:textId="77777777" w:rsidR="00F9442C" w:rsidRDefault="00F9442C" w:rsidP="00F9442C"/>
    <w:p w14:paraId="33F3A675" w14:textId="77777777" w:rsidR="00F9442C" w:rsidRDefault="00F9442C" w:rsidP="00F9442C">
      <w:r>
        <w:t>O</w:t>
      </w:r>
      <w:r w:rsidRPr="00145D31">
        <w:rPr>
          <w:u w:val="single"/>
        </w:rPr>
        <w:t>ne such method is irrigation management. Irrigation is a method of transporting water to crops in order to maximize the amount of crops produce</w:t>
      </w:r>
      <w:r>
        <w:t xml:space="preserve">d. Many of the irrigation systems in place do not use the water in the most efficient way. This causes more water then necessary to be used or for there not to be enough water to ensure healthy crops. According to the World Bank, </w:t>
      </w:r>
      <w:r w:rsidRPr="00145D31">
        <w:rPr>
          <w:u w:val="single"/>
        </w:rPr>
        <w:t>irrigation management works to upgrade and maintain irrigation systems, such as groundwater irrigation, that are already in place and expands the areas of irrigation to</w:t>
      </w:r>
      <w:r>
        <w:t xml:space="preserve"> increase the amount of crops being produced.</w:t>
      </w:r>
    </w:p>
    <w:p w14:paraId="2545B152" w14:textId="77777777" w:rsidR="00F9442C" w:rsidRDefault="00F9442C" w:rsidP="00F9442C"/>
    <w:p w14:paraId="7DB04FF5" w14:textId="77777777" w:rsidR="00F9442C" w:rsidRDefault="00F9442C" w:rsidP="00F9442C">
      <w:r>
        <w:t xml:space="preserve">Another method is </w:t>
      </w:r>
      <w:r w:rsidRPr="00145D31">
        <w:rPr>
          <w:u w:val="single"/>
        </w:rPr>
        <w:t>water management for rainfed agriculture. Rainfed agriculture is the most common method of agriculture in developing nations.</w:t>
      </w:r>
      <w:r>
        <w:t xml:space="preserve"> According to the book,Rainfed Agriculture: Unlocking the Potential, </w:t>
      </w:r>
      <w:r w:rsidRPr="00145D31">
        <w:rPr>
          <w:u w:val="single"/>
        </w:rPr>
        <w:t>80% of the land farmed around the world is rainfed and it "contributes about 58% to the global food basket</w:t>
      </w:r>
      <w:r>
        <w:t>" (xiii). Some techniques in water management for rainfed agriculture include the use</w:t>
      </w:r>
      <w:r w:rsidRPr="00145D31">
        <w:rPr>
          <w:u w:val="single"/>
        </w:rPr>
        <w:t xml:space="preserve"> of supplemental irrigation and water harvesting techniques, such as rain catchment systems and weirs or sand dam</w:t>
      </w:r>
      <w:r>
        <w:t>s. These techniques help provide much needed water to areas where rainfall is inconsistent. Having this water helps to increase the number and quality of the crops grown.</w:t>
      </w:r>
    </w:p>
    <w:p w14:paraId="6FF85A8B" w14:textId="77777777" w:rsidR="00F9442C" w:rsidRDefault="00F9442C" w:rsidP="00F9442C"/>
    <w:p w14:paraId="25B6801B" w14:textId="77777777" w:rsidR="00F9442C" w:rsidRDefault="00F9442C" w:rsidP="00F9442C">
      <w:pPr>
        <w:pStyle w:val="Heading4"/>
      </w:pPr>
      <w:r>
        <w:t xml:space="preserve">Alt causes – water stress in developing nations and unsustainable water systems </w:t>
      </w:r>
    </w:p>
    <w:p w14:paraId="655D5E27" w14:textId="77777777" w:rsidR="00F9442C" w:rsidRPr="008C6526" w:rsidRDefault="00F9442C" w:rsidP="00F9442C">
      <w:r>
        <w:t xml:space="preserve">Lorenzo </w:t>
      </w:r>
      <w:r w:rsidRPr="00145D31">
        <w:rPr>
          <w:rStyle w:val="Style13ptBold"/>
        </w:rPr>
        <w:t>Rosa et al, 2020</w:t>
      </w:r>
      <w:r>
        <w:t xml:space="preserve"> Paolo D’Odorico – Department Of Environmental Science, Policy, And Management, University Of California, Berkeley, Ca, Usa. Danilo Chiarelli, Maria Cristina Rulli – Department Of Civil And Environmental Engineering, Politecnico Di Milano, Milan, Italy. Lampel Dell’Angelo – Department Of Environmental Policy Analysis, Institute For Environmental Studies, Vrije Universiteit Amsterdam, Netherlands., Global agricultural economic water scarcity, Science Advances, https://advances.sciencemag.org/content/6/18/eaaz6031/Khan</w:t>
      </w:r>
    </w:p>
    <w:p w14:paraId="49F1EFE9" w14:textId="77777777" w:rsidR="00F9442C" w:rsidRDefault="00F9442C" w:rsidP="00F9442C"/>
    <w:p w14:paraId="618D8D24" w14:textId="77777777" w:rsidR="00F9442C" w:rsidRPr="00145D31" w:rsidRDefault="00F9442C" w:rsidP="00F9442C">
      <w:pPr>
        <w:rPr>
          <w:u w:val="single"/>
        </w:rPr>
      </w:pPr>
      <w:r>
        <w:t xml:space="preserve">We estimate that </w:t>
      </w:r>
      <w:r w:rsidRPr="00145D31">
        <w:rPr>
          <w:u w:val="single"/>
        </w:rPr>
        <w:t>current</w:t>
      </w:r>
      <w:r>
        <w:t xml:space="preserve"> green </w:t>
      </w:r>
      <w:r w:rsidRPr="00145D31">
        <w:rPr>
          <w:u w:val="single"/>
        </w:rPr>
        <w:t>water consumption over croplands is 5406 km3</w:t>
      </w:r>
      <w:r>
        <w:t xml:space="preserve"> year−1 (tables S2 to S5). To avoid crop growth under water-stressed conditions as a result of GWS, </w:t>
      </w:r>
      <w:r w:rsidRPr="00145D31">
        <w:rPr>
          <w:u w:val="single"/>
        </w:rPr>
        <w:t>global croplands would require an additional 2860 km3</w:t>
      </w:r>
      <w:r>
        <w:t xml:space="preserve"> year−1 of blue water consumption. That is, this is the global irrigation water requirement without accounting for the limits imposed by sustainability needs. Presently, 23% of global cropland areas are irrigated, consuming 1083 km3 year−1 of blue water resources. Irrigation currently provides 34% of global calorie production (calculated as the difference between irrigated and rain-fed production over irrigated lands) or 40% if calculated as the total production from irrigated lands. Major irrigated regions in the United States (High Plains and the Central Valley of California), Mexico, Spain, North China, Australia (the Murray-Darling Basin), India, and Pakistan consistently face BWS for several months during their crops’ growing seasons (Fig. 3 and fig. S1). In those months, </w:t>
      </w:r>
      <w:r w:rsidRPr="00145D31">
        <w:rPr>
          <w:u w:val="single"/>
        </w:rPr>
        <w:t>irrigation water requirements can only be met with an unsustainable use of water resources.</w:t>
      </w:r>
    </w:p>
    <w:p w14:paraId="0E6C9392" w14:textId="77777777" w:rsidR="00F9442C" w:rsidRDefault="00F9442C" w:rsidP="00F9442C"/>
    <w:p w14:paraId="7665F452" w14:textId="77777777" w:rsidR="00F9442C" w:rsidRDefault="00F9442C" w:rsidP="00F9442C">
      <w:r>
        <w:t xml:space="preserve">We find a widespread reliance of food production on irrigated regions affected by BWS. Sixty-eight percent of the global irrigated croplands face BWS for 1 month a year and 37% experience BWS for 5 months during the year. We estimate that </w:t>
      </w:r>
      <w:r w:rsidRPr="00145D31">
        <w:rPr>
          <w:u w:val="single"/>
        </w:rPr>
        <w:t>22% of global calorie production is exposed to at least 1 month of BWS during the growing season and that 56% (611 km3 year−1) of global irrigation volumes are applied on unsustainably irrigated lands</w:t>
      </w:r>
      <w:r>
        <w:t xml:space="preserve"> (Fig. 4). We also analyze to what extent deficit irrigation would be sustainable even in currently irrigated areas affected by BWS. We find that water applications with a 20 and 50% irrigation deficit could be sustainably carried out in 7% (0.01 billion hectares) and 33% (0.05 billion hectares) of the currently irrigated lands affected by BWS, respectively (Fig. 4 and fig. S2).</w:t>
      </w:r>
    </w:p>
    <w:p w14:paraId="405AD50A" w14:textId="77777777" w:rsidR="00F9442C" w:rsidRDefault="00F9442C" w:rsidP="00F9442C"/>
    <w:p w14:paraId="77ABC628" w14:textId="77777777" w:rsidR="00F9442C" w:rsidRDefault="00F9442C" w:rsidP="00F9442C"/>
    <w:p w14:paraId="13DDF175" w14:textId="77777777" w:rsidR="00F9442C" w:rsidRDefault="00F9442C" w:rsidP="00F9442C">
      <w:r>
        <w:t>Fig. 4 Global irrigated land, blue water consumption, calorie production, and people potentially fed in presently irrigated areas (see the three blue columns to the left), and in croplands facing agricultural EWS (column to the right).</w:t>
      </w:r>
    </w:p>
    <w:p w14:paraId="4484D1F9" w14:textId="77777777" w:rsidR="00F9442C" w:rsidRDefault="00F9442C" w:rsidP="00F9442C">
      <w:r>
        <w:t>Maximum sustainable capacity over currently irrigated areas (green bars) is obtained in the 50% deficit irrigation scenario. Additional sustainable irrigation can be obtained by expanding irrigation to agricultural economic water scarce rain-fed areas and adopting deficit irrigation in rain-fed croplands affected by BWS.</w:t>
      </w:r>
    </w:p>
    <w:p w14:paraId="36780756" w14:textId="77777777" w:rsidR="00F9442C" w:rsidRDefault="00F9442C" w:rsidP="00F9442C"/>
    <w:p w14:paraId="35BE4BD4" w14:textId="77777777" w:rsidR="00F9442C" w:rsidRDefault="00F9442C" w:rsidP="00F9442C">
      <w:r>
        <w:t>Exposure to agricultural EWS</w:t>
      </w:r>
    </w:p>
    <w:p w14:paraId="606FD8D5" w14:textId="77777777" w:rsidR="00F9442C" w:rsidRDefault="00F9442C" w:rsidP="00F9442C">
      <w:r>
        <w:t xml:space="preserve">The </w:t>
      </w:r>
      <w:r w:rsidRPr="00145D31">
        <w:rPr>
          <w:u w:val="single"/>
        </w:rPr>
        <w:t>widespread reliance on unsustainable irrigation, combined with longer dry spells, and more erratic rainfalls is of particular concern for local and global food security</w:t>
      </w:r>
      <w:r>
        <w:t>. The expansion of irrigation over economically water scarce lands could be an important adaptation strategy to climate change, contributing to a more reliable and resilient crop production.</w:t>
      </w:r>
    </w:p>
    <w:p w14:paraId="3DDE54E5" w14:textId="77777777" w:rsidR="00F9442C" w:rsidRDefault="00F9442C" w:rsidP="00F9442C"/>
    <w:p w14:paraId="156BB627" w14:textId="77777777" w:rsidR="00F9442C" w:rsidRDefault="00F9442C" w:rsidP="00F9442C">
      <w:r>
        <w:t xml:space="preserve">We find that 15% (0.14 billion hectares) of global croplands are exposed to agricultural EWS, while </w:t>
      </w:r>
      <w:r w:rsidRPr="00145D31">
        <w:rPr>
          <w:u w:val="single"/>
        </w:rPr>
        <w:t>16% of the cultivated lands are currently unsustainably irrigated</w:t>
      </w:r>
      <w:r>
        <w:t>. Considering current crop types and growing seasons, the expansion of irrigation to lands affected by EWS would increase global blue water consumption for irrigation by 10% (+105 km3 year−1), thereby allowing for a 6% increase in global calorie production (0.76 × 1015 kcal), which would be sufficient to feed 620 million people (Fig. 4). Because rain-fed production usually allows for only one growing season per year, we find that 43% (0.06 billion hectares) of economically water scarce croplands face agricultural EWS for only 1 month in the course of its rain-fed growing season and 86% is exposed to agricultural EWS for 3 months during its rain-fed growing season (Fig. 3). We illustrate these differences in greater detail in figs. S1 and S3.</w:t>
      </w:r>
    </w:p>
    <w:p w14:paraId="6037AB4A" w14:textId="77777777" w:rsidR="00F9442C" w:rsidRDefault="00F9442C" w:rsidP="00F9442C"/>
    <w:p w14:paraId="52B32DC4" w14:textId="77777777" w:rsidR="00F9442C" w:rsidRDefault="00F9442C" w:rsidP="00F9442C">
      <w:r>
        <w:t>By applying a 20 and 50% irrigation deficit, the extent of economically water scarce croplands would increase (fig. S4). With a 20% irrigation deficit, it is possible to further expand sustainable irrigation to an additional 5% of global croplands (+0.05 billion hectares) (Fig. 4). This expansion of sustainable irrigation would feed an additional 160 million people, while increasing irrigation water consumption by 50 km3 year−1. By applying a 50% irrigation deficit, an additional 5% of global croplands could be irrigated sustainably to produce food for 60 million more people. Therefore, in a 50% irrigation deficit scenario, up to 25% of global croplands are found to be exposed to agricultural EWS (Fig. 1). In this scenario, sustainable irrigation expansion over underperforming rain-fed (i.e., economically water scarce) lands could increase food production to feed about 840 million people.</w:t>
      </w:r>
    </w:p>
    <w:p w14:paraId="3EEFAA05" w14:textId="77777777" w:rsidR="00F9442C" w:rsidRDefault="00F9442C" w:rsidP="00F9442C"/>
    <w:p w14:paraId="0B5A584A" w14:textId="77777777" w:rsidR="00F9442C" w:rsidRDefault="00F9442C" w:rsidP="00F9442C">
      <w:r>
        <w:t xml:space="preserve">We also determined the extent of croplands facing total water scarcity (Fig. 1 and Box 1). In these </w:t>
      </w:r>
      <w:r w:rsidRPr="00145D31">
        <w:rPr>
          <w:u w:val="single"/>
        </w:rPr>
        <w:t>rain-fed croplands, irrigation expansion would be unsustainable (i.e., it contributes to groundwater depletion or loss of environmental flows) even in the two deficit irrigation scenarios discussed above. Depending on these scenarios, we find that 28 to 38% of global croplands are exposed to total water scarcity</w:t>
      </w:r>
      <w:r>
        <w:t xml:space="preserve"> (Fig. 1). Over these agricultural regions, trade-offs among the opportunity to increase food production through irrigation expansion, the cost of irrigation infrastructure, and the sustainable use of blue water resources should be evaluated.</w:t>
      </w:r>
    </w:p>
    <w:p w14:paraId="23F9B386" w14:textId="77777777" w:rsidR="00F9442C" w:rsidRDefault="00F9442C" w:rsidP="00F9442C">
      <w:pPr>
        <w:pStyle w:val="Heading3"/>
      </w:pPr>
      <w:r>
        <w:t>2NC – Alt Causes</w:t>
      </w:r>
    </w:p>
    <w:p w14:paraId="3D68EEB3" w14:textId="77777777" w:rsidR="00F9442C" w:rsidRDefault="00F9442C" w:rsidP="00F9442C">
      <w:pPr>
        <w:pStyle w:val="Heading4"/>
      </w:pPr>
      <w:r>
        <w:t xml:space="preserve">Ag adapting to scarcity and alt causes </w:t>
      </w:r>
    </w:p>
    <w:p w14:paraId="7D9A2CC1" w14:textId="77777777" w:rsidR="00F9442C" w:rsidRDefault="00F9442C" w:rsidP="00F9442C">
      <w:r>
        <w:t xml:space="preserve">Heather </w:t>
      </w:r>
      <w:r w:rsidRPr="00145D31">
        <w:rPr>
          <w:rStyle w:val="Style13ptBold"/>
        </w:rPr>
        <w:t>Karsten et al, 2015</w:t>
      </w:r>
      <w:r>
        <w:t>, Steven Vanek, and Karl Zimmerer From The Pennsylvania State University, And Gigi Richard From Colorado Mesa University, How Farmers Adapt to Climate Change, No Publication, https://www.e-education.psu.edu/geog3/node/1169/Khan</w:t>
      </w:r>
    </w:p>
    <w:p w14:paraId="1EB3DF40" w14:textId="77777777" w:rsidR="00F9442C" w:rsidRPr="00145D31" w:rsidRDefault="00F9442C" w:rsidP="00F9442C">
      <w:pPr>
        <w:rPr>
          <w:u w:val="single"/>
        </w:rPr>
      </w:pPr>
      <w:r w:rsidRPr="00145D31">
        <w:rPr>
          <w:u w:val="single"/>
        </w:rPr>
        <w:t>Farmers have had to adapt to the conditions imposed on them by the climate of their region since the inception of agriculture</w:t>
      </w:r>
      <w:r>
        <w:t xml:space="preserve">, but recent human-induced climate change is throwing them some unexpected curve balls. </w:t>
      </w:r>
      <w:r w:rsidRPr="00145D31">
        <w:rPr>
          <w:u w:val="single"/>
        </w:rPr>
        <w:t>Extreme heat, floods, droughts, hail, and windstorms are some of the direct effects</w:t>
      </w:r>
      <w:r>
        <w:t xml:space="preserve">. In addition, there are </w:t>
      </w:r>
      <w:r w:rsidRPr="00145D31">
        <w:rPr>
          <w:u w:val="single"/>
        </w:rPr>
        <w:t>changes in weed species and distribution, and pest and disease pressures, on top of potentially depleted soils and water stress. Fortunately, there are many practices that farmers can adopt and changes that can be made to our agricultural production system to make the system more resilient to our changing climate</w:t>
      </w:r>
      <w:r>
        <w:t xml:space="preserve">. Farmers and ranchers are already </w:t>
      </w:r>
      <w:r w:rsidRPr="00145D31">
        <w:rPr>
          <w:u w:val="single"/>
        </w:rPr>
        <w:t>adapting to our changing climate by changing their selection of crops and the timing of their field operations. Some</w:t>
      </w:r>
      <w:r>
        <w:t xml:space="preserve"> farmers are </w:t>
      </w:r>
      <w:r w:rsidRPr="00145D31">
        <w:rPr>
          <w:u w:val="single"/>
        </w:rPr>
        <w:t>applying increasing amounts of pesticides to control increased pest pressure</w:t>
      </w:r>
      <w:r>
        <w:t xml:space="preserve">. Many of the practices typically associated with sustainable agriculture can also help increase the resilience of the agricultural system to impact of climate change, such as: </w:t>
      </w:r>
      <w:r w:rsidRPr="00145D31">
        <w:rPr>
          <w:u w:val="single"/>
        </w:rPr>
        <w:t>diversifying crop rotations</w:t>
      </w:r>
      <w:r>
        <w:rPr>
          <w:u w:val="single"/>
        </w:rPr>
        <w:t xml:space="preserve"> </w:t>
      </w:r>
      <w:r w:rsidRPr="00145D31">
        <w:rPr>
          <w:u w:val="single"/>
        </w:rPr>
        <w:t>integrating livestock with crop production systems</w:t>
      </w:r>
      <w:r>
        <w:rPr>
          <w:u w:val="single"/>
        </w:rPr>
        <w:t xml:space="preserve"> </w:t>
      </w:r>
      <w:r w:rsidRPr="00145D31">
        <w:rPr>
          <w:u w:val="single"/>
        </w:rPr>
        <w:t>improving soil quality</w:t>
      </w:r>
      <w:r>
        <w:rPr>
          <w:u w:val="single"/>
        </w:rPr>
        <w:t xml:space="preserve"> </w:t>
      </w:r>
      <w:r w:rsidRPr="00145D31">
        <w:rPr>
          <w:u w:val="single"/>
        </w:rPr>
        <w:t>minimizing off-farm flows of nutrients and pesticides</w:t>
      </w:r>
      <w:r>
        <w:rPr>
          <w:u w:val="single"/>
        </w:rPr>
        <w:t xml:space="preserve"> </w:t>
      </w:r>
      <w:r w:rsidRPr="00145D31">
        <w:rPr>
          <w:u w:val="single"/>
        </w:rPr>
        <w:t>implementing more efficient irrigation practices</w:t>
      </w:r>
    </w:p>
    <w:p w14:paraId="75886CE5" w14:textId="77777777" w:rsidR="00F9442C" w:rsidRPr="00E06F0D" w:rsidRDefault="00F9442C" w:rsidP="00F9442C"/>
    <w:p w14:paraId="0DC67472" w14:textId="77777777" w:rsidR="00F9442C" w:rsidRDefault="00F9442C" w:rsidP="00F9442C"/>
    <w:p w14:paraId="116DF895" w14:textId="77777777" w:rsidR="00F9442C" w:rsidRDefault="00F9442C" w:rsidP="00F9442C"/>
    <w:p w14:paraId="42E62453" w14:textId="77777777" w:rsidR="00F9442C" w:rsidRPr="00D96026" w:rsidRDefault="00F9442C" w:rsidP="00F9442C"/>
    <w:p w14:paraId="120C66D6" w14:textId="77777777" w:rsidR="00F9442C" w:rsidRDefault="00F9442C" w:rsidP="00F9442C">
      <w:pPr>
        <w:pStyle w:val="Heading2"/>
      </w:pPr>
      <w:r>
        <w:t>ICT</w:t>
      </w:r>
    </w:p>
    <w:p w14:paraId="00D1DBB0" w14:textId="77777777" w:rsidR="00F9442C" w:rsidRPr="00690CDE" w:rsidRDefault="00F9442C" w:rsidP="00F9442C">
      <w:pPr>
        <w:pStyle w:val="Heading4"/>
      </w:pPr>
      <w:r>
        <w:t xml:space="preserve">***renewables bad and warming D can be found in other camp files </w:t>
      </w:r>
    </w:p>
    <w:p w14:paraId="0DE5AE68" w14:textId="77777777" w:rsidR="00F9442C" w:rsidRDefault="00F9442C" w:rsidP="00F9442C">
      <w:pPr>
        <w:pStyle w:val="Heading3"/>
      </w:pPr>
      <w:r>
        <w:t xml:space="preserve">1NC – Frontline </w:t>
      </w:r>
    </w:p>
    <w:p w14:paraId="3F60797D" w14:textId="77777777" w:rsidR="00F9442C" w:rsidRDefault="00F9442C" w:rsidP="00F9442C">
      <w:pPr>
        <w:pStyle w:val="Heading4"/>
      </w:pPr>
      <w:r>
        <w:t xml:space="preserve">Alt causes to semiconductor shortage </w:t>
      </w:r>
    </w:p>
    <w:p w14:paraId="73218E1B" w14:textId="77777777" w:rsidR="00F9442C" w:rsidRDefault="00F9442C" w:rsidP="00F9442C">
      <w:r>
        <w:t xml:space="preserve">Leo </w:t>
      </w:r>
      <w:r w:rsidRPr="008524D6">
        <w:rPr>
          <w:rStyle w:val="Style13ptBold"/>
        </w:rPr>
        <w:t>Sun</w:t>
      </w:r>
      <w:r>
        <w:t xml:space="preserve">, </w:t>
      </w:r>
      <w:r w:rsidRPr="008524D6">
        <w:rPr>
          <w:rStyle w:val="Style13ptBold"/>
        </w:rPr>
        <w:t>4-27</w:t>
      </w:r>
      <w:r>
        <w:t>-2021, tech and consumer goods specialist who has covered the crossroads of Wall Street and Silicon Valley since 2012, 6 Causes of the Global Semiconductor Shortage, Motley Fool, https://www.fool.com/investing/2021/04/27/6-causes-of-the-global-semiconductor-shortage//Khan</w:t>
      </w:r>
    </w:p>
    <w:p w14:paraId="6955944C" w14:textId="77777777" w:rsidR="00F9442C" w:rsidRPr="008524D6" w:rsidRDefault="00F9442C" w:rsidP="00F9442C">
      <w:pPr>
        <w:rPr>
          <w:u w:val="single"/>
        </w:rPr>
      </w:pPr>
      <w:r>
        <w:t xml:space="preserve">1. </w:t>
      </w:r>
      <w:r w:rsidRPr="008524D6">
        <w:rPr>
          <w:u w:val="single"/>
        </w:rPr>
        <w:t>Intel's big mistakes</w:t>
      </w:r>
      <w:r>
        <w:rPr>
          <w:u w:val="single"/>
        </w:rPr>
        <w:t xml:space="preserve"> </w:t>
      </w:r>
      <w:r>
        <w:t xml:space="preserve">Intel (NASDAQ:INTC), the </w:t>
      </w:r>
      <w:r w:rsidRPr="008524D6">
        <w:rPr>
          <w:u w:val="single"/>
        </w:rPr>
        <w:t>world's largest manufacturer of x86 CPUs for PCs and data centers, suffered a chip shortage in 2018 after its troubled development of new 10nm chips impacted its production of 14nm chips. It hadn't resolved that shortage when it stumbled again last year by delaying the launch of its new 7nm chips</w:t>
      </w:r>
      <w:r>
        <w:t xml:space="preserve">. Intel's missteps caused more PC makers to buy AMD's (NASDAQ:AMD) CPUs, putting a strain on its supply. An illustration of a semiconductor. IMAGE SOURCE: GETTY IMAGES. Unlike Intel, which manufactures its own chips with its internal foundry, AMD outsources the production of most of its chips to Taiwan Semiconductor Manufacturing (NYSE:TSM), the world's most advanced chip foundry. As a result, AMD's growth and market share gains applied more pressure to TSMC's plants prior to the pandemic. 2. Declining memory chip prices Meanwhile, </w:t>
      </w:r>
      <w:r w:rsidRPr="008524D6">
        <w:rPr>
          <w:u w:val="single"/>
        </w:rPr>
        <w:t>memory chip prices soared in 2017 and 2018, but declined in 2019 and 2020 amid sluggish demand from the PC and smartphone markets. In response, top DRAM and NAND chipmakers -- including Samsung, SK Hynix, and Micron Technology (NASDAQ:MU) -- curbed their output before the pandemic.</w:t>
      </w:r>
      <w:r>
        <w:rPr>
          <w:u w:val="single"/>
        </w:rPr>
        <w:t xml:space="preserve"> </w:t>
      </w:r>
      <w:r>
        <w:t xml:space="preserve">3. The COVID-19 crisis In short, the </w:t>
      </w:r>
      <w:r w:rsidRPr="008524D6">
        <w:rPr>
          <w:u w:val="single"/>
        </w:rPr>
        <w:t>market was already wobbly when the pandemic started last year. However, the pandemic temporarily disrupted semiconductor shipments as global demand for new mobile devices, PCs, and data center upgrades surged in response to remote work, online learning, and other stay-at-home trends.</w:t>
      </w:r>
      <w:r>
        <w:rPr>
          <w:u w:val="single"/>
        </w:rPr>
        <w:t xml:space="preserve"> </w:t>
      </w:r>
      <w:r>
        <w:t xml:space="preserve">Most chipmakers recovered from their initial disruptions, and TSMC stayed online because its most advanced plants in Taiwan weren't affected. Memory chipmakers also quickly ramped up their production again in response to that rising demand. But the </w:t>
      </w:r>
      <w:r w:rsidRPr="008524D6">
        <w:rPr>
          <w:u w:val="single"/>
        </w:rPr>
        <w:t>chip sector still couldn't satisfy the market's appetite for new chips. TSMC's fabs have already been running at over-100% utilization over the past 12 months</w:t>
      </w:r>
      <w:r>
        <w:t xml:space="preserve">, and it recently announced it would spend $100 billion over the next three years to expand its operations. Intel also recently warned that the </w:t>
      </w:r>
      <w:r w:rsidRPr="008524D6">
        <w:rPr>
          <w:u w:val="single"/>
        </w:rPr>
        <w:t>global chip shortage could last two more years and would require "immense" investments to resolve.</w:t>
      </w:r>
      <w:r>
        <w:rPr>
          <w:u w:val="single"/>
        </w:rPr>
        <w:t xml:space="preserve"> </w:t>
      </w:r>
      <w:r>
        <w:t xml:space="preserve">4. Secular tailwinds Global demand for chips has generally been cyclical over the past few decades. However, the secular </w:t>
      </w:r>
      <w:r w:rsidRPr="008524D6">
        <w:rPr>
          <w:u w:val="single"/>
        </w:rPr>
        <w:t>growth of new technologies -- including cloud services, 5G networks, and AI services -- is feeding a "super cycle" of chip upgrades that could last much longer than a traditional cycle.</w:t>
      </w:r>
      <w:r>
        <w:rPr>
          <w:u w:val="single"/>
        </w:rPr>
        <w:t xml:space="preserve"> </w:t>
      </w:r>
      <w:r>
        <w:t xml:space="preserve">An illustration of a 5G chip. IMAGE SOURCE: GETTY IMAGES. Connected devices, such as smartphones and cars, require a growing number of chips. Skyworks Solutions (NASDAQ:SWKS), which produces wireless chips for a wide range of industries, expects each 5G smartphone to use $25 worth of front-end chips, compared to $18 per 4G devices and just $8 per 3G device. Skyworks also expects nearly three-quarters of all cars to ship with cellular connectivity by 2024. IHS and Deloitte estimate the costs of all electronic components in cars accounted for 45% of their costs in 2020, up from just 18% in 2000, and that ratio could keep rising. Many chipmakers expected this supercycle to significantly boost their sales prior to the pandemic, but the crisis accelerated many of those trends while temporarily disrupting their shipments. That pressure will likely cause the global chip shortage to drag on. 5. The ongoing tech war The </w:t>
      </w:r>
      <w:r w:rsidRPr="008524D6">
        <w:rPr>
          <w:u w:val="single"/>
        </w:rPr>
        <w:t>tech war between the U.S. and China, which intensified under President Donald Trump and is continuing under President Joe Biden, is another pressing issue. The U.S. has already levied sanctions against several big Chinese companies, including SMIC and Huawei, amid national security concerns.</w:t>
      </w:r>
      <w:r>
        <w:rPr>
          <w:u w:val="single"/>
        </w:rPr>
        <w:t xml:space="preserve"> </w:t>
      </w:r>
      <w:r w:rsidRPr="008524D6">
        <w:rPr>
          <w:u w:val="single"/>
        </w:rPr>
        <w:t>Those sanctions are exacerbating the shortage of advanced chips in China, but they're also spurring the Chinese government to aggressively invest in its domestic chipmakers to reduce its overall dependence on overseas technologies -- which could cause a messy decoupling of the U.S. and Chinese markets.</w:t>
      </w:r>
      <w:r>
        <w:rPr>
          <w:u w:val="single"/>
        </w:rPr>
        <w:t xml:space="preserve"> </w:t>
      </w:r>
      <w:r>
        <w:t xml:space="preserve">6. More challenges ahead The Biden administration recently proposed spending $50 billion to strengthen America's chipmaking sector, but fresh cash probably won't resolve the current chip shortage. That's because most of the </w:t>
      </w:r>
      <w:r w:rsidRPr="008524D6">
        <w:rPr>
          <w:u w:val="single"/>
        </w:rPr>
        <w:t>global semiconductor market still relies on overseas companies like the Dutch semiconductor equipment maker ASML (NASDAQ:ASML), Taiwan's TSMC, and South Korea's Samsung -- which are all arguably more important than most American chipmakers.</w:t>
      </w:r>
      <w:r>
        <w:rPr>
          <w:u w:val="single"/>
        </w:rPr>
        <w:t xml:space="preserve"> </w:t>
      </w:r>
      <w:r w:rsidRPr="008524D6">
        <w:rPr>
          <w:u w:val="single"/>
        </w:rPr>
        <w:t>Moreover, several recent setbacks -- including a power outage at TSMC, a production pause at Samsung, and a fire at the Japanese auto chipmaker Renesas -- all highlight the fragility of the semiconductor supply chain and its overwhelming dependence on overseas gatekeepers.</w:t>
      </w:r>
    </w:p>
    <w:p w14:paraId="1327166E" w14:textId="77777777" w:rsidR="00F9442C" w:rsidRDefault="00F9442C" w:rsidP="00F9442C"/>
    <w:p w14:paraId="5D94463D" w14:textId="77777777" w:rsidR="00F9442C" w:rsidRDefault="00F9442C" w:rsidP="00F9442C">
      <w:pPr>
        <w:pStyle w:val="Heading4"/>
      </w:pPr>
      <w:r>
        <w:t xml:space="preserve">ICT doesn’t solve warming – hardware </w:t>
      </w:r>
    </w:p>
    <w:p w14:paraId="1C57688E" w14:textId="77777777" w:rsidR="00F9442C" w:rsidRPr="00FA2ECA" w:rsidRDefault="00F9442C" w:rsidP="00F9442C">
      <w:r>
        <w:t xml:space="preserve">Tim </w:t>
      </w:r>
      <w:r w:rsidRPr="00FA2ECA">
        <w:rPr>
          <w:rStyle w:val="Style13ptBold"/>
        </w:rPr>
        <w:t>Unwin</w:t>
      </w:r>
      <w:r>
        <w:t>, 2-20-20</w:t>
      </w:r>
      <w:r w:rsidRPr="00FA2ECA">
        <w:rPr>
          <w:rStyle w:val="Style13ptBold"/>
        </w:rPr>
        <w:t>20</w:t>
      </w:r>
      <w:r>
        <w:t>, Chairholder of the UNESCO Chair in ICT4D at Royal Holloway, University of London, Digital Technologies Are Part of the Climate Change Problem, ICTworks, https://www.ictworks.org/digital-technologies-climate-change-problem//Khan</w:t>
      </w:r>
    </w:p>
    <w:p w14:paraId="6052D39F" w14:textId="77777777" w:rsidR="00F9442C" w:rsidRDefault="00F9442C" w:rsidP="00F9442C">
      <w:r>
        <w:t xml:space="preserve">The </w:t>
      </w:r>
      <w:r w:rsidRPr="00FA2ECA">
        <w:rPr>
          <w:u w:val="single"/>
        </w:rPr>
        <w:t>digital technology industry is one of the least sustainable and most environmentally damaging industrial sectors in the modern world</w:t>
      </w:r>
      <w:r>
        <w:t xml:space="preserve">. Its leaders have long been unwilling to face up to it’s climate change challenges, and continue to focus primarily on the claim that they are contributing significantly to delivering the so-called Sustainable Development Goals.[i] If digital technologies are indeed to do “good”, especially with respect to the physical environment that sustains us all, it is time for a dramatic rethink of all aspects of the sector’s activities. Four areas of particular concern need to be highlighted: 1. </w:t>
      </w:r>
      <w:r w:rsidRPr="00FA2ECA">
        <w:rPr>
          <w:u w:val="single"/>
        </w:rPr>
        <w:t>Technology Redundancy and Unsustainability</w:t>
      </w:r>
      <w:r>
        <w:rPr>
          <w:u w:val="single"/>
        </w:rPr>
        <w:t xml:space="preserve"> </w:t>
      </w:r>
      <w:r w:rsidRPr="00FA2ECA">
        <w:rPr>
          <w:u w:val="single"/>
        </w:rPr>
        <w:t>Redundancy and unsustainability are frequently built centrally into the digital technology business model.</w:t>
      </w:r>
      <w:r>
        <w:t xml:space="preserve"> At least three key issues can be noted here: a. Replacement Rather Than Repair Most of the sector is based on the </w:t>
      </w:r>
      <w:r w:rsidRPr="00FA2ECA">
        <w:rPr>
          <w:u w:val="single"/>
        </w:rPr>
        <w:t>fundamental concept of replacement rather than repair</w:t>
      </w:r>
      <w:r>
        <w:t xml:space="preserve">. Those old enough will remember fixed line telephones that lasted virtually for ever. Now, many people replace their mobile phones at least every two years. New models come out; new fashions are promoted. To be sure there is a growing mobile phone and digital repair sector emerging in many poorer countries, but the </w:t>
      </w:r>
      <w:r w:rsidRPr="00FA2ECA">
        <w:rPr>
          <w:u w:val="single"/>
        </w:rPr>
        <w:t>fundamental business model across the sector is based on innovation to attract people to buy the latest new technology, rather than to build technology that can be re-used.</w:t>
      </w:r>
      <w:r>
        <w:rPr>
          <w:u w:val="single"/>
        </w:rPr>
        <w:t xml:space="preserve"> </w:t>
      </w:r>
      <w:r>
        <w:t xml:space="preserve">Initiatives, such as Restart,[ii] are thus incredibly important in trying to change the mentality of consumers, and thereby companies and governments. They note that: The average mobile creates 55 kilograms of carbon emissions in manufacture, equal to 26 weeks of laundry; 1.9 billion mobile phones were projected to be sold in 2018, and their total carbon footprint in manufacture was at least equal to the Philippines’ annual carbon emissions, a country of over 100 million people; If we used every phone sold this year for 1/3 longer, we would prevent carbon emissions equal to Ireland’s annual emissions.[iii] Yet, many digital companies, especially Apple, have for a long time fought against enabling consumers to repair their own devices or have them repaired more cheaply elsewhere.[iv] b. Software Development Forces Hardware Upgrades The </w:t>
      </w:r>
      <w:r w:rsidRPr="00FA2ECA">
        <w:rPr>
          <w:u w:val="single"/>
        </w:rPr>
        <w:t>hardware-software development cycle forces users to upgrade their equipment on a regular basis. Innovation in the digital technology sector means that hardware developments often make old software unusable on newer devices, and new software (particularly operating systems) requires newer hardware on which to run.</w:t>
      </w:r>
      <w:r>
        <w:rPr>
          <w:u w:val="single"/>
        </w:rPr>
        <w:t xml:space="preserve"> </w:t>
      </w:r>
      <w:r>
        <w:t>Inevitably, the consumer has to pay more to replace equipment or hardware with which they were previously perfectly happy. Not only does this increase the profits to the companies at the expense of consumers, but it also leads to massive redundancy with older equipment frequently simply being thrown away. This is scarcely sustainable. c. The Growing eWaste Problem The net effect is that despite efforts to recycle digital technology, e</w:t>
      </w:r>
      <w:r w:rsidRPr="00FA2ECA">
        <w:rPr>
          <w:u w:val="single"/>
        </w:rPr>
        <w:t>-Waste remains a fundamental problem for the sector. Much e-waste contains concentrated amounts of potentially harmful products, and this shows little sign of abating.</w:t>
      </w:r>
      <w:r>
        <w:rPr>
          <w:u w:val="single"/>
        </w:rPr>
        <w:t xml:space="preserve"> </w:t>
      </w:r>
      <w:r>
        <w:t>In 2014 41.8 million tons of discarded electrical and electronic waste was produced, which represented some US$ 52 billion of potentially reusable resources, little of which was collected for recycling.[v] Reports in 2019 suggested that there were currently just under 50 million tonnes of e-waste, with only 20% of it being dealt with appropriately.[vi] In recent years a substantial trade has developed whereby poorer countries of the world have become dumps for such waste, with severe environmental damage resulting.[vii] Whilst waste-processing communities such as Guiyu in China[viii] have developed to gain economic benefit from e-waste, and recycling can help provide a partial solution for many materials, the fundamental point remains that the sector as a whole is built on a model that generates very substantial waste, rather than one that is focused inherently on sustainability.[ix]</w:t>
      </w:r>
    </w:p>
    <w:p w14:paraId="648D51E7" w14:textId="77777777" w:rsidR="00F9442C" w:rsidRDefault="00F9442C" w:rsidP="00F9442C"/>
    <w:p w14:paraId="1C8BEE46" w14:textId="77777777" w:rsidR="00F9442C" w:rsidRDefault="00F9442C" w:rsidP="00F9442C">
      <w:pPr>
        <w:pStyle w:val="Heading3"/>
      </w:pPr>
      <w:r>
        <w:t xml:space="preserve">1NC – Satellites Turn </w:t>
      </w:r>
    </w:p>
    <w:p w14:paraId="3F40C7B9" w14:textId="77777777" w:rsidR="00F9442C" w:rsidRDefault="00F9442C" w:rsidP="00F9442C">
      <w:pPr>
        <w:pStyle w:val="Heading4"/>
      </w:pPr>
      <w:r>
        <w:t xml:space="preserve">ICT spurs satellite overcrowding – causes mass collapse </w:t>
      </w:r>
    </w:p>
    <w:p w14:paraId="333AEB4F" w14:textId="77777777" w:rsidR="00F9442C" w:rsidRPr="00FA2ECA" w:rsidRDefault="00F9442C" w:rsidP="00F9442C">
      <w:r>
        <w:t xml:space="preserve">Tim </w:t>
      </w:r>
      <w:r w:rsidRPr="00FA2ECA">
        <w:rPr>
          <w:rStyle w:val="Style13ptBold"/>
        </w:rPr>
        <w:t>Unwin</w:t>
      </w:r>
      <w:r>
        <w:t>, 2-20-20</w:t>
      </w:r>
      <w:r w:rsidRPr="00FA2ECA">
        <w:rPr>
          <w:rStyle w:val="Style13ptBold"/>
        </w:rPr>
        <w:t>20</w:t>
      </w:r>
      <w:r>
        <w:t>, Chairholder of the UNESCO Chair in ICT4D at Royal Holloway, University of London, Digital Technologies Are Part of the Climate Change Problem, ICTworks, https://www.ictworks.org/digital-technologies-climate-change-problem//Khan</w:t>
      </w:r>
    </w:p>
    <w:p w14:paraId="76620D23" w14:textId="77777777" w:rsidR="00F9442C" w:rsidRPr="00FA2ECA" w:rsidRDefault="00F9442C" w:rsidP="00F9442C">
      <w:pPr>
        <w:rPr>
          <w:u w:val="single"/>
        </w:rPr>
      </w:pPr>
      <w:r w:rsidRPr="00FA2ECA">
        <w:t xml:space="preserve">Finally, all of these issues have varying extents of direct impact on “Climate Change” and the environment. Often this is not immediately apparent, and frequently this impact is difficult to measure, since it involves weighing up different priorities. It is here, though, that the “carbon fetish” associated with “Climate Change” referred to in Part I, is so damaging. Moreover, the general perception that new digital technologies are somehow “good” and “green”, and that objects such as smartphones are somehow inherently beautiful, beguiles many consumers into believing that they cannot possibly harm the environment. </w:t>
      </w:r>
      <w:r w:rsidRPr="00FA2ECA">
        <w:rPr>
          <w:u w:val="single"/>
        </w:rPr>
        <w:t>This section thus points to four areas where digital technologies do have a direct impact on the environment</w:t>
      </w:r>
      <w:r w:rsidRPr="00FA2ECA">
        <w:t>. a. Carbon Impact of Digital Technology The carbon impact of the digital technology sector is considerably more than most people appreciate.[xxiv] It has been estimated, for example, that the ICT sector emits about 2% of global CO2 emissions, and has now surpassed the airline industry in terms of the levels of its impact.[xxv] Others suggest that the digital sector will emit as much as 4% of total greenhouse gas emissions in 2020. A recent headline catching comparison is that it has been estimated that the watching of pornographic videos generates as much CO2 as is emitted in countries such as Belgium, Bangladesh and Nigeria.[xxvi] Given the global fetish around the significance of carbon, these figures should be a wake-up call, and indeed there is at last some increased attention being paid to trying to use renewable energy rather than fossil fuels to supply electricity to large elements of the digital technology sector, and especially data centres. Nevertheless, such shifts invariably cause other damaging environmental impacts as noted previously in Part I. b. Electrical Demand of New Technology Whilst the adoption of renewable sources of energy would undoubtedly reduce the carbon impact of digital technologies, their negative side-effects must also be taken into consideration. As noted above in Part I, unanticipated consequences, as well as those that are clearly already known about, also need to be taken into account. Moreover, the environmental impact of digital technologies is compounded by the enabling impacts that it has for even greater demands to be placed on electricity production. For example, digital technologies are a crucial enabling element for smart motorways and self-driving electric cars. Unless electricity for these cars and communication networks is produced from renewable sources the replacement of petrol and diesel cars by electric ones will have little impact on carbon emissions. However, the shift to renewable production will lead to a very significant environmental impact through the construction of wine turbines and solar farms. A 2017 report, for example, estimated that wind farms would need to cover the whole of Scotland to power Britain’s electric cars.[xxvii] Even if this is an exaggeration, it makes the point that there is indeed an environmental cost (not least in landscape impact) of such technologies.[xxviii] c. Expanded Physical Infrastructure The impact of the large number of new cell towers and antennae that will be needed for 5G networks, as well as the buildings housing server farms and data centres also have a significant environmental impact. It is not just the electricity demands for cooling that matter, but the sheer size of data farms also has a significant physical impact on the environment.[xxix] The average data centre covers approximately 100,000 sq ft of ground, but the largest noted in 2018 was at Langfan in China and covered some 6.3 million sq ft (which is equivalent to the size of the Pentagon in the USA).[xxx] Furthermore, uncertainty over the health impact of new 5G networks have led to serious concerns among some scientists, as with the 5G appeal to the EU signed by a group of 268 (as of December 2019) scientists and doctors concerned about the impact of RF-EMF, especially with the higher frequency wavelengths being used in the 5G roll-out at high densities in urban areas.[xxxi] Whilst a majority of those involved in developing and installing such networks do not share these concerns, it is interesting that they have indeed gained some traction.[xxxii]</w:t>
      </w:r>
      <w:r>
        <w:t xml:space="preserve"> d. </w:t>
      </w:r>
      <w:r w:rsidRPr="00FA2ECA">
        <w:rPr>
          <w:u w:val="single"/>
        </w:rPr>
        <w:t>Proliferation of Satellite Constellations</w:t>
      </w:r>
      <w:r>
        <w:rPr>
          <w:u w:val="single"/>
        </w:rPr>
        <w:t xml:space="preserve"> </w:t>
      </w:r>
      <w:r>
        <w:t xml:space="preserve">A final very important, but frequently ignored, environmental impact is the </w:t>
      </w:r>
      <w:r w:rsidRPr="00FA2ECA">
        <w:rPr>
          <w:u w:val="single"/>
        </w:rPr>
        <w:t>proliferation of satellites in space. Far too often, space is seen as having no relevance for environmental matters, rather like the oceans were once considered, but in reality space pollution is of very important significance.</w:t>
      </w:r>
      <w:r>
        <w:rPr>
          <w:u w:val="single"/>
        </w:rPr>
        <w:t xml:space="preserve"> </w:t>
      </w:r>
      <w:r>
        <w:t xml:space="preserve">The </w:t>
      </w:r>
      <w:r w:rsidRPr="00FA2ECA">
        <w:rPr>
          <w:u w:val="single"/>
        </w:rPr>
        <w:t>environmental impact of rockets that launch satellites into space has until recently scarcely been considered. As noted in a commentary in 2017, “Nobody knows the extent to which rocket launches and re-entering space debris affect the Earth’s atmosphere”.[xxxiii]</w:t>
      </w:r>
      <w:r>
        <w:rPr>
          <w:u w:val="single"/>
        </w:rPr>
        <w:t xml:space="preserve"> </w:t>
      </w:r>
      <w:r>
        <w:t xml:space="preserve">The increasing problem of space congestion, though, is indeed now beginning to be taken seriously. As of January 2019, it is estimated that there have been about 8950 satellites launched into space of which around 5000 were still in space, with only 1950 still functioning.[xxxiv] </w:t>
      </w:r>
      <w:r w:rsidRPr="00FA2ECA">
        <w:rPr>
          <w:u w:val="single"/>
        </w:rPr>
        <w:t>The debris from satellites is potentially very hazardous, because every object of a reasonable size from a disintegrating satellite is potentially able to destroy another satellite. The European Space Agency estimates that there are 34,000 objects &gt;10 cm, 900,000 objects &lt;10 cm and &gt; 1 cm, and 128 million objects &lt;1 cm and &gt; 1mm currently in orbit.</w:t>
      </w:r>
    </w:p>
    <w:p w14:paraId="2A9EF6F2" w14:textId="77777777" w:rsidR="00F9442C" w:rsidRDefault="00F9442C" w:rsidP="00F9442C"/>
    <w:p w14:paraId="2F7465E0" w14:textId="77777777" w:rsidR="00F9442C" w:rsidRPr="00B64DEF" w:rsidRDefault="00F9442C" w:rsidP="00F9442C">
      <w:pPr>
        <w:keepNext/>
        <w:keepLines/>
        <w:spacing w:before="40" w:after="0"/>
        <w:outlineLvl w:val="3"/>
        <w:rPr>
          <w:rFonts w:eastAsiaTheme="majorEastAsia" w:cstheme="majorBidi"/>
          <w:b/>
          <w:iCs/>
          <w:sz w:val="26"/>
        </w:rPr>
      </w:pPr>
      <w:r w:rsidRPr="00B64DEF">
        <w:rPr>
          <w:rFonts w:eastAsiaTheme="majorEastAsia" w:cstheme="majorBidi"/>
          <w:b/>
          <w:iCs/>
          <w:sz w:val="26"/>
        </w:rPr>
        <w:t xml:space="preserve">Satellites </w:t>
      </w:r>
      <w:r>
        <w:rPr>
          <w:rFonts w:eastAsiaTheme="majorEastAsia" w:cstheme="majorBidi"/>
          <w:b/>
          <w:iCs/>
          <w:sz w:val="26"/>
        </w:rPr>
        <w:t>k2</w:t>
      </w:r>
      <w:r w:rsidRPr="00B64DEF">
        <w:rPr>
          <w:rFonts w:eastAsiaTheme="majorEastAsia" w:cstheme="majorBidi"/>
          <w:b/>
          <w:iCs/>
          <w:sz w:val="26"/>
        </w:rPr>
        <w:t xml:space="preserve"> nuclear command and control security – provide stable recon and communications</w:t>
      </w:r>
    </w:p>
    <w:p w14:paraId="1F75128D" w14:textId="77777777" w:rsidR="00F9442C" w:rsidRPr="00B64DEF" w:rsidRDefault="00F9442C" w:rsidP="00F9442C">
      <w:r w:rsidRPr="00B64DEF">
        <w:t xml:space="preserve">Nathan </w:t>
      </w:r>
      <w:r w:rsidRPr="00B64DEF">
        <w:rPr>
          <w:b/>
          <w:bCs/>
          <w:sz w:val="26"/>
        </w:rPr>
        <w:t xml:space="preserve">Strout 19, </w:t>
      </w:r>
      <w:r w:rsidRPr="00B64DEF">
        <w:t>Research Associate Maine Heritage Policy Center, 7/12/19, "</w:t>
      </w:r>
      <w:r w:rsidRPr="00B64DEF">
        <w:rPr>
          <w:iCs/>
          <w:u w:val="single"/>
          <w:bdr w:val="single" w:sz="8" w:space="0" w:color="auto"/>
        </w:rPr>
        <w:t xml:space="preserve">Can commercial </w:t>
      </w:r>
      <w:r w:rsidRPr="00B64DEF">
        <w:rPr>
          <w:iCs/>
          <w:highlight w:val="yellow"/>
          <w:u w:val="single"/>
          <w:bdr w:val="single" w:sz="8" w:space="0" w:color="auto"/>
        </w:rPr>
        <w:t>satellites revolutionize nuclear command and control</w:t>
      </w:r>
      <w:r w:rsidRPr="00B64DEF">
        <w:rPr>
          <w:iCs/>
          <w:u w:val="single"/>
          <w:bdr w:val="single" w:sz="8" w:space="0" w:color="auto"/>
        </w:rPr>
        <w:t>?.",</w:t>
      </w:r>
      <w:r w:rsidRPr="00B64DEF">
        <w:t xml:space="preserve"> C4ISRNET, https://www.c4isrnet.com/battlefield-tech/c2-comms/2019/07/12/can-commercial-satellites-revolutionize-nuclear-command-and-control/</w:t>
      </w:r>
    </w:p>
    <w:p w14:paraId="69556C55" w14:textId="77777777" w:rsidR="00F9442C" w:rsidRPr="00B64DEF" w:rsidRDefault="00F9442C" w:rsidP="00F9442C">
      <w:pPr>
        <w:rPr>
          <w:sz w:val="12"/>
        </w:rPr>
      </w:pPr>
      <w:r w:rsidRPr="00B64DEF">
        <w:rPr>
          <w:u w:val="single"/>
        </w:rPr>
        <w:t>The rapid growth of commercial space makes the use of non-government satellites for nuclear command and control increasingly tempting</w:t>
      </w:r>
      <w:r w:rsidRPr="00B64DEF">
        <w:rPr>
          <w:sz w:val="12"/>
        </w:rPr>
        <w:t xml:space="preserve">, according to one official. During a speech June 26, Air Force Chief of Staff Gen. David Goldfein said that the service — which oversees both the United States’ ground-based intercontinental ballistic missiles, as well as strategic bombers capable of delivering nuclear warheads — was open to the idea of using private sector satellites. “Whether it’s Silicon Valley or commercial space, </w:t>
      </w:r>
      <w:r w:rsidRPr="00B64DEF">
        <w:rPr>
          <w:iCs/>
          <w:u w:val="single"/>
          <w:bdr w:val="single" w:sz="8" w:space="0" w:color="auto"/>
        </w:rPr>
        <w:t>there’s unlimited opportunities ahead right now for us in terms of how we think differently on things like nuclear command and control,”</w:t>
      </w:r>
      <w:r w:rsidRPr="00B64DEF">
        <w:rPr>
          <w:sz w:val="12"/>
        </w:rPr>
        <w:t xml:space="preserve"> said Goldfien. “I, for one, am pretty excited about it.” </w:t>
      </w:r>
      <w:r w:rsidRPr="00B64DEF">
        <w:rPr>
          <w:u w:val="single"/>
        </w:rPr>
        <w:t>The military has increasingly turned to the commercial sector to expand its capabilities more cost efficiently.</w:t>
      </w:r>
      <w:r w:rsidRPr="00B64DEF">
        <w:rPr>
          <w:sz w:val="12"/>
        </w:rPr>
        <w:t xml:space="preserve"> For instance, the National Reconnaissance Office — the agency in charge of the nation’s spy satellites — announced that it was looking to expand the amount of satellite imagery it buys from commercial companies. The Air Force has also expressed interest in developing a hybrid architecture for satellite communications, which would see war fighters able to switch between commercial and military satellites as they move through coverage areas. The National Reconnaissance Office is dipping its toe into the world of commercial data, awarding three study contracts that will put it on track to start purchasing commercial satellite imagery. According to Goldfein, </w:t>
      </w:r>
      <w:r w:rsidRPr="00B64DEF">
        <w:rPr>
          <w:u w:val="single"/>
        </w:rPr>
        <w:t xml:space="preserve">there’s no reason that commercial capabilities could not similarly be applied to nuclear C2. “The work that we’re doing in </w:t>
      </w:r>
      <w:r w:rsidRPr="00B64DEF">
        <w:rPr>
          <w:highlight w:val="yellow"/>
          <w:u w:val="single"/>
        </w:rPr>
        <w:t xml:space="preserve">connecting </w:t>
      </w:r>
      <w:r w:rsidRPr="00B64DEF">
        <w:rPr>
          <w:u w:val="single"/>
        </w:rPr>
        <w:t>the force and building</w:t>
      </w:r>
      <w:r w:rsidRPr="00B64DEF">
        <w:rPr>
          <w:highlight w:val="yellow"/>
          <w:u w:val="single"/>
        </w:rPr>
        <w:t xml:space="preserve"> </w:t>
      </w:r>
      <w:r w:rsidRPr="00B64DEF">
        <w:rPr>
          <w:u w:val="single"/>
        </w:rPr>
        <w:t xml:space="preserve">a </w:t>
      </w:r>
      <w:r w:rsidRPr="00B64DEF">
        <w:rPr>
          <w:highlight w:val="yellow"/>
          <w:u w:val="single"/>
        </w:rPr>
        <w:t>network force</w:t>
      </w:r>
      <w:r w:rsidRPr="00B64DEF">
        <w:rPr>
          <w:u w:val="single"/>
        </w:rPr>
        <w:t xml:space="preserve"> around the services in the conventional side </w:t>
      </w:r>
      <w:r w:rsidRPr="00B64DEF">
        <w:rPr>
          <w:highlight w:val="yellow"/>
          <w:u w:val="single"/>
        </w:rPr>
        <w:t>has equal applications to</w:t>
      </w:r>
      <w:r w:rsidRPr="00B64DEF">
        <w:rPr>
          <w:u w:val="single"/>
        </w:rPr>
        <w:t xml:space="preserve"> the </w:t>
      </w:r>
      <w:r w:rsidRPr="00B64DEF">
        <w:rPr>
          <w:highlight w:val="yellow"/>
          <w:u w:val="single"/>
        </w:rPr>
        <w:t>nuclear command and control</w:t>
      </w:r>
      <w:r w:rsidRPr="00B64DEF">
        <w:rPr>
          <w:u w:val="single"/>
        </w:rPr>
        <w:t xml:space="preserve"> side, because at the end of the day what we need is </w:t>
      </w:r>
      <w:r w:rsidRPr="00B64DEF">
        <w:rPr>
          <w:highlight w:val="yellow"/>
          <w:u w:val="single"/>
        </w:rPr>
        <w:t xml:space="preserve">resilient </w:t>
      </w:r>
      <w:r w:rsidRPr="00B64DEF">
        <w:rPr>
          <w:u w:val="single"/>
        </w:rPr>
        <w:t xml:space="preserve">capable </w:t>
      </w:r>
      <w:r w:rsidRPr="00B64DEF">
        <w:rPr>
          <w:highlight w:val="yellow"/>
          <w:u w:val="single"/>
        </w:rPr>
        <w:t>architecture</w:t>
      </w:r>
      <w:r w:rsidRPr="00B64DEF">
        <w:rPr>
          <w:sz w:val="12"/>
        </w:rPr>
        <w:t xml:space="preserve"> that keeps the commander in chief connected,” said Goldfien. “So </w:t>
      </w:r>
      <w:r w:rsidRPr="00B64DEF">
        <w:rPr>
          <w:u w:val="single"/>
        </w:rPr>
        <w:t xml:space="preserve">one of the areas that I think we’re going to be able to leverage significantly is the rapid and exciting </w:t>
      </w:r>
      <w:r w:rsidRPr="00B64DEF">
        <w:rPr>
          <w:highlight w:val="yellow"/>
          <w:u w:val="single"/>
        </w:rPr>
        <w:t>expansion of commercial space</w:t>
      </w:r>
      <w:r w:rsidRPr="00B64DEF">
        <w:rPr>
          <w:u w:val="single"/>
        </w:rPr>
        <w:t xml:space="preserve"> in </w:t>
      </w:r>
      <w:r w:rsidRPr="00B64DEF">
        <w:rPr>
          <w:highlight w:val="yellow"/>
          <w:u w:val="single"/>
        </w:rPr>
        <w:t xml:space="preserve">bringing </w:t>
      </w:r>
      <w:r w:rsidRPr="00B64DEF">
        <w:rPr>
          <w:iCs/>
          <w:highlight w:val="yellow"/>
          <w:u w:val="single"/>
          <w:bdr w:val="single" w:sz="8" w:space="0" w:color="auto"/>
        </w:rPr>
        <w:t>l</w:t>
      </w:r>
      <w:r w:rsidRPr="00B64DEF">
        <w:rPr>
          <w:iCs/>
          <w:u w:val="single"/>
          <w:bdr w:val="single" w:sz="8" w:space="0" w:color="auto"/>
        </w:rPr>
        <w:t>ow-</w:t>
      </w:r>
      <w:r w:rsidRPr="00B64DEF">
        <w:rPr>
          <w:iCs/>
          <w:highlight w:val="yellow"/>
          <w:u w:val="single"/>
          <w:bdr w:val="single" w:sz="8" w:space="0" w:color="auto"/>
        </w:rPr>
        <w:t>E</w:t>
      </w:r>
      <w:r w:rsidRPr="00B64DEF">
        <w:rPr>
          <w:iCs/>
          <w:u w:val="single"/>
          <w:bdr w:val="single" w:sz="8" w:space="0" w:color="auto"/>
        </w:rPr>
        <w:t xml:space="preserve">arth </w:t>
      </w:r>
      <w:r w:rsidRPr="00B64DEF">
        <w:rPr>
          <w:iCs/>
          <w:highlight w:val="yellow"/>
          <w:u w:val="single"/>
          <w:bdr w:val="single" w:sz="8" w:space="0" w:color="auto"/>
        </w:rPr>
        <w:t>o</w:t>
      </w:r>
      <w:r w:rsidRPr="00B64DEF">
        <w:rPr>
          <w:iCs/>
          <w:u w:val="single"/>
          <w:bdr w:val="single" w:sz="8" w:space="0" w:color="auto"/>
        </w:rPr>
        <w:t>rbit capabilities</w:t>
      </w:r>
      <w:r w:rsidRPr="00B64DEF">
        <w:rPr>
          <w:u w:val="single"/>
        </w:rPr>
        <w:t xml:space="preserve"> that </w:t>
      </w:r>
      <w:r w:rsidRPr="00B64DEF">
        <w:rPr>
          <w:iCs/>
          <w:highlight w:val="yellow"/>
          <w:u w:val="single"/>
          <w:bdr w:val="single" w:sz="8" w:space="0" w:color="auto"/>
        </w:rPr>
        <w:t xml:space="preserve">will allow </w:t>
      </w:r>
      <w:r w:rsidRPr="00B64DEF">
        <w:rPr>
          <w:iCs/>
          <w:u w:val="single"/>
          <w:bdr w:val="single" w:sz="8" w:space="0" w:color="auto"/>
        </w:rPr>
        <w:t xml:space="preserve">us to have </w:t>
      </w:r>
      <w:r w:rsidRPr="00B64DEF">
        <w:rPr>
          <w:iCs/>
          <w:highlight w:val="yellow"/>
          <w:u w:val="single"/>
          <w:bdr w:val="single" w:sz="8" w:space="0" w:color="auto"/>
        </w:rPr>
        <w:t>resilient pathways to communicate</w:t>
      </w:r>
      <w:r w:rsidRPr="00B64DEF">
        <w:rPr>
          <w:sz w:val="12"/>
        </w:rPr>
        <w:t xml:space="preserve">.” Currently, the military relies primarily on the Advanced Extremely High Frequency System for the nuclear sector. With four satellites in orbit and a fifth to be launched later this month, AEHF provides highly secure, anti-jamming communications for the military and national leaders like the commander in chief. It wasn’t clear in Goldfein’s comments whether he was interested in using commercial capabilities to augment, replace or work as a backup to AEHF and other military satellite systems. He did note that </w:t>
      </w:r>
      <w:r w:rsidRPr="00B64DEF">
        <w:rPr>
          <w:u w:val="single"/>
        </w:rPr>
        <w:t xml:space="preserve">the sheer volume of satellites in some commercial constellations provides </w:t>
      </w:r>
      <w:r w:rsidRPr="00B64DEF">
        <w:rPr>
          <w:highlight w:val="yellow"/>
          <w:u w:val="single"/>
        </w:rPr>
        <w:t xml:space="preserve">increased survivability for </w:t>
      </w:r>
      <w:r w:rsidRPr="00B64DEF">
        <w:rPr>
          <w:u w:val="single"/>
        </w:rPr>
        <w:t xml:space="preserve">the </w:t>
      </w:r>
      <w:r w:rsidRPr="00B64DEF">
        <w:rPr>
          <w:highlight w:val="yellow"/>
          <w:u w:val="single"/>
        </w:rPr>
        <w:t>network</w:t>
      </w:r>
      <w:r w:rsidRPr="00B64DEF">
        <w:rPr>
          <w:u w:val="single"/>
        </w:rPr>
        <w:t>. “We want to get to a point both in conventional and unconventional, or conventional and nuclear, where if some portion of the network is taken out, our answer ought to be</w:t>
      </w:r>
      <w:r w:rsidRPr="00B64DEF">
        <w:rPr>
          <w:sz w:val="12"/>
        </w:rPr>
        <w:t xml:space="preserve">, ‘Peh, I’ve got five other pathways. And </w:t>
      </w:r>
      <w:r w:rsidRPr="00B64DEF">
        <w:rPr>
          <w:u w:val="single"/>
        </w:rPr>
        <w:t>you want to take out 1,000 satellites of my constellation, of which I have five? Knock yourself out</w:t>
      </w:r>
      <w:r w:rsidRPr="00B64DEF">
        <w:rPr>
          <w:sz w:val="12"/>
        </w:rPr>
        <w:t xml:space="preserve">.’ </w:t>
      </w:r>
      <w:r w:rsidRPr="00B64DEF">
        <w:rPr>
          <w:u w:val="single"/>
        </w:rPr>
        <w:t>That’s what I see is going to be a significant way that we’re going to be able to leverage</w:t>
      </w:r>
      <w:r w:rsidRPr="00B64DEF">
        <w:rPr>
          <w:sz w:val="12"/>
        </w:rPr>
        <w:t>,” said Goldfein.</w:t>
      </w:r>
    </w:p>
    <w:p w14:paraId="0D29F32A" w14:textId="77777777" w:rsidR="00F9442C" w:rsidRPr="00B64DEF" w:rsidRDefault="00F9442C" w:rsidP="00F9442C">
      <w:pPr>
        <w:keepNext/>
        <w:keepLines/>
        <w:spacing w:before="40" w:after="0"/>
        <w:outlineLvl w:val="3"/>
        <w:rPr>
          <w:rFonts w:eastAsiaTheme="majorEastAsia" w:cstheme="majorBidi"/>
          <w:b/>
          <w:iCs/>
          <w:sz w:val="26"/>
        </w:rPr>
      </w:pPr>
      <w:r w:rsidRPr="00B64DEF">
        <w:rPr>
          <w:rFonts w:eastAsiaTheme="majorEastAsia" w:cstheme="majorBidi"/>
          <w:b/>
          <w:iCs/>
          <w:sz w:val="26"/>
        </w:rPr>
        <w:t>Nuke war</w:t>
      </w:r>
    </w:p>
    <w:p w14:paraId="1D625685" w14:textId="77777777" w:rsidR="00F9442C" w:rsidRPr="00B64DEF" w:rsidRDefault="00F9442C" w:rsidP="00F9442C">
      <w:r w:rsidRPr="00B64DEF">
        <w:t xml:space="preserve">Bruce G. </w:t>
      </w:r>
      <w:r w:rsidRPr="00B64DEF">
        <w:rPr>
          <w:b/>
          <w:bCs/>
          <w:sz w:val="26"/>
        </w:rPr>
        <w:t>Blair 18</w:t>
      </w:r>
      <w:r w:rsidRPr="00B64DEF">
        <w:t>,  Program on Science and Global Security, Princeton University, September 2018, “The End of Nuclear Warfighting: Moving to a Deterrence-Only Posture an alternative U.S. nuclear posture review”, http://www.globalzero.org/wp-content/uploads/2018/09/anpr-180915-1736-1.pdf.</w:t>
      </w:r>
    </w:p>
    <w:p w14:paraId="609DF200" w14:textId="77777777" w:rsidR="00F9442C" w:rsidRPr="00B64DEF" w:rsidRDefault="00F9442C" w:rsidP="00F9442C">
      <w:pPr>
        <w:rPr>
          <w:sz w:val="16"/>
          <w:szCs w:val="24"/>
        </w:rPr>
      </w:pPr>
      <w:r w:rsidRPr="00B64DEF">
        <w:rPr>
          <w:sz w:val="16"/>
        </w:rPr>
        <w:t xml:space="preserve">As </w:t>
      </w:r>
      <w:r w:rsidRPr="00B64DEF">
        <w:rPr>
          <w:sz w:val="16"/>
          <w:szCs w:val="24"/>
        </w:rPr>
        <w:t xml:space="preserve">long as </w:t>
      </w:r>
      <w:r w:rsidRPr="00B64DEF">
        <w:rPr>
          <w:rFonts w:eastAsiaTheme="majorEastAsia"/>
          <w:spacing w:val="-10"/>
          <w:kern w:val="28"/>
          <w:sz w:val="24"/>
          <w:szCs w:val="24"/>
          <w:highlight w:val="yellow"/>
          <w:u w:val="single"/>
        </w:rPr>
        <w:t>nuclear weapons</w:t>
      </w:r>
      <w:r w:rsidRPr="00B64DEF">
        <w:rPr>
          <w:sz w:val="24"/>
          <w:szCs w:val="24"/>
          <w:highlight w:val="yellow"/>
          <w:u w:val="single"/>
        </w:rPr>
        <w:t xml:space="preserve"> </w:t>
      </w:r>
      <w:r w:rsidRPr="00B64DEF">
        <w:rPr>
          <w:sz w:val="24"/>
          <w:szCs w:val="24"/>
          <w:u w:val="single"/>
        </w:rPr>
        <w:t xml:space="preserve">exist, they </w:t>
      </w:r>
      <w:r w:rsidRPr="00B64DEF">
        <w:rPr>
          <w:rFonts w:eastAsiaTheme="majorEastAsia"/>
          <w:spacing w:val="-10"/>
          <w:kern w:val="28"/>
          <w:sz w:val="24"/>
          <w:szCs w:val="24"/>
          <w:u w:val="single"/>
        </w:rPr>
        <w:t>must</w:t>
      </w:r>
      <w:r w:rsidRPr="00B64DEF">
        <w:rPr>
          <w:sz w:val="24"/>
          <w:szCs w:val="24"/>
          <w:u w:val="single"/>
        </w:rPr>
        <w:t xml:space="preserve"> always </w:t>
      </w:r>
      <w:r w:rsidRPr="00B64DEF">
        <w:rPr>
          <w:rFonts w:eastAsiaTheme="majorEastAsia"/>
          <w:spacing w:val="-10"/>
          <w:kern w:val="28"/>
          <w:sz w:val="24"/>
          <w:szCs w:val="24"/>
          <w:u w:val="single"/>
        </w:rPr>
        <w:t xml:space="preserve">remain </w:t>
      </w:r>
      <w:r w:rsidRPr="00B64DEF">
        <w:rPr>
          <w:rFonts w:eastAsiaTheme="majorEastAsia"/>
          <w:spacing w:val="-10"/>
          <w:kern w:val="28"/>
          <w:sz w:val="24"/>
          <w:szCs w:val="24"/>
          <w:highlight w:val="yellow"/>
          <w:u w:val="single"/>
        </w:rPr>
        <w:t>under strict control</w:t>
      </w:r>
      <w:r w:rsidRPr="00B64DEF">
        <w:rPr>
          <w:sz w:val="24"/>
          <w:szCs w:val="24"/>
          <w:u w:val="single"/>
        </w:rPr>
        <w:t xml:space="preserve">, even under the enormous stress of a nuclear attack. </w:t>
      </w:r>
      <w:r w:rsidRPr="00B64DEF">
        <w:rPr>
          <w:rFonts w:eastAsiaTheme="majorEastAsia"/>
          <w:spacing w:val="-10"/>
          <w:kern w:val="28"/>
          <w:sz w:val="24"/>
          <w:szCs w:val="24"/>
          <w:u w:val="single"/>
        </w:rPr>
        <w:t xml:space="preserve">This </w:t>
      </w:r>
      <w:r w:rsidRPr="00B64DEF">
        <w:rPr>
          <w:rFonts w:eastAsiaTheme="majorEastAsia"/>
          <w:spacing w:val="-10"/>
          <w:kern w:val="28"/>
          <w:sz w:val="24"/>
          <w:szCs w:val="24"/>
          <w:highlight w:val="yellow"/>
          <w:u w:val="single"/>
        </w:rPr>
        <w:t xml:space="preserve">is </w:t>
      </w:r>
      <w:r w:rsidRPr="00B64DEF">
        <w:rPr>
          <w:iCs/>
          <w:sz w:val="24"/>
          <w:szCs w:val="24"/>
          <w:highlight w:val="yellow"/>
          <w:u w:val="single"/>
          <w:bdr w:val="single" w:sz="8" w:space="0" w:color="auto"/>
        </w:rPr>
        <w:t>necessary for deterrence</w:t>
      </w:r>
      <w:r w:rsidRPr="00B64DEF">
        <w:rPr>
          <w:sz w:val="24"/>
          <w:szCs w:val="24"/>
          <w:u w:val="single"/>
        </w:rPr>
        <w:t xml:space="preserve">, as well as the </w:t>
      </w:r>
      <w:r w:rsidRPr="00B64DEF">
        <w:rPr>
          <w:rFonts w:eastAsiaTheme="majorEastAsia"/>
          <w:spacing w:val="-10"/>
          <w:kern w:val="28"/>
          <w:sz w:val="24"/>
          <w:szCs w:val="24"/>
          <w:highlight w:val="yellow"/>
          <w:u w:val="single"/>
        </w:rPr>
        <w:t>prevention of accidental</w:t>
      </w:r>
      <w:r w:rsidRPr="00B64DEF">
        <w:rPr>
          <w:sz w:val="24"/>
          <w:szCs w:val="24"/>
          <w:highlight w:val="yellow"/>
          <w:u w:val="single"/>
        </w:rPr>
        <w:t xml:space="preserve"> </w:t>
      </w:r>
      <w:r w:rsidRPr="00B64DEF">
        <w:rPr>
          <w:sz w:val="24"/>
          <w:szCs w:val="24"/>
          <w:u w:val="single"/>
        </w:rPr>
        <w:t xml:space="preserve">or unauthorized </w:t>
      </w:r>
      <w:r w:rsidRPr="00B64DEF">
        <w:rPr>
          <w:rFonts w:eastAsiaTheme="majorEastAsia"/>
          <w:spacing w:val="-10"/>
          <w:kern w:val="28"/>
          <w:sz w:val="24"/>
          <w:szCs w:val="24"/>
          <w:highlight w:val="yellow"/>
          <w:u w:val="single"/>
        </w:rPr>
        <w:t>use</w:t>
      </w:r>
      <w:r w:rsidRPr="00B64DEF">
        <w:rPr>
          <w:sz w:val="24"/>
          <w:szCs w:val="24"/>
          <w:u w:val="single"/>
        </w:rPr>
        <w:t xml:space="preserve">. The required </w:t>
      </w:r>
      <w:r w:rsidRPr="00B64DEF">
        <w:rPr>
          <w:rFonts w:eastAsiaTheme="majorEastAsia"/>
          <w:spacing w:val="-10"/>
          <w:kern w:val="28"/>
          <w:sz w:val="24"/>
          <w:szCs w:val="24"/>
          <w:highlight w:val="yellow"/>
          <w:u w:val="single"/>
        </w:rPr>
        <w:t>control entails</w:t>
      </w:r>
      <w:r w:rsidRPr="00B64DEF">
        <w:rPr>
          <w:sz w:val="24"/>
          <w:szCs w:val="24"/>
          <w:highlight w:val="yellow"/>
          <w:u w:val="single"/>
        </w:rPr>
        <w:t xml:space="preserve"> </w:t>
      </w:r>
      <w:r w:rsidRPr="00B64DEF">
        <w:rPr>
          <w:rFonts w:eastAsiaTheme="majorEastAsia"/>
          <w:spacing w:val="-10"/>
          <w:kern w:val="28"/>
          <w:sz w:val="24"/>
          <w:szCs w:val="24"/>
          <w:highlight w:val="yellow"/>
          <w:u w:val="single"/>
        </w:rPr>
        <w:t xml:space="preserve">a C3 network </w:t>
      </w:r>
      <w:r w:rsidRPr="00B64DEF">
        <w:rPr>
          <w:rFonts w:eastAsiaTheme="majorEastAsia"/>
          <w:spacing w:val="-10"/>
          <w:kern w:val="28"/>
          <w:sz w:val="24"/>
          <w:szCs w:val="24"/>
          <w:u w:val="single"/>
        </w:rPr>
        <w:t xml:space="preserve">that is </w:t>
      </w:r>
      <w:r w:rsidRPr="00B64DEF">
        <w:rPr>
          <w:rFonts w:eastAsiaTheme="majorEastAsia"/>
          <w:spacing w:val="-10"/>
          <w:kern w:val="28"/>
          <w:sz w:val="24"/>
          <w:szCs w:val="24"/>
          <w:highlight w:val="yellow"/>
          <w:u w:val="single"/>
        </w:rPr>
        <w:t>highly survivable</w:t>
      </w:r>
      <w:r w:rsidRPr="00B64DEF">
        <w:rPr>
          <w:sz w:val="24"/>
          <w:szCs w:val="24"/>
          <w:highlight w:val="yellow"/>
          <w:u w:val="single"/>
        </w:rPr>
        <w:t xml:space="preserve">, </w:t>
      </w:r>
      <w:r w:rsidRPr="00B64DEF">
        <w:rPr>
          <w:rFonts w:eastAsiaTheme="majorEastAsia"/>
          <w:spacing w:val="-10"/>
          <w:kern w:val="28"/>
          <w:sz w:val="24"/>
          <w:szCs w:val="24"/>
          <w:highlight w:val="yellow"/>
          <w:u w:val="single"/>
        </w:rPr>
        <w:t xml:space="preserve">flexible, impervious to </w:t>
      </w:r>
      <w:r w:rsidRPr="00B64DEF">
        <w:rPr>
          <w:rFonts w:eastAsiaTheme="majorEastAsia"/>
          <w:spacing w:val="-10"/>
          <w:kern w:val="28"/>
          <w:sz w:val="24"/>
          <w:szCs w:val="24"/>
          <w:u w:val="single"/>
        </w:rPr>
        <w:t>cyber</w:t>
      </w:r>
      <w:r w:rsidRPr="00B64DEF">
        <w:rPr>
          <w:rFonts w:eastAsiaTheme="majorEastAsia"/>
          <w:spacing w:val="-10"/>
          <w:kern w:val="28"/>
          <w:sz w:val="24"/>
          <w:szCs w:val="24"/>
          <w:highlight w:val="yellow"/>
          <w:u w:val="single"/>
        </w:rPr>
        <w:t>attack</w:t>
      </w:r>
      <w:r w:rsidRPr="00B64DEF">
        <w:rPr>
          <w:rFonts w:eastAsiaTheme="majorEastAsia"/>
          <w:spacing w:val="-10"/>
          <w:kern w:val="28"/>
          <w:sz w:val="16"/>
          <w:szCs w:val="24"/>
        </w:rPr>
        <w:t>, and fail-safe</w:t>
      </w:r>
      <w:r w:rsidRPr="00B64DEF">
        <w:rPr>
          <w:sz w:val="16"/>
          <w:szCs w:val="24"/>
        </w:rPr>
        <w:t xml:space="preserve">. </w:t>
      </w:r>
      <w:r w:rsidRPr="00B64DEF">
        <w:rPr>
          <w:rFonts w:eastAsiaTheme="majorEastAsia"/>
          <w:spacing w:val="-10"/>
          <w:kern w:val="28"/>
          <w:sz w:val="16"/>
          <w:szCs w:val="24"/>
        </w:rPr>
        <w:t>Strong security measures</w:t>
      </w:r>
      <w:r w:rsidRPr="00B64DEF">
        <w:rPr>
          <w:sz w:val="16"/>
          <w:szCs w:val="24"/>
        </w:rPr>
        <w:t xml:space="preserve">, stringent safeguards, and effective safety features </w:t>
      </w:r>
      <w:r w:rsidRPr="00B64DEF">
        <w:rPr>
          <w:rFonts w:eastAsiaTheme="majorEastAsia"/>
          <w:spacing w:val="-10"/>
          <w:kern w:val="28"/>
          <w:sz w:val="16"/>
          <w:szCs w:val="24"/>
        </w:rPr>
        <w:t xml:space="preserve">are required to ensure that neither insiders nor outsiders, </w:t>
      </w:r>
      <w:r w:rsidRPr="00B64DEF">
        <w:rPr>
          <w:iCs/>
          <w:sz w:val="24"/>
          <w:szCs w:val="24"/>
          <w:highlight w:val="yellow"/>
          <w:u w:val="single"/>
          <w:bdr w:val="single" w:sz="8" w:space="0" w:color="auto"/>
        </w:rPr>
        <w:t>including terrorists</w:t>
      </w:r>
      <w:r w:rsidRPr="00B64DEF">
        <w:rPr>
          <w:iCs/>
          <w:sz w:val="24"/>
          <w:szCs w:val="24"/>
          <w:u w:val="single"/>
          <w:bdr w:val="single" w:sz="8" w:space="0" w:color="auto"/>
        </w:rPr>
        <w:t>,</w:t>
      </w:r>
      <w:r w:rsidRPr="00B64DEF">
        <w:rPr>
          <w:sz w:val="16"/>
          <w:szCs w:val="24"/>
        </w:rPr>
        <w:t xml:space="preserve"> </w:t>
      </w:r>
      <w:r w:rsidRPr="00B64DEF">
        <w:rPr>
          <w:rFonts w:eastAsiaTheme="majorEastAsia"/>
          <w:spacing w:val="-10"/>
          <w:kern w:val="28"/>
          <w:sz w:val="16"/>
          <w:szCs w:val="24"/>
        </w:rPr>
        <w:t>can seize a</w:t>
      </w:r>
      <w:r w:rsidRPr="00B64DEF">
        <w:rPr>
          <w:sz w:val="16"/>
          <w:szCs w:val="24"/>
        </w:rPr>
        <w:t xml:space="preserve"> </w:t>
      </w:r>
      <w:r w:rsidRPr="00B64DEF">
        <w:rPr>
          <w:rFonts w:eastAsiaTheme="majorEastAsia"/>
          <w:spacing w:val="-10"/>
          <w:kern w:val="28"/>
          <w:sz w:val="16"/>
          <w:szCs w:val="24"/>
        </w:rPr>
        <w:t>nuclear weapon or</w:t>
      </w:r>
      <w:r w:rsidRPr="00B64DEF">
        <w:rPr>
          <w:sz w:val="16"/>
          <w:szCs w:val="24"/>
        </w:rPr>
        <w:t xml:space="preserve"> illicitly gain the ability to </w:t>
      </w:r>
      <w:r w:rsidRPr="00B64DEF">
        <w:rPr>
          <w:rFonts w:eastAsiaTheme="majorEastAsia"/>
          <w:spacing w:val="-10"/>
          <w:kern w:val="28"/>
          <w:sz w:val="16"/>
          <w:szCs w:val="24"/>
        </w:rPr>
        <w:t>cause one to launch or detonate</w:t>
      </w:r>
      <w:r w:rsidRPr="00B64DEF">
        <w:rPr>
          <w:sz w:val="16"/>
          <w:szCs w:val="24"/>
        </w:rPr>
        <w:t xml:space="preserve">. </w:t>
      </w:r>
      <w:r w:rsidRPr="00B64DEF">
        <w:rPr>
          <w:rFonts w:eastAsiaTheme="majorEastAsia"/>
          <w:spacing w:val="-10"/>
          <w:kern w:val="28"/>
          <w:sz w:val="16"/>
          <w:szCs w:val="24"/>
        </w:rPr>
        <w:t>Today’s network was last comprehensively</w:t>
      </w:r>
      <w:r w:rsidRPr="00B64DEF">
        <w:rPr>
          <w:sz w:val="16"/>
          <w:szCs w:val="24"/>
        </w:rPr>
        <w:t xml:space="preserve"> </w:t>
      </w:r>
      <w:r w:rsidRPr="00B64DEF">
        <w:rPr>
          <w:rFonts w:eastAsiaTheme="majorEastAsia"/>
          <w:spacing w:val="-10"/>
          <w:kern w:val="28"/>
          <w:sz w:val="16"/>
          <w:szCs w:val="24"/>
        </w:rPr>
        <w:t>updated</w:t>
      </w:r>
      <w:r w:rsidRPr="00B64DEF">
        <w:rPr>
          <w:sz w:val="16"/>
          <w:szCs w:val="24"/>
        </w:rPr>
        <w:t xml:space="preserve"> some </w:t>
      </w:r>
      <w:r w:rsidRPr="00B64DEF">
        <w:rPr>
          <w:rFonts w:eastAsiaTheme="majorEastAsia"/>
          <w:spacing w:val="-10"/>
          <w:kern w:val="28"/>
          <w:sz w:val="16"/>
          <w:szCs w:val="24"/>
        </w:rPr>
        <w:t>three decades ago</w:t>
      </w:r>
      <w:r w:rsidRPr="00B64DEF">
        <w:rPr>
          <w:sz w:val="16"/>
          <w:szCs w:val="24"/>
        </w:rPr>
        <w:t xml:space="preserve">.53 In fact, </w:t>
      </w:r>
      <w:r w:rsidRPr="00B64DEF">
        <w:rPr>
          <w:rFonts w:eastAsiaTheme="majorEastAsia"/>
          <w:spacing w:val="-10"/>
          <w:kern w:val="28"/>
          <w:sz w:val="16"/>
          <w:szCs w:val="24"/>
        </w:rPr>
        <w:t xml:space="preserve">some of its key elements </w:t>
      </w:r>
      <w:r w:rsidRPr="00B64DEF">
        <w:rPr>
          <w:sz w:val="16"/>
          <w:szCs w:val="24"/>
        </w:rPr>
        <w:t xml:space="preserve">such as the computer operating system linking underground Minuteman launch centers with their missiles in nearby silos </w:t>
      </w:r>
      <w:r w:rsidRPr="00B64DEF">
        <w:rPr>
          <w:rFonts w:eastAsiaTheme="majorEastAsia"/>
          <w:spacing w:val="-10"/>
          <w:kern w:val="28"/>
          <w:sz w:val="16"/>
          <w:szCs w:val="24"/>
        </w:rPr>
        <w:t>date back to the</w:t>
      </w:r>
      <w:r w:rsidRPr="00B64DEF">
        <w:rPr>
          <w:sz w:val="16"/>
          <w:szCs w:val="24"/>
        </w:rPr>
        <w:t xml:space="preserve"> late </w:t>
      </w:r>
      <w:r w:rsidRPr="00B64DEF">
        <w:rPr>
          <w:rFonts w:eastAsiaTheme="majorEastAsia"/>
          <w:spacing w:val="-10"/>
          <w:kern w:val="28"/>
          <w:sz w:val="16"/>
          <w:szCs w:val="24"/>
        </w:rPr>
        <w:t>1950s</w:t>
      </w:r>
      <w:r w:rsidRPr="00B64DEF">
        <w:rPr>
          <w:sz w:val="16"/>
          <w:szCs w:val="24"/>
        </w:rPr>
        <w:t xml:space="preserve">. </w:t>
      </w:r>
      <w:r w:rsidRPr="00B64DEF">
        <w:rPr>
          <w:rFonts w:eastAsiaTheme="majorEastAsia"/>
          <w:spacing w:val="-10"/>
          <w:kern w:val="28"/>
          <w:sz w:val="16"/>
          <w:szCs w:val="24"/>
        </w:rPr>
        <w:t>Nuclear C3 suffers from</w:t>
      </w:r>
      <w:r w:rsidRPr="00B64DEF">
        <w:rPr>
          <w:sz w:val="16"/>
          <w:szCs w:val="24"/>
        </w:rPr>
        <w:t xml:space="preserve"> aging components, </w:t>
      </w:r>
      <w:r w:rsidRPr="00B64DEF">
        <w:rPr>
          <w:rFonts w:eastAsiaTheme="majorEastAsia"/>
          <w:spacing w:val="-10"/>
          <w:kern w:val="28"/>
          <w:sz w:val="16"/>
          <w:szCs w:val="24"/>
        </w:rPr>
        <w:t>vulnerabilities</w:t>
      </w:r>
      <w:r w:rsidRPr="00B64DEF">
        <w:rPr>
          <w:sz w:val="16"/>
          <w:szCs w:val="24"/>
        </w:rPr>
        <w:t xml:space="preserve"> </w:t>
      </w:r>
      <w:r w:rsidRPr="00B64DEF">
        <w:rPr>
          <w:rFonts w:eastAsiaTheme="majorEastAsia"/>
          <w:spacing w:val="-10"/>
          <w:kern w:val="28"/>
          <w:sz w:val="16"/>
          <w:szCs w:val="24"/>
        </w:rPr>
        <w:t>to</w:t>
      </w:r>
      <w:r w:rsidRPr="00B64DEF">
        <w:rPr>
          <w:sz w:val="16"/>
          <w:szCs w:val="24"/>
        </w:rPr>
        <w:t xml:space="preserve"> new </w:t>
      </w:r>
      <w:r w:rsidRPr="00B64DEF">
        <w:rPr>
          <w:rFonts w:eastAsiaTheme="majorEastAsia"/>
          <w:spacing w:val="-10"/>
          <w:kern w:val="28"/>
          <w:sz w:val="16"/>
          <w:szCs w:val="24"/>
        </w:rPr>
        <w:t>cutting edge threats</w:t>
      </w:r>
      <w:r w:rsidRPr="00B64DEF">
        <w:rPr>
          <w:sz w:val="16"/>
          <w:szCs w:val="24"/>
        </w:rPr>
        <w:t>, budget shortfalls, and the self-inflicted wounds caused by chronic mismanagement by the Office of the Secretary of Defense, the relevant agencies of the Defense Department and the services, particularly the Air Force Materiel Command</w:t>
      </w:r>
      <w:r w:rsidRPr="00B64DEF">
        <w:rPr>
          <w:iCs/>
          <w:u w:val="single"/>
          <w:bdr w:val="single" w:sz="8" w:space="0" w:color="auto"/>
        </w:rPr>
        <w:t>. The importance of modernizing this network cannot be overstated</w:t>
      </w:r>
      <w:r w:rsidRPr="00B64DEF">
        <w:rPr>
          <w:sz w:val="16"/>
          <w:szCs w:val="24"/>
        </w:rPr>
        <w:t xml:space="preserve">. </w:t>
      </w:r>
      <w:r w:rsidRPr="00B64DEF">
        <w:rPr>
          <w:rFonts w:eastAsiaTheme="majorEastAsia"/>
          <w:spacing w:val="-10"/>
          <w:kern w:val="28"/>
          <w:sz w:val="16"/>
          <w:szCs w:val="24"/>
        </w:rPr>
        <w:t>Its critical role in</w:t>
      </w:r>
      <w:r w:rsidRPr="00B64DEF">
        <w:rPr>
          <w:sz w:val="16"/>
          <w:szCs w:val="24"/>
        </w:rPr>
        <w:t xml:space="preserve"> </w:t>
      </w:r>
      <w:r w:rsidRPr="00B64DEF">
        <w:rPr>
          <w:rFonts w:eastAsiaTheme="majorEastAsia"/>
          <w:spacing w:val="-10"/>
          <w:kern w:val="28"/>
          <w:sz w:val="16"/>
          <w:szCs w:val="24"/>
        </w:rPr>
        <w:t>directing nuclear forces</w:t>
      </w:r>
      <w:r w:rsidRPr="00B64DEF">
        <w:rPr>
          <w:sz w:val="16"/>
          <w:szCs w:val="24"/>
        </w:rPr>
        <w:t xml:space="preserve"> to a coherent national purpose under presidential control </w:t>
      </w:r>
      <w:r w:rsidRPr="00B64DEF">
        <w:rPr>
          <w:rFonts w:eastAsiaTheme="majorEastAsia"/>
          <w:spacing w:val="-10"/>
          <w:kern w:val="28"/>
          <w:sz w:val="16"/>
          <w:szCs w:val="24"/>
        </w:rPr>
        <w:t>and</w:t>
      </w:r>
      <w:r w:rsidRPr="00B64DEF">
        <w:rPr>
          <w:sz w:val="16"/>
          <w:szCs w:val="24"/>
        </w:rPr>
        <w:t xml:space="preserve"> </w:t>
      </w:r>
      <w:r w:rsidRPr="00B64DEF">
        <w:rPr>
          <w:rFonts w:eastAsiaTheme="majorEastAsia"/>
          <w:spacing w:val="-10"/>
          <w:kern w:val="28"/>
          <w:sz w:val="16"/>
          <w:szCs w:val="24"/>
        </w:rPr>
        <w:t>preventing their use without authorization sets it apart</w:t>
      </w:r>
      <w:r w:rsidRPr="00B64DEF">
        <w:rPr>
          <w:sz w:val="16"/>
          <w:szCs w:val="24"/>
        </w:rPr>
        <w:t xml:space="preserve"> from every other defense program. </w:t>
      </w:r>
      <w:r w:rsidRPr="00B64DEF">
        <w:rPr>
          <w:rFonts w:eastAsiaTheme="majorEastAsia"/>
          <w:spacing w:val="-10"/>
          <w:kern w:val="28"/>
          <w:sz w:val="16"/>
          <w:szCs w:val="24"/>
        </w:rPr>
        <w:t>Its strengthening should take clear precedence</w:t>
      </w:r>
      <w:r w:rsidRPr="00B64DEF">
        <w:rPr>
          <w:sz w:val="16"/>
          <w:szCs w:val="24"/>
        </w:rPr>
        <w:t xml:space="preserve"> over the modernization of the nuclear forces themselves. </w:t>
      </w:r>
      <w:r w:rsidRPr="00B64DEF">
        <w:rPr>
          <w:rFonts w:eastAsiaTheme="majorEastAsia"/>
          <w:spacing w:val="-10"/>
          <w:kern w:val="28"/>
          <w:sz w:val="16"/>
          <w:szCs w:val="24"/>
        </w:rPr>
        <w:t>If command and control fails,</w:t>
      </w:r>
      <w:r w:rsidRPr="00B64DEF">
        <w:rPr>
          <w:sz w:val="16"/>
          <w:szCs w:val="24"/>
        </w:rPr>
        <w:t xml:space="preserve"> </w:t>
      </w:r>
      <w:r w:rsidRPr="00B64DEF">
        <w:rPr>
          <w:rFonts w:eastAsiaTheme="majorEastAsia"/>
          <w:spacing w:val="-10"/>
          <w:kern w:val="28"/>
          <w:sz w:val="16"/>
          <w:szCs w:val="24"/>
        </w:rPr>
        <w:t>nuclear weapons become</w:t>
      </w:r>
      <w:r w:rsidRPr="00B64DEF">
        <w:rPr>
          <w:sz w:val="16"/>
          <w:szCs w:val="24"/>
        </w:rPr>
        <w:t xml:space="preserve"> </w:t>
      </w:r>
      <w:r w:rsidRPr="00B64DEF">
        <w:rPr>
          <w:rFonts w:eastAsiaTheme="majorEastAsia"/>
          <w:spacing w:val="-10"/>
          <w:kern w:val="28"/>
          <w:sz w:val="16"/>
          <w:szCs w:val="24"/>
        </w:rPr>
        <w:t>useless hazards.</w:t>
      </w:r>
      <w:r w:rsidRPr="00B64DEF">
        <w:rPr>
          <w:sz w:val="16"/>
          <w:szCs w:val="24"/>
        </w:rPr>
        <w:t xml:space="preserve"> </w:t>
      </w:r>
    </w:p>
    <w:p w14:paraId="2659C0FE" w14:textId="77777777" w:rsidR="00F9442C" w:rsidRPr="00FA2ECA" w:rsidRDefault="00F9442C" w:rsidP="00F9442C"/>
    <w:p w14:paraId="5C4DA5B1" w14:textId="77777777" w:rsidR="00F9442C" w:rsidRPr="00690CDE" w:rsidRDefault="00F9442C" w:rsidP="00F9442C"/>
    <w:p w14:paraId="29DA53D7" w14:textId="77777777" w:rsidR="00F9442C" w:rsidRDefault="00F9442C" w:rsidP="00F9442C">
      <w:pPr>
        <w:pStyle w:val="Heading3"/>
      </w:pPr>
      <w:r>
        <w:t xml:space="preserve">2NC – Alt Cause </w:t>
      </w:r>
    </w:p>
    <w:p w14:paraId="37CF1F18" w14:textId="77777777" w:rsidR="00F9442C" w:rsidRDefault="00F9442C" w:rsidP="00F9442C">
      <w:pPr>
        <w:pStyle w:val="Heading4"/>
      </w:pPr>
      <w:r>
        <w:t xml:space="preserve">Disasters and transportation </w:t>
      </w:r>
    </w:p>
    <w:p w14:paraId="1FE8BA35" w14:textId="77777777" w:rsidR="00F9442C" w:rsidRDefault="00F9442C" w:rsidP="00F9442C">
      <w:r w:rsidRPr="008524D6">
        <w:rPr>
          <w:rStyle w:val="Style13ptBold"/>
        </w:rPr>
        <w:t>HBR</w:t>
      </w:r>
      <w:r>
        <w:t xml:space="preserve">, </w:t>
      </w:r>
      <w:r w:rsidRPr="008524D6">
        <w:rPr>
          <w:rStyle w:val="Style13ptBold"/>
        </w:rPr>
        <w:t>2-26</w:t>
      </w:r>
      <w:r>
        <w:t>-2021, Harvard Business Review, Why We’re in the Midst of a Global Semiconductor Shortage, https://hbr.org/2021/02/why-were-in-the-midst-of-a-global-semiconductor-shortage/Khan</w:t>
      </w:r>
    </w:p>
    <w:p w14:paraId="3E3C389A" w14:textId="77777777" w:rsidR="00F9442C" w:rsidRPr="008524D6" w:rsidRDefault="00F9442C" w:rsidP="00F9442C">
      <w:pPr>
        <w:rPr>
          <w:u w:val="single"/>
        </w:rPr>
      </w:pPr>
      <w:r w:rsidRPr="008524D6">
        <w:rPr>
          <w:u w:val="single"/>
        </w:rPr>
        <w:t>In July, a fire at a Japanese factory cut off supplies of special fiberglass used for printed circuit boards.</w:t>
      </w:r>
      <w:r>
        <w:t xml:space="preserve"> </w:t>
      </w:r>
      <w:r w:rsidRPr="008524D6">
        <w:rPr>
          <w:u w:val="single"/>
        </w:rPr>
        <w:t>Then in October, a fire at a Japanese plant belonging to Asahi Kasei Microdevices took advanced sensing devices used in automotive and other industries out of circulation. As of late February, the plant was still down.</w:t>
      </w:r>
    </w:p>
    <w:p w14:paraId="27545260" w14:textId="77777777" w:rsidR="00F9442C" w:rsidRDefault="00F9442C" w:rsidP="00F9442C"/>
    <w:p w14:paraId="68E8EBF6" w14:textId="77777777" w:rsidR="00F9442C" w:rsidRPr="008524D6" w:rsidRDefault="00F9442C" w:rsidP="00F9442C">
      <w:pPr>
        <w:rPr>
          <w:u w:val="single"/>
        </w:rPr>
      </w:pPr>
      <w:r>
        <w:t xml:space="preserve">As if all these </w:t>
      </w:r>
      <w:r w:rsidRPr="008524D6">
        <w:rPr>
          <w:u w:val="single"/>
        </w:rPr>
        <w:t>disruptions weren’t enough, there have also been constraints in the global transportation system. According to Clear Metal, which monitors over 90% of ocean freight, nearly 7% of ocean freight is not making it out of China ports this quarter</w:t>
      </w:r>
      <w:r>
        <w:t xml:space="preserve">. Shortages of shipping containers resulted in </w:t>
      </w:r>
      <w:r w:rsidRPr="008524D6">
        <w:rPr>
          <w:u w:val="single"/>
        </w:rPr>
        <w:t>companies having to pay premiums for shipping and drove demand towards airfreight. But the airfreight system has been experiencing higher demand due to global shipments of the Covid-19 vaccine even as its capacity has been reduced due to the pandemic-related drop in passenger travel</w:t>
      </w:r>
      <w:r>
        <w:t xml:space="preserve">, which has meant that there are fewer passenger planes available to carry freight. </w:t>
      </w:r>
      <w:r w:rsidRPr="008524D6">
        <w:rPr>
          <w:u w:val="single"/>
        </w:rPr>
        <w:t>In fact, global air-cargo capacity in first quarter of 2021 is 25% less than last year.  The grounding of the Boeing 777 fleet with Pratt &amp; Whitney engines following the failure of an engine on a plane over Colorado has further exacerbated capacity constraints.</w:t>
      </w:r>
    </w:p>
    <w:p w14:paraId="4AB13A52" w14:textId="77777777" w:rsidR="00F9442C" w:rsidRDefault="00F9442C" w:rsidP="00F9442C"/>
    <w:p w14:paraId="0C174298" w14:textId="77777777" w:rsidR="00F9442C" w:rsidRDefault="00F9442C" w:rsidP="00F9442C">
      <w:pPr>
        <w:pStyle w:val="Heading3"/>
      </w:pPr>
      <w:r>
        <w:t xml:space="preserve">2NC – ICT D </w:t>
      </w:r>
    </w:p>
    <w:p w14:paraId="73627CC9" w14:textId="77777777" w:rsidR="00F9442C" w:rsidRDefault="00F9442C" w:rsidP="00F9442C">
      <w:pPr>
        <w:pStyle w:val="Heading4"/>
      </w:pPr>
      <w:r>
        <w:t xml:space="preserve">Inefficient energy use decks benefits </w:t>
      </w:r>
    </w:p>
    <w:p w14:paraId="245A145F" w14:textId="77777777" w:rsidR="00F9442C" w:rsidRPr="00FA2ECA" w:rsidRDefault="00F9442C" w:rsidP="00F9442C">
      <w:r>
        <w:t xml:space="preserve">Tim </w:t>
      </w:r>
      <w:r w:rsidRPr="00FA2ECA">
        <w:rPr>
          <w:rStyle w:val="Style13ptBold"/>
        </w:rPr>
        <w:t>Unwin</w:t>
      </w:r>
      <w:r>
        <w:t>, 2-20-20</w:t>
      </w:r>
      <w:r w:rsidRPr="00FA2ECA">
        <w:rPr>
          <w:rStyle w:val="Style13ptBold"/>
        </w:rPr>
        <w:t>20</w:t>
      </w:r>
      <w:r>
        <w:t>, Chairholder of the UNESCO Chair in ICT4D at Royal Holloway, University of London, Digital Technologies Are Part of the Climate Change Problem, ICTworks, https://www.ictworks.org/digital-technologies-climate-change-problem//Khan</w:t>
      </w:r>
    </w:p>
    <w:p w14:paraId="2ECC42F9" w14:textId="77777777" w:rsidR="00F9442C" w:rsidRDefault="00F9442C" w:rsidP="00F9442C">
      <w:r w:rsidRPr="00FA2ECA">
        <w:rPr>
          <w:u w:val="single"/>
        </w:rPr>
        <w:t>Digital technology, almost by definition, must have electricity to function, and as industry and society become increasingly dependent on electricity for production, exchange and consumption, the demand for electricity continues to rise.</w:t>
      </w:r>
      <w:r>
        <w:rPr>
          <w:u w:val="single"/>
        </w:rPr>
        <w:t xml:space="preserve"> </w:t>
      </w:r>
      <w:r>
        <w:t xml:space="preserve">Moreover, </w:t>
      </w:r>
      <w:r w:rsidRPr="00FA2ECA">
        <w:rPr>
          <w:u w:val="single"/>
        </w:rPr>
        <w:t>most electricity production globally is currently generated by coal-fired power stations, which has led authors such as Lozano to claim that “The Internet is the largest coal-fired machine on the planet</w:t>
      </w:r>
      <w:r>
        <w:t xml:space="preserve">”.[x] Four interconnected examples can be given of the scale of this environmental impact on climate change. a. Electricity for Manufacturing Devices As noted briefly above, much more </w:t>
      </w:r>
      <w:r w:rsidRPr="00FA2ECA">
        <w:rPr>
          <w:u w:val="single"/>
        </w:rPr>
        <w:t>electricity is often consumed in manufacturing digital devices than in their everyday use</w:t>
      </w:r>
      <w:r>
        <w:t xml:space="preserve">. A startling report by Smil in 2016 thus noted that in 2015 all the cars produced in the world weighed more than 180 times the weight of all portable electronic equipment made that year, but only used 7 times the amount of energy in their production.[xi] b. Electricity for Digital Technology Use The </w:t>
      </w:r>
      <w:r w:rsidRPr="00FA2ECA">
        <w:rPr>
          <w:u w:val="single"/>
        </w:rPr>
        <w:t>overall demand for electricity from the digital technology sector is growing rapidly. Smil goes on to note that ICT networks used about 5% of the world’s electricity in 2012, and this is predicted to rise to 10% by 2020,[xii] and to 20% by 2025.[</w:t>
      </w:r>
      <w:r>
        <w:t xml:space="preserve">xiii] Most measures of </w:t>
      </w:r>
      <w:r w:rsidRPr="00FA2ECA">
        <w:rPr>
          <w:u w:val="single"/>
        </w:rPr>
        <w:t>electricity demand focus on the direct uses of digital technology, such as powering servers, equipment and charging mobile devices (phones, tablets, and laptops), but indirect demand must also be recognised, notably the air-conditioning required to reduce the temperature of places running digital technology</w:t>
      </w:r>
      <w:r>
        <w:t xml:space="preserve">. The heat </w:t>
      </w:r>
      <w:r w:rsidRPr="00FA2ECA">
        <w:rPr>
          <w:u w:val="single"/>
        </w:rPr>
        <w:t>generated by such technologies is also actually an indication of their inefficiency.[xiv] For example, two-thirds of the power used by mobile base stations is wasted as heat</w:t>
      </w:r>
      <w:r>
        <w:t xml:space="preserve">.[xv] If digital technologies were designed to use energy more efficiently, rather than as something to be wasted, then this dramatic increase might be somewhat curtailed. However, the </w:t>
      </w:r>
      <w:r w:rsidRPr="00FA2ECA">
        <w:rPr>
          <w:u w:val="single"/>
        </w:rPr>
        <w:t xml:space="preserve">increased emphasis on data storage, management and analysis, and the ever-growing demand for data-streaming, does not seem likely to fall in the foreseeable future, </w:t>
      </w:r>
      <w:r w:rsidRPr="00FA2ECA">
        <w:t>and thus much more energy efficient systems need to be put in place to manage these processes.[xvi]</w:t>
      </w:r>
      <w:r>
        <w:t xml:space="preserve"> c. Electricity for New Digital Technologies Specific new technologies, notably blockchain, have been developed with </w:t>
      </w:r>
      <w:r w:rsidRPr="00FA2ECA">
        <w:rPr>
          <w:u w:val="single"/>
        </w:rPr>
        <w:t>little regard for their electricity demand and thus their environmental impact. The dramatic impact that blockchain has on electricity demand is now beginning to be more widely realised.[xvii]</w:t>
      </w:r>
      <w:r>
        <w:rPr>
          <w:u w:val="single"/>
        </w:rPr>
        <w:t xml:space="preserve"> </w:t>
      </w:r>
      <w:r>
        <w:t xml:space="preserve">For example, in 2017 the World Economic Forum even posted an article that suggested that “by 2020, Bitcoin mining could be consuming the same amount of electricity every year as is currently used by the entire world”. Currently at the start of 2020, Bitcoin alone has a carbon footprint of 34.73 Mt CO2 (equivalent to the carbon footprint of Denmark), it consumes 73.12 TWh of electrical energy (comparable to the power consumption of Austria), and it produces 10.95 kt of e-waste (equivalent to that of Luxembourg).[xviii] The demand is simply driven by the design of Bitcoin technology which relies on miners frequently adding new sets of transactions to its blockchain, and then all miners confirming that transactions are indeed valid through the proof-of work algorithm. The machines that do this require huge amounts of energy to do so. Those who like to argue that blockchain more generally can contribute positively to achieving the Sustainable Development Goals, usually fail to recognise that such technology systems are inherently very demanding of energy and can scarcely be called sustainable themselves. d. Electricity for 5G and Internet of Things </w:t>
      </w:r>
      <w:r w:rsidRPr="00FA2ECA">
        <w:rPr>
          <w:u w:val="single"/>
        </w:rPr>
        <w:t>Future projections relating to Smart Cities, 5G and the Internet of Things give rise to additional concerns over energy demand. There is much uncertainty about the environmental costs and benefits of upcoming developments in digital technology, and some efforts are indeed being made to reduce the rate of increase of energy demands.</w:t>
      </w:r>
      <w:r>
        <w:rPr>
          <w:u w:val="single"/>
        </w:rPr>
        <w:t xml:space="preserve"> </w:t>
      </w:r>
      <w:r>
        <w:t xml:space="preserve">In the case of 5G, for example, the </w:t>
      </w:r>
      <w:r w:rsidRPr="00FA2ECA">
        <w:rPr>
          <w:u w:val="single"/>
        </w:rPr>
        <w:t>necessary denser networks will place much heavier demands on electricity unless more energy efficient technologies are put in place.[xix] Likewise, the massive roll-out of the Internet of Things has the potential dramatically to increase energy use, not least through the management of the vast amount of data that will be produced</w:t>
      </w:r>
      <w:r>
        <w:t xml:space="preserve">. Yet there are advocates who also argue that the use of these technologies will actually enable more efficient systems to be introduced.[xx] On balance, it is certain that </w:t>
      </w:r>
      <w:r w:rsidRPr="00FA2ECA">
        <w:rPr>
          <w:u w:val="single"/>
        </w:rPr>
        <w:t>most of these new technologies will themselves generate greater electricity demand, but only likely or possible that systems will be introduced to mitigate such increases.</w:t>
      </w:r>
      <w:r>
        <w:rPr>
          <w:u w:val="single"/>
        </w:rPr>
        <w:t xml:space="preserve"> </w:t>
      </w:r>
      <w:r>
        <w:t xml:space="preserve">There needs to be a fundamental shift so that those designing new digital technologies in the future do so primarily based on environmental considerations. An alternative might be for governments and regulators across the world to start now by imposing very substantial penalties on technology developers who fail to do so. </w:t>
      </w:r>
    </w:p>
    <w:p w14:paraId="6D3228B7" w14:textId="77777777" w:rsidR="00F9442C" w:rsidRDefault="00F9442C" w:rsidP="00F9442C"/>
    <w:p w14:paraId="3850E1A7" w14:textId="77777777" w:rsidR="00F9442C" w:rsidRDefault="00F9442C" w:rsidP="00F9442C">
      <w:pPr>
        <w:pStyle w:val="Heading4"/>
      </w:pPr>
      <w:r>
        <w:t xml:space="preserve">Causes expansions in fossil fuels and mass infrastructure developments that prevent solvency </w:t>
      </w:r>
    </w:p>
    <w:p w14:paraId="11ED902C" w14:textId="77777777" w:rsidR="00F9442C" w:rsidRPr="00FA2ECA" w:rsidRDefault="00F9442C" w:rsidP="00F9442C">
      <w:r>
        <w:t xml:space="preserve">Tim </w:t>
      </w:r>
      <w:r w:rsidRPr="00FA2ECA">
        <w:rPr>
          <w:rStyle w:val="Style13ptBold"/>
        </w:rPr>
        <w:t>Unwin</w:t>
      </w:r>
      <w:r>
        <w:t>, 2-20-20</w:t>
      </w:r>
      <w:r w:rsidRPr="00FA2ECA">
        <w:rPr>
          <w:rStyle w:val="Style13ptBold"/>
        </w:rPr>
        <w:t>20</w:t>
      </w:r>
      <w:r>
        <w:t>, Chairholder of the UNESCO Chair in ICT4D at Royal Holloway, University of London, Digital Technologies Are Part of the Climate Change Problem, ICTworks, https://www.ictworks.org/digital-technologies-climate-change-problem//Khan</w:t>
      </w:r>
    </w:p>
    <w:p w14:paraId="61C0ACEB" w14:textId="77777777" w:rsidR="00F9442C" w:rsidRDefault="00F9442C" w:rsidP="00F9442C">
      <w:r>
        <w:t xml:space="preserve">Finally, all of these issues have varying extents of direct impact on “Climate Change” and the environment. Often this is not immediately apparent, and frequently this impact is difficult to measure, since it involves weighing up different priorities. It is here, though, that the “carbon fetish” associated with “Climate Change” referred to in Part I, is so damaging. Moreover, the </w:t>
      </w:r>
      <w:r w:rsidRPr="00FA2ECA">
        <w:rPr>
          <w:u w:val="single"/>
        </w:rPr>
        <w:t>general perception that new digital technologies are somehow “good” and “green”, and that objects such as smartphones are somehow inherently beautiful, beguiles many consumers into believing that they cannot possibly harm the environment.</w:t>
      </w:r>
      <w:r>
        <w:rPr>
          <w:u w:val="single"/>
        </w:rPr>
        <w:t xml:space="preserve"> </w:t>
      </w:r>
      <w:r>
        <w:t xml:space="preserve">This section thus points to four areas where digital technologies do have a direct impact on the environment. a. Carbon Impact of Digital Technology </w:t>
      </w:r>
      <w:r w:rsidRPr="00FA2ECA">
        <w:rPr>
          <w:u w:val="single"/>
        </w:rPr>
        <w:t>The carbon impact of the digital technology sector is considerably more than most people appreciate.[xxiv]</w:t>
      </w:r>
      <w:r>
        <w:rPr>
          <w:u w:val="single"/>
        </w:rPr>
        <w:t xml:space="preserve"> </w:t>
      </w:r>
      <w:r>
        <w:t xml:space="preserve">It has been estimated, for example, </w:t>
      </w:r>
      <w:r w:rsidRPr="00FA2ECA">
        <w:rPr>
          <w:u w:val="single"/>
        </w:rPr>
        <w:t>that the ICT sector emits about 2% of global CO2 emissions, and has now surpassed the airline industry in terms of the levels of its impact.[xxv] Others suggest that the digital sector will emit as much as 4% of total greenhouse gas emissions in 2020.</w:t>
      </w:r>
      <w:r>
        <w:rPr>
          <w:u w:val="single"/>
        </w:rPr>
        <w:t xml:space="preserve"> </w:t>
      </w:r>
      <w:r>
        <w:t xml:space="preserve">A recent headline catching comparison is that it has been estimated that the watching of pornographic videos generates as much CO2 as is emitted in countries such as Belgium, Bangladesh and Nigeria.[xxvi] Given the global fetish around the significance of carbon, these figures should be a wake-up call, and indeed there is at last some increased attention being paid to trying to use renewable energy rather than fossil fuels to supply electricity to large elements of the digital technology sector, and especially data centres. Nevertheless, such shifts invariably cause other damaging environmental impacts as noted previously in Part I. b. Electrical Demand of New Technology Whilst the </w:t>
      </w:r>
      <w:r w:rsidRPr="00FA2ECA">
        <w:rPr>
          <w:u w:val="single"/>
        </w:rPr>
        <w:t>adoption of renewable sources of energy would undoubtedly reduce the carbon impact of digital technologies, their negative side-effects must also be taken into consideration.</w:t>
      </w:r>
      <w:r>
        <w:rPr>
          <w:u w:val="single"/>
        </w:rPr>
        <w:t xml:space="preserve"> </w:t>
      </w:r>
      <w:r>
        <w:t xml:space="preserve">As noted above in Part I, unanticipated consequences, as well as those that are clearly already known about, also need to be taken into account. Moreover, the </w:t>
      </w:r>
      <w:r w:rsidRPr="00FA2ECA">
        <w:rPr>
          <w:u w:val="single"/>
        </w:rPr>
        <w:t>environmental impact of digital technologies is compounded by the enabling impacts that it has for even greater demands to be placed on electricity production.</w:t>
      </w:r>
      <w:r>
        <w:rPr>
          <w:u w:val="single"/>
        </w:rPr>
        <w:t xml:space="preserve"> </w:t>
      </w:r>
      <w:r>
        <w:t xml:space="preserve">For example, digital technologies are a crucial </w:t>
      </w:r>
      <w:r w:rsidRPr="00FA2ECA">
        <w:rPr>
          <w:u w:val="single"/>
        </w:rPr>
        <w:t>enabling element for smart motorways and self-driving electric cars. Unless electricity for these cars and communication networks is produced from renewable sources the replacement of petrol and diesel cars by electric ones will have little impact on carbon emissions</w:t>
      </w:r>
      <w:r>
        <w:t xml:space="preserve">. However, the shift to renewable production will lead to a very significant environmental impact through the construction of wine turbines and solar farms. A 2017 report, for example, estimated that wind farms would need to cover the whole of Scotland to power Britain’s electric cars.[xxvii] Even if this is an exaggeration, it makes the point that there is indeed an environmental cost (not least in landscape impact) of such technologies.[xxviii] c. Expanded Physical Infrastructure The impact of the </w:t>
      </w:r>
      <w:r w:rsidRPr="00FA2ECA">
        <w:rPr>
          <w:u w:val="single"/>
        </w:rPr>
        <w:t>large number of new cell towers and antennae that will be needed for 5G networks, as well as the buildings housing server farms and data centres also have a significant environmental impact</w:t>
      </w:r>
      <w:r>
        <w:t xml:space="preserve">. </w:t>
      </w:r>
      <w:r w:rsidRPr="00FA2ECA">
        <w:rPr>
          <w:u w:val="single"/>
        </w:rPr>
        <w:t>It is not just the electricity demands for cooling that matter, but the sheer size of data farms also has a significant physical impact on the environment</w:t>
      </w:r>
      <w:r>
        <w:t>.[xxix] The average data centre covers approximately 100,000 sq ft of ground, but the largest noted in 2018 was at Langfan in China and covered some 6.3 million sq ft (which is equivalent to the size of the Pentagon in the USA).[xxx] Furthermore, uncertainty over the health impact of new 5G networks have led to serious concerns among some scientists, as with the 5G appeal to the EU signed by a group of 268 (as of December 2019) scientists and doctors concerned about the impact of RF-EMF, especially with the higher frequency wavelengths being used in the 5G roll-out at high densities in urban areas.[xxxi] Whilst a majority of those involved in developing and installing such networks do not share these concerns, it is interesting that they have indeed gained some traction.[xxxii]</w:t>
      </w:r>
    </w:p>
    <w:p w14:paraId="37B69168" w14:textId="77777777" w:rsidR="00F9442C" w:rsidRDefault="00F9442C" w:rsidP="00F9442C">
      <w:pPr>
        <w:pStyle w:val="Heading2"/>
      </w:pPr>
      <w:r>
        <w:t>Solvency</w:t>
      </w:r>
    </w:p>
    <w:p w14:paraId="71F51B0B" w14:textId="77777777" w:rsidR="00F9442C" w:rsidRPr="00690CDE" w:rsidRDefault="00F9442C" w:rsidP="00F9442C">
      <w:pPr>
        <w:pStyle w:val="Heading4"/>
      </w:pPr>
      <w:r>
        <w:t xml:space="preserve">***infrastructure PTX file has more general infrastructure answers </w:t>
      </w:r>
    </w:p>
    <w:p w14:paraId="631B7426" w14:textId="77777777" w:rsidR="00F9442C" w:rsidRPr="001C1668" w:rsidRDefault="00F9442C" w:rsidP="00F9442C">
      <w:pPr>
        <w:pStyle w:val="Heading3"/>
      </w:pPr>
      <w:r>
        <w:t xml:space="preserve">1NC – Frontline </w:t>
      </w:r>
    </w:p>
    <w:p w14:paraId="2F43B916" w14:textId="77777777" w:rsidR="00F9442C" w:rsidRDefault="00F9442C" w:rsidP="00F9442C">
      <w:pPr>
        <w:pStyle w:val="Heading4"/>
      </w:pPr>
      <w:r>
        <w:t xml:space="preserve">Infrastructure’s improving now and squo spending solves </w:t>
      </w:r>
    </w:p>
    <w:p w14:paraId="54204E51" w14:textId="77777777" w:rsidR="00F9442C" w:rsidRDefault="00F9442C" w:rsidP="00F9442C">
      <w:r>
        <w:t xml:space="preserve">Charles </w:t>
      </w:r>
      <w:r w:rsidRPr="00E46F03">
        <w:rPr>
          <w:rStyle w:val="Style13ptBold"/>
        </w:rPr>
        <w:t>Lane, 4-6</w:t>
      </w:r>
      <w:r>
        <w:t>-2021, Post editorial writer specializing in economic and fiscal policy, No, America’s Infrastructure Is Not ‘Crumbling, Washington Post, https://www.washingtonpost.com/opinions/no-americas-infrastructure-is-not-crumbling/2021/04/06/ab97cc50-9554-11eb-a6d0-13d207aadb78_story.html/Khan</w:t>
      </w:r>
    </w:p>
    <w:p w14:paraId="766964A5" w14:textId="77777777" w:rsidR="00F9442C" w:rsidRDefault="00F9442C" w:rsidP="00F9442C">
      <w:pPr>
        <w:rPr>
          <w:u w:val="single"/>
        </w:rPr>
      </w:pPr>
      <w:r w:rsidRPr="00E46F03">
        <w:rPr>
          <w:u w:val="single"/>
        </w:rPr>
        <w:t>Yet the task before us is not to rescue a neglected, “crumbling” system, as President Biden put</w:t>
      </w:r>
      <w:r>
        <w:t xml:space="preserve"> it while announcing his $2 trillion American Jobs Plan — in rare agreement with his predecessor, Donald Trump, who pitched his own infrastructure bill (without success) by talking about tiles falling from the ceiling inside New York City’s tunnels. </w:t>
      </w:r>
      <w:r w:rsidRPr="00E46F03">
        <w:rPr>
          <w:u w:val="single"/>
        </w:rPr>
        <w:t>The real challenge is to take what is by any reasonable measure the best, or nearly the best, infrastructure in the world, and to sustain improvements that have already been occurring in recent years.</w:t>
      </w:r>
      <w:r>
        <w:rPr>
          <w:u w:val="single"/>
        </w:rPr>
        <w:t xml:space="preserve"> </w:t>
      </w:r>
      <w:r>
        <w:t xml:space="preserve">Biden warned that U.S. infrastructure is “ranked 13th in the world,” as if it were shameful to outscore about 90 percent of the 141 economies analyzed in 2019 by the World Economic Forum. In fact, </w:t>
      </w:r>
      <w:r w:rsidRPr="00E46F03">
        <w:rPr>
          <w:u w:val="single"/>
        </w:rPr>
        <w:t>13th place represents an upward shift of about 10 spots since the 2011-2012 WEF survey — and still underrates the United States.</w:t>
      </w:r>
      <w:r>
        <w:t xml:space="preserve"> Of the 12 economies the WEF ranked ahead of the United States in 2019, three — Singapore, Hong Kong and the United Arab Emirates — are tiny coastal city-states. It’s patently spurious to compare their infrastructure challenges with those of the United States. </w:t>
      </w:r>
      <w:r w:rsidRPr="00E46F03">
        <w:rPr>
          <w:u w:val="single"/>
        </w:rPr>
        <w:t>Among the 10 geographically largest countries, including Canada, Australia, China and Russia, the United States places first, based on WEF criteria. The United States is also top among the 10 most populous countries.</w:t>
      </w:r>
      <w:r>
        <w:rPr>
          <w:u w:val="single"/>
        </w:rPr>
        <w:t xml:space="preserve"> </w:t>
      </w:r>
      <w:r>
        <w:t xml:space="preserve">Relative to other wealthy countries, the United States does still trail the Netherlands, Switzerland, Japan, Korea, Spain, Germany, France, Austria and the United Kingdom. </w:t>
      </w:r>
      <w:r w:rsidRPr="00E46F03">
        <w:rPr>
          <w:u w:val="single"/>
        </w:rPr>
        <w:t>However, it’s more realistic to treat the six continental European countries in this group as a unit, since goods and people move through them freely, via the borderless Schengen area. (The European Union members partly share infrastructure costs.) Coupled with deletion of the aforementioned micro-states, this adjustment puts the United States in the top five.</w:t>
      </w:r>
      <w:r>
        <w:rPr>
          <w:u w:val="single"/>
        </w:rPr>
        <w:t xml:space="preserve"> </w:t>
      </w:r>
      <w:r w:rsidRPr="00E46F03">
        <w:rPr>
          <w:u w:val="single"/>
        </w:rPr>
        <w:t>WEF ratings rest largely on a subjective survey in which business executives rate their countries’ roads, ports, and air and rail services on a scale of 1 to 7. This tilts against the United States because the rail-quality question does not distinguish between passenger (poor in the United States but excellent in Europe) and freight (a U.S. strength).</w:t>
      </w:r>
      <w:r>
        <w:rPr>
          <w:u w:val="single"/>
        </w:rPr>
        <w:t xml:space="preserve"> </w:t>
      </w:r>
      <w:r w:rsidRPr="00E46F03">
        <w:rPr>
          <w:u w:val="single"/>
        </w:rPr>
        <w:t>The American Society of Civil Engineers, a pro-construction lobby, issues quadrennial, and unflattering, “report cards” on U.S. infrastructure, frequently cited in support of the “crumbling” talking point. The ASCE’s 2021 report card gave the United States a C-.</w:t>
      </w:r>
      <w:r>
        <w:rPr>
          <w:u w:val="single"/>
        </w:rPr>
        <w:t xml:space="preserve"> </w:t>
      </w:r>
      <w:r w:rsidRPr="00E46F03">
        <w:rPr>
          <w:u w:val="single"/>
        </w:rPr>
        <w:t>But that was the best grade in 20 years. “Five category grades — aviation, drinking water, energy, inland waterways, and ports — went up, while just one category — bridges — went down” relative to ASCE’s 2017 report card, the organization acknowledged.</w:t>
      </w:r>
      <w:r>
        <w:rPr>
          <w:u w:val="single"/>
        </w:rPr>
        <w:t xml:space="preserve"> </w:t>
      </w:r>
      <w:r>
        <w:t xml:space="preserve">That lone downgrade (from C+ to C) occurred despite a decline in the share of highway bridges the U.S. government rates as “poor,” to just 7.5 percent, concentrated in lightly traveled rural areas. The ASCE complained, nevertheless, that “the rate of improvements has slowed,” while a small percentage of the nation’s bridges slipped from “good” to “fair.” (Both “good” and “fair” denote safe, usable structures.) Talk about accentuating the negative! The impartial Congressional Research Service saw the cup half full in a May 2020 report, noting that “the number and share of bridges in poor condition have dropped significantly over the past 20 years,” and that “a relatively modest increase in spending” between now and 2040 could solve the problem. As for interstate highways, a 2019 study by economists from the University of Pennsylvania and Brown University confirmed that “over the past generation, the condition of the interstate highway network improved consistently,” according to government data, even as “its extent increased modestly, and traffic about doubled.” Obviously, all such assessments incorporate subjective judgments and debatable definitions. The big picture, though, is that the </w:t>
      </w:r>
      <w:r w:rsidRPr="00E46F03">
        <w:rPr>
          <w:u w:val="single"/>
        </w:rPr>
        <w:t>gigantic U.S. infrastructure is fundamentally sound — impressively, but not surprisingly, given that governments at all levels spent $370.5 billion on it in 2018, up from $284 billion in 2008, according to official data. Recent projects include the $8 billion modernization of New York’s LaGuardia Airport, a $4.4 billion bridge connecting Detroit and Windsor, Ontario, and a more than $2.4 billion overhaul of Central Florida’s I-4 highway.</w:t>
      </w:r>
    </w:p>
    <w:p w14:paraId="44470B5F" w14:textId="77777777" w:rsidR="00F9442C" w:rsidRDefault="00F9442C" w:rsidP="00F9442C">
      <w:pPr>
        <w:pStyle w:val="Heading3"/>
      </w:pPr>
      <w:r>
        <w:t xml:space="preserve">2NC – Solvency </w:t>
      </w:r>
    </w:p>
    <w:p w14:paraId="748C180C" w14:textId="77777777" w:rsidR="00F9442C" w:rsidRPr="00E46F03" w:rsidRDefault="00F9442C" w:rsidP="00F9442C">
      <w:pPr>
        <w:pStyle w:val="Heading4"/>
      </w:pPr>
      <w:r>
        <w:t xml:space="preserve">Conditions improving now </w:t>
      </w:r>
    </w:p>
    <w:p w14:paraId="3D836AB6" w14:textId="77777777" w:rsidR="00F9442C" w:rsidRDefault="00F9442C" w:rsidP="00F9442C">
      <w:r>
        <w:t xml:space="preserve">Robert </w:t>
      </w:r>
      <w:r w:rsidRPr="00E46F03">
        <w:rPr>
          <w:rStyle w:val="Style13ptBold"/>
        </w:rPr>
        <w:t>Krol, 4-6</w:t>
      </w:r>
      <w:r>
        <w:t>-2021, professor of economics emeritus at California State University, Northridge, and senior affiliated scholar at the Mercatus Center at George Manson University, COMMENTARY: U.S. infrastructure is not 'crumbling' according to the data, Fredericksburg, https://fredericksburg.com/opinion/commentary-u-s-infrastructure-is-not-crumbling-according-to-the-data/article_c671760f-88f7-5230-9316-f2fa10bfc84a.html/Khan</w:t>
      </w:r>
    </w:p>
    <w:p w14:paraId="75A1A6C0" w14:textId="77777777" w:rsidR="00F9442C" w:rsidRDefault="00F9442C" w:rsidP="00F9442C">
      <w:pPr>
        <w:rPr>
          <w:u w:val="single"/>
        </w:rPr>
      </w:pPr>
      <w:r>
        <w:t xml:space="preserve">However, </w:t>
      </w:r>
      <w:r w:rsidRPr="00E46F03">
        <w:rPr>
          <w:u w:val="single"/>
        </w:rPr>
        <w:t>Biden’s statements and this widespread perception don’t square with some of the government’s own recent data.</w:t>
      </w:r>
      <w:r>
        <w:t xml:space="preserve"> Let’s begin with Biden’s last point—that the U.S. ranks 13th worldwide with respect to infrastructure. It comes from the World Economic Forum’s Competitiveness Report, which has a number of weaknesses. The WEF surveys almost 17,000 business executives—hailing from 139 countries, some industrialized and some developing, with vastly different economic and political systems. Those surveyed are asked 78 questions about their perceptions of a wide range of competitiveness issues, ranging from security to education, as well as infrastructure. This makes meaningful cross-country comparisons difficult. </w:t>
      </w:r>
      <w:r w:rsidRPr="00E46F03">
        <w:rPr>
          <w:u w:val="single"/>
        </w:rPr>
        <w:t>Busy executives are not experts on everything. Their rankings are their perceptions and are unlikely to paint a clear picture. Perhaps some executives can reasonably judge the quality and connectivity of roads. But can they also competently evaluate the efficiency of train services, air transport, water and power systems, and seaports? What if they don’t use trains or their business doesn’t ship?</w:t>
      </w:r>
      <w:r>
        <w:rPr>
          <w:u w:val="single"/>
        </w:rPr>
        <w:t xml:space="preserve"> </w:t>
      </w:r>
      <w:r>
        <w:t xml:space="preserve">The WEF also ranks the United States fifth among the G-7 industrialized democracies, a more meaningful comparison. However, </w:t>
      </w:r>
      <w:r w:rsidRPr="00E46F03">
        <w:rPr>
          <w:u w:val="single"/>
        </w:rPr>
        <w:t>the differences among these seven nations are not large. On a scale of 1 (worst) to 7 (best), the U.S. road quality score is 5.5. The top G-7 score is Japan’s 6.1, and the low is Italy’s 4.4. So, while the WEF survey gives us a good idea of how business executives feel, it’s not wise to rely too heavily on the results.</w:t>
      </w:r>
      <w:r>
        <w:rPr>
          <w:u w:val="single"/>
        </w:rPr>
        <w:t xml:space="preserve"> </w:t>
      </w:r>
      <w:r>
        <w:t xml:space="preserve">In contrast, the Department of Transportation provides objective data on highway conditions across U.S. states. Surface conditions are measured by the vertical movement of a spring-mounted laser as it’s driven along roads and highways in each state. Engineers have determined that for highway speeds, a roughness value between 100 and 200 indicates an acceptable highway surface. To determine the share of U.S. highways in poor condition, I calculated the percent of total state highway miles with a value above 170 between 2014 and 2018. One-hundred seventy is a conservative number to use, since higher values are acceptable in many cases. The roads examined included interstate highways, freeways, and principal and minor roads. </w:t>
      </w:r>
      <w:r w:rsidRPr="00E46F03">
        <w:rPr>
          <w:u w:val="single"/>
        </w:rPr>
        <w:t>Urban and rural interstates, along with principal roads in urban areas, improved during that time. The percent of urban and rural interstates in poor condition was only 4.5 percent and 1.9 percent, respectively. The biggest improvement occurred in principal urban roads, where the percent in poor condition declined by half a percentage point, to a still-high 22.7 percent.</w:t>
      </w:r>
      <w:r>
        <w:rPr>
          <w:u w:val="single"/>
        </w:rPr>
        <w:t xml:space="preserve"> </w:t>
      </w:r>
      <w:r w:rsidRPr="00E46F03">
        <w:rPr>
          <w:u w:val="single"/>
        </w:rPr>
        <w:t>Urban and rural freeways (not all of which are interstates), as well as rural roads, experienced a modest deterioration. Minor rural roads deteriorated the most, by 1.5 percentage points, to 9.9 percent.</w:t>
      </w:r>
      <w:r>
        <w:rPr>
          <w:u w:val="single"/>
        </w:rPr>
        <w:t xml:space="preserve"> </w:t>
      </w:r>
      <w:r w:rsidRPr="00E46F03">
        <w:rPr>
          <w:u w:val="single"/>
        </w:rPr>
        <w:t>In total, the small changes in both directions imply stable highway and road conditions, though they do suggest a need for some focused investment in principal urban roads.</w:t>
      </w:r>
      <w:r>
        <w:rPr>
          <w:u w:val="single"/>
        </w:rPr>
        <w:t xml:space="preserve"> </w:t>
      </w:r>
      <w:r>
        <w:t xml:space="preserve">Whatever measurement the president used, it’s hard to argue that one in five miles of highways and roads are in poor condition. Other than principal urban roads, the percent of highways and roads in poor condition is well under 10 percent. As for bridges, the DOT also has data on bridge surveys conducted by engineers in each state. They evaluate a bridge’s deck, superstructure, substructure and culvert. Bridges are rated “good,” “fair,” or “poor” based on these inspections. </w:t>
      </w:r>
      <w:r w:rsidRPr="00E46F03">
        <w:rPr>
          <w:u w:val="single"/>
        </w:rPr>
        <w:t>Based on data from 2014-2019, I calculated the percentage of each state’s total bridge span area that was in poor shape. Overall, it declined from 7.3 percent in 2014 to 6.1 percent in 2019, and conditions improved in 41 states.</w:t>
      </w:r>
      <w:r>
        <w:rPr>
          <w:u w:val="single"/>
        </w:rPr>
        <w:t xml:space="preserve"> </w:t>
      </w:r>
      <w:r w:rsidRPr="00E46F03">
        <w:rPr>
          <w:u w:val="single"/>
        </w:rPr>
        <w:t>U.S. highways, roads, and bridges are not crumbling. Some need work, but let’s dial down the infrastructure rhetoric. Subjective survey results and statistics that don’t tell the full story can make good talking points, but they’re a poor basis for public policy.</w:t>
      </w:r>
      <w:r>
        <w:rPr>
          <w:u w:val="single"/>
        </w:rPr>
        <w:t xml:space="preserve"> </w:t>
      </w:r>
    </w:p>
    <w:p w14:paraId="5586FD66" w14:textId="77777777" w:rsidR="00F9442C" w:rsidRDefault="00F9442C" w:rsidP="00F9442C">
      <w:pPr>
        <w:pStyle w:val="Heading4"/>
      </w:pPr>
      <w:r>
        <w:t>Infrastructure projects fail – even if they’re a good idea in theory execution always falls short</w:t>
      </w:r>
    </w:p>
    <w:p w14:paraId="36B41064" w14:textId="77777777" w:rsidR="00F9442C" w:rsidRPr="00036486" w:rsidRDefault="00F9442C" w:rsidP="00F9442C">
      <w:r>
        <w:t xml:space="preserve">Bent </w:t>
      </w:r>
      <w:r w:rsidRPr="00036486">
        <w:rPr>
          <w:rStyle w:val="Style13ptBold"/>
        </w:rPr>
        <w:t>Flyvbjerg</w:t>
      </w:r>
      <w:r>
        <w:t>, 11-20-20</w:t>
      </w:r>
      <w:r w:rsidRPr="00036486">
        <w:rPr>
          <w:rStyle w:val="Style13ptBold"/>
        </w:rPr>
        <w:t>19</w:t>
      </w:r>
      <w:r>
        <w:t xml:space="preserve">, BT Professor and Chair of Major Programme Management The most cited scholar in megaproject management, Flyvbjerg also writes about the philosophy and methodology of social science. "Why Megaprojects systemically fail," Saïd Business School, </w:t>
      </w:r>
      <w:hyperlink r:id="rId94" w:history="1">
        <w:r w:rsidRPr="00054D76">
          <w:rPr>
            <w:rStyle w:val="Hyperlink"/>
          </w:rPr>
          <w:t>https://www.sbs.ox.ac.uk/oxford-answers/why-megaprojects-systemically-fail-and-what-can-be-done-about-it</w:t>
        </w:r>
      </w:hyperlink>
      <w:r>
        <w:t xml:space="preserve"> //Kiefer</w:t>
      </w:r>
    </w:p>
    <w:p w14:paraId="34E59A1B" w14:textId="77777777" w:rsidR="00F9442C" w:rsidRPr="00036486" w:rsidRDefault="00F9442C" w:rsidP="00F9442C">
      <w:pPr>
        <w:rPr>
          <w:sz w:val="10"/>
          <w:szCs w:val="10"/>
        </w:rPr>
      </w:pPr>
      <w:r w:rsidRPr="00E46F03">
        <w:rPr>
          <w:rStyle w:val="StyleUnderline"/>
        </w:rPr>
        <w:t>Systemic failure often occurs at the commissioning stage of a megaproject. Rigorous cost/benefit appraisal is often absent and project rationale is often driven by a range of unchecked motivations. These frailties include the desire for a project to claim the accolade of being the first, the highest or the longest almost regardless of cost, the desire for politicians to build a ‘legacy’ or the commercial interests of stakeholders who stand to benefit from an involvement in the project delivery masking a more forensic assessment of likely costs</w:t>
      </w:r>
      <w:r w:rsidRPr="00E46F03">
        <w:t xml:space="preserve"> </w:t>
      </w:r>
      <w:r w:rsidRPr="00E46F03">
        <w:rPr>
          <w:sz w:val="10"/>
          <w:szCs w:val="10"/>
        </w:rPr>
        <w:t>and the project dividends.</w:t>
      </w:r>
      <w:r>
        <w:rPr>
          <w:sz w:val="10"/>
          <w:szCs w:val="10"/>
        </w:rPr>
        <w:t xml:space="preserve"> </w:t>
      </w:r>
      <w:r w:rsidRPr="00E46F03">
        <w:rPr>
          <w:sz w:val="10"/>
          <w:szCs w:val="10"/>
        </w:rPr>
        <w:t>Yet</w:t>
      </w:r>
      <w:r w:rsidRPr="00E46F03">
        <w:t xml:space="preserve"> </w:t>
      </w:r>
      <w:r w:rsidRPr="00E46F03">
        <w:rPr>
          <w:rStyle w:val="StyleUnderline"/>
        </w:rPr>
        <w:t>further problems materialise during the project lifecycle following commissioning</w:t>
      </w:r>
      <w:r w:rsidRPr="00E46F03">
        <w:rPr>
          <w:sz w:val="10"/>
          <w:szCs w:val="10"/>
        </w:rPr>
        <w:t>. The</w:t>
      </w:r>
      <w:r w:rsidRPr="00E46F03">
        <w:t xml:space="preserve"> </w:t>
      </w:r>
      <w:r w:rsidRPr="00E46F03">
        <w:rPr>
          <w:rStyle w:val="StyleUnderline"/>
        </w:rPr>
        <w:t>long project durations leave plans open to changes to scope or budget</w:t>
      </w:r>
      <w:r w:rsidRPr="00E46F03">
        <w:t xml:space="preserve">. </w:t>
      </w:r>
      <w:r w:rsidRPr="00E46F03">
        <w:rPr>
          <w:sz w:val="10"/>
          <w:szCs w:val="10"/>
        </w:rPr>
        <w:t>Megaprojects are by their nature often pioneering, at least locally, leading proponents to think they have limited opportunity to learn from other projects.</w:t>
      </w:r>
      <w:r w:rsidRPr="00E46F03">
        <w:t xml:space="preserve"> </w:t>
      </w:r>
      <w:r w:rsidRPr="00E46F03">
        <w:rPr>
          <w:rStyle w:val="StyleUnderline"/>
        </w:rPr>
        <w:t>High early-stage sunk costs create project lock-in and many case studies demonstrate a propensity towards ‘optimism bias</w:t>
      </w:r>
      <w:r w:rsidRPr="00E46F03">
        <w:rPr>
          <w:sz w:val="10"/>
          <w:szCs w:val="10"/>
        </w:rPr>
        <w:t>.’ In summary, megaprojects are too easy to start and too difficult to stop.</w:t>
      </w:r>
      <w:r>
        <w:rPr>
          <w:sz w:val="10"/>
          <w:szCs w:val="10"/>
        </w:rPr>
        <w:t xml:space="preserve"> </w:t>
      </w:r>
      <w:r w:rsidRPr="00E46F03">
        <w:rPr>
          <w:rStyle w:val="StyleUnderline"/>
        </w:rPr>
        <w:t>Of a sample of 3,022 projects, 27% were on budget or better, 2.8% were on budget and on time, while only 0.2% of projects were on budget, on time and on benefits. Those are shocking numbers. Put plainly, they mean that the typical project is significantly more costly than expected, delivering significantly less dividend and at a much later date than scheduled.</w:t>
      </w:r>
      <w:r w:rsidRPr="00E46F03">
        <w:t xml:space="preserve"> </w:t>
      </w:r>
      <w:r w:rsidRPr="00E46F03">
        <w:rPr>
          <w:sz w:val="10"/>
          <w:szCs w:val="10"/>
        </w:rPr>
        <w:t>But help is on the way.</w:t>
      </w:r>
    </w:p>
    <w:p w14:paraId="6755C61D" w14:textId="77777777" w:rsidR="00F9442C" w:rsidRPr="00B55AD5" w:rsidRDefault="00F9442C" w:rsidP="00F9442C"/>
    <w:p w14:paraId="5843EE30" w14:textId="77777777" w:rsidR="00911E63" w:rsidRDefault="00911E63" w:rsidP="00911E63">
      <w:pPr>
        <w:pStyle w:val="Heading1"/>
      </w:pPr>
      <w:r>
        <w:t>The Fernley DA + PIC</w:t>
      </w:r>
    </w:p>
    <w:p w14:paraId="41158519" w14:textId="77777777" w:rsidR="00911E63" w:rsidRDefault="00911E63" w:rsidP="00911E63">
      <w:pPr>
        <w:pStyle w:val="Heading3"/>
      </w:pPr>
      <w:r>
        <w:t>Notes</w:t>
      </w:r>
    </w:p>
    <w:p w14:paraId="719FEBDE" w14:textId="77777777" w:rsidR="00911E63" w:rsidRPr="003A0431" w:rsidRDefault="00911E63" w:rsidP="00911E63">
      <w:r>
        <w:t xml:space="preserve">The story of this DA is based on the lining of a particular canal in Fernley, Nevada—a process that has currently been stalled and will likely be blocked based on the surrounding area’s reliance on the canal leaks to recharge the aquifer. One user of said aquifer is a batter recycling company that has developed a </w:t>
      </w:r>
      <w:r>
        <w:rPr>
          <w:i/>
          <w:iCs/>
        </w:rPr>
        <w:t>fancy, schmancy new technology for recycling lithium-ion batteries.</w:t>
      </w:r>
      <w:r>
        <w:t xml:space="preserve"> And that process relies on water. If the aff comes through with its durable fiat on infrastructure, it would mean lining the canal and cutting of Fernley’s water, killing the recycling plant. Or at least that’s the link story. Any questions can be directed to Maddock Thomas.</w:t>
      </w:r>
    </w:p>
    <w:p w14:paraId="1F28910C" w14:textId="77777777" w:rsidR="00911E63" w:rsidRDefault="00911E63" w:rsidP="00911E63">
      <w:pPr>
        <w:pStyle w:val="Heading1"/>
      </w:pPr>
      <w:r>
        <w:t>Neg</w:t>
      </w:r>
    </w:p>
    <w:p w14:paraId="72513453" w14:textId="77777777" w:rsidR="00911E63" w:rsidRDefault="00911E63" w:rsidP="00911E63">
      <w:pPr>
        <w:pStyle w:val="Heading2"/>
      </w:pPr>
      <w:r>
        <w:t>1NC PIC</w:t>
      </w:r>
    </w:p>
    <w:p w14:paraId="3051527C" w14:textId="77777777" w:rsidR="00911E63" w:rsidRDefault="00911E63" w:rsidP="00911E63">
      <w:pPr>
        <w:pStyle w:val="Heading3"/>
      </w:pPr>
      <w:r>
        <w:t>1NC Text</w:t>
      </w:r>
    </w:p>
    <w:p w14:paraId="3AD61C1D" w14:textId="77777777" w:rsidR="00911E63" w:rsidRPr="00CA3040" w:rsidRDefault="00911E63" w:rsidP="00911E63">
      <w:pPr>
        <w:pStyle w:val="Heading4"/>
      </w:pPr>
      <w:r>
        <w:t>&lt;Plan text&gt; in the United States. The United States federal government should not line the Truckee Canal.</w:t>
      </w:r>
    </w:p>
    <w:p w14:paraId="43015FCC" w14:textId="77777777" w:rsidR="00911E63" w:rsidRPr="00CE5652" w:rsidRDefault="00911E63" w:rsidP="00911E63">
      <w:pPr>
        <w:pStyle w:val="Heading2"/>
      </w:pPr>
      <w:r>
        <w:t>1NC DA</w:t>
      </w:r>
    </w:p>
    <w:p w14:paraId="26C4F817" w14:textId="77777777" w:rsidR="00911E63" w:rsidRDefault="00911E63" w:rsidP="00911E63">
      <w:pPr>
        <w:pStyle w:val="Heading3"/>
      </w:pPr>
      <w:r>
        <w:t>1NC Shell v1 – Military Readiness</w:t>
      </w:r>
    </w:p>
    <w:p w14:paraId="6D6E622B" w14:textId="77777777" w:rsidR="00911E63" w:rsidRPr="004B4DEA" w:rsidRDefault="00911E63" w:rsidP="00911E63">
      <w:pPr>
        <w:pStyle w:val="Heading4"/>
      </w:pPr>
      <w:r>
        <w:t>Fernley Nevada depends on canal leaks for water – the Fed wants to repair it but it’s stalled now due to a lawsuit – durable fiat means the aff overturns this</w:t>
      </w:r>
    </w:p>
    <w:p w14:paraId="3EB90754" w14:textId="77777777" w:rsidR="00911E63" w:rsidRDefault="00911E63" w:rsidP="00911E63">
      <w:r w:rsidRPr="008D6810">
        <w:rPr>
          <w:b/>
          <w:bCs/>
        </w:rPr>
        <w:t>AP, 3-20</w:t>
      </w:r>
      <w:r w:rsidRPr="008D6810">
        <w:t xml:space="preserve">-2021, "Feds Want to Fix Canal, but Nevada Town Lives off the Leaks," US News &amp; World Report, </w:t>
      </w:r>
      <w:hyperlink r:id="rId95" w:history="1">
        <w:r w:rsidRPr="00F52598">
          <w:rPr>
            <w:rStyle w:val="Hyperlink"/>
          </w:rPr>
          <w:t>https://www.usnews.com/news/politics/articles/2021-03-20/nevada-town-sues-for-rights-to-water-leaking-from-us-canal</w:t>
        </w:r>
      </w:hyperlink>
      <w:r>
        <w:t xml:space="preserve"> [MT]</w:t>
      </w:r>
    </w:p>
    <w:p w14:paraId="5B5AF728" w14:textId="77777777" w:rsidR="00911E63" w:rsidRPr="00EA2AD4" w:rsidRDefault="00911E63" w:rsidP="00911E63">
      <w:pPr>
        <w:rPr>
          <w:b/>
          <w:bCs/>
          <w:u w:val="single"/>
        </w:rPr>
      </w:pPr>
      <w:r w:rsidRPr="009C7F4A">
        <w:rPr>
          <w:b/>
          <w:bCs/>
          <w:highlight w:val="cyan"/>
          <w:u w:val="single"/>
        </w:rPr>
        <w:t>FERNLEY,</w:t>
      </w:r>
      <w:r w:rsidRPr="00EA2AD4">
        <w:rPr>
          <w:b/>
          <w:bCs/>
          <w:u w:val="single"/>
        </w:rPr>
        <w:t xml:space="preserve"> Nev. (AP) — A Nevada town</w:t>
      </w:r>
      <w:r w:rsidRPr="008D6810">
        <w:rPr>
          <w:u w:val="single"/>
        </w:rPr>
        <w:t xml:space="preserve"> founded a century ago by pioneers lured to the West by the promise of free land and cheap water in the desert is </w:t>
      </w:r>
      <w:r w:rsidRPr="009C7F4A">
        <w:rPr>
          <w:b/>
          <w:bCs/>
          <w:highlight w:val="cyan"/>
          <w:u w:val="single"/>
        </w:rPr>
        <w:t>trying to block the U.S. government</w:t>
      </w:r>
      <w:r w:rsidRPr="00EA2AD4">
        <w:rPr>
          <w:b/>
          <w:bCs/>
          <w:u w:val="single"/>
        </w:rPr>
        <w:t xml:space="preserve"> from </w:t>
      </w:r>
      <w:r w:rsidRPr="009C7F4A">
        <w:rPr>
          <w:b/>
          <w:bCs/>
          <w:highlight w:val="cyan"/>
          <w:u w:val="single"/>
        </w:rPr>
        <w:t>renovating</w:t>
      </w:r>
      <w:r w:rsidRPr="00EA2AD4">
        <w:rPr>
          <w:b/>
          <w:bCs/>
          <w:u w:val="single"/>
        </w:rPr>
        <w:t xml:space="preserve"> a 115-year-old </w:t>
      </w:r>
      <w:r w:rsidRPr="009C7F4A">
        <w:rPr>
          <w:b/>
          <w:bCs/>
          <w:highlight w:val="cyan"/>
          <w:u w:val="single"/>
        </w:rPr>
        <w:t>earthen irrigation canal</w:t>
      </w:r>
      <w:r w:rsidRPr="008D6810">
        <w:rPr>
          <w:u w:val="single"/>
        </w:rPr>
        <w:t xml:space="preserve"> with a plan that </w:t>
      </w:r>
      <w:r w:rsidRPr="009C7F4A">
        <w:rPr>
          <w:b/>
          <w:bCs/>
          <w:highlight w:val="cyan"/>
          <w:u w:val="single"/>
        </w:rPr>
        <w:t>would eliminate leaking water</w:t>
      </w:r>
      <w:r w:rsidRPr="00EA2AD4">
        <w:rPr>
          <w:b/>
          <w:bCs/>
          <w:u w:val="single"/>
        </w:rPr>
        <w:t xml:space="preserve"> that </w:t>
      </w:r>
      <w:r w:rsidRPr="009C7F4A">
        <w:rPr>
          <w:b/>
          <w:bCs/>
          <w:highlight w:val="cyan"/>
          <w:u w:val="single"/>
        </w:rPr>
        <w:t>local residents long have used to fill their own domestic wells.</w:t>
      </w:r>
    </w:p>
    <w:p w14:paraId="4BC8AAF9" w14:textId="77777777" w:rsidR="00911E63" w:rsidRPr="009C7F4A" w:rsidRDefault="00911E63" w:rsidP="00911E63">
      <w:pPr>
        <w:rPr>
          <w:u w:val="single"/>
        </w:rPr>
      </w:pPr>
      <w:r w:rsidRPr="009C7F4A">
        <w:rPr>
          <w:u w:val="single"/>
        </w:rPr>
        <w:t>A federal judge denied the town of Fernley’s bid last year to delay plans to line parts of the Truckee Canal with concrete to make it safer after it burst and flooded nearly 600 homes in 2008.</w:t>
      </w:r>
    </w:p>
    <w:p w14:paraId="6C53EC72" w14:textId="77777777" w:rsidR="00911E63" w:rsidRPr="009C7F4A" w:rsidRDefault="00911E63" w:rsidP="00911E63">
      <w:pPr>
        <w:rPr>
          <w:b/>
          <w:bCs/>
          <w:u w:val="single"/>
        </w:rPr>
      </w:pPr>
      <w:r w:rsidRPr="009C7F4A">
        <w:rPr>
          <w:u w:val="single"/>
        </w:rPr>
        <w:t>Now</w:t>
      </w:r>
      <w:r w:rsidRPr="009C7F4A">
        <w:rPr>
          <w:b/>
          <w:bCs/>
          <w:u w:val="single"/>
        </w:rPr>
        <w:t xml:space="preserve">, </w:t>
      </w:r>
      <w:r w:rsidRPr="009C7F4A">
        <w:rPr>
          <w:b/>
          <w:bCs/>
          <w:highlight w:val="cyan"/>
          <w:u w:val="single"/>
        </w:rPr>
        <w:t>lawyers for the town</w:t>
      </w:r>
      <w:r w:rsidRPr="009C7F4A">
        <w:rPr>
          <w:b/>
          <w:bCs/>
          <w:u w:val="single"/>
        </w:rPr>
        <w:t xml:space="preserve"> a half-hour east of Reno have </w:t>
      </w:r>
      <w:r w:rsidRPr="009C7F4A">
        <w:rPr>
          <w:b/>
          <w:bCs/>
          <w:highlight w:val="cyan"/>
          <w:u w:val="single"/>
        </w:rPr>
        <w:t>filed a new lawsuit accusing</w:t>
      </w:r>
      <w:r w:rsidRPr="009C7F4A">
        <w:rPr>
          <w:b/>
          <w:bCs/>
          <w:u w:val="single"/>
        </w:rPr>
        <w:t xml:space="preserve"> the U.S</w:t>
      </w:r>
      <w:r w:rsidRPr="009C7F4A">
        <w:rPr>
          <w:b/>
          <w:bCs/>
          <w:highlight w:val="cyan"/>
          <w:u w:val="single"/>
        </w:rPr>
        <w:t>. Bureau</w:t>
      </w:r>
      <w:r w:rsidRPr="009C7F4A">
        <w:rPr>
          <w:b/>
          <w:bCs/>
          <w:u w:val="single"/>
        </w:rPr>
        <w:t xml:space="preserve"> of Reclamation of illegally </w:t>
      </w:r>
      <w:r w:rsidRPr="009C7F4A">
        <w:rPr>
          <w:b/>
          <w:bCs/>
          <w:highlight w:val="cyan"/>
          <w:u w:val="single"/>
        </w:rPr>
        <w:t>failing to consider the expected harm to</w:t>
      </w:r>
      <w:r w:rsidRPr="009C7F4A">
        <w:rPr>
          <w:b/>
          <w:bCs/>
          <w:u w:val="single"/>
        </w:rPr>
        <w:t xml:space="preserve"> its </w:t>
      </w:r>
      <w:r w:rsidRPr="009C7F4A">
        <w:rPr>
          <w:b/>
          <w:bCs/>
          <w:highlight w:val="cyan"/>
          <w:u w:val="single"/>
        </w:rPr>
        <w:t>municipal water supply</w:t>
      </w:r>
      <w:r w:rsidRPr="009C7F4A">
        <w:rPr>
          <w:b/>
          <w:bCs/>
          <w:u w:val="single"/>
        </w:rPr>
        <w:t xml:space="preserve"> </w:t>
      </w:r>
      <w:r w:rsidRPr="004030C4">
        <w:rPr>
          <w:b/>
          <w:bCs/>
          <w:highlight w:val="cyan"/>
          <w:u w:val="single"/>
        </w:rPr>
        <w:t>and</w:t>
      </w:r>
      <w:r w:rsidRPr="009C7F4A">
        <w:rPr>
          <w:b/>
          <w:bCs/>
          <w:u w:val="single"/>
        </w:rPr>
        <w:t xml:space="preserve"> </w:t>
      </w:r>
      <w:r w:rsidRPr="009C7F4A">
        <w:rPr>
          <w:u w:val="single"/>
        </w:rPr>
        <w:t xml:space="preserve">hundreds of </w:t>
      </w:r>
      <w:r w:rsidRPr="004030C4">
        <w:rPr>
          <w:b/>
          <w:bCs/>
          <w:highlight w:val="cyan"/>
          <w:u w:val="single"/>
        </w:rPr>
        <w:t>private well users who tap into the groundwater</w:t>
      </w:r>
      <w:r w:rsidRPr="009C7F4A">
        <w:rPr>
          <w:b/>
          <w:bCs/>
          <w:u w:val="single"/>
        </w:rPr>
        <w:t xml:space="preserve"> based on </w:t>
      </w:r>
      <w:r w:rsidRPr="009C7F4A">
        <w:rPr>
          <w:u w:val="single"/>
        </w:rPr>
        <w:t xml:space="preserve">what they say are </w:t>
      </w:r>
      <w:r w:rsidRPr="009C7F4A">
        <w:rPr>
          <w:b/>
          <w:bCs/>
          <w:u w:val="single"/>
        </w:rPr>
        <w:t xml:space="preserve">binding water allotments, </w:t>
      </w:r>
      <w:r w:rsidRPr="009C7F4A">
        <w:rPr>
          <w:u w:val="single"/>
        </w:rPr>
        <w:t>some dating to World War II.</w:t>
      </w:r>
    </w:p>
    <w:p w14:paraId="6AA2B105" w14:textId="77777777" w:rsidR="00911E63" w:rsidRDefault="00911E63" w:rsidP="00911E63">
      <w:r>
        <w:t>Safety aside, the bureau says the loss of federally owned water from the dirt canal is a waste of U.S. taxpayers’ money. The city says the government shares responsibility for their dependence on the unintended subsidy provided by the seepage, partly because it’s never before objected.</w:t>
      </w:r>
    </w:p>
    <w:p w14:paraId="7E6E0453" w14:textId="77777777" w:rsidR="00911E63" w:rsidRDefault="00911E63" w:rsidP="00911E63">
      <w:r w:rsidRPr="000030CC">
        <w:rPr>
          <w:u w:val="single"/>
        </w:rPr>
        <w:t>“Fernley has a right to continued recharge from the Truckee Canal under the public use doctrine because the seepage conditions have continued for 115 years</w:t>
      </w:r>
      <w:r>
        <w:t>,” the lawsuit stated.</w:t>
      </w:r>
    </w:p>
    <w:p w14:paraId="5DA8D97D" w14:textId="77777777" w:rsidR="00911E63" w:rsidRPr="000030CC" w:rsidRDefault="00911E63" w:rsidP="00911E63">
      <w:pPr>
        <w:rPr>
          <w:u w:val="single"/>
        </w:rPr>
      </w:pPr>
      <w:r>
        <w:t xml:space="preserve">Over time, </w:t>
      </w:r>
      <w:r w:rsidRPr="000030CC">
        <w:rPr>
          <w:b/>
          <w:bCs/>
          <w:u w:val="single"/>
        </w:rPr>
        <w:t>local users have become “</w:t>
      </w:r>
      <w:r w:rsidRPr="001A03CE">
        <w:rPr>
          <w:b/>
          <w:bCs/>
          <w:highlight w:val="cyan"/>
          <w:u w:val="single"/>
        </w:rPr>
        <w:t>utterly reliant on seepage from</w:t>
      </w:r>
      <w:r w:rsidRPr="000030CC">
        <w:rPr>
          <w:b/>
          <w:bCs/>
          <w:u w:val="single"/>
        </w:rPr>
        <w:t xml:space="preserve"> the </w:t>
      </w:r>
      <w:r w:rsidRPr="001A03CE">
        <w:rPr>
          <w:b/>
          <w:bCs/>
          <w:highlight w:val="cyan"/>
          <w:u w:val="single"/>
        </w:rPr>
        <w:t>canal to keep the aquifer recharged and in a healthy condition</w:t>
      </w:r>
      <w:r>
        <w:t xml:space="preserve">,” the suit said. </w:t>
      </w:r>
      <w:r w:rsidRPr="000030CC">
        <w:rPr>
          <w:u w:val="single"/>
        </w:rPr>
        <w:t>It says Fernley spent $40 million on a state-of-the-art water treatment facility based on that reliance.</w:t>
      </w:r>
    </w:p>
    <w:p w14:paraId="31AC7BA2" w14:textId="77777777" w:rsidR="00911E63" w:rsidRDefault="00911E63" w:rsidP="00911E63">
      <w:r>
        <w:t>“You (the government) created the system and now you are essentially taking it away and claiming it is not your problem,” former Fernley Mayor David Stix Jr. told The Associated Press Friday.</w:t>
      </w:r>
    </w:p>
    <w:p w14:paraId="410FCCEB" w14:textId="77777777" w:rsidR="00911E63" w:rsidRPr="000030CC" w:rsidRDefault="00911E63" w:rsidP="00911E63">
      <w:pPr>
        <w:rPr>
          <w:u w:val="single"/>
        </w:rPr>
      </w:pPr>
      <w:r w:rsidRPr="000030CC">
        <w:rPr>
          <w:u w:val="single"/>
        </w:rPr>
        <w:t xml:space="preserve">A </w:t>
      </w:r>
      <w:r w:rsidRPr="004030C4">
        <w:rPr>
          <w:b/>
          <w:bCs/>
          <w:u w:val="single"/>
        </w:rPr>
        <w:t xml:space="preserve">decision is crucial for the </w:t>
      </w:r>
      <w:r w:rsidRPr="004030C4">
        <w:rPr>
          <w:b/>
          <w:bCs/>
          <w:highlight w:val="cyan"/>
          <w:u w:val="single"/>
        </w:rPr>
        <w:t>town</w:t>
      </w:r>
      <w:r w:rsidRPr="004030C4">
        <w:rPr>
          <w:b/>
          <w:bCs/>
          <w:u w:val="single"/>
        </w:rPr>
        <w:t xml:space="preserve"> and surrounding farms in the high desert where </w:t>
      </w:r>
      <w:r w:rsidRPr="004030C4">
        <w:rPr>
          <w:b/>
          <w:bCs/>
          <w:highlight w:val="cyan"/>
          <w:u w:val="single"/>
        </w:rPr>
        <w:t>only 6 inches</w:t>
      </w:r>
      <w:r w:rsidRPr="004030C4">
        <w:rPr>
          <w:b/>
          <w:bCs/>
          <w:u w:val="single"/>
        </w:rPr>
        <w:t xml:space="preserve"> (15 centimeters) of </w:t>
      </w:r>
      <w:r w:rsidRPr="004030C4">
        <w:rPr>
          <w:b/>
          <w:bCs/>
          <w:highlight w:val="cyan"/>
          <w:u w:val="single"/>
        </w:rPr>
        <w:t>rain</w:t>
      </w:r>
      <w:r w:rsidRPr="004030C4">
        <w:rPr>
          <w:b/>
          <w:bCs/>
          <w:u w:val="single"/>
        </w:rPr>
        <w:t xml:space="preserve"> falls </w:t>
      </w:r>
      <w:r w:rsidRPr="004030C4">
        <w:rPr>
          <w:b/>
          <w:bCs/>
          <w:highlight w:val="cyan"/>
          <w:u w:val="single"/>
        </w:rPr>
        <w:t>annually</w:t>
      </w:r>
      <w:r w:rsidRPr="004030C4">
        <w:rPr>
          <w:highlight w:val="cyan"/>
          <w:u w:val="single"/>
        </w:rPr>
        <w:t>.</w:t>
      </w:r>
      <w:r w:rsidRPr="000030CC">
        <w:rPr>
          <w:u w:val="single"/>
        </w:rPr>
        <w:t xml:space="preserve"> And the dispute could have far-reaching implications for the one in five U.S. farmers who use water delivered by federal canals in 17 western states to irrigate an area three times the size of Connecticut.</w:t>
      </w:r>
    </w:p>
    <w:p w14:paraId="16352FC3" w14:textId="77777777" w:rsidR="00911E63" w:rsidRDefault="00911E63" w:rsidP="00911E63">
      <w:r>
        <w:t>Built in 1905, the Truckee Canal was part of the Newlands Project named after the Nevada congressman whose legislation led to creation of the Bureau of Reclamation three years earlier. It was the first major irrigation project in the West — intended to “make the desert bloom.”</w:t>
      </w:r>
    </w:p>
    <w:p w14:paraId="1175FDE5" w14:textId="77777777" w:rsidR="00911E63" w:rsidRDefault="00911E63" w:rsidP="00911E63">
      <w:r>
        <w:t>Fernley’s lawyers say it was a huge success, attracting settlers who developed the West. But they say the new project pulls the rug out from under their descendants in the town of 23,000 where some still raise livestock and grow alfalfa and melons.</w:t>
      </w:r>
    </w:p>
    <w:p w14:paraId="7699FA8D" w14:textId="77777777" w:rsidR="00911E63" w:rsidRDefault="00911E63" w:rsidP="00911E63">
      <w:r>
        <w:t>The agency says lining the canal at a cost of about $148 million is necessary to prevent another costly disaster like the 2008 canal break. The Truckee-Carson Irrigation District managing the canal system settled a class-action suit for $18.1 million in 2016 with 1,200 victims of the flood that damaged 590 homes.</w:t>
      </w:r>
    </w:p>
    <w:p w14:paraId="0C2DF48D" w14:textId="77777777" w:rsidR="00911E63" w:rsidRPr="004030C4" w:rsidRDefault="00911E63" w:rsidP="00911E63">
      <w:pPr>
        <w:rPr>
          <w:u w:val="single"/>
        </w:rPr>
      </w:pPr>
      <w:r w:rsidRPr="004030C4">
        <w:rPr>
          <w:u w:val="single"/>
        </w:rPr>
        <w:t>The agency has studied efficiency of canal linings for decades and in recent years stepped up research of new ways to combat seepage with remote satellite sensing, ground sensors detecting soil moisture and sediment temperature.</w:t>
      </w:r>
    </w:p>
    <w:p w14:paraId="5A0B8C7A" w14:textId="77777777" w:rsidR="00911E63" w:rsidRDefault="00911E63" w:rsidP="00911E63">
      <w:r>
        <w:t>Last month, the bureau teamed up with NASA and HeroX, a crowdsourcing platform, to sponsor a two-year contest with a $360,000 prize to foster other innovations.</w:t>
      </w:r>
    </w:p>
    <w:p w14:paraId="08191A90" w14:textId="77777777" w:rsidR="00911E63" w:rsidRDefault="00911E63" w:rsidP="00911E63">
      <w:r>
        <w:t>This week, the bureau awarded $42 million in grants to 55 projects in 13 states from Kansas to Arizona and the Pacific Northwest to improve water delivery efficiency and generate more hydropower.</w:t>
      </w:r>
    </w:p>
    <w:p w14:paraId="461CAB8D" w14:textId="77777777" w:rsidR="00911E63" w:rsidRDefault="00911E63" w:rsidP="00911E63">
      <w:r>
        <w:t>Bureau officials couldn’t immediately estimate how much water leaks from canals nationally but in neighboring California, it has said one-third of the water passing through a stretch of the All-American Canal is lost to seepage annually — some 168,500 acre-feet (207 million cubic-meters).</w:t>
      </w:r>
    </w:p>
    <w:p w14:paraId="54EE24A0" w14:textId="77777777" w:rsidR="00911E63" w:rsidRDefault="00911E63" w:rsidP="00911E63">
      <w:r>
        <w:t>One acre-foot (1,233 cubic-meters) of water covers an acre (.40 hectare) — roughly the size of a football field — and a foot deep (.3 meters). Average California households use one-half to one acre-foot of water every year.</w:t>
      </w:r>
    </w:p>
    <w:p w14:paraId="4EFFF740" w14:textId="77777777" w:rsidR="00911E63" w:rsidRDefault="00911E63" w:rsidP="00911E63">
      <w:r>
        <w:t>In 1985, the U.S. Geological Survey estimated natural recharge, such as from rainfall, in Fernley’s groundwater basin was 600 acre-feet (740,000 cubic-meters) — a fraction of the 18,000 acre-feet (22 million cubic-meters) it estimated was leaking annually into the aquifer from the unlined canal.</w:t>
      </w:r>
    </w:p>
    <w:p w14:paraId="4CBD2605" w14:textId="77777777" w:rsidR="00911E63" w:rsidRDefault="00911E63" w:rsidP="00911E63">
      <w:r>
        <w:t>The bureau largely agrees with simulations run by an expert Fernley hired in 2018 who estimates 13% of the 400-plus domestic wells in Fernley would dry up in a year if the artificial recharge ends and 71% would stop working over 40 years.</w:t>
      </w:r>
    </w:p>
    <w:p w14:paraId="0F686A82" w14:textId="77777777" w:rsidR="00911E63" w:rsidRPr="004030C4" w:rsidRDefault="00911E63" w:rsidP="00911E63">
      <w:pPr>
        <w:rPr>
          <w:u w:val="single"/>
        </w:rPr>
      </w:pPr>
      <w:r w:rsidRPr="004030C4">
        <w:rPr>
          <w:u w:val="single"/>
        </w:rPr>
        <w:t xml:space="preserve">The </w:t>
      </w:r>
      <w:r w:rsidRPr="004030C4">
        <w:rPr>
          <w:b/>
          <w:bCs/>
          <w:highlight w:val="cyan"/>
          <w:u w:val="single"/>
        </w:rPr>
        <w:t>bureau hasn’t responded to</w:t>
      </w:r>
      <w:r w:rsidRPr="004030C4">
        <w:rPr>
          <w:b/>
          <w:bCs/>
          <w:u w:val="single"/>
        </w:rPr>
        <w:t xml:space="preserve"> the </w:t>
      </w:r>
      <w:r w:rsidRPr="004030C4">
        <w:rPr>
          <w:b/>
          <w:bCs/>
          <w:highlight w:val="cyan"/>
          <w:u w:val="single"/>
        </w:rPr>
        <w:t>lawsuit filed March 10 in federal court</w:t>
      </w:r>
      <w:r w:rsidRPr="004030C4">
        <w:rPr>
          <w:u w:val="single"/>
        </w:rPr>
        <w:t xml:space="preserve"> in Reno but its final environmental impact statement said in September that Fernley “has no legal entitlement to the continued existence of seepage water from the Truckee Canal.”</w:t>
      </w:r>
    </w:p>
    <w:p w14:paraId="33CAA4CA" w14:textId="77777777" w:rsidR="00911E63" w:rsidRDefault="00911E63" w:rsidP="00911E63">
      <w:r>
        <w:t>“The city’s claim of right to seepage water is not valid under Nevada law,” the agency said. “The city’s use of canal seepage is not a valid project water delivery.”</w:t>
      </w:r>
    </w:p>
    <w:p w14:paraId="0020AFA1" w14:textId="77777777" w:rsidR="00911E63" w:rsidRDefault="00911E63" w:rsidP="00911E63"/>
    <w:p w14:paraId="00FE6997" w14:textId="77777777" w:rsidR="00911E63" w:rsidRPr="001C508B" w:rsidRDefault="00911E63" w:rsidP="00911E63">
      <w:pPr>
        <w:pStyle w:val="Heading4"/>
      </w:pPr>
      <w:r>
        <w:t>New Fernley Battery Recycling Plant Would Double Global Lithium-Ion Recycling and Provide Source of Rare Earths to US—But Water Supply Is Key to The Process</w:t>
      </w:r>
    </w:p>
    <w:p w14:paraId="3B257EE1" w14:textId="77777777" w:rsidR="00911E63" w:rsidRPr="008556AF" w:rsidRDefault="00911E63" w:rsidP="00911E63">
      <w:r w:rsidRPr="008556AF">
        <w:rPr>
          <w:b/>
          <w:bCs/>
        </w:rPr>
        <w:t>Roedel, 4-14</w:t>
      </w:r>
      <w:r w:rsidRPr="008556AF">
        <w:t xml:space="preserve">-2021, </w:t>
      </w:r>
      <w:r>
        <w:t xml:space="preserve">(Kaleb – </w:t>
      </w:r>
      <w:r w:rsidRPr="008556AF">
        <w:t xml:space="preserve">award-winning journalist of the </w:t>
      </w:r>
      <w:r w:rsidRPr="008556AF">
        <w:rPr>
          <w:i/>
          <w:iCs/>
        </w:rPr>
        <w:t>Northern Nevada Business Weekly</w:t>
      </w:r>
      <w:r w:rsidRPr="008556AF">
        <w:t>.</w:t>
      </w:r>
      <w:r>
        <w:t xml:space="preserve"> MSU grad, ten years covering business developments in Nevada.), </w:t>
      </w:r>
      <w:r w:rsidRPr="008556AF">
        <w:t xml:space="preserve">"Construction could begin soon on lithium-ion battery plant in Fernley," No Publication, </w:t>
      </w:r>
      <w:hyperlink r:id="rId96" w:history="1">
        <w:r w:rsidRPr="00F52598">
          <w:rPr>
            <w:rStyle w:val="Hyperlink"/>
          </w:rPr>
          <w:t>https://www.nevadaappeal.com/news/2021/apr/14/construction-could-begin-soon-lithium-ion-battery-/</w:t>
        </w:r>
      </w:hyperlink>
      <w:r>
        <w:t xml:space="preserve"> [MT]</w:t>
      </w:r>
    </w:p>
    <w:p w14:paraId="2881485B" w14:textId="77777777" w:rsidR="00911E63" w:rsidRPr="008556AF" w:rsidRDefault="00911E63" w:rsidP="00911E63">
      <w:pPr>
        <w:rPr>
          <w:u w:val="single"/>
        </w:rPr>
      </w:pPr>
      <w:r w:rsidRPr="008556AF">
        <w:rPr>
          <w:u w:val="single"/>
        </w:rPr>
        <w:t xml:space="preserve">In the </w:t>
      </w:r>
      <w:r w:rsidRPr="008556AF">
        <w:rPr>
          <w:b/>
          <w:bCs/>
          <w:highlight w:val="cyan"/>
          <w:u w:val="single"/>
        </w:rPr>
        <w:t>past decade</w:t>
      </w:r>
      <w:r w:rsidRPr="008556AF">
        <w:rPr>
          <w:b/>
          <w:bCs/>
          <w:u w:val="single"/>
        </w:rPr>
        <w:t xml:space="preserve">, the world’s </w:t>
      </w:r>
      <w:r w:rsidRPr="008556AF">
        <w:rPr>
          <w:b/>
          <w:bCs/>
          <w:highlight w:val="cyan"/>
          <w:u w:val="single"/>
        </w:rPr>
        <w:t>lithium-ion battery production</w:t>
      </w:r>
      <w:r w:rsidRPr="008556AF">
        <w:rPr>
          <w:b/>
          <w:bCs/>
          <w:u w:val="single"/>
        </w:rPr>
        <w:t xml:space="preserve"> capacity has </w:t>
      </w:r>
      <w:r w:rsidRPr="008556AF">
        <w:rPr>
          <w:b/>
          <w:bCs/>
          <w:highlight w:val="cyan"/>
          <w:u w:val="single"/>
        </w:rPr>
        <w:t>increased tenfold</w:t>
      </w:r>
      <w:r w:rsidRPr="008556AF">
        <w:rPr>
          <w:highlight w:val="cyan"/>
          <w:u w:val="single"/>
        </w:rPr>
        <w:t>,</w:t>
      </w:r>
      <w:r w:rsidRPr="008556AF">
        <w:rPr>
          <w:u w:val="single"/>
        </w:rPr>
        <w:t xml:space="preserve"> according to the International Energy Agency.</w:t>
      </w:r>
    </w:p>
    <w:p w14:paraId="02C19637" w14:textId="77777777" w:rsidR="00911E63" w:rsidRPr="008556AF" w:rsidRDefault="00911E63" w:rsidP="00911E63">
      <w:pPr>
        <w:rPr>
          <w:u w:val="single"/>
        </w:rPr>
      </w:pPr>
      <w:r w:rsidRPr="008556AF">
        <w:rPr>
          <w:u w:val="single"/>
        </w:rPr>
        <w:t>The primary driver? The surge in demand for electric vehicles. In fact, the IEA predicts an 800% increase in the number of EVs over the next 10 years.</w:t>
      </w:r>
    </w:p>
    <w:p w14:paraId="57AC7693" w14:textId="77777777" w:rsidR="00911E63" w:rsidRPr="008556AF" w:rsidRDefault="00911E63" w:rsidP="00911E63">
      <w:pPr>
        <w:rPr>
          <w:u w:val="single"/>
        </w:rPr>
      </w:pPr>
      <w:r w:rsidRPr="008556AF">
        <w:rPr>
          <w:b/>
          <w:bCs/>
          <w:u w:val="single"/>
        </w:rPr>
        <w:t xml:space="preserve">Helping </w:t>
      </w:r>
      <w:r w:rsidRPr="008556AF">
        <w:rPr>
          <w:b/>
          <w:bCs/>
          <w:highlight w:val="cyan"/>
          <w:u w:val="single"/>
        </w:rPr>
        <w:t>lead the charge</w:t>
      </w:r>
      <w:r w:rsidRPr="008556AF">
        <w:rPr>
          <w:b/>
          <w:bCs/>
          <w:u w:val="single"/>
        </w:rPr>
        <w:t xml:space="preserve"> locally has been </w:t>
      </w:r>
      <w:r w:rsidRPr="008556AF">
        <w:rPr>
          <w:b/>
          <w:bCs/>
          <w:highlight w:val="cyan"/>
          <w:u w:val="single"/>
        </w:rPr>
        <w:t>Tesla’s Gigafactory</w:t>
      </w:r>
      <w:r w:rsidRPr="008556AF">
        <w:rPr>
          <w:b/>
          <w:bCs/>
          <w:u w:val="single"/>
        </w:rPr>
        <w:t xml:space="preserve"> east of Reno-Sparks</w:t>
      </w:r>
      <w:r w:rsidRPr="008556AF">
        <w:rPr>
          <w:u w:val="single"/>
        </w:rPr>
        <w:t xml:space="preserve">, where every day, </w:t>
      </w:r>
      <w:r w:rsidRPr="008556AF">
        <w:rPr>
          <w:b/>
          <w:bCs/>
          <w:highlight w:val="cyan"/>
          <w:u w:val="single"/>
        </w:rPr>
        <w:t>millions of lithium-ion batteries</w:t>
      </w:r>
      <w:r w:rsidRPr="008556AF">
        <w:rPr>
          <w:b/>
          <w:bCs/>
          <w:u w:val="single"/>
        </w:rPr>
        <w:t xml:space="preserve"> roll off the line</w:t>
      </w:r>
      <w:r w:rsidRPr="008556AF">
        <w:rPr>
          <w:u w:val="single"/>
        </w:rPr>
        <w:t>, bundled and bound for battery packs of new Teslas.</w:t>
      </w:r>
    </w:p>
    <w:p w14:paraId="0E4DC0E5" w14:textId="77777777" w:rsidR="00911E63" w:rsidRPr="008556AF" w:rsidRDefault="00911E63" w:rsidP="00911E63">
      <w:r w:rsidRPr="008556AF">
        <w:t>Yet, while more and more new Teslas and other electric vehicles hit the road, the batteries of many existing EVs that have been running for years are nearing the end of their useful lives.</w:t>
      </w:r>
    </w:p>
    <w:p w14:paraId="57EDD35A" w14:textId="77777777" w:rsidR="00911E63" w:rsidRPr="008556AF" w:rsidRDefault="00911E63" w:rsidP="00911E63">
      <w:pPr>
        <w:rPr>
          <w:b/>
          <w:bCs/>
        </w:rPr>
      </w:pPr>
      <w:r w:rsidRPr="008556AF">
        <w:rPr>
          <w:u w:val="single"/>
        </w:rPr>
        <w:t xml:space="preserve">As a result, there are </w:t>
      </w:r>
      <w:r w:rsidRPr="008556AF">
        <w:rPr>
          <w:b/>
          <w:bCs/>
          <w:u w:val="single"/>
        </w:rPr>
        <w:t>mounting piles of spent lithium-ion batteries across the globe</w:t>
      </w:r>
      <w:r w:rsidRPr="008556AF">
        <w:rPr>
          <w:u w:val="single"/>
        </w:rPr>
        <w:t xml:space="preserve"> — and </w:t>
      </w:r>
      <w:r w:rsidRPr="008556AF">
        <w:rPr>
          <w:b/>
          <w:bCs/>
          <w:u w:val="single"/>
        </w:rPr>
        <w:t xml:space="preserve">collecting, </w:t>
      </w:r>
      <w:r w:rsidRPr="001C508B">
        <w:rPr>
          <w:b/>
          <w:bCs/>
          <w:highlight w:val="cyan"/>
          <w:u w:val="single"/>
        </w:rPr>
        <w:t>storing and recycling the</w:t>
      </w:r>
      <w:r w:rsidRPr="008556AF">
        <w:rPr>
          <w:b/>
          <w:bCs/>
          <w:u w:val="single"/>
        </w:rPr>
        <w:t xml:space="preserve">m has </w:t>
      </w:r>
      <w:r w:rsidRPr="001C508B">
        <w:rPr>
          <w:b/>
          <w:bCs/>
          <w:highlight w:val="cyan"/>
          <w:u w:val="single"/>
        </w:rPr>
        <w:t xml:space="preserve">proven </w:t>
      </w:r>
      <w:r w:rsidRPr="001C508B">
        <w:rPr>
          <w:b/>
          <w:bCs/>
          <w:u w:val="single"/>
        </w:rPr>
        <w:t>to be</w:t>
      </w:r>
      <w:r w:rsidRPr="008556AF">
        <w:rPr>
          <w:b/>
          <w:bCs/>
          <w:u w:val="single"/>
        </w:rPr>
        <w:t xml:space="preserve"> a logistical </w:t>
      </w:r>
      <w:r w:rsidRPr="001C508B">
        <w:rPr>
          <w:b/>
          <w:bCs/>
          <w:highlight w:val="cyan"/>
          <w:u w:val="single"/>
        </w:rPr>
        <w:t>challenge</w:t>
      </w:r>
      <w:r w:rsidRPr="008556AF">
        <w:rPr>
          <w:u w:val="single"/>
        </w:rPr>
        <w:t xml:space="preserve">. In fact, </w:t>
      </w:r>
      <w:r w:rsidRPr="001C508B">
        <w:rPr>
          <w:b/>
          <w:bCs/>
          <w:highlight w:val="cyan"/>
          <w:u w:val="single"/>
        </w:rPr>
        <w:t>in</w:t>
      </w:r>
      <w:r w:rsidRPr="008556AF">
        <w:rPr>
          <w:b/>
          <w:bCs/>
          <w:u w:val="single"/>
        </w:rPr>
        <w:t xml:space="preserve"> the </w:t>
      </w:r>
      <w:r w:rsidRPr="001C508B">
        <w:rPr>
          <w:b/>
          <w:bCs/>
          <w:highlight w:val="cyan"/>
          <w:u w:val="single"/>
        </w:rPr>
        <w:t>U.S.</w:t>
      </w:r>
      <w:r w:rsidRPr="008556AF">
        <w:rPr>
          <w:b/>
          <w:bCs/>
          <w:u w:val="single"/>
        </w:rPr>
        <w:t xml:space="preserve"> alone, </w:t>
      </w:r>
      <w:r w:rsidRPr="001C508B">
        <w:rPr>
          <w:b/>
          <w:bCs/>
          <w:highlight w:val="cyan"/>
          <w:u w:val="single"/>
        </w:rPr>
        <w:t>only 5%</w:t>
      </w:r>
      <w:r w:rsidRPr="008556AF">
        <w:rPr>
          <w:b/>
          <w:bCs/>
          <w:u w:val="single"/>
        </w:rPr>
        <w:t xml:space="preserve"> of all </w:t>
      </w:r>
      <w:r w:rsidRPr="001C508B">
        <w:rPr>
          <w:b/>
          <w:bCs/>
          <w:highlight w:val="cyan"/>
          <w:u w:val="single"/>
        </w:rPr>
        <w:t>spent cells are recycled</w:t>
      </w:r>
      <w:r w:rsidRPr="008556AF">
        <w:rPr>
          <w:b/>
          <w:bCs/>
          <w:u w:val="single"/>
        </w:rPr>
        <w:t xml:space="preserve">, </w:t>
      </w:r>
      <w:r w:rsidRPr="008556AF">
        <w:rPr>
          <w:u w:val="single"/>
        </w:rPr>
        <w:t>according to the U.S. Department of Energy</w:t>
      </w:r>
      <w:r w:rsidRPr="008556AF">
        <w:t>.</w:t>
      </w:r>
    </w:p>
    <w:p w14:paraId="59D20C72" w14:textId="77777777" w:rsidR="00911E63" w:rsidRPr="008556AF" w:rsidRDefault="00911E63" w:rsidP="00911E63">
      <w:pPr>
        <w:rPr>
          <w:b/>
          <w:bCs/>
        </w:rPr>
      </w:pPr>
      <w:r w:rsidRPr="008556AF">
        <w:rPr>
          <w:b/>
          <w:bCs/>
        </w:rPr>
        <w:t>A startup in Northern Nevada is aiming to help change that.</w:t>
      </w:r>
    </w:p>
    <w:p w14:paraId="6A3448B4" w14:textId="77777777" w:rsidR="00911E63" w:rsidRPr="008556AF" w:rsidRDefault="00911E63" w:rsidP="00911E63">
      <w:r w:rsidRPr="008556AF">
        <w:rPr>
          <w:b/>
          <w:bCs/>
          <w:u w:val="single"/>
        </w:rPr>
        <w:t>American Battery Technology Company,</w:t>
      </w:r>
      <w:r w:rsidRPr="008556AF">
        <w:rPr>
          <w:u w:val="single"/>
        </w:rPr>
        <w:t xml:space="preserve"> currently based in Incline Village, is a</w:t>
      </w:r>
      <w:r w:rsidRPr="008556AF">
        <w:rPr>
          <w:b/>
          <w:bCs/>
          <w:u w:val="single"/>
        </w:rPr>
        <w:t xml:space="preserve">mid plans to construct a 60,000-square-foot lithium-ion </w:t>
      </w:r>
      <w:r w:rsidRPr="001C508B">
        <w:rPr>
          <w:b/>
          <w:bCs/>
          <w:highlight w:val="cyan"/>
          <w:u w:val="single"/>
        </w:rPr>
        <w:t>battery recycling facility in Fernley</w:t>
      </w:r>
      <w:r w:rsidRPr="008556AF">
        <w:rPr>
          <w:b/>
          <w:bCs/>
          <w:u w:val="single"/>
        </w:rPr>
        <w:t>.</w:t>
      </w:r>
      <w:r w:rsidRPr="008556AF">
        <w:t xml:space="preserve"> The project was first announced last summer.</w:t>
      </w:r>
    </w:p>
    <w:p w14:paraId="72D612AE" w14:textId="77777777" w:rsidR="00911E63" w:rsidRPr="008556AF" w:rsidRDefault="00911E63" w:rsidP="00911E63">
      <w:pPr>
        <w:rPr>
          <w:b/>
          <w:bCs/>
          <w:u w:val="single"/>
        </w:rPr>
      </w:pPr>
      <w:r w:rsidRPr="008556AF">
        <w:rPr>
          <w:u w:val="single"/>
        </w:rPr>
        <w:t xml:space="preserve">The </w:t>
      </w:r>
      <w:r w:rsidRPr="008556AF">
        <w:rPr>
          <w:b/>
          <w:bCs/>
          <w:u w:val="single"/>
        </w:rPr>
        <w:t xml:space="preserve">company </w:t>
      </w:r>
      <w:r w:rsidRPr="001C508B">
        <w:rPr>
          <w:b/>
          <w:bCs/>
          <w:highlight w:val="cyan"/>
          <w:u w:val="single"/>
        </w:rPr>
        <w:t>would start out recycling 20,000 metric tons of lithium-ion batteries per year</w:t>
      </w:r>
      <w:r w:rsidRPr="008556AF">
        <w:rPr>
          <w:u w:val="single"/>
        </w:rPr>
        <w:t xml:space="preserve">, before </w:t>
      </w:r>
      <w:r w:rsidRPr="001C508B">
        <w:rPr>
          <w:b/>
          <w:bCs/>
          <w:highlight w:val="cyan"/>
          <w:u w:val="single"/>
        </w:rPr>
        <w:t>scaling up to</w:t>
      </w:r>
      <w:r w:rsidRPr="008556AF">
        <w:rPr>
          <w:b/>
          <w:bCs/>
          <w:u w:val="single"/>
        </w:rPr>
        <w:t xml:space="preserve"> handling </w:t>
      </w:r>
      <w:r w:rsidRPr="001C508B">
        <w:rPr>
          <w:b/>
          <w:bCs/>
          <w:highlight w:val="cyan"/>
          <w:u w:val="single"/>
        </w:rPr>
        <w:t>100,000</w:t>
      </w:r>
      <w:r w:rsidRPr="008556AF">
        <w:rPr>
          <w:b/>
          <w:bCs/>
          <w:u w:val="single"/>
        </w:rPr>
        <w:t xml:space="preserve"> metric tons annually.</w:t>
      </w:r>
      <w:r w:rsidRPr="008556AF">
        <w:rPr>
          <w:u w:val="single"/>
        </w:rPr>
        <w:br/>
      </w:r>
      <w:r w:rsidRPr="008556AF">
        <w:rPr>
          <w:u w:val="single"/>
        </w:rPr>
        <w:br/>
        <w:t xml:space="preserve">The </w:t>
      </w:r>
      <w:r w:rsidRPr="001C508B">
        <w:rPr>
          <w:b/>
          <w:bCs/>
          <w:highlight w:val="cyan"/>
          <w:u w:val="single"/>
        </w:rPr>
        <w:t>latter amount alone</w:t>
      </w:r>
      <w:r w:rsidRPr="008556AF">
        <w:rPr>
          <w:b/>
          <w:bCs/>
          <w:u w:val="single"/>
        </w:rPr>
        <w:t xml:space="preserve"> would </w:t>
      </w:r>
      <w:r w:rsidRPr="001C508B">
        <w:rPr>
          <w:b/>
          <w:bCs/>
          <w:highlight w:val="cyan"/>
          <w:u w:val="single"/>
        </w:rPr>
        <w:t>match the number of lithium-ion batteries</w:t>
      </w:r>
      <w:r w:rsidRPr="008556AF">
        <w:rPr>
          <w:b/>
          <w:bCs/>
          <w:u w:val="single"/>
        </w:rPr>
        <w:t xml:space="preserve"> that were r</w:t>
      </w:r>
      <w:r w:rsidRPr="001C508B">
        <w:rPr>
          <w:b/>
          <w:bCs/>
          <w:highlight w:val="cyan"/>
          <w:u w:val="single"/>
        </w:rPr>
        <w:t>ecycled in all of 2018 globally</w:t>
      </w:r>
      <w:r w:rsidRPr="008556AF">
        <w:rPr>
          <w:u w:val="single"/>
        </w:rPr>
        <w:t>, according to London-based Circular Energy Storage.</w:t>
      </w:r>
      <w:r w:rsidRPr="008556AF">
        <w:rPr>
          <w:rFonts w:ascii="Helvetica" w:hAnsi="Helvetica" w:cs="Helvetica"/>
          <w:color w:val="333333"/>
          <w:u w:val="single"/>
        </w:rPr>
        <w:br/>
      </w:r>
      <w:r w:rsidRPr="008556AF">
        <w:rPr>
          <w:u w:val="single"/>
        </w:rPr>
        <w:br/>
      </w:r>
      <w:r w:rsidRPr="008556AF">
        <w:rPr>
          <w:b/>
          <w:bCs/>
          <w:u w:val="single"/>
        </w:rPr>
        <w:t xml:space="preserve">“Our one pilot plant </w:t>
      </w:r>
      <w:r w:rsidRPr="001C508B">
        <w:rPr>
          <w:b/>
          <w:bCs/>
          <w:highlight w:val="cyan"/>
          <w:u w:val="single"/>
        </w:rPr>
        <w:t>meaningfully increases that capacity to recycle</w:t>
      </w:r>
      <w:r w:rsidRPr="008556AF">
        <w:rPr>
          <w:b/>
          <w:bCs/>
          <w:u w:val="single"/>
        </w:rPr>
        <w:t>,”</w:t>
      </w:r>
      <w:r>
        <w:t xml:space="preserve"> Menka Sethi, chief operating officer at ABTC, told the NNBW. </w:t>
      </w:r>
      <w:r w:rsidRPr="008556AF">
        <w:rPr>
          <w:u w:val="single"/>
        </w:rPr>
        <w:t xml:space="preserve">“ABTC’s mission is to </w:t>
      </w:r>
      <w:r w:rsidRPr="001C508B">
        <w:rPr>
          <w:b/>
          <w:bCs/>
          <w:highlight w:val="cyan"/>
          <w:u w:val="single"/>
        </w:rPr>
        <w:t>increase the production of battery metals in the United States</w:t>
      </w:r>
      <w:r w:rsidRPr="008556AF">
        <w:rPr>
          <w:b/>
          <w:bCs/>
          <w:u w:val="single"/>
        </w:rPr>
        <w:t>.</w:t>
      </w:r>
      <w:r w:rsidRPr="008556AF">
        <w:rPr>
          <w:u w:val="single"/>
        </w:rPr>
        <w:t xml:space="preserve"> These are metals that </w:t>
      </w:r>
      <w:r w:rsidRPr="008556AF">
        <w:rPr>
          <w:b/>
          <w:bCs/>
          <w:u w:val="single"/>
        </w:rPr>
        <w:t>power our electric vehicles, our consumer electrons, and our cellphones.”</w:t>
      </w:r>
      <w:r w:rsidRPr="008556AF">
        <w:rPr>
          <w:rFonts w:ascii="Helvetica" w:hAnsi="Helvetica" w:cs="Helvetica"/>
          <w:b/>
          <w:bCs/>
          <w:color w:val="333333"/>
          <w:u w:val="single"/>
        </w:rPr>
        <w:br/>
      </w:r>
      <w:r>
        <w:br/>
      </w:r>
      <w:r w:rsidRPr="008556AF">
        <w:rPr>
          <w:u w:val="single"/>
        </w:rPr>
        <w:t>Specifically, ABTC plans to create a “circular economy for battery metals” using its clean technology platform, Sethi said.</w:t>
      </w:r>
      <w:r>
        <w:rPr>
          <w:rFonts w:ascii="Helvetica" w:hAnsi="Helvetica" w:cs="Helvetica"/>
          <w:color w:val="333333"/>
        </w:rPr>
        <w:br/>
      </w:r>
      <w:r>
        <w:br/>
      </w:r>
      <w:r w:rsidRPr="008556AF">
        <w:rPr>
          <w:u w:val="single"/>
        </w:rPr>
        <w:t>“In other words,” she continued, “take a battery, dismantle it, pull out the metals, purify them, and put them right back into the industry to cathode manufacturers and people who make the batteries, so they can be used again for a cellphone or an EV.”</w:t>
      </w:r>
      <w:r>
        <w:rPr>
          <w:rFonts w:ascii="Helvetica" w:hAnsi="Helvetica" w:cs="Helvetica"/>
          <w:color w:val="333333"/>
        </w:rPr>
        <w:br/>
      </w:r>
      <w:r>
        <w:br/>
        <w:t>To accomplish this, Sethi says the company has a three-pronged approach to supply battery metals: lithium-ion battery recycling, extraction technology and primary resources.</w:t>
      </w:r>
      <w:r>
        <w:rPr>
          <w:rFonts w:ascii="Helvetica" w:hAnsi="Helvetica" w:cs="Helvetica"/>
          <w:color w:val="333333"/>
        </w:rPr>
        <w:br/>
      </w:r>
      <w:r>
        <w:br/>
      </w:r>
      <w:r w:rsidRPr="008556AF">
        <w:rPr>
          <w:u w:val="single"/>
        </w:rPr>
        <w:t xml:space="preserve">The company says its </w:t>
      </w:r>
      <w:r w:rsidRPr="001C508B">
        <w:rPr>
          <w:b/>
          <w:bCs/>
          <w:highlight w:val="cyan"/>
          <w:u w:val="single"/>
        </w:rPr>
        <w:t>process is water-based</w:t>
      </w:r>
      <w:r w:rsidRPr="008556AF">
        <w:rPr>
          <w:b/>
          <w:bCs/>
          <w:u w:val="single"/>
        </w:rPr>
        <w:t>, non-high-heat and closed loop</w:t>
      </w:r>
      <w:r w:rsidRPr="008556AF">
        <w:rPr>
          <w:u w:val="single"/>
        </w:rPr>
        <w:t xml:space="preserve">. As such, the </w:t>
      </w:r>
      <w:r w:rsidRPr="008556AF">
        <w:rPr>
          <w:b/>
          <w:bCs/>
          <w:u w:val="single"/>
        </w:rPr>
        <w:t>plant gives off low air emissions, recycles and reuses water and is partly powered by on-site renewable solar energy generation.</w:t>
      </w:r>
    </w:p>
    <w:p w14:paraId="19978FA1" w14:textId="77777777" w:rsidR="00911E63" w:rsidRDefault="00911E63" w:rsidP="00911E63">
      <w:pPr>
        <w:pStyle w:val="Heading4"/>
      </w:pPr>
      <w:r>
        <w:t>Lithium Ion Batteries are Key to Military Readiness—Domestic Capacity is Key, and ABTC’s plant will make this a reality</w:t>
      </w:r>
    </w:p>
    <w:p w14:paraId="666DD50C" w14:textId="77777777" w:rsidR="00911E63" w:rsidRPr="00E73844" w:rsidRDefault="00911E63" w:rsidP="00911E63">
      <w:r w:rsidRPr="00E73844">
        <w:rPr>
          <w:b/>
          <w:bCs/>
        </w:rPr>
        <w:t>Gietter 18</w:t>
      </w:r>
      <w:r>
        <w:t xml:space="preserve">, (Marc – Project Manager for the US Army focused on “the </w:t>
      </w:r>
      <w:r w:rsidRPr="00E73844">
        <w:t>portable power arena including acquisitions, industrial base development, manufacturing tehnology and logistics</w:t>
      </w:r>
      <w:r>
        <w:t>” from 1981-2017, since then he has run a consulting firm. Master’s Degree in Chemical Engineering and Management.), “</w:t>
      </w:r>
      <w:r w:rsidRPr="00E73844">
        <w:t>Viewpoint: Offshore Battery Production Poses Problems for Military</w:t>
      </w:r>
      <w:r>
        <w:t xml:space="preserve">,” </w:t>
      </w:r>
      <w:r>
        <w:rPr>
          <w:i/>
          <w:iCs/>
        </w:rPr>
        <w:t>National Defense</w:t>
      </w:r>
      <w:r>
        <w:t xml:space="preserve">, </w:t>
      </w:r>
      <w:hyperlink r:id="rId97" w:history="1">
        <w:r w:rsidRPr="00F52598">
          <w:rPr>
            <w:rStyle w:val="Hyperlink"/>
          </w:rPr>
          <w:t>https://www.nationaldefensemagazine.org/articles/2018/11/8/offshore-battery-production-poses-problems-for-military</w:t>
        </w:r>
      </w:hyperlink>
      <w:r>
        <w:t xml:space="preserve"> [MT]</w:t>
      </w:r>
    </w:p>
    <w:p w14:paraId="1E932B17" w14:textId="77777777" w:rsidR="00911E63" w:rsidRPr="005F2175" w:rsidRDefault="00911E63" w:rsidP="00911E63">
      <w:pPr>
        <w:rPr>
          <w:b/>
          <w:bCs/>
          <w:u w:val="single"/>
        </w:rPr>
      </w:pPr>
      <w:r w:rsidRPr="00E73844">
        <w:rPr>
          <w:b/>
          <w:bCs/>
          <w:highlight w:val="cyan"/>
          <w:u w:val="single"/>
        </w:rPr>
        <w:t>Lithium batteries</w:t>
      </w:r>
      <w:r w:rsidRPr="005F2175">
        <w:rPr>
          <w:u w:val="single"/>
        </w:rPr>
        <w:t xml:space="preserve"> — both rechargeable and nonrechargeable — have become </w:t>
      </w:r>
      <w:r w:rsidRPr="00E73844">
        <w:rPr>
          <w:b/>
          <w:bCs/>
          <w:highlight w:val="cyan"/>
          <w:u w:val="single"/>
        </w:rPr>
        <w:t>ubiquitous</w:t>
      </w:r>
      <w:r w:rsidRPr="005F2175">
        <w:rPr>
          <w:b/>
          <w:bCs/>
          <w:u w:val="single"/>
        </w:rPr>
        <w:t xml:space="preserve"> in almost </w:t>
      </w:r>
      <w:r w:rsidRPr="00E73844">
        <w:rPr>
          <w:b/>
          <w:bCs/>
          <w:highlight w:val="cyan"/>
          <w:u w:val="single"/>
        </w:rPr>
        <w:t>every weapon system</w:t>
      </w:r>
      <w:r w:rsidRPr="005F2175">
        <w:rPr>
          <w:b/>
          <w:bCs/>
          <w:u w:val="single"/>
        </w:rPr>
        <w:t xml:space="preserve"> used by the Defense Department</w:t>
      </w:r>
      <w:r>
        <w:t xml:space="preserve">. </w:t>
      </w:r>
      <w:r w:rsidRPr="005F2175">
        <w:rPr>
          <w:u w:val="single"/>
        </w:rPr>
        <w:t xml:space="preserve">Although it is a relatively small consumer of lithium battery technologies when compared to the commercial market, the </w:t>
      </w:r>
      <w:r w:rsidRPr="00E73844">
        <w:rPr>
          <w:b/>
          <w:bCs/>
          <w:highlight w:val="cyan"/>
          <w:u w:val="single"/>
        </w:rPr>
        <w:t>importance</w:t>
      </w:r>
      <w:r w:rsidRPr="005F2175">
        <w:rPr>
          <w:b/>
          <w:bCs/>
          <w:u w:val="single"/>
        </w:rPr>
        <w:t xml:space="preserve"> of these technologies </w:t>
      </w:r>
      <w:r w:rsidRPr="00E73844">
        <w:rPr>
          <w:b/>
          <w:bCs/>
          <w:highlight w:val="cyan"/>
          <w:u w:val="single"/>
        </w:rPr>
        <w:t>cannot be understated.</w:t>
      </w:r>
    </w:p>
    <w:p w14:paraId="0EE8E341" w14:textId="77777777" w:rsidR="00911E63" w:rsidRPr="005F2175" w:rsidRDefault="00911E63" w:rsidP="00911E63">
      <w:pPr>
        <w:rPr>
          <w:u w:val="single"/>
        </w:rPr>
      </w:pPr>
      <w:r w:rsidRPr="005F2175">
        <w:rPr>
          <w:u w:val="single"/>
        </w:rPr>
        <w:t xml:space="preserve">Just about </w:t>
      </w:r>
      <w:r w:rsidRPr="00E73844">
        <w:rPr>
          <w:b/>
          <w:bCs/>
          <w:highlight w:val="cyan"/>
          <w:u w:val="single"/>
        </w:rPr>
        <w:t>every piece of man-portable electronic equipment</w:t>
      </w:r>
      <w:r w:rsidRPr="005F2175">
        <w:rPr>
          <w:b/>
          <w:bCs/>
          <w:u w:val="single"/>
        </w:rPr>
        <w:t xml:space="preserve"> </w:t>
      </w:r>
      <w:r w:rsidRPr="00E73844">
        <w:rPr>
          <w:b/>
          <w:bCs/>
          <w:highlight w:val="cyan"/>
          <w:u w:val="single"/>
        </w:rPr>
        <w:t>crucial to</w:t>
      </w:r>
      <w:r w:rsidRPr="00E73844">
        <w:rPr>
          <w:b/>
          <w:bCs/>
          <w:u w:val="single"/>
        </w:rPr>
        <w:t xml:space="preserve"> the</w:t>
      </w:r>
      <w:r w:rsidRPr="005F2175">
        <w:rPr>
          <w:b/>
          <w:bCs/>
          <w:u w:val="single"/>
        </w:rPr>
        <w:t xml:space="preserve"> </w:t>
      </w:r>
      <w:r w:rsidRPr="00E73844">
        <w:rPr>
          <w:b/>
          <w:bCs/>
          <w:highlight w:val="cyan"/>
          <w:u w:val="single"/>
        </w:rPr>
        <w:t>success of U.S.</w:t>
      </w:r>
      <w:r w:rsidRPr="005F2175">
        <w:rPr>
          <w:b/>
          <w:bCs/>
          <w:u w:val="single"/>
        </w:rPr>
        <w:t xml:space="preserve"> </w:t>
      </w:r>
      <w:r w:rsidRPr="00E73844">
        <w:rPr>
          <w:b/>
          <w:bCs/>
          <w:u w:val="single"/>
        </w:rPr>
        <w:t>warfighters</w:t>
      </w:r>
      <w:r w:rsidRPr="00E73844">
        <w:rPr>
          <w:b/>
          <w:bCs/>
          <w:highlight w:val="cyan"/>
          <w:u w:val="single"/>
        </w:rPr>
        <w:t xml:space="preserve"> on the battlefield</w:t>
      </w:r>
      <w:r w:rsidRPr="005F2175">
        <w:rPr>
          <w:b/>
          <w:bCs/>
          <w:u w:val="single"/>
        </w:rPr>
        <w:t xml:space="preserve"> is </w:t>
      </w:r>
      <w:r w:rsidRPr="00E73844">
        <w:rPr>
          <w:b/>
          <w:bCs/>
          <w:highlight w:val="cyan"/>
          <w:u w:val="single"/>
        </w:rPr>
        <w:t>powered by</w:t>
      </w:r>
      <w:r w:rsidRPr="005F2175">
        <w:rPr>
          <w:b/>
          <w:bCs/>
          <w:u w:val="single"/>
        </w:rPr>
        <w:t xml:space="preserve"> some form of </w:t>
      </w:r>
      <w:r w:rsidRPr="00E73844">
        <w:rPr>
          <w:b/>
          <w:bCs/>
          <w:highlight w:val="cyan"/>
          <w:u w:val="single"/>
        </w:rPr>
        <w:t>lithium</w:t>
      </w:r>
      <w:r w:rsidRPr="005F2175">
        <w:rPr>
          <w:b/>
          <w:bCs/>
          <w:u w:val="single"/>
        </w:rPr>
        <w:t xml:space="preserve"> battery</w:t>
      </w:r>
      <w:r w:rsidRPr="005F2175">
        <w:rPr>
          <w:u w:val="single"/>
        </w:rPr>
        <w:t xml:space="preserve">. The </w:t>
      </w:r>
      <w:r w:rsidRPr="00E73844">
        <w:rPr>
          <w:b/>
          <w:bCs/>
          <w:highlight w:val="cyan"/>
          <w:u w:val="single"/>
        </w:rPr>
        <w:t>reliance</w:t>
      </w:r>
      <w:r w:rsidRPr="005F2175">
        <w:rPr>
          <w:b/>
          <w:bCs/>
          <w:u w:val="single"/>
        </w:rPr>
        <w:t xml:space="preserve"> on them is </w:t>
      </w:r>
      <w:r w:rsidRPr="00E73844">
        <w:rPr>
          <w:b/>
          <w:bCs/>
          <w:highlight w:val="cyan"/>
          <w:u w:val="single"/>
        </w:rPr>
        <w:t>expected to grow exponentially</w:t>
      </w:r>
      <w:r w:rsidRPr="005F2175">
        <w:rPr>
          <w:b/>
          <w:bCs/>
          <w:u w:val="single"/>
        </w:rPr>
        <w:t xml:space="preserve"> as the </w:t>
      </w:r>
      <w:r w:rsidRPr="00E73844">
        <w:rPr>
          <w:b/>
          <w:bCs/>
          <w:highlight w:val="cyan"/>
          <w:u w:val="single"/>
        </w:rPr>
        <w:t>next generation</w:t>
      </w:r>
      <w:r w:rsidRPr="005F2175">
        <w:rPr>
          <w:b/>
          <w:bCs/>
          <w:u w:val="single"/>
        </w:rPr>
        <w:t xml:space="preserve"> of </w:t>
      </w:r>
      <w:r w:rsidRPr="00E73844">
        <w:rPr>
          <w:b/>
          <w:bCs/>
          <w:highlight w:val="cyan"/>
          <w:u w:val="single"/>
        </w:rPr>
        <w:t>weapon</w:t>
      </w:r>
      <w:r w:rsidRPr="00E73844">
        <w:rPr>
          <w:highlight w:val="cyan"/>
          <w:u w:val="single"/>
        </w:rPr>
        <w:t>s</w:t>
      </w:r>
      <w:r w:rsidRPr="005F2175">
        <w:rPr>
          <w:u w:val="single"/>
        </w:rPr>
        <w:t xml:space="preserve"> — such as new tactical ground vehicles, unmanned systems and directed energy weapons — are </w:t>
      </w:r>
      <w:r w:rsidRPr="005F2175">
        <w:rPr>
          <w:b/>
          <w:bCs/>
          <w:u w:val="single"/>
        </w:rPr>
        <w:t>designed around the high energy density and low weight of a lithium battery technology</w:t>
      </w:r>
      <w:r w:rsidRPr="005F2175">
        <w:rPr>
          <w:u w:val="single"/>
        </w:rPr>
        <w:t>.</w:t>
      </w:r>
    </w:p>
    <w:p w14:paraId="1762FC8C" w14:textId="77777777" w:rsidR="00911E63" w:rsidRDefault="00911E63" w:rsidP="00911E63">
      <w:r w:rsidRPr="005F2175">
        <w:rPr>
          <w:u w:val="single"/>
        </w:rPr>
        <w:t xml:space="preserve">Unfortunately, </w:t>
      </w:r>
      <w:r w:rsidRPr="005F2175">
        <w:rPr>
          <w:b/>
          <w:bCs/>
          <w:u w:val="single"/>
        </w:rPr>
        <w:t>their p</w:t>
      </w:r>
      <w:r w:rsidRPr="00E73844">
        <w:rPr>
          <w:b/>
          <w:bCs/>
          <w:highlight w:val="cyan"/>
          <w:u w:val="single"/>
        </w:rPr>
        <w:t>roduction</w:t>
      </w:r>
      <w:r w:rsidRPr="005F2175">
        <w:rPr>
          <w:b/>
          <w:bCs/>
          <w:u w:val="single"/>
        </w:rPr>
        <w:t xml:space="preserve">, </w:t>
      </w:r>
      <w:r w:rsidRPr="00E73844">
        <w:rPr>
          <w:b/>
          <w:bCs/>
          <w:highlight w:val="cyan"/>
          <w:u w:val="single"/>
        </w:rPr>
        <w:t>especially rechargeable lithium batteries,</w:t>
      </w:r>
      <w:r w:rsidRPr="005F2175">
        <w:rPr>
          <w:b/>
          <w:bCs/>
          <w:u w:val="single"/>
        </w:rPr>
        <w:t xml:space="preserve"> is virtually </w:t>
      </w:r>
      <w:r w:rsidRPr="00E73844">
        <w:rPr>
          <w:b/>
          <w:bCs/>
          <w:highlight w:val="cyan"/>
          <w:u w:val="single"/>
        </w:rPr>
        <w:t>entirely from offshore suppliers</w:t>
      </w:r>
      <w:r>
        <w:t xml:space="preserve">. </w:t>
      </w:r>
      <w:r w:rsidRPr="005F2175">
        <w:rPr>
          <w:u w:val="single"/>
        </w:rPr>
        <w:t xml:space="preserve">Since the Defense Department is a miniscule portion of the overall market, the </w:t>
      </w:r>
      <w:r w:rsidRPr="00E73844">
        <w:rPr>
          <w:b/>
          <w:bCs/>
          <w:highlight w:val="cyan"/>
          <w:u w:val="single"/>
        </w:rPr>
        <w:t>products</w:t>
      </w:r>
      <w:r w:rsidRPr="005F2175">
        <w:rPr>
          <w:b/>
          <w:bCs/>
          <w:u w:val="single"/>
        </w:rPr>
        <w:t xml:space="preserve"> that are delivered are built to commercial requirements</w:t>
      </w:r>
      <w:r w:rsidRPr="005F2175">
        <w:rPr>
          <w:u w:val="single"/>
        </w:rPr>
        <w:t xml:space="preserve">, which for many </w:t>
      </w:r>
      <w:r w:rsidRPr="005F2175">
        <w:rPr>
          <w:b/>
          <w:bCs/>
          <w:u w:val="single"/>
        </w:rPr>
        <w:t xml:space="preserve">performance parameters </w:t>
      </w:r>
      <w:r w:rsidRPr="00E73844">
        <w:rPr>
          <w:b/>
          <w:bCs/>
          <w:highlight w:val="cyan"/>
          <w:u w:val="single"/>
        </w:rPr>
        <w:t>do not meet military requirements</w:t>
      </w:r>
    </w:p>
    <w:p w14:paraId="4B7F48B9" w14:textId="77777777" w:rsidR="00911E63" w:rsidRPr="005F2175" w:rsidRDefault="00911E63" w:rsidP="00911E63">
      <w:pPr>
        <w:rPr>
          <w:b/>
          <w:bCs/>
          <w:u w:val="single"/>
        </w:rPr>
      </w:pPr>
      <w:r w:rsidRPr="005F2175">
        <w:rPr>
          <w:u w:val="single"/>
        </w:rPr>
        <w:t xml:space="preserve">To complicate the problem, the </w:t>
      </w:r>
      <w:r w:rsidRPr="00E73844">
        <w:rPr>
          <w:b/>
          <w:bCs/>
          <w:highlight w:val="cyan"/>
          <w:u w:val="single"/>
        </w:rPr>
        <w:t>knockoffs and counterfeits</w:t>
      </w:r>
      <w:r w:rsidRPr="005F2175">
        <w:rPr>
          <w:b/>
          <w:bCs/>
          <w:u w:val="single"/>
        </w:rPr>
        <w:t xml:space="preserve"> produced by unscrupulous companies have entered the defense supply stream, </w:t>
      </w:r>
      <w:r w:rsidRPr="00E73844">
        <w:rPr>
          <w:b/>
          <w:bCs/>
          <w:highlight w:val="cyan"/>
          <w:u w:val="single"/>
        </w:rPr>
        <w:t>endangering the safety of troops</w:t>
      </w:r>
      <w:r w:rsidRPr="005F2175">
        <w:rPr>
          <w:u w:val="single"/>
        </w:rPr>
        <w:t xml:space="preserve">. Even those companies that have managed to maintain a </w:t>
      </w:r>
      <w:r w:rsidRPr="00E73844">
        <w:rPr>
          <w:b/>
          <w:bCs/>
          <w:highlight w:val="cyan"/>
          <w:u w:val="single"/>
        </w:rPr>
        <w:t>domestic production capacity</w:t>
      </w:r>
      <w:r w:rsidRPr="005F2175">
        <w:rPr>
          <w:b/>
          <w:bCs/>
          <w:u w:val="single"/>
        </w:rPr>
        <w:t xml:space="preserve"> are having </w:t>
      </w:r>
      <w:r w:rsidRPr="00E73844">
        <w:rPr>
          <w:b/>
          <w:bCs/>
          <w:highlight w:val="cyan"/>
          <w:u w:val="single"/>
        </w:rPr>
        <w:t>difficulty maintaining</w:t>
      </w:r>
      <w:r w:rsidRPr="005F2175">
        <w:rPr>
          <w:b/>
          <w:bCs/>
          <w:u w:val="single"/>
        </w:rPr>
        <w:t xml:space="preserve"> this capability </w:t>
      </w:r>
      <w:r w:rsidRPr="00E73844">
        <w:rPr>
          <w:b/>
          <w:bCs/>
          <w:highlight w:val="cyan"/>
          <w:u w:val="single"/>
        </w:rPr>
        <w:t>due to</w:t>
      </w:r>
      <w:r w:rsidRPr="005F2175">
        <w:rPr>
          <w:b/>
          <w:bCs/>
          <w:u w:val="single"/>
        </w:rPr>
        <w:t xml:space="preserve"> the emphasis on </w:t>
      </w:r>
      <w:r w:rsidRPr="00E73844">
        <w:rPr>
          <w:b/>
          <w:bCs/>
          <w:highlight w:val="cyan"/>
          <w:u w:val="single"/>
        </w:rPr>
        <w:t>procuring the lowest-priced</w:t>
      </w:r>
      <w:r w:rsidRPr="005F2175">
        <w:rPr>
          <w:b/>
          <w:bCs/>
          <w:u w:val="single"/>
        </w:rPr>
        <w:t xml:space="preserve">, </w:t>
      </w:r>
      <w:r w:rsidRPr="00E73844">
        <w:rPr>
          <w:b/>
          <w:bCs/>
          <w:highlight w:val="cyan"/>
          <w:u w:val="single"/>
        </w:rPr>
        <w:t>technically acceptable produ</w:t>
      </w:r>
      <w:r w:rsidRPr="005F2175">
        <w:rPr>
          <w:b/>
          <w:bCs/>
          <w:u w:val="single"/>
        </w:rPr>
        <w:t xml:space="preserve">ct as well as unstable demands and procurements. </w:t>
      </w:r>
      <w:r w:rsidRPr="005F2175">
        <w:rPr>
          <w:u w:val="single"/>
        </w:rPr>
        <w:t xml:space="preserve">Moreover, </w:t>
      </w:r>
      <w:r w:rsidRPr="00E73844">
        <w:rPr>
          <w:b/>
          <w:bCs/>
          <w:highlight w:val="cyan"/>
          <w:u w:val="single"/>
        </w:rPr>
        <w:t>many battery components</w:t>
      </w:r>
      <w:r w:rsidRPr="005F2175">
        <w:rPr>
          <w:u w:val="single"/>
        </w:rPr>
        <w:t xml:space="preserve">, ranging from the raw materials to the cell components </w:t>
      </w:r>
      <w:r w:rsidRPr="005F2175">
        <w:rPr>
          <w:b/>
          <w:bCs/>
          <w:u w:val="single"/>
        </w:rPr>
        <w:t xml:space="preserve">are </w:t>
      </w:r>
      <w:r w:rsidRPr="00E73844">
        <w:rPr>
          <w:b/>
          <w:bCs/>
          <w:highlight w:val="cyan"/>
          <w:u w:val="single"/>
        </w:rPr>
        <w:t>produced overseas.</w:t>
      </w:r>
    </w:p>
    <w:p w14:paraId="6D15AE15" w14:textId="77777777" w:rsidR="00911E63" w:rsidRPr="005F2175" w:rsidRDefault="00911E63" w:rsidP="00911E63">
      <w:pPr>
        <w:rPr>
          <w:b/>
          <w:bCs/>
          <w:u w:val="single"/>
        </w:rPr>
      </w:pPr>
      <w:r w:rsidRPr="005F2175">
        <w:rPr>
          <w:u w:val="single"/>
        </w:rPr>
        <w:t xml:space="preserve">The </w:t>
      </w:r>
      <w:r w:rsidRPr="00E73844">
        <w:rPr>
          <w:b/>
          <w:bCs/>
          <w:highlight w:val="cyan"/>
          <w:u w:val="single"/>
        </w:rPr>
        <w:t>dependence on foreign sources</w:t>
      </w:r>
      <w:r w:rsidRPr="005F2175">
        <w:rPr>
          <w:u w:val="single"/>
        </w:rPr>
        <w:t xml:space="preserve"> for raw materials and the manufacturing of batteries </w:t>
      </w:r>
      <w:r w:rsidRPr="005F2175">
        <w:rPr>
          <w:b/>
          <w:bCs/>
          <w:u w:val="single"/>
        </w:rPr>
        <w:t xml:space="preserve">poses several </w:t>
      </w:r>
      <w:r w:rsidRPr="00E73844">
        <w:rPr>
          <w:b/>
          <w:bCs/>
          <w:highlight w:val="cyan"/>
          <w:u w:val="single"/>
        </w:rPr>
        <w:t>significant concern</w:t>
      </w:r>
      <w:r w:rsidRPr="005F2175">
        <w:rPr>
          <w:b/>
          <w:bCs/>
          <w:u w:val="single"/>
        </w:rPr>
        <w:t xml:space="preserve">s </w:t>
      </w:r>
      <w:r w:rsidRPr="00E73844">
        <w:rPr>
          <w:b/>
          <w:bCs/>
          <w:highlight w:val="cyan"/>
          <w:u w:val="single"/>
        </w:rPr>
        <w:t>related to defense</w:t>
      </w:r>
      <w:r w:rsidRPr="005F2175">
        <w:rPr>
          <w:b/>
          <w:bCs/>
          <w:u w:val="single"/>
        </w:rPr>
        <w:t xml:space="preserve"> applications.</w:t>
      </w:r>
    </w:p>
    <w:p w14:paraId="73C44367" w14:textId="77777777" w:rsidR="00911E63" w:rsidRPr="005F2175" w:rsidRDefault="00911E63" w:rsidP="00911E63">
      <w:pPr>
        <w:rPr>
          <w:u w:val="single"/>
        </w:rPr>
      </w:pPr>
      <w:r w:rsidRPr="005F2175">
        <w:rPr>
          <w:u w:val="single"/>
        </w:rPr>
        <w:t xml:space="preserve">First, these </w:t>
      </w:r>
      <w:r w:rsidRPr="005F2175">
        <w:rPr>
          <w:b/>
          <w:bCs/>
          <w:u w:val="single"/>
        </w:rPr>
        <w:t xml:space="preserve">products </w:t>
      </w:r>
      <w:r w:rsidRPr="00E73844">
        <w:rPr>
          <w:b/>
          <w:bCs/>
          <w:highlight w:val="cyan"/>
          <w:u w:val="single"/>
        </w:rPr>
        <w:t>do not meet a</w:t>
      </w:r>
      <w:r w:rsidRPr="005F2175">
        <w:rPr>
          <w:b/>
          <w:bCs/>
          <w:u w:val="single"/>
        </w:rPr>
        <w:t xml:space="preserve">ll of the </w:t>
      </w:r>
      <w:r w:rsidRPr="00E73844">
        <w:rPr>
          <w:b/>
          <w:bCs/>
          <w:highlight w:val="cyan"/>
          <w:u w:val="single"/>
        </w:rPr>
        <w:t>required military performance</w:t>
      </w:r>
      <w:r w:rsidRPr="005F2175">
        <w:rPr>
          <w:b/>
          <w:bCs/>
          <w:u w:val="single"/>
        </w:rPr>
        <w:t xml:space="preserve"> specifications</w:t>
      </w:r>
      <w:r w:rsidRPr="005F2175">
        <w:rPr>
          <w:u w:val="single"/>
        </w:rPr>
        <w:t>, thereby resulting in less than ideal mission performance.</w:t>
      </w:r>
    </w:p>
    <w:p w14:paraId="4B5AB649" w14:textId="77777777" w:rsidR="00911E63" w:rsidRPr="005F2175" w:rsidRDefault="00911E63" w:rsidP="00911E63">
      <w:pPr>
        <w:rPr>
          <w:b/>
          <w:bCs/>
          <w:u w:val="single"/>
        </w:rPr>
      </w:pPr>
      <w:r w:rsidRPr="005F2175">
        <w:rPr>
          <w:u w:val="single"/>
        </w:rPr>
        <w:t xml:space="preserve">Also, the </w:t>
      </w:r>
      <w:r w:rsidRPr="005F2175">
        <w:rPr>
          <w:b/>
          <w:bCs/>
          <w:u w:val="single"/>
        </w:rPr>
        <w:t xml:space="preserve">lack of configuration control leaves the real </w:t>
      </w:r>
      <w:r w:rsidRPr="00E73844">
        <w:rPr>
          <w:b/>
          <w:bCs/>
          <w:highlight w:val="cyan"/>
          <w:u w:val="single"/>
        </w:rPr>
        <w:t>potential for unsafe products</w:t>
      </w:r>
      <w:r w:rsidRPr="005F2175">
        <w:rPr>
          <w:b/>
          <w:bCs/>
          <w:u w:val="single"/>
        </w:rPr>
        <w:t xml:space="preserve"> entering the inventory.</w:t>
      </w:r>
    </w:p>
    <w:p w14:paraId="720FEFB3" w14:textId="77777777" w:rsidR="00911E63" w:rsidRPr="005F2175" w:rsidRDefault="00911E63" w:rsidP="00911E63">
      <w:pPr>
        <w:rPr>
          <w:b/>
          <w:bCs/>
          <w:u w:val="single"/>
        </w:rPr>
      </w:pPr>
      <w:r w:rsidRPr="005F2175">
        <w:rPr>
          <w:u w:val="single"/>
        </w:rPr>
        <w:t xml:space="preserve">There is also an </w:t>
      </w:r>
      <w:r w:rsidRPr="00E73844">
        <w:rPr>
          <w:b/>
          <w:bCs/>
          <w:highlight w:val="cyan"/>
          <w:u w:val="single"/>
        </w:rPr>
        <w:t>inability to surge production to meet wartime demand</w:t>
      </w:r>
      <w:r w:rsidRPr="005F2175">
        <w:rPr>
          <w:b/>
          <w:bCs/>
          <w:u w:val="single"/>
        </w:rPr>
        <w:t>s</w:t>
      </w:r>
      <w:r w:rsidRPr="005F2175">
        <w:rPr>
          <w:u w:val="single"/>
        </w:rPr>
        <w:t xml:space="preserve">. Past history has shown that </w:t>
      </w:r>
      <w:r w:rsidRPr="005F2175">
        <w:rPr>
          <w:b/>
          <w:bCs/>
          <w:u w:val="single"/>
        </w:rPr>
        <w:t xml:space="preserve">battery demands </w:t>
      </w:r>
      <w:r w:rsidRPr="00E73844">
        <w:rPr>
          <w:b/>
          <w:bCs/>
          <w:highlight w:val="cyan"/>
          <w:u w:val="single"/>
        </w:rPr>
        <w:t>can increase</w:t>
      </w:r>
      <w:r w:rsidRPr="005F2175">
        <w:rPr>
          <w:b/>
          <w:bCs/>
          <w:u w:val="single"/>
        </w:rPr>
        <w:t xml:space="preserve"> by over </w:t>
      </w:r>
      <w:r w:rsidRPr="00E73844">
        <w:rPr>
          <w:b/>
          <w:bCs/>
          <w:highlight w:val="cyan"/>
          <w:u w:val="single"/>
        </w:rPr>
        <w:t>20 times</w:t>
      </w:r>
      <w:r w:rsidRPr="005F2175">
        <w:rPr>
          <w:b/>
          <w:bCs/>
          <w:u w:val="single"/>
        </w:rPr>
        <w:t xml:space="preserve"> </w:t>
      </w:r>
      <w:r w:rsidRPr="00E73844">
        <w:rPr>
          <w:b/>
          <w:bCs/>
          <w:highlight w:val="cyan"/>
          <w:u w:val="single"/>
        </w:rPr>
        <w:t>that of peacetime</w:t>
      </w:r>
      <w:r w:rsidRPr="005F2175">
        <w:rPr>
          <w:b/>
          <w:bCs/>
          <w:u w:val="single"/>
        </w:rPr>
        <w:t xml:space="preserve"> levels</w:t>
      </w:r>
      <w:r w:rsidRPr="005F2175">
        <w:rPr>
          <w:u w:val="single"/>
        </w:rPr>
        <w:t xml:space="preserve">. There is </w:t>
      </w:r>
      <w:r w:rsidRPr="00E73844">
        <w:rPr>
          <w:b/>
          <w:bCs/>
          <w:highlight w:val="cyan"/>
          <w:u w:val="single"/>
        </w:rPr>
        <w:t>no guarantee</w:t>
      </w:r>
      <w:r w:rsidRPr="005F2175">
        <w:rPr>
          <w:b/>
          <w:bCs/>
          <w:u w:val="single"/>
        </w:rPr>
        <w:t xml:space="preserve"> that production for </w:t>
      </w:r>
      <w:r w:rsidRPr="00E73844">
        <w:rPr>
          <w:b/>
          <w:bCs/>
          <w:highlight w:val="cyan"/>
          <w:u w:val="single"/>
        </w:rPr>
        <w:t>commercial</w:t>
      </w:r>
      <w:r w:rsidRPr="005F2175">
        <w:rPr>
          <w:b/>
          <w:bCs/>
          <w:u w:val="single"/>
        </w:rPr>
        <w:t xml:space="preserve"> products </w:t>
      </w:r>
      <w:r w:rsidRPr="00E73844">
        <w:rPr>
          <w:b/>
          <w:bCs/>
          <w:highlight w:val="cyan"/>
          <w:u w:val="single"/>
        </w:rPr>
        <w:t>will be diverted</w:t>
      </w:r>
      <w:r w:rsidRPr="005F2175">
        <w:rPr>
          <w:b/>
          <w:bCs/>
          <w:u w:val="single"/>
        </w:rPr>
        <w:t xml:space="preserve"> to meet this demand.</w:t>
      </w:r>
    </w:p>
    <w:p w14:paraId="686B966B" w14:textId="77777777" w:rsidR="00911E63" w:rsidRPr="005064D5" w:rsidRDefault="00911E63" w:rsidP="00911E63">
      <w:pPr>
        <w:rPr>
          <w:b/>
          <w:bCs/>
        </w:rPr>
      </w:pPr>
      <w:r w:rsidRPr="005F2175">
        <w:rPr>
          <w:u w:val="single"/>
        </w:rPr>
        <w:t>Long lead-times for components and materials is also a concern</w:t>
      </w:r>
      <w:r>
        <w:t xml:space="preserve">. They are currently measured in months, further complicating any sudden increase in production if required. </w:t>
      </w:r>
      <w:r w:rsidRPr="005064D5">
        <w:rPr>
          <w:u w:val="single"/>
        </w:rPr>
        <w:t xml:space="preserve">As an example, the Chinese government is encouraging its manufacturers to secure the ability and raw materials to move from their present 55 percent share of global lithium-ion manufacturing to over 90 percent. The impact of this has already been felt in that some </w:t>
      </w:r>
      <w:r w:rsidRPr="00E73844">
        <w:rPr>
          <w:b/>
          <w:bCs/>
          <w:highlight w:val="cyan"/>
          <w:u w:val="single"/>
        </w:rPr>
        <w:t>U.S.-based companies</w:t>
      </w:r>
      <w:r w:rsidRPr="005064D5">
        <w:rPr>
          <w:b/>
          <w:bCs/>
          <w:u w:val="single"/>
        </w:rPr>
        <w:t xml:space="preserve"> </w:t>
      </w:r>
      <w:r w:rsidRPr="00E73844">
        <w:rPr>
          <w:b/>
          <w:bCs/>
          <w:highlight w:val="cyan"/>
          <w:u w:val="single"/>
        </w:rPr>
        <w:t>have been denied</w:t>
      </w:r>
      <w:r w:rsidRPr="005064D5">
        <w:rPr>
          <w:b/>
          <w:bCs/>
          <w:u w:val="single"/>
        </w:rPr>
        <w:t xml:space="preserve"> the </w:t>
      </w:r>
      <w:r w:rsidRPr="00E73844">
        <w:rPr>
          <w:b/>
          <w:bCs/>
          <w:highlight w:val="cyan"/>
          <w:u w:val="single"/>
        </w:rPr>
        <w:t>ability to order material</w:t>
      </w:r>
      <w:r w:rsidRPr="005064D5">
        <w:rPr>
          <w:b/>
          <w:bCs/>
          <w:u w:val="single"/>
        </w:rPr>
        <w:t xml:space="preserve"> due to the lack of sufficient volumes.</w:t>
      </w:r>
    </w:p>
    <w:p w14:paraId="02767266" w14:textId="77777777" w:rsidR="00911E63" w:rsidRPr="005064D5" w:rsidRDefault="00911E63" w:rsidP="00911E63">
      <w:pPr>
        <w:rPr>
          <w:b/>
          <w:bCs/>
          <w:u w:val="single"/>
        </w:rPr>
      </w:pPr>
      <w:r w:rsidRPr="005064D5">
        <w:rPr>
          <w:u w:val="single"/>
        </w:rPr>
        <w:t xml:space="preserve">And </w:t>
      </w:r>
      <w:r w:rsidRPr="00E73844">
        <w:rPr>
          <w:b/>
          <w:bCs/>
          <w:highlight w:val="cyan"/>
          <w:u w:val="single"/>
        </w:rPr>
        <w:t>without a domestic production capability</w:t>
      </w:r>
      <w:r w:rsidRPr="005064D5">
        <w:rPr>
          <w:u w:val="single"/>
        </w:rPr>
        <w:t xml:space="preserve">, there are </w:t>
      </w:r>
      <w:r w:rsidRPr="00E73844">
        <w:rPr>
          <w:b/>
          <w:bCs/>
          <w:highlight w:val="cyan"/>
          <w:u w:val="single"/>
        </w:rPr>
        <w:t>no assurances</w:t>
      </w:r>
      <w:r w:rsidRPr="005064D5">
        <w:rPr>
          <w:b/>
          <w:bCs/>
          <w:u w:val="single"/>
        </w:rPr>
        <w:t xml:space="preserve"> that a </w:t>
      </w:r>
      <w:r w:rsidRPr="00E73844">
        <w:rPr>
          <w:b/>
          <w:bCs/>
          <w:highlight w:val="cyan"/>
          <w:u w:val="single"/>
        </w:rPr>
        <w:t>foreign producer will</w:t>
      </w:r>
      <w:r w:rsidRPr="005064D5">
        <w:rPr>
          <w:b/>
          <w:bCs/>
          <w:u w:val="single"/>
        </w:rPr>
        <w:t xml:space="preserve"> even </w:t>
      </w:r>
      <w:r w:rsidRPr="00E73844">
        <w:rPr>
          <w:b/>
          <w:bCs/>
          <w:highlight w:val="cyan"/>
          <w:u w:val="single"/>
        </w:rPr>
        <w:t>be willing to ship to the United States in</w:t>
      </w:r>
      <w:r w:rsidRPr="005064D5">
        <w:rPr>
          <w:b/>
          <w:bCs/>
          <w:u w:val="single"/>
        </w:rPr>
        <w:t xml:space="preserve"> times of </w:t>
      </w:r>
      <w:r w:rsidRPr="00E73844">
        <w:rPr>
          <w:b/>
          <w:bCs/>
          <w:highlight w:val="cyan"/>
          <w:u w:val="single"/>
        </w:rPr>
        <w:t>conflict.</w:t>
      </w:r>
    </w:p>
    <w:p w14:paraId="150F5945" w14:textId="77777777" w:rsidR="00911E63" w:rsidRDefault="00911E63" w:rsidP="00911E63">
      <w:r>
        <w:t xml:space="preserve">Beginning as far back as the 1990s </w:t>
      </w:r>
      <w:r w:rsidRPr="005064D5">
        <w:rPr>
          <w:b/>
          <w:bCs/>
          <w:u w:val="single"/>
        </w:rPr>
        <w:t xml:space="preserve">there have been </w:t>
      </w:r>
      <w:r w:rsidRPr="00E73844">
        <w:rPr>
          <w:b/>
          <w:bCs/>
          <w:highlight w:val="cyan"/>
          <w:u w:val="single"/>
        </w:rPr>
        <w:t>several efforts attempted to address these issues</w:t>
      </w:r>
      <w:r w:rsidRPr="005064D5">
        <w:rPr>
          <w:b/>
          <w:bCs/>
          <w:u w:val="single"/>
        </w:rPr>
        <w:t>.</w:t>
      </w:r>
      <w:r>
        <w:t xml:space="preserve"> They range from establishment of government/industry partnerships to outright government investments in critical industries and technologies. All of these efforts have achieved some success, yet </w:t>
      </w:r>
      <w:r w:rsidRPr="005064D5">
        <w:rPr>
          <w:b/>
          <w:bCs/>
          <w:u w:val="single"/>
        </w:rPr>
        <w:t xml:space="preserve">they </w:t>
      </w:r>
      <w:r w:rsidRPr="00E73844">
        <w:rPr>
          <w:b/>
          <w:bCs/>
          <w:highlight w:val="cyan"/>
          <w:u w:val="single"/>
        </w:rPr>
        <w:t>ultimately failed</w:t>
      </w:r>
      <w:r w:rsidRPr="005064D5">
        <w:rPr>
          <w:b/>
          <w:bCs/>
          <w:u w:val="single"/>
        </w:rPr>
        <w:t xml:space="preserve"> to achieve the desired result of a viable domestic production capacity.</w:t>
      </w:r>
    </w:p>
    <w:p w14:paraId="08E077FA" w14:textId="77777777" w:rsidR="00911E63" w:rsidRDefault="00911E63" w:rsidP="00911E63">
      <w:r w:rsidRPr="005064D5">
        <w:rPr>
          <w:u w:val="single"/>
        </w:rPr>
        <w:t xml:space="preserve">The reasons for this are a combination of the </w:t>
      </w:r>
      <w:r w:rsidRPr="00E73844">
        <w:rPr>
          <w:b/>
          <w:bCs/>
          <w:highlight w:val="cyan"/>
          <w:u w:val="single"/>
        </w:rPr>
        <w:t>lack of a well-established business plan</w:t>
      </w:r>
      <w:r w:rsidRPr="005064D5">
        <w:rPr>
          <w:b/>
          <w:bCs/>
          <w:u w:val="single"/>
        </w:rPr>
        <w:t xml:space="preserve"> </w:t>
      </w:r>
      <w:r w:rsidRPr="00E73844">
        <w:rPr>
          <w:b/>
          <w:bCs/>
          <w:highlight w:val="cyan"/>
          <w:u w:val="single"/>
        </w:rPr>
        <w:t>to transition</w:t>
      </w:r>
      <w:r w:rsidRPr="005064D5">
        <w:rPr>
          <w:b/>
          <w:bCs/>
          <w:u w:val="single"/>
        </w:rPr>
        <w:t xml:space="preserve"> the </w:t>
      </w:r>
      <w:r w:rsidRPr="00E73844">
        <w:rPr>
          <w:b/>
          <w:bCs/>
          <w:highlight w:val="cyan"/>
          <w:u w:val="single"/>
        </w:rPr>
        <w:t>technology</w:t>
      </w:r>
      <w:r w:rsidRPr="005064D5">
        <w:rPr>
          <w:b/>
          <w:bCs/>
          <w:u w:val="single"/>
        </w:rPr>
        <w:t xml:space="preserve"> from the research-and-development phase </w:t>
      </w:r>
      <w:r w:rsidRPr="00E73844">
        <w:rPr>
          <w:b/>
          <w:bCs/>
          <w:highlight w:val="cyan"/>
          <w:u w:val="single"/>
        </w:rPr>
        <w:t>into productio</w:t>
      </w:r>
      <w:r w:rsidRPr="00E73844">
        <w:rPr>
          <w:b/>
          <w:bCs/>
          <w:highlight w:val="cyan"/>
        </w:rPr>
        <w:t>n</w:t>
      </w:r>
      <w:r>
        <w:t>; funding — both private and government — to establish a production capacity; and a strategy to maintain a capacity by creating a Defense Department acquisition strategy aimed at protecting the capability.</w:t>
      </w:r>
    </w:p>
    <w:p w14:paraId="26675603" w14:textId="77777777" w:rsidR="00911E63" w:rsidRDefault="00911E63" w:rsidP="00911E63">
      <w:r>
        <w:t>There seems to be sufficient funding to develop a technology but a lack of available funds to push the developed technology through commercialization. This lack of program funds causes a dead zone or “valley of death,” which causes loss of personnel or premature sell off of technology. In general, the department has a good track record of developing state-of-the-art technologies, but does not do as well transitioning them into production and maintaining a domestic production capacity.</w:t>
      </w:r>
    </w:p>
    <w:p w14:paraId="655B80A9" w14:textId="77777777" w:rsidR="00911E63" w:rsidRDefault="00911E63" w:rsidP="00911E63">
      <w:pPr>
        <w:rPr>
          <w:u w:val="single"/>
        </w:rPr>
      </w:pPr>
      <w:r w:rsidRPr="00543BF3">
        <w:rPr>
          <w:b/>
          <w:bCs/>
          <w:u w:val="single"/>
        </w:rPr>
        <w:t>The nation needs to once again lead the next generation of battery technologies while ensuring that these technologies do not migrate offshore</w:t>
      </w:r>
      <w:r w:rsidRPr="005064D5">
        <w:rPr>
          <w:u w:val="single"/>
        </w:rPr>
        <w:t xml:space="preserve"> but rather transition into a U.S. domestic production base capable of delivering product that not only meets military requirements but is competitive in a global economy.</w:t>
      </w:r>
    </w:p>
    <w:p w14:paraId="0263CFDB" w14:textId="77777777" w:rsidR="00911E63" w:rsidRPr="009D5A60" w:rsidRDefault="00911E63" w:rsidP="00911E63">
      <w:pPr>
        <w:keepNext/>
        <w:keepLines/>
        <w:spacing w:before="40" w:after="0"/>
        <w:outlineLvl w:val="3"/>
        <w:rPr>
          <w:rFonts w:eastAsiaTheme="majorEastAsia"/>
          <w:b/>
          <w:iCs/>
          <w:sz w:val="26"/>
        </w:rPr>
      </w:pPr>
      <w:r w:rsidRPr="009D5A60">
        <w:rPr>
          <w:rFonts w:eastAsiaTheme="majorEastAsia"/>
          <w:b/>
          <w:iCs/>
          <w:sz w:val="26"/>
        </w:rPr>
        <w:t xml:space="preserve">Military readiness solves </w:t>
      </w:r>
      <w:r w:rsidRPr="009D5A60">
        <w:rPr>
          <w:rFonts w:eastAsiaTheme="majorEastAsia"/>
          <w:b/>
          <w:iCs/>
          <w:sz w:val="26"/>
          <w:u w:val="single"/>
        </w:rPr>
        <w:t>every threat</w:t>
      </w:r>
      <w:r w:rsidRPr="009D5A60">
        <w:rPr>
          <w:rFonts w:eastAsiaTheme="majorEastAsia"/>
          <w:b/>
          <w:iCs/>
          <w:sz w:val="26"/>
        </w:rPr>
        <w:t xml:space="preserve">---BUT decline </w:t>
      </w:r>
      <w:r w:rsidRPr="009D5A60">
        <w:rPr>
          <w:rFonts w:eastAsiaTheme="majorEastAsia"/>
          <w:b/>
          <w:iCs/>
          <w:sz w:val="26"/>
          <w:u w:val="single"/>
        </w:rPr>
        <w:t>emboldens rivals</w:t>
      </w:r>
      <w:r w:rsidRPr="009D5A60">
        <w:rPr>
          <w:rFonts w:eastAsiaTheme="majorEastAsia"/>
          <w:b/>
          <w:iCs/>
          <w:sz w:val="26"/>
        </w:rPr>
        <w:t xml:space="preserve"> and causes </w:t>
      </w:r>
      <w:r w:rsidRPr="009D5A60">
        <w:rPr>
          <w:rFonts w:eastAsiaTheme="majorEastAsia"/>
          <w:b/>
          <w:iCs/>
          <w:sz w:val="26"/>
          <w:u w:val="single"/>
        </w:rPr>
        <w:t>miscalc</w:t>
      </w:r>
      <w:r w:rsidRPr="009D5A60">
        <w:rPr>
          <w:rFonts w:eastAsiaTheme="majorEastAsia"/>
          <w:b/>
          <w:iCs/>
          <w:sz w:val="26"/>
        </w:rPr>
        <w:t xml:space="preserve"> and </w:t>
      </w:r>
      <w:r w:rsidRPr="009D5A60">
        <w:rPr>
          <w:rFonts w:eastAsiaTheme="majorEastAsia"/>
          <w:b/>
          <w:iCs/>
          <w:sz w:val="26"/>
          <w:u w:val="single"/>
        </w:rPr>
        <w:t>arms races</w:t>
      </w:r>
      <w:r w:rsidRPr="009D5A60">
        <w:rPr>
          <w:rFonts w:eastAsiaTheme="majorEastAsia"/>
          <w:b/>
          <w:iCs/>
          <w:sz w:val="26"/>
        </w:rPr>
        <w:t xml:space="preserve"> that escalate.</w:t>
      </w:r>
    </w:p>
    <w:p w14:paraId="4A29ACB8" w14:textId="77777777" w:rsidR="00911E63" w:rsidRPr="009D5A60" w:rsidRDefault="00911E63" w:rsidP="00911E63">
      <w:r w:rsidRPr="009D5A60">
        <w:t xml:space="preserve">Hal </w:t>
      </w:r>
      <w:r w:rsidRPr="009D5A60">
        <w:rPr>
          <w:b/>
          <w:bCs/>
          <w:sz w:val="26"/>
        </w:rPr>
        <w:t>Brands 18</w:t>
      </w:r>
      <w:r w:rsidRPr="009D5A60">
        <w:t>, Henry A. Kissinger Distinguished Professor of Global Affairs at the Johns Hopkins University School of Advanced International Studies, Senior Fellow at the Center for Strategic and Budgetary Assessments and the Foreign Policy Research Institute, Ph.D. in history from Yale University, “Chapter 6: Does America Have Enough Hard Power?” American Grand Strategy in the Age of Trump, pg. 129-133.</w:t>
      </w:r>
    </w:p>
    <w:p w14:paraId="3BD3F679" w14:textId="77777777" w:rsidR="00911E63" w:rsidRPr="009D5A60" w:rsidRDefault="00911E63" w:rsidP="00911E63">
      <w:pPr>
        <w:rPr>
          <w:sz w:val="16"/>
        </w:rPr>
      </w:pPr>
      <w:r w:rsidRPr="009D5A60">
        <w:rPr>
          <w:sz w:val="16"/>
        </w:rPr>
        <w:t xml:space="preserve">Much contemporary commentary favors the first option—reducing commitments—and denounces the third as financially ruinous and perhaps impossible.5 Yet </w:t>
      </w:r>
      <w:r w:rsidRPr="009D5A60">
        <w:rPr>
          <w:u w:val="single"/>
        </w:rPr>
        <w:t xml:space="preserve">significantly </w:t>
      </w:r>
      <w:r w:rsidRPr="009D5A60">
        <w:rPr>
          <w:b/>
          <w:iCs/>
          <w:u w:val="single"/>
        </w:rPr>
        <w:t>expanding American capabilities</w:t>
      </w:r>
      <w:r w:rsidRPr="009D5A60">
        <w:rPr>
          <w:u w:val="single"/>
        </w:rPr>
        <w:t xml:space="preserve"> would not be</w:t>
      </w:r>
      <w:r w:rsidRPr="009D5A60">
        <w:rPr>
          <w:sz w:val="16"/>
        </w:rPr>
        <w:t xml:space="preserve"> nearly as </w:t>
      </w:r>
      <w:r w:rsidRPr="009D5A60">
        <w:rPr>
          <w:u w:val="single"/>
        </w:rPr>
        <w:t>economically onerous</w:t>
      </w:r>
      <w:r w:rsidRPr="009D5A60">
        <w:rPr>
          <w:sz w:val="16"/>
        </w:rPr>
        <w:t xml:space="preserve"> as it may seem. Compared to the alternatives, in fact, </w:t>
      </w:r>
      <w:r w:rsidRPr="009D5A60">
        <w:rPr>
          <w:u w:val="single"/>
        </w:rPr>
        <w:t>this</w:t>
      </w:r>
      <w:r w:rsidRPr="009D5A60">
        <w:rPr>
          <w:sz w:val="16"/>
        </w:rPr>
        <w:t xml:space="preserve"> approach </w:t>
      </w:r>
      <w:r w:rsidRPr="009D5A60">
        <w:rPr>
          <w:u w:val="single"/>
        </w:rPr>
        <w:t xml:space="preserve">represents the best option for </w:t>
      </w:r>
      <w:r w:rsidRPr="00014C09">
        <w:rPr>
          <w:b/>
          <w:iCs/>
          <w:highlight w:val="cyan"/>
          <w:u w:val="single"/>
        </w:rPr>
        <w:t>sustaining American primacy</w:t>
      </w:r>
      <w:r w:rsidRPr="009D5A60">
        <w:rPr>
          <w:u w:val="single"/>
        </w:rPr>
        <w:t xml:space="preserve"> and </w:t>
      </w:r>
      <w:r w:rsidRPr="00014C09">
        <w:rPr>
          <w:highlight w:val="cyan"/>
          <w:u w:val="single"/>
        </w:rPr>
        <w:t>preventing</w:t>
      </w:r>
      <w:r w:rsidRPr="009D5A60">
        <w:rPr>
          <w:sz w:val="16"/>
        </w:rPr>
        <w:t xml:space="preserve"> a slide into </w:t>
      </w:r>
      <w:r w:rsidRPr="00014C09">
        <w:rPr>
          <w:b/>
          <w:iCs/>
          <w:highlight w:val="cyan"/>
          <w:u w:val="single"/>
        </w:rPr>
        <w:t>strategic</w:t>
      </w:r>
      <w:r w:rsidRPr="009D5A60">
        <w:rPr>
          <w:b/>
          <w:iCs/>
          <w:u w:val="single"/>
        </w:rPr>
        <w:t xml:space="preserve"> </w:t>
      </w:r>
      <w:r w:rsidRPr="00014C09">
        <w:rPr>
          <w:b/>
          <w:iCs/>
          <w:highlight w:val="cyan"/>
          <w:u w:val="single"/>
        </w:rPr>
        <w:t>bankruptcy</w:t>
      </w:r>
      <w:r w:rsidRPr="009D5A60">
        <w:rPr>
          <w:u w:val="single"/>
        </w:rPr>
        <w:t xml:space="preserve"> that will</w:t>
      </w:r>
      <w:r w:rsidRPr="009D5A60">
        <w:rPr>
          <w:sz w:val="16"/>
        </w:rPr>
        <w:t xml:space="preserve"> eventually </w:t>
      </w:r>
      <w:r w:rsidRPr="009D5A60">
        <w:rPr>
          <w:u w:val="single"/>
        </w:rPr>
        <w:t>be punished.</w:t>
      </w:r>
      <w:r w:rsidRPr="009D5A60">
        <w:rPr>
          <w:sz w:val="16"/>
        </w:rPr>
        <w:t xml:space="preserve"> </w:t>
      </w:r>
      <w:r w:rsidRPr="009D5A60">
        <w:rPr>
          <w:u w:val="single"/>
        </w:rPr>
        <w:t>Since World War II, the U</w:t>
      </w:r>
      <w:r w:rsidRPr="009D5A60">
        <w:rPr>
          <w:sz w:val="16"/>
        </w:rPr>
        <w:t xml:space="preserve">nited </w:t>
      </w:r>
      <w:r w:rsidRPr="009D5A60">
        <w:rPr>
          <w:u w:val="single"/>
        </w:rPr>
        <w:t>S</w:t>
      </w:r>
      <w:r w:rsidRPr="009D5A60">
        <w:rPr>
          <w:sz w:val="16"/>
        </w:rPr>
        <w:t xml:space="preserve">tates </w:t>
      </w:r>
      <w:r w:rsidRPr="009D5A60">
        <w:rPr>
          <w:u w:val="single"/>
        </w:rPr>
        <w:t xml:space="preserve">has had a military </w:t>
      </w:r>
      <w:r w:rsidRPr="009D5A60">
        <w:rPr>
          <w:b/>
          <w:iCs/>
          <w:u w:val="single"/>
        </w:rPr>
        <w:t>second to none</w:t>
      </w:r>
      <w:r w:rsidRPr="009D5A60">
        <w:rPr>
          <w:sz w:val="16"/>
        </w:rPr>
        <w:t xml:space="preserve">. Since the Cold War, </w:t>
      </w:r>
      <w:r w:rsidRPr="00014C09">
        <w:rPr>
          <w:highlight w:val="cyan"/>
          <w:u w:val="single"/>
        </w:rPr>
        <w:t>America</w:t>
      </w:r>
      <w:r w:rsidRPr="009D5A60">
        <w:rPr>
          <w:u w:val="single"/>
        </w:rPr>
        <w:t xml:space="preserve"> has </w:t>
      </w:r>
      <w:r w:rsidRPr="00014C09">
        <w:rPr>
          <w:highlight w:val="cyan"/>
          <w:u w:val="single"/>
        </w:rPr>
        <w:t>committed to</w:t>
      </w:r>
      <w:r w:rsidRPr="009D5A60">
        <w:rPr>
          <w:sz w:val="16"/>
        </w:rPr>
        <w:t xml:space="preserve"> having </w:t>
      </w:r>
      <w:r w:rsidRPr="009D5A60">
        <w:rPr>
          <w:b/>
          <w:iCs/>
          <w:u w:val="single"/>
        </w:rPr>
        <w:t xml:space="preserve">overwhelming </w:t>
      </w:r>
      <w:r w:rsidRPr="00014C09">
        <w:rPr>
          <w:b/>
          <w:iCs/>
          <w:highlight w:val="cyan"/>
          <w:u w:val="single"/>
        </w:rPr>
        <w:t>military primacy</w:t>
      </w:r>
      <w:r w:rsidRPr="009D5A60">
        <w:rPr>
          <w:u w:val="single"/>
        </w:rPr>
        <w:t>. The idea,</w:t>
      </w:r>
      <w:r w:rsidRPr="009D5A60">
        <w:rPr>
          <w:sz w:val="16"/>
        </w:rPr>
        <w:t xml:space="preserve"> as George W. Bush declared in 2002, </w:t>
      </w:r>
      <w:r w:rsidRPr="009D5A60">
        <w:rPr>
          <w:u w:val="single"/>
        </w:rPr>
        <w:t xml:space="preserve">that America must possess “strengths </w:t>
      </w:r>
      <w:r w:rsidRPr="009D5A60">
        <w:rPr>
          <w:b/>
          <w:iCs/>
          <w:u w:val="single"/>
        </w:rPr>
        <w:t>beyond challenge</w:t>
      </w:r>
      <w:r w:rsidRPr="009D5A60">
        <w:rPr>
          <w:u w:val="single"/>
        </w:rPr>
        <w:t>” has featured in every</w:t>
      </w:r>
      <w:r w:rsidRPr="009D5A60">
        <w:rPr>
          <w:sz w:val="16"/>
        </w:rPr>
        <w:t xml:space="preserve"> major </w:t>
      </w:r>
      <w:r w:rsidRPr="009D5A60">
        <w:rPr>
          <w:u w:val="single"/>
        </w:rPr>
        <w:t>U.S. strategy document for a quarter century</w:t>
      </w:r>
      <w:r w:rsidRPr="009D5A60">
        <w:rPr>
          <w:sz w:val="16"/>
        </w:rPr>
        <w:t xml:space="preserve">; it has also been reflected in concrete terms.6 </w:t>
      </w:r>
      <w:r w:rsidRPr="009D5A60">
        <w:rPr>
          <w:u w:val="single"/>
        </w:rPr>
        <w:t>From the early 1990s</w:t>
      </w:r>
      <w:r w:rsidRPr="009D5A60">
        <w:rPr>
          <w:sz w:val="16"/>
        </w:rPr>
        <w:t xml:space="preserve">, for example, </w:t>
      </w:r>
      <w:r w:rsidRPr="009D5A60">
        <w:rPr>
          <w:u w:val="single"/>
        </w:rPr>
        <w:t>the U</w:t>
      </w:r>
      <w:r w:rsidRPr="009D5A60">
        <w:rPr>
          <w:sz w:val="16"/>
        </w:rPr>
        <w:t xml:space="preserve">nited </w:t>
      </w:r>
      <w:r w:rsidRPr="009D5A60">
        <w:rPr>
          <w:u w:val="single"/>
        </w:rPr>
        <w:t>S</w:t>
      </w:r>
      <w:r w:rsidRPr="009D5A60">
        <w:rPr>
          <w:sz w:val="16"/>
        </w:rPr>
        <w:t xml:space="preserve">tates </w:t>
      </w:r>
      <w:r w:rsidRPr="009D5A60">
        <w:rPr>
          <w:u w:val="single"/>
        </w:rPr>
        <w:t>consistently accounted for</w:t>
      </w:r>
      <w:r w:rsidRPr="009D5A60">
        <w:rPr>
          <w:sz w:val="16"/>
        </w:rPr>
        <w:t xml:space="preserve"> around 35 to </w:t>
      </w:r>
      <w:r w:rsidRPr="009D5A60">
        <w:rPr>
          <w:u w:val="single"/>
        </w:rPr>
        <w:t>45 percent of world defense spending and maintained</w:t>
      </w:r>
      <w:r w:rsidRPr="009D5A60">
        <w:rPr>
          <w:sz w:val="16"/>
        </w:rPr>
        <w:t xml:space="preserve"> peerless </w:t>
      </w:r>
      <w:r w:rsidRPr="009D5A60">
        <w:rPr>
          <w:b/>
          <w:iCs/>
          <w:u w:val="single"/>
        </w:rPr>
        <w:t>global power-projection</w:t>
      </w:r>
      <w:r w:rsidRPr="009D5A60">
        <w:rPr>
          <w:sz w:val="16"/>
        </w:rPr>
        <w:t xml:space="preserve"> capabilities.7 Perhaps more important, </w:t>
      </w:r>
      <w:r w:rsidRPr="009D5A60">
        <w:rPr>
          <w:u w:val="single"/>
        </w:rPr>
        <w:t xml:space="preserve">U.S. primacy was also </w:t>
      </w:r>
      <w:r w:rsidRPr="00014C09">
        <w:rPr>
          <w:b/>
          <w:iCs/>
          <w:highlight w:val="cyan"/>
          <w:u w:val="single"/>
        </w:rPr>
        <w:t>unrivaled</w:t>
      </w:r>
      <w:r w:rsidRPr="009D5A60">
        <w:rPr>
          <w:u w:val="single"/>
        </w:rPr>
        <w:t xml:space="preserve"> </w:t>
      </w:r>
      <w:r w:rsidRPr="00014C09">
        <w:rPr>
          <w:highlight w:val="cyan"/>
          <w:u w:val="single"/>
        </w:rPr>
        <w:t>in</w:t>
      </w:r>
      <w:r w:rsidRPr="009D5A60">
        <w:rPr>
          <w:sz w:val="16"/>
        </w:rPr>
        <w:t xml:space="preserve"> key </w:t>
      </w:r>
      <w:r w:rsidRPr="009D5A60">
        <w:rPr>
          <w:u w:val="single"/>
        </w:rPr>
        <w:t>overseas strategic regions—</w:t>
      </w:r>
      <w:r w:rsidRPr="00014C09">
        <w:rPr>
          <w:b/>
          <w:iCs/>
          <w:highlight w:val="cyan"/>
          <w:u w:val="single"/>
        </w:rPr>
        <w:t>Europe</w:t>
      </w:r>
      <w:r w:rsidRPr="009D5A60">
        <w:rPr>
          <w:u w:val="single"/>
        </w:rPr>
        <w:t xml:space="preserve">, </w:t>
      </w:r>
      <w:r w:rsidRPr="00014C09">
        <w:rPr>
          <w:b/>
          <w:iCs/>
          <w:highlight w:val="cyan"/>
          <w:u w:val="single"/>
        </w:rPr>
        <w:t>East Asia</w:t>
      </w:r>
      <w:r w:rsidRPr="009D5A60">
        <w:rPr>
          <w:u w:val="single"/>
        </w:rPr>
        <w:t xml:space="preserve">, the </w:t>
      </w:r>
      <w:r w:rsidRPr="00014C09">
        <w:rPr>
          <w:b/>
          <w:iCs/>
          <w:highlight w:val="cyan"/>
          <w:u w:val="single"/>
        </w:rPr>
        <w:t>Middle East</w:t>
      </w:r>
      <w:r w:rsidRPr="009D5A60">
        <w:rPr>
          <w:u w:val="single"/>
        </w:rPr>
        <w:t xml:space="preserve">. From </w:t>
      </w:r>
      <w:r w:rsidRPr="00014C09">
        <w:rPr>
          <w:highlight w:val="cyan"/>
          <w:u w:val="single"/>
        </w:rPr>
        <w:t>thrashing Saddam</w:t>
      </w:r>
      <w:r w:rsidRPr="009D5A60">
        <w:rPr>
          <w:sz w:val="16"/>
        </w:rPr>
        <w:t xml:space="preserve"> Hussein’s million-man Iraqi military </w:t>
      </w:r>
      <w:r w:rsidRPr="009D5A60">
        <w:rPr>
          <w:u w:val="single"/>
        </w:rPr>
        <w:t>during Operation Desert Storm, to deploying</w:t>
      </w:r>
      <w:r w:rsidRPr="009D5A60">
        <w:rPr>
          <w:sz w:val="16"/>
        </w:rPr>
        <w:t xml:space="preserve">—with impunity—two </w:t>
      </w:r>
      <w:r w:rsidRPr="009D5A60">
        <w:rPr>
          <w:u w:val="single"/>
        </w:rPr>
        <w:t>carrier strike groups off Taiwan during the China-Taiwan crisis</w:t>
      </w:r>
      <w:r w:rsidRPr="009D5A60">
        <w:rPr>
          <w:sz w:val="16"/>
        </w:rPr>
        <w:t xml:space="preserve"> of 1995– 96, </w:t>
      </w:r>
      <w:r w:rsidRPr="009D5A60">
        <w:rPr>
          <w:u w:val="single"/>
        </w:rPr>
        <w:t xml:space="preserve">Washington has been able to project military power </w:t>
      </w:r>
      <w:r w:rsidRPr="009D5A60">
        <w:rPr>
          <w:b/>
          <w:iCs/>
          <w:u w:val="single"/>
        </w:rPr>
        <w:t>superior to</w:t>
      </w:r>
      <w:r w:rsidRPr="009D5A60">
        <w:rPr>
          <w:sz w:val="16"/>
        </w:rPr>
        <w:t xml:space="preserve"> anything </w:t>
      </w:r>
      <w:r w:rsidRPr="009D5A60">
        <w:rPr>
          <w:b/>
          <w:iCs/>
          <w:u w:val="single"/>
        </w:rPr>
        <w:t>a regional rival</w:t>
      </w:r>
      <w:r w:rsidRPr="009D5A60">
        <w:rPr>
          <w:sz w:val="16"/>
        </w:rPr>
        <w:t xml:space="preserve"> could employ even </w:t>
      </w:r>
      <w:r w:rsidRPr="009D5A60">
        <w:rPr>
          <w:u w:val="single"/>
        </w:rPr>
        <w:t>on its own</w:t>
      </w:r>
      <w:r w:rsidRPr="009D5A60">
        <w:rPr>
          <w:sz w:val="16"/>
        </w:rPr>
        <w:t xml:space="preserve"> geopolitical </w:t>
      </w:r>
      <w:r w:rsidRPr="009D5A60">
        <w:rPr>
          <w:u w:val="single"/>
        </w:rPr>
        <w:t>doorstep</w:t>
      </w:r>
      <w:r w:rsidRPr="009D5A60">
        <w:rPr>
          <w:sz w:val="16"/>
        </w:rPr>
        <w:t xml:space="preserve">. This </w:t>
      </w:r>
      <w:r w:rsidRPr="009D5A60">
        <w:rPr>
          <w:u w:val="single"/>
        </w:rPr>
        <w:t xml:space="preserve">military </w:t>
      </w:r>
      <w:r w:rsidRPr="00014C09">
        <w:rPr>
          <w:highlight w:val="cyan"/>
          <w:u w:val="single"/>
        </w:rPr>
        <w:t>dominance</w:t>
      </w:r>
      <w:r w:rsidRPr="009D5A60">
        <w:rPr>
          <w:u w:val="single"/>
        </w:rPr>
        <w:t xml:space="preserve"> has </w:t>
      </w:r>
      <w:r w:rsidRPr="00014C09">
        <w:rPr>
          <w:highlight w:val="cyan"/>
          <w:u w:val="single"/>
        </w:rPr>
        <w:t>constituted</w:t>
      </w:r>
      <w:r w:rsidRPr="009D5A60">
        <w:rPr>
          <w:u w:val="single"/>
        </w:rPr>
        <w:t xml:space="preserve"> the </w:t>
      </w:r>
      <w:r w:rsidRPr="00014C09">
        <w:rPr>
          <w:b/>
          <w:iCs/>
          <w:highlight w:val="cyan"/>
          <w:u w:val="single"/>
        </w:rPr>
        <w:t>hard-power backbone</w:t>
      </w:r>
      <w:r w:rsidRPr="009D5A60">
        <w:rPr>
          <w:u w:val="single"/>
        </w:rPr>
        <w:t xml:space="preserve"> of</w:t>
      </w:r>
      <w:r w:rsidRPr="009D5A60">
        <w:rPr>
          <w:sz w:val="16"/>
        </w:rPr>
        <w:t xml:space="preserve"> an ambitious </w:t>
      </w:r>
      <w:r w:rsidRPr="009D5A60">
        <w:rPr>
          <w:u w:val="single"/>
        </w:rPr>
        <w:t>global strategy. After the Cold War</w:t>
      </w:r>
      <w:r w:rsidRPr="009D5A60">
        <w:rPr>
          <w:sz w:val="16"/>
        </w:rPr>
        <w:t xml:space="preserve">, U.S. </w:t>
      </w:r>
      <w:r w:rsidRPr="009D5A60">
        <w:rPr>
          <w:u w:val="single"/>
        </w:rPr>
        <w:t xml:space="preserve">policymakers committed to </w:t>
      </w:r>
      <w:r w:rsidRPr="00014C09">
        <w:rPr>
          <w:highlight w:val="cyan"/>
          <w:u w:val="single"/>
        </w:rPr>
        <w:t>averting</w:t>
      </w:r>
      <w:r w:rsidRPr="009D5A60">
        <w:rPr>
          <w:sz w:val="16"/>
        </w:rPr>
        <w:t xml:space="preserve"> a return to the </w:t>
      </w:r>
      <w:r w:rsidRPr="00014C09">
        <w:rPr>
          <w:b/>
          <w:iCs/>
          <w:highlight w:val="cyan"/>
          <w:u w:val="single"/>
        </w:rPr>
        <w:t>unstable multipolarity</w:t>
      </w:r>
      <w:r w:rsidRPr="009D5A60">
        <w:rPr>
          <w:sz w:val="16"/>
        </w:rPr>
        <w:t xml:space="preserve"> of earlier eras, </w:t>
      </w:r>
      <w:r w:rsidRPr="00014C09">
        <w:rPr>
          <w:highlight w:val="cyan"/>
          <w:u w:val="single"/>
        </w:rPr>
        <w:t>and</w:t>
      </w:r>
      <w:r w:rsidRPr="009D5A60">
        <w:rPr>
          <w:sz w:val="16"/>
        </w:rPr>
        <w:t xml:space="preserve"> to </w:t>
      </w:r>
      <w:r w:rsidRPr="009D5A60">
        <w:rPr>
          <w:u w:val="single"/>
        </w:rPr>
        <w:t>perpetuating the</w:t>
      </w:r>
      <w:r w:rsidRPr="009D5A60">
        <w:rPr>
          <w:sz w:val="16"/>
        </w:rPr>
        <w:t xml:space="preserve"> more </w:t>
      </w:r>
      <w:r w:rsidRPr="009D5A60">
        <w:rPr>
          <w:u w:val="single"/>
        </w:rPr>
        <w:t>favorable unipolar order. They committed to building on</w:t>
      </w:r>
      <w:r w:rsidRPr="009D5A60">
        <w:rPr>
          <w:sz w:val="16"/>
        </w:rPr>
        <w:t xml:space="preserve"> the </w:t>
      </w:r>
      <w:r w:rsidRPr="009D5A60">
        <w:rPr>
          <w:u w:val="single"/>
        </w:rPr>
        <w:t>successes</w:t>
      </w:r>
      <w:r w:rsidRPr="009D5A60">
        <w:rPr>
          <w:sz w:val="16"/>
        </w:rPr>
        <w:t xml:space="preserve"> of the postwar era </w:t>
      </w:r>
      <w:r w:rsidRPr="009D5A60">
        <w:rPr>
          <w:u w:val="single"/>
        </w:rPr>
        <w:t>by</w:t>
      </w:r>
      <w:r w:rsidRPr="009D5A60">
        <w:rPr>
          <w:sz w:val="16"/>
        </w:rPr>
        <w:t xml:space="preserve"> further </w:t>
      </w:r>
      <w:r w:rsidRPr="009D5A60">
        <w:rPr>
          <w:u w:val="single"/>
        </w:rPr>
        <w:t>advancing liberal</w:t>
      </w:r>
      <w:r w:rsidRPr="009D5A60">
        <w:rPr>
          <w:sz w:val="16"/>
        </w:rPr>
        <w:t xml:space="preserve"> political </w:t>
      </w:r>
      <w:r w:rsidRPr="009D5A60">
        <w:rPr>
          <w:u w:val="single"/>
        </w:rPr>
        <w:t>values and an open international economy, and</w:t>
      </w:r>
      <w:r w:rsidRPr="009D5A60">
        <w:rPr>
          <w:sz w:val="16"/>
        </w:rPr>
        <w:t xml:space="preserve"> to </w:t>
      </w:r>
      <w:r w:rsidRPr="009D5A60">
        <w:rPr>
          <w:u w:val="single"/>
        </w:rPr>
        <w:t>suppressing</w:t>
      </w:r>
      <w:r w:rsidRPr="009D5A60">
        <w:rPr>
          <w:sz w:val="16"/>
        </w:rPr>
        <w:t xml:space="preserve"> international scourges such as </w:t>
      </w:r>
      <w:r w:rsidRPr="009D5A60">
        <w:rPr>
          <w:b/>
          <w:iCs/>
          <w:u w:val="single"/>
        </w:rPr>
        <w:t>rogue states</w:t>
      </w:r>
      <w:r w:rsidRPr="009D5A60">
        <w:rPr>
          <w:u w:val="single"/>
        </w:rPr>
        <w:t xml:space="preserve">, </w:t>
      </w:r>
      <w:r w:rsidRPr="00014C09">
        <w:rPr>
          <w:b/>
          <w:iCs/>
          <w:highlight w:val="cyan"/>
          <w:u w:val="single"/>
        </w:rPr>
        <w:t>nuclear proliferation</w:t>
      </w:r>
      <w:r w:rsidRPr="009D5A60">
        <w:rPr>
          <w:u w:val="single"/>
        </w:rPr>
        <w:t xml:space="preserve">, and </w:t>
      </w:r>
      <w:r w:rsidRPr="00014C09">
        <w:rPr>
          <w:b/>
          <w:iCs/>
          <w:highlight w:val="cyan"/>
          <w:u w:val="single"/>
        </w:rPr>
        <w:t>catastrophic</w:t>
      </w:r>
      <w:r w:rsidRPr="009D5A60">
        <w:rPr>
          <w:b/>
          <w:iCs/>
          <w:u w:val="single"/>
        </w:rPr>
        <w:t xml:space="preserve"> </w:t>
      </w:r>
      <w:r w:rsidRPr="00014C09">
        <w:rPr>
          <w:b/>
          <w:iCs/>
          <w:highlight w:val="cyan"/>
          <w:u w:val="single"/>
        </w:rPr>
        <w:t>terrorism</w:t>
      </w:r>
      <w:r w:rsidRPr="009D5A60">
        <w:rPr>
          <w:sz w:val="16"/>
        </w:rPr>
        <w:t xml:space="preserve">. And because they recognized that military force remained the ultima ratio regum, </w:t>
      </w:r>
      <w:r w:rsidRPr="009D5A60">
        <w:rPr>
          <w:u w:val="single"/>
        </w:rPr>
        <w:t xml:space="preserve">they understood the </w:t>
      </w:r>
      <w:r w:rsidRPr="00014C09">
        <w:rPr>
          <w:b/>
          <w:iCs/>
          <w:highlight w:val="cyan"/>
          <w:u w:val="single"/>
        </w:rPr>
        <w:t>centrality of military preponderance</w:t>
      </w:r>
      <w:r w:rsidRPr="009D5A60">
        <w:rPr>
          <w:sz w:val="16"/>
        </w:rPr>
        <w:t xml:space="preserve">. </w:t>
      </w:r>
      <w:r w:rsidRPr="009D5A60">
        <w:rPr>
          <w:u w:val="single"/>
        </w:rPr>
        <w:t>Washington would need</w:t>
      </w:r>
      <w:r w:rsidRPr="009D5A60">
        <w:rPr>
          <w:sz w:val="16"/>
        </w:rPr>
        <w:t xml:space="preserve"> the </w:t>
      </w:r>
      <w:r w:rsidRPr="009D5A60">
        <w:rPr>
          <w:u w:val="single"/>
        </w:rPr>
        <w:t>military power</w:t>
      </w:r>
      <w:r w:rsidRPr="009D5A60">
        <w:rPr>
          <w:sz w:val="16"/>
        </w:rPr>
        <w:t xml:space="preserve"> necessary </w:t>
      </w:r>
      <w:r w:rsidRPr="009D5A60">
        <w:rPr>
          <w:u w:val="single"/>
        </w:rPr>
        <w:t xml:space="preserve">to </w:t>
      </w:r>
      <w:r w:rsidRPr="00014C09">
        <w:rPr>
          <w:b/>
          <w:iCs/>
          <w:highlight w:val="cyan"/>
          <w:u w:val="single"/>
        </w:rPr>
        <w:t>underwrite</w:t>
      </w:r>
      <w:r w:rsidRPr="009D5A60">
        <w:rPr>
          <w:b/>
          <w:iCs/>
          <w:u w:val="single"/>
        </w:rPr>
        <w:t xml:space="preserve"> worldwide </w:t>
      </w:r>
      <w:r w:rsidRPr="00014C09">
        <w:rPr>
          <w:b/>
          <w:iCs/>
          <w:highlight w:val="cyan"/>
          <w:u w:val="single"/>
        </w:rPr>
        <w:t>alliance commitments</w:t>
      </w:r>
      <w:r w:rsidRPr="009D5A60">
        <w:rPr>
          <w:u w:val="single"/>
        </w:rPr>
        <w:t xml:space="preserve">. It would have to </w:t>
      </w:r>
      <w:r w:rsidRPr="00014C09">
        <w:rPr>
          <w:highlight w:val="cyan"/>
          <w:u w:val="single"/>
        </w:rPr>
        <w:t xml:space="preserve">preserve </w:t>
      </w:r>
      <w:r w:rsidRPr="00014C09">
        <w:rPr>
          <w:b/>
          <w:iCs/>
          <w:highlight w:val="cyan"/>
          <w:u w:val="single"/>
        </w:rPr>
        <w:t>substantial overmatch</w:t>
      </w:r>
      <w:r w:rsidRPr="009D5A60">
        <w:rPr>
          <w:u w:val="single"/>
        </w:rPr>
        <w:t xml:space="preserve"> versus any</w:t>
      </w:r>
      <w:r w:rsidRPr="009D5A60">
        <w:rPr>
          <w:sz w:val="16"/>
        </w:rPr>
        <w:t xml:space="preserve"> potential </w:t>
      </w:r>
      <w:r w:rsidRPr="009D5A60">
        <w:rPr>
          <w:u w:val="single"/>
        </w:rPr>
        <w:t>great-power rival. It must</w:t>
      </w:r>
      <w:r w:rsidRPr="009D5A60">
        <w:rPr>
          <w:sz w:val="16"/>
        </w:rPr>
        <w:t xml:space="preserve"> be able to </w:t>
      </w:r>
      <w:r w:rsidRPr="009D5A60">
        <w:rPr>
          <w:u w:val="single"/>
        </w:rPr>
        <w:t>answer the sharpest challenges to the international system</w:t>
      </w:r>
      <w:r w:rsidRPr="009D5A60">
        <w:rPr>
          <w:sz w:val="16"/>
        </w:rPr>
        <w:t xml:space="preserve">, such as Saddam’s invasion of Kuwait in 1990 or jihadist extremism after 9/11. Finally, </w:t>
      </w:r>
      <w:r w:rsidRPr="009D5A60">
        <w:rPr>
          <w:u w:val="single"/>
        </w:rPr>
        <w:t>because</w:t>
      </w:r>
      <w:r w:rsidRPr="009D5A60">
        <w:rPr>
          <w:sz w:val="16"/>
        </w:rPr>
        <w:t xml:space="preserve"> prevailing </w:t>
      </w:r>
      <w:r w:rsidRPr="00014C09">
        <w:rPr>
          <w:highlight w:val="cyan"/>
          <w:u w:val="single"/>
        </w:rPr>
        <w:t>global norms</w:t>
      </w:r>
      <w:r w:rsidRPr="009D5A60">
        <w:rPr>
          <w:sz w:val="16"/>
        </w:rPr>
        <w:t xml:space="preserve"> generally </w:t>
      </w:r>
      <w:r w:rsidRPr="00014C09">
        <w:rPr>
          <w:b/>
          <w:iCs/>
          <w:highlight w:val="cyan"/>
          <w:u w:val="single"/>
        </w:rPr>
        <w:t>reflect</w:t>
      </w:r>
      <w:r w:rsidRPr="009D5A60">
        <w:rPr>
          <w:b/>
          <w:iCs/>
          <w:u w:val="single"/>
        </w:rPr>
        <w:t xml:space="preserve"> </w:t>
      </w:r>
      <w:r w:rsidRPr="00014C09">
        <w:rPr>
          <w:b/>
          <w:iCs/>
          <w:highlight w:val="cyan"/>
          <w:u w:val="single"/>
        </w:rPr>
        <w:t>hard-power realities</w:t>
      </w:r>
      <w:r w:rsidRPr="009D5A60">
        <w:rPr>
          <w:u w:val="single"/>
        </w:rPr>
        <w:t xml:space="preserve">, America would </w:t>
      </w:r>
      <w:r w:rsidRPr="00014C09">
        <w:rPr>
          <w:highlight w:val="cyan"/>
          <w:u w:val="single"/>
        </w:rPr>
        <w:t>need</w:t>
      </w:r>
      <w:r w:rsidRPr="009D5A60">
        <w:rPr>
          <w:sz w:val="16"/>
        </w:rPr>
        <w:t xml:space="preserve"> the </w:t>
      </w:r>
      <w:r w:rsidRPr="00014C09">
        <w:rPr>
          <w:highlight w:val="cyan"/>
          <w:u w:val="single"/>
        </w:rPr>
        <w:t>superiority to assure</w:t>
      </w:r>
      <w:r w:rsidRPr="009D5A60">
        <w:rPr>
          <w:sz w:val="16"/>
        </w:rPr>
        <w:t xml:space="preserve"> that </w:t>
      </w:r>
      <w:r w:rsidRPr="009D5A60">
        <w:rPr>
          <w:u w:val="single"/>
        </w:rPr>
        <w:t xml:space="preserve">its own </w:t>
      </w:r>
      <w:r w:rsidRPr="00014C09">
        <w:rPr>
          <w:highlight w:val="cyan"/>
          <w:u w:val="single"/>
        </w:rPr>
        <w:t>values</w:t>
      </w:r>
      <w:r w:rsidRPr="009D5A60">
        <w:rPr>
          <w:u w:val="single"/>
        </w:rPr>
        <w:t xml:space="preserve"> remained </w:t>
      </w:r>
      <w:r w:rsidRPr="009D5A60">
        <w:rPr>
          <w:b/>
          <w:iCs/>
          <w:u w:val="single"/>
        </w:rPr>
        <w:t>ascendant</w:t>
      </w:r>
      <w:r w:rsidRPr="009D5A60">
        <w:rPr>
          <w:u w:val="single"/>
        </w:rPr>
        <w:t>.</w:t>
      </w:r>
      <w:r w:rsidRPr="009D5A60">
        <w:rPr>
          <w:sz w:val="16"/>
        </w:rPr>
        <w:t xml:space="preserve"> It was impolitic to say that U.S. strategy and the international order required “strengths beyond challenge,” but it was not at all inaccurate. </w:t>
      </w:r>
      <w:r w:rsidRPr="009D5A60">
        <w:rPr>
          <w:u w:val="single"/>
        </w:rPr>
        <w:t>American primacy</w:t>
      </w:r>
      <w:r w:rsidRPr="009D5A60">
        <w:rPr>
          <w:sz w:val="16"/>
        </w:rPr>
        <w:t xml:space="preserve">, moreover, </w:t>
      </w:r>
      <w:r w:rsidRPr="009D5A60">
        <w:rPr>
          <w:u w:val="single"/>
        </w:rPr>
        <w:t>was</w:t>
      </w:r>
      <w:r w:rsidRPr="009D5A60">
        <w:rPr>
          <w:sz w:val="16"/>
        </w:rPr>
        <w:t xml:space="preserve"> eminently </w:t>
      </w:r>
      <w:r w:rsidRPr="009D5A60">
        <w:rPr>
          <w:b/>
          <w:iCs/>
          <w:u w:val="single"/>
        </w:rPr>
        <w:t>affordable</w:t>
      </w:r>
      <w:r w:rsidRPr="009D5A60">
        <w:rPr>
          <w:u w:val="single"/>
        </w:rPr>
        <w:t>. At the height of the Cold War, the U</w:t>
      </w:r>
      <w:r w:rsidRPr="009D5A60">
        <w:rPr>
          <w:sz w:val="16"/>
        </w:rPr>
        <w:t xml:space="preserve">nited </w:t>
      </w:r>
      <w:r w:rsidRPr="009D5A60">
        <w:rPr>
          <w:u w:val="single"/>
        </w:rPr>
        <w:t>S</w:t>
      </w:r>
      <w:r w:rsidRPr="009D5A60">
        <w:rPr>
          <w:sz w:val="16"/>
        </w:rPr>
        <w:t xml:space="preserve">tates </w:t>
      </w:r>
      <w:r w:rsidRPr="009D5A60">
        <w:rPr>
          <w:u w:val="single"/>
        </w:rPr>
        <w:t>spent</w:t>
      </w:r>
      <w:r w:rsidRPr="009D5A60">
        <w:rPr>
          <w:sz w:val="16"/>
        </w:rPr>
        <w:t xml:space="preserve"> over </w:t>
      </w:r>
      <w:r w:rsidRPr="009D5A60">
        <w:rPr>
          <w:u w:val="single"/>
        </w:rPr>
        <w:t>12 percent of GDP on defense. Since the mid-1990s, the number has</w:t>
      </w:r>
      <w:r w:rsidRPr="009D5A60">
        <w:rPr>
          <w:sz w:val="16"/>
        </w:rPr>
        <w:t xml:space="preserve"> usually </w:t>
      </w:r>
      <w:r w:rsidRPr="009D5A60">
        <w:rPr>
          <w:u w:val="single"/>
        </w:rPr>
        <w:t>been</w:t>
      </w:r>
      <w:r w:rsidRPr="009D5A60">
        <w:rPr>
          <w:sz w:val="16"/>
        </w:rPr>
        <w:t xml:space="preserve"> between </w:t>
      </w:r>
      <w:r w:rsidRPr="009D5A60">
        <w:rPr>
          <w:u w:val="single"/>
        </w:rPr>
        <w:t>3 and 4 percent</w:t>
      </w:r>
      <w:r w:rsidRPr="009D5A60">
        <w:rPr>
          <w:sz w:val="16"/>
        </w:rPr>
        <w:t xml:space="preserve">.8 In a historically favorable international environment, Washington could enjoy primacy—and its geopolitical fruits—on the cheap. Yet U.S. strategy also heeded, at least until recently, the fact that there was a limit to how cheaply that primacy could be had. </w:t>
      </w:r>
      <w:r w:rsidRPr="009D5A60">
        <w:rPr>
          <w:u w:val="single"/>
        </w:rPr>
        <w:t>The</w:t>
      </w:r>
      <w:r w:rsidRPr="009D5A60">
        <w:rPr>
          <w:sz w:val="16"/>
        </w:rPr>
        <w:t xml:space="preserve"> American </w:t>
      </w:r>
      <w:r w:rsidRPr="009D5A60">
        <w:rPr>
          <w:u w:val="single"/>
        </w:rPr>
        <w:t>military did shrink</w:t>
      </w:r>
      <w:r w:rsidRPr="009D5A60">
        <w:rPr>
          <w:sz w:val="16"/>
        </w:rPr>
        <w:t xml:space="preserve"> significantly </w:t>
      </w:r>
      <w:r w:rsidRPr="009D5A60">
        <w:rPr>
          <w:u w:val="single"/>
        </w:rPr>
        <w:t>during the 1990s, but</w:t>
      </w:r>
      <w:r w:rsidRPr="009D5A60">
        <w:rPr>
          <w:sz w:val="16"/>
        </w:rPr>
        <w:t xml:space="preserve"> U.S. </w:t>
      </w:r>
      <w:r w:rsidRPr="009D5A60">
        <w:rPr>
          <w:u w:val="single"/>
        </w:rPr>
        <w:t xml:space="preserve">officials understood that if Washington cut back too far, its </w:t>
      </w:r>
      <w:r w:rsidRPr="00014C09">
        <w:rPr>
          <w:b/>
          <w:iCs/>
          <w:highlight w:val="cyan"/>
          <w:u w:val="single"/>
        </w:rPr>
        <w:t>primacy</w:t>
      </w:r>
      <w:r w:rsidRPr="009D5A60">
        <w:rPr>
          <w:b/>
          <w:iCs/>
          <w:u w:val="single"/>
        </w:rPr>
        <w:t xml:space="preserve"> would </w:t>
      </w:r>
      <w:r w:rsidRPr="00014C09">
        <w:rPr>
          <w:b/>
          <w:iCs/>
          <w:highlight w:val="cyan"/>
          <w:u w:val="single"/>
        </w:rPr>
        <w:t>erode</w:t>
      </w:r>
      <w:r w:rsidRPr="009D5A60">
        <w:rPr>
          <w:sz w:val="16"/>
        </w:rPr>
        <w:t xml:space="preserve"> to a point </w:t>
      </w:r>
      <w:r w:rsidRPr="009D5A60">
        <w:rPr>
          <w:u w:val="single"/>
        </w:rPr>
        <w:t>where it ceased to deliver</w:t>
      </w:r>
      <w:r w:rsidRPr="009D5A60">
        <w:rPr>
          <w:sz w:val="16"/>
        </w:rPr>
        <w:t xml:space="preserve"> its </w:t>
      </w:r>
      <w:r w:rsidRPr="009D5A60">
        <w:rPr>
          <w:u w:val="single"/>
        </w:rPr>
        <w:t xml:space="preserve">geopolitical benefits. </w:t>
      </w:r>
      <w:r w:rsidRPr="00014C09">
        <w:rPr>
          <w:highlight w:val="cyan"/>
          <w:u w:val="single"/>
        </w:rPr>
        <w:t>Alliances</w:t>
      </w:r>
      <w:r w:rsidRPr="009D5A60">
        <w:rPr>
          <w:u w:val="single"/>
        </w:rPr>
        <w:t xml:space="preserve"> would </w:t>
      </w:r>
      <w:r w:rsidRPr="00014C09">
        <w:rPr>
          <w:b/>
          <w:iCs/>
          <w:highlight w:val="cyan"/>
          <w:u w:val="single"/>
        </w:rPr>
        <w:t>lose</w:t>
      </w:r>
      <w:r w:rsidRPr="009D5A60">
        <w:rPr>
          <w:b/>
          <w:iCs/>
          <w:u w:val="single"/>
        </w:rPr>
        <w:t xml:space="preserve"> </w:t>
      </w:r>
      <w:r w:rsidRPr="00014C09">
        <w:rPr>
          <w:b/>
          <w:iCs/>
          <w:highlight w:val="cyan"/>
          <w:u w:val="single"/>
        </w:rPr>
        <w:t>credibility</w:t>
      </w:r>
      <w:r w:rsidRPr="009D5A60">
        <w:rPr>
          <w:u w:val="single"/>
        </w:rPr>
        <w:t xml:space="preserve">; the </w:t>
      </w:r>
      <w:r w:rsidRPr="00014C09">
        <w:rPr>
          <w:highlight w:val="cyan"/>
          <w:u w:val="single"/>
        </w:rPr>
        <w:t>stability</w:t>
      </w:r>
      <w:r w:rsidRPr="009D5A60">
        <w:rPr>
          <w:u w:val="single"/>
        </w:rPr>
        <w:t xml:space="preserve"> </w:t>
      </w:r>
      <w:r w:rsidRPr="00014C09">
        <w:rPr>
          <w:highlight w:val="cyan"/>
          <w:u w:val="single"/>
        </w:rPr>
        <w:t>of</w:t>
      </w:r>
      <w:r w:rsidRPr="009D5A60">
        <w:rPr>
          <w:sz w:val="16"/>
        </w:rPr>
        <w:t xml:space="preserve"> key </w:t>
      </w:r>
      <w:r w:rsidRPr="00014C09">
        <w:rPr>
          <w:highlight w:val="cyan"/>
          <w:u w:val="single"/>
        </w:rPr>
        <w:t>regions</w:t>
      </w:r>
      <w:r w:rsidRPr="009D5A60">
        <w:rPr>
          <w:u w:val="single"/>
        </w:rPr>
        <w:t xml:space="preserve"> would be </w:t>
      </w:r>
      <w:r w:rsidRPr="00014C09">
        <w:rPr>
          <w:b/>
          <w:iCs/>
          <w:highlight w:val="cyan"/>
          <w:u w:val="single"/>
        </w:rPr>
        <w:t>eroded</w:t>
      </w:r>
      <w:r w:rsidRPr="009D5A60">
        <w:rPr>
          <w:u w:val="single"/>
        </w:rPr>
        <w:t xml:space="preserve">; </w:t>
      </w:r>
      <w:r w:rsidRPr="00014C09">
        <w:rPr>
          <w:highlight w:val="cyan"/>
          <w:u w:val="single"/>
        </w:rPr>
        <w:t>rivals</w:t>
      </w:r>
      <w:r w:rsidRPr="009D5A60">
        <w:rPr>
          <w:u w:val="single"/>
        </w:rPr>
        <w:t xml:space="preserve"> would be </w:t>
      </w:r>
      <w:r w:rsidRPr="00014C09">
        <w:rPr>
          <w:b/>
          <w:iCs/>
          <w:highlight w:val="cyan"/>
          <w:u w:val="single"/>
        </w:rPr>
        <w:t>emboldened</w:t>
      </w:r>
      <w:r w:rsidRPr="009D5A60">
        <w:rPr>
          <w:u w:val="single"/>
        </w:rPr>
        <w:t xml:space="preserve">; </w:t>
      </w:r>
      <w:r w:rsidRPr="00014C09">
        <w:rPr>
          <w:highlight w:val="cyan"/>
          <w:u w:val="single"/>
        </w:rPr>
        <w:t>international</w:t>
      </w:r>
      <w:r w:rsidRPr="009D5A60">
        <w:rPr>
          <w:u w:val="single"/>
        </w:rPr>
        <w:t xml:space="preserve"> </w:t>
      </w:r>
      <w:r w:rsidRPr="00014C09">
        <w:rPr>
          <w:b/>
          <w:iCs/>
          <w:highlight w:val="cyan"/>
          <w:u w:val="single"/>
        </w:rPr>
        <w:t>crises</w:t>
      </w:r>
      <w:r w:rsidRPr="009D5A60">
        <w:rPr>
          <w:b/>
          <w:iCs/>
          <w:u w:val="single"/>
        </w:rPr>
        <w:t xml:space="preserve"> would go </w:t>
      </w:r>
      <w:r w:rsidRPr="00014C09">
        <w:rPr>
          <w:b/>
          <w:iCs/>
          <w:highlight w:val="cyan"/>
          <w:u w:val="single"/>
        </w:rPr>
        <w:t>unaddressed</w:t>
      </w:r>
      <w:r w:rsidRPr="009D5A60">
        <w:rPr>
          <w:sz w:val="16"/>
        </w:rPr>
        <w:t xml:space="preserve">.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 THE DARKENING HORIZON For most of the post–Cold War era, the international system was— by historical standards—remarkably benign. Dangers existed, and as the terrorist attacks of September 11, 2001, demonstrated, they could manifest with horrific effect. But </w:t>
      </w:r>
      <w:r w:rsidRPr="009D5A60">
        <w:rPr>
          <w:u w:val="single"/>
        </w:rPr>
        <w:t>for two decades after the Soviet collapse, the world was characterized by</w:t>
      </w:r>
      <w:r w:rsidRPr="009D5A60">
        <w:rPr>
          <w:sz w:val="16"/>
        </w:rPr>
        <w:t xml:space="preserve"> remarkably </w:t>
      </w:r>
      <w:r w:rsidRPr="00014C09">
        <w:rPr>
          <w:b/>
          <w:iCs/>
          <w:highlight w:val="cyan"/>
          <w:u w:val="single"/>
        </w:rPr>
        <w:t>low levels of great-power competition</w:t>
      </w:r>
      <w:r w:rsidRPr="009D5A60">
        <w:rPr>
          <w:u w:val="single"/>
        </w:rPr>
        <w:t xml:space="preserve">, </w:t>
      </w:r>
      <w:r w:rsidRPr="00014C09">
        <w:rPr>
          <w:highlight w:val="cyan"/>
          <w:u w:val="single"/>
        </w:rPr>
        <w:t>high</w:t>
      </w:r>
      <w:r w:rsidRPr="009D5A60">
        <w:rPr>
          <w:sz w:val="16"/>
        </w:rPr>
        <w:t xml:space="preserve"> levels of </w:t>
      </w:r>
      <w:r w:rsidRPr="00014C09">
        <w:rPr>
          <w:highlight w:val="cyan"/>
          <w:u w:val="single"/>
        </w:rPr>
        <w:t>security i</w:t>
      </w:r>
      <w:r w:rsidRPr="009D5A60">
        <w:rPr>
          <w:u w:val="single"/>
        </w:rPr>
        <w:t>n</w:t>
      </w:r>
      <w:r w:rsidRPr="009D5A60">
        <w:rPr>
          <w:sz w:val="16"/>
        </w:rPr>
        <w:t xml:space="preserve"> key theaters such as</w:t>
      </w:r>
      <w:r w:rsidRPr="009D5A60">
        <w:rPr>
          <w:u w:val="single"/>
        </w:rPr>
        <w:t xml:space="preserve"> </w:t>
      </w:r>
      <w:r w:rsidRPr="00014C09">
        <w:rPr>
          <w:highlight w:val="cyan"/>
          <w:u w:val="single"/>
        </w:rPr>
        <w:t>Europe and East Asia</w:t>
      </w:r>
      <w:r w:rsidRPr="009D5A60">
        <w:rPr>
          <w:u w:val="single"/>
        </w:rPr>
        <w:t xml:space="preserve">, and the </w:t>
      </w:r>
      <w:r w:rsidRPr="00014C09">
        <w:rPr>
          <w:b/>
          <w:iCs/>
          <w:highlight w:val="cyan"/>
          <w:u w:val="single"/>
        </w:rPr>
        <w:t>comparative</w:t>
      </w:r>
      <w:r w:rsidRPr="009D5A60">
        <w:rPr>
          <w:b/>
          <w:iCs/>
          <w:u w:val="single"/>
        </w:rPr>
        <w:t xml:space="preserve"> </w:t>
      </w:r>
      <w:r w:rsidRPr="00014C09">
        <w:rPr>
          <w:b/>
          <w:iCs/>
          <w:highlight w:val="cyan"/>
          <w:u w:val="single"/>
        </w:rPr>
        <w:t>weakness</w:t>
      </w:r>
      <w:r w:rsidRPr="009D5A60">
        <w:rPr>
          <w:u w:val="single"/>
        </w:rPr>
        <w:t xml:space="preserve"> </w:t>
      </w:r>
      <w:r w:rsidRPr="00014C09">
        <w:rPr>
          <w:highlight w:val="cyan"/>
          <w:u w:val="single"/>
        </w:rPr>
        <w:t>of</w:t>
      </w:r>
      <w:r w:rsidRPr="009D5A60">
        <w:rPr>
          <w:sz w:val="16"/>
        </w:rPr>
        <w:t xml:space="preserve"> those </w:t>
      </w:r>
      <w:r w:rsidRPr="009D5A60">
        <w:rPr>
          <w:u w:val="single"/>
        </w:rPr>
        <w:t>“</w:t>
      </w:r>
      <w:r w:rsidRPr="00014C09">
        <w:rPr>
          <w:b/>
          <w:iCs/>
          <w:highlight w:val="cyan"/>
          <w:u w:val="single"/>
        </w:rPr>
        <w:t>rogue” actors</w:t>
      </w:r>
      <w:r w:rsidRPr="009D5A60">
        <w:rPr>
          <w:u w:val="single"/>
        </w:rPr>
        <w:t>—</w:t>
      </w:r>
      <w:r w:rsidRPr="009D5A60">
        <w:rPr>
          <w:b/>
          <w:iCs/>
          <w:u w:val="single"/>
        </w:rPr>
        <w:t>Iran, Iraq, North Korea, al-Qaeda</w:t>
      </w:r>
      <w:r w:rsidRPr="009D5A60">
        <w:rPr>
          <w:u w:val="single"/>
        </w:rPr>
        <w:t>—who</w:t>
      </w:r>
      <w:r w:rsidRPr="009D5A60">
        <w:rPr>
          <w:sz w:val="16"/>
        </w:rPr>
        <w:t xml:space="preserve"> most aggressively </w:t>
      </w:r>
      <w:r w:rsidRPr="009D5A60">
        <w:rPr>
          <w:u w:val="single"/>
        </w:rPr>
        <w:t>challenged American power.</w:t>
      </w:r>
      <w:r w:rsidRPr="009D5A60">
        <w:rPr>
          <w:sz w:val="16"/>
        </w:rPr>
        <w:t xml:space="preserve"> During the 1990s, some observers even spoke of a “strategic pause,” the idea being that the end of </w:t>
      </w:r>
      <w:r w:rsidRPr="009D5A60">
        <w:rPr>
          <w:u w:val="single"/>
        </w:rPr>
        <w:t>the Cold War</w:t>
      </w:r>
      <w:r w:rsidRPr="009D5A60">
        <w:rPr>
          <w:sz w:val="16"/>
        </w:rPr>
        <w:t xml:space="preserve"> had </w:t>
      </w:r>
      <w:r w:rsidRPr="009D5A60">
        <w:rPr>
          <w:u w:val="single"/>
        </w:rPr>
        <w:t>afforded the U</w:t>
      </w:r>
      <w:r w:rsidRPr="009D5A60">
        <w:rPr>
          <w:sz w:val="16"/>
        </w:rPr>
        <w:t xml:space="preserve">nited </w:t>
      </w:r>
      <w:r w:rsidRPr="009D5A60">
        <w:rPr>
          <w:u w:val="single"/>
        </w:rPr>
        <w:t>S</w:t>
      </w:r>
      <w:r w:rsidRPr="009D5A60">
        <w:rPr>
          <w:sz w:val="16"/>
        </w:rPr>
        <w:t xml:space="preserve">tates </w:t>
      </w:r>
      <w:r w:rsidRPr="009D5A60">
        <w:rPr>
          <w:u w:val="single"/>
        </w:rPr>
        <w:t>a respite from</w:t>
      </w:r>
      <w:r w:rsidRPr="009D5A60">
        <w:rPr>
          <w:sz w:val="16"/>
        </w:rPr>
        <w:t xml:space="preserve"> normal levels of </w:t>
      </w:r>
      <w:r w:rsidRPr="009D5A60">
        <w:rPr>
          <w:u w:val="single"/>
        </w:rPr>
        <w:t>geopolitical danger and competition</w:t>
      </w:r>
      <w:r w:rsidRPr="009D5A60">
        <w:rPr>
          <w:sz w:val="16"/>
        </w:rPr>
        <w:t xml:space="preserve">. Now, however, </w:t>
      </w:r>
      <w:r w:rsidRPr="009D5A60">
        <w:rPr>
          <w:u w:val="single"/>
        </w:rPr>
        <w:t xml:space="preserve">the </w:t>
      </w:r>
      <w:r w:rsidRPr="009D5A60">
        <w:rPr>
          <w:b/>
          <w:iCs/>
          <w:u w:val="single"/>
        </w:rPr>
        <w:t>strategic horizon is darkening,</w:t>
      </w:r>
      <w:r w:rsidRPr="009D5A60">
        <w:rPr>
          <w:sz w:val="16"/>
        </w:rPr>
        <w:t xml:space="preserve"> due to four factors. First, </w:t>
      </w:r>
      <w:r w:rsidRPr="009D5A60">
        <w:rPr>
          <w:b/>
          <w:iCs/>
          <w:u w:val="single"/>
        </w:rPr>
        <w:t xml:space="preserve">great-power military competition </w:t>
      </w:r>
      <w:r w:rsidRPr="009D5A60">
        <w:rPr>
          <w:u w:val="single"/>
        </w:rPr>
        <w:t>is back. The world’s</w:t>
      </w:r>
      <w:r w:rsidRPr="009D5A60">
        <w:rPr>
          <w:sz w:val="16"/>
        </w:rPr>
        <w:t xml:space="preserve"> two </w:t>
      </w:r>
      <w:r w:rsidRPr="009D5A60">
        <w:rPr>
          <w:u w:val="single"/>
        </w:rPr>
        <w:t>leading authoritarian powers—</w:t>
      </w:r>
      <w:r w:rsidRPr="00014C09">
        <w:rPr>
          <w:b/>
          <w:iCs/>
          <w:highlight w:val="cyan"/>
          <w:u w:val="single"/>
        </w:rPr>
        <w:t xml:space="preserve">China </w:t>
      </w:r>
      <w:r w:rsidRPr="009D5A60">
        <w:rPr>
          <w:sz w:val="16"/>
        </w:rPr>
        <w:t>and Russia</w:t>
      </w:r>
      <w:r w:rsidRPr="009D5A60">
        <w:rPr>
          <w:u w:val="single"/>
        </w:rPr>
        <w:t>—are seeking</w:t>
      </w:r>
      <w:r w:rsidRPr="009D5A60">
        <w:rPr>
          <w:sz w:val="16"/>
        </w:rPr>
        <w:t xml:space="preserve"> regional </w:t>
      </w:r>
      <w:r w:rsidRPr="009D5A60">
        <w:rPr>
          <w:u w:val="single"/>
        </w:rPr>
        <w:t xml:space="preserve">hegemony, </w:t>
      </w:r>
      <w:r w:rsidRPr="00014C09">
        <w:rPr>
          <w:b/>
          <w:iCs/>
          <w:highlight w:val="cyan"/>
          <w:u w:val="single"/>
        </w:rPr>
        <w:t>contesting global norms</w:t>
      </w:r>
      <w:r w:rsidRPr="009D5A60">
        <w:rPr>
          <w:u w:val="single"/>
        </w:rPr>
        <w:t xml:space="preserve"> </w:t>
      </w:r>
      <w:r w:rsidRPr="00014C09">
        <w:rPr>
          <w:highlight w:val="cyan"/>
          <w:u w:val="single"/>
        </w:rPr>
        <w:t>such as nonaggression</w:t>
      </w:r>
      <w:r w:rsidRPr="009D5A60">
        <w:rPr>
          <w:u w:val="single"/>
        </w:rPr>
        <w:t xml:space="preserve"> </w:t>
      </w:r>
      <w:r w:rsidRPr="00014C09">
        <w:rPr>
          <w:highlight w:val="cyan"/>
          <w:u w:val="single"/>
        </w:rPr>
        <w:t>and</w:t>
      </w:r>
      <w:r w:rsidRPr="009D5A60">
        <w:rPr>
          <w:u w:val="single"/>
        </w:rPr>
        <w:t xml:space="preserve"> freedom of </w:t>
      </w:r>
      <w:r w:rsidRPr="00014C09">
        <w:rPr>
          <w:highlight w:val="cyan"/>
          <w:u w:val="single"/>
        </w:rPr>
        <w:t>navigation</w:t>
      </w:r>
      <w:r w:rsidRPr="009D5A60">
        <w:rPr>
          <w:u w:val="single"/>
        </w:rPr>
        <w:t>, and developing the</w:t>
      </w:r>
      <w:r w:rsidRPr="009D5A60">
        <w:rPr>
          <w:sz w:val="16"/>
        </w:rPr>
        <w:t xml:space="preserve"> military </w:t>
      </w:r>
      <w:r w:rsidRPr="009D5A60">
        <w:rPr>
          <w:u w:val="single"/>
        </w:rPr>
        <w:t>punch to underwrite these ambitions</w:t>
      </w:r>
      <w:r w:rsidRPr="009D5A60">
        <w:rPr>
          <w:sz w:val="16"/>
        </w:rPr>
        <w:t xml:space="preserve">. Notwithstanding severe economic and demographic problems, </w:t>
      </w:r>
      <w:r w:rsidRPr="009D5A60">
        <w:rPr>
          <w:u w:val="single"/>
        </w:rPr>
        <w:t>Russia</w:t>
      </w:r>
      <w:r w:rsidRPr="009D5A60">
        <w:rPr>
          <w:sz w:val="16"/>
        </w:rPr>
        <w:t xml:space="preserve"> has </w:t>
      </w:r>
      <w:r w:rsidRPr="009D5A60">
        <w:rPr>
          <w:u w:val="single"/>
        </w:rPr>
        <w:t>conducted a major military modernization emphasizing nuclear weapons</w:t>
      </w:r>
      <w:r w:rsidRPr="009D5A60">
        <w:rPr>
          <w:sz w:val="16"/>
        </w:rPr>
        <w:t xml:space="preserve">, high-end </w:t>
      </w:r>
      <w:r w:rsidRPr="009D5A60">
        <w:rPr>
          <w:u w:val="single"/>
        </w:rPr>
        <w:t>conventional capabilities, and</w:t>
      </w:r>
      <w:r w:rsidRPr="009D5A60">
        <w:rPr>
          <w:sz w:val="16"/>
        </w:rPr>
        <w:t xml:space="preserve"> rapid-deployment and </w:t>
      </w:r>
      <w:r w:rsidRPr="009D5A60">
        <w:rPr>
          <w:u w:val="single"/>
        </w:rPr>
        <w:t>special operations</w:t>
      </w:r>
      <w:r w:rsidRPr="009D5A60">
        <w:rPr>
          <w:sz w:val="16"/>
        </w:rPr>
        <w:t xml:space="preserve"> forces— </w:t>
      </w:r>
      <w:r w:rsidRPr="009D5A60">
        <w:rPr>
          <w:u w:val="single"/>
        </w:rPr>
        <w:t xml:space="preserve">and utilized </w:t>
      </w:r>
      <w:r w:rsidRPr="009D5A60">
        <w:rPr>
          <w:sz w:val="16"/>
        </w:rPr>
        <w:t xml:space="preserve">many of </w:t>
      </w:r>
      <w:r w:rsidRPr="009D5A60">
        <w:rPr>
          <w:u w:val="single"/>
        </w:rPr>
        <w:t xml:space="preserve">these </w:t>
      </w:r>
      <w:r w:rsidRPr="009D5A60">
        <w:rPr>
          <w:sz w:val="16"/>
        </w:rPr>
        <w:t xml:space="preserve">capabilities in conflicts </w:t>
      </w:r>
      <w:r w:rsidRPr="009D5A60">
        <w:rPr>
          <w:u w:val="single"/>
        </w:rPr>
        <w:t>in Ukraine and Syria</w:t>
      </w:r>
      <w:r w:rsidRPr="009D5A60">
        <w:rPr>
          <w:sz w:val="16"/>
        </w:rPr>
        <w:t xml:space="preserve">.10 </w:t>
      </w:r>
      <w:r w:rsidRPr="00014C09">
        <w:rPr>
          <w:highlight w:val="cyan"/>
          <w:u w:val="single"/>
        </w:rPr>
        <w:t>China</w:t>
      </w:r>
      <w:r w:rsidRPr="009D5A60">
        <w:rPr>
          <w:sz w:val="16"/>
        </w:rPr>
        <w:t xml:space="preserve">, meanwhile, has </w:t>
      </w:r>
      <w:r w:rsidRPr="00014C09">
        <w:rPr>
          <w:highlight w:val="cyan"/>
          <w:u w:val="single"/>
        </w:rPr>
        <w:t>carried</w:t>
      </w:r>
      <w:r w:rsidRPr="009D5A60">
        <w:rPr>
          <w:u w:val="single"/>
        </w:rPr>
        <w:t xml:space="preserve"> out a </w:t>
      </w:r>
      <w:r w:rsidRPr="00014C09">
        <w:rPr>
          <w:b/>
          <w:iCs/>
          <w:highlight w:val="cyan"/>
          <w:u w:val="single"/>
        </w:rPr>
        <w:t>buildup of historic proportions</w:t>
      </w:r>
      <w:r w:rsidRPr="009D5A60">
        <w:rPr>
          <w:sz w:val="16"/>
        </w:rPr>
        <w:t xml:space="preserve">, with constant-dollar defense outlays rising from US$26 billion in 1995 to US$226 billion in 2016.11 Ominously, </w:t>
      </w:r>
      <w:r w:rsidRPr="009D5A60">
        <w:rPr>
          <w:u w:val="single"/>
        </w:rPr>
        <w:t>these expenditures</w:t>
      </w:r>
      <w:r w:rsidRPr="009D5A60">
        <w:rPr>
          <w:sz w:val="16"/>
        </w:rPr>
        <w:t xml:space="preserve"> have </w:t>
      </w:r>
      <w:r w:rsidRPr="009D5A60">
        <w:rPr>
          <w:u w:val="single"/>
        </w:rPr>
        <w:t>funded</w:t>
      </w:r>
      <w:r w:rsidRPr="009D5A60">
        <w:rPr>
          <w:sz w:val="16"/>
        </w:rPr>
        <w:t xml:space="preserve"> development of </w:t>
      </w:r>
      <w:r w:rsidRPr="009D5A60">
        <w:rPr>
          <w:b/>
          <w:iCs/>
          <w:u w:val="single"/>
        </w:rPr>
        <w:t>power-projection</w:t>
      </w:r>
      <w:r w:rsidRPr="009D5A60">
        <w:rPr>
          <w:u w:val="single"/>
        </w:rPr>
        <w:t xml:space="preserve"> and antiaccess</w:t>
      </w:r>
      <w:r w:rsidRPr="009D5A60">
        <w:rPr>
          <w:sz w:val="16"/>
        </w:rPr>
        <w:t xml:space="preserve">/area denial (A2/AD) </w:t>
      </w:r>
      <w:r w:rsidRPr="009D5A60">
        <w:rPr>
          <w:u w:val="single"/>
        </w:rPr>
        <w:t>tools</w:t>
      </w:r>
      <w:r w:rsidRPr="009D5A60">
        <w:rPr>
          <w:sz w:val="16"/>
        </w:rPr>
        <w:t xml:space="preserve"> necessary </w:t>
      </w:r>
      <w:r w:rsidRPr="009D5A60">
        <w:rPr>
          <w:u w:val="single"/>
        </w:rPr>
        <w:t>to threaten China’s neighbors and complicate U.S. intervention</w:t>
      </w:r>
      <w:r w:rsidRPr="009D5A60">
        <w:rPr>
          <w:sz w:val="16"/>
        </w:rPr>
        <w:t xml:space="preserve"> on their behalf. Washington has grown accustomed to having a generational military lead; </w:t>
      </w:r>
      <w:r w:rsidRPr="009D5A60">
        <w:rPr>
          <w:u w:val="single"/>
        </w:rPr>
        <w:t>Russian and Chinese modernization</w:t>
      </w:r>
      <w:r w:rsidRPr="009D5A60">
        <w:rPr>
          <w:sz w:val="16"/>
        </w:rPr>
        <w:t xml:space="preserve"> efforts </w:t>
      </w:r>
      <w:r w:rsidRPr="009D5A60">
        <w:rPr>
          <w:u w:val="single"/>
        </w:rPr>
        <w:t>are</w:t>
      </w:r>
      <w:r w:rsidRPr="009D5A60">
        <w:rPr>
          <w:sz w:val="16"/>
        </w:rPr>
        <w:t xml:space="preserve"> now </w:t>
      </w:r>
      <w:r w:rsidRPr="009D5A60">
        <w:rPr>
          <w:u w:val="single"/>
        </w:rPr>
        <w:t>creating a</w:t>
      </w:r>
      <w:r w:rsidRPr="009D5A60">
        <w:rPr>
          <w:sz w:val="16"/>
        </w:rPr>
        <w:t xml:space="preserve"> far </w:t>
      </w:r>
      <w:r w:rsidRPr="00014C09">
        <w:rPr>
          <w:b/>
          <w:iCs/>
          <w:highlight w:val="cyan"/>
          <w:u w:val="single"/>
        </w:rPr>
        <w:t>more competitive environment</w:t>
      </w:r>
      <w:r w:rsidRPr="009D5A60">
        <w:rPr>
          <w:sz w:val="16"/>
        </w:rPr>
        <w:t xml:space="preserve">. Second, the </w:t>
      </w:r>
      <w:r w:rsidRPr="009D5A60">
        <w:rPr>
          <w:u w:val="single"/>
        </w:rPr>
        <w:t>international outlaws are no longer</w:t>
      </w:r>
      <w:r w:rsidRPr="009D5A60">
        <w:rPr>
          <w:sz w:val="16"/>
        </w:rPr>
        <w:t xml:space="preserve"> so </w:t>
      </w:r>
      <w:r w:rsidRPr="009D5A60">
        <w:rPr>
          <w:u w:val="single"/>
        </w:rPr>
        <w:t xml:space="preserve">weak. </w:t>
      </w:r>
      <w:r w:rsidRPr="00014C09">
        <w:rPr>
          <w:b/>
          <w:iCs/>
          <w:highlight w:val="cyan"/>
          <w:u w:val="single"/>
        </w:rPr>
        <w:t>North Korea</w:t>
      </w:r>
      <w:r w:rsidRPr="00014C09">
        <w:rPr>
          <w:sz w:val="16"/>
          <w:highlight w:val="cyan"/>
        </w:rPr>
        <w:t>’s</w:t>
      </w:r>
      <w:r w:rsidRPr="009D5A60">
        <w:rPr>
          <w:sz w:val="16"/>
        </w:rPr>
        <w:t xml:space="preserve"> conventional forces have atrophied, but it </w:t>
      </w:r>
      <w:r w:rsidRPr="009D5A60">
        <w:rPr>
          <w:u w:val="single"/>
        </w:rPr>
        <w:t xml:space="preserve">has amassed a </w:t>
      </w:r>
      <w:r w:rsidRPr="00014C09">
        <w:rPr>
          <w:b/>
          <w:iCs/>
          <w:highlight w:val="cyan"/>
          <w:u w:val="single"/>
        </w:rPr>
        <w:t>growing nuclear arsenal</w:t>
      </w:r>
      <w:r w:rsidRPr="009D5A60">
        <w:rPr>
          <w:u w:val="single"/>
        </w:rPr>
        <w:t xml:space="preserve"> and is developing</w:t>
      </w:r>
      <w:r w:rsidRPr="009D5A60">
        <w:rPr>
          <w:sz w:val="16"/>
        </w:rPr>
        <w:t xml:space="preserve"> an </w:t>
      </w:r>
      <w:r w:rsidRPr="009D5A60">
        <w:rPr>
          <w:u w:val="single"/>
        </w:rPr>
        <w:t xml:space="preserve">intercontinental delivery </w:t>
      </w:r>
      <w:r w:rsidRPr="009D5A60">
        <w:rPr>
          <w:sz w:val="16"/>
        </w:rPr>
        <w:t xml:space="preserve">capability </w:t>
      </w:r>
      <w:r w:rsidRPr="009D5A60">
        <w:rPr>
          <w:u w:val="single"/>
        </w:rPr>
        <w:t xml:space="preserve">that will </w:t>
      </w:r>
      <w:r w:rsidRPr="009D5A60">
        <w:rPr>
          <w:sz w:val="16"/>
        </w:rPr>
        <w:t xml:space="preserve">soon </w:t>
      </w:r>
      <w:r w:rsidRPr="009D5A60">
        <w:rPr>
          <w:u w:val="single"/>
        </w:rPr>
        <w:t xml:space="preserve">allow it to threaten </w:t>
      </w:r>
      <w:r w:rsidRPr="009D5A60">
        <w:rPr>
          <w:sz w:val="16"/>
        </w:rPr>
        <w:t xml:space="preserve">not just America’s regional allies but also </w:t>
      </w:r>
      <w:r w:rsidRPr="009D5A60">
        <w:rPr>
          <w:u w:val="single"/>
        </w:rPr>
        <w:t>the continental U</w:t>
      </w:r>
      <w:r w:rsidRPr="009D5A60">
        <w:rPr>
          <w:sz w:val="16"/>
        </w:rPr>
        <w:t xml:space="preserve">nited </w:t>
      </w:r>
      <w:r w:rsidRPr="009D5A60">
        <w:rPr>
          <w:u w:val="single"/>
        </w:rPr>
        <w:t>S</w:t>
      </w:r>
      <w:r w:rsidRPr="009D5A60">
        <w:rPr>
          <w:sz w:val="16"/>
        </w:rPr>
        <w:t xml:space="preserve">tates.12 </w:t>
      </w:r>
      <w:r w:rsidRPr="00014C09">
        <w:rPr>
          <w:b/>
          <w:iCs/>
          <w:highlight w:val="cyan"/>
          <w:u w:val="single"/>
        </w:rPr>
        <w:t>Iran</w:t>
      </w:r>
      <w:r w:rsidRPr="009D5A60">
        <w:rPr>
          <w:u w:val="single"/>
        </w:rPr>
        <w:t xml:space="preserve"> </w:t>
      </w:r>
      <w:r w:rsidRPr="00014C09">
        <w:rPr>
          <w:highlight w:val="cyan"/>
          <w:u w:val="single"/>
        </w:rPr>
        <w:t>remains a nuclear threshold state</w:t>
      </w:r>
      <w:r w:rsidRPr="009D5A60">
        <w:rPr>
          <w:sz w:val="16"/>
        </w:rPr>
        <w:t xml:space="preserve">, one </w:t>
      </w:r>
      <w:r w:rsidRPr="009D5A60">
        <w:rPr>
          <w:u w:val="single"/>
        </w:rPr>
        <w:t>that continues to develop</w:t>
      </w:r>
      <w:r w:rsidRPr="009D5A60">
        <w:rPr>
          <w:sz w:val="16"/>
        </w:rPr>
        <w:t xml:space="preserve"> ballistic </w:t>
      </w:r>
      <w:r w:rsidRPr="009D5A60">
        <w:rPr>
          <w:u w:val="single"/>
        </w:rPr>
        <w:t>missiles and A2/AD</w:t>
      </w:r>
      <w:r w:rsidRPr="009D5A60">
        <w:rPr>
          <w:sz w:val="16"/>
        </w:rPr>
        <w:t xml:space="preserve"> capabilities </w:t>
      </w:r>
      <w:r w:rsidRPr="009D5A60">
        <w:rPr>
          <w:u w:val="single"/>
        </w:rPr>
        <w:t>while employing</w:t>
      </w:r>
      <w:r w:rsidRPr="009D5A60">
        <w:rPr>
          <w:sz w:val="16"/>
        </w:rPr>
        <w:t xml:space="preserve"> sectarian and </w:t>
      </w:r>
      <w:r w:rsidRPr="00014C09">
        <w:rPr>
          <w:b/>
          <w:iCs/>
          <w:highlight w:val="cyan"/>
          <w:u w:val="single"/>
        </w:rPr>
        <w:t>proxy forces</w:t>
      </w:r>
      <w:r w:rsidRPr="00014C09">
        <w:rPr>
          <w:highlight w:val="cyan"/>
          <w:u w:val="single"/>
        </w:rPr>
        <w:t xml:space="preserve"> across</w:t>
      </w:r>
      <w:r w:rsidRPr="009D5A60">
        <w:rPr>
          <w:u w:val="single"/>
        </w:rPr>
        <w:t xml:space="preserve"> the Middle East.</w:t>
      </w:r>
      <w:r w:rsidRPr="009D5A60">
        <w:rPr>
          <w:sz w:val="16"/>
        </w:rPr>
        <w:t xml:space="preserve"> </w:t>
      </w:r>
      <w:r w:rsidRPr="009D5A60">
        <w:rPr>
          <w:u w:val="single"/>
        </w:rPr>
        <w:t xml:space="preserve">The </w:t>
      </w:r>
      <w:r w:rsidRPr="00014C09">
        <w:rPr>
          <w:b/>
          <w:iCs/>
          <w:highlight w:val="cyan"/>
          <w:u w:val="single"/>
        </w:rPr>
        <w:t>Islamic State</w:t>
      </w:r>
      <w:r w:rsidRPr="009D5A60">
        <w:rPr>
          <w:sz w:val="16"/>
        </w:rPr>
        <w:t xml:space="preserve">, for its part, is headed for defeat, but </w:t>
      </w:r>
      <w:r w:rsidRPr="009D5A60">
        <w:rPr>
          <w:u w:val="single"/>
        </w:rPr>
        <w:t xml:space="preserve">has </w:t>
      </w:r>
      <w:r w:rsidRPr="00014C09">
        <w:rPr>
          <w:highlight w:val="cyan"/>
          <w:u w:val="single"/>
        </w:rPr>
        <w:t>displayed military capabilities</w:t>
      </w:r>
      <w:r w:rsidRPr="009D5A60">
        <w:rPr>
          <w:u w:val="single"/>
        </w:rPr>
        <w:t xml:space="preserve"> unprecedented for any terrorist group</w:t>
      </w:r>
      <w:r w:rsidRPr="009D5A60">
        <w:rPr>
          <w:sz w:val="16"/>
        </w:rPr>
        <w:t xml:space="preserve">, and shown that </w:t>
      </w:r>
      <w:r w:rsidRPr="009D5A60">
        <w:rPr>
          <w:u w:val="single"/>
        </w:rPr>
        <w:t>counterterrorism will continue to place</w:t>
      </w:r>
      <w:r w:rsidRPr="009D5A60">
        <w:rPr>
          <w:sz w:val="16"/>
        </w:rPr>
        <w:t xml:space="preserve"> significant </w:t>
      </w:r>
      <w:r w:rsidRPr="00014C09">
        <w:rPr>
          <w:b/>
          <w:iCs/>
          <w:highlight w:val="cyan"/>
          <w:u w:val="single"/>
        </w:rPr>
        <w:t>operational demands</w:t>
      </w:r>
      <w:r w:rsidRPr="009D5A60">
        <w:rPr>
          <w:u w:val="single"/>
        </w:rPr>
        <w:t xml:space="preserve"> </w:t>
      </w:r>
      <w:r w:rsidRPr="00014C09">
        <w:rPr>
          <w:highlight w:val="cyan"/>
          <w:u w:val="single"/>
        </w:rPr>
        <w:t>on U.S. forces</w:t>
      </w:r>
      <w:r w:rsidRPr="009D5A60">
        <w:rPr>
          <w:sz w:val="16"/>
        </w:rPr>
        <w:t xml:space="preserve"> whether in this context or in others. Rogue actors have long preoccupied American planners, but the rogues are now more capable than at any time in decades. Third, </w:t>
      </w:r>
      <w:r w:rsidRPr="009D5A60">
        <w:rPr>
          <w:u w:val="single"/>
        </w:rPr>
        <w:t xml:space="preserve">the </w:t>
      </w:r>
      <w:r w:rsidRPr="009D5A60">
        <w:rPr>
          <w:b/>
          <w:iCs/>
          <w:u w:val="single"/>
        </w:rPr>
        <w:t>democratization of technology</w:t>
      </w:r>
      <w:r w:rsidRPr="009D5A60">
        <w:rPr>
          <w:sz w:val="16"/>
        </w:rPr>
        <w:t xml:space="preserve"> has </w:t>
      </w:r>
      <w:r w:rsidRPr="009D5A60">
        <w:rPr>
          <w:u w:val="single"/>
        </w:rPr>
        <w:t>allowed</w:t>
      </w:r>
      <w:r w:rsidRPr="009D5A60">
        <w:rPr>
          <w:sz w:val="16"/>
        </w:rPr>
        <w:t xml:space="preserve"> more </w:t>
      </w:r>
      <w:r w:rsidRPr="009D5A60">
        <w:rPr>
          <w:u w:val="single"/>
        </w:rPr>
        <w:t>actors to contest American superiority</w:t>
      </w:r>
      <w:r w:rsidRPr="009D5A60">
        <w:rPr>
          <w:sz w:val="16"/>
        </w:rPr>
        <w:t xml:space="preserve"> in dangerous ways. </w:t>
      </w:r>
      <w:r w:rsidRPr="009D5A60">
        <w:rPr>
          <w:u w:val="single"/>
        </w:rPr>
        <w:t>The spread of antisatellite and cyberwarfare capabilities; the proliferation of</w:t>
      </w:r>
      <w:r w:rsidRPr="009D5A60">
        <w:rPr>
          <w:sz w:val="16"/>
        </w:rPr>
        <w:t xml:space="preserve"> man-portable </w:t>
      </w:r>
      <w:r w:rsidRPr="009D5A60">
        <w:rPr>
          <w:u w:val="single"/>
        </w:rPr>
        <w:t>air defense</w:t>
      </w:r>
      <w:r w:rsidRPr="009D5A60">
        <w:rPr>
          <w:sz w:val="16"/>
        </w:rPr>
        <w:t xml:space="preserve"> systems </w:t>
      </w:r>
      <w:r w:rsidRPr="009D5A60">
        <w:rPr>
          <w:u w:val="single"/>
        </w:rPr>
        <w:t>and ballistic missiles; the increasing availability of</w:t>
      </w:r>
      <w:r w:rsidRPr="009D5A60">
        <w:rPr>
          <w:sz w:val="16"/>
        </w:rPr>
        <w:t xml:space="preserve"> key elements of the </w:t>
      </w:r>
      <w:r w:rsidRPr="009D5A60">
        <w:rPr>
          <w:u w:val="single"/>
        </w:rPr>
        <w:t>precision-strike</w:t>
      </w:r>
      <w:r w:rsidRPr="009D5A60">
        <w:rPr>
          <w:sz w:val="16"/>
        </w:rPr>
        <w:t xml:space="preserve"> complex— these phenomena have </w:t>
      </w:r>
      <w:r w:rsidRPr="009D5A60">
        <w:rPr>
          <w:u w:val="single"/>
        </w:rPr>
        <w:t>had a</w:t>
      </w:r>
      <w:r w:rsidRPr="009D5A60">
        <w:rPr>
          <w:sz w:val="16"/>
        </w:rPr>
        <w:t xml:space="preserve"> military </w:t>
      </w:r>
      <w:r w:rsidRPr="009D5A60">
        <w:rPr>
          <w:b/>
          <w:iCs/>
          <w:u w:val="single"/>
        </w:rPr>
        <w:t>leveling effect</w:t>
      </w:r>
      <w:r w:rsidRPr="009D5A60">
        <w:rPr>
          <w:u w:val="single"/>
        </w:rPr>
        <w:t xml:space="preserve"> by giving weaker actors capabilities which were</w:t>
      </w:r>
      <w:r w:rsidRPr="009D5A60">
        <w:rPr>
          <w:sz w:val="16"/>
        </w:rPr>
        <w:t xml:space="preserve"> formerly </w:t>
      </w:r>
      <w:r w:rsidRPr="009D5A60">
        <w:rPr>
          <w:u w:val="single"/>
        </w:rPr>
        <w:t>unique to</w:t>
      </w:r>
      <w:r w:rsidRPr="009D5A60">
        <w:rPr>
          <w:sz w:val="16"/>
        </w:rPr>
        <w:t xml:space="preserve"> technologically</w:t>
      </w:r>
      <w:r w:rsidRPr="009D5A60">
        <w:rPr>
          <w:u w:val="single"/>
        </w:rPr>
        <w:t xml:space="preserve"> advanced states. As such technologies “proliferate</w:t>
      </w:r>
      <w:r w:rsidRPr="009D5A60">
        <w:rPr>
          <w:sz w:val="16"/>
        </w:rPr>
        <w:t xml:space="preserve"> worldwide,” Air Force Chief of Staff General David Goldfein commented in 2016, “</w:t>
      </w:r>
      <w:r w:rsidRPr="009D5A60">
        <w:rPr>
          <w:u w:val="single"/>
        </w:rPr>
        <w:t xml:space="preserve">the </w:t>
      </w:r>
      <w:r w:rsidRPr="00014C09">
        <w:rPr>
          <w:b/>
          <w:iCs/>
          <w:highlight w:val="cyan"/>
          <w:u w:val="single"/>
        </w:rPr>
        <w:t>technology and capability gaps</w:t>
      </w:r>
      <w:r w:rsidRPr="009D5A60">
        <w:rPr>
          <w:sz w:val="16"/>
        </w:rPr>
        <w:t xml:space="preserve"> between America and our adversaries </w:t>
      </w:r>
      <w:r w:rsidRPr="009D5A60">
        <w:rPr>
          <w:u w:val="single"/>
        </w:rPr>
        <w:t xml:space="preserve">are </w:t>
      </w:r>
      <w:r w:rsidRPr="00014C09">
        <w:rPr>
          <w:b/>
          <w:iCs/>
          <w:highlight w:val="cyan"/>
          <w:u w:val="single"/>
        </w:rPr>
        <w:t xml:space="preserve">closing </w:t>
      </w:r>
      <w:r w:rsidRPr="009D5A60">
        <w:rPr>
          <w:b/>
          <w:iCs/>
          <w:u w:val="single"/>
        </w:rPr>
        <w:t xml:space="preserve">dangerously </w:t>
      </w:r>
      <w:r w:rsidRPr="00014C09">
        <w:rPr>
          <w:b/>
          <w:iCs/>
          <w:highlight w:val="cyan"/>
          <w:u w:val="single"/>
        </w:rPr>
        <w:t>fast</w:t>
      </w:r>
      <w:r w:rsidRPr="009D5A60">
        <w:rPr>
          <w:sz w:val="16"/>
        </w:rPr>
        <w:t xml:space="preserve">.”13 Indeed, as these capabilities spread, </w:t>
      </w:r>
      <w:r w:rsidRPr="009D5A60">
        <w:rPr>
          <w:u w:val="single"/>
        </w:rPr>
        <w:t>fourth-generation systems</w:t>
      </w:r>
      <w:r w:rsidRPr="009D5A60">
        <w:rPr>
          <w:sz w:val="16"/>
        </w:rPr>
        <w:t xml:space="preserve"> (such as F-15s and F-16s) </w:t>
      </w:r>
      <w:r w:rsidRPr="009D5A60">
        <w:rPr>
          <w:u w:val="single"/>
        </w:rPr>
        <w:t>may provide decreasing utility against</w:t>
      </w:r>
      <w:r w:rsidRPr="009D5A60">
        <w:rPr>
          <w:sz w:val="16"/>
        </w:rPr>
        <w:t xml:space="preserve"> even </w:t>
      </w:r>
      <w:r w:rsidRPr="009D5A60">
        <w:rPr>
          <w:u w:val="single"/>
        </w:rPr>
        <w:t>non-great-power competitors</w:t>
      </w:r>
      <w:r w:rsidRPr="009D5A60">
        <w:rPr>
          <w:sz w:val="16"/>
        </w:rPr>
        <w:t xml:space="preserve">, and far more </w:t>
      </w:r>
      <w:r w:rsidRPr="00014C09">
        <w:rPr>
          <w:b/>
          <w:iCs/>
          <w:highlight w:val="cyan"/>
          <w:u w:val="single"/>
        </w:rPr>
        <w:t>fifth-generation capabilities</w:t>
      </w:r>
      <w:r w:rsidRPr="009D5A60">
        <w:rPr>
          <w:u w:val="single"/>
        </w:rPr>
        <w:t xml:space="preserve"> may be </w:t>
      </w:r>
      <w:r w:rsidRPr="00014C09">
        <w:rPr>
          <w:highlight w:val="cyan"/>
          <w:u w:val="single"/>
        </w:rPr>
        <w:t>needed to</w:t>
      </w:r>
      <w:r w:rsidRPr="009D5A60">
        <w:rPr>
          <w:u w:val="single"/>
        </w:rPr>
        <w:t xml:space="preserve"> </w:t>
      </w:r>
      <w:r w:rsidRPr="00014C09">
        <w:rPr>
          <w:b/>
          <w:iCs/>
          <w:highlight w:val="cyan"/>
          <w:u w:val="single"/>
        </w:rPr>
        <w:t>perpetuate American overmatch</w:t>
      </w:r>
      <w:r w:rsidRPr="009D5A60">
        <w:rPr>
          <w:sz w:val="16"/>
        </w:rPr>
        <w:t xml:space="preserve">. Finally, </w:t>
      </w:r>
      <w:r w:rsidRPr="009D5A60">
        <w:rPr>
          <w:u w:val="single"/>
        </w:rPr>
        <w:t xml:space="preserve">the number of </w:t>
      </w:r>
      <w:r w:rsidRPr="00014C09">
        <w:rPr>
          <w:highlight w:val="cyan"/>
          <w:u w:val="single"/>
        </w:rPr>
        <w:t>challenges</w:t>
      </w:r>
      <w:r w:rsidRPr="009D5A60">
        <w:rPr>
          <w:u w:val="single"/>
        </w:rPr>
        <w:t xml:space="preserve"> has </w:t>
      </w:r>
      <w:r w:rsidRPr="00014C09">
        <w:rPr>
          <w:b/>
          <w:iCs/>
          <w:highlight w:val="cyan"/>
          <w:u w:val="single"/>
        </w:rPr>
        <w:t>multiplied</w:t>
      </w:r>
      <w:r w:rsidRPr="009D5A60">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9D5A60">
        <w:rPr>
          <w:u w:val="single"/>
        </w:rPr>
        <w:t>old threats still exist—but</w:t>
      </w:r>
      <w:r w:rsidRPr="009D5A60">
        <w:rPr>
          <w:sz w:val="16"/>
        </w:rPr>
        <w:t xml:space="preserve"> the more </w:t>
      </w:r>
      <w:r w:rsidRPr="009D5A60">
        <w:rPr>
          <w:u w:val="single"/>
        </w:rPr>
        <w:t>permissive conditions have vanished. The U</w:t>
      </w:r>
      <w:r w:rsidRPr="009D5A60">
        <w:rPr>
          <w:sz w:val="16"/>
        </w:rPr>
        <w:t xml:space="preserve">nited </w:t>
      </w:r>
      <w:r w:rsidRPr="009D5A60">
        <w:rPr>
          <w:u w:val="single"/>
        </w:rPr>
        <w:t>S</w:t>
      </w:r>
      <w:r w:rsidRPr="009D5A60">
        <w:rPr>
          <w:sz w:val="16"/>
        </w:rPr>
        <w:t xml:space="preserve">tates </w:t>
      </w:r>
      <w:r w:rsidRPr="00014C09">
        <w:rPr>
          <w:highlight w:val="cyan"/>
          <w:u w:val="single"/>
        </w:rPr>
        <w:t xml:space="preserve">confronts </w:t>
      </w:r>
      <w:r w:rsidRPr="00014C09">
        <w:rPr>
          <w:b/>
          <w:iCs/>
          <w:highlight w:val="cyan"/>
          <w:u w:val="single"/>
        </w:rPr>
        <w:t>rogue states</w:t>
      </w:r>
      <w:r w:rsidRPr="009D5A60">
        <w:rPr>
          <w:sz w:val="16"/>
        </w:rPr>
        <w:t xml:space="preserve">, lethal </w:t>
      </w:r>
      <w:r w:rsidRPr="009D5A60">
        <w:rPr>
          <w:u w:val="single"/>
        </w:rPr>
        <w:t xml:space="preserve">jihadist organizations, </w:t>
      </w:r>
      <w:r w:rsidRPr="00014C09">
        <w:rPr>
          <w:highlight w:val="cyan"/>
          <w:u w:val="single"/>
        </w:rPr>
        <w:t xml:space="preserve">and </w:t>
      </w:r>
      <w:r w:rsidRPr="00014C09">
        <w:rPr>
          <w:b/>
          <w:iCs/>
          <w:highlight w:val="cyan"/>
          <w:u w:val="single"/>
        </w:rPr>
        <w:t>great-power competition</w:t>
      </w:r>
      <w:r w:rsidRPr="009D5A60">
        <w:rPr>
          <w:u w:val="single"/>
        </w:rPr>
        <w:t xml:space="preserve">; there are </w:t>
      </w:r>
      <w:r w:rsidRPr="009D5A60">
        <w:rPr>
          <w:b/>
          <w:iCs/>
          <w:u w:val="single"/>
        </w:rPr>
        <w:t>severe challenges</w:t>
      </w:r>
      <w:r w:rsidRPr="009D5A60">
        <w:rPr>
          <w:u w:val="single"/>
        </w:rPr>
        <w:t xml:space="preserve"> in all</w:t>
      </w:r>
      <w:r w:rsidRPr="009D5A60">
        <w:rPr>
          <w:sz w:val="16"/>
        </w:rPr>
        <w:t xml:space="preserve"> three </w:t>
      </w:r>
      <w:r w:rsidRPr="009D5A60">
        <w:rPr>
          <w:u w:val="single"/>
        </w:rPr>
        <w:t xml:space="preserve">Eurasian theaters. “I don’t recall a time when we have been confronted with a more </w:t>
      </w:r>
      <w:r w:rsidRPr="00014C09">
        <w:rPr>
          <w:b/>
          <w:iCs/>
          <w:highlight w:val="cyan"/>
          <w:u w:val="single"/>
        </w:rPr>
        <w:t>diverse array of threats</w:t>
      </w:r>
      <w:r w:rsidRPr="009D5A60">
        <w:rPr>
          <w:u w:val="single"/>
        </w:rPr>
        <w:t>, whether it’s</w:t>
      </w:r>
      <w:r w:rsidRPr="009D5A60">
        <w:rPr>
          <w:sz w:val="16"/>
        </w:rPr>
        <w:t xml:space="preserve"> the nation state threats posed by </w:t>
      </w:r>
      <w:r w:rsidRPr="009D5A60">
        <w:rPr>
          <w:u w:val="single"/>
        </w:rPr>
        <w:t xml:space="preserve">Russia and China </w:t>
      </w:r>
      <w:r w:rsidRPr="009D5A60">
        <w:rPr>
          <w:sz w:val="16"/>
        </w:rPr>
        <w:t xml:space="preserve">and particularly their substantial nuclear capabilities, </w:t>
      </w:r>
      <w:r w:rsidRPr="009D5A60">
        <w:rPr>
          <w:u w:val="single"/>
        </w:rPr>
        <w:t>or non-nation states</w:t>
      </w:r>
      <w:r w:rsidRPr="009D5A60">
        <w:rPr>
          <w:sz w:val="16"/>
        </w:rPr>
        <w:t xml:space="preserve"> of the likes of ISIL, Al Qaida, etc.,” Director of National Intelligence James Clapper commented in 2016. </w:t>
      </w:r>
      <w:r w:rsidRPr="00014C09">
        <w:rPr>
          <w:highlight w:val="cyan"/>
          <w:u w:val="single"/>
        </w:rPr>
        <w:t>Trends</w:t>
      </w:r>
      <w:r w:rsidRPr="009D5A60">
        <w:rPr>
          <w:u w:val="single"/>
        </w:rPr>
        <w:t xml:space="preserve"> </w:t>
      </w:r>
      <w:r w:rsidRPr="00014C09">
        <w:rPr>
          <w:highlight w:val="cyan"/>
          <w:u w:val="single"/>
        </w:rPr>
        <w:t>in</w:t>
      </w:r>
      <w:r w:rsidRPr="009D5A60">
        <w:rPr>
          <w:u w:val="single"/>
        </w:rPr>
        <w:t xml:space="preserve"> the strategic landscape constituted a</w:t>
      </w:r>
      <w:r w:rsidRPr="009D5A60">
        <w:rPr>
          <w:sz w:val="16"/>
        </w:rPr>
        <w:t xml:space="preserve"> veritable “</w:t>
      </w:r>
      <w:r w:rsidRPr="00014C09">
        <w:rPr>
          <w:b/>
          <w:iCs/>
          <w:highlight w:val="cyan"/>
          <w:u w:val="single"/>
        </w:rPr>
        <w:t>litany of doom</w:t>
      </w:r>
      <w:r w:rsidRPr="009D5A60">
        <w:rPr>
          <w:sz w:val="16"/>
        </w:rPr>
        <w:t xml:space="preserve">.”14 </w:t>
      </w:r>
      <w:r w:rsidRPr="009D5A60">
        <w:rPr>
          <w:u w:val="single"/>
        </w:rPr>
        <w:t>The U</w:t>
      </w:r>
      <w:r w:rsidRPr="009D5A60">
        <w:rPr>
          <w:sz w:val="16"/>
        </w:rPr>
        <w:t xml:space="preserve">nited </w:t>
      </w:r>
      <w:r w:rsidRPr="009D5A60">
        <w:rPr>
          <w:u w:val="single"/>
        </w:rPr>
        <w:t>S</w:t>
      </w:r>
      <w:r w:rsidRPr="009D5A60">
        <w:rPr>
          <w:sz w:val="16"/>
        </w:rPr>
        <w:t xml:space="preserve">tates thus </w:t>
      </w:r>
      <w:r w:rsidRPr="009D5A60">
        <w:rPr>
          <w:u w:val="single"/>
        </w:rPr>
        <w:t>faces</w:t>
      </w:r>
      <w:r w:rsidRPr="009D5A60">
        <w:rPr>
          <w:sz w:val="16"/>
        </w:rPr>
        <w:t xml:space="preserve"> not just more significant, but also more </w:t>
      </w:r>
      <w:r w:rsidRPr="009D5A60">
        <w:rPr>
          <w:u w:val="single"/>
        </w:rPr>
        <w:t>numerous, challenges to its military dominance</w:t>
      </w:r>
      <w:r w:rsidRPr="009D5A60">
        <w:rPr>
          <w:sz w:val="16"/>
        </w:rPr>
        <w:t xml:space="preserve"> than it has for at least a quarter century.</w:t>
      </w:r>
    </w:p>
    <w:p w14:paraId="4DA35274" w14:textId="77777777" w:rsidR="00911E63" w:rsidRPr="0060631A" w:rsidRDefault="00911E63" w:rsidP="00911E63">
      <w:pPr>
        <w:pStyle w:val="Heading3"/>
      </w:pPr>
      <w:r>
        <w:t>1NC Shell v2 – Climate</w:t>
      </w:r>
    </w:p>
    <w:p w14:paraId="0D9F0575" w14:textId="77777777" w:rsidR="00911E63" w:rsidRDefault="00911E63" w:rsidP="00911E63"/>
    <w:p w14:paraId="28A120C3" w14:textId="77777777" w:rsidR="00911E63" w:rsidRDefault="00911E63" w:rsidP="00911E63">
      <w:pPr>
        <w:pStyle w:val="Heading4"/>
      </w:pPr>
      <w:r>
        <w:t>Lithium Supply Crunch Coming Now</w:t>
      </w:r>
    </w:p>
    <w:p w14:paraId="4872A8B7" w14:textId="77777777" w:rsidR="00911E63" w:rsidRDefault="00911E63" w:rsidP="00911E63">
      <w:r w:rsidRPr="006D684C">
        <w:rPr>
          <w:b/>
          <w:bCs/>
        </w:rPr>
        <w:t>Winton 20</w:t>
      </w:r>
      <w:r>
        <w:t>, (Neil –</w:t>
      </w:r>
      <w:r w:rsidRPr="006D684C">
        <w:t xml:space="preserve"> former European Automotive correspondent for Reuters,</w:t>
      </w:r>
      <w:r>
        <w:t xml:space="preserve"> current write covering the auto industry for Forbes),“</w:t>
      </w:r>
      <w:r w:rsidRPr="006D684C">
        <w:t>Could Lithium Shortage Scupper Accelerating Sales Of Electric Cars?</w:t>
      </w:r>
      <w:r>
        <w:t xml:space="preserve">,” Forbes, </w:t>
      </w:r>
      <w:hyperlink r:id="rId98" w:history="1">
        <w:r w:rsidRPr="00111D20">
          <w:rPr>
            <w:rStyle w:val="Hyperlink"/>
          </w:rPr>
          <w:t>https://www.forbes.com/sites/neilwinton/2020/08/17/could-lithium-shortage-scupper-accelerating-sales-of-electric-cars/?sh=4fd601b776e5</w:t>
        </w:r>
      </w:hyperlink>
      <w:r>
        <w:t xml:space="preserve"> [MT]</w:t>
      </w:r>
    </w:p>
    <w:p w14:paraId="71BF4015" w14:textId="77777777" w:rsidR="00911E63" w:rsidRDefault="00911E63" w:rsidP="00911E63">
      <w:r>
        <w:t>Problem after 2005</w:t>
      </w:r>
    </w:p>
    <w:p w14:paraId="510A4A08" w14:textId="77777777" w:rsidR="00911E63" w:rsidRPr="006D684C" w:rsidRDefault="00911E63" w:rsidP="00911E63">
      <w:pPr>
        <w:rPr>
          <w:u w:val="single"/>
        </w:rPr>
      </w:pPr>
      <w:r w:rsidRPr="006D684C">
        <w:rPr>
          <w:u w:val="single"/>
        </w:rPr>
        <w:t xml:space="preserve">Pedro Palandrani, research analyst at Global X in New York, said </w:t>
      </w:r>
      <w:r w:rsidRPr="006D684C">
        <w:rPr>
          <w:b/>
          <w:bCs/>
          <w:u w:val="single"/>
        </w:rPr>
        <w:t>supplies of lithium are likely to be adequate through 2023 and 2024.</w:t>
      </w:r>
    </w:p>
    <w:p w14:paraId="12C6FE09" w14:textId="77777777" w:rsidR="00911E63" w:rsidRPr="006D684C" w:rsidRDefault="00911E63" w:rsidP="00911E63">
      <w:pPr>
        <w:rPr>
          <w:u w:val="single"/>
        </w:rPr>
      </w:pPr>
      <w:r w:rsidRPr="006D684C">
        <w:rPr>
          <w:u w:val="single"/>
        </w:rPr>
        <w:t xml:space="preserve">“But </w:t>
      </w:r>
      <w:r w:rsidRPr="006D684C">
        <w:rPr>
          <w:b/>
          <w:bCs/>
          <w:u w:val="single"/>
        </w:rPr>
        <w:t xml:space="preserve">I really </w:t>
      </w:r>
      <w:r w:rsidRPr="00F90E5B">
        <w:rPr>
          <w:b/>
          <w:bCs/>
          <w:highlight w:val="cyan"/>
          <w:u w:val="single"/>
        </w:rPr>
        <w:t>struggle to see</w:t>
      </w:r>
      <w:r w:rsidRPr="006D684C">
        <w:rPr>
          <w:b/>
          <w:bCs/>
          <w:u w:val="single"/>
        </w:rPr>
        <w:t xml:space="preserve"> how there will be </w:t>
      </w:r>
      <w:r w:rsidRPr="00F90E5B">
        <w:rPr>
          <w:b/>
          <w:bCs/>
          <w:highlight w:val="cyan"/>
          <w:u w:val="single"/>
        </w:rPr>
        <w:t>enough supplies (of lithium) by 2025</w:t>
      </w:r>
      <w:r w:rsidRPr="006D684C">
        <w:rPr>
          <w:u w:val="single"/>
        </w:rPr>
        <w:t xml:space="preserve">. There is </w:t>
      </w:r>
      <w:r w:rsidRPr="006D684C">
        <w:rPr>
          <w:b/>
          <w:bCs/>
          <w:u w:val="single"/>
        </w:rPr>
        <w:t>still time for miners to invest in lithium production</w:t>
      </w:r>
      <w:r w:rsidRPr="006D684C">
        <w:rPr>
          <w:u w:val="single"/>
        </w:rPr>
        <w:t xml:space="preserve">, but it </w:t>
      </w:r>
      <w:r w:rsidRPr="00F90E5B">
        <w:rPr>
          <w:b/>
          <w:bCs/>
          <w:highlight w:val="cyan"/>
          <w:u w:val="single"/>
        </w:rPr>
        <w:t xml:space="preserve">takes </w:t>
      </w:r>
      <w:r w:rsidRPr="00F90E5B">
        <w:rPr>
          <w:b/>
          <w:bCs/>
          <w:u w:val="single"/>
        </w:rPr>
        <w:t>between</w:t>
      </w:r>
      <w:r w:rsidRPr="006D684C">
        <w:rPr>
          <w:b/>
          <w:bCs/>
          <w:u w:val="single"/>
        </w:rPr>
        <w:t xml:space="preserve"> 4, 5 or </w:t>
      </w:r>
      <w:r w:rsidRPr="00F90E5B">
        <w:rPr>
          <w:b/>
          <w:bCs/>
          <w:highlight w:val="cyan"/>
          <w:u w:val="single"/>
        </w:rPr>
        <w:t>6 years to bring a mine to market</w:t>
      </w:r>
      <w:r w:rsidRPr="006D684C">
        <w:rPr>
          <w:u w:val="single"/>
        </w:rPr>
        <w:t xml:space="preserve"> and a </w:t>
      </w:r>
      <w:r w:rsidRPr="006D684C">
        <w:rPr>
          <w:b/>
          <w:bCs/>
          <w:u w:val="single"/>
        </w:rPr>
        <w:t>lot of time and know-how</w:t>
      </w:r>
      <w:r w:rsidRPr="006D684C">
        <w:rPr>
          <w:u w:val="single"/>
        </w:rPr>
        <w:t xml:space="preserve">. </w:t>
      </w:r>
      <w:r w:rsidRPr="006D684C">
        <w:rPr>
          <w:b/>
          <w:bCs/>
          <w:u w:val="single"/>
        </w:rPr>
        <w:t>It’s not like say, the oil market, when in less than 6 months you can go from extracting to selling</w:t>
      </w:r>
      <w:r w:rsidRPr="006D684C">
        <w:rPr>
          <w:u w:val="single"/>
        </w:rPr>
        <w:t>,” Palandrani said in an interview.</w:t>
      </w:r>
    </w:p>
    <w:p w14:paraId="770C4CAC" w14:textId="77777777" w:rsidR="00911E63" w:rsidRDefault="00911E63" w:rsidP="00911E63">
      <w:r>
        <w:t xml:space="preserve">Palandrani said </w:t>
      </w:r>
      <w:r w:rsidRPr="006D684C">
        <w:rPr>
          <w:b/>
          <w:bCs/>
          <w:u w:val="single"/>
        </w:rPr>
        <w:t xml:space="preserve">because </w:t>
      </w:r>
      <w:r w:rsidRPr="00F90E5B">
        <w:rPr>
          <w:b/>
          <w:bCs/>
          <w:highlight w:val="cyan"/>
          <w:u w:val="single"/>
        </w:rPr>
        <w:t>lithium prices</w:t>
      </w:r>
      <w:r w:rsidRPr="006D684C">
        <w:rPr>
          <w:b/>
          <w:bCs/>
          <w:u w:val="single"/>
        </w:rPr>
        <w:t xml:space="preserve"> are </w:t>
      </w:r>
      <w:r w:rsidRPr="00F90E5B">
        <w:rPr>
          <w:b/>
          <w:bCs/>
          <w:highlight w:val="cyan"/>
          <w:u w:val="single"/>
        </w:rPr>
        <w:t>currently very low</w:t>
      </w:r>
      <w:r w:rsidRPr="006D684C">
        <w:rPr>
          <w:u w:val="single"/>
        </w:rPr>
        <w:t xml:space="preserve"> and </w:t>
      </w:r>
      <w:r w:rsidRPr="006D684C">
        <w:rPr>
          <w:b/>
          <w:bCs/>
          <w:u w:val="single"/>
        </w:rPr>
        <w:t xml:space="preserve">some </w:t>
      </w:r>
      <w:r w:rsidRPr="00F90E5B">
        <w:rPr>
          <w:b/>
          <w:bCs/>
          <w:highlight w:val="cyan"/>
          <w:u w:val="single"/>
        </w:rPr>
        <w:t>mines are operating</w:t>
      </w:r>
      <w:r w:rsidRPr="006D684C">
        <w:rPr>
          <w:b/>
          <w:bCs/>
          <w:u w:val="single"/>
        </w:rPr>
        <w:t xml:space="preserve"> at </w:t>
      </w:r>
      <w:r w:rsidRPr="00F90E5B">
        <w:rPr>
          <w:b/>
          <w:bCs/>
          <w:highlight w:val="cyan"/>
          <w:u w:val="single"/>
        </w:rPr>
        <w:t>below</w:t>
      </w:r>
      <w:r w:rsidRPr="006D684C">
        <w:rPr>
          <w:b/>
          <w:bCs/>
          <w:u w:val="single"/>
        </w:rPr>
        <w:t xml:space="preserve"> </w:t>
      </w:r>
      <w:r w:rsidRPr="00F90E5B">
        <w:rPr>
          <w:b/>
          <w:bCs/>
          <w:u w:val="single"/>
        </w:rPr>
        <w:t xml:space="preserve">the </w:t>
      </w:r>
      <w:r w:rsidRPr="00F90E5B">
        <w:rPr>
          <w:b/>
          <w:bCs/>
          <w:highlight w:val="cyan"/>
          <w:u w:val="single"/>
        </w:rPr>
        <w:t>operational market costs</w:t>
      </w:r>
      <w:r w:rsidRPr="006D684C">
        <w:rPr>
          <w:b/>
          <w:bCs/>
          <w:u w:val="single"/>
        </w:rPr>
        <w:t xml:space="preserve"> of production</w:t>
      </w:r>
      <w:r w:rsidRPr="006D684C">
        <w:rPr>
          <w:u w:val="single"/>
        </w:rPr>
        <w:t xml:space="preserve">, there’s </w:t>
      </w:r>
      <w:r w:rsidRPr="00F90E5B">
        <w:rPr>
          <w:b/>
          <w:bCs/>
          <w:highlight w:val="cyan"/>
          <w:u w:val="single"/>
        </w:rPr>
        <w:t>not much incentive to invest</w:t>
      </w:r>
      <w:r w:rsidRPr="006D684C">
        <w:rPr>
          <w:b/>
          <w:bCs/>
          <w:u w:val="single"/>
        </w:rPr>
        <w:t xml:space="preserve"> the huge sums required</w:t>
      </w:r>
      <w:r w:rsidRPr="006D684C">
        <w:rPr>
          <w:b/>
          <w:bCs/>
        </w:rPr>
        <w:t xml:space="preserve">. </w:t>
      </w:r>
      <w:r>
        <w:t>If BEV sales reach close to 50% of the market by 2030, Palandrani said it will require about 2 million metric tonnes of lithium carbonate equivalent (LCE), over 6 times 2019’s demand of close to 300,000 tonnes of LCE.</w:t>
      </w:r>
    </w:p>
    <w:p w14:paraId="2DE66589" w14:textId="77777777" w:rsidR="00911E63" w:rsidRDefault="00911E63" w:rsidP="00911E63">
      <w:r w:rsidRPr="006D684C">
        <w:rPr>
          <w:u w:val="single"/>
        </w:rPr>
        <w:t>Another reason lithium mining companies might be reluctant to invest heavily in long-term supply is the fear a new technology might appear and render the investment redundant</w:t>
      </w:r>
      <w:r>
        <w:t>. According to Fitch Solutions Country Risk &amp; Industry Research, recent innovations substituting stacked sodium in place of lithium may pose risks to lithium-ion batteries in the distant future, although it didn’t define “distant”.</w:t>
      </w:r>
    </w:p>
    <w:p w14:paraId="7AD206C4" w14:textId="77777777" w:rsidR="00911E63" w:rsidRPr="001C508B" w:rsidRDefault="00911E63" w:rsidP="00911E63">
      <w:pPr>
        <w:pStyle w:val="Heading4"/>
      </w:pPr>
      <w:r>
        <w:t>New Fernley Battery Recycling Plant Would Double Global Lithium-Ion Recycling with new tech—But Water Supply Is Key to The Process</w:t>
      </w:r>
    </w:p>
    <w:p w14:paraId="665A90C6" w14:textId="77777777" w:rsidR="00911E63" w:rsidRPr="008556AF" w:rsidRDefault="00911E63" w:rsidP="00911E63">
      <w:r w:rsidRPr="008556AF">
        <w:rPr>
          <w:b/>
          <w:bCs/>
        </w:rPr>
        <w:t>Roedel, 4-14</w:t>
      </w:r>
      <w:r w:rsidRPr="008556AF">
        <w:t xml:space="preserve">-2021, </w:t>
      </w:r>
      <w:r>
        <w:t xml:space="preserve">(Kaleb – </w:t>
      </w:r>
      <w:r w:rsidRPr="008556AF">
        <w:t xml:space="preserve">award-winning journalist of the </w:t>
      </w:r>
      <w:r w:rsidRPr="008556AF">
        <w:rPr>
          <w:i/>
          <w:iCs/>
        </w:rPr>
        <w:t>Northern Nevada Business Weekly</w:t>
      </w:r>
      <w:r w:rsidRPr="008556AF">
        <w:t>.</w:t>
      </w:r>
      <w:r>
        <w:t xml:space="preserve"> MSU grad, ten years covering business developments in Nevada.), </w:t>
      </w:r>
      <w:r w:rsidRPr="008556AF">
        <w:t xml:space="preserve">"Construction could begin soon on lithium-ion battery plant in Fernley," No Publication, </w:t>
      </w:r>
      <w:hyperlink r:id="rId99" w:history="1">
        <w:r w:rsidRPr="00F52598">
          <w:rPr>
            <w:rStyle w:val="Hyperlink"/>
          </w:rPr>
          <w:t>https://www.nevadaappeal.com/news/2021/apr/14/construction-could-begin-soon-lithium-ion-battery-/</w:t>
        </w:r>
      </w:hyperlink>
      <w:r>
        <w:t xml:space="preserve"> [MT]</w:t>
      </w:r>
    </w:p>
    <w:p w14:paraId="3B70FAA2" w14:textId="77777777" w:rsidR="00911E63" w:rsidRPr="008556AF" w:rsidRDefault="00911E63" w:rsidP="00911E63">
      <w:pPr>
        <w:rPr>
          <w:u w:val="single"/>
        </w:rPr>
      </w:pPr>
      <w:r w:rsidRPr="008556AF">
        <w:rPr>
          <w:u w:val="single"/>
        </w:rPr>
        <w:t xml:space="preserve">In the </w:t>
      </w:r>
      <w:r w:rsidRPr="008556AF">
        <w:rPr>
          <w:b/>
          <w:bCs/>
          <w:highlight w:val="cyan"/>
          <w:u w:val="single"/>
        </w:rPr>
        <w:t>past decade</w:t>
      </w:r>
      <w:r w:rsidRPr="008556AF">
        <w:rPr>
          <w:b/>
          <w:bCs/>
          <w:u w:val="single"/>
        </w:rPr>
        <w:t xml:space="preserve">, the world’s </w:t>
      </w:r>
      <w:r w:rsidRPr="008556AF">
        <w:rPr>
          <w:b/>
          <w:bCs/>
          <w:highlight w:val="cyan"/>
          <w:u w:val="single"/>
        </w:rPr>
        <w:t>lithium-ion battery production</w:t>
      </w:r>
      <w:r w:rsidRPr="008556AF">
        <w:rPr>
          <w:b/>
          <w:bCs/>
          <w:u w:val="single"/>
        </w:rPr>
        <w:t xml:space="preserve"> capacity has </w:t>
      </w:r>
      <w:r w:rsidRPr="008556AF">
        <w:rPr>
          <w:b/>
          <w:bCs/>
          <w:highlight w:val="cyan"/>
          <w:u w:val="single"/>
        </w:rPr>
        <w:t>increased tenfold</w:t>
      </w:r>
      <w:r w:rsidRPr="008556AF">
        <w:rPr>
          <w:highlight w:val="cyan"/>
          <w:u w:val="single"/>
        </w:rPr>
        <w:t>,</w:t>
      </w:r>
      <w:r w:rsidRPr="008556AF">
        <w:rPr>
          <w:u w:val="single"/>
        </w:rPr>
        <w:t xml:space="preserve"> according to the International Energy Agency.</w:t>
      </w:r>
    </w:p>
    <w:p w14:paraId="784BF89B" w14:textId="77777777" w:rsidR="00911E63" w:rsidRPr="008556AF" w:rsidRDefault="00911E63" w:rsidP="00911E63">
      <w:pPr>
        <w:rPr>
          <w:u w:val="single"/>
        </w:rPr>
      </w:pPr>
      <w:r w:rsidRPr="008556AF">
        <w:rPr>
          <w:u w:val="single"/>
        </w:rPr>
        <w:t>The primary driver? The surge in demand for electric vehicles. In fact, the IEA predicts an 800% increase in the number of EVs over the next 10 years.</w:t>
      </w:r>
    </w:p>
    <w:p w14:paraId="158D57C2" w14:textId="77777777" w:rsidR="00911E63" w:rsidRPr="008556AF" w:rsidRDefault="00911E63" w:rsidP="00911E63">
      <w:pPr>
        <w:rPr>
          <w:u w:val="single"/>
        </w:rPr>
      </w:pPr>
      <w:r w:rsidRPr="008556AF">
        <w:rPr>
          <w:b/>
          <w:bCs/>
          <w:u w:val="single"/>
        </w:rPr>
        <w:t xml:space="preserve">Helping </w:t>
      </w:r>
      <w:r w:rsidRPr="008556AF">
        <w:rPr>
          <w:b/>
          <w:bCs/>
          <w:highlight w:val="cyan"/>
          <w:u w:val="single"/>
        </w:rPr>
        <w:t>lead the charge</w:t>
      </w:r>
      <w:r w:rsidRPr="008556AF">
        <w:rPr>
          <w:b/>
          <w:bCs/>
          <w:u w:val="single"/>
        </w:rPr>
        <w:t xml:space="preserve"> locally has been </w:t>
      </w:r>
      <w:r w:rsidRPr="008556AF">
        <w:rPr>
          <w:b/>
          <w:bCs/>
          <w:highlight w:val="cyan"/>
          <w:u w:val="single"/>
        </w:rPr>
        <w:t>Tesla’s Gigafactory</w:t>
      </w:r>
      <w:r w:rsidRPr="008556AF">
        <w:rPr>
          <w:b/>
          <w:bCs/>
          <w:u w:val="single"/>
        </w:rPr>
        <w:t xml:space="preserve"> east of Reno-Sparks</w:t>
      </w:r>
      <w:r w:rsidRPr="008556AF">
        <w:rPr>
          <w:u w:val="single"/>
        </w:rPr>
        <w:t xml:space="preserve">, where every day, </w:t>
      </w:r>
      <w:r w:rsidRPr="008556AF">
        <w:rPr>
          <w:b/>
          <w:bCs/>
          <w:highlight w:val="cyan"/>
          <w:u w:val="single"/>
        </w:rPr>
        <w:t>millions of lithium-ion batteries</w:t>
      </w:r>
      <w:r w:rsidRPr="008556AF">
        <w:rPr>
          <w:b/>
          <w:bCs/>
          <w:u w:val="single"/>
        </w:rPr>
        <w:t xml:space="preserve"> roll off the line</w:t>
      </w:r>
      <w:r w:rsidRPr="008556AF">
        <w:rPr>
          <w:u w:val="single"/>
        </w:rPr>
        <w:t>, bundled and bound for battery packs of new Teslas.</w:t>
      </w:r>
    </w:p>
    <w:p w14:paraId="6A6C7448" w14:textId="77777777" w:rsidR="00911E63" w:rsidRPr="008556AF" w:rsidRDefault="00911E63" w:rsidP="00911E63">
      <w:r w:rsidRPr="008556AF">
        <w:t>Yet, while more and more new Teslas and other electric vehicles hit the road, the batteries of many existing EVs that have been running for years are nearing the end of their useful lives.</w:t>
      </w:r>
    </w:p>
    <w:p w14:paraId="5DB5E0F2" w14:textId="77777777" w:rsidR="00911E63" w:rsidRPr="008556AF" w:rsidRDefault="00911E63" w:rsidP="00911E63">
      <w:pPr>
        <w:rPr>
          <w:b/>
          <w:bCs/>
        </w:rPr>
      </w:pPr>
      <w:r w:rsidRPr="008556AF">
        <w:rPr>
          <w:u w:val="single"/>
        </w:rPr>
        <w:t xml:space="preserve">As a result, there are </w:t>
      </w:r>
      <w:r w:rsidRPr="008556AF">
        <w:rPr>
          <w:b/>
          <w:bCs/>
          <w:u w:val="single"/>
        </w:rPr>
        <w:t>mounting piles of spent lithium-ion batteries across the globe</w:t>
      </w:r>
      <w:r w:rsidRPr="008556AF">
        <w:rPr>
          <w:u w:val="single"/>
        </w:rPr>
        <w:t xml:space="preserve"> — and </w:t>
      </w:r>
      <w:r w:rsidRPr="008556AF">
        <w:rPr>
          <w:b/>
          <w:bCs/>
          <w:u w:val="single"/>
        </w:rPr>
        <w:t xml:space="preserve">collecting, </w:t>
      </w:r>
      <w:r w:rsidRPr="001C508B">
        <w:rPr>
          <w:b/>
          <w:bCs/>
          <w:highlight w:val="cyan"/>
          <w:u w:val="single"/>
        </w:rPr>
        <w:t>storing and recycling the</w:t>
      </w:r>
      <w:r w:rsidRPr="008556AF">
        <w:rPr>
          <w:b/>
          <w:bCs/>
          <w:u w:val="single"/>
        </w:rPr>
        <w:t xml:space="preserve">m has </w:t>
      </w:r>
      <w:r w:rsidRPr="001C508B">
        <w:rPr>
          <w:b/>
          <w:bCs/>
          <w:highlight w:val="cyan"/>
          <w:u w:val="single"/>
        </w:rPr>
        <w:t xml:space="preserve">proven </w:t>
      </w:r>
      <w:r w:rsidRPr="001C508B">
        <w:rPr>
          <w:b/>
          <w:bCs/>
          <w:u w:val="single"/>
        </w:rPr>
        <w:t>to be</w:t>
      </w:r>
      <w:r w:rsidRPr="008556AF">
        <w:rPr>
          <w:b/>
          <w:bCs/>
          <w:u w:val="single"/>
        </w:rPr>
        <w:t xml:space="preserve"> a logistical </w:t>
      </w:r>
      <w:r w:rsidRPr="001C508B">
        <w:rPr>
          <w:b/>
          <w:bCs/>
          <w:highlight w:val="cyan"/>
          <w:u w:val="single"/>
        </w:rPr>
        <w:t>challenge</w:t>
      </w:r>
      <w:r w:rsidRPr="008556AF">
        <w:rPr>
          <w:u w:val="single"/>
        </w:rPr>
        <w:t xml:space="preserve">. In fact, </w:t>
      </w:r>
      <w:r w:rsidRPr="001C508B">
        <w:rPr>
          <w:b/>
          <w:bCs/>
          <w:highlight w:val="cyan"/>
          <w:u w:val="single"/>
        </w:rPr>
        <w:t>in</w:t>
      </w:r>
      <w:r w:rsidRPr="008556AF">
        <w:rPr>
          <w:b/>
          <w:bCs/>
          <w:u w:val="single"/>
        </w:rPr>
        <w:t xml:space="preserve"> the </w:t>
      </w:r>
      <w:r w:rsidRPr="001C508B">
        <w:rPr>
          <w:b/>
          <w:bCs/>
          <w:highlight w:val="cyan"/>
          <w:u w:val="single"/>
        </w:rPr>
        <w:t>U.S.</w:t>
      </w:r>
      <w:r w:rsidRPr="008556AF">
        <w:rPr>
          <w:b/>
          <w:bCs/>
          <w:u w:val="single"/>
        </w:rPr>
        <w:t xml:space="preserve"> alone, </w:t>
      </w:r>
      <w:r w:rsidRPr="001C508B">
        <w:rPr>
          <w:b/>
          <w:bCs/>
          <w:highlight w:val="cyan"/>
          <w:u w:val="single"/>
        </w:rPr>
        <w:t>only 5%</w:t>
      </w:r>
      <w:r w:rsidRPr="008556AF">
        <w:rPr>
          <w:b/>
          <w:bCs/>
          <w:u w:val="single"/>
        </w:rPr>
        <w:t xml:space="preserve"> of all </w:t>
      </w:r>
      <w:r w:rsidRPr="001C508B">
        <w:rPr>
          <w:b/>
          <w:bCs/>
          <w:highlight w:val="cyan"/>
          <w:u w:val="single"/>
        </w:rPr>
        <w:t>spent cells are recycled</w:t>
      </w:r>
      <w:r w:rsidRPr="008556AF">
        <w:rPr>
          <w:b/>
          <w:bCs/>
          <w:u w:val="single"/>
        </w:rPr>
        <w:t xml:space="preserve">, </w:t>
      </w:r>
      <w:r w:rsidRPr="008556AF">
        <w:rPr>
          <w:u w:val="single"/>
        </w:rPr>
        <w:t>according to the U.S. Department of Energy</w:t>
      </w:r>
      <w:r w:rsidRPr="008556AF">
        <w:t>.</w:t>
      </w:r>
    </w:p>
    <w:p w14:paraId="2583883F" w14:textId="77777777" w:rsidR="00911E63" w:rsidRPr="008556AF" w:rsidRDefault="00911E63" w:rsidP="00911E63">
      <w:pPr>
        <w:rPr>
          <w:b/>
          <w:bCs/>
        </w:rPr>
      </w:pPr>
      <w:r w:rsidRPr="008556AF">
        <w:rPr>
          <w:b/>
          <w:bCs/>
        </w:rPr>
        <w:t>A startup in Northern Nevada is aiming to help change that.</w:t>
      </w:r>
    </w:p>
    <w:p w14:paraId="420E94AE" w14:textId="77777777" w:rsidR="00911E63" w:rsidRPr="008556AF" w:rsidRDefault="00911E63" w:rsidP="00911E63">
      <w:r w:rsidRPr="008556AF">
        <w:rPr>
          <w:b/>
          <w:bCs/>
          <w:u w:val="single"/>
        </w:rPr>
        <w:t>American Battery Technology Company,</w:t>
      </w:r>
      <w:r w:rsidRPr="008556AF">
        <w:rPr>
          <w:u w:val="single"/>
        </w:rPr>
        <w:t xml:space="preserve"> currently based in Incline Village, is a</w:t>
      </w:r>
      <w:r w:rsidRPr="008556AF">
        <w:rPr>
          <w:b/>
          <w:bCs/>
          <w:u w:val="single"/>
        </w:rPr>
        <w:t xml:space="preserve">mid plans to construct a 60,000-square-foot lithium-ion </w:t>
      </w:r>
      <w:r w:rsidRPr="001C508B">
        <w:rPr>
          <w:b/>
          <w:bCs/>
          <w:highlight w:val="cyan"/>
          <w:u w:val="single"/>
        </w:rPr>
        <w:t>battery recycling facility in Fernley</w:t>
      </w:r>
      <w:r w:rsidRPr="008556AF">
        <w:rPr>
          <w:b/>
          <w:bCs/>
          <w:u w:val="single"/>
        </w:rPr>
        <w:t>.</w:t>
      </w:r>
      <w:r w:rsidRPr="008556AF">
        <w:t xml:space="preserve"> The project was first announced last summer.</w:t>
      </w:r>
    </w:p>
    <w:p w14:paraId="446AAF1A" w14:textId="77777777" w:rsidR="00911E63" w:rsidRPr="008556AF" w:rsidRDefault="00911E63" w:rsidP="00911E63">
      <w:pPr>
        <w:rPr>
          <w:b/>
          <w:bCs/>
          <w:u w:val="single"/>
        </w:rPr>
      </w:pPr>
      <w:r w:rsidRPr="008556AF">
        <w:rPr>
          <w:u w:val="single"/>
        </w:rPr>
        <w:t xml:space="preserve">The </w:t>
      </w:r>
      <w:r w:rsidRPr="008556AF">
        <w:rPr>
          <w:b/>
          <w:bCs/>
          <w:u w:val="single"/>
        </w:rPr>
        <w:t xml:space="preserve">company </w:t>
      </w:r>
      <w:r w:rsidRPr="001C508B">
        <w:rPr>
          <w:b/>
          <w:bCs/>
          <w:highlight w:val="cyan"/>
          <w:u w:val="single"/>
        </w:rPr>
        <w:t>would start out recycling 20,000 metric tons of lithium-ion batteries per year</w:t>
      </w:r>
      <w:r w:rsidRPr="008556AF">
        <w:rPr>
          <w:u w:val="single"/>
        </w:rPr>
        <w:t xml:space="preserve">, before </w:t>
      </w:r>
      <w:r w:rsidRPr="001C508B">
        <w:rPr>
          <w:b/>
          <w:bCs/>
          <w:highlight w:val="cyan"/>
          <w:u w:val="single"/>
        </w:rPr>
        <w:t>scaling up to</w:t>
      </w:r>
      <w:r w:rsidRPr="008556AF">
        <w:rPr>
          <w:b/>
          <w:bCs/>
          <w:u w:val="single"/>
        </w:rPr>
        <w:t xml:space="preserve"> handling </w:t>
      </w:r>
      <w:r w:rsidRPr="001C508B">
        <w:rPr>
          <w:b/>
          <w:bCs/>
          <w:highlight w:val="cyan"/>
          <w:u w:val="single"/>
        </w:rPr>
        <w:t>100,000</w:t>
      </w:r>
      <w:r w:rsidRPr="008556AF">
        <w:rPr>
          <w:b/>
          <w:bCs/>
          <w:u w:val="single"/>
        </w:rPr>
        <w:t xml:space="preserve"> metric tons annually.</w:t>
      </w:r>
      <w:r w:rsidRPr="008556AF">
        <w:rPr>
          <w:u w:val="single"/>
        </w:rPr>
        <w:br/>
      </w:r>
      <w:r w:rsidRPr="008556AF">
        <w:rPr>
          <w:u w:val="single"/>
        </w:rPr>
        <w:br/>
        <w:t xml:space="preserve">The </w:t>
      </w:r>
      <w:r w:rsidRPr="001C508B">
        <w:rPr>
          <w:b/>
          <w:bCs/>
          <w:highlight w:val="cyan"/>
          <w:u w:val="single"/>
        </w:rPr>
        <w:t>latter amount alone</w:t>
      </w:r>
      <w:r w:rsidRPr="008556AF">
        <w:rPr>
          <w:b/>
          <w:bCs/>
          <w:u w:val="single"/>
        </w:rPr>
        <w:t xml:space="preserve"> would </w:t>
      </w:r>
      <w:r w:rsidRPr="001C508B">
        <w:rPr>
          <w:b/>
          <w:bCs/>
          <w:highlight w:val="cyan"/>
          <w:u w:val="single"/>
        </w:rPr>
        <w:t>match the number of lithium-ion batteries</w:t>
      </w:r>
      <w:r w:rsidRPr="008556AF">
        <w:rPr>
          <w:b/>
          <w:bCs/>
          <w:u w:val="single"/>
        </w:rPr>
        <w:t xml:space="preserve"> that were r</w:t>
      </w:r>
      <w:r w:rsidRPr="001C508B">
        <w:rPr>
          <w:b/>
          <w:bCs/>
          <w:highlight w:val="cyan"/>
          <w:u w:val="single"/>
        </w:rPr>
        <w:t>ecycled in all of 2018 globally</w:t>
      </w:r>
      <w:r w:rsidRPr="008556AF">
        <w:rPr>
          <w:u w:val="single"/>
        </w:rPr>
        <w:t>, according to London-based Circular Energy Storage.</w:t>
      </w:r>
      <w:r w:rsidRPr="008556AF">
        <w:rPr>
          <w:rFonts w:ascii="Helvetica" w:hAnsi="Helvetica" w:cs="Helvetica"/>
          <w:color w:val="333333"/>
          <w:u w:val="single"/>
        </w:rPr>
        <w:br/>
      </w:r>
      <w:r w:rsidRPr="008556AF">
        <w:rPr>
          <w:u w:val="single"/>
        </w:rPr>
        <w:br/>
      </w:r>
      <w:r w:rsidRPr="008556AF">
        <w:rPr>
          <w:b/>
          <w:bCs/>
          <w:u w:val="single"/>
        </w:rPr>
        <w:t xml:space="preserve">“Our one pilot plant </w:t>
      </w:r>
      <w:r w:rsidRPr="001C508B">
        <w:rPr>
          <w:b/>
          <w:bCs/>
          <w:highlight w:val="cyan"/>
          <w:u w:val="single"/>
        </w:rPr>
        <w:t>meaningfully increases that capacity to recycle</w:t>
      </w:r>
      <w:r w:rsidRPr="008556AF">
        <w:rPr>
          <w:b/>
          <w:bCs/>
          <w:u w:val="single"/>
        </w:rPr>
        <w:t>,”</w:t>
      </w:r>
      <w:r>
        <w:t xml:space="preserve"> Menka Sethi, chief operating officer at ABTC, told the NNBW. </w:t>
      </w:r>
      <w:r w:rsidRPr="008556AF">
        <w:rPr>
          <w:u w:val="single"/>
        </w:rPr>
        <w:t xml:space="preserve">“ABTC’s mission is to </w:t>
      </w:r>
      <w:r w:rsidRPr="001C508B">
        <w:rPr>
          <w:b/>
          <w:bCs/>
          <w:highlight w:val="cyan"/>
          <w:u w:val="single"/>
        </w:rPr>
        <w:t>increase the production of battery metals in the United States</w:t>
      </w:r>
      <w:r w:rsidRPr="008556AF">
        <w:rPr>
          <w:b/>
          <w:bCs/>
          <w:u w:val="single"/>
        </w:rPr>
        <w:t>.</w:t>
      </w:r>
      <w:r w:rsidRPr="008556AF">
        <w:rPr>
          <w:u w:val="single"/>
        </w:rPr>
        <w:t xml:space="preserve"> These are metals that </w:t>
      </w:r>
      <w:r w:rsidRPr="008556AF">
        <w:rPr>
          <w:b/>
          <w:bCs/>
          <w:u w:val="single"/>
        </w:rPr>
        <w:t>power our electric vehicles, our consumer electrons, and our cellphones.”</w:t>
      </w:r>
      <w:r w:rsidRPr="008556AF">
        <w:rPr>
          <w:rFonts w:ascii="Helvetica" w:hAnsi="Helvetica" w:cs="Helvetica"/>
          <w:b/>
          <w:bCs/>
          <w:color w:val="333333"/>
          <w:u w:val="single"/>
        </w:rPr>
        <w:br/>
      </w:r>
      <w:r>
        <w:br/>
      </w:r>
      <w:r w:rsidRPr="008556AF">
        <w:rPr>
          <w:u w:val="single"/>
        </w:rPr>
        <w:t>Specifically, ABTC plans to create a “circular economy for battery metals” using its clean technology platform, Sethi said.</w:t>
      </w:r>
      <w:r>
        <w:rPr>
          <w:rFonts w:ascii="Helvetica" w:hAnsi="Helvetica" w:cs="Helvetica"/>
          <w:color w:val="333333"/>
        </w:rPr>
        <w:br/>
      </w:r>
      <w:r>
        <w:br/>
      </w:r>
      <w:r w:rsidRPr="008556AF">
        <w:rPr>
          <w:u w:val="single"/>
        </w:rPr>
        <w:t>“In other words,” she continued, “take a battery, dismantle it, pull out the metals, purify them, and put them right back into the industry to cathode manufacturers and people who make the batteries, so they can be used again for a cellphone or an EV.”</w:t>
      </w:r>
      <w:r>
        <w:rPr>
          <w:rFonts w:ascii="Helvetica" w:hAnsi="Helvetica" w:cs="Helvetica"/>
          <w:color w:val="333333"/>
        </w:rPr>
        <w:br/>
      </w:r>
      <w:r>
        <w:br/>
        <w:t>To accomplish this, Sethi says the company has a three-pronged approach to supply battery metals: lithium-ion battery recycling, extraction technology and primary resources.</w:t>
      </w:r>
      <w:r>
        <w:rPr>
          <w:rFonts w:ascii="Helvetica" w:hAnsi="Helvetica" w:cs="Helvetica"/>
          <w:color w:val="333333"/>
        </w:rPr>
        <w:br/>
      </w:r>
      <w:r>
        <w:br/>
      </w:r>
      <w:r w:rsidRPr="008556AF">
        <w:rPr>
          <w:u w:val="single"/>
        </w:rPr>
        <w:t xml:space="preserve">The company says its </w:t>
      </w:r>
      <w:r w:rsidRPr="001C508B">
        <w:rPr>
          <w:b/>
          <w:bCs/>
          <w:highlight w:val="cyan"/>
          <w:u w:val="single"/>
        </w:rPr>
        <w:t>process is water-based</w:t>
      </w:r>
      <w:r w:rsidRPr="008556AF">
        <w:rPr>
          <w:b/>
          <w:bCs/>
          <w:u w:val="single"/>
        </w:rPr>
        <w:t>, non-high-heat and closed loop</w:t>
      </w:r>
      <w:r w:rsidRPr="008556AF">
        <w:rPr>
          <w:u w:val="single"/>
        </w:rPr>
        <w:t xml:space="preserve">. As such, the </w:t>
      </w:r>
      <w:r w:rsidRPr="008556AF">
        <w:rPr>
          <w:b/>
          <w:bCs/>
          <w:u w:val="single"/>
        </w:rPr>
        <w:t>plant gives off low air emissions, recycles and reuses water and is partly powered by on-site renewable solar energy generation.</w:t>
      </w:r>
    </w:p>
    <w:p w14:paraId="4BCC54C2" w14:textId="77777777" w:rsidR="00911E63" w:rsidRDefault="00911E63" w:rsidP="00911E63"/>
    <w:p w14:paraId="78DC67EC" w14:textId="77777777" w:rsidR="00911E63" w:rsidRPr="004B4DEA" w:rsidRDefault="00911E63" w:rsidP="00911E63">
      <w:pPr>
        <w:pStyle w:val="Heading4"/>
      </w:pPr>
      <w:r>
        <w:t>Fernley Nevada depends on canal leaks for water – the Fed wants to repair it but it’s stalled now due to a lawsuit – durable fiat means the aff overturns this and kills recycled lithium supply</w:t>
      </w:r>
    </w:p>
    <w:p w14:paraId="3A8BB395" w14:textId="77777777" w:rsidR="00911E63" w:rsidRDefault="00911E63" w:rsidP="00911E63">
      <w:r w:rsidRPr="008D6810">
        <w:rPr>
          <w:b/>
          <w:bCs/>
        </w:rPr>
        <w:t>AP, 3-20</w:t>
      </w:r>
      <w:r w:rsidRPr="008D6810">
        <w:t xml:space="preserve">-2021, "Feds Want to Fix Canal, but Nevada Town Lives off the Leaks," US News &amp; World Report, </w:t>
      </w:r>
      <w:hyperlink r:id="rId100" w:history="1">
        <w:r w:rsidRPr="00F52598">
          <w:rPr>
            <w:rStyle w:val="Hyperlink"/>
          </w:rPr>
          <w:t>https://www.usnews.com/news/politics/articles/2021-03-20/nevada-town-sues-for-rights-to-water-leaking-from-us-canal</w:t>
        </w:r>
      </w:hyperlink>
      <w:r>
        <w:t xml:space="preserve"> [MT]</w:t>
      </w:r>
    </w:p>
    <w:p w14:paraId="1C7535DF" w14:textId="77777777" w:rsidR="00911E63" w:rsidRPr="00EA2AD4" w:rsidRDefault="00911E63" w:rsidP="00911E63">
      <w:pPr>
        <w:rPr>
          <w:b/>
          <w:bCs/>
          <w:u w:val="single"/>
        </w:rPr>
      </w:pPr>
      <w:r w:rsidRPr="009C7F4A">
        <w:rPr>
          <w:b/>
          <w:bCs/>
          <w:highlight w:val="cyan"/>
          <w:u w:val="single"/>
        </w:rPr>
        <w:t>FERNLEY,</w:t>
      </w:r>
      <w:r w:rsidRPr="00EA2AD4">
        <w:rPr>
          <w:b/>
          <w:bCs/>
          <w:u w:val="single"/>
        </w:rPr>
        <w:t xml:space="preserve"> Nev. (AP) — A Nevada town</w:t>
      </w:r>
      <w:r w:rsidRPr="008D6810">
        <w:rPr>
          <w:u w:val="single"/>
        </w:rPr>
        <w:t xml:space="preserve"> founded a century ago by pioneers lured to the West by the promise of free land and cheap water in the desert is </w:t>
      </w:r>
      <w:r w:rsidRPr="009C7F4A">
        <w:rPr>
          <w:b/>
          <w:bCs/>
          <w:highlight w:val="cyan"/>
          <w:u w:val="single"/>
        </w:rPr>
        <w:t>trying to block the U.S. government</w:t>
      </w:r>
      <w:r w:rsidRPr="00EA2AD4">
        <w:rPr>
          <w:b/>
          <w:bCs/>
          <w:u w:val="single"/>
        </w:rPr>
        <w:t xml:space="preserve"> from </w:t>
      </w:r>
      <w:r w:rsidRPr="009C7F4A">
        <w:rPr>
          <w:b/>
          <w:bCs/>
          <w:highlight w:val="cyan"/>
          <w:u w:val="single"/>
        </w:rPr>
        <w:t>renovating</w:t>
      </w:r>
      <w:r w:rsidRPr="00EA2AD4">
        <w:rPr>
          <w:b/>
          <w:bCs/>
          <w:u w:val="single"/>
        </w:rPr>
        <w:t xml:space="preserve"> a 115-year-old </w:t>
      </w:r>
      <w:r w:rsidRPr="009C7F4A">
        <w:rPr>
          <w:b/>
          <w:bCs/>
          <w:highlight w:val="cyan"/>
          <w:u w:val="single"/>
        </w:rPr>
        <w:t>earthen irrigation canal</w:t>
      </w:r>
      <w:r w:rsidRPr="008D6810">
        <w:rPr>
          <w:u w:val="single"/>
        </w:rPr>
        <w:t xml:space="preserve"> with a plan that </w:t>
      </w:r>
      <w:r w:rsidRPr="009C7F4A">
        <w:rPr>
          <w:b/>
          <w:bCs/>
          <w:highlight w:val="cyan"/>
          <w:u w:val="single"/>
        </w:rPr>
        <w:t>would eliminate leaking water</w:t>
      </w:r>
      <w:r w:rsidRPr="00EA2AD4">
        <w:rPr>
          <w:b/>
          <w:bCs/>
          <w:u w:val="single"/>
        </w:rPr>
        <w:t xml:space="preserve"> that </w:t>
      </w:r>
      <w:r w:rsidRPr="009C7F4A">
        <w:rPr>
          <w:b/>
          <w:bCs/>
          <w:highlight w:val="cyan"/>
          <w:u w:val="single"/>
        </w:rPr>
        <w:t>local residents long have used to fill their own domestic wells.</w:t>
      </w:r>
    </w:p>
    <w:p w14:paraId="57A05E36" w14:textId="77777777" w:rsidR="00911E63" w:rsidRPr="009C7F4A" w:rsidRDefault="00911E63" w:rsidP="00911E63">
      <w:pPr>
        <w:rPr>
          <w:u w:val="single"/>
        </w:rPr>
      </w:pPr>
      <w:r w:rsidRPr="009C7F4A">
        <w:rPr>
          <w:u w:val="single"/>
        </w:rPr>
        <w:t>A federal judge denied the town of Fernley’s bid last year to delay plans to line parts of the Truckee Canal with concrete to make it safer after it burst and flooded nearly 600 homes in 2008.</w:t>
      </w:r>
    </w:p>
    <w:p w14:paraId="3E4B3248" w14:textId="77777777" w:rsidR="00911E63" w:rsidRPr="009C7F4A" w:rsidRDefault="00911E63" w:rsidP="00911E63">
      <w:pPr>
        <w:rPr>
          <w:b/>
          <w:bCs/>
          <w:u w:val="single"/>
        </w:rPr>
      </w:pPr>
      <w:r w:rsidRPr="009C7F4A">
        <w:rPr>
          <w:u w:val="single"/>
        </w:rPr>
        <w:t>Now</w:t>
      </w:r>
      <w:r w:rsidRPr="009C7F4A">
        <w:rPr>
          <w:b/>
          <w:bCs/>
          <w:u w:val="single"/>
        </w:rPr>
        <w:t xml:space="preserve">, </w:t>
      </w:r>
      <w:r w:rsidRPr="009C7F4A">
        <w:rPr>
          <w:b/>
          <w:bCs/>
          <w:highlight w:val="cyan"/>
          <w:u w:val="single"/>
        </w:rPr>
        <w:t>lawyers for the town</w:t>
      </w:r>
      <w:r w:rsidRPr="009C7F4A">
        <w:rPr>
          <w:b/>
          <w:bCs/>
          <w:u w:val="single"/>
        </w:rPr>
        <w:t xml:space="preserve"> a half-hour east of Reno have </w:t>
      </w:r>
      <w:r w:rsidRPr="009C7F4A">
        <w:rPr>
          <w:b/>
          <w:bCs/>
          <w:highlight w:val="cyan"/>
          <w:u w:val="single"/>
        </w:rPr>
        <w:t>filed a new lawsuit accusing</w:t>
      </w:r>
      <w:r w:rsidRPr="009C7F4A">
        <w:rPr>
          <w:b/>
          <w:bCs/>
          <w:u w:val="single"/>
        </w:rPr>
        <w:t xml:space="preserve"> the U.S</w:t>
      </w:r>
      <w:r w:rsidRPr="009C7F4A">
        <w:rPr>
          <w:b/>
          <w:bCs/>
          <w:highlight w:val="cyan"/>
          <w:u w:val="single"/>
        </w:rPr>
        <w:t>. Bureau</w:t>
      </w:r>
      <w:r w:rsidRPr="009C7F4A">
        <w:rPr>
          <w:b/>
          <w:bCs/>
          <w:u w:val="single"/>
        </w:rPr>
        <w:t xml:space="preserve"> of Reclamation of illegally </w:t>
      </w:r>
      <w:r w:rsidRPr="009C7F4A">
        <w:rPr>
          <w:b/>
          <w:bCs/>
          <w:highlight w:val="cyan"/>
          <w:u w:val="single"/>
        </w:rPr>
        <w:t>failing to consider the expected harm to</w:t>
      </w:r>
      <w:r w:rsidRPr="009C7F4A">
        <w:rPr>
          <w:b/>
          <w:bCs/>
          <w:u w:val="single"/>
        </w:rPr>
        <w:t xml:space="preserve"> its </w:t>
      </w:r>
      <w:r w:rsidRPr="009C7F4A">
        <w:rPr>
          <w:b/>
          <w:bCs/>
          <w:highlight w:val="cyan"/>
          <w:u w:val="single"/>
        </w:rPr>
        <w:t>municipal water supply</w:t>
      </w:r>
      <w:r w:rsidRPr="009C7F4A">
        <w:rPr>
          <w:b/>
          <w:bCs/>
          <w:u w:val="single"/>
        </w:rPr>
        <w:t xml:space="preserve"> </w:t>
      </w:r>
      <w:r w:rsidRPr="004030C4">
        <w:rPr>
          <w:b/>
          <w:bCs/>
          <w:highlight w:val="cyan"/>
          <w:u w:val="single"/>
        </w:rPr>
        <w:t>and</w:t>
      </w:r>
      <w:r w:rsidRPr="009C7F4A">
        <w:rPr>
          <w:b/>
          <w:bCs/>
          <w:u w:val="single"/>
        </w:rPr>
        <w:t xml:space="preserve"> </w:t>
      </w:r>
      <w:r w:rsidRPr="009C7F4A">
        <w:rPr>
          <w:u w:val="single"/>
        </w:rPr>
        <w:t xml:space="preserve">hundreds of </w:t>
      </w:r>
      <w:r w:rsidRPr="004030C4">
        <w:rPr>
          <w:b/>
          <w:bCs/>
          <w:highlight w:val="cyan"/>
          <w:u w:val="single"/>
        </w:rPr>
        <w:t>private well users who tap into the groundwater</w:t>
      </w:r>
      <w:r w:rsidRPr="009C7F4A">
        <w:rPr>
          <w:b/>
          <w:bCs/>
          <w:u w:val="single"/>
        </w:rPr>
        <w:t xml:space="preserve"> based on </w:t>
      </w:r>
      <w:r w:rsidRPr="009C7F4A">
        <w:rPr>
          <w:u w:val="single"/>
        </w:rPr>
        <w:t xml:space="preserve">what they say are </w:t>
      </w:r>
      <w:r w:rsidRPr="009C7F4A">
        <w:rPr>
          <w:b/>
          <w:bCs/>
          <w:u w:val="single"/>
        </w:rPr>
        <w:t xml:space="preserve">binding water allotments, </w:t>
      </w:r>
      <w:r w:rsidRPr="009C7F4A">
        <w:rPr>
          <w:u w:val="single"/>
        </w:rPr>
        <w:t>some dating to World War II.</w:t>
      </w:r>
    </w:p>
    <w:p w14:paraId="65D4C6E0" w14:textId="77777777" w:rsidR="00911E63" w:rsidRDefault="00911E63" w:rsidP="00911E63">
      <w:r>
        <w:t>Safety aside, the bureau says the loss of federally owned water from the dirt canal is a waste of U.S. taxpayers’ money. The city says the government shares responsibility for their dependence on the unintended subsidy provided by the seepage, partly because it’s never before objected.</w:t>
      </w:r>
    </w:p>
    <w:p w14:paraId="2EDE6D99" w14:textId="77777777" w:rsidR="00911E63" w:rsidRDefault="00911E63" w:rsidP="00911E63">
      <w:r w:rsidRPr="000030CC">
        <w:rPr>
          <w:u w:val="single"/>
        </w:rPr>
        <w:t>“Fernley has a right to continued recharge from the Truckee Canal under the public use doctrine because the seepage conditions have continued for 115 years</w:t>
      </w:r>
      <w:r>
        <w:t>,” the lawsuit stated.</w:t>
      </w:r>
    </w:p>
    <w:p w14:paraId="261F417A" w14:textId="77777777" w:rsidR="00911E63" w:rsidRPr="000030CC" w:rsidRDefault="00911E63" w:rsidP="00911E63">
      <w:pPr>
        <w:rPr>
          <w:u w:val="single"/>
        </w:rPr>
      </w:pPr>
      <w:r>
        <w:t xml:space="preserve">Over time, </w:t>
      </w:r>
      <w:r w:rsidRPr="000030CC">
        <w:rPr>
          <w:b/>
          <w:bCs/>
          <w:u w:val="single"/>
        </w:rPr>
        <w:t>local users have become “utterly reliant on seepage from the canal to keep the aquifer recharged and in a healthy condition</w:t>
      </w:r>
      <w:r>
        <w:t xml:space="preserve">,” the suit said. </w:t>
      </w:r>
      <w:r w:rsidRPr="000030CC">
        <w:rPr>
          <w:u w:val="single"/>
        </w:rPr>
        <w:t>It says Fernley spent $40 million on a state-of-the-art water treatment facility based on that reliance.</w:t>
      </w:r>
    </w:p>
    <w:p w14:paraId="181FB652" w14:textId="77777777" w:rsidR="00911E63" w:rsidRDefault="00911E63" w:rsidP="00911E63">
      <w:r>
        <w:t>“You (the government) created the system and now you are essentially taking it away and claiming it is not your problem,” former Fernley Mayor David Stix Jr. told The Associated Press Friday.</w:t>
      </w:r>
    </w:p>
    <w:p w14:paraId="13A228D4" w14:textId="77777777" w:rsidR="00911E63" w:rsidRPr="000030CC" w:rsidRDefault="00911E63" w:rsidP="00911E63">
      <w:pPr>
        <w:rPr>
          <w:u w:val="single"/>
        </w:rPr>
      </w:pPr>
      <w:r w:rsidRPr="000030CC">
        <w:rPr>
          <w:u w:val="single"/>
        </w:rPr>
        <w:t xml:space="preserve">A </w:t>
      </w:r>
      <w:r w:rsidRPr="004030C4">
        <w:rPr>
          <w:b/>
          <w:bCs/>
          <w:u w:val="single"/>
        </w:rPr>
        <w:t xml:space="preserve">decision is crucial for the </w:t>
      </w:r>
      <w:r w:rsidRPr="004030C4">
        <w:rPr>
          <w:b/>
          <w:bCs/>
          <w:highlight w:val="cyan"/>
          <w:u w:val="single"/>
        </w:rPr>
        <w:t>town</w:t>
      </w:r>
      <w:r w:rsidRPr="004030C4">
        <w:rPr>
          <w:b/>
          <w:bCs/>
          <w:u w:val="single"/>
        </w:rPr>
        <w:t xml:space="preserve"> and surrounding farms in the high desert where </w:t>
      </w:r>
      <w:r w:rsidRPr="004030C4">
        <w:rPr>
          <w:b/>
          <w:bCs/>
          <w:highlight w:val="cyan"/>
          <w:u w:val="single"/>
        </w:rPr>
        <w:t>only 6 inches</w:t>
      </w:r>
      <w:r w:rsidRPr="004030C4">
        <w:rPr>
          <w:b/>
          <w:bCs/>
          <w:u w:val="single"/>
        </w:rPr>
        <w:t xml:space="preserve"> (15 centimeters) of </w:t>
      </w:r>
      <w:r w:rsidRPr="004030C4">
        <w:rPr>
          <w:b/>
          <w:bCs/>
          <w:highlight w:val="cyan"/>
          <w:u w:val="single"/>
        </w:rPr>
        <w:t>rain</w:t>
      </w:r>
      <w:r w:rsidRPr="004030C4">
        <w:rPr>
          <w:b/>
          <w:bCs/>
          <w:u w:val="single"/>
        </w:rPr>
        <w:t xml:space="preserve"> falls </w:t>
      </w:r>
      <w:r w:rsidRPr="004030C4">
        <w:rPr>
          <w:b/>
          <w:bCs/>
          <w:highlight w:val="cyan"/>
          <w:u w:val="single"/>
        </w:rPr>
        <w:t>annually</w:t>
      </w:r>
      <w:r w:rsidRPr="004030C4">
        <w:rPr>
          <w:highlight w:val="cyan"/>
          <w:u w:val="single"/>
        </w:rPr>
        <w:t>.</w:t>
      </w:r>
      <w:r w:rsidRPr="000030CC">
        <w:rPr>
          <w:u w:val="single"/>
        </w:rPr>
        <w:t xml:space="preserve"> And the dispute could have far-reaching implications for the one in five U.S. farmers who use water delivered by federal canals in 17 western states to irrigate an area three times the size of Connecticut.</w:t>
      </w:r>
    </w:p>
    <w:p w14:paraId="4F0519F7" w14:textId="77777777" w:rsidR="00911E63" w:rsidRDefault="00911E63" w:rsidP="00911E63">
      <w:r>
        <w:t>Built in 1905, the Truckee Canal was part of the Newlands Project named after the Nevada congressman whose legislation led to creation of the Bureau of Reclamation three years earlier. It was the first major irrigation project in the West — intended to “make the desert bloom.”</w:t>
      </w:r>
    </w:p>
    <w:p w14:paraId="11C2077A" w14:textId="77777777" w:rsidR="00911E63" w:rsidRDefault="00911E63" w:rsidP="00911E63">
      <w:r>
        <w:t>Fernley’s lawyers say it was a huge success, attracting settlers who developed the West. But they say the new project pulls the rug out from under their descendants in the town of 23,000 where some still raise livestock and grow alfalfa and melons.</w:t>
      </w:r>
    </w:p>
    <w:p w14:paraId="5BA598A1" w14:textId="77777777" w:rsidR="00911E63" w:rsidRDefault="00911E63" w:rsidP="00911E63">
      <w:r>
        <w:t>The agency says lining the canal at a cost of about $148 million is necessary to prevent another costly disaster like the 2008 canal break. The Truckee-Carson Irrigation District managing the canal system settled a class-action suit for $18.1 million in 2016 with 1,200 victims of the flood that damaged 590 homes.</w:t>
      </w:r>
    </w:p>
    <w:p w14:paraId="7ADD3300" w14:textId="77777777" w:rsidR="00911E63" w:rsidRPr="004030C4" w:rsidRDefault="00911E63" w:rsidP="00911E63">
      <w:pPr>
        <w:rPr>
          <w:u w:val="single"/>
        </w:rPr>
      </w:pPr>
      <w:r w:rsidRPr="004030C4">
        <w:rPr>
          <w:u w:val="single"/>
        </w:rPr>
        <w:t>The agency has studied efficiency of canal linings for decades and in recent years stepped up research of new ways to combat seepage with remote satellite sensing, ground sensors detecting soil moisture and sediment temperature.</w:t>
      </w:r>
    </w:p>
    <w:p w14:paraId="12FA7107" w14:textId="77777777" w:rsidR="00911E63" w:rsidRDefault="00911E63" w:rsidP="00911E63">
      <w:r>
        <w:t>Last month, the bureau teamed up with NASA and HeroX, a crowdsourcing platform, to sponsor a two-year contest with a $360,000 prize to foster other innovations.</w:t>
      </w:r>
    </w:p>
    <w:p w14:paraId="2CCECDEB" w14:textId="77777777" w:rsidR="00911E63" w:rsidRDefault="00911E63" w:rsidP="00911E63">
      <w:r>
        <w:t>This week, the bureau awarded $42 million in grants to 55 projects in 13 states from Kansas to Arizona and the Pacific Northwest to improve water delivery efficiency and generate more hydropower.</w:t>
      </w:r>
    </w:p>
    <w:p w14:paraId="14BE88F0" w14:textId="77777777" w:rsidR="00911E63" w:rsidRDefault="00911E63" w:rsidP="00911E63">
      <w:r>
        <w:t>Bureau officials couldn’t immediately estimate how much water leaks from canals nationally but in neighboring California, it has said one-third of the water passing through a stretch of the All-American Canal is lost to seepage annually — some 168,500 acre-feet (207 million cubic-meters).</w:t>
      </w:r>
    </w:p>
    <w:p w14:paraId="6C982D7C" w14:textId="77777777" w:rsidR="00911E63" w:rsidRDefault="00911E63" w:rsidP="00911E63">
      <w:r>
        <w:t>One acre-foot (1,233 cubic-meters) of water covers an acre (.40 hectare) — roughly the size of a football field — and a foot deep (.3 meters). Average California households use one-half to one acre-foot of water every year.</w:t>
      </w:r>
    </w:p>
    <w:p w14:paraId="2515E722" w14:textId="77777777" w:rsidR="00911E63" w:rsidRDefault="00911E63" w:rsidP="00911E63">
      <w:r>
        <w:t>In 1985, the U.S. Geological Survey estimated natural recharge, such as from rainfall, in Fernley’s groundwater basin was 600 acre-feet (740,000 cubic-meters) — a fraction of the 18,000 acre-feet (22 million cubic-meters) it estimated was leaking annually into the aquifer from the unlined canal.</w:t>
      </w:r>
    </w:p>
    <w:p w14:paraId="5450CB35" w14:textId="77777777" w:rsidR="00911E63" w:rsidRDefault="00911E63" w:rsidP="00911E63">
      <w:r>
        <w:t>The bureau largely agrees with simulations run by an expert Fernley hired in 2018 who estimates 13% of the 400-plus domestic wells in Fernley would dry up in a year if the artificial recharge ends and 71% would stop working over 40 years.</w:t>
      </w:r>
    </w:p>
    <w:p w14:paraId="3A909183" w14:textId="77777777" w:rsidR="00911E63" w:rsidRPr="004030C4" w:rsidRDefault="00911E63" w:rsidP="00911E63">
      <w:pPr>
        <w:rPr>
          <w:u w:val="single"/>
        </w:rPr>
      </w:pPr>
      <w:r w:rsidRPr="004030C4">
        <w:rPr>
          <w:u w:val="single"/>
        </w:rPr>
        <w:t xml:space="preserve">The </w:t>
      </w:r>
      <w:r w:rsidRPr="004030C4">
        <w:rPr>
          <w:b/>
          <w:bCs/>
          <w:highlight w:val="cyan"/>
          <w:u w:val="single"/>
        </w:rPr>
        <w:t>bureau hasn’t responded to</w:t>
      </w:r>
      <w:r w:rsidRPr="004030C4">
        <w:rPr>
          <w:b/>
          <w:bCs/>
          <w:u w:val="single"/>
        </w:rPr>
        <w:t xml:space="preserve"> the </w:t>
      </w:r>
      <w:r w:rsidRPr="004030C4">
        <w:rPr>
          <w:b/>
          <w:bCs/>
          <w:highlight w:val="cyan"/>
          <w:u w:val="single"/>
        </w:rPr>
        <w:t>lawsuit filed March 10 in federal court</w:t>
      </w:r>
      <w:r w:rsidRPr="004030C4">
        <w:rPr>
          <w:u w:val="single"/>
        </w:rPr>
        <w:t xml:space="preserve"> in Reno but its final environmental impact statement said in September that Fernley “has no legal entitlement to the continued existence of seepage water from the Truckee Canal.”</w:t>
      </w:r>
    </w:p>
    <w:p w14:paraId="572B1F96" w14:textId="77777777" w:rsidR="00911E63" w:rsidRDefault="00911E63" w:rsidP="00911E63">
      <w:r>
        <w:t>“The city’s claim of right to seepage water is not valid under Nevada law,” the agency said. “The city’s use of canal seepage is not a valid project water delivery.”</w:t>
      </w:r>
    </w:p>
    <w:p w14:paraId="2C67A4E5" w14:textId="77777777" w:rsidR="00911E63" w:rsidRDefault="00911E63" w:rsidP="00911E63"/>
    <w:p w14:paraId="1F2DB225" w14:textId="77777777" w:rsidR="00911E63" w:rsidRPr="0053018D" w:rsidRDefault="00911E63" w:rsidP="00911E63">
      <w:pPr>
        <w:pStyle w:val="Heading4"/>
      </w:pPr>
      <w:r>
        <w:t>Lithium-ion batteries are key to mitigating climate change and transitioning to renewables</w:t>
      </w:r>
    </w:p>
    <w:p w14:paraId="3717FDD3" w14:textId="77777777" w:rsidR="00911E63" w:rsidRDefault="00911E63" w:rsidP="00911E63">
      <w:r w:rsidRPr="0053018D">
        <w:rPr>
          <w:b/>
          <w:bCs/>
        </w:rPr>
        <w:t>EnergyX 20</w:t>
      </w:r>
      <w:r>
        <w:t xml:space="preserve">, </w:t>
      </w:r>
      <w:r w:rsidRPr="0053018D">
        <w:t xml:space="preserve">"Reason Batteries are Extremely Important for the Renewable Energy Transition?," EnergyX | Energy Exploration Technologies, Inc., </w:t>
      </w:r>
      <w:hyperlink r:id="rId101" w:history="1">
        <w:r w:rsidRPr="00111D20">
          <w:rPr>
            <w:rStyle w:val="Hyperlink"/>
          </w:rPr>
          <w:t>https://energyx.com/resources/reason-batteries-are-extremely-important-for-the-renewable-energy-transition/</w:t>
        </w:r>
      </w:hyperlink>
      <w:r>
        <w:t xml:space="preserve"> [MT]</w:t>
      </w:r>
    </w:p>
    <w:p w14:paraId="2E714CF6" w14:textId="77777777" w:rsidR="00911E63" w:rsidRDefault="00911E63" w:rsidP="00911E63">
      <w:r w:rsidRPr="0053018D">
        <w:rPr>
          <w:u w:val="single"/>
        </w:rPr>
        <w:t xml:space="preserve">While </w:t>
      </w:r>
      <w:r w:rsidRPr="0053018D">
        <w:rPr>
          <w:b/>
          <w:bCs/>
          <w:highlight w:val="cyan"/>
          <w:u w:val="single"/>
        </w:rPr>
        <w:t>renewable energy provides clean, sustainable power</w:t>
      </w:r>
      <w:r w:rsidRPr="0053018D">
        <w:rPr>
          <w:b/>
          <w:bCs/>
          <w:u w:val="single"/>
        </w:rPr>
        <w:t xml:space="preserve"> that </w:t>
      </w:r>
      <w:r w:rsidRPr="0053018D">
        <w:rPr>
          <w:b/>
          <w:bCs/>
          <w:highlight w:val="cyan"/>
          <w:u w:val="single"/>
        </w:rPr>
        <w:t>emits little to no carbon emissions</w:t>
      </w:r>
      <w:r w:rsidRPr="0053018D">
        <w:rPr>
          <w:u w:val="single"/>
        </w:rPr>
        <w:t xml:space="preserve">, its </w:t>
      </w:r>
      <w:r w:rsidRPr="0053018D">
        <w:rPr>
          <w:b/>
          <w:bCs/>
          <w:highlight w:val="cyan"/>
          <w:u w:val="single"/>
        </w:rPr>
        <w:t>intermittency has long been an issue</w:t>
      </w:r>
      <w:r>
        <w:t xml:space="preserve">. Often criticized for not having the same base load capabilities as coal, natural gas or nuclear, renewable energy has lacked the ability to provide a constant source of energy. Furthermore, the dominance of internal combustion engine vehicles (ICEVs) has rested on the mileage of their electric counterparts – </w:t>
      </w:r>
      <w:r w:rsidRPr="0053018D">
        <w:rPr>
          <w:u w:val="single"/>
        </w:rPr>
        <w:t>until recently.</w:t>
      </w:r>
    </w:p>
    <w:p w14:paraId="4BA253E1" w14:textId="77777777" w:rsidR="00911E63" w:rsidRPr="0053018D" w:rsidRDefault="00911E63" w:rsidP="00911E63">
      <w:pPr>
        <w:rPr>
          <w:u w:val="single"/>
        </w:rPr>
      </w:pPr>
      <w:r w:rsidRPr="0053018D">
        <w:rPr>
          <w:u w:val="single"/>
        </w:rPr>
        <w:t>Base load energy usually refers to the minimum power generation capability of a certain energy source, whereby it is able to produce the minimum amount of energy required by a power grid at any given time without interruption.</w:t>
      </w:r>
      <w:r>
        <w:t xml:space="preserve"> For example, coal, nuclear, or natural gas power plants are able to assure base load power as long as there is fuel to burn, while the intermittency of renewables has always raised questions as to their reliability as a major energy source. </w:t>
      </w:r>
      <w:r w:rsidRPr="0053018D">
        <w:rPr>
          <w:u w:val="single"/>
        </w:rPr>
        <w:t>However, as sustainable energy sources have become cheaper to implement and technological advances in power storage have revolutionized the electronics industry, there is a new debate regarding the concept of base load energy when it comes to renewables.</w:t>
      </w:r>
    </w:p>
    <w:p w14:paraId="2D78C8C3" w14:textId="77777777" w:rsidR="00911E63" w:rsidRDefault="00911E63" w:rsidP="00911E63">
      <w:r>
        <w:t>In recent years, the need for a centralized power source that can provide energy to an entire grid has become less pervasive. A diversified energy portfolio and decentralized energy grid has become more desirable, evident in South Australia and several German regions shutting down coal-fired power plants that usually provided base load support in favor of renewable energy. Base load energy is no longer a necessity for a modern electrical grid, and even if it was, large scale batteries are making them redundant. In addition to providing energy storage for a range of electronic devices we use in our daily lives, lithium-ion batteries power electric vehicles (EVs) as well as both micro and macro energy grids.</w:t>
      </w:r>
    </w:p>
    <w:p w14:paraId="0DBABB82" w14:textId="77777777" w:rsidR="00911E63" w:rsidRDefault="00911E63" w:rsidP="00911E63">
      <w:pPr>
        <w:rPr>
          <w:u w:val="single"/>
        </w:rPr>
      </w:pPr>
      <w:r w:rsidRPr="0053018D">
        <w:rPr>
          <w:u w:val="single"/>
        </w:rPr>
        <w:t xml:space="preserve">These </w:t>
      </w:r>
      <w:r w:rsidRPr="0053018D">
        <w:rPr>
          <w:b/>
          <w:bCs/>
          <w:highlight w:val="cyan"/>
          <w:u w:val="single"/>
        </w:rPr>
        <w:t>batteries have given renewable power</w:t>
      </w:r>
      <w:r w:rsidRPr="0053018D">
        <w:rPr>
          <w:b/>
          <w:bCs/>
          <w:u w:val="single"/>
        </w:rPr>
        <w:t xml:space="preserve"> the </w:t>
      </w:r>
      <w:r w:rsidRPr="0053018D">
        <w:rPr>
          <w:b/>
          <w:bCs/>
          <w:highlight w:val="cyan"/>
          <w:u w:val="single"/>
        </w:rPr>
        <w:t>ability to provide base load energy</w:t>
      </w:r>
      <w:r w:rsidRPr="0053018D">
        <w:rPr>
          <w:u w:val="single"/>
        </w:rPr>
        <w:t xml:space="preserve">, and have </w:t>
      </w:r>
      <w:r w:rsidRPr="0053018D">
        <w:rPr>
          <w:b/>
          <w:bCs/>
          <w:highlight w:val="cyan"/>
          <w:u w:val="single"/>
        </w:rPr>
        <w:t>eliminated</w:t>
      </w:r>
      <w:r w:rsidRPr="0053018D">
        <w:rPr>
          <w:b/>
          <w:bCs/>
          <w:u w:val="single"/>
        </w:rPr>
        <w:t xml:space="preserve"> the </w:t>
      </w:r>
      <w:r w:rsidRPr="0053018D">
        <w:rPr>
          <w:b/>
          <w:bCs/>
          <w:highlight w:val="cyan"/>
          <w:u w:val="single"/>
        </w:rPr>
        <w:t>last major argument against</w:t>
      </w:r>
      <w:r w:rsidRPr="0053018D">
        <w:rPr>
          <w:b/>
          <w:bCs/>
          <w:u w:val="single"/>
        </w:rPr>
        <w:t xml:space="preserve"> a </w:t>
      </w:r>
      <w:r w:rsidRPr="0053018D">
        <w:rPr>
          <w:b/>
          <w:bCs/>
          <w:highlight w:val="cyan"/>
          <w:u w:val="single"/>
        </w:rPr>
        <w:t>transition away from fossil fuels</w:t>
      </w:r>
      <w:r>
        <w:t xml:space="preserve">. </w:t>
      </w:r>
      <w:r w:rsidRPr="0053018D">
        <w:rPr>
          <w:u w:val="single"/>
        </w:rPr>
        <w:t xml:space="preserve">Lithium batteries have </w:t>
      </w:r>
      <w:r w:rsidRPr="0053018D">
        <w:rPr>
          <w:b/>
          <w:bCs/>
          <w:highlight w:val="cyan"/>
          <w:u w:val="single"/>
        </w:rPr>
        <w:t>solved the intermittency issues</w:t>
      </w:r>
      <w:r w:rsidRPr="0053018D">
        <w:rPr>
          <w:b/>
          <w:bCs/>
          <w:u w:val="single"/>
        </w:rPr>
        <w:t xml:space="preserve"> revolving </w:t>
      </w:r>
      <w:r w:rsidRPr="0053018D">
        <w:rPr>
          <w:b/>
          <w:bCs/>
          <w:highlight w:val="cyan"/>
          <w:u w:val="single"/>
        </w:rPr>
        <w:t>around renewable energy</w:t>
      </w:r>
      <w:r w:rsidRPr="0053018D">
        <w:rPr>
          <w:u w:val="single"/>
        </w:rPr>
        <w:t xml:space="preserve"> and </w:t>
      </w:r>
      <w:r w:rsidRPr="0053018D">
        <w:rPr>
          <w:b/>
          <w:bCs/>
          <w:highlight w:val="cyan"/>
          <w:u w:val="single"/>
        </w:rPr>
        <w:t>provided EVs</w:t>
      </w:r>
      <w:r w:rsidRPr="0053018D">
        <w:rPr>
          <w:b/>
          <w:bCs/>
          <w:u w:val="single"/>
        </w:rPr>
        <w:t xml:space="preserve"> with a simple, effective </w:t>
      </w:r>
      <w:r w:rsidRPr="0053018D">
        <w:rPr>
          <w:b/>
          <w:bCs/>
          <w:highlight w:val="cyan"/>
          <w:u w:val="single"/>
        </w:rPr>
        <w:t>way of storing a vast amount of energy</w:t>
      </w:r>
      <w:r w:rsidRPr="0053018D">
        <w:rPr>
          <w:u w:val="single"/>
        </w:rPr>
        <w:t xml:space="preserve"> while also reducing the need for consistent base load power from a singular source. Lithium-ion batteries along with sustainable energy are set to power a new era. </w:t>
      </w:r>
      <w:r w:rsidRPr="0053018D">
        <w:rPr>
          <w:b/>
          <w:bCs/>
          <w:highlight w:val="cyan"/>
          <w:u w:val="single"/>
        </w:rPr>
        <w:t>To mitigate</w:t>
      </w:r>
      <w:r w:rsidRPr="0053018D">
        <w:rPr>
          <w:b/>
          <w:bCs/>
          <w:u w:val="single"/>
        </w:rPr>
        <w:t xml:space="preserve"> the worst impacts of </w:t>
      </w:r>
      <w:r w:rsidRPr="0053018D">
        <w:rPr>
          <w:b/>
          <w:bCs/>
          <w:highlight w:val="cyan"/>
          <w:u w:val="single"/>
        </w:rPr>
        <w:t>climate change</w:t>
      </w:r>
      <w:r w:rsidRPr="0053018D">
        <w:rPr>
          <w:u w:val="single"/>
        </w:rPr>
        <w:t xml:space="preserve">, a </w:t>
      </w:r>
      <w:r w:rsidRPr="0053018D">
        <w:rPr>
          <w:b/>
          <w:bCs/>
          <w:highlight w:val="cyan"/>
          <w:u w:val="single"/>
        </w:rPr>
        <w:t>renewable</w:t>
      </w:r>
      <w:r w:rsidRPr="0053018D">
        <w:rPr>
          <w:b/>
          <w:bCs/>
          <w:u w:val="single"/>
        </w:rPr>
        <w:t xml:space="preserve"> energy </w:t>
      </w:r>
      <w:r w:rsidRPr="0053018D">
        <w:rPr>
          <w:b/>
          <w:bCs/>
          <w:highlight w:val="cyan"/>
          <w:u w:val="single"/>
        </w:rPr>
        <w:t>transition is key</w:t>
      </w:r>
      <w:r w:rsidRPr="0053018D">
        <w:rPr>
          <w:u w:val="single"/>
        </w:rPr>
        <w:t xml:space="preserve">. For that to happen, </w:t>
      </w:r>
      <w:r w:rsidRPr="0053018D">
        <w:rPr>
          <w:b/>
          <w:bCs/>
          <w:u w:val="single"/>
        </w:rPr>
        <w:t xml:space="preserve">renewable energy </w:t>
      </w:r>
      <w:r w:rsidRPr="00B6789E">
        <w:rPr>
          <w:b/>
          <w:bCs/>
          <w:highlight w:val="cyan"/>
          <w:u w:val="single"/>
        </w:rPr>
        <w:t>needs a reliable storage medium</w:t>
      </w:r>
      <w:r w:rsidRPr="0053018D">
        <w:rPr>
          <w:b/>
          <w:bCs/>
          <w:u w:val="single"/>
        </w:rPr>
        <w:t xml:space="preserve"> – </w:t>
      </w:r>
      <w:r w:rsidRPr="00B6789E">
        <w:rPr>
          <w:b/>
          <w:bCs/>
          <w:highlight w:val="cyan"/>
          <w:u w:val="single"/>
        </w:rPr>
        <w:t>which lithium batteries provide</w:t>
      </w:r>
      <w:r w:rsidRPr="0053018D">
        <w:rPr>
          <w:u w:val="single"/>
        </w:rPr>
        <w:t>.</w:t>
      </w:r>
    </w:p>
    <w:p w14:paraId="4FB81576" w14:textId="77777777" w:rsidR="00911E63" w:rsidRPr="00394BD3" w:rsidRDefault="00911E63" w:rsidP="00911E63">
      <w:pPr>
        <w:pStyle w:val="Heading4"/>
        <w:rPr>
          <w:rFonts w:cs="Times New Roman"/>
        </w:rPr>
      </w:pPr>
      <w:r w:rsidRPr="00394BD3">
        <w:rPr>
          <w:rFonts w:cs="Times New Roman"/>
        </w:rPr>
        <w:t>Warming leads to extinction---it’s a conflict-multiplier and defense doesn’t assume non-linearity</w:t>
      </w:r>
    </w:p>
    <w:p w14:paraId="641C2249" w14:textId="77777777" w:rsidR="00911E63" w:rsidRPr="00394BD3" w:rsidRDefault="00911E63" w:rsidP="00911E63">
      <w:r w:rsidRPr="00394BD3">
        <w:rPr>
          <w:rStyle w:val="Style13ptBold"/>
        </w:rPr>
        <w:t>Kareiva 18</w:t>
      </w:r>
      <w:r w:rsidRPr="00394BD3">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394BD3">
        <w:rPr>
          <w:i/>
          <w:iCs/>
        </w:rPr>
        <w:t>Futures</w:t>
      </w:r>
      <w:r w:rsidRPr="00394BD3">
        <w:t>, 102)</w:t>
      </w:r>
    </w:p>
    <w:p w14:paraId="265C433B" w14:textId="77777777" w:rsidR="00911E63" w:rsidRPr="00394BD3" w:rsidRDefault="00911E63" w:rsidP="00911E63"/>
    <w:p w14:paraId="3C8BF9D0" w14:textId="77777777" w:rsidR="00911E63" w:rsidRPr="00394BD3" w:rsidRDefault="00911E63" w:rsidP="00911E63">
      <w:pPr>
        <w:rPr>
          <w:sz w:val="10"/>
        </w:rPr>
      </w:pPr>
      <w:r w:rsidRPr="00394BD3">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CE40B3">
        <w:rPr>
          <w:rStyle w:val="StyleUnderline"/>
          <w:highlight w:val="cyan"/>
        </w:rPr>
        <w:t>climate</w:t>
      </w:r>
      <w:r w:rsidRPr="00394BD3">
        <w:rPr>
          <w:rStyle w:val="StyleUnderline"/>
        </w:rPr>
        <w:t xml:space="preserve"> </w:t>
      </w:r>
      <w:r w:rsidRPr="00CE40B3">
        <w:rPr>
          <w:rStyle w:val="StyleUnderline"/>
          <w:highlight w:val="cyan"/>
        </w:rPr>
        <w:t>change</w:t>
      </w:r>
      <w:r w:rsidRPr="00394BD3">
        <w:rPr>
          <w:rStyle w:val="StyleUnderline"/>
        </w:rPr>
        <w:t xml:space="preserve">, global freshwater cycle, </w:t>
      </w:r>
      <w:r w:rsidRPr="00CE40B3">
        <w:rPr>
          <w:rStyle w:val="StyleUnderline"/>
          <w:highlight w:val="cyan"/>
        </w:rPr>
        <w:t>and</w:t>
      </w:r>
      <w:r w:rsidRPr="00394BD3">
        <w:rPr>
          <w:rStyle w:val="StyleUnderline"/>
        </w:rPr>
        <w:t xml:space="preserve"> ocean </w:t>
      </w:r>
      <w:r w:rsidRPr="00CE40B3">
        <w:rPr>
          <w:rStyle w:val="StyleUnderline"/>
          <w:highlight w:val="cyan"/>
        </w:rPr>
        <w:t>acidification</w:t>
      </w:r>
      <w:r w:rsidRPr="00394BD3">
        <w:rPr>
          <w:sz w:val="10"/>
        </w:rPr>
        <w:t xml:space="preserve">) do </w:t>
      </w:r>
      <w:r w:rsidRPr="00CE40B3">
        <w:rPr>
          <w:rStyle w:val="StyleUnderline"/>
          <w:highlight w:val="cyan"/>
        </w:rPr>
        <w:t xml:space="preserve">pose </w:t>
      </w:r>
      <w:r w:rsidRPr="00CE40B3">
        <w:rPr>
          <w:rStyle w:val="Emphasis"/>
          <w:highlight w:val="cyan"/>
        </w:rPr>
        <w:t>existential risks</w:t>
      </w:r>
      <w:r w:rsidRPr="00394BD3">
        <w:rPr>
          <w:sz w:val="10"/>
        </w:rPr>
        <w:t xml:space="preserve">. </w:t>
      </w:r>
      <w:r w:rsidRPr="00CE40B3">
        <w:rPr>
          <w:rStyle w:val="StyleUnderline"/>
          <w:highlight w:val="cyan"/>
        </w:rPr>
        <w:t>This is</w:t>
      </w:r>
      <w:r w:rsidRPr="00394BD3">
        <w:rPr>
          <w:rStyle w:val="StyleUnderline"/>
        </w:rPr>
        <w:t xml:space="preserve"> </w:t>
      </w:r>
      <w:r w:rsidRPr="00CE40B3">
        <w:rPr>
          <w:rStyle w:val="StyleUnderline"/>
          <w:highlight w:val="cyan"/>
        </w:rPr>
        <w:t>because of</w:t>
      </w:r>
      <w:r w:rsidRPr="00394BD3">
        <w:rPr>
          <w:rStyle w:val="StyleUnderline"/>
        </w:rPr>
        <w:t xml:space="preserve"> intrinsic </w:t>
      </w:r>
      <w:r w:rsidRPr="00CE40B3">
        <w:rPr>
          <w:rStyle w:val="Emphasis"/>
          <w:highlight w:val="cyan"/>
        </w:rPr>
        <w:t>positive feedback loops</w:t>
      </w:r>
      <w:r w:rsidRPr="00394BD3">
        <w:rPr>
          <w:sz w:val="10"/>
        </w:rPr>
        <w:t>, substantial lag times between system change and experiencing the consequences of that change,</w:t>
      </w:r>
      <w:r w:rsidRPr="00394BD3">
        <w:rPr>
          <w:rStyle w:val="StyleUnderline"/>
        </w:rPr>
        <w:t xml:space="preserve"> </w:t>
      </w:r>
      <w:r w:rsidRPr="00CE40B3">
        <w:rPr>
          <w:rStyle w:val="StyleUnderline"/>
          <w:highlight w:val="cyan"/>
        </w:rPr>
        <w:t>and</w:t>
      </w:r>
      <w:r w:rsidRPr="00394BD3">
        <w:rPr>
          <w:rStyle w:val="StyleUnderline"/>
        </w:rPr>
        <w:t xml:space="preserve"> the fact these different boundaries interact with one another in ways that yield </w:t>
      </w:r>
      <w:r w:rsidRPr="00CE40B3">
        <w:rPr>
          <w:rStyle w:val="Emphasis"/>
          <w:highlight w:val="cyan"/>
        </w:rPr>
        <w:t>surprises</w:t>
      </w:r>
      <w:r w:rsidRPr="00394BD3">
        <w:rPr>
          <w:sz w:val="10"/>
        </w:rPr>
        <w:t xml:space="preserve">. In addition, </w:t>
      </w:r>
      <w:r w:rsidRPr="00CE40B3">
        <w:rPr>
          <w:rStyle w:val="StyleUnderline"/>
          <w:highlight w:val="cyan"/>
        </w:rPr>
        <w:t>climate</w:t>
      </w:r>
      <w:r w:rsidRPr="00394BD3">
        <w:rPr>
          <w:rStyle w:val="StyleUnderline"/>
        </w:rPr>
        <w:t xml:space="preserve">, freshwater, </w:t>
      </w:r>
      <w:r w:rsidRPr="00CE40B3">
        <w:rPr>
          <w:rStyle w:val="StyleUnderline"/>
          <w:highlight w:val="cyan"/>
        </w:rPr>
        <w:t>and</w:t>
      </w:r>
      <w:r w:rsidRPr="00394BD3">
        <w:rPr>
          <w:rStyle w:val="StyleUnderline"/>
        </w:rPr>
        <w:t xml:space="preserve"> ocean </w:t>
      </w:r>
      <w:r w:rsidRPr="00CE40B3">
        <w:rPr>
          <w:rStyle w:val="StyleUnderline"/>
          <w:highlight w:val="cyan"/>
        </w:rPr>
        <w:t>acidification are</w:t>
      </w:r>
      <w:r w:rsidRPr="00394BD3">
        <w:rPr>
          <w:rStyle w:val="StyleUnderline"/>
        </w:rPr>
        <w:t xml:space="preserve"> all </w:t>
      </w:r>
      <w:r w:rsidRPr="00CE40B3">
        <w:rPr>
          <w:rStyle w:val="StyleUnderline"/>
          <w:highlight w:val="cyan"/>
        </w:rPr>
        <w:t>directly connected to</w:t>
      </w:r>
      <w:r w:rsidRPr="00394BD3">
        <w:rPr>
          <w:rStyle w:val="StyleUnderline"/>
        </w:rPr>
        <w:t xml:space="preserve"> the provision of </w:t>
      </w:r>
      <w:r w:rsidRPr="00CE40B3">
        <w:rPr>
          <w:rStyle w:val="Emphasis"/>
          <w:highlight w:val="cyan"/>
        </w:rPr>
        <w:t>food</w:t>
      </w:r>
      <w:r w:rsidRPr="00CE40B3">
        <w:rPr>
          <w:rStyle w:val="StyleUnderline"/>
          <w:highlight w:val="cyan"/>
        </w:rPr>
        <w:t xml:space="preserve"> and </w:t>
      </w:r>
      <w:r w:rsidRPr="00CE40B3">
        <w:rPr>
          <w:rStyle w:val="Emphasis"/>
          <w:highlight w:val="cyan"/>
        </w:rPr>
        <w:t>water</w:t>
      </w:r>
      <w:r w:rsidRPr="00394BD3">
        <w:rPr>
          <w:rStyle w:val="StyleUnderline"/>
        </w:rPr>
        <w:t xml:space="preserve">, and </w:t>
      </w:r>
      <w:r w:rsidRPr="00CE40B3">
        <w:rPr>
          <w:rStyle w:val="StyleUnderline"/>
          <w:highlight w:val="cyan"/>
        </w:rPr>
        <w:t>shortages</w:t>
      </w:r>
      <w:r w:rsidRPr="00394BD3">
        <w:rPr>
          <w:sz w:val="10"/>
        </w:rPr>
        <w:t xml:space="preserve"> of food and water can </w:t>
      </w:r>
      <w:r w:rsidRPr="00CE40B3">
        <w:rPr>
          <w:rStyle w:val="StyleUnderline"/>
          <w:highlight w:val="cyan"/>
        </w:rPr>
        <w:t xml:space="preserve">create </w:t>
      </w:r>
      <w:r w:rsidRPr="00CE40B3">
        <w:rPr>
          <w:rStyle w:val="Emphasis"/>
          <w:highlight w:val="cyan"/>
        </w:rPr>
        <w:t>conflict</w:t>
      </w:r>
      <w:r w:rsidRPr="00394BD3">
        <w:rPr>
          <w:rStyle w:val="StyleUnderline"/>
        </w:rPr>
        <w:t xml:space="preserve"> and social unrest</w:t>
      </w:r>
      <w:r w:rsidRPr="00394BD3">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CE40B3">
        <w:rPr>
          <w:rStyle w:val="StyleUnderline"/>
          <w:highlight w:val="cyan"/>
        </w:rPr>
        <w:t>Climate</w:t>
      </w:r>
      <w:r w:rsidRPr="00394BD3">
        <w:rPr>
          <w:rStyle w:val="StyleUnderline"/>
        </w:rPr>
        <w:t xml:space="preserve"> </w:t>
      </w:r>
      <w:r w:rsidRPr="00CE40B3">
        <w:rPr>
          <w:rStyle w:val="StyleUnderline"/>
          <w:highlight w:val="cyan"/>
        </w:rPr>
        <w:t>change</w:t>
      </w:r>
      <w:r w:rsidRPr="00394BD3">
        <w:rPr>
          <w:rStyle w:val="StyleUnderline"/>
        </w:rPr>
        <w:t xml:space="preserve"> intersects with freshwater resources because it </w:t>
      </w:r>
      <w:r w:rsidRPr="00CE40B3">
        <w:rPr>
          <w:rStyle w:val="StyleUnderline"/>
          <w:highlight w:val="cyan"/>
        </w:rPr>
        <w:t xml:space="preserve">is expected to </w:t>
      </w:r>
      <w:r w:rsidRPr="00CE40B3">
        <w:rPr>
          <w:rStyle w:val="Emphasis"/>
          <w:highlight w:val="cyan"/>
        </w:rPr>
        <w:t>exacerbate</w:t>
      </w:r>
      <w:r w:rsidRPr="00394BD3">
        <w:rPr>
          <w:rStyle w:val="Emphasis"/>
        </w:rPr>
        <w:t xml:space="preserve"> drought</w:t>
      </w:r>
      <w:r w:rsidRPr="00394BD3">
        <w:rPr>
          <w:rStyle w:val="StyleUnderline"/>
        </w:rPr>
        <w:t xml:space="preserve"> and</w:t>
      </w:r>
      <w:r w:rsidRPr="00394BD3">
        <w:rPr>
          <w:sz w:val="10"/>
        </w:rPr>
        <w:t xml:space="preserve"> </w:t>
      </w:r>
      <w:r w:rsidRPr="00CE40B3">
        <w:rPr>
          <w:rStyle w:val="Emphasis"/>
          <w:highlight w:val="cyan"/>
        </w:rPr>
        <w:t>water scarcity</w:t>
      </w:r>
      <w:r w:rsidRPr="00394BD3">
        <w:rPr>
          <w:rStyle w:val="StyleUnderline"/>
        </w:rPr>
        <w:t xml:space="preserve">, </w:t>
      </w:r>
      <w:r w:rsidRPr="00394BD3">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CE40B3">
        <w:rPr>
          <w:rStyle w:val="StyleUnderline"/>
          <w:highlight w:val="cyan"/>
        </w:rPr>
        <w:t>Ample clean water</w:t>
      </w:r>
      <w:r w:rsidRPr="00394BD3">
        <w:rPr>
          <w:sz w:val="10"/>
        </w:rPr>
        <w:t xml:space="preserve"> is not a luxury—it </w:t>
      </w:r>
      <w:r w:rsidRPr="00CE40B3">
        <w:rPr>
          <w:rStyle w:val="StyleUnderline"/>
          <w:highlight w:val="cyan"/>
        </w:rPr>
        <w:t>is essential for human survival</w:t>
      </w:r>
      <w:r w:rsidRPr="00394BD3">
        <w:rPr>
          <w:rStyle w:val="StyleUnderline"/>
        </w:rPr>
        <w:t>.</w:t>
      </w:r>
      <w:r w:rsidRPr="00394BD3">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CE40B3">
        <w:rPr>
          <w:rStyle w:val="StyleUnderline"/>
          <w:highlight w:val="cyan"/>
        </w:rPr>
        <w:t>Climate change</w:t>
      </w:r>
      <w:r w:rsidRPr="00394BD3">
        <w:rPr>
          <w:rStyle w:val="StyleUnderline"/>
        </w:rPr>
        <w:t xml:space="preserve"> also </w:t>
      </w:r>
      <w:r w:rsidRPr="00CE40B3">
        <w:rPr>
          <w:rStyle w:val="StyleUnderline"/>
          <w:highlight w:val="cyan"/>
        </w:rPr>
        <w:t xml:space="preserve">increases </w:t>
      </w:r>
      <w:r w:rsidRPr="00CE40B3">
        <w:rPr>
          <w:rStyle w:val="Emphasis"/>
          <w:highlight w:val="cyan"/>
        </w:rPr>
        <w:t>storm</w:t>
      </w:r>
      <w:r w:rsidRPr="00394BD3">
        <w:rPr>
          <w:rStyle w:val="Emphasis"/>
        </w:rPr>
        <w:t xml:space="preserve"> </w:t>
      </w:r>
      <w:r w:rsidRPr="00CE40B3">
        <w:rPr>
          <w:rStyle w:val="Emphasis"/>
          <w:highlight w:val="cyan"/>
        </w:rPr>
        <w:t>frequency</w:t>
      </w:r>
      <w:r w:rsidRPr="00394BD3">
        <w:rPr>
          <w:rStyle w:val="StyleUnderline"/>
        </w:rPr>
        <w:t xml:space="preserve"> and severity. Coral reefs and oyster reefs provide protection from storm surge because they reduce wave energy</w:t>
      </w:r>
      <w:r w:rsidRPr="00394BD3">
        <w:rPr>
          <w:sz w:val="10"/>
        </w:rPr>
        <w:t xml:space="preserve"> (Spalding et al., 2014). </w:t>
      </w:r>
      <w:r w:rsidRPr="00394BD3">
        <w:rPr>
          <w:rStyle w:val="StyleUnderline"/>
        </w:rPr>
        <w:t>If these reefs are lost due to acidification at the same time as storms become more severe and sea level rises</w:t>
      </w:r>
      <w:r w:rsidRPr="00394BD3">
        <w:rPr>
          <w:sz w:val="10"/>
        </w:rPr>
        <w:t xml:space="preserve">, </w:t>
      </w:r>
      <w:r w:rsidRPr="00CE40B3">
        <w:rPr>
          <w:rStyle w:val="Emphasis"/>
          <w:highlight w:val="cyan"/>
        </w:rPr>
        <w:t>coastal communities will be</w:t>
      </w:r>
      <w:r w:rsidRPr="00394BD3">
        <w:rPr>
          <w:rStyle w:val="Emphasis"/>
        </w:rPr>
        <w:t xml:space="preserve"> </w:t>
      </w:r>
      <w:r w:rsidRPr="00CE40B3">
        <w:rPr>
          <w:rStyle w:val="Emphasis"/>
          <w:highlight w:val="cyan"/>
        </w:rPr>
        <w:t>exposed to unprecedented storm surge</w:t>
      </w:r>
      <w:r w:rsidRPr="00394BD3">
        <w:rPr>
          <w:sz w:val="10"/>
        </w:rPr>
        <w:t>—</w:t>
      </w:r>
      <w:r w:rsidRPr="00394BD3">
        <w:rPr>
          <w:rStyle w:val="StyleUnderline"/>
        </w:rPr>
        <w:t>and may be ravaged by recurrent storms</w:t>
      </w:r>
      <w:r w:rsidRPr="00394BD3">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CE40B3">
        <w:rPr>
          <w:rStyle w:val="StyleUnderline"/>
          <w:highlight w:val="cyan"/>
        </w:rPr>
        <w:t>Society will have a hard time responding to shorter intervals between</w:t>
      </w:r>
      <w:r w:rsidRPr="00394BD3">
        <w:rPr>
          <w:rStyle w:val="StyleUnderline"/>
        </w:rPr>
        <w:t xml:space="preserve"> rare </w:t>
      </w:r>
      <w:r w:rsidRPr="00CE40B3">
        <w:rPr>
          <w:rStyle w:val="Emphasis"/>
          <w:highlight w:val="cyan"/>
        </w:rPr>
        <w:t>extreme events</w:t>
      </w:r>
      <w:r w:rsidRPr="00394BD3">
        <w:rPr>
          <w:rStyle w:val="StyleUnderline"/>
        </w:rPr>
        <w:t xml:space="preserve"> </w:t>
      </w:r>
      <w:r w:rsidRPr="00394BD3">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394BD3">
        <w:rPr>
          <w:rStyle w:val="StyleUnderline"/>
        </w:rPr>
        <w:t xml:space="preserve"> every 25 years, but is expected to occur once every 5 years by 2050</w:t>
      </w:r>
      <w:r w:rsidRPr="00394BD3">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CE40B3">
        <w:rPr>
          <w:rStyle w:val="StyleUnderline"/>
          <w:highlight w:val="cyan"/>
        </w:rPr>
        <w:t>Humans</w:t>
      </w:r>
      <w:r w:rsidRPr="00394BD3">
        <w:rPr>
          <w:rStyle w:val="StyleUnderline"/>
        </w:rPr>
        <w:t xml:space="preserve"> are remarkably ingenious, and </w:t>
      </w:r>
      <w:r w:rsidRPr="00CE40B3">
        <w:rPr>
          <w:rStyle w:val="StyleUnderline"/>
          <w:highlight w:val="cyan"/>
        </w:rPr>
        <w:t xml:space="preserve">have </w:t>
      </w:r>
      <w:r w:rsidRPr="00CE40B3">
        <w:rPr>
          <w:rStyle w:val="Emphasis"/>
          <w:highlight w:val="cyan"/>
        </w:rPr>
        <w:t>adapted</w:t>
      </w:r>
      <w:r w:rsidRPr="00394BD3">
        <w:rPr>
          <w:rStyle w:val="StyleUnderline"/>
        </w:rPr>
        <w:t xml:space="preserve"> to crises </w:t>
      </w:r>
      <w:r w:rsidRPr="00CE40B3">
        <w:rPr>
          <w:rStyle w:val="StyleUnderline"/>
          <w:highlight w:val="cyan"/>
        </w:rPr>
        <w:t>throughout</w:t>
      </w:r>
      <w:r w:rsidRPr="00394BD3">
        <w:rPr>
          <w:rStyle w:val="StyleUnderline"/>
        </w:rPr>
        <w:t xml:space="preserve"> their </w:t>
      </w:r>
      <w:r w:rsidRPr="00CE40B3">
        <w:rPr>
          <w:rStyle w:val="StyleUnderline"/>
          <w:highlight w:val="cyan"/>
        </w:rPr>
        <w:t>history</w:t>
      </w:r>
      <w:r w:rsidRPr="00394BD3">
        <w:rPr>
          <w:sz w:val="10"/>
        </w:rPr>
        <w:t xml:space="preserve">. Our doom has been repeatedly predicted, only to be averted by innovation (Ridley, 2011). </w:t>
      </w:r>
      <w:r w:rsidRPr="00CE40B3">
        <w:rPr>
          <w:rStyle w:val="StyleUnderline"/>
          <w:highlight w:val="cyan"/>
        </w:rPr>
        <w:t>However</w:t>
      </w:r>
      <w:r w:rsidRPr="00394BD3">
        <w:rPr>
          <w:rStyle w:val="StyleUnderline"/>
        </w:rPr>
        <w:t xml:space="preserve">, the many </w:t>
      </w:r>
      <w:r w:rsidRPr="00CE40B3">
        <w:rPr>
          <w:rStyle w:val="StyleUnderline"/>
          <w:highlight w:val="cyan"/>
        </w:rPr>
        <w:t>stories of</w:t>
      </w:r>
      <w:r w:rsidRPr="00394BD3">
        <w:rPr>
          <w:rStyle w:val="StyleUnderline"/>
        </w:rPr>
        <w:t xml:space="preserve"> human ingenuity </w:t>
      </w:r>
      <w:r w:rsidRPr="00CE40B3">
        <w:rPr>
          <w:rStyle w:val="StyleUnderline"/>
          <w:highlight w:val="cyan"/>
        </w:rPr>
        <w:t>successfully addressing existential risks</w:t>
      </w:r>
      <w:r w:rsidRPr="00394BD3">
        <w:rPr>
          <w:sz w:val="10"/>
        </w:rPr>
        <w:t xml:space="preserve"> such as global famine or extreme air pollution </w:t>
      </w:r>
      <w:r w:rsidRPr="00CE40B3">
        <w:rPr>
          <w:rStyle w:val="StyleUnderline"/>
          <w:highlight w:val="cyan"/>
        </w:rPr>
        <w:t>represent</w:t>
      </w:r>
      <w:r w:rsidRPr="00394BD3">
        <w:rPr>
          <w:rStyle w:val="StyleUnderline"/>
        </w:rPr>
        <w:t xml:space="preserve"> environmental </w:t>
      </w:r>
      <w:r w:rsidRPr="00CE40B3">
        <w:rPr>
          <w:rStyle w:val="StyleUnderline"/>
          <w:highlight w:val="cyan"/>
        </w:rPr>
        <w:t>challenges that are largely linear, have immediate</w:t>
      </w:r>
      <w:r w:rsidRPr="00394BD3">
        <w:rPr>
          <w:rStyle w:val="StyleUnderline"/>
        </w:rPr>
        <w:t xml:space="preserve"> </w:t>
      </w:r>
      <w:r w:rsidRPr="00CE40B3">
        <w:rPr>
          <w:rStyle w:val="StyleUnderline"/>
          <w:highlight w:val="cyan"/>
        </w:rPr>
        <w:t>consequences, and operate without positive feedbacks</w:t>
      </w:r>
      <w:r w:rsidRPr="00394BD3">
        <w:rPr>
          <w:rStyle w:val="StyleUnderline"/>
        </w:rPr>
        <w:t>.</w:t>
      </w:r>
      <w:r w:rsidRPr="00394BD3">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394BD3">
        <w:rPr>
          <w:rStyle w:val="StyleUnderline"/>
        </w:rPr>
        <w:t xml:space="preserve">unlike past environmental challenges, </w:t>
      </w:r>
      <w:r w:rsidRPr="00394BD3">
        <w:rPr>
          <w:rStyle w:val="Emphasis"/>
        </w:rPr>
        <w:t xml:space="preserve">the Earth’s </w:t>
      </w:r>
      <w:r w:rsidRPr="00CE40B3">
        <w:rPr>
          <w:rStyle w:val="Emphasis"/>
          <w:highlight w:val="cyan"/>
        </w:rPr>
        <w:t>climate</w:t>
      </w:r>
      <w:r w:rsidRPr="00394BD3">
        <w:rPr>
          <w:rStyle w:val="Emphasis"/>
        </w:rPr>
        <w:t xml:space="preserve"> system </w:t>
      </w:r>
      <w:r w:rsidRPr="00CE40B3">
        <w:rPr>
          <w:rStyle w:val="Emphasis"/>
          <w:highlight w:val="cyan"/>
        </w:rPr>
        <w:t>is rife with positive feedback loops</w:t>
      </w:r>
      <w:r w:rsidRPr="00394BD3">
        <w:rPr>
          <w:sz w:val="10"/>
        </w:rPr>
        <w:t xml:space="preserve">. </w:t>
      </w:r>
      <w:r w:rsidRPr="00394BD3">
        <w:rPr>
          <w:rStyle w:val="StyleUnderline"/>
        </w:rPr>
        <w:t xml:space="preserve">In particular, as CO2 increases and the climate warms, that very </w:t>
      </w:r>
      <w:r w:rsidRPr="00CE40B3">
        <w:rPr>
          <w:rStyle w:val="StyleUnderline"/>
          <w:highlight w:val="cyan"/>
        </w:rPr>
        <w:t>warming can cause more CO2</w:t>
      </w:r>
      <w:r w:rsidRPr="00394BD3">
        <w:rPr>
          <w:rStyle w:val="StyleUnderline"/>
        </w:rPr>
        <w:t xml:space="preserve"> </w:t>
      </w:r>
      <w:r w:rsidRPr="00CE40B3">
        <w:rPr>
          <w:rStyle w:val="StyleUnderline"/>
          <w:highlight w:val="cyan"/>
        </w:rPr>
        <w:t>release</w:t>
      </w:r>
      <w:r w:rsidRPr="00394BD3">
        <w:rPr>
          <w:rStyle w:val="StyleUnderline"/>
        </w:rPr>
        <w:t xml:space="preserve"> which further increases global warming, and then more CO2, and so on</w:t>
      </w:r>
      <w:r w:rsidRPr="00394BD3">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394BD3">
        <w:rPr>
          <w:rStyle w:val="StyleUnderline"/>
        </w:rPr>
        <w:t xml:space="preserve">The expectation is that </w:t>
      </w:r>
      <w:r w:rsidRPr="00CE40B3">
        <w:rPr>
          <w:rStyle w:val="StyleUnderline"/>
          <w:highlight w:val="cyan"/>
        </w:rPr>
        <w:t>forest fires will become more</w:t>
      </w:r>
      <w:r w:rsidRPr="00394BD3">
        <w:rPr>
          <w:rStyle w:val="StyleUnderline"/>
        </w:rPr>
        <w:t xml:space="preserve"> </w:t>
      </w:r>
      <w:r w:rsidRPr="00CE40B3">
        <w:rPr>
          <w:rStyle w:val="StyleUnderline"/>
          <w:highlight w:val="cyan"/>
        </w:rPr>
        <w:t>frequent</w:t>
      </w:r>
      <w:r w:rsidRPr="00394BD3">
        <w:rPr>
          <w:rStyle w:val="StyleUnderline"/>
        </w:rPr>
        <w:t xml:space="preserve"> and severe with climate warming and drought</w:t>
      </w:r>
      <w:r w:rsidRPr="00394BD3">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94BD3">
        <w:rPr>
          <w:rStyle w:val="StyleUnderline"/>
        </w:rPr>
        <w:t xml:space="preserve">This </w:t>
      </w:r>
      <w:r w:rsidRPr="00CE40B3">
        <w:rPr>
          <w:rStyle w:val="StyleUnderline"/>
          <w:highlight w:val="cyan"/>
        </w:rPr>
        <w:t>catastrophic fire</w:t>
      </w:r>
      <w:r w:rsidRPr="00394BD3">
        <w:rPr>
          <w:rStyle w:val="StyleUnderline"/>
        </w:rPr>
        <w:t xml:space="preserve"> embodies the sorts of positive feedbacks and interacting factors that </w:t>
      </w:r>
      <w:r w:rsidRPr="00CE40B3">
        <w:rPr>
          <w:rStyle w:val="StyleUnderline"/>
          <w:highlight w:val="cyan"/>
        </w:rPr>
        <w:t xml:space="preserve">could </w:t>
      </w:r>
      <w:r w:rsidRPr="00CE40B3">
        <w:rPr>
          <w:rStyle w:val="Emphasis"/>
          <w:highlight w:val="cyan"/>
        </w:rPr>
        <w:t>catch humanity off-guard</w:t>
      </w:r>
      <w:r w:rsidRPr="00CE40B3">
        <w:rPr>
          <w:sz w:val="10"/>
          <w:highlight w:val="cyan"/>
        </w:rPr>
        <w:t xml:space="preserve"> </w:t>
      </w:r>
      <w:r w:rsidRPr="00CE40B3">
        <w:rPr>
          <w:rStyle w:val="StyleUnderline"/>
          <w:highlight w:val="cyan"/>
        </w:rPr>
        <w:t xml:space="preserve">and produce a </w:t>
      </w:r>
      <w:r w:rsidRPr="00394BD3">
        <w:rPr>
          <w:rStyle w:val="StyleUnderline"/>
        </w:rPr>
        <w:t xml:space="preserve">true </w:t>
      </w:r>
      <w:r w:rsidRPr="00CE40B3">
        <w:rPr>
          <w:rStyle w:val="Emphasis"/>
          <w:highlight w:val="cyan"/>
        </w:rPr>
        <w:t>apocalyptic event</w:t>
      </w:r>
      <w:r w:rsidRPr="00394BD3">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394BD3">
        <w:rPr>
          <w:rStyle w:val="StyleUnderline"/>
        </w:rPr>
        <w:t>The key lesson from the long list of potentially positive feedbacks and their interactions is that</w:t>
      </w:r>
      <w:r w:rsidRPr="00394BD3">
        <w:rPr>
          <w:sz w:val="10"/>
        </w:rPr>
        <w:t xml:space="preserve"> </w:t>
      </w:r>
      <w:r w:rsidRPr="00CE40B3">
        <w:rPr>
          <w:rStyle w:val="Emphasis"/>
          <w:highlight w:val="cyan"/>
        </w:rPr>
        <w:t>runaway climate change</w:t>
      </w:r>
      <w:r w:rsidRPr="00394BD3">
        <w:rPr>
          <w:rStyle w:val="StyleUnderline"/>
        </w:rPr>
        <w:t>, and runaway perturbations have to be taken as a serious possibility</w:t>
      </w:r>
      <w:r w:rsidRPr="00394BD3">
        <w:rPr>
          <w:sz w:val="10"/>
        </w:rPr>
        <w:t xml:space="preserve">. Table 2 is just a snapshot of the type of feedbacks that have been identified (see Supplementary material for a more thorough explanation of positive feedback loops). However, </w:t>
      </w:r>
      <w:r w:rsidRPr="00394BD3">
        <w:rPr>
          <w:rStyle w:val="StyleUnderline"/>
        </w:rPr>
        <w:t xml:space="preserve">this list is not exhaustive and the possibility of undiscovered positive feedbacks </w:t>
      </w:r>
      <w:r w:rsidRPr="00CE40B3">
        <w:rPr>
          <w:rStyle w:val="StyleUnderline"/>
          <w:highlight w:val="cyan"/>
        </w:rPr>
        <w:t>portends</w:t>
      </w:r>
      <w:r w:rsidRPr="00394BD3">
        <w:rPr>
          <w:rStyle w:val="StyleUnderline"/>
        </w:rPr>
        <w:t xml:space="preserve"> </w:t>
      </w:r>
      <w:r w:rsidRPr="00394BD3">
        <w:rPr>
          <w:rStyle w:val="Emphasis"/>
        </w:rPr>
        <w:t xml:space="preserve">even greater </w:t>
      </w:r>
      <w:r w:rsidRPr="00CE40B3">
        <w:rPr>
          <w:rStyle w:val="Emphasis"/>
          <w:highlight w:val="cyan"/>
        </w:rPr>
        <w:t>existential risk</w:t>
      </w:r>
      <w:r w:rsidRPr="00394BD3">
        <w:rPr>
          <w:rStyle w:val="Emphasis"/>
        </w:rPr>
        <w:t>s</w:t>
      </w:r>
      <w:r w:rsidRPr="00394BD3">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60FB700F" w14:textId="77777777" w:rsidR="00911E63" w:rsidRDefault="00911E63" w:rsidP="00911E63">
      <w:pPr>
        <w:pStyle w:val="Heading2"/>
      </w:pPr>
      <w:r>
        <w:t>Uniqueness</w:t>
      </w:r>
    </w:p>
    <w:p w14:paraId="2906E4F0" w14:textId="77777777" w:rsidR="00911E63" w:rsidRDefault="00911E63" w:rsidP="00911E63">
      <w:pPr>
        <w:pStyle w:val="Heading3"/>
      </w:pPr>
      <w:r>
        <w:t>U/Q – Fernley Canal Not Lined Now</w:t>
      </w:r>
    </w:p>
    <w:p w14:paraId="08899DD6" w14:textId="77777777" w:rsidR="00911E63" w:rsidRDefault="00911E63" w:rsidP="00911E63">
      <w:pPr>
        <w:pStyle w:val="Heading4"/>
      </w:pPr>
      <w:r>
        <w:t>Extend AP 3-20, there is currently groundwater being resupplied thanks to seepage from the Truckee Canal and the lining is stalled because of a lawsuit from the city.</w:t>
      </w:r>
    </w:p>
    <w:p w14:paraId="2278DBA2" w14:textId="77777777" w:rsidR="00911E63" w:rsidRDefault="00911E63" w:rsidP="00911E63"/>
    <w:p w14:paraId="118E94DF" w14:textId="77777777" w:rsidR="00911E63" w:rsidRDefault="00911E63" w:rsidP="00911E63">
      <w:pPr>
        <w:pStyle w:val="Heading4"/>
      </w:pPr>
      <w:r>
        <w:t>Fernley is currently suing the Fed to prevent the canal lining</w:t>
      </w:r>
    </w:p>
    <w:p w14:paraId="25F1D946" w14:textId="77777777" w:rsidR="00911E63" w:rsidRDefault="00911E63" w:rsidP="00911E63">
      <w:r w:rsidRPr="0050624A">
        <w:rPr>
          <w:b/>
          <w:bCs/>
        </w:rPr>
        <w:t>Sonner 3-18</w:t>
      </w:r>
      <w:r w:rsidRPr="0050624A">
        <w:t xml:space="preserve">-2021, </w:t>
      </w:r>
      <w:r>
        <w:t xml:space="preserve">(Scott – </w:t>
      </w:r>
      <w:r w:rsidRPr="0050624A">
        <w:t>Associated Press Reno correpondent</w:t>
      </w:r>
      <w:r>
        <w:t xml:space="preserve">), </w:t>
      </w:r>
      <w:r w:rsidRPr="0050624A">
        <w:t xml:space="preserve">"Fernley sues for rights to water leaking from US canal," https://www.kolotv, </w:t>
      </w:r>
      <w:hyperlink r:id="rId102" w:history="1">
        <w:r w:rsidRPr="00090584">
          <w:rPr>
            <w:rStyle w:val="Hyperlink"/>
          </w:rPr>
          <w:t>https://www.kolotv.com/2021/03/20/fernley-sues-for-rights-to-water-leaking-from-us-canal/</w:t>
        </w:r>
      </w:hyperlink>
      <w:r>
        <w:t xml:space="preserve"> [MT]</w:t>
      </w:r>
      <w:r>
        <w:br w:type="page"/>
      </w:r>
    </w:p>
    <w:p w14:paraId="4A2916FD" w14:textId="77777777" w:rsidR="00911E63" w:rsidRPr="0050624A" w:rsidRDefault="00911E63" w:rsidP="00911E63">
      <w:pPr>
        <w:rPr>
          <w:b/>
          <w:bCs/>
          <w:u w:val="single"/>
        </w:rPr>
      </w:pPr>
      <w:r>
        <w:t xml:space="preserve">FERNLEY, Nev. (AP) - </w:t>
      </w:r>
      <w:r w:rsidRPr="0050624A">
        <w:rPr>
          <w:u w:val="single"/>
        </w:rPr>
        <w:t xml:space="preserve">A </w:t>
      </w:r>
      <w:r w:rsidRPr="0050624A">
        <w:rPr>
          <w:b/>
          <w:bCs/>
          <w:u w:val="single"/>
        </w:rPr>
        <w:t xml:space="preserve">rural Nevada town </w:t>
      </w:r>
      <w:r w:rsidRPr="0050624A">
        <w:rPr>
          <w:u w:val="single"/>
        </w:rPr>
        <w:t xml:space="preserve">founded a century ago by pioneers lured to the West by the promise of free land and cheap water is </w:t>
      </w:r>
      <w:r w:rsidRPr="0050624A">
        <w:rPr>
          <w:b/>
          <w:bCs/>
          <w:highlight w:val="cyan"/>
          <w:u w:val="single"/>
        </w:rPr>
        <w:t>suing the U.S. government over</w:t>
      </w:r>
      <w:r w:rsidRPr="0050624A">
        <w:rPr>
          <w:b/>
          <w:bCs/>
          <w:u w:val="single"/>
        </w:rPr>
        <w:t xml:space="preserve"> the way it plans to </w:t>
      </w:r>
      <w:r w:rsidRPr="0050624A">
        <w:rPr>
          <w:b/>
          <w:bCs/>
          <w:highlight w:val="cyan"/>
          <w:u w:val="single"/>
        </w:rPr>
        <w:t>renovate</w:t>
      </w:r>
      <w:r w:rsidRPr="0050624A">
        <w:rPr>
          <w:b/>
          <w:bCs/>
          <w:u w:val="single"/>
        </w:rPr>
        <w:t xml:space="preserve"> a 115-year-old </w:t>
      </w:r>
      <w:r w:rsidRPr="0050624A">
        <w:rPr>
          <w:b/>
          <w:bCs/>
          <w:highlight w:val="cyan"/>
          <w:u w:val="single"/>
        </w:rPr>
        <w:t>earthen irrigation canal.</w:t>
      </w:r>
    </w:p>
    <w:p w14:paraId="2563C978" w14:textId="77777777" w:rsidR="00911E63" w:rsidRDefault="00911E63" w:rsidP="00911E63">
      <w:r>
        <w:t>The canal in Fernley burst in 2008 and flooded 600 homes.</w:t>
      </w:r>
    </w:p>
    <w:p w14:paraId="0034C71B" w14:textId="77777777" w:rsidR="00911E63" w:rsidRDefault="00911E63" w:rsidP="00911E63">
      <w:pPr>
        <w:rPr>
          <w:u w:val="single"/>
        </w:rPr>
      </w:pPr>
      <w:r w:rsidRPr="0050624A">
        <w:rPr>
          <w:u w:val="single"/>
        </w:rPr>
        <w:t xml:space="preserve">The </w:t>
      </w:r>
      <w:r w:rsidRPr="0050624A">
        <w:rPr>
          <w:b/>
          <w:bCs/>
          <w:highlight w:val="cyan"/>
          <w:u w:val="single"/>
        </w:rPr>
        <w:t>Bureau of Reclamation wants to line</w:t>
      </w:r>
      <w:r w:rsidRPr="0050624A">
        <w:rPr>
          <w:b/>
          <w:bCs/>
          <w:u w:val="single"/>
        </w:rPr>
        <w:t xml:space="preserve"> part of it with concrete </w:t>
      </w:r>
      <w:r w:rsidRPr="0050624A">
        <w:rPr>
          <w:b/>
          <w:bCs/>
          <w:highlight w:val="cyan"/>
          <w:u w:val="single"/>
        </w:rPr>
        <w:t>because it’s leaking</w:t>
      </w:r>
      <w:r w:rsidRPr="0050624A">
        <w:rPr>
          <w:b/>
          <w:bCs/>
          <w:u w:val="single"/>
        </w:rPr>
        <w:t xml:space="preserve"> and wasting taxpayers’ money</w:t>
      </w:r>
      <w:r w:rsidRPr="0050624A">
        <w:rPr>
          <w:u w:val="single"/>
        </w:rPr>
        <w:t>. But the c</w:t>
      </w:r>
      <w:r w:rsidRPr="0050624A">
        <w:rPr>
          <w:b/>
          <w:bCs/>
          <w:u w:val="single"/>
        </w:rPr>
        <w:t xml:space="preserve">ity of </w:t>
      </w:r>
      <w:r w:rsidRPr="0050624A">
        <w:rPr>
          <w:b/>
          <w:bCs/>
          <w:highlight w:val="cyan"/>
          <w:u w:val="single"/>
        </w:rPr>
        <w:t>Fernley says it’s been using</w:t>
      </w:r>
      <w:r w:rsidRPr="0050624A">
        <w:rPr>
          <w:b/>
          <w:bCs/>
          <w:u w:val="single"/>
        </w:rPr>
        <w:t xml:space="preserve"> that </w:t>
      </w:r>
      <w:r w:rsidRPr="0050624A">
        <w:rPr>
          <w:b/>
          <w:bCs/>
          <w:highlight w:val="cyan"/>
          <w:u w:val="single"/>
        </w:rPr>
        <w:t>extra water to fill domestic wells for</w:t>
      </w:r>
      <w:r w:rsidRPr="0050624A">
        <w:rPr>
          <w:b/>
          <w:bCs/>
          <w:u w:val="single"/>
        </w:rPr>
        <w:t xml:space="preserve"> </w:t>
      </w:r>
      <w:r w:rsidRPr="0050624A">
        <w:rPr>
          <w:b/>
          <w:bCs/>
          <w:highlight w:val="cyan"/>
          <w:u w:val="single"/>
        </w:rPr>
        <w:t>decades</w:t>
      </w:r>
      <w:r w:rsidRPr="0050624A">
        <w:rPr>
          <w:b/>
          <w:bCs/>
          <w:u w:val="single"/>
        </w:rPr>
        <w:t>.</w:t>
      </w:r>
      <w:r w:rsidRPr="0050624A">
        <w:rPr>
          <w:u w:val="single"/>
        </w:rPr>
        <w:t xml:space="preserve"> It says it </w:t>
      </w:r>
      <w:r w:rsidRPr="0050624A">
        <w:rPr>
          <w:b/>
          <w:bCs/>
          <w:highlight w:val="cyan"/>
          <w:u w:val="single"/>
        </w:rPr>
        <w:t>established water rights long ago</w:t>
      </w:r>
      <w:r w:rsidRPr="0050624A">
        <w:rPr>
          <w:b/>
          <w:bCs/>
          <w:u w:val="single"/>
        </w:rPr>
        <w:t xml:space="preserve"> and the </w:t>
      </w:r>
      <w:r w:rsidRPr="0050624A">
        <w:rPr>
          <w:b/>
          <w:bCs/>
          <w:highlight w:val="cyan"/>
          <w:u w:val="single"/>
        </w:rPr>
        <w:t>government has never objected before</w:t>
      </w:r>
      <w:r w:rsidRPr="0050624A">
        <w:rPr>
          <w:u w:val="single"/>
        </w:rPr>
        <w:t>.</w:t>
      </w:r>
    </w:p>
    <w:p w14:paraId="03C7075E" w14:textId="77777777" w:rsidR="00911E63" w:rsidRDefault="00911E63" w:rsidP="00911E63">
      <w:pPr>
        <w:rPr>
          <w:u w:val="single"/>
        </w:rPr>
      </w:pPr>
    </w:p>
    <w:p w14:paraId="0572493E" w14:textId="77777777" w:rsidR="00911E63" w:rsidRDefault="00911E63" w:rsidP="00911E63">
      <w:pPr>
        <w:rPr>
          <w:u w:val="single"/>
        </w:rPr>
      </w:pPr>
    </w:p>
    <w:p w14:paraId="0C7071D4" w14:textId="77777777" w:rsidR="00911E63" w:rsidRPr="00FB7023" w:rsidRDefault="00911E63" w:rsidP="00911E63">
      <w:pPr>
        <w:pStyle w:val="Heading4"/>
      </w:pPr>
      <w:r>
        <w:t>The lawsuit will likely go to Fernley now – bureau failed to account for their reliance or seepage or consider alternatives</w:t>
      </w:r>
    </w:p>
    <w:p w14:paraId="50CB9C50" w14:textId="77777777" w:rsidR="00911E63" w:rsidRDefault="00911E63" w:rsidP="00911E63">
      <w:r w:rsidRPr="000947C2">
        <w:rPr>
          <w:b/>
          <w:bCs/>
        </w:rPr>
        <w:t>Perea 3-26</w:t>
      </w:r>
      <w:r w:rsidRPr="000947C2">
        <w:t xml:space="preserve">-2021, </w:t>
      </w:r>
      <w:r>
        <w:t xml:space="preserve">(Robert – Publisher/Editor of The Fernley Reporter, 28 years as a journalist in Nevada), </w:t>
      </w:r>
      <w:r w:rsidRPr="000947C2">
        <w:t xml:space="preserve">"City lawsuit hinges on right to seepage from canal," </w:t>
      </w:r>
      <w:r>
        <w:t>The Fernley Reporter</w:t>
      </w:r>
      <w:r w:rsidRPr="000947C2">
        <w:t xml:space="preserve">, </w:t>
      </w:r>
      <w:hyperlink r:id="rId103" w:history="1">
        <w:r w:rsidRPr="0040196F">
          <w:rPr>
            <w:rStyle w:val="Hyperlink"/>
          </w:rPr>
          <w:t>http://www.fernleyreporter.com/city-lawsuit-hinges-on-right-to-seepage-from-canal/</w:t>
        </w:r>
      </w:hyperlink>
      <w:r>
        <w:t xml:space="preserve"> [MT]</w:t>
      </w:r>
    </w:p>
    <w:p w14:paraId="2E387B0E" w14:textId="77777777" w:rsidR="00911E63" w:rsidRPr="00FB7023" w:rsidRDefault="00911E63" w:rsidP="00911E63">
      <w:pPr>
        <w:rPr>
          <w:u w:val="single"/>
        </w:rPr>
      </w:pPr>
      <w:r w:rsidRPr="00FB7023">
        <w:rPr>
          <w:u w:val="single"/>
        </w:rPr>
        <w:t>But Rigdon said, the Bureau of Reclamation disputes Fernley’s right to that water.</w:t>
      </w:r>
    </w:p>
    <w:p w14:paraId="47D58F1E" w14:textId="77777777" w:rsidR="00911E63" w:rsidRPr="00CF5041" w:rsidRDefault="00911E63" w:rsidP="00911E63">
      <w:r w:rsidRPr="00CF5041">
        <w:t>“They don’t think that’s a problem because they don’t think we have a right to that water,” Rigdon said.</w:t>
      </w:r>
    </w:p>
    <w:p w14:paraId="66E0533A" w14:textId="77777777" w:rsidR="00911E63" w:rsidRPr="000947C2" w:rsidRDefault="00911E63" w:rsidP="00911E63">
      <w:pPr>
        <w:rPr>
          <w:u w:val="single"/>
        </w:rPr>
      </w:pPr>
      <w:r w:rsidRPr="000947C2">
        <w:rPr>
          <w:u w:val="single"/>
        </w:rPr>
        <w:t>The city’s disagreement is the heart of its lawsuit, and stems from the establishment of the Newlands Project. The canal was built in 1905 as part of the Newlands Project to entice settlers. The canal transports water from the Truckee River, where it is diverted at Derby Dam, to Lahontan Reservoir.</w:t>
      </w:r>
    </w:p>
    <w:p w14:paraId="46E5D666" w14:textId="77777777" w:rsidR="00911E63" w:rsidRPr="000947C2" w:rsidRDefault="00911E63" w:rsidP="00911E63">
      <w:pPr>
        <w:rPr>
          <w:b/>
          <w:bCs/>
          <w:u w:val="single"/>
        </w:rPr>
      </w:pPr>
      <w:r w:rsidRPr="00CF5041">
        <w:t>“</w:t>
      </w:r>
      <w:r w:rsidRPr="000947C2">
        <w:rPr>
          <w:u w:val="single"/>
        </w:rPr>
        <w:t xml:space="preserve">The </w:t>
      </w:r>
      <w:r w:rsidRPr="000947C2">
        <w:rPr>
          <w:b/>
          <w:bCs/>
          <w:u w:val="single"/>
        </w:rPr>
        <w:t>whole purpose for constructing the canal was to entice people to move to the area and establish towns and cities,”</w:t>
      </w:r>
      <w:r w:rsidRPr="00CF5041">
        <w:t xml:space="preserve"> city manager Daphne Hooper said. </w:t>
      </w:r>
      <w:r w:rsidRPr="000947C2">
        <w:rPr>
          <w:b/>
          <w:bCs/>
          <w:u w:val="single"/>
        </w:rPr>
        <w:t>“Now that those communities exist</w:t>
      </w:r>
      <w:r w:rsidRPr="000947C2">
        <w:rPr>
          <w:u w:val="single"/>
        </w:rPr>
        <w:t xml:space="preserve">, and the </w:t>
      </w:r>
      <w:r w:rsidRPr="000947C2">
        <w:rPr>
          <w:b/>
          <w:bCs/>
          <w:u w:val="single"/>
        </w:rPr>
        <w:t xml:space="preserve">people are reliant on water from the canal, </w:t>
      </w:r>
      <w:r w:rsidRPr="000947C2">
        <w:rPr>
          <w:u w:val="single"/>
        </w:rPr>
        <w:t xml:space="preserve">the </w:t>
      </w:r>
      <w:r w:rsidRPr="000947C2">
        <w:rPr>
          <w:b/>
          <w:bCs/>
          <w:u w:val="single"/>
        </w:rPr>
        <w:t>federal government wants to cut off a significant portion of their water supply.”</w:t>
      </w:r>
    </w:p>
    <w:p w14:paraId="7A5EEA55" w14:textId="77777777" w:rsidR="00911E63" w:rsidRPr="000947C2" w:rsidRDefault="00911E63" w:rsidP="00911E63">
      <w:pPr>
        <w:rPr>
          <w:b/>
          <w:bCs/>
          <w:u w:val="single"/>
        </w:rPr>
      </w:pPr>
      <w:r w:rsidRPr="000947C2">
        <w:rPr>
          <w:u w:val="single"/>
        </w:rPr>
        <w:t xml:space="preserve">The </w:t>
      </w:r>
      <w:r w:rsidRPr="000947C2">
        <w:rPr>
          <w:b/>
          <w:bCs/>
          <w:u w:val="single"/>
        </w:rPr>
        <w:t>rights to the waters of the Truckee River,</w:t>
      </w:r>
      <w:r w:rsidRPr="000947C2">
        <w:rPr>
          <w:u w:val="single"/>
        </w:rPr>
        <w:t xml:space="preserve"> including the </w:t>
      </w:r>
      <w:r w:rsidRPr="000947C2">
        <w:rPr>
          <w:b/>
          <w:bCs/>
          <w:u w:val="single"/>
        </w:rPr>
        <w:t>water diverted to the 2 Newlands Project via the Truckee Canal,</w:t>
      </w:r>
      <w:r w:rsidRPr="000947C2">
        <w:rPr>
          <w:u w:val="single"/>
        </w:rPr>
        <w:t xml:space="preserve"> were </w:t>
      </w:r>
      <w:r w:rsidRPr="000947C2">
        <w:rPr>
          <w:b/>
          <w:bCs/>
          <w:u w:val="single"/>
        </w:rPr>
        <w:t>formally adjudicated in a ruling commonly known as 3 the Orr Ditch decree,</w:t>
      </w:r>
      <w:r w:rsidRPr="000947C2">
        <w:rPr>
          <w:u w:val="single"/>
        </w:rPr>
        <w:t xml:space="preserve"> which states that </w:t>
      </w:r>
      <w:r w:rsidRPr="000947C2">
        <w:rPr>
          <w:b/>
          <w:bCs/>
          <w:u w:val="single"/>
        </w:rPr>
        <w:t xml:space="preserve">Newlands Project water is to be used for “supplying the inhabitants of cities and towns on the project for domestic and other purposes.” </w:t>
      </w:r>
    </w:p>
    <w:p w14:paraId="2650B292" w14:textId="77777777" w:rsidR="00911E63" w:rsidRPr="00CF5041" w:rsidRDefault="00911E63" w:rsidP="00911E63">
      <w:r w:rsidRPr="00CF5041">
        <w:t>“</w:t>
      </w:r>
      <w:r w:rsidRPr="000947C2">
        <w:rPr>
          <w:b/>
          <w:bCs/>
          <w:u w:val="single"/>
        </w:rPr>
        <w:t>This is exactly what Fernley and its citizens have used the water for</w:t>
      </w:r>
      <w:r w:rsidRPr="00CF5041">
        <w:t>,” Hooper said.</w:t>
      </w:r>
    </w:p>
    <w:p w14:paraId="00DF4FE7" w14:textId="77777777" w:rsidR="00911E63" w:rsidRPr="000947C2" w:rsidRDefault="00911E63" w:rsidP="00911E63">
      <w:pPr>
        <w:rPr>
          <w:b/>
          <w:bCs/>
          <w:u w:val="single"/>
        </w:rPr>
      </w:pPr>
      <w:r w:rsidRPr="000947C2">
        <w:rPr>
          <w:u w:val="single"/>
        </w:rPr>
        <w:t xml:space="preserve">The </w:t>
      </w:r>
      <w:r w:rsidRPr="000947C2">
        <w:rPr>
          <w:b/>
          <w:bCs/>
          <w:u w:val="single"/>
        </w:rPr>
        <w:t>lawsuit asks the Court to recognize that the City and its citizens are dependent on the water</w:t>
      </w:r>
      <w:r w:rsidRPr="000947C2">
        <w:rPr>
          <w:u w:val="single"/>
        </w:rPr>
        <w:t xml:space="preserve"> from the canal, that they have a </w:t>
      </w:r>
      <w:r w:rsidRPr="000947C2">
        <w:rPr>
          <w:b/>
          <w:bCs/>
          <w:u w:val="single"/>
        </w:rPr>
        <w:t>right to rely on continued recharge from the canal</w:t>
      </w:r>
      <w:r w:rsidRPr="000947C2">
        <w:rPr>
          <w:u w:val="single"/>
        </w:rPr>
        <w:t xml:space="preserve">, and that </w:t>
      </w:r>
      <w:r w:rsidRPr="000947C2">
        <w:rPr>
          <w:b/>
          <w:bCs/>
          <w:u w:val="single"/>
        </w:rPr>
        <w:t>the Bureau’s project needs to either be designed to allow the recharge</w:t>
      </w:r>
      <w:r w:rsidRPr="000947C2">
        <w:rPr>
          <w:u w:val="single"/>
        </w:rPr>
        <w:t xml:space="preserve"> to </w:t>
      </w:r>
      <w:r w:rsidRPr="000947C2">
        <w:rPr>
          <w:b/>
          <w:bCs/>
          <w:u w:val="single"/>
        </w:rPr>
        <w:t>continue or provide mitigation to those who will be hurt</w:t>
      </w:r>
      <w:r w:rsidRPr="00CF5041">
        <w:t xml:space="preserve">. In the suit, the </w:t>
      </w:r>
      <w:r w:rsidRPr="000947C2">
        <w:rPr>
          <w:b/>
          <w:bCs/>
          <w:u w:val="single"/>
        </w:rPr>
        <w:t>City cites several reasons</w:t>
      </w:r>
      <w:r w:rsidRPr="000947C2">
        <w:rPr>
          <w:u w:val="single"/>
        </w:rPr>
        <w:t xml:space="preserve">, including </w:t>
      </w:r>
      <w:r w:rsidRPr="000947C2">
        <w:rPr>
          <w:b/>
          <w:bCs/>
          <w:u w:val="single"/>
        </w:rPr>
        <w:t>previous court decisions</w:t>
      </w:r>
      <w:r w:rsidRPr="000947C2">
        <w:rPr>
          <w:u w:val="single"/>
        </w:rPr>
        <w:t xml:space="preserve">, that it says </w:t>
      </w:r>
      <w:r w:rsidRPr="000947C2">
        <w:rPr>
          <w:b/>
          <w:bCs/>
          <w:u w:val="single"/>
        </w:rPr>
        <w:t>reaffirm its right to the continued recharge from the canal.</w:t>
      </w:r>
    </w:p>
    <w:p w14:paraId="120901A0" w14:textId="77777777" w:rsidR="00911E63" w:rsidRPr="000947C2" w:rsidRDefault="00911E63" w:rsidP="00911E63">
      <w:pPr>
        <w:rPr>
          <w:u w:val="single"/>
        </w:rPr>
      </w:pPr>
      <w:r w:rsidRPr="000947C2">
        <w:rPr>
          <w:u w:val="single"/>
        </w:rPr>
        <w:t>The Bureau of Reclamation’s Final EIS includes a draft of a letter from BOR Regional Director David Murillo to Paul Taggert of Taggart &amp; Taggart with a stamped date of May 24, 2013</w:t>
      </w:r>
      <w:r w:rsidRPr="00CF5041">
        <w:t xml:space="preserve">, in which </w:t>
      </w:r>
      <w:r w:rsidRPr="000947C2">
        <w:rPr>
          <w:u w:val="single"/>
        </w:rPr>
        <w:t>Murillo refutes each of the City’s claims to the seepage from the canal.</w:t>
      </w:r>
    </w:p>
    <w:p w14:paraId="7E900D25" w14:textId="77777777" w:rsidR="00911E63" w:rsidRPr="00CF5041" w:rsidRDefault="00911E63" w:rsidP="00911E63">
      <w:r w:rsidRPr="00CF5041">
        <w:t>“We are not persuaded that the Nevada law grants to the City any right to the continued existence of seepage water from the Truckee Canal,” Murillo wrote.</w:t>
      </w:r>
    </w:p>
    <w:p w14:paraId="77554EB8" w14:textId="77777777" w:rsidR="00911E63" w:rsidRPr="00CF5041" w:rsidRDefault="00911E63" w:rsidP="00911E63">
      <w:r w:rsidRPr="000947C2">
        <w:rPr>
          <w:b/>
          <w:bCs/>
          <w:u w:val="single"/>
        </w:rPr>
        <w:t>The City</w:t>
      </w:r>
      <w:r w:rsidRPr="000947C2">
        <w:rPr>
          <w:u w:val="single"/>
        </w:rPr>
        <w:t xml:space="preserve"> has also </w:t>
      </w:r>
      <w:r w:rsidRPr="000947C2">
        <w:rPr>
          <w:b/>
          <w:bCs/>
          <w:u w:val="single"/>
        </w:rPr>
        <w:t>proposed several alternative</w:t>
      </w:r>
      <w:r w:rsidRPr="000947C2">
        <w:rPr>
          <w:u w:val="single"/>
        </w:rPr>
        <w:t xml:space="preserve">s that it says would </w:t>
      </w:r>
      <w:r w:rsidRPr="000947C2">
        <w:rPr>
          <w:b/>
          <w:bCs/>
          <w:u w:val="single"/>
        </w:rPr>
        <w:t>fix the safety problems with the canal without cutting off the recharge to the aquifer</w:t>
      </w:r>
      <w:r w:rsidRPr="000947C2">
        <w:rPr>
          <w:u w:val="single"/>
        </w:rPr>
        <w:t>.</w:t>
      </w:r>
      <w:r w:rsidRPr="00CF5041">
        <w:t xml:space="preserve"> Those include reconstructing the existing walls of the canal and including some form off cutoff wall (cement, steel, or vinyl) within the newly reconstructed embankment, maintaining the current stage restrictions, using a trench and fill method to install a concrete wall within the existing canal embankment, and adding a groundwater recharge component to the existing project. </w:t>
      </w:r>
    </w:p>
    <w:p w14:paraId="1EB9DE42" w14:textId="77777777" w:rsidR="00911E63" w:rsidRPr="000947C2" w:rsidRDefault="00911E63" w:rsidP="00911E63">
      <w:pPr>
        <w:rPr>
          <w:b/>
          <w:bCs/>
          <w:u w:val="single"/>
        </w:rPr>
      </w:pPr>
      <w:r w:rsidRPr="000947C2">
        <w:rPr>
          <w:b/>
          <w:bCs/>
          <w:u w:val="single"/>
        </w:rPr>
        <w:t>The City says none of these alternatives were analyzed in the Bureau’s FEIS.</w:t>
      </w:r>
    </w:p>
    <w:p w14:paraId="5B9055BA" w14:textId="77777777" w:rsidR="00911E63" w:rsidRDefault="00911E63" w:rsidP="00911E63">
      <w:pPr>
        <w:rPr>
          <w:u w:val="single"/>
        </w:rPr>
      </w:pPr>
    </w:p>
    <w:p w14:paraId="4B35B2E9" w14:textId="77777777" w:rsidR="00911E63" w:rsidRPr="00A946B1" w:rsidRDefault="00911E63" w:rsidP="00911E63">
      <w:pPr>
        <w:pStyle w:val="Heading4"/>
      </w:pPr>
      <w:r>
        <w:t>The plant has sufficient water supply now – dependent on Fernley wells</w:t>
      </w:r>
    </w:p>
    <w:p w14:paraId="661D7586" w14:textId="77777777" w:rsidR="00911E63" w:rsidRPr="00912F10" w:rsidRDefault="00911E63" w:rsidP="00911E63">
      <w:r w:rsidRPr="00912F10">
        <w:rPr>
          <w:b/>
          <w:bCs/>
        </w:rPr>
        <w:t>Mining Mag 6-10</w:t>
      </w:r>
      <w:r w:rsidRPr="00912F10">
        <w:t xml:space="preserve">-2021, "ABML secures water for battery recycling plant," </w:t>
      </w:r>
      <w:r>
        <w:t>Mining Magazine</w:t>
      </w:r>
      <w:r w:rsidRPr="00912F10">
        <w:t xml:space="preserve">, </w:t>
      </w:r>
      <w:hyperlink r:id="rId104" w:history="1">
        <w:r w:rsidRPr="00090584">
          <w:rPr>
            <w:rStyle w:val="Hyperlink"/>
          </w:rPr>
          <w:t>https://www.miningmagazine.com/plant/news/1411773/abml-secures-water-for-battery-recycling-plant</w:t>
        </w:r>
      </w:hyperlink>
      <w:r>
        <w:t xml:space="preserve"> [MT]</w:t>
      </w:r>
    </w:p>
    <w:p w14:paraId="13329091" w14:textId="77777777" w:rsidR="00911E63" w:rsidRPr="00A946B1" w:rsidRDefault="00911E63" w:rsidP="00911E63">
      <w:pPr>
        <w:rPr>
          <w:b/>
          <w:bCs/>
          <w:u w:val="single"/>
        </w:rPr>
      </w:pPr>
      <w:r w:rsidRPr="00A946B1">
        <w:rPr>
          <w:u w:val="single"/>
        </w:rPr>
        <w:t xml:space="preserve">ABML, which is changing its name to American Battery Technology Company (ABTC), said the </w:t>
      </w:r>
      <w:r w:rsidRPr="00A946B1">
        <w:rPr>
          <w:b/>
          <w:bCs/>
          <w:u w:val="single"/>
        </w:rPr>
        <w:t xml:space="preserve">two additional </w:t>
      </w:r>
      <w:r w:rsidRPr="00A946B1">
        <w:rPr>
          <w:b/>
          <w:bCs/>
          <w:highlight w:val="cyan"/>
          <w:u w:val="single"/>
        </w:rPr>
        <w:t>water rights</w:t>
      </w:r>
      <w:r w:rsidRPr="00A946B1">
        <w:rPr>
          <w:b/>
          <w:bCs/>
          <w:u w:val="single"/>
        </w:rPr>
        <w:t xml:space="preserve"> total 21.635 acres (87,500 sq m2), and will </w:t>
      </w:r>
      <w:r w:rsidRPr="00A946B1">
        <w:rPr>
          <w:b/>
          <w:bCs/>
          <w:highlight w:val="cyan"/>
          <w:u w:val="single"/>
        </w:rPr>
        <w:t>provide the plant with water security.</w:t>
      </w:r>
    </w:p>
    <w:p w14:paraId="15E0B9F5" w14:textId="77777777" w:rsidR="00911E63" w:rsidRPr="00A946B1" w:rsidRDefault="00911E63" w:rsidP="00911E63">
      <w:pPr>
        <w:rPr>
          <w:u w:val="single"/>
        </w:rPr>
      </w:pPr>
      <w:r w:rsidRPr="00A946B1">
        <w:rPr>
          <w:u w:val="single"/>
        </w:rPr>
        <w:t xml:space="preserve">"The </w:t>
      </w:r>
      <w:r w:rsidRPr="00A946B1">
        <w:rPr>
          <w:b/>
          <w:bCs/>
          <w:u w:val="single"/>
        </w:rPr>
        <w:t xml:space="preserve">completion of this hard asset acquisition </w:t>
      </w:r>
      <w:r w:rsidRPr="00A946B1">
        <w:rPr>
          <w:b/>
          <w:bCs/>
          <w:highlight w:val="cyan"/>
          <w:u w:val="single"/>
        </w:rPr>
        <w:t>gives certainty that the water needed</w:t>
      </w:r>
      <w:r w:rsidRPr="00A946B1">
        <w:rPr>
          <w:b/>
          <w:bCs/>
          <w:u w:val="single"/>
        </w:rPr>
        <w:t xml:space="preserve"> for operations of our planned 20,000 t/yr lithium-ion battery recycling pilot plant </w:t>
      </w:r>
      <w:r w:rsidRPr="00A946B1">
        <w:rPr>
          <w:b/>
          <w:bCs/>
          <w:highlight w:val="cyan"/>
          <w:u w:val="single"/>
        </w:rPr>
        <w:t>is ensured</w:t>
      </w:r>
      <w:r w:rsidRPr="00A946B1">
        <w:rPr>
          <w:u w:val="single"/>
        </w:rPr>
        <w:t>," stated Scott Jolcover, American Battery Technology Company Chief Resources Officer.</w:t>
      </w:r>
    </w:p>
    <w:p w14:paraId="694AB714" w14:textId="77777777" w:rsidR="00911E63" w:rsidRPr="00A946B1" w:rsidRDefault="00911E63" w:rsidP="00911E63">
      <w:pPr>
        <w:rPr>
          <w:b/>
          <w:bCs/>
          <w:u w:val="single"/>
        </w:rPr>
      </w:pPr>
      <w:r w:rsidRPr="00912F10">
        <w:t>T</w:t>
      </w:r>
      <w:r w:rsidRPr="00A946B1">
        <w:rPr>
          <w:u w:val="single"/>
        </w:rPr>
        <w:t xml:space="preserve">he </w:t>
      </w:r>
      <w:r w:rsidRPr="00A946B1">
        <w:rPr>
          <w:b/>
          <w:bCs/>
          <w:highlight w:val="cyan"/>
          <w:u w:val="single"/>
        </w:rPr>
        <w:t>additional water rights for</w:t>
      </w:r>
      <w:r w:rsidRPr="00A946B1">
        <w:rPr>
          <w:b/>
          <w:bCs/>
          <w:u w:val="single"/>
        </w:rPr>
        <w:t xml:space="preserve"> the ABTC pilot </w:t>
      </w:r>
      <w:r w:rsidRPr="00A946B1">
        <w:rPr>
          <w:b/>
          <w:bCs/>
          <w:highlight w:val="cyan"/>
          <w:u w:val="single"/>
        </w:rPr>
        <w:t>plant in Fernley</w:t>
      </w:r>
      <w:r w:rsidRPr="00A946B1">
        <w:rPr>
          <w:b/>
          <w:bCs/>
          <w:u w:val="single"/>
        </w:rPr>
        <w:t xml:space="preserve">, Nevada </w:t>
      </w:r>
      <w:r w:rsidRPr="00A946B1">
        <w:rPr>
          <w:b/>
          <w:bCs/>
          <w:highlight w:val="cyan"/>
          <w:u w:val="single"/>
        </w:rPr>
        <w:t>bring</w:t>
      </w:r>
      <w:r w:rsidRPr="00A946B1">
        <w:rPr>
          <w:b/>
          <w:bCs/>
          <w:u w:val="single"/>
        </w:rPr>
        <w:t xml:space="preserve"> the </w:t>
      </w:r>
      <w:r w:rsidRPr="00A946B1">
        <w:rPr>
          <w:b/>
          <w:bCs/>
          <w:highlight w:val="cyan"/>
          <w:u w:val="single"/>
        </w:rPr>
        <w:t>total water rights acquired</w:t>
      </w:r>
      <w:r w:rsidRPr="00A946B1">
        <w:rPr>
          <w:b/>
          <w:bCs/>
          <w:u w:val="single"/>
        </w:rPr>
        <w:t xml:space="preserve"> and closed to-date </w:t>
      </w:r>
      <w:r w:rsidRPr="00A946B1">
        <w:rPr>
          <w:b/>
          <w:bCs/>
          <w:highlight w:val="cyan"/>
          <w:u w:val="single"/>
        </w:rPr>
        <w:t>to 116</w:t>
      </w:r>
      <w:r w:rsidRPr="00A946B1">
        <w:rPr>
          <w:b/>
          <w:bCs/>
          <w:u w:val="single"/>
        </w:rPr>
        <w:t xml:space="preserve">.635 </w:t>
      </w:r>
      <w:r w:rsidRPr="00A946B1">
        <w:rPr>
          <w:b/>
          <w:bCs/>
          <w:highlight w:val="cyan"/>
          <w:u w:val="single"/>
        </w:rPr>
        <w:t>acre feet.</w:t>
      </w:r>
    </w:p>
    <w:p w14:paraId="725E7A9D" w14:textId="77777777" w:rsidR="00911E63" w:rsidRPr="00912F10" w:rsidRDefault="00911E63" w:rsidP="00911E63">
      <w:r w:rsidRPr="00912F10">
        <w:t>The company announced last August the groundbreaking of its lithium-ion battery recycling facility in Fernley.</w:t>
      </w:r>
    </w:p>
    <w:p w14:paraId="2D92DF02" w14:textId="77777777" w:rsidR="00911E63" w:rsidRDefault="00911E63" w:rsidP="00911E63">
      <w:pPr>
        <w:pStyle w:val="Heading2"/>
      </w:pPr>
      <w:r>
        <w:t>Link</w:t>
      </w:r>
    </w:p>
    <w:p w14:paraId="768220DF" w14:textId="77777777" w:rsidR="00911E63" w:rsidRPr="002772F9" w:rsidRDefault="00911E63" w:rsidP="00911E63">
      <w:pPr>
        <w:pStyle w:val="Heading3"/>
      </w:pPr>
      <w:r>
        <w:t>Link – Battery plant relies on Fernley water</w:t>
      </w:r>
    </w:p>
    <w:p w14:paraId="79340059" w14:textId="77777777" w:rsidR="00911E63" w:rsidRPr="00B144DC" w:rsidRDefault="00911E63" w:rsidP="00911E63">
      <w:pPr>
        <w:pStyle w:val="Heading4"/>
      </w:pPr>
      <w:r>
        <w:t>The battery recycling plant relies on water rights bought from well owners in Fernley—that would dry up if the aff goes through</w:t>
      </w:r>
    </w:p>
    <w:p w14:paraId="5AFE418E" w14:textId="77777777" w:rsidR="00911E63" w:rsidRDefault="00911E63" w:rsidP="00911E63">
      <w:r w:rsidRPr="00D86EC8">
        <w:rPr>
          <w:b/>
          <w:bCs/>
        </w:rPr>
        <w:t>ABTC, 3-24</w:t>
      </w:r>
      <w:r w:rsidRPr="00D86EC8">
        <w:t xml:space="preserve">-2021, "American Battery Metals Corporation Provides Update on its Lithium-Ion Battery Recycling Pilot Plant," No Publication, </w:t>
      </w:r>
      <w:hyperlink r:id="rId105" w:history="1">
        <w:r w:rsidRPr="0099755A">
          <w:rPr>
            <w:rStyle w:val="Hyperlink"/>
          </w:rPr>
          <w:t>https://irdirect.net/prviewer/release_only/id/4668666</w:t>
        </w:r>
      </w:hyperlink>
      <w:r>
        <w:rPr>
          <w:rStyle w:val="Hyperlink"/>
        </w:rPr>
        <w:t xml:space="preserve"> [MT]</w:t>
      </w:r>
    </w:p>
    <w:p w14:paraId="6725BBBA" w14:textId="77777777" w:rsidR="00911E63" w:rsidRPr="00EA2AD4" w:rsidRDefault="00911E63" w:rsidP="00911E63">
      <w:r w:rsidRPr="001D3F0C">
        <w:t xml:space="preserve">American Battery Metals Corporation (OTCQB:ABML) (the "Company"), </w:t>
      </w:r>
      <w:r w:rsidRPr="001D3F0C">
        <w:rPr>
          <w:u w:val="single"/>
        </w:rPr>
        <w:t>an American-owned lithium-ion battery recycling and advanced battery metal extraction technology company with extensive mineral resources in Nevada, which is in the process of changing its name to American Battery Technology Company</w:t>
      </w:r>
      <w:r w:rsidRPr="001D3F0C">
        <w:t>, is pleased to provide the following progress update on its work and the development of its lithium-ion battery recycling pilot plant facility.</w:t>
      </w:r>
    </w:p>
    <w:p w14:paraId="2D9FB1ED" w14:textId="77777777" w:rsidR="00911E63" w:rsidRPr="00D86EC8" w:rsidRDefault="00911E63" w:rsidP="00911E63">
      <w:pPr>
        <w:rPr>
          <w:b/>
          <w:bCs/>
          <w:u w:val="single"/>
        </w:rPr>
      </w:pPr>
      <w:r w:rsidRPr="00EA2AD4">
        <w:rPr>
          <w:b/>
          <w:bCs/>
          <w:u w:val="single"/>
        </w:rPr>
        <w:t xml:space="preserve">American Battery Technology Company </w:t>
      </w:r>
      <w:r w:rsidRPr="00EA2AD4">
        <w:rPr>
          <w:u w:val="single"/>
        </w:rPr>
        <w:t>(</w:t>
      </w:r>
      <w:r w:rsidRPr="008556AF">
        <w:rPr>
          <w:u w:val="single"/>
        </w:rPr>
        <w:t>ABTC)</w:t>
      </w:r>
      <w:r w:rsidRPr="00EA2AD4">
        <w:rPr>
          <w:u w:val="single"/>
        </w:rPr>
        <w:t xml:space="preserve"> finished the </w:t>
      </w:r>
      <w:r w:rsidRPr="008556AF">
        <w:rPr>
          <w:b/>
          <w:bCs/>
          <w:u w:val="single"/>
        </w:rPr>
        <w:t>detailed design</w:t>
      </w:r>
      <w:r w:rsidRPr="00EA2AD4">
        <w:rPr>
          <w:b/>
          <w:bCs/>
          <w:u w:val="single"/>
        </w:rPr>
        <w:t xml:space="preserve"> of its </w:t>
      </w:r>
      <w:r w:rsidRPr="00D86EC8">
        <w:rPr>
          <w:b/>
          <w:bCs/>
          <w:highlight w:val="cyan"/>
          <w:u w:val="single"/>
        </w:rPr>
        <w:t>integrated lithium-ion battery recycling</w:t>
      </w:r>
      <w:r w:rsidRPr="00EA2AD4">
        <w:rPr>
          <w:b/>
          <w:bCs/>
          <w:u w:val="single"/>
        </w:rPr>
        <w:t xml:space="preserve"> </w:t>
      </w:r>
      <w:r w:rsidRPr="00D86EC8">
        <w:rPr>
          <w:b/>
          <w:bCs/>
          <w:highlight w:val="cyan"/>
          <w:u w:val="single"/>
        </w:rPr>
        <w:t>process</w:t>
      </w:r>
      <w:r w:rsidRPr="00EA2AD4">
        <w:rPr>
          <w:b/>
          <w:bCs/>
          <w:u w:val="single"/>
        </w:rPr>
        <w:t xml:space="preserve">ing train over a year ago. </w:t>
      </w:r>
      <w:r w:rsidRPr="00EA2AD4">
        <w:rPr>
          <w:u w:val="single"/>
        </w:rPr>
        <w:t xml:space="preserve">Since then we have been </w:t>
      </w:r>
      <w:r w:rsidRPr="00D86EC8">
        <w:rPr>
          <w:b/>
          <w:bCs/>
          <w:highlight w:val="cyan"/>
          <w:u w:val="single"/>
        </w:rPr>
        <w:t>focusing on scaling and commercializing</w:t>
      </w:r>
      <w:r w:rsidRPr="00EA2AD4">
        <w:rPr>
          <w:b/>
          <w:bCs/>
          <w:u w:val="single"/>
        </w:rPr>
        <w:t xml:space="preserve"> our </w:t>
      </w:r>
      <w:r w:rsidRPr="00D86EC8">
        <w:rPr>
          <w:b/>
          <w:bCs/>
          <w:highlight w:val="cyan"/>
          <w:u w:val="single"/>
        </w:rPr>
        <w:t>recycling process</w:t>
      </w:r>
      <w:r w:rsidRPr="00EA2AD4">
        <w:rPr>
          <w:b/>
          <w:bCs/>
          <w:u w:val="single"/>
        </w:rPr>
        <w:t xml:space="preserve"> </w:t>
      </w:r>
      <w:r w:rsidRPr="00D86EC8">
        <w:rPr>
          <w:b/>
          <w:bCs/>
          <w:highlight w:val="cyan"/>
          <w:u w:val="single"/>
        </w:rPr>
        <w:t>through</w:t>
      </w:r>
      <w:r w:rsidRPr="00EA2AD4">
        <w:rPr>
          <w:b/>
          <w:bCs/>
          <w:u w:val="single"/>
        </w:rPr>
        <w:t xml:space="preserve"> development of a </w:t>
      </w:r>
      <w:r w:rsidRPr="00D86EC8">
        <w:rPr>
          <w:b/>
          <w:bCs/>
          <w:highlight w:val="cyan"/>
          <w:u w:val="single"/>
        </w:rPr>
        <w:t>pilot plant in Fernley, Nevada</w:t>
      </w:r>
      <w:r w:rsidRPr="00EA2AD4">
        <w:rPr>
          <w:b/>
          <w:bCs/>
          <w:u w:val="single"/>
        </w:rPr>
        <w:t>.</w:t>
      </w:r>
      <w:r w:rsidRPr="00EA2AD4">
        <w:rPr>
          <w:b/>
          <w:bCs/>
        </w:rPr>
        <w:t xml:space="preserve"> </w:t>
      </w:r>
      <w:r>
        <w:t xml:space="preserve">Through work at the Greentown Labs facility, our technology team that includes Chief Technology Officer Ryan Melsert, Principal Chemical Engineer August Meng, and Senior Chemist Axel Drefahl has been </w:t>
      </w:r>
      <w:r w:rsidRPr="00D86EC8">
        <w:rPr>
          <w:b/>
          <w:bCs/>
          <w:highlight w:val="cyan"/>
          <w:u w:val="single"/>
        </w:rPr>
        <w:t>generating sample material</w:t>
      </w:r>
      <w:r w:rsidRPr="00D86EC8">
        <w:rPr>
          <w:b/>
          <w:bCs/>
          <w:u w:val="single"/>
        </w:rPr>
        <w:t xml:space="preserve"> (battery grade metals that will be produced at our pilot plant</w:t>
      </w:r>
      <w:r w:rsidRPr="00D86EC8">
        <w:rPr>
          <w:u w:val="single"/>
        </w:rPr>
        <w:t xml:space="preserve">) </w:t>
      </w:r>
      <w:r w:rsidRPr="00D86EC8">
        <w:rPr>
          <w:b/>
          <w:bCs/>
          <w:u w:val="single"/>
        </w:rPr>
        <w:t xml:space="preserve">to deliver to cathode manufacturers to move through their internal supplier qualification processes. </w:t>
      </w:r>
      <w:r w:rsidRPr="00D86EC8">
        <w:rPr>
          <w:u w:val="single"/>
        </w:rPr>
        <w:t xml:space="preserve">We have also </w:t>
      </w:r>
      <w:r w:rsidRPr="00D86EC8">
        <w:rPr>
          <w:b/>
          <w:bCs/>
          <w:u w:val="single"/>
        </w:rPr>
        <w:t>continued progress</w:t>
      </w:r>
      <w:r w:rsidRPr="00D86EC8">
        <w:rPr>
          <w:u w:val="single"/>
        </w:rPr>
        <w:t xml:space="preserve"> over the past month, as outlined below, </w:t>
      </w:r>
      <w:r w:rsidRPr="00D86EC8">
        <w:rPr>
          <w:b/>
          <w:bCs/>
          <w:u w:val="single"/>
        </w:rPr>
        <w:t>in developing our lithium-ion battery recycling pilot plant.</w:t>
      </w:r>
    </w:p>
    <w:p w14:paraId="6279A564" w14:textId="77777777" w:rsidR="00911E63" w:rsidRDefault="00911E63" w:rsidP="00911E63">
      <w:pPr>
        <w:rPr>
          <w:b/>
          <w:bCs/>
          <w:u w:val="single"/>
        </w:rPr>
      </w:pPr>
      <w:r w:rsidRPr="00D86EC8">
        <w:rPr>
          <w:u w:val="single"/>
        </w:rPr>
        <w:t xml:space="preserve">Water Rights Closings: </w:t>
      </w:r>
      <w:r w:rsidRPr="00D86EC8">
        <w:rPr>
          <w:b/>
          <w:bCs/>
          <w:highlight w:val="cyan"/>
          <w:u w:val="single"/>
        </w:rPr>
        <w:t xml:space="preserve">ABTC closed </w:t>
      </w:r>
      <w:r w:rsidRPr="008556AF">
        <w:rPr>
          <w:b/>
          <w:bCs/>
          <w:u w:val="single"/>
        </w:rPr>
        <w:t xml:space="preserve">on the </w:t>
      </w:r>
      <w:r w:rsidRPr="00D86EC8">
        <w:rPr>
          <w:b/>
          <w:bCs/>
          <w:highlight w:val="cyan"/>
          <w:u w:val="single"/>
        </w:rPr>
        <w:t>acquisition of</w:t>
      </w:r>
      <w:r w:rsidRPr="00D86EC8">
        <w:rPr>
          <w:b/>
          <w:bCs/>
          <w:u w:val="single"/>
        </w:rPr>
        <w:t xml:space="preserve"> 55 acre-feet/year of </w:t>
      </w:r>
      <w:r w:rsidRPr="00D86EC8">
        <w:rPr>
          <w:b/>
          <w:bCs/>
          <w:highlight w:val="cyan"/>
          <w:u w:val="single"/>
        </w:rPr>
        <w:t>water</w:t>
      </w:r>
      <w:r w:rsidRPr="00D86EC8">
        <w:rPr>
          <w:b/>
          <w:bCs/>
          <w:u w:val="single"/>
        </w:rPr>
        <w:t xml:space="preserve"> </w:t>
      </w:r>
      <w:r w:rsidRPr="004030C4">
        <w:rPr>
          <w:b/>
          <w:bCs/>
          <w:highlight w:val="cyan"/>
          <w:u w:val="single"/>
        </w:rPr>
        <w:t>purchased from three separate sellers</w:t>
      </w:r>
      <w:r w:rsidRPr="004030C4">
        <w:rPr>
          <w:highlight w:val="cyan"/>
          <w:u w:val="single"/>
        </w:rPr>
        <w:t>.</w:t>
      </w:r>
      <w:r w:rsidRPr="00D86EC8">
        <w:rPr>
          <w:u w:val="single"/>
        </w:rPr>
        <w:t xml:space="preserve"> We </w:t>
      </w:r>
      <w:r w:rsidRPr="004030C4">
        <w:rPr>
          <w:b/>
          <w:bCs/>
          <w:highlight w:val="cyan"/>
          <w:u w:val="single"/>
        </w:rPr>
        <w:t>anticipate closing an additional</w:t>
      </w:r>
      <w:r w:rsidRPr="00D86EC8">
        <w:rPr>
          <w:b/>
          <w:bCs/>
          <w:u w:val="single"/>
        </w:rPr>
        <w:t xml:space="preserve"> 61.635 acre-feet/year </w:t>
      </w:r>
      <w:r w:rsidRPr="008556AF">
        <w:rPr>
          <w:b/>
          <w:bCs/>
          <w:u w:val="single"/>
        </w:rPr>
        <w:t>by</w:t>
      </w:r>
      <w:r w:rsidRPr="00D86EC8">
        <w:rPr>
          <w:b/>
          <w:bCs/>
          <w:u w:val="single"/>
        </w:rPr>
        <w:t xml:space="preserve"> the </w:t>
      </w:r>
      <w:r w:rsidRPr="008556AF">
        <w:rPr>
          <w:b/>
          <w:bCs/>
          <w:u w:val="single"/>
        </w:rPr>
        <w:t>end of</w:t>
      </w:r>
      <w:r w:rsidRPr="00D86EC8">
        <w:rPr>
          <w:b/>
          <w:bCs/>
          <w:u w:val="single"/>
        </w:rPr>
        <w:t xml:space="preserve"> this </w:t>
      </w:r>
      <w:r w:rsidRPr="008556AF">
        <w:rPr>
          <w:b/>
          <w:bCs/>
          <w:u w:val="single"/>
        </w:rPr>
        <w:t>month</w:t>
      </w:r>
      <w:r w:rsidRPr="00D86EC8">
        <w:rPr>
          <w:b/>
          <w:bCs/>
          <w:u w:val="single"/>
        </w:rPr>
        <w:t xml:space="preserve"> with 5.175 acre-feet/year more closing next month.</w:t>
      </w:r>
      <w:r w:rsidRPr="00D86EC8">
        <w:rPr>
          <w:u w:val="single"/>
        </w:rPr>
        <w:t xml:space="preserve"> </w:t>
      </w:r>
      <w:r w:rsidRPr="00D86EC8">
        <w:rPr>
          <w:b/>
          <w:bCs/>
          <w:u w:val="single"/>
        </w:rPr>
        <w:t xml:space="preserve">These </w:t>
      </w:r>
      <w:r w:rsidRPr="00D86EC8">
        <w:rPr>
          <w:b/>
          <w:bCs/>
          <w:highlight w:val="cyan"/>
          <w:u w:val="single"/>
        </w:rPr>
        <w:t xml:space="preserve">water rights occur in the Fernley </w:t>
      </w:r>
      <w:r w:rsidRPr="008556AF">
        <w:rPr>
          <w:b/>
          <w:bCs/>
          <w:u w:val="single"/>
        </w:rPr>
        <w:t>Area of Nevada</w:t>
      </w:r>
      <w:r w:rsidRPr="00D86EC8">
        <w:rPr>
          <w:b/>
          <w:bCs/>
          <w:u w:val="single"/>
        </w:rPr>
        <w:t xml:space="preserve"> Hydrographic Basin 76</w:t>
      </w:r>
      <w:r w:rsidRPr="00D86EC8">
        <w:rPr>
          <w:u w:val="single"/>
        </w:rPr>
        <w:t xml:space="preserve">, and </w:t>
      </w:r>
      <w:r w:rsidRPr="00D86EC8">
        <w:rPr>
          <w:b/>
          <w:bCs/>
          <w:highlight w:val="cyan"/>
          <w:u w:val="single"/>
        </w:rPr>
        <w:t>ensure our lithium-ion battery</w:t>
      </w:r>
      <w:r w:rsidRPr="00D86EC8">
        <w:rPr>
          <w:b/>
          <w:bCs/>
          <w:u w:val="single"/>
        </w:rPr>
        <w:t xml:space="preserve"> </w:t>
      </w:r>
      <w:r w:rsidRPr="00D86EC8">
        <w:rPr>
          <w:b/>
          <w:bCs/>
          <w:highlight w:val="cyan"/>
          <w:u w:val="single"/>
        </w:rPr>
        <w:t>recycling pilot plant will have adequate water to operate at full capacity.</w:t>
      </w:r>
    </w:p>
    <w:p w14:paraId="6FCAD46D" w14:textId="77777777" w:rsidR="00911E63" w:rsidRDefault="00911E63" w:rsidP="00911E63">
      <w:pPr>
        <w:pStyle w:val="Heading3"/>
      </w:pPr>
      <w:r>
        <w:t>Link – Lining The Canal Decks Groundwater</w:t>
      </w:r>
    </w:p>
    <w:p w14:paraId="53445767" w14:textId="77777777" w:rsidR="00911E63" w:rsidRPr="005D2597" w:rsidRDefault="00911E63" w:rsidP="00911E63">
      <w:pPr>
        <w:pStyle w:val="Heading4"/>
      </w:pPr>
      <w:r>
        <w:t>Lining the canal would drain the aquifer which Fernley relies on – natural recharge isn’t enough</w:t>
      </w:r>
    </w:p>
    <w:p w14:paraId="7FD9E35B" w14:textId="77777777" w:rsidR="00911E63" w:rsidRDefault="00911E63" w:rsidP="00911E63">
      <w:r w:rsidRPr="000947C2">
        <w:rPr>
          <w:b/>
          <w:bCs/>
        </w:rPr>
        <w:t>Perea 3-26</w:t>
      </w:r>
      <w:r w:rsidRPr="000947C2">
        <w:t xml:space="preserve">-2021, </w:t>
      </w:r>
      <w:r>
        <w:t xml:space="preserve">(Robert – Publisher/Editor of The Fernley Reporter, 28 years as a journalist in Nevada), </w:t>
      </w:r>
      <w:r w:rsidRPr="000947C2">
        <w:t xml:space="preserve">"City lawsuit hinges on right to seepage from canal," </w:t>
      </w:r>
      <w:r>
        <w:t>The Fernley Reporter</w:t>
      </w:r>
      <w:r w:rsidRPr="000947C2">
        <w:t xml:space="preserve">, </w:t>
      </w:r>
      <w:hyperlink r:id="rId106" w:history="1">
        <w:r w:rsidRPr="0040196F">
          <w:rPr>
            <w:rStyle w:val="Hyperlink"/>
          </w:rPr>
          <w:t>http://www.fernleyreporter.com/city-lawsuit-hinges-on-right-to-seepage-from-canal/</w:t>
        </w:r>
      </w:hyperlink>
      <w:r>
        <w:t xml:space="preserve"> [MT]</w:t>
      </w:r>
    </w:p>
    <w:p w14:paraId="64F40B33" w14:textId="77777777" w:rsidR="00911E63" w:rsidRPr="005D2597" w:rsidRDefault="00911E63" w:rsidP="00911E63">
      <w:pPr>
        <w:rPr>
          <w:u w:val="single"/>
        </w:rPr>
      </w:pPr>
      <w:r>
        <w:t xml:space="preserve">In that EIS, </w:t>
      </w:r>
      <w:r w:rsidRPr="005D2597">
        <w:rPr>
          <w:u w:val="single"/>
        </w:rPr>
        <w:t xml:space="preserve">the Bureau of Reclamation identified five alternatives to repair the canal, and </w:t>
      </w:r>
      <w:r w:rsidRPr="005D2597">
        <w:rPr>
          <w:b/>
          <w:bCs/>
          <w:u w:val="single"/>
        </w:rPr>
        <w:t>chose as its preferred alternative the lining of the 12.7 miles of the canal that flows through Fernley with a full geomembrane liner</w:t>
      </w:r>
      <w:r w:rsidRPr="005D2597">
        <w:rPr>
          <w:u w:val="single"/>
        </w:rPr>
        <w:t xml:space="preserve">, </w:t>
      </w:r>
      <w:r w:rsidRPr="005D2597">
        <w:rPr>
          <w:b/>
          <w:bCs/>
          <w:u w:val="single"/>
        </w:rPr>
        <w:t>covered with concrete.</w:t>
      </w:r>
    </w:p>
    <w:p w14:paraId="015E8829" w14:textId="77777777" w:rsidR="00911E63" w:rsidRDefault="00911E63" w:rsidP="00911E63">
      <w:r w:rsidRPr="005D2597">
        <w:rPr>
          <w:u w:val="single"/>
        </w:rPr>
        <w:t xml:space="preserve">The </w:t>
      </w:r>
      <w:r w:rsidRPr="005D2597">
        <w:rPr>
          <w:b/>
          <w:bCs/>
          <w:u w:val="single"/>
        </w:rPr>
        <w:t>repair project is to permanently repair the canal</w:t>
      </w:r>
      <w:r w:rsidRPr="005D2597">
        <w:rPr>
          <w:u w:val="single"/>
        </w:rPr>
        <w:t xml:space="preserve"> after it breached on January 5, 2008, causing flooding and damage to approximately 590 homes in Fernley.</w:t>
      </w:r>
      <w:r>
        <w:t xml:space="preserve"> TCID repaired the breach in February 2008, and the canal reopened in March 2008. Until long-term repairs are made, the canal is required to operate at a lower stage of water to reduce risk.</w:t>
      </w:r>
    </w:p>
    <w:p w14:paraId="229A3E33" w14:textId="77777777" w:rsidR="00911E63" w:rsidRPr="005D2597" w:rsidRDefault="00911E63" w:rsidP="00911E63">
      <w:pPr>
        <w:rPr>
          <w:b/>
          <w:bCs/>
          <w:u w:val="single"/>
        </w:rPr>
      </w:pPr>
      <w:r w:rsidRPr="005D2597">
        <w:rPr>
          <w:u w:val="single"/>
        </w:rPr>
        <w:t xml:space="preserve">The </w:t>
      </w:r>
      <w:r w:rsidRPr="005D2597">
        <w:rPr>
          <w:b/>
          <w:bCs/>
          <w:u w:val="single"/>
        </w:rPr>
        <w:t>City has the right to pump 8,900 acre feet of groundwater per year</w:t>
      </w:r>
      <w:r w:rsidRPr="005D2597">
        <w:rPr>
          <w:u w:val="single"/>
        </w:rPr>
        <w:t xml:space="preserve">, but </w:t>
      </w:r>
      <w:r w:rsidRPr="005D2597">
        <w:rPr>
          <w:b/>
          <w:bCs/>
          <w:u w:val="single"/>
        </w:rPr>
        <w:t>pumps about 4,000 per year</w:t>
      </w:r>
      <w:r w:rsidRPr="005D2597">
        <w:rPr>
          <w:u w:val="single"/>
        </w:rPr>
        <w:t xml:space="preserve">. </w:t>
      </w:r>
      <w:r w:rsidRPr="005D2597">
        <w:rPr>
          <w:b/>
          <w:bCs/>
          <w:u w:val="single"/>
        </w:rPr>
        <w:t>Other users, including the approximately 400 private wells and Nevada Cement</w:t>
      </w:r>
      <w:r w:rsidRPr="005D2597">
        <w:rPr>
          <w:u w:val="single"/>
        </w:rPr>
        <w:t xml:space="preserve">, </w:t>
      </w:r>
      <w:r w:rsidRPr="005D2597">
        <w:rPr>
          <w:b/>
          <w:bCs/>
          <w:u w:val="single"/>
        </w:rPr>
        <w:t>raise the permitted total to about 12,000 acre feet per year.</w:t>
      </w:r>
      <w:r>
        <w:t xml:space="preserve"> David Rigdon, of Taggart &amp; Taggart, has said estimates of the </w:t>
      </w:r>
      <w:r w:rsidRPr="005D2597">
        <w:rPr>
          <w:b/>
          <w:bCs/>
          <w:u w:val="single"/>
        </w:rPr>
        <w:t>natural recharge of the basin’s groundwater range from 600 to 1,500 acre feet per year</w:t>
      </w:r>
      <w:r w:rsidRPr="005D2597">
        <w:rPr>
          <w:b/>
          <w:bCs/>
        </w:rPr>
        <w:t xml:space="preserve">, </w:t>
      </w:r>
      <w:r>
        <w:t xml:space="preserve">while </w:t>
      </w:r>
      <w:r w:rsidRPr="005D2597">
        <w:rPr>
          <w:u w:val="single"/>
        </w:rPr>
        <w:t xml:space="preserve">estimates of </w:t>
      </w:r>
      <w:r w:rsidRPr="005D2597">
        <w:rPr>
          <w:b/>
          <w:bCs/>
          <w:u w:val="single"/>
        </w:rPr>
        <w:t>recharge from the canal</w:t>
      </w:r>
      <w:r w:rsidRPr="005D2597">
        <w:rPr>
          <w:u w:val="single"/>
        </w:rPr>
        <w:t xml:space="preserve"> range from 8,000 to as much as </w:t>
      </w:r>
      <w:r w:rsidRPr="005D2597">
        <w:rPr>
          <w:b/>
          <w:bCs/>
          <w:u w:val="single"/>
        </w:rPr>
        <w:t>18,000 acre feet per year.</w:t>
      </w:r>
    </w:p>
    <w:p w14:paraId="1250F1F0" w14:textId="77777777" w:rsidR="00911E63" w:rsidRPr="005D2597" w:rsidRDefault="00911E63" w:rsidP="00911E63">
      <w:pPr>
        <w:rPr>
          <w:u w:val="single"/>
        </w:rPr>
      </w:pPr>
      <w:r w:rsidRPr="005D2597">
        <w:rPr>
          <w:u w:val="single"/>
        </w:rPr>
        <w:t>“</w:t>
      </w:r>
      <w:r w:rsidRPr="005D2597">
        <w:rPr>
          <w:b/>
          <w:bCs/>
          <w:u w:val="single"/>
        </w:rPr>
        <w:t>If we relied strictly on recharge from natural rainfall, there would be a significant shortfall</w:t>
      </w:r>
      <w:r w:rsidRPr="005D2597">
        <w:rPr>
          <w:u w:val="single"/>
        </w:rPr>
        <w:t>,” Rigdon told the City Council on April 1, 2020.</w:t>
      </w:r>
    </w:p>
    <w:p w14:paraId="465E4723" w14:textId="77777777" w:rsidR="00911E63" w:rsidRPr="005D2597" w:rsidRDefault="00911E63" w:rsidP="00911E63">
      <w:pPr>
        <w:rPr>
          <w:b/>
          <w:bCs/>
        </w:rPr>
      </w:pPr>
      <w:r>
        <w:t xml:space="preserve">Without the recharge from the canal, Rigdon said during a Zoom meeting with the city and residents last April 28, models show that if the canal is lined, </w:t>
      </w:r>
      <w:r w:rsidRPr="005D2597">
        <w:rPr>
          <w:u w:val="single"/>
        </w:rPr>
        <w:t xml:space="preserve">the </w:t>
      </w:r>
      <w:r w:rsidRPr="005D2597">
        <w:rPr>
          <w:b/>
          <w:bCs/>
          <w:u w:val="single"/>
        </w:rPr>
        <w:t>shallowest private wells would dry up within the first year</w:t>
      </w:r>
      <w:r w:rsidRPr="005D2597">
        <w:rPr>
          <w:u w:val="single"/>
        </w:rPr>
        <w:t xml:space="preserve">. He said those same models also show that </w:t>
      </w:r>
      <w:r w:rsidRPr="005D2597">
        <w:rPr>
          <w:b/>
          <w:bCs/>
          <w:u w:val="single"/>
        </w:rPr>
        <w:t>71 percent of them would be dry within 40 years.</w:t>
      </w:r>
    </w:p>
    <w:p w14:paraId="29DBDBBA" w14:textId="77777777" w:rsidR="00911E63" w:rsidRDefault="00911E63" w:rsidP="00911E63">
      <w:pPr>
        <w:pStyle w:val="Heading4"/>
        <w:rPr>
          <w:rStyle w:val="Hyperlink"/>
        </w:rPr>
      </w:pPr>
      <w:r>
        <w:rPr>
          <w:rStyle w:val="Hyperlink"/>
        </w:rPr>
        <w:t>Repairing the canal would cause private wells to dry up</w:t>
      </w:r>
    </w:p>
    <w:p w14:paraId="72892DCF" w14:textId="77777777" w:rsidR="00911E63" w:rsidRDefault="00911E63" w:rsidP="00911E63">
      <w:pPr>
        <w:rPr>
          <w:rStyle w:val="Hyperlink"/>
        </w:rPr>
      </w:pPr>
      <w:r w:rsidRPr="00B144DC">
        <w:rPr>
          <w:rStyle w:val="Hyperlink"/>
          <w:b/>
          <w:bCs/>
        </w:rPr>
        <w:t>Alonzo 20</w:t>
      </w:r>
      <w:r>
        <w:rPr>
          <w:rStyle w:val="Hyperlink"/>
        </w:rPr>
        <w:t xml:space="preserve">, (Amy – Reporter for Mason Valley News/RGJ in the environment and outdoors), </w:t>
      </w:r>
      <w:r w:rsidRPr="00B144DC">
        <w:rPr>
          <w:rStyle w:val="Hyperlink"/>
        </w:rPr>
        <w:t xml:space="preserve">"Fernley facing 'a real problem' as Bureau of Reclamation plans to line Truckee Canal," </w:t>
      </w:r>
      <w:hyperlink r:id="rId107" w:history="1">
        <w:r w:rsidRPr="00D63D61">
          <w:rPr>
            <w:rStyle w:val="Hyperlink"/>
          </w:rPr>
          <w:t>https://www.rgj.com/story/news/local/mason-valley/2020/05/01/fernley-facing-a-real-problem-reclamation-plans-line-truckee-canal/3057238001/</w:t>
        </w:r>
      </w:hyperlink>
      <w:r>
        <w:rPr>
          <w:rStyle w:val="Hyperlink"/>
        </w:rPr>
        <w:t xml:space="preserve"> [MT]</w:t>
      </w:r>
    </w:p>
    <w:p w14:paraId="13AF43BB" w14:textId="77777777" w:rsidR="00911E63" w:rsidRPr="000030CC" w:rsidRDefault="00911E63" w:rsidP="00911E63">
      <w:pPr>
        <w:rPr>
          <w:u w:val="single"/>
        </w:rPr>
      </w:pPr>
      <w:r w:rsidRPr="000030CC">
        <w:rPr>
          <w:u w:val="single"/>
        </w:rPr>
        <w:t xml:space="preserve">What will Fernley do </w:t>
      </w:r>
      <w:r w:rsidRPr="000030CC">
        <w:rPr>
          <w:b/>
          <w:bCs/>
          <w:u w:val="single"/>
        </w:rPr>
        <w:t>if the Bureau of Reclamation lines the Truckee Canal</w:t>
      </w:r>
      <w:r w:rsidRPr="000030CC">
        <w:rPr>
          <w:u w:val="single"/>
        </w:rPr>
        <w:t>?</w:t>
      </w:r>
    </w:p>
    <w:p w14:paraId="45C61534" w14:textId="77777777" w:rsidR="00911E63" w:rsidRPr="000030CC" w:rsidRDefault="00911E63" w:rsidP="00911E63">
      <w:pPr>
        <w:rPr>
          <w:b/>
          <w:bCs/>
          <w:u w:val="single"/>
        </w:rPr>
      </w:pPr>
      <w:r w:rsidRPr="000030CC">
        <w:rPr>
          <w:b/>
          <w:bCs/>
          <w:u w:val="single"/>
        </w:rPr>
        <w:t>Nobody knows.</w:t>
      </w:r>
    </w:p>
    <w:p w14:paraId="5B28558A" w14:textId="77777777" w:rsidR="00911E63" w:rsidRDefault="00911E63" w:rsidP="00911E63">
      <w:r w:rsidRPr="000030CC">
        <w:rPr>
          <w:u w:val="single"/>
        </w:rPr>
        <w:t>“</w:t>
      </w:r>
      <w:r w:rsidRPr="000030CC">
        <w:rPr>
          <w:b/>
          <w:bCs/>
          <w:u w:val="single"/>
        </w:rPr>
        <w:t>If they actually do end up lining the canal, we will have to line up other water resources</w:t>
      </w:r>
      <w:r w:rsidRPr="000030CC">
        <w:rPr>
          <w:u w:val="single"/>
        </w:rPr>
        <w:t xml:space="preserve">. It’s a </w:t>
      </w:r>
      <w:r w:rsidRPr="000030CC">
        <w:rPr>
          <w:b/>
          <w:bCs/>
          <w:u w:val="single"/>
        </w:rPr>
        <w:t xml:space="preserve">bigger problem of what do we do with all the </w:t>
      </w:r>
      <w:r w:rsidRPr="004030C4">
        <w:rPr>
          <w:b/>
          <w:bCs/>
          <w:highlight w:val="cyan"/>
          <w:u w:val="single"/>
        </w:rPr>
        <w:t>domestic wells</w:t>
      </w:r>
      <w:r w:rsidRPr="000030CC">
        <w:rPr>
          <w:b/>
          <w:bCs/>
          <w:u w:val="single"/>
        </w:rPr>
        <w:t xml:space="preserve"> that </w:t>
      </w:r>
      <w:r w:rsidRPr="004030C4">
        <w:rPr>
          <w:b/>
          <w:bCs/>
          <w:highlight w:val="cyan"/>
          <w:u w:val="single"/>
        </w:rPr>
        <w:t>fail</w:t>
      </w:r>
      <w:r w:rsidRPr="004030C4">
        <w:rPr>
          <w:b/>
          <w:bCs/>
          <w:u w:val="single"/>
        </w:rPr>
        <w:t>?</w:t>
      </w:r>
      <w:r w:rsidRPr="000030CC">
        <w:rPr>
          <w:u w:val="single"/>
        </w:rPr>
        <w:t xml:space="preserve"> Right now, </w:t>
      </w:r>
      <w:r w:rsidRPr="000030CC">
        <w:rPr>
          <w:b/>
          <w:bCs/>
          <w:u w:val="single"/>
        </w:rPr>
        <w:t>we don’t have an answer for that,”</w:t>
      </w:r>
      <w:r>
        <w:t xml:space="preserve"> said city water attorney David Rigdon. </w:t>
      </w:r>
      <w:r w:rsidRPr="000030CC">
        <w:rPr>
          <w:u w:val="single"/>
        </w:rPr>
        <w:t>“</w:t>
      </w:r>
      <w:r w:rsidRPr="004030C4">
        <w:rPr>
          <w:b/>
          <w:bCs/>
          <w:highlight w:val="cyan"/>
          <w:u w:val="single"/>
        </w:rPr>
        <w:t>If the canal gets lined</w:t>
      </w:r>
      <w:r w:rsidRPr="000030CC">
        <w:rPr>
          <w:u w:val="single"/>
        </w:rPr>
        <w:t xml:space="preserve">, we </w:t>
      </w:r>
      <w:r w:rsidRPr="000030CC">
        <w:rPr>
          <w:b/>
          <w:bCs/>
          <w:u w:val="single"/>
        </w:rPr>
        <w:t xml:space="preserve">could have a </w:t>
      </w:r>
      <w:r w:rsidRPr="004030C4">
        <w:rPr>
          <w:b/>
          <w:bCs/>
          <w:highlight w:val="cyan"/>
          <w:u w:val="single"/>
        </w:rPr>
        <w:t>real problem</w:t>
      </w:r>
      <w:r w:rsidRPr="000030CC">
        <w:rPr>
          <w:b/>
          <w:bCs/>
          <w:u w:val="single"/>
        </w:rPr>
        <w:t xml:space="preserve"> on our hands,</w:t>
      </w:r>
      <w:r w:rsidRPr="000030CC">
        <w:rPr>
          <w:u w:val="single"/>
        </w:rPr>
        <w:t xml:space="preserve"> and that’s what we want to get across the to the Bureau. You’re </w:t>
      </w:r>
      <w:r w:rsidRPr="000030CC">
        <w:rPr>
          <w:b/>
          <w:bCs/>
          <w:u w:val="single"/>
        </w:rPr>
        <w:t xml:space="preserve">going to </w:t>
      </w:r>
      <w:r w:rsidRPr="004030C4">
        <w:rPr>
          <w:b/>
          <w:bCs/>
          <w:highlight w:val="cyan"/>
          <w:u w:val="single"/>
        </w:rPr>
        <w:t>impact hundreds of people</w:t>
      </w:r>
      <w:r w:rsidRPr="000030CC">
        <w:rPr>
          <w:b/>
          <w:bCs/>
          <w:u w:val="single"/>
        </w:rPr>
        <w:t xml:space="preserve"> and you </w:t>
      </w:r>
      <w:r w:rsidRPr="004030C4">
        <w:rPr>
          <w:b/>
          <w:bCs/>
          <w:highlight w:val="cyan"/>
          <w:u w:val="single"/>
        </w:rPr>
        <w:t>don’t have a plan</w:t>
      </w:r>
      <w:r w:rsidRPr="000030CC">
        <w:rPr>
          <w:b/>
          <w:bCs/>
          <w:u w:val="single"/>
        </w:rPr>
        <w:t xml:space="preserve"> for that.”</w:t>
      </w:r>
    </w:p>
    <w:p w14:paraId="35666D52" w14:textId="77777777" w:rsidR="00911E63" w:rsidRDefault="00911E63" w:rsidP="00911E63">
      <w:r>
        <w:t>More than 80 city residents tuned in for a Tuesday Zoom meeting the city held to discuss potential impacts to domestic wells and the city’s water system if the canal does get lined.</w:t>
      </w:r>
    </w:p>
    <w:p w14:paraId="357CA2A1" w14:textId="77777777" w:rsidR="00911E63" w:rsidRDefault="00911E63" w:rsidP="00911E63">
      <w:r>
        <w:t>The Bureau built the canal in 1902 to encourage people to live in the area and is a large part of how Fernley came into existence, he said.</w:t>
      </w:r>
    </w:p>
    <w:p w14:paraId="0977CB0A" w14:textId="77777777" w:rsidR="00911E63" w:rsidRPr="000030CC" w:rsidRDefault="00911E63" w:rsidP="00911E63">
      <w:pPr>
        <w:rPr>
          <w:u w:val="single"/>
        </w:rPr>
      </w:pPr>
      <w:r w:rsidRPr="000030CC">
        <w:rPr>
          <w:u w:val="single"/>
        </w:rPr>
        <w:t>The 31-mile Truckee Canal flows through the city and transports water from the Truckee River to Lahontan Reservoir.</w:t>
      </w:r>
    </w:p>
    <w:p w14:paraId="53B4FC39" w14:textId="77777777" w:rsidR="00911E63" w:rsidRPr="000030CC" w:rsidRDefault="00911E63" w:rsidP="00911E63">
      <w:pPr>
        <w:rPr>
          <w:b/>
          <w:bCs/>
          <w:u w:val="single"/>
        </w:rPr>
      </w:pPr>
      <w:r w:rsidRPr="000030CC">
        <w:rPr>
          <w:u w:val="single"/>
        </w:rPr>
        <w:t>“</w:t>
      </w:r>
      <w:r w:rsidRPr="000030CC">
        <w:rPr>
          <w:b/>
          <w:bCs/>
          <w:u w:val="single"/>
        </w:rPr>
        <w:t xml:space="preserve">We’ve </w:t>
      </w:r>
      <w:r w:rsidRPr="004030C4">
        <w:rPr>
          <w:b/>
          <w:bCs/>
          <w:highlight w:val="cyan"/>
          <w:u w:val="single"/>
        </w:rPr>
        <w:t>relied on this recharge for well over 100 years</w:t>
      </w:r>
      <w:r w:rsidRPr="000030CC">
        <w:rPr>
          <w:u w:val="single"/>
        </w:rPr>
        <w:t xml:space="preserve">,” he said. “It’s </w:t>
      </w:r>
      <w:r w:rsidRPr="000030CC">
        <w:rPr>
          <w:b/>
          <w:bCs/>
          <w:u w:val="single"/>
        </w:rPr>
        <w:t>patently unfair and we believe unlawful for the federal government to come here</w:t>
      </w:r>
      <w:r w:rsidRPr="000030CC">
        <w:rPr>
          <w:u w:val="single"/>
        </w:rPr>
        <w:t xml:space="preserve">, encourage people to build a city here, </w:t>
      </w:r>
      <w:r w:rsidRPr="000030CC">
        <w:rPr>
          <w:b/>
          <w:bCs/>
          <w:u w:val="single"/>
        </w:rPr>
        <w:t>encourage them to use water from the canal and rely on that water for the city and say now we’re going to cut it off. That’s just not right.”</w:t>
      </w:r>
    </w:p>
    <w:p w14:paraId="613CFC62" w14:textId="77777777" w:rsidR="00911E63" w:rsidRDefault="00911E63" w:rsidP="00911E63">
      <w:r>
        <w:t>The canal breached in 2008, flooding about 500 homes. Since then, the Bureau has explored options to repair the canal, so a breach doesn’t happen again, but all options involve lining the canal.</w:t>
      </w:r>
    </w:p>
    <w:p w14:paraId="7BAB2818" w14:textId="77777777" w:rsidR="00911E63" w:rsidRDefault="00911E63" w:rsidP="00911E63">
      <w:r>
        <w:t>“Alternatives that did not involve lining the canal, such as soil and cement-bentonite slurry walls and sheet pile walls, were previously analyzed and found to be ineffective at resolving the problem,” Bureau Project Manager Laurie Nicholas said in an email to the MVN.</w:t>
      </w:r>
    </w:p>
    <w:p w14:paraId="702E2185" w14:textId="77777777" w:rsidR="00911E63" w:rsidRPr="00860CFC" w:rsidRDefault="00911E63" w:rsidP="00911E63">
      <w:pPr>
        <w:rPr>
          <w:u w:val="single"/>
        </w:rPr>
      </w:pPr>
      <w:r w:rsidRPr="00860CFC">
        <w:rPr>
          <w:u w:val="single"/>
        </w:rPr>
        <w:t xml:space="preserve">There are about </w:t>
      </w:r>
      <w:r w:rsidRPr="004030C4">
        <w:rPr>
          <w:b/>
          <w:bCs/>
          <w:highlight w:val="cyan"/>
          <w:u w:val="single"/>
        </w:rPr>
        <w:t>450 domestic wells in Fernley</w:t>
      </w:r>
      <w:r w:rsidRPr="00860CFC">
        <w:rPr>
          <w:u w:val="single"/>
        </w:rPr>
        <w:t xml:space="preserve">, with </w:t>
      </w:r>
      <w:r w:rsidRPr="00860CFC">
        <w:rPr>
          <w:b/>
          <w:bCs/>
          <w:u w:val="single"/>
        </w:rPr>
        <w:t>about half on the north side and half on the south</w:t>
      </w:r>
      <w:r w:rsidRPr="00860CFC">
        <w:rPr>
          <w:u w:val="single"/>
        </w:rPr>
        <w:t xml:space="preserve"> </w:t>
      </w:r>
      <w:r w:rsidRPr="00860CFC">
        <w:rPr>
          <w:b/>
          <w:bCs/>
          <w:u w:val="single"/>
        </w:rPr>
        <w:t>side of the canal.</w:t>
      </w:r>
      <w:r w:rsidRPr="00860CFC">
        <w:rPr>
          <w:u w:val="single"/>
        </w:rPr>
        <w:t xml:space="preserve"> </w:t>
      </w:r>
      <w:r w:rsidRPr="004030C4">
        <w:rPr>
          <w:b/>
          <w:bCs/>
          <w:highlight w:val="cyan"/>
          <w:u w:val="single"/>
        </w:rPr>
        <w:t>Impacts to well users would be the same on either side of the canal</w:t>
      </w:r>
      <w:r w:rsidRPr="00860CFC">
        <w:rPr>
          <w:u w:val="single"/>
        </w:rPr>
        <w:t>, Rigdon said.</w:t>
      </w:r>
    </w:p>
    <w:p w14:paraId="34C8CE73" w14:textId="77777777" w:rsidR="00911E63" w:rsidRDefault="00911E63" w:rsidP="00911E63">
      <w:r>
        <w:t>In early March, the Bureau issued a draft environmental impact statement for the project but cancelled two meetings and didn’t extend the public comment period, despite COVID closures. The city sued the Bureau over the lack of a public comment period extension and the cancelled meetings but did not prevail.</w:t>
      </w:r>
    </w:p>
    <w:p w14:paraId="16A4D13F" w14:textId="77777777" w:rsidR="00911E63" w:rsidRDefault="00911E63" w:rsidP="00911E63">
      <w:r w:rsidRPr="00860CFC">
        <w:rPr>
          <w:u w:val="single"/>
        </w:rPr>
        <w:t xml:space="preserve">The draft environmental impact statement </w:t>
      </w:r>
      <w:r w:rsidRPr="004030C4">
        <w:rPr>
          <w:b/>
          <w:bCs/>
          <w:u w:val="single"/>
        </w:rPr>
        <w:t>estimates a reduction in artificial groundwater recharge in the Fernley area by about 14,000-acre feet per year</w:t>
      </w:r>
      <w:r w:rsidRPr="004030C4">
        <w:rPr>
          <w:b/>
          <w:bCs/>
        </w:rPr>
        <w:t>,</w:t>
      </w:r>
      <w:r>
        <w:t xml:space="preserve"> Nicholas said.</w:t>
      </w:r>
    </w:p>
    <w:p w14:paraId="4BFC0B98" w14:textId="77777777" w:rsidR="00911E63" w:rsidRDefault="00911E63" w:rsidP="00911E63">
      <w:r>
        <w:t xml:space="preserve">“As the city is aware, Reclamation cannot recognize or enforce purported claims of rights to seepage water which are not valid under Nevada law, nor can Reclamation view the city's use of canal seepage water as valid project water delivery,” she said. </w:t>
      </w:r>
    </w:p>
    <w:p w14:paraId="1F55986B" w14:textId="77777777" w:rsidR="00911E63" w:rsidRDefault="00911E63" w:rsidP="00911E63">
      <w:r>
        <w:t>Rigdon said the city will appeal the Bureau’s final environmental impact statement if it doesn’t address the groundwater recharge issue.</w:t>
      </w:r>
    </w:p>
    <w:p w14:paraId="31C4FE50" w14:textId="77777777" w:rsidR="00911E63" w:rsidRDefault="00911E63" w:rsidP="00911E63">
      <w:r>
        <w:t>The project is still in its design phase. Construction is expected to take about 10 years to complete, Nicholas said.</w:t>
      </w:r>
    </w:p>
    <w:p w14:paraId="6D5D1ACD" w14:textId="77777777" w:rsidR="00911E63" w:rsidRPr="00B444E0" w:rsidRDefault="00911E63" w:rsidP="00911E63">
      <w:pPr>
        <w:pStyle w:val="Heading2"/>
      </w:pPr>
      <w:r>
        <w:t>Batteries Internal Link</w:t>
      </w:r>
    </w:p>
    <w:p w14:paraId="27DA1F36" w14:textId="77777777" w:rsidR="00911E63" w:rsidRDefault="00911E63" w:rsidP="00911E63">
      <w:pPr>
        <w:pStyle w:val="Heading3"/>
      </w:pPr>
      <w:r>
        <w:t>The plant is ready</w:t>
      </w:r>
    </w:p>
    <w:p w14:paraId="75EC3474" w14:textId="77777777" w:rsidR="00911E63" w:rsidRPr="00300330" w:rsidRDefault="00911E63" w:rsidP="00911E63">
      <w:pPr>
        <w:pStyle w:val="Heading4"/>
      </w:pPr>
      <w:r>
        <w:t>It has been approved to start operating</w:t>
      </w:r>
    </w:p>
    <w:p w14:paraId="01A53E2E" w14:textId="77777777" w:rsidR="00911E63" w:rsidRPr="009E2365" w:rsidRDefault="00911E63" w:rsidP="00911E63">
      <w:pPr>
        <w:pStyle w:val="Heading4"/>
        <w:rPr>
          <w:b w:val="0"/>
          <w:bCs/>
        </w:rPr>
      </w:pPr>
      <w:r w:rsidRPr="009E2365">
        <w:t>Hopkins 6-17</w:t>
      </w:r>
      <w:r w:rsidRPr="009E2365">
        <w:rPr>
          <w:b w:val="0"/>
          <w:bCs/>
        </w:rPr>
        <w:t xml:space="preserve">-2021, </w:t>
      </w:r>
      <w:r>
        <w:rPr>
          <w:b w:val="0"/>
          <w:bCs/>
        </w:rPr>
        <w:t xml:space="preserve">(John – </w:t>
      </w:r>
      <w:r w:rsidRPr="009E2365">
        <w:rPr>
          <w:b w:val="0"/>
          <w:bCs/>
        </w:rPr>
        <w:t>UK/North America News Editor</w:t>
      </w:r>
      <w:r>
        <w:rPr>
          <w:b w:val="0"/>
          <w:bCs/>
        </w:rPr>
        <w:t xml:space="preserve">), </w:t>
      </w:r>
      <w:r w:rsidRPr="009E2365">
        <w:rPr>
          <w:b w:val="0"/>
          <w:bCs/>
        </w:rPr>
        <w:t xml:space="preserve">"American Battery Metals receives unanimous approval for a Conditional Use Permit regarding a forthcoming lithium-ion battery recycling plant," </w:t>
      </w:r>
      <w:hyperlink r:id="rId108" w:history="1">
        <w:r w:rsidRPr="00AE623A">
          <w:rPr>
            <w:rStyle w:val="Hyperlink"/>
            <w:b w:val="0"/>
            <w:bCs/>
          </w:rPr>
          <w:t>https://www.proactiveinvestors.com/companies/news/952622/american-battery-metals-receives-unanimous-approval-for-a-conditional-use-permit-regarding-a-forthcoming-lithium-ion-battery-recycling-plant-952622.html</w:t>
        </w:r>
      </w:hyperlink>
      <w:r>
        <w:rPr>
          <w:b w:val="0"/>
          <w:bCs/>
        </w:rPr>
        <w:t xml:space="preserve"> [MT]</w:t>
      </w:r>
      <w:r>
        <w:rPr>
          <w:b w:val="0"/>
          <w:bCs/>
        </w:rPr>
        <w:br/>
      </w:r>
      <w:r w:rsidRPr="009E2365">
        <w:rPr>
          <w:b w:val="0"/>
          <w:bCs/>
          <w:sz w:val="24"/>
          <w:szCs w:val="24"/>
        </w:rPr>
        <w:t xml:space="preserve">American Battery Metals Corporation (OTCQB:ABML), which is in the process of changing its name to </w:t>
      </w:r>
      <w:r w:rsidRPr="009E2365">
        <w:rPr>
          <w:b w:val="0"/>
          <w:bCs/>
          <w:sz w:val="24"/>
          <w:szCs w:val="24"/>
          <w:u w:val="single"/>
        </w:rPr>
        <w:t>American Battery Technology Company</w:t>
      </w:r>
      <w:r w:rsidRPr="009E2365">
        <w:rPr>
          <w:b w:val="0"/>
          <w:bCs/>
          <w:sz w:val="24"/>
          <w:szCs w:val="24"/>
        </w:rPr>
        <w:t xml:space="preserve"> (ABTC</w:t>
      </w:r>
      <w:r w:rsidRPr="009E2365">
        <w:rPr>
          <w:b w:val="0"/>
          <w:bCs/>
          <w:sz w:val="24"/>
          <w:szCs w:val="24"/>
          <w:u w:val="single"/>
        </w:rPr>
        <w:t xml:space="preserve">), said it has received </w:t>
      </w:r>
      <w:r w:rsidRPr="00C95C5B">
        <w:rPr>
          <w:sz w:val="24"/>
          <w:szCs w:val="24"/>
          <w:highlight w:val="cyan"/>
          <w:u w:val="single"/>
        </w:rPr>
        <w:t>unanimous approval from</w:t>
      </w:r>
      <w:r w:rsidRPr="009E2365">
        <w:rPr>
          <w:sz w:val="24"/>
          <w:szCs w:val="24"/>
          <w:u w:val="single"/>
        </w:rPr>
        <w:t xml:space="preserve"> the </w:t>
      </w:r>
      <w:r w:rsidRPr="00C95C5B">
        <w:rPr>
          <w:sz w:val="24"/>
          <w:szCs w:val="24"/>
          <w:highlight w:val="cyan"/>
          <w:u w:val="single"/>
        </w:rPr>
        <w:t>Fernley</w:t>
      </w:r>
      <w:r w:rsidRPr="009E2365">
        <w:rPr>
          <w:sz w:val="24"/>
          <w:szCs w:val="24"/>
          <w:u w:val="single"/>
        </w:rPr>
        <w:t xml:space="preserve"> City Council</w:t>
      </w:r>
      <w:r w:rsidRPr="009E2365">
        <w:rPr>
          <w:b w:val="0"/>
          <w:bCs/>
          <w:sz w:val="24"/>
          <w:szCs w:val="24"/>
          <w:u w:val="single"/>
        </w:rPr>
        <w:t xml:space="preserve"> for a Conditional Use Permit (CUP) regarding a forthcoming </w:t>
      </w:r>
      <w:r w:rsidRPr="00C95C5B">
        <w:rPr>
          <w:sz w:val="24"/>
          <w:szCs w:val="24"/>
          <w:highlight w:val="cyan"/>
          <w:u w:val="single"/>
        </w:rPr>
        <w:t>lithium-ion battery recycling plant</w:t>
      </w:r>
      <w:r w:rsidRPr="00C95C5B">
        <w:rPr>
          <w:b w:val="0"/>
          <w:bCs/>
          <w:sz w:val="24"/>
          <w:szCs w:val="24"/>
          <w:highlight w:val="cyan"/>
          <w:u w:val="single"/>
        </w:rPr>
        <w:t>.</w:t>
      </w:r>
      <w:r w:rsidRPr="009E2365">
        <w:rPr>
          <w:b w:val="0"/>
          <w:bCs/>
          <w:sz w:val="24"/>
          <w:szCs w:val="24"/>
        </w:rPr>
        <w:t xml:space="preserve"> </w:t>
      </w:r>
    </w:p>
    <w:p w14:paraId="3B4F1DE3" w14:textId="77777777" w:rsidR="00911E63" w:rsidRPr="009E2365" w:rsidRDefault="00911E63" w:rsidP="00911E63">
      <w:pPr>
        <w:pStyle w:val="Heading4"/>
        <w:rPr>
          <w:b w:val="0"/>
          <w:bCs/>
          <w:sz w:val="24"/>
          <w:szCs w:val="24"/>
        </w:rPr>
      </w:pPr>
      <w:r w:rsidRPr="009E2365">
        <w:rPr>
          <w:b w:val="0"/>
          <w:bCs/>
          <w:sz w:val="24"/>
          <w:szCs w:val="24"/>
        </w:rPr>
        <w:t>This latest endorsement takes the company one step closer toward permitting and constructing its first-of-its-kind lithium-ion battery recycling pilot plant in Fernley, Nevada. Earlier this month, the CUP was unanimously approved by the City of Fernley Planning Commission.</w:t>
      </w:r>
    </w:p>
    <w:p w14:paraId="653A69A0" w14:textId="77777777" w:rsidR="00911E63" w:rsidRPr="009E2365" w:rsidRDefault="00911E63" w:rsidP="00911E63">
      <w:pPr>
        <w:rPr>
          <w:sz w:val="24"/>
          <w:szCs w:val="24"/>
          <w:u w:val="single"/>
        </w:rPr>
      </w:pPr>
      <w:r w:rsidRPr="009E2365">
        <w:rPr>
          <w:sz w:val="24"/>
          <w:szCs w:val="24"/>
        </w:rPr>
        <w:t xml:space="preserve">"'The Fernley City Council's adoption of the Conditional Use Permit advances our progress towards constructing our trailblazing lithium battery recycling pilot plant," said American Battery Technology chief executive officer Doug Cole in a statement. </w:t>
      </w:r>
      <w:r w:rsidRPr="009E2365">
        <w:rPr>
          <w:sz w:val="24"/>
          <w:szCs w:val="24"/>
          <w:u w:val="single"/>
        </w:rPr>
        <w:t>"An industry game-changer, the pilot plant will bolster Fernley's economy, create new jobs and deliver a sustainable solution to enhance and secure a domestic supply of battery metals."</w:t>
      </w:r>
    </w:p>
    <w:p w14:paraId="0CF31477" w14:textId="77777777" w:rsidR="00911E63" w:rsidRPr="009E2365" w:rsidRDefault="00911E63" w:rsidP="00911E63">
      <w:pPr>
        <w:rPr>
          <w:sz w:val="24"/>
          <w:szCs w:val="24"/>
        </w:rPr>
      </w:pPr>
      <w:r w:rsidRPr="009E2365">
        <w:rPr>
          <w:sz w:val="24"/>
          <w:szCs w:val="24"/>
        </w:rPr>
        <w:t>The City of Fernley's CUP process confirms that ABTC's pilot plant will meet all obligations set by the City's Comprehensive Master Plan - which safeguards "the public health, safety and general welfare by providing for special safeguards in the location and design of certain uses in certain zoning districts."</w:t>
      </w:r>
    </w:p>
    <w:p w14:paraId="6464DDF0" w14:textId="77777777" w:rsidR="00911E63" w:rsidRPr="009E2365" w:rsidRDefault="00911E63" w:rsidP="00911E63">
      <w:pPr>
        <w:rPr>
          <w:b/>
          <w:bCs/>
          <w:sz w:val="24"/>
          <w:szCs w:val="24"/>
          <w:u w:val="single"/>
        </w:rPr>
      </w:pPr>
      <w:r w:rsidRPr="009E2365">
        <w:rPr>
          <w:sz w:val="24"/>
          <w:szCs w:val="24"/>
          <w:u w:val="single"/>
        </w:rPr>
        <w:t xml:space="preserve">The </w:t>
      </w:r>
      <w:r w:rsidRPr="009E2365">
        <w:rPr>
          <w:b/>
          <w:bCs/>
          <w:sz w:val="24"/>
          <w:szCs w:val="24"/>
          <w:u w:val="single"/>
        </w:rPr>
        <w:t xml:space="preserve">battery recycling pilot plant will </w:t>
      </w:r>
      <w:r w:rsidRPr="00C95C5B">
        <w:rPr>
          <w:b/>
          <w:bCs/>
          <w:sz w:val="24"/>
          <w:szCs w:val="24"/>
          <w:highlight w:val="cyan"/>
          <w:u w:val="single"/>
        </w:rPr>
        <w:t>directly support a domestic supply of high-demand battery metal</w:t>
      </w:r>
      <w:r w:rsidRPr="00C95C5B">
        <w:rPr>
          <w:sz w:val="24"/>
          <w:szCs w:val="24"/>
          <w:highlight w:val="cyan"/>
          <w:u w:val="single"/>
        </w:rPr>
        <w:t>s</w:t>
      </w:r>
      <w:r w:rsidRPr="009E2365">
        <w:rPr>
          <w:sz w:val="24"/>
          <w:szCs w:val="24"/>
          <w:u w:val="single"/>
        </w:rPr>
        <w:t xml:space="preserve">, and will do so through the </w:t>
      </w:r>
      <w:r w:rsidRPr="009E2365">
        <w:rPr>
          <w:b/>
          <w:bCs/>
          <w:sz w:val="24"/>
          <w:szCs w:val="24"/>
          <w:u w:val="single"/>
        </w:rPr>
        <w:t xml:space="preserve">utilization of </w:t>
      </w:r>
      <w:r w:rsidRPr="00C95C5B">
        <w:rPr>
          <w:b/>
          <w:bCs/>
          <w:sz w:val="24"/>
          <w:szCs w:val="24"/>
          <w:highlight w:val="cyan"/>
          <w:u w:val="single"/>
        </w:rPr>
        <w:t>innovative extraction technologies</w:t>
      </w:r>
      <w:r w:rsidRPr="009E2365">
        <w:rPr>
          <w:sz w:val="24"/>
          <w:szCs w:val="24"/>
          <w:u w:val="single"/>
        </w:rPr>
        <w:t>. Setting itself apart, the o</w:t>
      </w:r>
      <w:r w:rsidRPr="009E2365">
        <w:rPr>
          <w:b/>
          <w:bCs/>
          <w:sz w:val="24"/>
          <w:szCs w:val="24"/>
          <w:u w:val="single"/>
        </w:rPr>
        <w:t xml:space="preserve">rganization's technology platform </w:t>
      </w:r>
      <w:r w:rsidRPr="00C95C5B">
        <w:rPr>
          <w:b/>
          <w:bCs/>
          <w:sz w:val="24"/>
          <w:szCs w:val="24"/>
          <w:highlight w:val="cyan"/>
          <w:u w:val="single"/>
        </w:rPr>
        <w:t>does not emit air toxins</w:t>
      </w:r>
      <w:r w:rsidRPr="009E2365">
        <w:rPr>
          <w:b/>
          <w:bCs/>
          <w:sz w:val="24"/>
          <w:szCs w:val="24"/>
          <w:u w:val="single"/>
        </w:rPr>
        <w:t xml:space="preserve"> and </w:t>
      </w:r>
      <w:r w:rsidRPr="00C95C5B">
        <w:rPr>
          <w:b/>
          <w:bCs/>
          <w:sz w:val="24"/>
          <w:szCs w:val="24"/>
          <w:highlight w:val="cyan"/>
          <w:u w:val="single"/>
        </w:rPr>
        <w:t>eliminates water pollution.</w:t>
      </w:r>
    </w:p>
    <w:p w14:paraId="0CA32FAF" w14:textId="77777777" w:rsidR="00911E63" w:rsidRPr="009E2365" w:rsidRDefault="00911E63" w:rsidP="00911E63">
      <w:pPr>
        <w:rPr>
          <w:sz w:val="24"/>
          <w:szCs w:val="24"/>
          <w:u w:val="single"/>
        </w:rPr>
      </w:pPr>
      <w:r w:rsidRPr="009E2365">
        <w:rPr>
          <w:sz w:val="24"/>
          <w:szCs w:val="24"/>
          <w:u w:val="single"/>
        </w:rPr>
        <w:t>Once constructed, the entire recycling plant will consist of three functional building areas totaling 98,789.4 square feet of floor space. The three functional building spaces include a production building, an office building with laboratories, and a warehouse.</w:t>
      </w:r>
    </w:p>
    <w:p w14:paraId="6B690AD6" w14:textId="77777777" w:rsidR="00911E63" w:rsidRPr="009E2365" w:rsidRDefault="00911E63" w:rsidP="00911E63">
      <w:pPr>
        <w:rPr>
          <w:sz w:val="24"/>
          <w:szCs w:val="24"/>
        </w:rPr>
      </w:pPr>
      <w:r w:rsidRPr="009E2365">
        <w:rPr>
          <w:sz w:val="24"/>
          <w:szCs w:val="24"/>
        </w:rPr>
        <w:t>American Battery Technology is uniquely positioned to supply battery metals through its three divisions: lithium-ion battery recycling, extraction technology, and primary resources. It recently announced the groundbreaking of its lithium-ion battery recycling facility in Fernley, and issued a public statement outlining its principled approach to executing its ambitious business plan.</w:t>
      </w:r>
    </w:p>
    <w:p w14:paraId="37D1B1C6" w14:textId="77777777" w:rsidR="00911E63" w:rsidRDefault="00911E63" w:rsidP="00911E63">
      <w:pPr>
        <w:rPr>
          <w:sz w:val="24"/>
          <w:szCs w:val="24"/>
        </w:rPr>
      </w:pPr>
      <w:r w:rsidRPr="009E2365">
        <w:rPr>
          <w:sz w:val="24"/>
          <w:szCs w:val="24"/>
          <w:u w:val="single"/>
        </w:rPr>
        <w:t xml:space="preserve">The company has </w:t>
      </w:r>
      <w:r w:rsidRPr="009E2365">
        <w:rPr>
          <w:b/>
          <w:bCs/>
          <w:sz w:val="24"/>
          <w:szCs w:val="24"/>
          <w:u w:val="single"/>
        </w:rPr>
        <w:t xml:space="preserve">built a clean technology platform that </w:t>
      </w:r>
      <w:r w:rsidRPr="00C95C5B">
        <w:rPr>
          <w:b/>
          <w:bCs/>
          <w:sz w:val="24"/>
          <w:szCs w:val="24"/>
          <w:highlight w:val="cyan"/>
          <w:u w:val="single"/>
        </w:rPr>
        <w:t>increases production of primary metals</w:t>
      </w:r>
      <w:r w:rsidRPr="009E2365">
        <w:rPr>
          <w:sz w:val="24"/>
          <w:szCs w:val="24"/>
          <w:u w:val="single"/>
        </w:rPr>
        <w:t xml:space="preserve"> used in the batteries that power electric cars, grid storage applications, consumer electronics and tools</w:t>
      </w:r>
      <w:r w:rsidRPr="009E2365">
        <w:rPr>
          <w:sz w:val="24"/>
          <w:szCs w:val="24"/>
        </w:rPr>
        <w:t xml:space="preserve">. The green platform </w:t>
      </w:r>
      <w:r w:rsidRPr="009E2365">
        <w:rPr>
          <w:b/>
          <w:bCs/>
          <w:sz w:val="24"/>
          <w:szCs w:val="24"/>
          <w:u w:val="single"/>
        </w:rPr>
        <w:t xml:space="preserve">creates a circular economy for battery metals </w:t>
      </w:r>
      <w:r w:rsidRPr="009E2365">
        <w:rPr>
          <w:sz w:val="24"/>
          <w:szCs w:val="24"/>
        </w:rPr>
        <w:t>that champions ethical and environmentally sustainable sourcing of critical materials.</w:t>
      </w:r>
    </w:p>
    <w:p w14:paraId="029DC07E" w14:textId="77777777" w:rsidR="00911E63" w:rsidRDefault="00911E63" w:rsidP="00911E63">
      <w:pPr>
        <w:rPr>
          <w:sz w:val="24"/>
          <w:szCs w:val="24"/>
        </w:rPr>
      </w:pPr>
    </w:p>
    <w:p w14:paraId="78EE40CA" w14:textId="77777777" w:rsidR="00911E63" w:rsidRDefault="00911E63" w:rsidP="00911E63">
      <w:pPr>
        <w:pStyle w:val="Heading4"/>
      </w:pPr>
      <w:r>
        <w:t>Recycling plant is now built</w:t>
      </w:r>
    </w:p>
    <w:p w14:paraId="67388D3A" w14:textId="77777777" w:rsidR="00911E63" w:rsidRDefault="00911E63" w:rsidP="00911E63">
      <w:pPr>
        <w:rPr>
          <w:sz w:val="24"/>
          <w:szCs w:val="24"/>
        </w:rPr>
      </w:pPr>
      <w:r w:rsidRPr="00264934">
        <w:rPr>
          <w:b/>
          <w:bCs/>
          <w:sz w:val="24"/>
          <w:szCs w:val="24"/>
        </w:rPr>
        <w:t>Buckley 20</w:t>
      </w:r>
      <w:r>
        <w:rPr>
          <w:sz w:val="24"/>
          <w:szCs w:val="24"/>
        </w:rPr>
        <w:t>,</w:t>
      </w:r>
      <w:r w:rsidRPr="00264934">
        <w:rPr>
          <w:sz w:val="24"/>
          <w:szCs w:val="24"/>
        </w:rPr>
        <w:t xml:space="preserve"> </w:t>
      </w:r>
      <w:r>
        <w:rPr>
          <w:sz w:val="24"/>
          <w:szCs w:val="24"/>
        </w:rPr>
        <w:t xml:space="preserve">(Chris – Nevada columnist), </w:t>
      </w:r>
      <w:r w:rsidRPr="00264934">
        <w:rPr>
          <w:sz w:val="24"/>
          <w:szCs w:val="24"/>
        </w:rPr>
        <w:t xml:space="preserve">"Battery Recycling Plant Coming to Fernley," </w:t>
      </w:r>
      <w:r>
        <w:rPr>
          <w:sz w:val="24"/>
          <w:szCs w:val="24"/>
        </w:rPr>
        <w:t>2News</w:t>
      </w:r>
      <w:r w:rsidRPr="00264934">
        <w:rPr>
          <w:sz w:val="24"/>
          <w:szCs w:val="24"/>
        </w:rPr>
        <w:t xml:space="preserve">, </w:t>
      </w:r>
      <w:hyperlink r:id="rId109" w:history="1">
        <w:r w:rsidRPr="00090584">
          <w:rPr>
            <w:rStyle w:val="Hyperlink"/>
            <w:sz w:val="24"/>
            <w:szCs w:val="24"/>
          </w:rPr>
          <w:t>https://www.ktvn.com/story/42663059/battery-recycling-plant-coming-to-fernley</w:t>
        </w:r>
      </w:hyperlink>
      <w:r>
        <w:rPr>
          <w:sz w:val="24"/>
          <w:szCs w:val="24"/>
        </w:rPr>
        <w:t xml:space="preserve"> [MT]</w:t>
      </w:r>
    </w:p>
    <w:p w14:paraId="7F8EE6F9" w14:textId="77777777" w:rsidR="00911E63" w:rsidRPr="00264934" w:rsidRDefault="00911E63" w:rsidP="00911E63">
      <w:pPr>
        <w:rPr>
          <w:sz w:val="24"/>
          <w:szCs w:val="24"/>
        </w:rPr>
      </w:pPr>
      <w:r w:rsidRPr="00264934">
        <w:rPr>
          <w:b/>
          <w:bCs/>
          <w:sz w:val="24"/>
          <w:szCs w:val="24"/>
          <w:u w:val="single"/>
        </w:rPr>
        <w:t xml:space="preserve">There's a </w:t>
      </w:r>
      <w:r w:rsidRPr="00264934">
        <w:rPr>
          <w:b/>
          <w:bCs/>
          <w:sz w:val="24"/>
          <w:szCs w:val="24"/>
          <w:highlight w:val="cyan"/>
          <w:u w:val="single"/>
        </w:rPr>
        <w:t>new battery recycling plant</w:t>
      </w:r>
      <w:r w:rsidRPr="00264934">
        <w:rPr>
          <w:b/>
          <w:bCs/>
          <w:sz w:val="24"/>
          <w:szCs w:val="24"/>
          <w:u w:val="single"/>
        </w:rPr>
        <w:t xml:space="preserve"> coming to Fernley</w:t>
      </w:r>
      <w:r w:rsidRPr="00264934">
        <w:rPr>
          <w:sz w:val="24"/>
          <w:szCs w:val="24"/>
          <w:u w:val="single"/>
        </w:rPr>
        <w:t xml:space="preserve">. American Battery Metals Corporation </w:t>
      </w:r>
      <w:r w:rsidRPr="00264934">
        <w:rPr>
          <w:b/>
          <w:bCs/>
          <w:sz w:val="24"/>
          <w:szCs w:val="24"/>
          <w:highlight w:val="cyan"/>
          <w:u w:val="single"/>
        </w:rPr>
        <w:t>broke ground</w:t>
      </w:r>
      <w:r w:rsidRPr="00264934">
        <w:rPr>
          <w:b/>
          <w:bCs/>
          <w:sz w:val="24"/>
          <w:szCs w:val="24"/>
          <w:u w:val="single"/>
        </w:rPr>
        <w:t xml:space="preserve"> on the site on Winston Lane last month</w:t>
      </w:r>
      <w:r w:rsidRPr="00264934">
        <w:rPr>
          <w:sz w:val="24"/>
          <w:szCs w:val="24"/>
        </w:rPr>
        <w:t>. Chairman and CEO Doug Cole says there are a lot of opportunities here.</w:t>
      </w:r>
    </w:p>
    <w:p w14:paraId="283FD6CB" w14:textId="77777777" w:rsidR="00911E63" w:rsidRPr="00264934" w:rsidRDefault="00911E63" w:rsidP="00911E63">
      <w:pPr>
        <w:rPr>
          <w:sz w:val="24"/>
          <w:szCs w:val="24"/>
        </w:rPr>
      </w:pPr>
      <w:r w:rsidRPr="00264934">
        <w:rPr>
          <w:sz w:val="24"/>
          <w:szCs w:val="24"/>
        </w:rPr>
        <w:t>"</w:t>
      </w:r>
      <w:r w:rsidRPr="00264934">
        <w:rPr>
          <w:sz w:val="24"/>
          <w:szCs w:val="24"/>
          <w:u w:val="single"/>
        </w:rPr>
        <w:t>We're building a first-of-its-kind lithium ion battery recycling plant to harness all that</w:t>
      </w:r>
      <w:r w:rsidRPr="00264934">
        <w:rPr>
          <w:sz w:val="24"/>
          <w:szCs w:val="24"/>
        </w:rPr>
        <w:t>," he said. "Only 1% of all those batteries are recycled today, so we have a very unique thing that's going on here, and I have a very solid team."</w:t>
      </w:r>
    </w:p>
    <w:p w14:paraId="341FF8CC" w14:textId="77777777" w:rsidR="00911E63" w:rsidRPr="00264934" w:rsidRDefault="00911E63" w:rsidP="00911E63">
      <w:pPr>
        <w:rPr>
          <w:sz w:val="24"/>
          <w:szCs w:val="24"/>
          <w:u w:val="single"/>
        </w:rPr>
      </w:pPr>
      <w:r w:rsidRPr="00264934">
        <w:rPr>
          <w:sz w:val="24"/>
          <w:szCs w:val="24"/>
        </w:rPr>
        <w:t>The company has invested in the technology for years</w:t>
      </w:r>
      <w:r w:rsidRPr="00264934">
        <w:rPr>
          <w:sz w:val="24"/>
          <w:szCs w:val="24"/>
          <w:u w:val="single"/>
        </w:rPr>
        <w:t>. Now, they're investing in Nevada. Construction and operations should bring 100 new jobs to the area in the next six months.</w:t>
      </w:r>
    </w:p>
    <w:p w14:paraId="499875C9" w14:textId="77777777" w:rsidR="00911E63" w:rsidRPr="00264934" w:rsidRDefault="00911E63" w:rsidP="00911E63">
      <w:pPr>
        <w:rPr>
          <w:sz w:val="24"/>
          <w:szCs w:val="24"/>
        </w:rPr>
      </w:pPr>
      <w:r w:rsidRPr="00264934">
        <w:rPr>
          <w:sz w:val="24"/>
          <w:szCs w:val="24"/>
        </w:rPr>
        <w:t>"We chose Fernley because it's in Nevada, it's in a great county, and the town of Fernley is so welcoming and so supportive," Cole said. "But we picked Nevada for the attitude."</w:t>
      </w:r>
    </w:p>
    <w:p w14:paraId="78EB8B63" w14:textId="77777777" w:rsidR="00911E63" w:rsidRPr="00264934" w:rsidRDefault="00911E63" w:rsidP="00911E63">
      <w:pPr>
        <w:rPr>
          <w:sz w:val="24"/>
          <w:szCs w:val="24"/>
        </w:rPr>
      </w:pPr>
      <w:r w:rsidRPr="00264934">
        <w:rPr>
          <w:sz w:val="24"/>
          <w:szCs w:val="24"/>
        </w:rPr>
        <w:t>The operation, he says, will be a green one.</w:t>
      </w:r>
    </w:p>
    <w:p w14:paraId="7F4F6054" w14:textId="77777777" w:rsidR="00911E63" w:rsidRPr="00264934" w:rsidRDefault="00911E63" w:rsidP="00911E63">
      <w:pPr>
        <w:rPr>
          <w:sz w:val="24"/>
          <w:szCs w:val="24"/>
          <w:u w:val="single"/>
        </w:rPr>
      </w:pPr>
      <w:r w:rsidRPr="00264934">
        <w:rPr>
          <w:b/>
          <w:bCs/>
          <w:sz w:val="24"/>
          <w:szCs w:val="24"/>
          <w:u w:val="single"/>
        </w:rPr>
        <w:t xml:space="preserve">"The building </w:t>
      </w:r>
      <w:r w:rsidRPr="00264934">
        <w:rPr>
          <w:b/>
          <w:bCs/>
          <w:sz w:val="24"/>
          <w:szCs w:val="24"/>
          <w:highlight w:val="cyan"/>
          <w:u w:val="single"/>
        </w:rPr>
        <w:t>will go up fairly quickly</w:t>
      </w:r>
      <w:r w:rsidRPr="00264934">
        <w:rPr>
          <w:b/>
          <w:bCs/>
          <w:sz w:val="24"/>
          <w:szCs w:val="24"/>
          <w:u w:val="single"/>
        </w:rPr>
        <w:t>, the structure is steel with solar panels on the roof</w:t>
      </w:r>
      <w:r w:rsidRPr="00264934">
        <w:rPr>
          <w:sz w:val="24"/>
          <w:szCs w:val="24"/>
        </w:rPr>
        <w:t>," he said. "</w:t>
      </w:r>
      <w:r w:rsidRPr="00264934">
        <w:rPr>
          <w:sz w:val="24"/>
          <w:szCs w:val="24"/>
          <w:u w:val="single"/>
        </w:rPr>
        <w:t xml:space="preserve">Then, let's say we have a Tesla battery. We run it through our process and </w:t>
      </w:r>
      <w:r w:rsidRPr="00264934">
        <w:rPr>
          <w:b/>
          <w:bCs/>
          <w:sz w:val="24"/>
          <w:szCs w:val="24"/>
          <w:u w:val="single"/>
        </w:rPr>
        <w:t>in three hours, it turns into nine different chemicals that can immediately go back into the supply chain as battery grade</w:t>
      </w:r>
      <w:r w:rsidRPr="00264934">
        <w:rPr>
          <w:sz w:val="24"/>
          <w:szCs w:val="24"/>
          <w:u w:val="single"/>
        </w:rPr>
        <w:t xml:space="preserve">. So </w:t>
      </w:r>
      <w:r w:rsidRPr="00264934">
        <w:rPr>
          <w:b/>
          <w:bCs/>
          <w:sz w:val="24"/>
          <w:szCs w:val="24"/>
          <w:u w:val="single"/>
        </w:rPr>
        <w:t>it's really unique, and 100% green, really clean</w:t>
      </w:r>
      <w:r w:rsidRPr="00264934">
        <w:rPr>
          <w:sz w:val="24"/>
          <w:szCs w:val="24"/>
          <w:u w:val="single"/>
        </w:rPr>
        <w:t>."</w:t>
      </w:r>
    </w:p>
    <w:p w14:paraId="232F7107" w14:textId="77777777" w:rsidR="00911E63" w:rsidRPr="00264934" w:rsidRDefault="00911E63" w:rsidP="00911E63">
      <w:pPr>
        <w:rPr>
          <w:b/>
          <w:bCs/>
          <w:sz w:val="24"/>
          <w:szCs w:val="24"/>
          <w:u w:val="single"/>
        </w:rPr>
      </w:pPr>
      <w:r w:rsidRPr="00264934">
        <w:rPr>
          <w:b/>
          <w:bCs/>
          <w:sz w:val="24"/>
          <w:szCs w:val="24"/>
          <w:highlight w:val="cyan"/>
          <w:u w:val="single"/>
        </w:rPr>
        <w:t>Construction</w:t>
      </w:r>
      <w:r w:rsidRPr="00264934">
        <w:rPr>
          <w:b/>
          <w:bCs/>
          <w:sz w:val="24"/>
          <w:szCs w:val="24"/>
          <w:u w:val="single"/>
        </w:rPr>
        <w:t xml:space="preserve"> should </w:t>
      </w:r>
      <w:r w:rsidRPr="00264934">
        <w:rPr>
          <w:b/>
          <w:bCs/>
          <w:sz w:val="24"/>
          <w:szCs w:val="24"/>
          <w:highlight w:val="cyan"/>
          <w:u w:val="single"/>
        </w:rPr>
        <w:t>take a couple of months</w:t>
      </w:r>
      <w:r w:rsidRPr="00264934">
        <w:rPr>
          <w:sz w:val="24"/>
          <w:szCs w:val="24"/>
          <w:u w:val="single"/>
        </w:rPr>
        <w:t xml:space="preserve">; the hope is to be </w:t>
      </w:r>
      <w:r w:rsidRPr="00264934">
        <w:rPr>
          <w:b/>
          <w:bCs/>
          <w:sz w:val="24"/>
          <w:szCs w:val="24"/>
          <w:highlight w:val="cyan"/>
          <w:u w:val="single"/>
        </w:rPr>
        <w:t>up and running</w:t>
      </w:r>
      <w:r w:rsidRPr="00264934">
        <w:rPr>
          <w:b/>
          <w:bCs/>
          <w:sz w:val="24"/>
          <w:szCs w:val="24"/>
          <w:u w:val="single"/>
        </w:rPr>
        <w:t xml:space="preserve"> by the </w:t>
      </w:r>
      <w:r w:rsidRPr="00264934">
        <w:rPr>
          <w:b/>
          <w:bCs/>
          <w:sz w:val="24"/>
          <w:szCs w:val="24"/>
          <w:highlight w:val="cyan"/>
          <w:u w:val="single"/>
        </w:rPr>
        <w:t>first quarter</w:t>
      </w:r>
      <w:r w:rsidRPr="00264934">
        <w:rPr>
          <w:b/>
          <w:bCs/>
          <w:sz w:val="24"/>
          <w:szCs w:val="24"/>
          <w:u w:val="single"/>
        </w:rPr>
        <w:t xml:space="preserve"> of next year.</w:t>
      </w:r>
    </w:p>
    <w:p w14:paraId="6E0FCC6B" w14:textId="77777777" w:rsidR="00911E63" w:rsidRPr="00281600" w:rsidRDefault="00911E63" w:rsidP="00911E63">
      <w:pPr>
        <w:pStyle w:val="Heading3"/>
      </w:pPr>
      <w:r>
        <w:t>China Uses Control Over Metals Geopolitically</w:t>
      </w:r>
    </w:p>
    <w:p w14:paraId="6F220B85" w14:textId="77777777" w:rsidR="00911E63" w:rsidRPr="00061083" w:rsidRDefault="00911E63" w:rsidP="00911E63">
      <w:pPr>
        <w:pStyle w:val="Heading4"/>
      </w:pPr>
      <w:r>
        <w:t>China is clearly signaling it is willing to use its control over minerals as geopolitical leverage—which could undermine US goals</w:t>
      </w:r>
    </w:p>
    <w:p w14:paraId="0820E7D4" w14:textId="77777777" w:rsidR="00911E63" w:rsidRPr="00081A8C" w:rsidRDefault="00911E63" w:rsidP="00911E63">
      <w:r w:rsidRPr="00081A8C">
        <w:rPr>
          <w:b/>
          <w:bCs/>
        </w:rPr>
        <w:t xml:space="preserve">Adams 20 </w:t>
      </w:r>
      <w:r>
        <w:t xml:space="preserve">(John – </w:t>
      </w:r>
      <w:r w:rsidRPr="00081A8C">
        <w:t xml:space="preserve">U.S. Army brigadier general (retired), president of Guardian Six Consulting and a former deputy U.S. military representative to NATO’s Military Committee. </w:t>
      </w:r>
      <w:r>
        <w:t>National</w:t>
      </w:r>
      <w:r w:rsidRPr="00081A8C">
        <w:t xml:space="preserve"> security adviser and writer on national security and defense issues, lead author </w:t>
      </w:r>
      <w:r>
        <w:t>of</w:t>
      </w:r>
      <w:r w:rsidRPr="00081A8C">
        <w:t xml:space="preserve"> 2013 study on U.S. defense industrial base, “Remaking American Security.”</w:t>
      </w:r>
      <w:r>
        <w:t xml:space="preserve"> ), </w:t>
      </w:r>
      <w:r w:rsidRPr="00081A8C">
        <w:t xml:space="preserve">"Opinion: China controls rare minerals America needs for the future," </w:t>
      </w:r>
      <w:hyperlink r:id="rId110" w:history="1">
        <w:r w:rsidRPr="00D63D61">
          <w:rPr>
            <w:rStyle w:val="Hyperlink"/>
          </w:rPr>
          <w:t>https://www.detroitnews.com/story/opinion/2020/11/09/opinion-china-controls-rare-minerals-america-needs-future/6174603002/</w:t>
        </w:r>
      </w:hyperlink>
      <w:r>
        <w:t xml:space="preserve"> [MT]</w:t>
      </w:r>
    </w:p>
    <w:p w14:paraId="716A62E4" w14:textId="77777777" w:rsidR="00911E63" w:rsidRPr="00061083" w:rsidRDefault="00911E63" w:rsidP="00911E63">
      <w:pPr>
        <w:rPr>
          <w:b/>
          <w:bCs/>
          <w:u w:val="single"/>
        </w:rPr>
      </w:pPr>
      <w:r w:rsidRPr="00061083">
        <w:rPr>
          <w:b/>
          <w:bCs/>
          <w:highlight w:val="cyan"/>
          <w:u w:val="single"/>
        </w:rPr>
        <w:t>China clearly wants to tighten the noose on our minerals dependency</w:t>
      </w:r>
      <w:r w:rsidRPr="00061083">
        <w:rPr>
          <w:highlight w:val="cyan"/>
        </w:rPr>
        <w:t>.</w:t>
      </w:r>
      <w:r w:rsidRPr="00061083">
        <w:t xml:space="preserve"> In</w:t>
      </w:r>
      <w:r>
        <w:t xml:space="preserve"> fact, </w:t>
      </w:r>
      <w:r w:rsidRPr="00061083">
        <w:rPr>
          <w:b/>
          <w:bCs/>
          <w:highlight w:val="cyan"/>
          <w:u w:val="single"/>
        </w:rPr>
        <w:t>only two weeks before</w:t>
      </w:r>
      <w:r w:rsidRPr="00061083">
        <w:rPr>
          <w:b/>
          <w:bCs/>
          <w:u w:val="single"/>
        </w:rPr>
        <w:t xml:space="preserve"> our national </w:t>
      </w:r>
      <w:r w:rsidRPr="00061083">
        <w:rPr>
          <w:b/>
          <w:bCs/>
          <w:highlight w:val="cyan"/>
          <w:u w:val="single"/>
        </w:rPr>
        <w:t>election, China</w:t>
      </w:r>
      <w:r w:rsidRPr="00061083">
        <w:rPr>
          <w:u w:val="single"/>
        </w:rPr>
        <w:t xml:space="preserve"> just </w:t>
      </w:r>
      <w:r w:rsidRPr="00061083">
        <w:rPr>
          <w:b/>
          <w:bCs/>
          <w:highlight w:val="cyan"/>
          <w:u w:val="single"/>
        </w:rPr>
        <w:t>established new laws</w:t>
      </w:r>
      <w:r w:rsidRPr="00061083">
        <w:rPr>
          <w:u w:val="single"/>
        </w:rPr>
        <w:t xml:space="preserve"> set for Dec. 1 </w:t>
      </w:r>
      <w:r w:rsidRPr="00061083">
        <w:rPr>
          <w:b/>
          <w:bCs/>
          <w:u w:val="single"/>
        </w:rPr>
        <w:t xml:space="preserve">that will </w:t>
      </w:r>
      <w:r w:rsidRPr="00061083">
        <w:rPr>
          <w:b/>
          <w:bCs/>
          <w:highlight w:val="cyan"/>
          <w:u w:val="single"/>
        </w:rPr>
        <w:t>limit sensitive exports</w:t>
      </w:r>
      <w:r>
        <w:t xml:space="preserve">. This means </w:t>
      </w:r>
      <w:r w:rsidRPr="00061083">
        <w:rPr>
          <w:u w:val="single"/>
        </w:rPr>
        <w:t xml:space="preserve">no matter the U.S. election outcome, </w:t>
      </w:r>
      <w:r w:rsidRPr="00061083">
        <w:rPr>
          <w:b/>
          <w:bCs/>
          <w:u w:val="single"/>
        </w:rPr>
        <w:t>tensions will rise over access to strategic minerals</w:t>
      </w:r>
      <w:r w:rsidRPr="00061083">
        <w:rPr>
          <w:u w:val="single"/>
        </w:rPr>
        <w:t>.</w:t>
      </w:r>
      <w:r>
        <w:t xml:space="preserve"> </w:t>
      </w:r>
      <w:r w:rsidRPr="00061083">
        <w:rPr>
          <w:u w:val="single"/>
        </w:rPr>
        <w:t xml:space="preserve">These laws signal that </w:t>
      </w:r>
      <w:r w:rsidRPr="00061083">
        <w:rPr>
          <w:b/>
          <w:bCs/>
          <w:highlight w:val="cyan"/>
          <w:u w:val="single"/>
        </w:rPr>
        <w:t>Beijing could use</w:t>
      </w:r>
      <w:r w:rsidRPr="00061083">
        <w:rPr>
          <w:b/>
          <w:bCs/>
          <w:u w:val="single"/>
        </w:rPr>
        <w:t xml:space="preserve"> its </w:t>
      </w:r>
      <w:r w:rsidRPr="00061083">
        <w:rPr>
          <w:b/>
          <w:bCs/>
          <w:highlight w:val="cyan"/>
          <w:u w:val="single"/>
        </w:rPr>
        <w:t>dominance in rare earths</w:t>
      </w:r>
      <w:r w:rsidRPr="00061083">
        <w:rPr>
          <w:b/>
          <w:bCs/>
          <w:u w:val="single"/>
        </w:rPr>
        <w:t xml:space="preserve"> and </w:t>
      </w:r>
      <w:r w:rsidRPr="00061083">
        <w:rPr>
          <w:b/>
          <w:bCs/>
          <w:highlight w:val="cyan"/>
          <w:u w:val="single"/>
        </w:rPr>
        <w:t>other critical minerals as leverage against Washingt</w:t>
      </w:r>
      <w:r w:rsidRPr="00061083">
        <w:rPr>
          <w:b/>
          <w:bCs/>
          <w:u w:val="single"/>
        </w:rPr>
        <w:t xml:space="preserve">on, threatening to </w:t>
      </w:r>
      <w:r w:rsidRPr="00061083">
        <w:rPr>
          <w:b/>
          <w:bCs/>
          <w:highlight w:val="cyan"/>
          <w:u w:val="single"/>
        </w:rPr>
        <w:t>limit exports to the U.S.</w:t>
      </w:r>
      <w:r w:rsidRPr="00061083">
        <w:rPr>
          <w:b/>
          <w:bCs/>
          <w:u w:val="single"/>
        </w:rPr>
        <w:t xml:space="preserve"> on security grounds.</w:t>
      </w:r>
    </w:p>
    <w:p w14:paraId="1960AB7C" w14:textId="77777777" w:rsidR="00911E63" w:rsidRDefault="00911E63" w:rsidP="00911E63">
      <w:r w:rsidRPr="00061083">
        <w:rPr>
          <w:b/>
          <w:bCs/>
          <w:highlight w:val="cyan"/>
          <w:u w:val="single"/>
        </w:rPr>
        <w:t>None</w:t>
      </w:r>
      <w:r w:rsidRPr="00061083">
        <w:rPr>
          <w:b/>
          <w:bCs/>
          <w:u w:val="single"/>
        </w:rPr>
        <w:t xml:space="preserve"> of this </w:t>
      </w:r>
      <w:r w:rsidRPr="00061083">
        <w:rPr>
          <w:b/>
          <w:bCs/>
          <w:highlight w:val="cyan"/>
          <w:u w:val="single"/>
        </w:rPr>
        <w:t>bodes well for America’s future security</w:t>
      </w:r>
      <w:r>
        <w:t xml:space="preserve">. Rectifying our massive import dependence should be a bipartisan concern, regardless of who occupies the Oval Office. Getting America’s mining industry back in business must become a top priority. </w:t>
      </w:r>
    </w:p>
    <w:p w14:paraId="2C9F61D4" w14:textId="77777777" w:rsidR="00911E63" w:rsidRDefault="00911E63" w:rsidP="00911E63">
      <w:pPr>
        <w:rPr>
          <w:b/>
          <w:bCs/>
          <w:u w:val="single"/>
        </w:rPr>
      </w:pPr>
      <w:r w:rsidRPr="00061083">
        <w:rPr>
          <w:b/>
          <w:bCs/>
          <w:u w:val="single"/>
        </w:rPr>
        <w:t>Unless Congress and the president take steps to ensure that the United States becomes more self-sufficient in critical minerals, all of the nation’s shared goals</w:t>
      </w:r>
      <w:r>
        <w:t xml:space="preserve"> — including </w:t>
      </w:r>
      <w:r w:rsidRPr="00061083">
        <w:rPr>
          <w:b/>
          <w:bCs/>
          <w:highlight w:val="cyan"/>
          <w:u w:val="single"/>
        </w:rPr>
        <w:t>infrastructure investment,</w:t>
      </w:r>
      <w:r w:rsidRPr="00061083">
        <w:rPr>
          <w:b/>
          <w:bCs/>
          <w:u w:val="single"/>
        </w:rPr>
        <w:t xml:space="preserve"> </w:t>
      </w:r>
      <w:r w:rsidRPr="00061083">
        <w:rPr>
          <w:b/>
          <w:bCs/>
          <w:highlight w:val="cyan"/>
          <w:u w:val="single"/>
        </w:rPr>
        <w:t>high-speed communications</w:t>
      </w:r>
      <w:r w:rsidRPr="00061083">
        <w:rPr>
          <w:b/>
          <w:bCs/>
          <w:u w:val="single"/>
        </w:rPr>
        <w:t xml:space="preserve">, </w:t>
      </w:r>
      <w:r w:rsidRPr="00061083">
        <w:rPr>
          <w:b/>
          <w:bCs/>
          <w:highlight w:val="cyan"/>
          <w:u w:val="single"/>
        </w:rPr>
        <w:t>clean energy deployment</w:t>
      </w:r>
      <w:r w:rsidRPr="00061083">
        <w:rPr>
          <w:b/>
          <w:bCs/>
          <w:u w:val="single"/>
        </w:rPr>
        <w:t xml:space="preserve"> and </w:t>
      </w:r>
      <w:r w:rsidRPr="00061083">
        <w:rPr>
          <w:b/>
          <w:bCs/>
          <w:highlight w:val="cyan"/>
          <w:u w:val="single"/>
        </w:rPr>
        <w:t>secure defense supply chains</w:t>
      </w:r>
      <w:r>
        <w:t xml:space="preserve"> — </w:t>
      </w:r>
      <w:r w:rsidRPr="00061083">
        <w:rPr>
          <w:b/>
          <w:bCs/>
          <w:highlight w:val="cyan"/>
          <w:u w:val="single"/>
        </w:rPr>
        <w:t>will be</w:t>
      </w:r>
      <w:r w:rsidRPr="00061083">
        <w:rPr>
          <w:b/>
          <w:bCs/>
          <w:u w:val="single"/>
        </w:rPr>
        <w:t xml:space="preserve"> </w:t>
      </w:r>
      <w:r w:rsidRPr="00061083">
        <w:rPr>
          <w:b/>
          <w:bCs/>
          <w:highlight w:val="cyan"/>
          <w:u w:val="single"/>
        </w:rPr>
        <w:t>impossible to achieve.</w:t>
      </w:r>
    </w:p>
    <w:p w14:paraId="7978DB2D" w14:textId="77777777" w:rsidR="00911E63" w:rsidRDefault="00911E63" w:rsidP="00911E63"/>
    <w:p w14:paraId="2C7D5365" w14:textId="77777777" w:rsidR="00911E63" w:rsidRDefault="00911E63" w:rsidP="00911E63">
      <w:pPr>
        <w:pStyle w:val="Heading4"/>
      </w:pPr>
      <w:r>
        <w:t>China has a massive stake in rare earths needed for lithium-ion batteries and isn’t afraid of using it for leverage</w:t>
      </w:r>
    </w:p>
    <w:p w14:paraId="5EF521E1" w14:textId="77777777" w:rsidR="00911E63" w:rsidRPr="008F1C69" w:rsidRDefault="00911E63" w:rsidP="00911E63">
      <w:r w:rsidRPr="00B144DC">
        <w:rPr>
          <w:b/>
          <w:bCs/>
        </w:rPr>
        <w:t>Chang, 3-3</w:t>
      </w:r>
      <w:r w:rsidRPr="00B144DC">
        <w:t>-2021,</w:t>
      </w:r>
      <w:r>
        <w:t xml:space="preserve"> (Felix K. – </w:t>
      </w:r>
      <w:r w:rsidRPr="00B144DC">
        <w:t>senior fellow at the Foreign Policy Research Institute. He is also the Chief Operating Officer of DecisionQ, a predictive analytics company, and an assistant professor at the Uniformed Services University of the Health Sciences.</w:t>
      </w:r>
      <w:r>
        <w:t>),</w:t>
      </w:r>
      <w:r w:rsidRPr="00B144DC">
        <w:t xml:space="preserve"> "Beyond Oil: Lithium-Ion Battery Minerals and Energy Security," Foreign Policy Research Institute, </w:t>
      </w:r>
      <w:hyperlink r:id="rId111" w:history="1">
        <w:r w:rsidRPr="00D63D61">
          <w:rPr>
            <w:rStyle w:val="Hyperlink"/>
          </w:rPr>
          <w:t>https://www.fpri.org/article/2021/03/beyond-oil-lithium-ion-battery-minerals-and-energy-security/</w:t>
        </w:r>
      </w:hyperlink>
      <w:r>
        <w:t xml:space="preserve"> [MT]</w:t>
      </w:r>
    </w:p>
    <w:p w14:paraId="7D21ACEB" w14:textId="77777777" w:rsidR="00911E63" w:rsidRPr="008F1C69" w:rsidRDefault="00911E63" w:rsidP="00911E63">
      <w:r w:rsidRPr="008F1C69">
        <w:t>New Energy, New Problems</w:t>
      </w:r>
    </w:p>
    <w:p w14:paraId="0FF3C110" w14:textId="77777777" w:rsidR="00911E63" w:rsidRPr="00B144DC" w:rsidRDefault="00911E63" w:rsidP="00911E63">
      <w:pPr>
        <w:rPr>
          <w:b/>
          <w:bCs/>
          <w:u w:val="single"/>
        </w:rPr>
      </w:pPr>
      <w:r w:rsidRPr="008F1C69">
        <w:t xml:space="preserve">But even as new technology has vastly expanded the availability of oil, it has also begun to undermine oil’s dominance as a transportation fuel. Advances in battery technology have made electric vehicles a practical alternative to traditional automobiles. And as electric vehicles have become more popular, the marginal demand for oil has ebbed, which has led some to believe that a shift from oil to electricity as the fuel source for the world’s mobility would bring an end to energy security concerns for good.[1] It will not. </w:t>
      </w:r>
      <w:r w:rsidRPr="00B144DC">
        <w:rPr>
          <w:u w:val="single"/>
        </w:rPr>
        <w:t>Just as access to reliable and affordable oil resources came to define energy security in the 20th century</w:t>
      </w:r>
      <w:r w:rsidRPr="00B144DC">
        <w:rPr>
          <w:b/>
          <w:bCs/>
        </w:rPr>
        <w:t xml:space="preserve">, </w:t>
      </w:r>
      <w:r w:rsidRPr="00B144DC">
        <w:rPr>
          <w:b/>
          <w:bCs/>
          <w:u w:val="single"/>
        </w:rPr>
        <w:t>access to reliable and affordable minerals</w:t>
      </w:r>
      <w:r w:rsidRPr="00B144DC">
        <w:rPr>
          <w:u w:val="single"/>
        </w:rPr>
        <w:t xml:space="preserve">, which are used in modern electric-vehicle batteries, </w:t>
      </w:r>
      <w:r w:rsidRPr="00B144DC">
        <w:rPr>
          <w:b/>
          <w:bCs/>
          <w:u w:val="single"/>
        </w:rPr>
        <w:t>will occupy a larger share of energy security concerns in the 21st century.</w:t>
      </w:r>
    </w:p>
    <w:p w14:paraId="154248E0" w14:textId="77777777" w:rsidR="00911E63" w:rsidRPr="00B144DC" w:rsidRDefault="00911E63" w:rsidP="00911E63">
      <w:pPr>
        <w:rPr>
          <w:b/>
          <w:bCs/>
          <w:u w:val="single"/>
        </w:rPr>
      </w:pPr>
      <w:r w:rsidRPr="008F1C69">
        <w:t xml:space="preserve">Already, </w:t>
      </w:r>
      <w:r w:rsidRPr="00B144DC">
        <w:rPr>
          <w:u w:val="single"/>
        </w:rPr>
        <w:t xml:space="preserve">those </w:t>
      </w:r>
      <w:r w:rsidRPr="00B144DC">
        <w:rPr>
          <w:b/>
          <w:bCs/>
          <w:highlight w:val="cyan"/>
          <w:u w:val="single"/>
        </w:rPr>
        <w:t>concerns have percolated as a single country, China</w:t>
      </w:r>
      <w:r w:rsidRPr="00B144DC">
        <w:rPr>
          <w:b/>
          <w:bCs/>
          <w:u w:val="single"/>
        </w:rPr>
        <w:t xml:space="preserve">, has </w:t>
      </w:r>
      <w:r w:rsidRPr="00B144DC">
        <w:rPr>
          <w:b/>
          <w:bCs/>
          <w:highlight w:val="cyan"/>
          <w:u w:val="single"/>
        </w:rPr>
        <w:t>gained control over much of</w:t>
      </w:r>
      <w:r w:rsidRPr="00B144DC">
        <w:rPr>
          <w:b/>
          <w:bCs/>
          <w:u w:val="single"/>
        </w:rPr>
        <w:t xml:space="preserve"> the </w:t>
      </w:r>
      <w:r w:rsidRPr="00B144DC">
        <w:rPr>
          <w:b/>
          <w:bCs/>
          <w:highlight w:val="cyan"/>
          <w:u w:val="single"/>
        </w:rPr>
        <w:t>world’s production and processing</w:t>
      </w:r>
      <w:r w:rsidRPr="00B144DC">
        <w:rPr>
          <w:b/>
          <w:bCs/>
          <w:u w:val="single"/>
        </w:rPr>
        <w:t xml:space="preserve"> of the cobalt, graphite, lithium, manganese, and nickel </w:t>
      </w:r>
      <w:r w:rsidRPr="00146C7C">
        <w:rPr>
          <w:b/>
          <w:bCs/>
          <w:highlight w:val="cyan"/>
          <w:u w:val="single"/>
        </w:rPr>
        <w:t>used in lithium-ion batteries</w:t>
      </w:r>
      <w:r w:rsidRPr="00B144DC">
        <w:rPr>
          <w:b/>
          <w:bCs/>
          <w:u w:val="single"/>
        </w:rPr>
        <w:t>,</w:t>
      </w:r>
      <w:r w:rsidRPr="00B144DC">
        <w:rPr>
          <w:u w:val="single"/>
        </w:rPr>
        <w:t xml:space="preserve"> the type of electricity-storage devices favored by electric-vehicle manufacturers today.</w:t>
      </w:r>
      <w:r w:rsidRPr="008F1C69">
        <w:t xml:space="preserve"> </w:t>
      </w:r>
      <w:r w:rsidRPr="00B144DC">
        <w:rPr>
          <w:u w:val="single"/>
        </w:rPr>
        <w:t xml:space="preserve">Though China does not have large reserves of most of these minerals within its borders, </w:t>
      </w:r>
      <w:r w:rsidRPr="00B144DC">
        <w:rPr>
          <w:b/>
          <w:bCs/>
          <w:u w:val="single"/>
        </w:rPr>
        <w:t xml:space="preserve">Chinese companies have been </w:t>
      </w:r>
      <w:r w:rsidRPr="00146C7C">
        <w:rPr>
          <w:b/>
          <w:bCs/>
          <w:highlight w:val="cyan"/>
          <w:u w:val="single"/>
        </w:rPr>
        <w:t>actively acquiring controlling interests in mines abroad</w:t>
      </w:r>
      <w:r w:rsidRPr="00B144DC">
        <w:rPr>
          <w:u w:val="single"/>
        </w:rPr>
        <w:t>,</w:t>
      </w:r>
      <w:r w:rsidRPr="008F1C69">
        <w:t xml:space="preserve"> such as the Kisanfu cobalt mine in the Democratic Republic of the Congo in December 2020. Indeed, </w:t>
      </w:r>
      <w:r w:rsidRPr="00B144DC">
        <w:rPr>
          <w:b/>
          <w:bCs/>
          <w:u w:val="single"/>
        </w:rPr>
        <w:t>Chinese companies now control almost half of the DRC’s cobalt output, which constitutes over two-thirds of the world’s production</w:t>
      </w:r>
      <w:r w:rsidRPr="008F1C69">
        <w:t xml:space="preserve">. </w:t>
      </w:r>
      <w:r w:rsidRPr="00B144DC">
        <w:rPr>
          <w:u w:val="single"/>
        </w:rPr>
        <w:t xml:space="preserve">Perhaps of greater concern, </w:t>
      </w:r>
      <w:r w:rsidRPr="00B144DC">
        <w:rPr>
          <w:b/>
          <w:bCs/>
          <w:u w:val="single"/>
        </w:rPr>
        <w:t>China has come to dominate the refining and processing of those minerals.</w:t>
      </w:r>
      <w:r w:rsidRPr="008F1C69">
        <w:t xml:space="preserve"> </w:t>
      </w:r>
      <w:r w:rsidRPr="00146C7C">
        <w:rPr>
          <w:b/>
          <w:bCs/>
          <w:highlight w:val="cyan"/>
          <w:u w:val="single"/>
        </w:rPr>
        <w:t>Eighty percent of</w:t>
      </w:r>
      <w:r w:rsidRPr="00B144DC">
        <w:rPr>
          <w:b/>
          <w:bCs/>
          <w:u w:val="single"/>
        </w:rPr>
        <w:t xml:space="preserve"> the </w:t>
      </w:r>
      <w:r w:rsidRPr="00146C7C">
        <w:rPr>
          <w:b/>
          <w:bCs/>
          <w:highlight w:val="cyan"/>
          <w:u w:val="single"/>
        </w:rPr>
        <w:t>cobalt sulphates</w:t>
      </w:r>
      <w:r w:rsidRPr="00B144DC">
        <w:rPr>
          <w:b/>
          <w:bCs/>
          <w:u w:val="single"/>
        </w:rPr>
        <w:t xml:space="preserve"> </w:t>
      </w:r>
      <w:r w:rsidRPr="00146C7C">
        <w:rPr>
          <w:b/>
          <w:bCs/>
          <w:highlight w:val="cyan"/>
          <w:u w:val="single"/>
        </w:rPr>
        <w:t>and oxides used for lithium-ion battery</w:t>
      </w:r>
      <w:r w:rsidRPr="00B144DC">
        <w:rPr>
          <w:b/>
          <w:bCs/>
          <w:u w:val="single"/>
        </w:rPr>
        <w:t xml:space="preserve"> cathodes are </w:t>
      </w:r>
      <w:r w:rsidRPr="00146C7C">
        <w:rPr>
          <w:b/>
          <w:bCs/>
          <w:highlight w:val="cyan"/>
          <w:u w:val="single"/>
        </w:rPr>
        <w:t>processed in China.</w:t>
      </w:r>
    </w:p>
    <w:p w14:paraId="2AF2667C" w14:textId="77777777" w:rsidR="00911E63" w:rsidRPr="008F1C69" w:rsidRDefault="00911E63" w:rsidP="00911E63">
      <w:r w:rsidRPr="00B144DC">
        <w:rPr>
          <w:b/>
          <w:bCs/>
          <w:highlight w:val="cyan"/>
          <w:u w:val="single"/>
        </w:rPr>
        <w:t>China</w:t>
      </w:r>
      <w:r w:rsidRPr="00B144DC">
        <w:rPr>
          <w:b/>
          <w:bCs/>
          <w:u w:val="single"/>
        </w:rPr>
        <w:t xml:space="preserve"> also </w:t>
      </w:r>
      <w:r w:rsidRPr="00B144DC">
        <w:rPr>
          <w:b/>
          <w:bCs/>
          <w:highlight w:val="cyan"/>
          <w:u w:val="single"/>
        </w:rPr>
        <w:t>processes all of the world’s spherical graphite</w:t>
      </w:r>
      <w:r w:rsidRPr="00B144DC">
        <w:rPr>
          <w:b/>
          <w:bCs/>
          <w:u w:val="single"/>
        </w:rPr>
        <w:t>, the processed form of natural graphite that is used for lithium-ion battery anodes</w:t>
      </w:r>
      <w:r w:rsidRPr="008F1C69">
        <w:t>. China’s monopoly can be largely attributed to its relatively low energy costs and less stringent environmental regulations. Traditional graphite processing is both energy intensive and highly polluting, using high-temperature furnaces and hydrofluoric acid to purify the mineral after it is shaped. While some companies in Australia, Canada, and the United States are developing new ways to create spherical graphite, none are yet in use on an industrial scale, ensuring that China will maintain its grip on spherical graphite production for several more years.</w:t>
      </w:r>
    </w:p>
    <w:p w14:paraId="305263DC" w14:textId="77777777" w:rsidR="00911E63" w:rsidRPr="00B144DC" w:rsidRDefault="00911E63" w:rsidP="00911E63">
      <w:pPr>
        <w:rPr>
          <w:u w:val="single"/>
        </w:rPr>
      </w:pPr>
      <w:r w:rsidRPr="00B144DC">
        <w:rPr>
          <w:u w:val="single"/>
        </w:rPr>
        <w:t xml:space="preserve">Though </w:t>
      </w:r>
      <w:r w:rsidRPr="00B144DC">
        <w:rPr>
          <w:b/>
          <w:bCs/>
          <w:u w:val="single"/>
        </w:rPr>
        <w:t>China controls a smaller share of the world’s production of lithium than that of other minerals</w:t>
      </w:r>
      <w:r w:rsidRPr="00B144DC">
        <w:rPr>
          <w:u w:val="single"/>
        </w:rPr>
        <w:t xml:space="preserve">, it has been </w:t>
      </w:r>
      <w:r w:rsidRPr="00B144DC">
        <w:rPr>
          <w:b/>
          <w:bCs/>
          <w:highlight w:val="cyan"/>
          <w:u w:val="single"/>
        </w:rPr>
        <w:t>buying up stakes in lithium mines</w:t>
      </w:r>
      <w:r w:rsidRPr="00B144DC">
        <w:rPr>
          <w:b/>
          <w:bCs/>
          <w:u w:val="single"/>
        </w:rPr>
        <w:t xml:space="preserve"> around the globe.</w:t>
      </w:r>
    </w:p>
    <w:p w14:paraId="63CDCD54" w14:textId="77777777" w:rsidR="00911E63" w:rsidRPr="008F1C69" w:rsidRDefault="00911E63" w:rsidP="00911E63">
      <w:r w:rsidRPr="00B144DC">
        <w:rPr>
          <w:b/>
          <w:bCs/>
          <w:u w:val="single"/>
        </w:rPr>
        <w:t>China’s Tianqi Lithium now owns 51 percent of the world’s largest lithium reserve in Australia</w:t>
      </w:r>
      <w:r w:rsidRPr="008F1C69">
        <w:t>. In 2018, the company became the second-largest shareholder in Sociedad Química y Minera—the largest lithium producer in Chile. Another Chinese company, Ganfeng Lithium, has a long-term agreement to underwrite all lithium raw materials produced by Australia’s Mount Marion mine—the world’s second-biggest, high-grade lithium reserve.</w:t>
      </w:r>
    </w:p>
    <w:p w14:paraId="694B0A9F" w14:textId="77777777" w:rsidR="00911E63" w:rsidRPr="00B144DC" w:rsidRDefault="00911E63" w:rsidP="00911E63">
      <w:pPr>
        <w:rPr>
          <w:b/>
          <w:bCs/>
          <w:u w:val="single"/>
        </w:rPr>
      </w:pPr>
      <w:r w:rsidRPr="00B144DC">
        <w:rPr>
          <w:u w:val="single"/>
        </w:rPr>
        <w:t xml:space="preserve">And </w:t>
      </w:r>
      <w:r w:rsidRPr="00B144DC">
        <w:rPr>
          <w:b/>
          <w:bCs/>
          <w:u w:val="single"/>
        </w:rPr>
        <w:t>China has not stopped there</w:t>
      </w:r>
      <w:r w:rsidRPr="00B144DC">
        <w:rPr>
          <w:u w:val="single"/>
        </w:rPr>
        <w:t xml:space="preserve">. Moving up the value chain, it is expected to </w:t>
      </w:r>
      <w:r w:rsidRPr="00B144DC">
        <w:rPr>
          <w:b/>
          <w:bCs/>
          <w:highlight w:val="cyan"/>
          <w:u w:val="single"/>
        </w:rPr>
        <w:t>build 101 of the 136 lithium-ion battery manufacturing plants</w:t>
      </w:r>
      <w:r w:rsidRPr="00B144DC">
        <w:rPr>
          <w:b/>
          <w:bCs/>
          <w:u w:val="single"/>
        </w:rPr>
        <w:t xml:space="preserve"> that are </w:t>
      </w:r>
      <w:r w:rsidRPr="00B144DC">
        <w:rPr>
          <w:b/>
          <w:bCs/>
          <w:highlight w:val="cyan"/>
          <w:u w:val="single"/>
        </w:rPr>
        <w:t>currently planned over the next decade.</w:t>
      </w:r>
    </w:p>
    <w:p w14:paraId="7EE3604E" w14:textId="77777777" w:rsidR="00911E63" w:rsidRPr="008F1C69" w:rsidRDefault="00911E63" w:rsidP="00911E63">
      <w:r w:rsidRPr="00B144DC">
        <w:rPr>
          <w:b/>
          <w:bCs/>
          <w:u w:val="single"/>
        </w:rPr>
        <w:t xml:space="preserve">China’s </w:t>
      </w:r>
      <w:r w:rsidRPr="00B144DC">
        <w:rPr>
          <w:b/>
          <w:bCs/>
          <w:highlight w:val="cyan"/>
          <w:u w:val="single"/>
        </w:rPr>
        <w:t>dominance</w:t>
      </w:r>
      <w:r w:rsidRPr="00B144DC">
        <w:rPr>
          <w:b/>
          <w:bCs/>
          <w:u w:val="single"/>
        </w:rPr>
        <w:t xml:space="preserve"> over such strategic minerals is not, in and of itself, necessarily </w:t>
      </w:r>
      <w:r w:rsidRPr="00B144DC">
        <w:rPr>
          <w:b/>
          <w:bCs/>
          <w:highlight w:val="cyan"/>
          <w:u w:val="single"/>
        </w:rPr>
        <w:t>worrisome</w:t>
      </w:r>
      <w:r w:rsidRPr="00B144DC">
        <w:rPr>
          <w:highlight w:val="cyan"/>
        </w:rPr>
        <w:t>.</w:t>
      </w:r>
      <w:r w:rsidRPr="008F1C69">
        <w:t xml:space="preserve"> But </w:t>
      </w:r>
      <w:r w:rsidRPr="00B144DC">
        <w:rPr>
          <w:b/>
          <w:bCs/>
          <w:u w:val="single"/>
        </w:rPr>
        <w:t xml:space="preserve">Beijing’s </w:t>
      </w:r>
      <w:r w:rsidRPr="00B144DC">
        <w:rPr>
          <w:b/>
          <w:bCs/>
          <w:highlight w:val="cyan"/>
          <w:u w:val="single"/>
        </w:rPr>
        <w:t>history of restricting access to those minerals</w:t>
      </w:r>
      <w:r w:rsidRPr="00B144DC">
        <w:rPr>
          <w:b/>
          <w:bCs/>
          <w:u w:val="single"/>
        </w:rPr>
        <w:t xml:space="preserve"> makes it so.</w:t>
      </w:r>
      <w:r w:rsidRPr="008F1C69">
        <w:t xml:space="preserve"> </w:t>
      </w:r>
      <w:r w:rsidRPr="00B144DC">
        <w:rPr>
          <w:b/>
          <w:bCs/>
          <w:u w:val="single"/>
        </w:rPr>
        <w:t xml:space="preserve">In 2010, </w:t>
      </w:r>
      <w:r w:rsidRPr="00B144DC">
        <w:rPr>
          <w:b/>
          <w:bCs/>
          <w:highlight w:val="cyan"/>
          <w:u w:val="single"/>
        </w:rPr>
        <w:t>China abruptly restricted</w:t>
      </w:r>
      <w:r w:rsidRPr="00B144DC">
        <w:rPr>
          <w:b/>
          <w:bCs/>
          <w:u w:val="single"/>
        </w:rPr>
        <w:t xml:space="preserve"> its </w:t>
      </w:r>
      <w:r w:rsidRPr="00B144DC">
        <w:rPr>
          <w:b/>
          <w:bCs/>
          <w:highlight w:val="cyan"/>
          <w:u w:val="single"/>
        </w:rPr>
        <w:t>rare-earth</w:t>
      </w:r>
      <w:r w:rsidRPr="00B144DC">
        <w:rPr>
          <w:b/>
          <w:bCs/>
          <w:u w:val="single"/>
        </w:rPr>
        <w:t xml:space="preserve"> metal </w:t>
      </w:r>
      <w:r w:rsidRPr="00B144DC">
        <w:rPr>
          <w:b/>
          <w:bCs/>
          <w:highlight w:val="cyan"/>
          <w:u w:val="single"/>
        </w:rPr>
        <w:t>exports to Japan</w:t>
      </w:r>
      <w:r w:rsidRPr="00B144DC">
        <w:rPr>
          <w:u w:val="single"/>
        </w:rPr>
        <w:t>, nominally to protect the environment</w:t>
      </w:r>
      <w:r w:rsidRPr="008F1C69">
        <w:t xml:space="preserve">. But after a lengthy review, the World Trade Organization ruled against China’s restrictions. </w:t>
      </w:r>
      <w:r w:rsidRPr="00B144DC">
        <w:rPr>
          <w:u w:val="single"/>
        </w:rPr>
        <w:t xml:space="preserve">Since then, </w:t>
      </w:r>
      <w:r w:rsidRPr="00B144DC">
        <w:rPr>
          <w:b/>
          <w:bCs/>
          <w:u w:val="single"/>
        </w:rPr>
        <w:t>worries about relying on China as a strategic-minerals supplier have continued to grow</w:t>
      </w:r>
      <w:r w:rsidRPr="00B144DC">
        <w:rPr>
          <w:u w:val="single"/>
        </w:rPr>
        <w:t>.</w:t>
      </w:r>
      <w:r w:rsidRPr="008F1C69">
        <w:t xml:space="preserve"> Sometimes, China feeds those fears. </w:t>
      </w:r>
      <w:r w:rsidRPr="00B144DC">
        <w:rPr>
          <w:u w:val="single"/>
        </w:rPr>
        <w:t xml:space="preserve">In one 2019 incident, </w:t>
      </w:r>
      <w:r w:rsidRPr="00B144DC">
        <w:rPr>
          <w:b/>
          <w:bCs/>
          <w:u w:val="single"/>
        </w:rPr>
        <w:t xml:space="preserve">China’s </w:t>
      </w:r>
      <w:r w:rsidRPr="00B144DC">
        <w:rPr>
          <w:b/>
          <w:bCs/>
          <w:highlight w:val="cyan"/>
          <w:u w:val="single"/>
        </w:rPr>
        <w:t>state-run Global Times flaunted</w:t>
      </w:r>
      <w:r w:rsidRPr="00B144DC">
        <w:rPr>
          <w:b/>
          <w:bCs/>
          <w:u w:val="single"/>
        </w:rPr>
        <w:t xml:space="preserve"> the </w:t>
      </w:r>
      <w:r w:rsidRPr="00B144DC">
        <w:rPr>
          <w:b/>
          <w:bCs/>
          <w:highlight w:val="cyan"/>
          <w:u w:val="single"/>
        </w:rPr>
        <w:t>country’s dominance over rare-earth</w:t>
      </w:r>
      <w:r w:rsidRPr="00B144DC">
        <w:rPr>
          <w:b/>
          <w:bCs/>
          <w:u w:val="single"/>
        </w:rPr>
        <w:t xml:space="preserve"> metals </w:t>
      </w:r>
      <w:r w:rsidRPr="00B144DC">
        <w:rPr>
          <w:b/>
          <w:bCs/>
          <w:highlight w:val="cyan"/>
          <w:u w:val="single"/>
        </w:rPr>
        <w:t>as a strategic weapon against other countries</w:t>
      </w:r>
      <w:r w:rsidRPr="00B144DC">
        <w:rPr>
          <w:u w:val="single"/>
        </w:rPr>
        <w:t xml:space="preserve"> with </w:t>
      </w:r>
      <w:r w:rsidRPr="00B144DC">
        <w:rPr>
          <w:b/>
          <w:bCs/>
          <w:u w:val="single"/>
        </w:rPr>
        <w:t>the headline “China gears up to use rare-earth advantage.”</w:t>
      </w:r>
      <w:r w:rsidRPr="008F1C69">
        <w:t xml:space="preserve"> Such not-so-veiled threats from government-linked media only fan suspicions that China will behave no better than Russia or Saudi Arabia—and possibly worse.</w:t>
      </w:r>
    </w:p>
    <w:p w14:paraId="73F29BC6" w14:textId="77777777" w:rsidR="00911E63" w:rsidRDefault="00911E63" w:rsidP="00911E63">
      <w:pPr>
        <w:pStyle w:val="Heading4"/>
      </w:pPr>
      <w:r>
        <w:t>China control</w:t>
      </w:r>
    </w:p>
    <w:p w14:paraId="3D4EFC7B" w14:textId="77777777" w:rsidR="00911E63" w:rsidRPr="00D60CE1" w:rsidRDefault="00911E63" w:rsidP="00911E63">
      <w:r w:rsidRPr="002D52FD">
        <w:rPr>
          <w:b/>
          <w:bCs/>
        </w:rPr>
        <w:t>Heredia Et Al. 20</w:t>
      </w:r>
      <w:r>
        <w:t xml:space="preserve"> (Published by associates and partners at Allende and Brea, a major law firm in Argentina), “</w:t>
      </w:r>
      <w:r w:rsidRPr="002D52FD">
        <w:t>The importance of lithium for achieving a low-carbon future: overview of the lithium extraction in the ‘Lithium Triangle’,</w:t>
      </w:r>
      <w:r>
        <w:t>”</w:t>
      </w:r>
      <w:r w:rsidRPr="002D52FD">
        <w:t xml:space="preserve"> Journal of Energy &amp; Natural Resources Law, 38:3, 213-236, DOI: 10.1080/02646811.2020.1784565</w:t>
      </w:r>
      <w:r>
        <w:t xml:space="preserve"> [MT]</w:t>
      </w:r>
    </w:p>
    <w:p w14:paraId="1A38D6C6" w14:textId="77777777" w:rsidR="00911E63" w:rsidRDefault="00911E63" w:rsidP="00911E63">
      <w:r>
        <w:t>4.3. Geopolitics of the lithium market</w:t>
      </w:r>
    </w:p>
    <w:p w14:paraId="1194267A" w14:textId="77777777" w:rsidR="00911E63" w:rsidRDefault="00911E63" w:rsidP="00911E63">
      <w:r>
        <w:t>A ferocious race to secure critical energy minerals has recently started to develop. The fact that lithium resources are located within substantial geographic spaces, such as the Lithium Triangle, has fostered a geopolitical rivalry.33 Considering China’s undisputed primacy over other battery manufacturer states, there has been increasing concern regarding the potential monopoly China could establish by securing its interest in many lithium projects within the Lithium Triangle. This acquires special relevance with the ongoing and very notorious trade war between the USA and China.</w:t>
      </w:r>
    </w:p>
    <w:p w14:paraId="7B94C0CD" w14:textId="77777777" w:rsidR="00911E63" w:rsidRDefault="00911E63" w:rsidP="00911E63">
      <w:r>
        <w:t>In line with the above and as reported by Reuters,34 Chinese companies now control nearly half of global lithium production (Tianqi and Ganfeng alone possess approximately 30 per cent of the market share) and 60 per cent of the electric battery production capacity. Along these lines, Goldman Sachs has predicted China could supply 60 per cent of the world's EVs.35 Furthermore, China has shown a clear strategy to advance towards high-end manufacturing, production of electric cars and clean energy technology as part of its ‘Made in China 2025’ plan.36</w:t>
      </w:r>
    </w:p>
    <w:p w14:paraId="14B5784E" w14:textId="77777777" w:rsidR="00911E63" w:rsidRDefault="00911E63" w:rsidP="00911E63">
      <w:r>
        <w:t>The United States government has recently stepped up in this race, as stated by US Secretary of State Mike Pompeo: ‘We want to ensure that these important mineral commodities remain free from international coercion and control’.37 Along these lines, on 16 February 2018, Trump's administration released a list of 35 minerals, including lithium and cobalt, which are to be ‘considered critical to the economic and national security of the United States’.38</w:t>
      </w:r>
    </w:p>
    <w:p w14:paraId="10D4F752" w14:textId="77777777" w:rsidR="00911E63" w:rsidRDefault="00911E63" w:rsidP="00911E63">
      <w:r>
        <w:t>The unfolding of many of factors has yet to take place in order to have a clearer picture regarding lithium market dominance, especially considering the COVID-19 outbreak impact. It is true that an important number of projects are currently owned by Chinese companies, China having invested $4.2 billion in South America, for example, in the last few years.39 This notwithstanding, it is not clear whether this ownership will necessarily translate into future market dominance. It is too early to say, since many of the acquired projects are still in a very early stage of development, and are facing technological challenges for developing brine projects and their real cost efficiency vis-à-vis hard rock projects, among other factors. On a side note, it will be interesting to observe Australia's future role in this trade war and lithium-related scenario.</w:t>
      </w:r>
    </w:p>
    <w:p w14:paraId="5520B3FE" w14:textId="77777777" w:rsidR="00911E63" w:rsidRDefault="00911E63" w:rsidP="00911E63">
      <w:r>
        <w:t>As this race is still very nascent, it remains to be seen how the market dominance will be displayed in the near future in relation to new technologies that will underpin electric cars, especially considering the high impact that COVID-19 is already having in all industries.</w:t>
      </w:r>
    </w:p>
    <w:p w14:paraId="62A601BF" w14:textId="77777777" w:rsidR="00911E63" w:rsidRPr="006A6F3C" w:rsidRDefault="00911E63" w:rsidP="00911E63">
      <w:r>
        <w:t>While many analysts consider that the post-pandemic effects on the economy could be devastating, especially for countries in Latin America and Africa, there is also a chance these economies – especially in Asia – will recover faster than expected. This, in turn, would also have to be monitored with a change of view – especially in European countries and the US – as to their dependency on the supply from China regarding many products and materials. These uncertain facts may also play a role in the geopolitics of the market under analysis.</w:t>
      </w:r>
    </w:p>
    <w:p w14:paraId="159DDA80" w14:textId="77777777" w:rsidR="00911E63" w:rsidRDefault="00911E63" w:rsidP="00911E63">
      <w:pPr>
        <w:pStyle w:val="Heading3"/>
      </w:pPr>
      <w:r>
        <w:t>AT: Fernley Not Key</w:t>
      </w:r>
    </w:p>
    <w:p w14:paraId="63D4195E" w14:textId="77777777" w:rsidR="00911E63" w:rsidRPr="00240ACD" w:rsidRDefault="00911E63" w:rsidP="00911E63">
      <w:pPr>
        <w:pStyle w:val="Heading4"/>
      </w:pPr>
      <w:r>
        <w:t xml:space="preserve">Critical to develop US-based recycling—it’s all in Asia now and Fernley is uniquely positioned near Tesla to recapture material for the US—and even if recycled at a higher rate than cited, Fernley will </w:t>
      </w:r>
      <w:r>
        <w:rPr>
          <w:i/>
          <w:iCs w:val="0"/>
        </w:rPr>
        <w:t>double global production</w:t>
      </w:r>
      <w:r>
        <w:t xml:space="preserve"> at scale</w:t>
      </w:r>
    </w:p>
    <w:p w14:paraId="5ADE262E" w14:textId="77777777" w:rsidR="00911E63" w:rsidRPr="00F12FE2" w:rsidRDefault="00911E63" w:rsidP="00911E63">
      <w:r w:rsidRPr="00F12FE2">
        <w:rPr>
          <w:b/>
          <w:bCs/>
        </w:rPr>
        <w:t>Colthorpe 19</w:t>
      </w:r>
      <w:r w:rsidRPr="00F12FE2">
        <w:t xml:space="preserve">, </w:t>
      </w:r>
      <w:r>
        <w:t xml:space="preserve">(Andy – Editor of ESN and Oxford grad; citing a Swedish study of battery recycling), </w:t>
      </w:r>
      <w:r w:rsidRPr="00F12FE2">
        <w:t xml:space="preserve">"Lithium batteries: Far more widely recycled than second-hand statistics imply," Energy Storage News, </w:t>
      </w:r>
      <w:hyperlink r:id="rId112" w:history="1">
        <w:r w:rsidRPr="00FE6E03">
          <w:rPr>
            <w:rStyle w:val="Hyperlink"/>
          </w:rPr>
          <w:t>https://www.energy-storage.news/news/batteries-all-active-materials-including-lithium-can-be-recycled-with-high</w:t>
        </w:r>
      </w:hyperlink>
      <w:r>
        <w:t xml:space="preserve"> [MT]</w:t>
      </w:r>
    </w:p>
    <w:p w14:paraId="176B964B" w14:textId="77777777" w:rsidR="00911E63" w:rsidRDefault="00911E63" w:rsidP="00911E63">
      <w:r w:rsidRPr="00F12FE2">
        <w:rPr>
          <w:u w:val="single"/>
        </w:rPr>
        <w:t xml:space="preserve">"The </w:t>
      </w:r>
      <w:r w:rsidRPr="00F12FE2">
        <w:rPr>
          <w:b/>
          <w:bCs/>
          <w:u w:val="single"/>
        </w:rPr>
        <w:t>challenge for recyclers in both Europe and North America</w:t>
      </w:r>
      <w:r w:rsidRPr="00F12FE2">
        <w:rPr>
          <w:u w:val="single"/>
        </w:rPr>
        <w:t xml:space="preserve"> is to g</w:t>
      </w:r>
      <w:r w:rsidRPr="00F12FE2">
        <w:rPr>
          <w:b/>
          <w:bCs/>
          <w:u w:val="single"/>
        </w:rPr>
        <w:t>et hold of batteries as the prices are much more attractive in Asia</w:t>
      </w:r>
      <w:r w:rsidRPr="00F12FE2">
        <w:rPr>
          <w:u w:val="single"/>
        </w:rPr>
        <w:t xml:space="preserve">, which also is </w:t>
      </w:r>
      <w:r w:rsidRPr="00F12FE2">
        <w:rPr>
          <w:b/>
          <w:bCs/>
          <w:u w:val="single"/>
        </w:rPr>
        <w:t>where most of where American and European batteries are going</w:t>
      </w:r>
      <w:r w:rsidRPr="00F12FE2">
        <w:rPr>
          <w:u w:val="single"/>
        </w:rPr>
        <w:t xml:space="preserve">," </w:t>
      </w:r>
      <w:r>
        <w:t xml:space="preserve">Melin told Energy-Storage.news exclusively. </w:t>
      </w:r>
    </w:p>
    <w:p w14:paraId="15717E16" w14:textId="77777777" w:rsidR="00911E63" w:rsidRPr="00F12FE2" w:rsidRDefault="00911E63" w:rsidP="00911E63">
      <w:pPr>
        <w:rPr>
          <w:b/>
          <w:bCs/>
          <w:u w:val="single"/>
        </w:rPr>
      </w:pPr>
      <w:r>
        <w:t>"</w:t>
      </w:r>
      <w:r w:rsidRPr="00F12FE2">
        <w:rPr>
          <w:b/>
          <w:bCs/>
          <w:u w:val="single"/>
        </w:rPr>
        <w:t>This will only become harder as many Asian recyclers are establishing operations here [in Europe]."</w:t>
      </w:r>
    </w:p>
    <w:p w14:paraId="3DFEC65E" w14:textId="77777777" w:rsidR="00911E63" w:rsidRDefault="00911E63" w:rsidP="00911E63">
      <w:r>
        <w:t>Collection rates poorer than recycling capabilities</w:t>
      </w:r>
    </w:p>
    <w:p w14:paraId="720CDCB6" w14:textId="77777777" w:rsidR="00911E63" w:rsidRDefault="00911E63" w:rsidP="00911E63">
      <w:r>
        <w:t>Some interesting findings in the 57-page report, which is publicly available on request, include:</w:t>
      </w:r>
    </w:p>
    <w:p w14:paraId="727C26C7" w14:textId="77777777" w:rsidR="00911E63" w:rsidRDefault="00911E63" w:rsidP="00911E63"/>
    <w:p w14:paraId="1FE89974" w14:textId="77777777" w:rsidR="00911E63" w:rsidRDefault="00911E63" w:rsidP="00911E63">
      <w:r>
        <w:t>Batteries in portable devices require sorting, which can be time-consuming, whereas EV batteries and industrial battery packs used for grid storage require a higher level of skill to prepare for recycling due to their much larger modules and greater level of work to prepare batteries for the recycling process.</w:t>
      </w:r>
    </w:p>
    <w:p w14:paraId="3953C60A" w14:textId="77777777" w:rsidR="00911E63" w:rsidRDefault="00911E63" w:rsidP="00911E63">
      <w:r>
        <w:t>Only around 16% of industrial batteries deployed in Sweden are collected for recycling at end of life, far short of the country’s target of 95%. For portable electronics and batteries in many types of devices, many are exported away from Europe at the end of their life to China or South Korea. Author Hans Eric Melin argues that “just because the recycling rate of lithium-ion batteries is low in Europe it does not mean that the recycling rate is low globally.”</w:t>
      </w:r>
    </w:p>
    <w:p w14:paraId="5DE151BC" w14:textId="77777777" w:rsidR="00911E63" w:rsidRPr="00F12FE2" w:rsidRDefault="00911E63" w:rsidP="00911E63">
      <w:pPr>
        <w:rPr>
          <w:b/>
          <w:bCs/>
          <w:u w:val="single"/>
        </w:rPr>
      </w:pPr>
      <w:r w:rsidRPr="00F12FE2">
        <w:rPr>
          <w:b/>
          <w:bCs/>
          <w:u w:val="single"/>
        </w:rPr>
        <w:t xml:space="preserve">Almost 97,000 tonnes of lithium-ion batteries were recycled in 2018, </w:t>
      </w:r>
      <w:r>
        <w:t xml:space="preserve">Circular Energy Storage estimates, with about </w:t>
      </w:r>
      <w:r w:rsidRPr="00F12FE2">
        <w:rPr>
          <w:b/>
          <w:bCs/>
          <w:u w:val="single"/>
        </w:rPr>
        <w:t>67,000 tonnes accounted for by China</w:t>
      </w:r>
      <w:r>
        <w:t xml:space="preserve"> and </w:t>
      </w:r>
      <w:r w:rsidRPr="00F12FE2">
        <w:rPr>
          <w:b/>
          <w:bCs/>
          <w:u w:val="single"/>
        </w:rPr>
        <w:t>18,000 tonnes recycled in South Korea.</w:t>
      </w:r>
    </w:p>
    <w:p w14:paraId="28098CEA" w14:textId="77777777" w:rsidR="00911E63" w:rsidRDefault="00911E63" w:rsidP="00911E63">
      <w:r w:rsidRPr="00F12FE2">
        <w:rPr>
          <w:u w:val="single"/>
        </w:rPr>
        <w:t>More than 50 companies today around the world recycle lithium batteries</w:t>
      </w:r>
      <w:r>
        <w:t xml:space="preserve"> at some scale. As well as China and South Korea, these companies are in the EU, Japan, Canada and the US.</w:t>
      </w:r>
    </w:p>
    <w:p w14:paraId="116FAAE7" w14:textId="77777777" w:rsidR="00911E63" w:rsidRDefault="00911E63" w:rsidP="00911E63">
      <w:r w:rsidRPr="00F12FE2">
        <w:rPr>
          <w:u w:val="single"/>
        </w:rPr>
        <w:t>More than 30 of those companies are based in China alone</w:t>
      </w:r>
      <w:r>
        <w:t xml:space="preserve">, recycling both battery waste and production waste. </w:t>
      </w:r>
      <w:r w:rsidRPr="00F12FE2">
        <w:rPr>
          <w:u w:val="single"/>
        </w:rPr>
        <w:t>Methods used are “almost exclusively hydrometallurgical</w:t>
      </w:r>
      <w:r>
        <w:t>”, the report claims, producing chemical products such as cobalt sulphate, nickel sulphate or lithium carbonate, while some companies are also using the recycling process to make NCM or NCA cathodes.</w:t>
      </w:r>
    </w:p>
    <w:p w14:paraId="03FC14BF" w14:textId="77777777" w:rsidR="00911E63" w:rsidRPr="006A6F3C" w:rsidRDefault="00911E63" w:rsidP="00911E63"/>
    <w:p w14:paraId="78B49908" w14:textId="77777777" w:rsidR="00911E63" w:rsidRPr="006A6F3C" w:rsidRDefault="00911E63" w:rsidP="00911E63">
      <w:pPr>
        <w:pStyle w:val="Heading4"/>
      </w:pPr>
      <w:r>
        <w:t>New recycling tech key – other companies aren’t developing it</w:t>
      </w:r>
    </w:p>
    <w:p w14:paraId="435FCA35" w14:textId="77777777" w:rsidR="00911E63" w:rsidRPr="00247816" w:rsidRDefault="00911E63" w:rsidP="00911E63">
      <w:r w:rsidRPr="00670D96">
        <w:rPr>
          <w:b/>
          <w:bCs/>
        </w:rPr>
        <w:t>Gottesfeld</w:t>
      </w:r>
      <w:r>
        <w:t xml:space="preserve"> 1-21-20</w:t>
      </w:r>
      <w:r w:rsidRPr="00670D96">
        <w:rPr>
          <w:b/>
          <w:bCs/>
        </w:rPr>
        <w:t>21</w:t>
      </w:r>
      <w:r>
        <w:t xml:space="preserve">, (Perry – Executive Director of Occupational Knowledge International, an organization focused on industrial pollution), "Electric Cars’ Looming Recycling Problem," Undark Magazine, </w:t>
      </w:r>
      <w:hyperlink r:id="rId113" w:history="1">
        <w:r w:rsidRPr="00FE6E03">
          <w:rPr>
            <w:rStyle w:val="Hyperlink"/>
          </w:rPr>
          <w:t>https://undark.org/2021/01/21/electric-car-looming-recyclability-problem/</w:t>
        </w:r>
      </w:hyperlink>
      <w:r>
        <w:t xml:space="preserve"> [MT]</w:t>
      </w:r>
    </w:p>
    <w:p w14:paraId="4CDD284C" w14:textId="77777777" w:rsidR="00911E63" w:rsidRDefault="00911E63" w:rsidP="00911E63">
      <w:r w:rsidRPr="00247816">
        <w:t xml:space="preserve">In the rush to embrace this technology, auto companies are adopting the same pretense that has been embraced by the plastics industry: </w:t>
      </w:r>
      <w:r w:rsidRPr="00247816">
        <w:rPr>
          <w:u w:val="single"/>
        </w:rPr>
        <w:t>They are claiming that used batteries will be recycled. However, the truth is being swept under the rug. None of the lithium-ion batteries in electric vehicles are recyclable in the same sense that paper, glass, and lead car batteries are</w:t>
      </w:r>
      <w:r w:rsidRPr="00247816">
        <w:t xml:space="preserve">. </w:t>
      </w:r>
      <w:r w:rsidRPr="00247816">
        <w:rPr>
          <w:u w:val="single"/>
        </w:rPr>
        <w:t xml:space="preserve">Although </w:t>
      </w:r>
      <w:r w:rsidRPr="00643E02">
        <w:rPr>
          <w:b/>
          <w:bCs/>
          <w:highlight w:val="cyan"/>
          <w:u w:val="single"/>
        </w:rPr>
        <w:t>efforts to improve recycling</w:t>
      </w:r>
      <w:r w:rsidRPr="00247816">
        <w:rPr>
          <w:b/>
          <w:bCs/>
          <w:u w:val="single"/>
        </w:rPr>
        <w:t xml:space="preserve"> methods are </w:t>
      </w:r>
      <w:r w:rsidRPr="00643E02">
        <w:rPr>
          <w:b/>
          <w:bCs/>
          <w:highlight w:val="cyan"/>
          <w:u w:val="single"/>
        </w:rPr>
        <w:t>underway,</w:t>
      </w:r>
      <w:r w:rsidRPr="00247816">
        <w:rPr>
          <w:u w:val="single"/>
        </w:rPr>
        <w:t xml:space="preserve"> generally </w:t>
      </w:r>
      <w:r w:rsidRPr="00643E02">
        <w:rPr>
          <w:b/>
          <w:bCs/>
          <w:highlight w:val="cyan"/>
          <w:u w:val="single"/>
        </w:rPr>
        <w:t>only</w:t>
      </w:r>
      <w:r w:rsidRPr="00247816">
        <w:rPr>
          <w:b/>
          <w:bCs/>
          <w:u w:val="single"/>
        </w:rPr>
        <w:t xml:space="preserve"> around </w:t>
      </w:r>
      <w:r w:rsidRPr="00643E02">
        <w:rPr>
          <w:b/>
          <w:bCs/>
          <w:highlight w:val="cyan"/>
          <w:u w:val="single"/>
        </w:rPr>
        <w:t>half the material</w:t>
      </w:r>
      <w:r w:rsidRPr="00247816">
        <w:rPr>
          <w:b/>
          <w:bCs/>
          <w:u w:val="single"/>
        </w:rPr>
        <w:t xml:space="preserve">s in these batteries are </w:t>
      </w:r>
      <w:r w:rsidRPr="00643E02">
        <w:rPr>
          <w:b/>
          <w:bCs/>
          <w:highlight w:val="cyan"/>
          <w:u w:val="single"/>
        </w:rPr>
        <w:t>currently extracted and repurposed</w:t>
      </w:r>
      <w:r w:rsidRPr="00247816">
        <w:rPr>
          <w:u w:val="single"/>
        </w:rPr>
        <w:t xml:space="preserve">. And </w:t>
      </w:r>
      <w:r w:rsidRPr="00247816">
        <w:rPr>
          <w:b/>
          <w:bCs/>
          <w:u w:val="single"/>
        </w:rPr>
        <w:t>without the most valuable ingredients, there will be little economic incentive to invest in recycling technologies</w:t>
      </w:r>
      <w:r w:rsidRPr="00247816">
        <w:t>. The result, if nothing is done to tip the scales, could be a massive health and environmental crisis.</w:t>
      </w:r>
    </w:p>
    <w:p w14:paraId="5B5FCBAB" w14:textId="77777777" w:rsidR="00911E63" w:rsidRPr="002B7946" w:rsidRDefault="00911E63" w:rsidP="00911E63">
      <w:pPr>
        <w:rPr>
          <w:b/>
          <w:bCs/>
          <w:u w:val="single"/>
        </w:rPr>
      </w:pPr>
      <w:r w:rsidRPr="00643E02">
        <w:rPr>
          <w:b/>
          <w:bCs/>
          <w:highlight w:val="cyan"/>
          <w:u w:val="single"/>
        </w:rPr>
        <w:t>Despite ongoing research into recycling technology</w:t>
      </w:r>
      <w:r w:rsidRPr="002B7946">
        <w:rPr>
          <w:b/>
          <w:bCs/>
          <w:u w:val="single"/>
        </w:rPr>
        <w:t xml:space="preserve">, this </w:t>
      </w:r>
      <w:r w:rsidRPr="00643E02">
        <w:rPr>
          <w:b/>
          <w:bCs/>
          <w:highlight w:val="cyan"/>
          <w:u w:val="single"/>
        </w:rPr>
        <w:t>situation is unlikely to resolve itself</w:t>
      </w:r>
      <w:r w:rsidRPr="002B7946">
        <w:rPr>
          <w:u w:val="single"/>
        </w:rPr>
        <w:t xml:space="preserve">. Lithium-ion battery makers have </w:t>
      </w:r>
      <w:r w:rsidRPr="00643E02">
        <w:rPr>
          <w:highlight w:val="cyan"/>
          <w:u w:val="single"/>
        </w:rPr>
        <w:t>y</w:t>
      </w:r>
      <w:r w:rsidRPr="00643E02">
        <w:rPr>
          <w:b/>
          <w:bCs/>
          <w:highlight w:val="cyan"/>
          <w:u w:val="single"/>
        </w:rPr>
        <w:t>et to develop the tech</w:t>
      </w:r>
      <w:r w:rsidRPr="002B7946">
        <w:rPr>
          <w:b/>
          <w:bCs/>
          <w:u w:val="single"/>
        </w:rPr>
        <w:t xml:space="preserve">nology </w:t>
      </w:r>
      <w:r w:rsidRPr="00643E02">
        <w:rPr>
          <w:b/>
          <w:bCs/>
          <w:highlight w:val="cyan"/>
          <w:u w:val="single"/>
        </w:rPr>
        <w:t>that can</w:t>
      </w:r>
      <w:r w:rsidRPr="002B7946">
        <w:rPr>
          <w:b/>
          <w:bCs/>
          <w:u w:val="single"/>
        </w:rPr>
        <w:t xml:space="preserve"> </w:t>
      </w:r>
      <w:r w:rsidRPr="00643E02">
        <w:rPr>
          <w:b/>
          <w:bCs/>
          <w:highlight w:val="cyan"/>
          <w:u w:val="single"/>
        </w:rPr>
        <w:t>economically extract components</w:t>
      </w:r>
      <w:r w:rsidRPr="002B7946">
        <w:rPr>
          <w:b/>
          <w:bCs/>
          <w:u w:val="single"/>
        </w:rPr>
        <w:t xml:space="preserve"> in a form that can be used </w:t>
      </w:r>
      <w:r w:rsidRPr="00643E02">
        <w:rPr>
          <w:b/>
          <w:bCs/>
          <w:highlight w:val="cyan"/>
          <w:u w:val="single"/>
        </w:rPr>
        <w:t>to make new lithium-ion batteries</w:t>
      </w:r>
      <w:r w:rsidRPr="00643E02">
        <w:rPr>
          <w:b/>
          <w:bCs/>
          <w:u w:val="single"/>
        </w:rPr>
        <w:t>.</w:t>
      </w:r>
      <w:r w:rsidRPr="00643E02">
        <w:rPr>
          <w:b/>
          <w:bCs/>
        </w:rPr>
        <w:t xml:space="preserve"> </w:t>
      </w:r>
      <w:r w:rsidRPr="00643E02">
        <w:t>Rather,</w:t>
      </w:r>
      <w:r>
        <w:t xml:space="preserve"> the batteries are typically processed to remove the cobalt and a few other expensive metals, with much of the remainder released as air emissions or used as filler in concrete or other construction products. </w:t>
      </w:r>
      <w:r w:rsidRPr="002B7946">
        <w:rPr>
          <w:b/>
          <w:bCs/>
          <w:u w:val="single"/>
        </w:rPr>
        <w:t>This is one reason why less than 5 percent of lithium-ion batteries are currently recycled.</w:t>
      </w:r>
    </w:p>
    <w:p w14:paraId="051533B8" w14:textId="77777777" w:rsidR="00911E63" w:rsidRDefault="00911E63" w:rsidP="00911E63">
      <w:r>
        <w:t>Complicating matters further, different battery makers use different ingredients, cells, and modules, which makes the extraction process less efficient and more expensive. In fact, manufacturers are not even required to disclose the contents of their batteries to would-be recyclers.</w:t>
      </w:r>
      <w:r w:rsidRPr="00247816">
        <w:t>To account for the inevitable growth in this waste stream, manufacturers and electric vehicle advocates are touting the potential for these batteries to be reused after their useful life in vehicles has been realized. Some companies have launched efforts to repurpose these high voltage, flammable electric vehicle batteries for solar energy storage and other backup power applications by rebuilding batteries using a combination of reused and new parts. But even if these efforts succeed in developing technologies to safely and economically remove, transport, dismantle, and remanufacture batteries, this would simply delay a battery’s ultimate fate by a few years.</w:t>
      </w:r>
    </w:p>
    <w:p w14:paraId="196DD018" w14:textId="77777777" w:rsidR="00911E63" w:rsidRDefault="00911E63" w:rsidP="00911E63">
      <w:r w:rsidRPr="006B4AB7">
        <w:rPr>
          <w:u w:val="single"/>
        </w:rPr>
        <w:t xml:space="preserve">The </w:t>
      </w:r>
      <w:r w:rsidRPr="00643E02">
        <w:rPr>
          <w:b/>
          <w:bCs/>
          <w:highlight w:val="cyan"/>
          <w:u w:val="single"/>
        </w:rPr>
        <w:t>business case for recycling</w:t>
      </w:r>
      <w:r w:rsidRPr="006B4AB7">
        <w:rPr>
          <w:b/>
          <w:bCs/>
          <w:u w:val="single"/>
        </w:rPr>
        <w:t xml:space="preserve"> will become </w:t>
      </w:r>
      <w:r w:rsidRPr="00643E02">
        <w:rPr>
          <w:b/>
          <w:bCs/>
          <w:highlight w:val="cyan"/>
          <w:u w:val="single"/>
        </w:rPr>
        <w:t>even more tenuous</w:t>
      </w:r>
      <w:r w:rsidRPr="00643E02">
        <w:rPr>
          <w:highlight w:val="cyan"/>
          <w:u w:val="single"/>
        </w:rPr>
        <w:t xml:space="preserve"> as </w:t>
      </w:r>
      <w:r w:rsidRPr="00643E02">
        <w:rPr>
          <w:b/>
          <w:bCs/>
          <w:highlight w:val="cyan"/>
          <w:u w:val="single"/>
        </w:rPr>
        <w:t>Tesla</w:t>
      </w:r>
      <w:r w:rsidRPr="006B4AB7">
        <w:rPr>
          <w:b/>
          <w:bCs/>
          <w:u w:val="single"/>
        </w:rPr>
        <w:t xml:space="preserve"> and </w:t>
      </w:r>
      <w:r w:rsidRPr="00643E02">
        <w:rPr>
          <w:b/>
          <w:bCs/>
          <w:highlight w:val="cyan"/>
          <w:u w:val="single"/>
        </w:rPr>
        <w:t>other car manufacture</w:t>
      </w:r>
      <w:r w:rsidRPr="00643E02">
        <w:rPr>
          <w:highlight w:val="cyan"/>
          <w:u w:val="single"/>
        </w:rPr>
        <w:t>rs</w:t>
      </w:r>
      <w:r w:rsidRPr="006B4AB7">
        <w:rPr>
          <w:u w:val="single"/>
        </w:rPr>
        <w:t xml:space="preserve"> take steps to </w:t>
      </w:r>
      <w:r w:rsidRPr="00643E02">
        <w:rPr>
          <w:b/>
          <w:bCs/>
          <w:highlight w:val="cyan"/>
          <w:u w:val="single"/>
        </w:rPr>
        <w:t>lower costs by eliminating</w:t>
      </w:r>
      <w:r w:rsidRPr="006B4AB7">
        <w:rPr>
          <w:b/>
          <w:bCs/>
          <w:u w:val="single"/>
        </w:rPr>
        <w:t xml:space="preserve"> the </w:t>
      </w:r>
      <w:r w:rsidRPr="00643E02">
        <w:rPr>
          <w:b/>
          <w:bCs/>
          <w:highlight w:val="cyan"/>
          <w:u w:val="single"/>
        </w:rPr>
        <w:t>most expensive metal components</w:t>
      </w:r>
      <w:r w:rsidRPr="006B4AB7">
        <w:rPr>
          <w:b/>
          <w:bCs/>
          <w:u w:val="single"/>
        </w:rPr>
        <w:t xml:space="preserve"> from their battery designs</w:t>
      </w:r>
      <w:r>
        <w:t>. Even if auto companies succeed only at reducing the concentration of these components, financial incentives will be needed to ensure that these batteries are collected and recycled. These subsidies will need to make up for the difference between the cost of transporting and processing spent batteries and the value of the extracted materials.</w:t>
      </w:r>
    </w:p>
    <w:p w14:paraId="24D4EFAE" w14:textId="77777777" w:rsidR="00911E63" w:rsidRPr="00247816" w:rsidRDefault="00911E63" w:rsidP="00911E63">
      <w:r w:rsidRPr="00643E02">
        <w:rPr>
          <w:b/>
          <w:bCs/>
          <w:highlight w:val="cyan"/>
          <w:u w:val="single"/>
        </w:rPr>
        <w:t>Without these</w:t>
      </w:r>
      <w:r w:rsidRPr="006B4AB7">
        <w:rPr>
          <w:b/>
          <w:bCs/>
          <w:u w:val="single"/>
        </w:rPr>
        <w:t xml:space="preserve"> incentives, lithium-ion </w:t>
      </w:r>
      <w:r w:rsidRPr="00643E02">
        <w:rPr>
          <w:b/>
          <w:bCs/>
          <w:highlight w:val="cyan"/>
          <w:u w:val="single"/>
        </w:rPr>
        <w:t>batteries will be dumped, incinerated, or exported to countries</w:t>
      </w:r>
      <w:r w:rsidRPr="006B4AB7">
        <w:rPr>
          <w:b/>
          <w:bCs/>
          <w:u w:val="single"/>
        </w:rPr>
        <w:t xml:space="preserve"> </w:t>
      </w:r>
      <w:r w:rsidRPr="00643E02">
        <w:rPr>
          <w:b/>
          <w:bCs/>
          <w:highlight w:val="cyan"/>
          <w:u w:val="single"/>
        </w:rPr>
        <w:t>with weaker standards</w:t>
      </w:r>
      <w:r w:rsidRPr="006B4AB7">
        <w:rPr>
          <w:b/>
          <w:bCs/>
          <w:u w:val="single"/>
        </w:rPr>
        <w:t>, where they will contaminate the environment and threaten public health</w:t>
      </w:r>
      <w:r>
        <w:t>. Nickel has been shown to cause lung and nasal cancers, reduce lung function, and cause bronchitis. Cobalt can cause serious health conditions such as asthma and pneumonia, and it is a possible carcinogen. Exposure to manganese can result in respiratory problems, loss of coordination, and other neurological problems.</w:t>
      </w:r>
    </w:p>
    <w:p w14:paraId="17FB9A37" w14:textId="77777777" w:rsidR="00911E63" w:rsidRPr="006B4AB7" w:rsidRDefault="00911E63" w:rsidP="00911E63">
      <w:pPr>
        <w:rPr>
          <w:b/>
          <w:bCs/>
          <w:u w:val="single"/>
        </w:rPr>
      </w:pPr>
      <w:r w:rsidRPr="006B4AB7">
        <w:rPr>
          <w:u w:val="single"/>
        </w:rPr>
        <w:t xml:space="preserve">We have already started shifting the burden of lithium-ion battery disposal to low- and middle-income countries, many of which lack stringent environmental safeguards and the facilities to recycle or otherwise process used batteries in an environmentally sound way. Some have even put in place incentives, including tax waivers, to encourage used electric and hybrid vehicle imports. A recent </w:t>
      </w:r>
      <w:r w:rsidRPr="006B4AB7">
        <w:rPr>
          <w:b/>
          <w:bCs/>
          <w:u w:val="single"/>
        </w:rPr>
        <w:t xml:space="preserve">United Nations report found that </w:t>
      </w:r>
      <w:r w:rsidRPr="00643E02">
        <w:rPr>
          <w:b/>
          <w:bCs/>
          <w:highlight w:val="cyan"/>
          <w:u w:val="single"/>
        </w:rPr>
        <w:t>hundreds of thousands</w:t>
      </w:r>
      <w:r w:rsidRPr="006B4AB7">
        <w:rPr>
          <w:b/>
          <w:bCs/>
          <w:u w:val="single"/>
        </w:rPr>
        <w:t xml:space="preserve"> of </w:t>
      </w:r>
      <w:r w:rsidRPr="00643E02">
        <w:rPr>
          <w:b/>
          <w:bCs/>
          <w:highlight w:val="cyan"/>
          <w:u w:val="single"/>
        </w:rPr>
        <w:t>electric</w:t>
      </w:r>
      <w:r w:rsidRPr="006B4AB7">
        <w:rPr>
          <w:b/>
          <w:bCs/>
          <w:u w:val="single"/>
        </w:rPr>
        <w:t xml:space="preserve"> and hybrid </w:t>
      </w:r>
      <w:r w:rsidRPr="00643E02">
        <w:rPr>
          <w:b/>
          <w:bCs/>
          <w:highlight w:val="cyan"/>
          <w:u w:val="single"/>
        </w:rPr>
        <w:t>vehicle</w:t>
      </w:r>
      <w:r w:rsidRPr="006B4AB7">
        <w:rPr>
          <w:b/>
          <w:bCs/>
          <w:u w:val="single"/>
        </w:rPr>
        <w:t xml:space="preserve">s are being </w:t>
      </w:r>
      <w:r w:rsidRPr="00643E02">
        <w:rPr>
          <w:b/>
          <w:bCs/>
          <w:highlight w:val="cyan"/>
          <w:u w:val="single"/>
        </w:rPr>
        <w:t>exported</w:t>
      </w:r>
      <w:r w:rsidRPr="006B4AB7">
        <w:rPr>
          <w:b/>
          <w:bCs/>
          <w:u w:val="single"/>
        </w:rPr>
        <w:t xml:space="preserve"> annually </w:t>
      </w:r>
      <w:r w:rsidRPr="00643E02">
        <w:rPr>
          <w:b/>
          <w:bCs/>
          <w:highlight w:val="cyan"/>
          <w:u w:val="single"/>
        </w:rPr>
        <w:t>from</w:t>
      </w:r>
      <w:r w:rsidRPr="006B4AB7">
        <w:rPr>
          <w:b/>
          <w:bCs/>
          <w:u w:val="single"/>
        </w:rPr>
        <w:t xml:space="preserve"> Japan, the E.U. and the </w:t>
      </w:r>
      <w:r w:rsidRPr="00643E02">
        <w:rPr>
          <w:b/>
          <w:bCs/>
          <w:highlight w:val="cyan"/>
          <w:u w:val="single"/>
        </w:rPr>
        <w:t>U.S. to countries like Sri Lanka</w:t>
      </w:r>
      <w:r w:rsidRPr="006B4AB7">
        <w:rPr>
          <w:b/>
          <w:bCs/>
          <w:u w:val="single"/>
        </w:rPr>
        <w:t xml:space="preserve"> and Mauritius.</w:t>
      </w:r>
    </w:p>
    <w:p w14:paraId="2A57E5B5" w14:textId="77777777" w:rsidR="00911E63" w:rsidRPr="00247816" w:rsidRDefault="00911E63" w:rsidP="00911E63">
      <w:r w:rsidRPr="00247816">
        <w:t xml:space="preserve">To avoid the acceleration of these trends, regulations will be needed as we shift to an electric vehicle future. </w:t>
      </w:r>
      <w:r w:rsidRPr="002B7946">
        <w:rPr>
          <w:u w:val="single"/>
        </w:rPr>
        <w:t xml:space="preserve">Whereas </w:t>
      </w:r>
      <w:r w:rsidRPr="002B7946">
        <w:rPr>
          <w:b/>
          <w:bCs/>
          <w:u w:val="single"/>
        </w:rPr>
        <w:t xml:space="preserve">China and the E.U. require electric vehicle manufacturers to take back spent batteries from consumers, </w:t>
      </w:r>
      <w:r w:rsidRPr="00643E02">
        <w:rPr>
          <w:b/>
          <w:bCs/>
          <w:highlight w:val="cyan"/>
          <w:u w:val="single"/>
        </w:rPr>
        <w:t>no</w:t>
      </w:r>
      <w:r w:rsidRPr="002B7946">
        <w:rPr>
          <w:b/>
          <w:bCs/>
          <w:u w:val="single"/>
        </w:rPr>
        <w:t xml:space="preserve"> similar </w:t>
      </w:r>
      <w:r w:rsidRPr="00643E02">
        <w:rPr>
          <w:b/>
          <w:bCs/>
          <w:highlight w:val="cyan"/>
          <w:u w:val="single"/>
        </w:rPr>
        <w:t>regulation o</w:t>
      </w:r>
      <w:r w:rsidRPr="002B7946">
        <w:rPr>
          <w:b/>
          <w:bCs/>
          <w:u w:val="single"/>
        </w:rPr>
        <w:t xml:space="preserve">r legislation has been adopted </w:t>
      </w:r>
      <w:r w:rsidRPr="00643E02">
        <w:rPr>
          <w:b/>
          <w:bCs/>
          <w:highlight w:val="cyan"/>
          <w:u w:val="single"/>
        </w:rPr>
        <w:t>in the U.S.</w:t>
      </w:r>
      <w:r w:rsidRPr="002B7946">
        <w:rPr>
          <w:u w:val="single"/>
        </w:rPr>
        <w:t xml:space="preserve"> The </w:t>
      </w:r>
      <w:r w:rsidRPr="00643E02">
        <w:rPr>
          <w:b/>
          <w:bCs/>
          <w:highlight w:val="cyan"/>
          <w:u w:val="single"/>
        </w:rPr>
        <w:t>track record in</w:t>
      </w:r>
      <w:r w:rsidRPr="002B7946">
        <w:rPr>
          <w:b/>
          <w:bCs/>
          <w:u w:val="single"/>
        </w:rPr>
        <w:t xml:space="preserve"> the U.S. for </w:t>
      </w:r>
      <w:r w:rsidRPr="00643E02">
        <w:rPr>
          <w:b/>
          <w:bCs/>
          <w:highlight w:val="cyan"/>
          <w:u w:val="single"/>
        </w:rPr>
        <w:t>recycling e-waste does not offer much relief</w:t>
      </w:r>
      <w:r w:rsidRPr="002B7946">
        <w:rPr>
          <w:u w:val="single"/>
        </w:rPr>
        <w:t>.</w:t>
      </w:r>
      <w:r w:rsidRPr="00247816">
        <w:t xml:space="preserve"> Only three states have extended producer responsibility laws mandating that manufacturers take back lithium-ion batteries used in electronics, and none include vehicles. </w:t>
      </w:r>
      <w:r w:rsidRPr="002B7946">
        <w:rPr>
          <w:b/>
          <w:bCs/>
          <w:u w:val="single"/>
        </w:rPr>
        <w:t xml:space="preserve">There are </w:t>
      </w:r>
      <w:r w:rsidRPr="00643E02">
        <w:rPr>
          <w:b/>
          <w:bCs/>
          <w:highlight w:val="cyan"/>
          <w:u w:val="single"/>
        </w:rPr>
        <w:t>no clear prohibitions against exporting used lithium-ion batteries</w:t>
      </w:r>
      <w:r w:rsidRPr="002B7946">
        <w:rPr>
          <w:b/>
          <w:bCs/>
          <w:u w:val="single"/>
        </w:rPr>
        <w:t xml:space="preserve"> or selling used vehicles with degraded batteries to low-income countries at fire-sale prices</w:t>
      </w:r>
      <w:r w:rsidRPr="00247816">
        <w:t>.</w:t>
      </w:r>
    </w:p>
    <w:p w14:paraId="09140D4D" w14:textId="77777777" w:rsidR="00911E63" w:rsidRDefault="00911E63" w:rsidP="00911E63">
      <w:pPr>
        <w:pStyle w:val="Heading3"/>
      </w:pPr>
      <w:r>
        <w:t>AT: Mining Solves</w:t>
      </w:r>
    </w:p>
    <w:p w14:paraId="614EED75" w14:textId="77777777" w:rsidR="00911E63" w:rsidRDefault="00911E63" w:rsidP="00911E63">
      <w:pPr>
        <w:pStyle w:val="Heading4"/>
      </w:pPr>
      <w:r>
        <w:t>No incentives for mines to come online and takes too long</w:t>
      </w:r>
    </w:p>
    <w:p w14:paraId="2BF87AF8" w14:textId="77777777" w:rsidR="00911E63" w:rsidRDefault="00911E63" w:rsidP="00911E63">
      <w:r w:rsidRPr="006D684C">
        <w:rPr>
          <w:b/>
          <w:bCs/>
        </w:rPr>
        <w:t>Winton 20</w:t>
      </w:r>
      <w:r>
        <w:t>, (Neil –</w:t>
      </w:r>
      <w:r w:rsidRPr="006D684C">
        <w:t xml:space="preserve"> former European Automotive correspondent for Reuters,</w:t>
      </w:r>
      <w:r>
        <w:t xml:space="preserve"> current write covering the auto industry for Forbes),“</w:t>
      </w:r>
      <w:r w:rsidRPr="006D684C">
        <w:t>Could Lithium Shortage Scupper Accelerating Sales Of Electric Cars?</w:t>
      </w:r>
      <w:r>
        <w:t xml:space="preserve">,” Forbes, </w:t>
      </w:r>
      <w:hyperlink r:id="rId114" w:history="1">
        <w:r w:rsidRPr="00111D20">
          <w:rPr>
            <w:rStyle w:val="Hyperlink"/>
          </w:rPr>
          <w:t>https://www.forbes.com/sites/neilwinton/2020/08/17/could-lithium-shortage-scupper-accelerating-sales-of-electric-cars/?sh=4fd601b776e5</w:t>
        </w:r>
      </w:hyperlink>
      <w:r>
        <w:t xml:space="preserve"> [MT]</w:t>
      </w:r>
    </w:p>
    <w:p w14:paraId="76925149" w14:textId="77777777" w:rsidR="00911E63" w:rsidRDefault="00911E63" w:rsidP="00911E63">
      <w:r>
        <w:t>Problem after 2005</w:t>
      </w:r>
    </w:p>
    <w:p w14:paraId="66454B83" w14:textId="77777777" w:rsidR="00911E63" w:rsidRPr="006D684C" w:rsidRDefault="00911E63" w:rsidP="00911E63">
      <w:pPr>
        <w:rPr>
          <w:u w:val="single"/>
        </w:rPr>
      </w:pPr>
      <w:r w:rsidRPr="006D684C">
        <w:rPr>
          <w:u w:val="single"/>
        </w:rPr>
        <w:t xml:space="preserve">Pedro Palandrani, research analyst at Global X in New York, said </w:t>
      </w:r>
      <w:r w:rsidRPr="006D684C">
        <w:rPr>
          <w:b/>
          <w:bCs/>
          <w:u w:val="single"/>
        </w:rPr>
        <w:t>supplies of lithium are likely to be adequate through 2023 and 2024.</w:t>
      </w:r>
    </w:p>
    <w:p w14:paraId="0B6ED34F" w14:textId="77777777" w:rsidR="00911E63" w:rsidRPr="006D684C" w:rsidRDefault="00911E63" w:rsidP="00911E63">
      <w:pPr>
        <w:rPr>
          <w:u w:val="single"/>
        </w:rPr>
      </w:pPr>
      <w:r w:rsidRPr="006D684C">
        <w:rPr>
          <w:u w:val="single"/>
        </w:rPr>
        <w:t xml:space="preserve">“But </w:t>
      </w:r>
      <w:r w:rsidRPr="006D684C">
        <w:rPr>
          <w:b/>
          <w:bCs/>
          <w:u w:val="single"/>
        </w:rPr>
        <w:t xml:space="preserve">I really </w:t>
      </w:r>
      <w:r w:rsidRPr="00F90E5B">
        <w:rPr>
          <w:b/>
          <w:bCs/>
          <w:highlight w:val="cyan"/>
          <w:u w:val="single"/>
        </w:rPr>
        <w:t>struggle to see</w:t>
      </w:r>
      <w:r w:rsidRPr="006D684C">
        <w:rPr>
          <w:b/>
          <w:bCs/>
          <w:u w:val="single"/>
        </w:rPr>
        <w:t xml:space="preserve"> how there will be </w:t>
      </w:r>
      <w:r w:rsidRPr="00F90E5B">
        <w:rPr>
          <w:b/>
          <w:bCs/>
          <w:highlight w:val="cyan"/>
          <w:u w:val="single"/>
        </w:rPr>
        <w:t>enough supplies (of lithium) by 2025</w:t>
      </w:r>
      <w:r w:rsidRPr="006D684C">
        <w:rPr>
          <w:u w:val="single"/>
        </w:rPr>
        <w:t xml:space="preserve">. There is </w:t>
      </w:r>
      <w:r w:rsidRPr="006D684C">
        <w:rPr>
          <w:b/>
          <w:bCs/>
          <w:u w:val="single"/>
        </w:rPr>
        <w:t>still time for miners to invest in lithium production</w:t>
      </w:r>
      <w:r w:rsidRPr="006D684C">
        <w:rPr>
          <w:u w:val="single"/>
        </w:rPr>
        <w:t xml:space="preserve">, but it </w:t>
      </w:r>
      <w:r w:rsidRPr="00F90E5B">
        <w:rPr>
          <w:b/>
          <w:bCs/>
          <w:highlight w:val="cyan"/>
          <w:u w:val="single"/>
        </w:rPr>
        <w:t xml:space="preserve">takes </w:t>
      </w:r>
      <w:r w:rsidRPr="00F90E5B">
        <w:rPr>
          <w:b/>
          <w:bCs/>
          <w:u w:val="single"/>
        </w:rPr>
        <w:t>between</w:t>
      </w:r>
      <w:r w:rsidRPr="006D684C">
        <w:rPr>
          <w:b/>
          <w:bCs/>
          <w:u w:val="single"/>
        </w:rPr>
        <w:t xml:space="preserve"> 4, 5 or </w:t>
      </w:r>
      <w:r w:rsidRPr="00F90E5B">
        <w:rPr>
          <w:b/>
          <w:bCs/>
          <w:highlight w:val="cyan"/>
          <w:u w:val="single"/>
        </w:rPr>
        <w:t>6 years to bring a mine to market</w:t>
      </w:r>
      <w:r w:rsidRPr="006D684C">
        <w:rPr>
          <w:u w:val="single"/>
        </w:rPr>
        <w:t xml:space="preserve"> and a </w:t>
      </w:r>
      <w:r w:rsidRPr="00B32AAA">
        <w:rPr>
          <w:b/>
          <w:bCs/>
          <w:highlight w:val="cyan"/>
          <w:u w:val="single"/>
        </w:rPr>
        <w:t>lot of time and know-how</w:t>
      </w:r>
      <w:r w:rsidRPr="00B32AAA">
        <w:rPr>
          <w:highlight w:val="cyan"/>
          <w:u w:val="single"/>
        </w:rPr>
        <w:t>.</w:t>
      </w:r>
      <w:r w:rsidRPr="006D684C">
        <w:rPr>
          <w:u w:val="single"/>
        </w:rPr>
        <w:t xml:space="preserve"> </w:t>
      </w:r>
      <w:r w:rsidRPr="006D684C">
        <w:rPr>
          <w:b/>
          <w:bCs/>
          <w:u w:val="single"/>
        </w:rPr>
        <w:t>It’s not like say, the oil market, when in less than 6 months you can go from extracting to selling</w:t>
      </w:r>
      <w:r w:rsidRPr="006D684C">
        <w:rPr>
          <w:u w:val="single"/>
        </w:rPr>
        <w:t>,” Palandrani said in an interview.</w:t>
      </w:r>
    </w:p>
    <w:p w14:paraId="35AD34B3" w14:textId="77777777" w:rsidR="00911E63" w:rsidRDefault="00911E63" w:rsidP="00911E63">
      <w:r>
        <w:t xml:space="preserve">Palandrani said </w:t>
      </w:r>
      <w:r w:rsidRPr="006D684C">
        <w:rPr>
          <w:b/>
          <w:bCs/>
          <w:u w:val="single"/>
        </w:rPr>
        <w:t xml:space="preserve">because </w:t>
      </w:r>
      <w:r w:rsidRPr="00F90E5B">
        <w:rPr>
          <w:b/>
          <w:bCs/>
          <w:highlight w:val="cyan"/>
          <w:u w:val="single"/>
        </w:rPr>
        <w:t>lithium prices</w:t>
      </w:r>
      <w:r w:rsidRPr="006D684C">
        <w:rPr>
          <w:b/>
          <w:bCs/>
          <w:u w:val="single"/>
        </w:rPr>
        <w:t xml:space="preserve"> are </w:t>
      </w:r>
      <w:r w:rsidRPr="00F90E5B">
        <w:rPr>
          <w:b/>
          <w:bCs/>
          <w:highlight w:val="cyan"/>
          <w:u w:val="single"/>
        </w:rPr>
        <w:t>currently very low</w:t>
      </w:r>
      <w:r w:rsidRPr="006D684C">
        <w:rPr>
          <w:u w:val="single"/>
        </w:rPr>
        <w:t xml:space="preserve"> and </w:t>
      </w:r>
      <w:r w:rsidRPr="006D684C">
        <w:rPr>
          <w:b/>
          <w:bCs/>
          <w:u w:val="single"/>
        </w:rPr>
        <w:t xml:space="preserve">some </w:t>
      </w:r>
      <w:r w:rsidRPr="00F90E5B">
        <w:rPr>
          <w:b/>
          <w:bCs/>
          <w:highlight w:val="cyan"/>
          <w:u w:val="single"/>
        </w:rPr>
        <w:t>mines are operating</w:t>
      </w:r>
      <w:r w:rsidRPr="006D684C">
        <w:rPr>
          <w:b/>
          <w:bCs/>
          <w:u w:val="single"/>
        </w:rPr>
        <w:t xml:space="preserve"> at </w:t>
      </w:r>
      <w:r w:rsidRPr="00F90E5B">
        <w:rPr>
          <w:b/>
          <w:bCs/>
          <w:highlight w:val="cyan"/>
          <w:u w:val="single"/>
        </w:rPr>
        <w:t>below</w:t>
      </w:r>
      <w:r w:rsidRPr="006D684C">
        <w:rPr>
          <w:b/>
          <w:bCs/>
          <w:u w:val="single"/>
        </w:rPr>
        <w:t xml:space="preserve"> </w:t>
      </w:r>
      <w:r w:rsidRPr="00F90E5B">
        <w:rPr>
          <w:b/>
          <w:bCs/>
          <w:u w:val="single"/>
        </w:rPr>
        <w:t xml:space="preserve">the </w:t>
      </w:r>
      <w:r w:rsidRPr="00F90E5B">
        <w:rPr>
          <w:b/>
          <w:bCs/>
          <w:highlight w:val="cyan"/>
          <w:u w:val="single"/>
        </w:rPr>
        <w:t>operational market costs</w:t>
      </w:r>
      <w:r w:rsidRPr="006D684C">
        <w:rPr>
          <w:b/>
          <w:bCs/>
          <w:u w:val="single"/>
        </w:rPr>
        <w:t xml:space="preserve"> of production</w:t>
      </w:r>
      <w:r w:rsidRPr="006D684C">
        <w:rPr>
          <w:u w:val="single"/>
        </w:rPr>
        <w:t xml:space="preserve">, there’s </w:t>
      </w:r>
      <w:r w:rsidRPr="00F90E5B">
        <w:rPr>
          <w:b/>
          <w:bCs/>
          <w:highlight w:val="cyan"/>
          <w:u w:val="single"/>
        </w:rPr>
        <w:t>not much incentive to invest</w:t>
      </w:r>
      <w:r w:rsidRPr="006D684C">
        <w:rPr>
          <w:b/>
          <w:bCs/>
          <w:u w:val="single"/>
        </w:rPr>
        <w:t xml:space="preserve"> the </w:t>
      </w:r>
      <w:r w:rsidRPr="00B32AAA">
        <w:rPr>
          <w:b/>
          <w:bCs/>
          <w:highlight w:val="cyan"/>
          <w:u w:val="single"/>
        </w:rPr>
        <w:t>huge sums required</w:t>
      </w:r>
      <w:r w:rsidRPr="006D684C">
        <w:rPr>
          <w:b/>
          <w:bCs/>
        </w:rPr>
        <w:t xml:space="preserve">. </w:t>
      </w:r>
      <w:r>
        <w:t>If BEV sales reach close to 50% of the market by 2030, Palandrani said it will require about 2 million metric tonnes of lithium carbonate equivalent (LCE), over 6 times 2019’s demand of close to 300,000 tonnes of LCE.</w:t>
      </w:r>
    </w:p>
    <w:p w14:paraId="50CB76F1" w14:textId="77777777" w:rsidR="00911E63" w:rsidRDefault="00911E63" w:rsidP="00911E63">
      <w:r w:rsidRPr="006D684C">
        <w:rPr>
          <w:u w:val="single"/>
        </w:rPr>
        <w:t xml:space="preserve">Another reason lithium </w:t>
      </w:r>
      <w:r w:rsidRPr="00B32AAA">
        <w:rPr>
          <w:highlight w:val="cyan"/>
          <w:u w:val="single"/>
        </w:rPr>
        <w:t>mining companies</w:t>
      </w:r>
      <w:r w:rsidRPr="006D684C">
        <w:rPr>
          <w:u w:val="single"/>
        </w:rPr>
        <w:t xml:space="preserve"> might be </w:t>
      </w:r>
      <w:r w:rsidRPr="00B32AAA">
        <w:rPr>
          <w:highlight w:val="cyan"/>
          <w:u w:val="single"/>
        </w:rPr>
        <w:t>reluctant to invest heavily in long-term supply</w:t>
      </w:r>
      <w:r w:rsidRPr="006D684C">
        <w:rPr>
          <w:u w:val="single"/>
        </w:rPr>
        <w:t xml:space="preserve"> is the </w:t>
      </w:r>
      <w:r w:rsidRPr="00B32AAA">
        <w:rPr>
          <w:highlight w:val="cyan"/>
          <w:u w:val="single"/>
        </w:rPr>
        <w:t>fear a new technology might appear</w:t>
      </w:r>
      <w:r w:rsidRPr="006D684C">
        <w:rPr>
          <w:u w:val="single"/>
        </w:rPr>
        <w:t xml:space="preserve"> and </w:t>
      </w:r>
      <w:r w:rsidRPr="00B32AAA">
        <w:rPr>
          <w:highlight w:val="cyan"/>
          <w:u w:val="single"/>
        </w:rPr>
        <w:t>render the investment redundant</w:t>
      </w:r>
      <w:r>
        <w:t>. According to Fitch Solutions Country Risk &amp; Industry Research, recent innovations substituting stacked sodium in place of lithium may pose risks to lithium-ion batteries in the distant future, although it didn’t define “distant”.</w:t>
      </w:r>
    </w:p>
    <w:p w14:paraId="289ED312" w14:textId="77777777" w:rsidR="00911E63" w:rsidRPr="00B32AAA" w:rsidRDefault="00911E63" w:rsidP="00911E63"/>
    <w:p w14:paraId="70141302" w14:textId="77777777" w:rsidR="00911E63" w:rsidRDefault="00911E63" w:rsidP="00911E63">
      <w:pPr>
        <w:pStyle w:val="Heading3"/>
      </w:pPr>
      <w:r>
        <w:t>AT: Li-Cycle Solves</w:t>
      </w:r>
    </w:p>
    <w:p w14:paraId="4D2A19C7" w14:textId="77777777" w:rsidR="00911E63" w:rsidRDefault="00911E63" w:rsidP="00911E63">
      <w:pPr>
        <w:pStyle w:val="Heading4"/>
      </w:pPr>
      <w:r>
        <w:t>This plant is significant—2x 2018 global capacity—which means its loss would harm future surge capacity. Li-Cycle is also a Canadian company which continues to risk foreign dependence even if they have plants in the US.</w:t>
      </w:r>
    </w:p>
    <w:p w14:paraId="632BD06A" w14:textId="77777777" w:rsidR="00911E63" w:rsidRDefault="00911E63" w:rsidP="00911E63">
      <w:pPr>
        <w:pStyle w:val="Heading3"/>
      </w:pPr>
      <w:r>
        <w:t>AT: Redwood Solves</w:t>
      </w:r>
    </w:p>
    <w:p w14:paraId="22E76CA5" w14:textId="77777777" w:rsidR="00911E63" w:rsidRDefault="00911E63" w:rsidP="00911E63">
      <w:pPr>
        <w:pStyle w:val="Heading4"/>
      </w:pPr>
      <w:r>
        <w:t xml:space="preserve">They only handle 20,000 tons a year and there’s lots of uncertainty on function and future </w:t>
      </w:r>
    </w:p>
    <w:p w14:paraId="233FAC44" w14:textId="77777777" w:rsidR="00911E63" w:rsidRPr="00F654C9" w:rsidRDefault="00911E63" w:rsidP="00911E63">
      <w:r w:rsidRPr="00F654C9">
        <w:rPr>
          <w:b/>
          <w:bCs/>
        </w:rPr>
        <w:t>Ohnsman, 3-25</w:t>
      </w:r>
      <w:r w:rsidRPr="00F654C9">
        <w:t xml:space="preserve">-2021, </w:t>
      </w:r>
      <w:r>
        <w:t xml:space="preserve">(Alan – Editor covering </w:t>
      </w:r>
      <w:r w:rsidRPr="00F654C9">
        <w:t>technology-driven changes</w:t>
      </w:r>
      <w:r>
        <w:t xml:space="preserve">), </w:t>
      </w:r>
      <w:r w:rsidRPr="00F654C9">
        <w:t xml:space="preserve">"Tesla Cofounder’s Battery Recycling Startup Ties Up With Top U.S. E-Waste Processor," Forbes, </w:t>
      </w:r>
      <w:hyperlink r:id="rId115" w:history="1">
        <w:r w:rsidRPr="006B4FB6">
          <w:rPr>
            <w:rStyle w:val="Hyperlink"/>
          </w:rPr>
          <w:t>https://www.forbes.com/sites/alanohnsman/2021/03/25/tesla-cofounders-battery-recycling-startup-ties-up-with-top-us-e-waste-processor/?sh=30100add595e</w:t>
        </w:r>
      </w:hyperlink>
      <w:r>
        <w:t xml:space="preserve"> [MT]</w:t>
      </w:r>
    </w:p>
    <w:p w14:paraId="5CC07AA1" w14:textId="77777777" w:rsidR="00911E63" w:rsidRDefault="00911E63" w:rsidP="00911E63">
      <w:r w:rsidRPr="00F654C9">
        <w:t xml:space="preserve">Closely held </w:t>
      </w:r>
      <w:r w:rsidRPr="00B444E0">
        <w:rPr>
          <w:highlight w:val="cyan"/>
          <w:u w:val="single"/>
        </w:rPr>
        <w:t>Redwood</w:t>
      </w:r>
      <w:r w:rsidRPr="00F654C9">
        <w:rPr>
          <w:u w:val="single"/>
        </w:rPr>
        <w:t xml:space="preserve"> currently operates two processing facilities in Nevada, and is </w:t>
      </w:r>
      <w:r w:rsidRPr="00F654C9">
        <w:rPr>
          <w:b/>
          <w:bCs/>
          <w:u w:val="single"/>
        </w:rPr>
        <w:t xml:space="preserve">scaled to </w:t>
      </w:r>
      <w:r w:rsidRPr="00B444E0">
        <w:rPr>
          <w:b/>
          <w:bCs/>
          <w:highlight w:val="cyan"/>
          <w:u w:val="single"/>
        </w:rPr>
        <w:t>process</w:t>
      </w:r>
      <w:r w:rsidRPr="00F654C9">
        <w:rPr>
          <w:b/>
          <w:bCs/>
          <w:u w:val="single"/>
        </w:rPr>
        <w:t xml:space="preserve"> </w:t>
      </w:r>
      <w:r w:rsidRPr="00B444E0">
        <w:rPr>
          <w:b/>
          <w:bCs/>
          <w:highlight w:val="cyan"/>
          <w:u w:val="single"/>
        </w:rPr>
        <w:t>about 20,000</w:t>
      </w:r>
      <w:r w:rsidRPr="00F654C9">
        <w:rPr>
          <w:b/>
          <w:bCs/>
          <w:u w:val="single"/>
        </w:rPr>
        <w:t xml:space="preserve"> </w:t>
      </w:r>
      <w:r w:rsidRPr="00B444E0">
        <w:rPr>
          <w:b/>
          <w:bCs/>
          <w:highlight w:val="cyan"/>
          <w:u w:val="single"/>
        </w:rPr>
        <w:t>tons</w:t>
      </w:r>
      <w:r w:rsidRPr="00F654C9">
        <w:rPr>
          <w:b/>
          <w:bCs/>
          <w:u w:val="single"/>
        </w:rPr>
        <w:t xml:space="preserve"> of batteries </w:t>
      </w:r>
      <w:r w:rsidRPr="00B444E0">
        <w:rPr>
          <w:b/>
          <w:bCs/>
          <w:highlight w:val="cyan"/>
          <w:u w:val="single"/>
        </w:rPr>
        <w:t>annually</w:t>
      </w:r>
      <w:r w:rsidRPr="00B444E0">
        <w:rPr>
          <w:highlight w:val="cyan"/>
        </w:rPr>
        <w:t>.</w:t>
      </w:r>
      <w:r w:rsidRPr="00F654C9">
        <w:t xml:space="preserve"> Straubel won’t share technical details of proprietary technology and processes the company has developed, but says he’s in talks with other potential partners and will be expanding operations. Redwood is also </w:t>
      </w:r>
      <w:r w:rsidRPr="00F654C9">
        <w:rPr>
          <w:u w:val="single"/>
        </w:rPr>
        <w:t>tightlipped about funding, disclosing only a $40 million investment round in September 2020</w:t>
      </w:r>
      <w:r w:rsidRPr="00F654C9">
        <w:t xml:space="preserve"> that included Amazon’s Climate Fund.</w:t>
      </w:r>
    </w:p>
    <w:p w14:paraId="5F2D48BB" w14:textId="77777777" w:rsidR="00911E63" w:rsidRPr="00F654C9" w:rsidRDefault="00911E63" w:rsidP="00911E63">
      <w:pPr>
        <w:pStyle w:val="Heading2"/>
      </w:pPr>
      <w:r>
        <w:t>Military Impact</w:t>
      </w:r>
    </w:p>
    <w:p w14:paraId="674C0A65" w14:textId="77777777" w:rsidR="00911E63" w:rsidRDefault="00911E63" w:rsidP="00911E63">
      <w:pPr>
        <w:pStyle w:val="Heading3"/>
      </w:pPr>
      <w:r>
        <w:t>Military Readiness Impact Extension</w:t>
      </w:r>
    </w:p>
    <w:p w14:paraId="6B37A413" w14:textId="77777777" w:rsidR="00911E63" w:rsidRPr="00BE36DD" w:rsidRDefault="00911E63" w:rsidP="00911E63">
      <w:pPr>
        <w:keepNext/>
        <w:keepLines/>
        <w:spacing w:before="40" w:after="0"/>
        <w:outlineLvl w:val="3"/>
        <w:rPr>
          <w:rFonts w:eastAsiaTheme="majorEastAsia" w:cstheme="majorBidi"/>
          <w:b/>
          <w:iCs/>
          <w:sz w:val="26"/>
        </w:rPr>
      </w:pPr>
      <w:r w:rsidRPr="00BE36DD">
        <w:rPr>
          <w:rFonts w:eastAsiaTheme="majorEastAsia" w:cstheme="majorBidi"/>
          <w:b/>
          <w:iCs/>
          <w:sz w:val="26"/>
        </w:rPr>
        <w:t xml:space="preserve">The </w:t>
      </w:r>
      <w:r w:rsidRPr="00BE36DD">
        <w:rPr>
          <w:rFonts w:eastAsiaTheme="majorEastAsia" w:cstheme="majorBidi"/>
          <w:b/>
          <w:iCs/>
          <w:sz w:val="26"/>
          <w:u w:val="single"/>
        </w:rPr>
        <w:t>best</w:t>
      </w:r>
      <w:r w:rsidRPr="00BE36DD">
        <w:rPr>
          <w:rFonts w:eastAsiaTheme="majorEastAsia" w:cstheme="majorBidi"/>
          <w:b/>
          <w:iCs/>
          <w:sz w:val="26"/>
        </w:rPr>
        <w:t xml:space="preserve"> studies confirm our </w:t>
      </w:r>
      <w:r w:rsidRPr="00BE36DD">
        <w:rPr>
          <w:rFonts w:eastAsiaTheme="majorEastAsia" w:cstheme="majorBidi"/>
          <w:b/>
          <w:iCs/>
          <w:sz w:val="26"/>
          <w:u w:val="single"/>
        </w:rPr>
        <w:t>impact</w:t>
      </w:r>
      <w:r w:rsidRPr="00BE36DD">
        <w:rPr>
          <w:rFonts w:eastAsiaTheme="majorEastAsia" w:cstheme="majorBidi"/>
          <w:b/>
          <w:iCs/>
          <w:sz w:val="26"/>
        </w:rPr>
        <w:t xml:space="preserve">---err on the side of a </w:t>
      </w:r>
      <w:r w:rsidRPr="00BE36DD">
        <w:rPr>
          <w:rFonts w:eastAsiaTheme="majorEastAsia" w:cstheme="majorBidi"/>
          <w:b/>
          <w:iCs/>
          <w:sz w:val="26"/>
          <w:u w:val="single"/>
        </w:rPr>
        <w:t>consensus</w:t>
      </w:r>
      <w:r w:rsidRPr="00BE36DD">
        <w:rPr>
          <w:rFonts w:eastAsiaTheme="majorEastAsia" w:cstheme="majorBidi"/>
          <w:b/>
          <w:iCs/>
          <w:sz w:val="26"/>
        </w:rPr>
        <w:t xml:space="preserve"> of </w:t>
      </w:r>
      <w:r w:rsidRPr="00BE36DD">
        <w:rPr>
          <w:rFonts w:eastAsiaTheme="majorEastAsia" w:cstheme="majorBidi"/>
          <w:b/>
          <w:iCs/>
          <w:sz w:val="26"/>
          <w:u w:val="single"/>
        </w:rPr>
        <w:t>empirical</w:t>
      </w:r>
      <w:r w:rsidRPr="00BE36DD">
        <w:rPr>
          <w:rFonts w:eastAsiaTheme="majorEastAsia" w:cstheme="majorBidi"/>
          <w:b/>
          <w:iCs/>
          <w:sz w:val="26"/>
        </w:rPr>
        <w:t xml:space="preserve"> research---our evidence assumes </w:t>
      </w:r>
      <w:r w:rsidRPr="00BE36DD">
        <w:rPr>
          <w:rFonts w:eastAsiaTheme="majorEastAsia" w:cstheme="majorBidi"/>
          <w:b/>
          <w:iCs/>
          <w:sz w:val="26"/>
          <w:u w:val="single"/>
        </w:rPr>
        <w:t>every skeptic</w:t>
      </w:r>
      <w:r w:rsidRPr="00BE36DD">
        <w:rPr>
          <w:rFonts w:eastAsiaTheme="majorEastAsia" w:cstheme="majorBidi"/>
          <w:b/>
          <w:iCs/>
          <w:sz w:val="26"/>
        </w:rPr>
        <w:t>.</w:t>
      </w:r>
    </w:p>
    <w:p w14:paraId="509E4F82" w14:textId="77777777" w:rsidR="00911E63" w:rsidRPr="00BE36DD" w:rsidRDefault="00911E63" w:rsidP="00911E63">
      <w:r w:rsidRPr="00BE36DD">
        <w:t>Stephen</w:t>
      </w:r>
      <w:r w:rsidRPr="00BE36DD">
        <w:rPr>
          <w:b/>
          <w:bCs/>
          <w:sz w:val="26"/>
        </w:rPr>
        <w:t xml:space="preserve"> Brooks &amp; </w:t>
      </w:r>
      <w:r w:rsidRPr="00BE36DD">
        <w:t>William</w:t>
      </w:r>
      <w:r w:rsidRPr="00BE36DD">
        <w:rPr>
          <w:b/>
          <w:bCs/>
          <w:sz w:val="26"/>
        </w:rPr>
        <w:t xml:space="preserve"> Wohlforth 16</w:t>
      </w:r>
      <w:r w:rsidRPr="00BE36DD">
        <w:t>. William, Daniel Webster Professor in the Department of Government at Dartmouth College. Stephen Brooks, Ph. D in Political Science from Yale, Associate Professor of Government at Dartmouth College, Senior Fellow at the Belfer Center for Science and International Affairs at Harvard University. page 103-108.</w:t>
      </w:r>
    </w:p>
    <w:p w14:paraId="645D0990" w14:textId="77777777" w:rsidR="00911E63" w:rsidRPr="00BE36DD" w:rsidRDefault="00911E63" w:rsidP="00911E63">
      <w:pPr>
        <w:rPr>
          <w:u w:val="single"/>
        </w:rPr>
      </w:pPr>
      <w:r w:rsidRPr="00BE36DD">
        <w:rPr>
          <w:u w:val="single"/>
        </w:rPr>
        <w:t xml:space="preserve">Consistency with influential relevant theories lends </w:t>
      </w:r>
      <w:r w:rsidRPr="00BE36DD">
        <w:rPr>
          <w:b/>
          <w:iCs/>
          <w:u w:val="single"/>
        </w:rPr>
        <w:t>credence</w:t>
      </w:r>
      <w:r w:rsidRPr="00BE36DD">
        <w:rPr>
          <w:sz w:val="16"/>
        </w:rPr>
        <w:t xml:space="preserve"> </w:t>
      </w:r>
      <w:r w:rsidRPr="00BE36DD">
        <w:rPr>
          <w:u w:val="single"/>
        </w:rPr>
        <w:t xml:space="preserve">to the expectation that </w:t>
      </w:r>
      <w:r w:rsidRPr="00BE36DD">
        <w:rPr>
          <w:b/>
          <w:iCs/>
          <w:u w:val="single"/>
        </w:rPr>
        <w:t>US security commitments</w:t>
      </w:r>
      <w:r w:rsidRPr="00BE36DD">
        <w:rPr>
          <w:sz w:val="16"/>
        </w:rPr>
        <w:t xml:space="preserve"> </w:t>
      </w:r>
      <w:r w:rsidRPr="00BE36DD">
        <w:rPr>
          <w:u w:val="single"/>
        </w:rPr>
        <w:t>actually can shape the strategic environment as deep engagement presupposes</w:t>
      </w:r>
      <w:r w:rsidRPr="00BE36DD">
        <w:rPr>
          <w:sz w:val="16"/>
        </w:rPr>
        <w:t xml:space="preserve">. But it is far from conclusive. Not all analysts endorse the theories we discussed in chapter 5. These theories make strong assumptions that states generally act rationally and focus primarily on security. Allowing misperceptions, emotions, domestic politics, desire for status, or concern for honor into the picture might alter the verdict on the strategy’s net expected effects. And </w:t>
      </w:r>
      <w:r w:rsidRPr="00014C09">
        <w:rPr>
          <w:highlight w:val="cyan"/>
          <w:u w:val="single"/>
        </w:rPr>
        <w:t>to model</w:t>
      </w:r>
      <w:r w:rsidRPr="00BE36DD">
        <w:rPr>
          <w:u w:val="single"/>
        </w:rPr>
        <w:t xml:space="preserve"> the strategy’s expected </w:t>
      </w:r>
      <w:r w:rsidRPr="00014C09">
        <w:rPr>
          <w:highlight w:val="cyan"/>
          <w:u w:val="single"/>
        </w:rPr>
        <w:t>effects we</w:t>
      </w:r>
      <w:r w:rsidRPr="00BE36DD">
        <w:rPr>
          <w:u w:val="single"/>
        </w:rPr>
        <w:t xml:space="preserve"> had to </w:t>
      </w:r>
      <w:r w:rsidRPr="00014C09">
        <w:rPr>
          <w:highlight w:val="cyan"/>
          <w:u w:val="single"/>
        </w:rPr>
        <w:t>simplify</w:t>
      </w:r>
      <w:r w:rsidRPr="00BE36DD">
        <w:rPr>
          <w:u w:val="single"/>
        </w:rPr>
        <w:t xml:space="preserve"> things by selecting two mechanisms</w:t>
      </w:r>
      <w:r w:rsidRPr="00BE36DD">
        <w:rPr>
          <w:sz w:val="16"/>
        </w:rPr>
        <w:t xml:space="preserve">— </w:t>
      </w:r>
      <w:r w:rsidRPr="00014C09">
        <w:rPr>
          <w:b/>
          <w:iCs/>
          <w:highlight w:val="cyan"/>
          <w:u w:val="single"/>
        </w:rPr>
        <w:t>assurance</w:t>
      </w:r>
      <w:r w:rsidRPr="00014C09">
        <w:rPr>
          <w:sz w:val="16"/>
          <w:highlight w:val="cyan"/>
        </w:rPr>
        <w:t xml:space="preserve"> </w:t>
      </w:r>
      <w:r w:rsidRPr="00014C09">
        <w:rPr>
          <w:highlight w:val="cyan"/>
          <w:u w:val="single"/>
        </w:rPr>
        <w:t>and</w:t>
      </w:r>
      <w:r w:rsidRPr="00014C09">
        <w:rPr>
          <w:sz w:val="16"/>
          <w:highlight w:val="cyan"/>
        </w:rPr>
        <w:t xml:space="preserve"> </w:t>
      </w:r>
      <w:r w:rsidRPr="00014C09">
        <w:rPr>
          <w:b/>
          <w:iCs/>
          <w:highlight w:val="cyan"/>
          <w:u w:val="single"/>
        </w:rPr>
        <w:t>deterrence</w:t>
      </w:r>
      <w:r w:rsidRPr="00BE36DD">
        <w:rPr>
          <w:sz w:val="16"/>
        </w:rPr>
        <w:t xml:space="preserve">— </w:t>
      </w:r>
      <w:r w:rsidRPr="00BE36DD">
        <w:rPr>
          <w:u w:val="single"/>
        </w:rPr>
        <w:t xml:space="preserve">and examining their effects independently, thus missing potentially </w:t>
      </w:r>
      <w:r w:rsidRPr="00BE36DD">
        <w:rPr>
          <w:b/>
          <w:iCs/>
          <w:u w:val="single"/>
        </w:rPr>
        <w:t>powerful positive interactions</w:t>
      </w:r>
      <w:r w:rsidRPr="00BE36DD">
        <w:rPr>
          <w:u w:val="single"/>
        </w:rPr>
        <w:t xml:space="preserve"> between them.</w:t>
      </w:r>
    </w:p>
    <w:p w14:paraId="6044C342" w14:textId="77777777" w:rsidR="00911E63" w:rsidRPr="00BE36DD" w:rsidRDefault="00911E63" w:rsidP="00911E63">
      <w:pPr>
        <w:rPr>
          <w:sz w:val="16"/>
        </w:rPr>
      </w:pPr>
      <w:r w:rsidRPr="00BE36DD">
        <w:rPr>
          <w:sz w:val="16"/>
        </w:rPr>
        <w:t xml:space="preserve">This chapter moves beyond theory to examine patterns of evidence. If the theoretical arguments about the security effects of deep engagement are right, what sort of evidence should we see? Two </w:t>
      </w:r>
      <w:r w:rsidRPr="00BE36DD">
        <w:rPr>
          <w:u w:val="single"/>
        </w:rPr>
        <w:t>major bodies of evidence are most important</w:t>
      </w:r>
      <w:r w:rsidRPr="00BE36DD">
        <w:rPr>
          <w:sz w:val="16"/>
        </w:rPr>
        <w:t xml:space="preserve">: general </w:t>
      </w:r>
      <w:r w:rsidRPr="00BE36DD">
        <w:rPr>
          <w:b/>
          <w:iCs/>
          <w:u w:val="single"/>
        </w:rPr>
        <w:t>empirical findings</w:t>
      </w:r>
      <w:r w:rsidRPr="00BE36DD">
        <w:rPr>
          <w:sz w:val="16"/>
        </w:rPr>
        <w:t xml:space="preserve"> concerning the strategy’s key mechanisms </w:t>
      </w:r>
      <w:r w:rsidRPr="00BE36DD">
        <w:rPr>
          <w:u w:val="single"/>
        </w:rPr>
        <w:t>and</w:t>
      </w:r>
      <w:r w:rsidRPr="00BE36DD">
        <w:rPr>
          <w:sz w:val="16"/>
        </w:rPr>
        <w:t xml:space="preserve"> </w:t>
      </w:r>
      <w:r w:rsidRPr="00BE36DD">
        <w:rPr>
          <w:b/>
          <w:iCs/>
          <w:u w:val="single"/>
        </w:rPr>
        <w:t>regionally focused research</w:t>
      </w:r>
      <w:r w:rsidRPr="00BE36DD">
        <w:rPr>
          <w:sz w:val="16"/>
        </w:rPr>
        <w:t>.</w:t>
      </w:r>
    </w:p>
    <w:p w14:paraId="4903B509" w14:textId="77777777" w:rsidR="00911E63" w:rsidRPr="00BE36DD" w:rsidRDefault="00911E63" w:rsidP="00911E63">
      <w:pPr>
        <w:rPr>
          <w:sz w:val="16"/>
        </w:rPr>
      </w:pPr>
      <w:r w:rsidRPr="00BE36DD">
        <w:rPr>
          <w:sz w:val="16"/>
        </w:rPr>
        <w:t>General Patterns of Evidence Three key questions about US security provision have received the most extensive analysis. First, do alliances such as those sustained by the United States actually deter war and increase security? Second, does such security provision actually hinder nuclear proliferation? And third, does limiting proliferation actually increase security?</w:t>
      </w:r>
    </w:p>
    <w:p w14:paraId="2E44EFFD" w14:textId="77777777" w:rsidR="00911E63" w:rsidRPr="00BE36DD" w:rsidRDefault="00911E63" w:rsidP="00911E63">
      <w:pPr>
        <w:rPr>
          <w:u w:val="single"/>
        </w:rPr>
      </w:pPr>
      <w:r w:rsidRPr="00BE36DD">
        <w:rPr>
          <w:sz w:val="16"/>
        </w:rPr>
        <w:t xml:space="preserve">Deterrence Effectiveness </w:t>
      </w:r>
      <w:r w:rsidRPr="00BE36DD">
        <w:rPr>
          <w:u w:val="single"/>
        </w:rPr>
        <w:t xml:space="preserve">The determinants of </w:t>
      </w:r>
      <w:r w:rsidRPr="00014C09">
        <w:rPr>
          <w:highlight w:val="cyan"/>
          <w:u w:val="single"/>
        </w:rPr>
        <w:t xml:space="preserve">deterrence </w:t>
      </w:r>
      <w:r w:rsidRPr="00BE36DD">
        <w:rPr>
          <w:u w:val="single"/>
        </w:rPr>
        <w:t xml:space="preserve">success and failure have </w:t>
      </w:r>
      <w:r w:rsidRPr="00014C09">
        <w:rPr>
          <w:highlight w:val="cyan"/>
          <w:u w:val="single"/>
        </w:rPr>
        <w:t>attracted</w:t>
      </w:r>
      <w:r w:rsidRPr="00BE36DD">
        <w:rPr>
          <w:sz w:val="16"/>
        </w:rPr>
        <w:t xml:space="preserve"> scores of quantitative and </w:t>
      </w:r>
      <w:r w:rsidRPr="00BE36DD">
        <w:rPr>
          <w:u w:val="single"/>
        </w:rPr>
        <w:t xml:space="preserve">case study </w:t>
      </w:r>
      <w:r w:rsidRPr="00014C09">
        <w:rPr>
          <w:highlight w:val="cyan"/>
          <w:u w:val="single"/>
        </w:rPr>
        <w:t>tests</w:t>
      </w:r>
      <w:r w:rsidRPr="00BE36DD">
        <w:rPr>
          <w:sz w:val="16"/>
        </w:rPr>
        <w:t xml:space="preserve">. Much of the case study work yields a cautionary finding: that </w:t>
      </w:r>
      <w:r w:rsidRPr="00BE36DD">
        <w:rPr>
          <w:u w:val="single"/>
        </w:rPr>
        <w:t>deterrence is much harder in practice than in theory</w:t>
      </w:r>
      <w:r w:rsidRPr="00BE36DD">
        <w:rPr>
          <w:sz w:val="16"/>
        </w:rPr>
        <w:t xml:space="preserve">, because standard models assume away the complexities of human psychology and domestic politics that tend to make some states hard to deter and might cause deterrence policies to backfire. 1 </w:t>
      </w:r>
      <w:r w:rsidRPr="00BE36DD">
        <w:rPr>
          <w:u w:val="single"/>
        </w:rPr>
        <w:t xml:space="preserve">Many quantitative </w:t>
      </w:r>
      <w:r w:rsidRPr="00014C09">
        <w:rPr>
          <w:highlight w:val="cyan"/>
          <w:u w:val="single"/>
        </w:rPr>
        <w:t>findings</w:t>
      </w:r>
      <w:r w:rsidRPr="00BE36DD">
        <w:rPr>
          <w:sz w:val="16"/>
        </w:rPr>
        <w:t xml:space="preserve">, mean- while, </w:t>
      </w:r>
      <w:r w:rsidRPr="00014C09">
        <w:rPr>
          <w:highlight w:val="cyan"/>
          <w:u w:val="single"/>
        </w:rPr>
        <w:t>are</w:t>
      </w:r>
      <w:r w:rsidRPr="00BE36DD">
        <w:rPr>
          <w:u w:val="single"/>
        </w:rPr>
        <w:t xml:space="preserve"> mutually </w:t>
      </w:r>
      <w:r w:rsidRPr="00014C09">
        <w:rPr>
          <w:highlight w:val="cyan"/>
          <w:u w:val="single"/>
        </w:rPr>
        <w:t>contradictory</w:t>
      </w:r>
      <w:r w:rsidRPr="00BE36DD">
        <w:rPr>
          <w:u w:val="single"/>
        </w:rPr>
        <w:t xml:space="preserve"> or are clearly not relevant to extended deterrence. But </w:t>
      </w:r>
      <w:r w:rsidRPr="00014C09">
        <w:rPr>
          <w:b/>
          <w:iCs/>
          <w:highlight w:val="cyan"/>
          <w:u w:val="single"/>
        </w:rPr>
        <w:t>some</w:t>
      </w:r>
      <w:r w:rsidRPr="00BE36DD">
        <w:rPr>
          <w:b/>
          <w:iCs/>
          <w:u w:val="single"/>
        </w:rPr>
        <w:t xml:space="preserve"> relevant </w:t>
      </w:r>
      <w:r w:rsidRPr="00014C09">
        <w:rPr>
          <w:b/>
          <w:iCs/>
          <w:highlight w:val="cyan"/>
          <w:u w:val="single"/>
        </w:rPr>
        <w:t>results receive broad support</w:t>
      </w:r>
      <w:r w:rsidRPr="00BE36DD">
        <w:rPr>
          <w:b/>
          <w:iCs/>
          <w:u w:val="single"/>
        </w:rPr>
        <w:t>:</w:t>
      </w:r>
      <w:r w:rsidRPr="00BE36DD">
        <w:rPr>
          <w:u w:val="single"/>
        </w:rPr>
        <w:t xml:space="preserve"> </w:t>
      </w:r>
    </w:p>
    <w:p w14:paraId="25B78EF5" w14:textId="77777777" w:rsidR="00911E63" w:rsidRPr="00BE36DD" w:rsidRDefault="00911E63" w:rsidP="00911E63">
      <w:pPr>
        <w:numPr>
          <w:ilvl w:val="0"/>
          <w:numId w:val="48"/>
        </w:numPr>
        <w:contextualSpacing/>
        <w:rPr>
          <w:sz w:val="16"/>
        </w:rPr>
      </w:pPr>
      <w:r w:rsidRPr="00014C09">
        <w:rPr>
          <w:b/>
          <w:iCs/>
          <w:highlight w:val="cyan"/>
          <w:u w:val="single"/>
        </w:rPr>
        <w:t>Alliances</w:t>
      </w:r>
      <w:r w:rsidRPr="00BE36DD">
        <w:rPr>
          <w:sz w:val="16"/>
        </w:rPr>
        <w:t xml:space="preserve"> generally do </w:t>
      </w:r>
      <w:r w:rsidRPr="00014C09">
        <w:rPr>
          <w:b/>
          <w:iCs/>
          <w:highlight w:val="cyan"/>
          <w:u w:val="single"/>
        </w:rPr>
        <w:t xml:space="preserve">have a deterrent </w:t>
      </w:r>
      <w:r w:rsidRPr="00BE36DD">
        <w:rPr>
          <w:b/>
          <w:iCs/>
          <w:u w:val="single"/>
        </w:rPr>
        <w:t>effect</w:t>
      </w:r>
      <w:r w:rsidRPr="00BE36DD">
        <w:rPr>
          <w:sz w:val="16"/>
        </w:rPr>
        <w:t xml:space="preserve">. </w:t>
      </w:r>
      <w:r w:rsidRPr="00014C09">
        <w:rPr>
          <w:highlight w:val="cyan"/>
          <w:u w:val="single"/>
        </w:rPr>
        <w:t>In a study spanning</w:t>
      </w:r>
      <w:r w:rsidRPr="00BE36DD">
        <w:rPr>
          <w:sz w:val="16"/>
        </w:rPr>
        <w:t xml:space="preserve"> nearly </w:t>
      </w:r>
      <w:r w:rsidRPr="00014C09">
        <w:rPr>
          <w:b/>
          <w:iCs/>
          <w:highlight w:val="cyan"/>
          <w:u w:val="single"/>
        </w:rPr>
        <w:t>two centuries</w:t>
      </w:r>
      <w:r w:rsidRPr="00BE36DD">
        <w:rPr>
          <w:sz w:val="16"/>
        </w:rPr>
        <w:t xml:space="preserve">, </w:t>
      </w:r>
      <w:r w:rsidRPr="00BE36DD">
        <w:rPr>
          <w:b/>
          <w:iCs/>
          <w:u w:val="single"/>
        </w:rPr>
        <w:t>Johnson</w:t>
      </w:r>
      <w:r w:rsidRPr="00BE36DD">
        <w:rPr>
          <w:sz w:val="16"/>
        </w:rPr>
        <w:t xml:space="preserve"> </w:t>
      </w:r>
      <w:r w:rsidRPr="00BE36DD">
        <w:rPr>
          <w:u w:val="single"/>
        </w:rPr>
        <w:t>and</w:t>
      </w:r>
      <w:r w:rsidRPr="00BE36DD">
        <w:rPr>
          <w:sz w:val="16"/>
        </w:rPr>
        <w:t xml:space="preserve"> </w:t>
      </w:r>
      <w:r w:rsidRPr="00014C09">
        <w:rPr>
          <w:b/>
          <w:iCs/>
          <w:highlight w:val="cyan"/>
          <w:u w:val="single"/>
        </w:rPr>
        <w:t>Leeds</w:t>
      </w:r>
      <w:r w:rsidRPr="00014C09">
        <w:rPr>
          <w:sz w:val="16"/>
          <w:highlight w:val="cyan"/>
        </w:rPr>
        <w:t xml:space="preserve"> </w:t>
      </w:r>
      <w:r w:rsidRPr="00014C09">
        <w:rPr>
          <w:highlight w:val="cyan"/>
          <w:u w:val="single"/>
        </w:rPr>
        <w:t>found “support for</w:t>
      </w:r>
      <w:r w:rsidRPr="00BE36DD">
        <w:rPr>
          <w:u w:val="single"/>
        </w:rPr>
        <w:t xml:space="preserve"> the hypothesis that defensive alliances deter the </w:t>
      </w:r>
      <w:r w:rsidRPr="00BE36DD">
        <w:rPr>
          <w:b/>
          <w:iCs/>
          <w:u w:val="single"/>
        </w:rPr>
        <w:t>initiation of disputes</w:t>
      </w:r>
      <w:r w:rsidRPr="00BE36DD">
        <w:rPr>
          <w:sz w:val="16"/>
        </w:rPr>
        <w:t>.” They conclude that “</w:t>
      </w:r>
      <w:r w:rsidRPr="00014C09">
        <w:rPr>
          <w:highlight w:val="cyan"/>
          <w:u w:val="single"/>
        </w:rPr>
        <w:t xml:space="preserve">defensive alliances lower </w:t>
      </w:r>
      <w:r w:rsidRPr="00BE36DD">
        <w:rPr>
          <w:u w:val="single"/>
        </w:rPr>
        <w:t xml:space="preserve">the </w:t>
      </w:r>
      <w:r w:rsidRPr="00BE36DD">
        <w:rPr>
          <w:b/>
          <w:iCs/>
          <w:u w:val="single"/>
        </w:rPr>
        <w:t xml:space="preserve">probability of international </w:t>
      </w:r>
      <w:r w:rsidRPr="00014C09">
        <w:rPr>
          <w:b/>
          <w:iCs/>
          <w:highlight w:val="cyan"/>
          <w:u w:val="single"/>
        </w:rPr>
        <w:t>conflict</w:t>
      </w:r>
      <w:r w:rsidRPr="00BE36DD">
        <w:rPr>
          <w:u w:val="single"/>
        </w:rPr>
        <w:t xml:space="preserve"> and are thus a good policy option for states seeking to maintain peace </w:t>
      </w:r>
      <w:r w:rsidRPr="00BE36DD">
        <w:rPr>
          <w:sz w:val="16"/>
        </w:rPr>
        <w:t xml:space="preserve">in the world.” Sechser and </w:t>
      </w:r>
      <w:r w:rsidRPr="00BE36DD">
        <w:rPr>
          <w:u w:val="single"/>
        </w:rPr>
        <w:t>Fuhrmann similarly find that formal defense pacts with nuclear states</w:t>
      </w:r>
      <w:r w:rsidRPr="00BE36DD">
        <w:rPr>
          <w:sz w:val="16"/>
        </w:rPr>
        <w:t xml:space="preserve"> have significant deterrence benefits. 2 3 </w:t>
      </w:r>
    </w:p>
    <w:p w14:paraId="0DF422E0" w14:textId="77777777" w:rsidR="00911E63" w:rsidRPr="00BE36DD" w:rsidRDefault="00911E63" w:rsidP="00911E63">
      <w:pPr>
        <w:numPr>
          <w:ilvl w:val="0"/>
          <w:numId w:val="48"/>
        </w:numPr>
        <w:contextualSpacing/>
        <w:rPr>
          <w:sz w:val="16"/>
        </w:rPr>
      </w:pPr>
      <w:r w:rsidRPr="00BE36DD">
        <w:rPr>
          <w:u w:val="single"/>
        </w:rPr>
        <w:t>The overall balance of military forces</w:t>
      </w:r>
      <w:r w:rsidRPr="00BE36DD">
        <w:rPr>
          <w:sz w:val="16"/>
        </w:rPr>
        <w:t xml:space="preserve"> (including nuclear) between states </w:t>
      </w:r>
      <w:r w:rsidRPr="00BE36DD">
        <w:rPr>
          <w:u w:val="single"/>
        </w:rPr>
        <w:t xml:space="preserve">does not appear to influence deterrence; the </w:t>
      </w:r>
      <w:r w:rsidRPr="00BE36DD">
        <w:rPr>
          <w:b/>
          <w:iCs/>
          <w:u w:val="single"/>
        </w:rPr>
        <w:t xml:space="preserve">local balance of </w:t>
      </w:r>
      <w:r w:rsidRPr="00014C09">
        <w:rPr>
          <w:b/>
          <w:iCs/>
          <w:highlight w:val="cyan"/>
          <w:u w:val="single"/>
        </w:rPr>
        <w:t xml:space="preserve">military forces </w:t>
      </w:r>
      <w:r w:rsidRPr="00014C09">
        <w:rPr>
          <w:highlight w:val="cyan"/>
          <w:u w:val="single"/>
        </w:rPr>
        <w:t xml:space="preserve">in the </w:t>
      </w:r>
      <w:r w:rsidRPr="00BE36DD">
        <w:rPr>
          <w:b/>
          <w:iCs/>
          <w:u w:val="single"/>
        </w:rPr>
        <w:t xml:space="preserve">specific </w:t>
      </w:r>
      <w:r w:rsidRPr="00014C09">
        <w:rPr>
          <w:b/>
          <w:iCs/>
          <w:highlight w:val="cyan"/>
          <w:u w:val="single"/>
        </w:rPr>
        <w:t>theater</w:t>
      </w:r>
      <w:r w:rsidRPr="00BE36DD">
        <w:rPr>
          <w:u w:val="single"/>
        </w:rPr>
        <w:t xml:space="preserve"> in </w:t>
      </w:r>
      <w:r w:rsidRPr="00014C09">
        <w:rPr>
          <w:highlight w:val="cyan"/>
          <w:u w:val="single"/>
        </w:rPr>
        <w:t xml:space="preserve">which </w:t>
      </w:r>
      <w:r w:rsidRPr="00014C09">
        <w:rPr>
          <w:b/>
          <w:iCs/>
          <w:highlight w:val="cyan"/>
          <w:u w:val="single"/>
        </w:rPr>
        <w:t>deterrence</w:t>
      </w:r>
      <w:r w:rsidRPr="00014C09">
        <w:rPr>
          <w:highlight w:val="cyan"/>
          <w:u w:val="single"/>
        </w:rPr>
        <w:t xml:space="preserve"> is</w:t>
      </w:r>
      <w:r w:rsidRPr="00BE36DD">
        <w:rPr>
          <w:u w:val="single"/>
        </w:rPr>
        <w:t xml:space="preserve"> actually </w:t>
      </w:r>
      <w:r w:rsidRPr="00014C09">
        <w:rPr>
          <w:b/>
          <w:iCs/>
          <w:highlight w:val="cyan"/>
          <w:u w:val="single"/>
        </w:rPr>
        <w:t>practiced</w:t>
      </w:r>
      <w:r w:rsidRPr="00BE36DD">
        <w:rPr>
          <w:u w:val="single"/>
        </w:rPr>
        <w:t xml:space="preserve">, however, </w:t>
      </w:r>
      <w:r w:rsidRPr="00014C09">
        <w:rPr>
          <w:b/>
          <w:iCs/>
          <w:highlight w:val="cyan"/>
          <w:u w:val="single"/>
        </w:rPr>
        <w:t>is key</w:t>
      </w:r>
      <w:r w:rsidRPr="00BE36DD">
        <w:rPr>
          <w:sz w:val="16"/>
        </w:rPr>
        <w:t xml:space="preserve">. 4 </w:t>
      </w:r>
    </w:p>
    <w:p w14:paraId="69EAA4FE" w14:textId="77777777" w:rsidR="00911E63" w:rsidRPr="00BE36DD" w:rsidRDefault="00911E63" w:rsidP="00911E63">
      <w:pPr>
        <w:numPr>
          <w:ilvl w:val="0"/>
          <w:numId w:val="48"/>
        </w:numPr>
        <w:contextualSpacing/>
        <w:rPr>
          <w:sz w:val="16"/>
        </w:rPr>
      </w:pPr>
      <w:r w:rsidRPr="00014C09">
        <w:rPr>
          <w:b/>
          <w:iCs/>
          <w:highlight w:val="cyan"/>
          <w:u w:val="single"/>
        </w:rPr>
        <w:t xml:space="preserve">Forward- deployed troops enhance the </w:t>
      </w:r>
      <w:r w:rsidRPr="00BE36DD">
        <w:rPr>
          <w:b/>
          <w:iCs/>
          <w:u w:val="single"/>
        </w:rPr>
        <w:t xml:space="preserve">deterrent </w:t>
      </w:r>
      <w:r w:rsidRPr="00014C09">
        <w:rPr>
          <w:b/>
          <w:iCs/>
          <w:highlight w:val="cyan"/>
          <w:u w:val="single"/>
        </w:rPr>
        <w:t>effect</w:t>
      </w:r>
      <w:r w:rsidRPr="00BE36DD">
        <w:rPr>
          <w:sz w:val="16"/>
        </w:rPr>
        <w:t xml:space="preserve"> of alliances with overseas allies. 5 </w:t>
      </w:r>
    </w:p>
    <w:p w14:paraId="69C89843" w14:textId="77777777" w:rsidR="00911E63" w:rsidRPr="00BE36DD" w:rsidRDefault="00911E63" w:rsidP="00911E63">
      <w:pPr>
        <w:numPr>
          <w:ilvl w:val="0"/>
          <w:numId w:val="48"/>
        </w:numPr>
        <w:contextualSpacing/>
        <w:rPr>
          <w:sz w:val="16"/>
        </w:rPr>
      </w:pPr>
      <w:r w:rsidRPr="00BE36DD">
        <w:rPr>
          <w:u w:val="single"/>
        </w:rPr>
        <w:t>Strong mutual interests and ties enhance deterrence</w:t>
      </w:r>
      <w:r w:rsidRPr="00BE36DD">
        <w:rPr>
          <w:sz w:val="16"/>
        </w:rPr>
        <w:t xml:space="preserve">. 6 </w:t>
      </w:r>
    </w:p>
    <w:p w14:paraId="4F862312" w14:textId="77777777" w:rsidR="00911E63" w:rsidRPr="00BE36DD" w:rsidRDefault="00911E63" w:rsidP="00911E63">
      <w:pPr>
        <w:numPr>
          <w:ilvl w:val="0"/>
          <w:numId w:val="48"/>
        </w:numPr>
        <w:contextualSpacing/>
        <w:rPr>
          <w:sz w:val="16"/>
        </w:rPr>
      </w:pPr>
      <w:r w:rsidRPr="00BE36DD">
        <w:rPr>
          <w:u w:val="single"/>
        </w:rPr>
        <w:t xml:space="preserve">Case </w:t>
      </w:r>
      <w:r w:rsidRPr="00014C09">
        <w:rPr>
          <w:highlight w:val="cyan"/>
          <w:u w:val="single"/>
        </w:rPr>
        <w:t xml:space="preserve">studies </w:t>
      </w:r>
      <w:r w:rsidRPr="00BE36DD">
        <w:rPr>
          <w:b/>
          <w:iCs/>
          <w:u w:val="single"/>
        </w:rPr>
        <w:t xml:space="preserve">strongly </w:t>
      </w:r>
      <w:r w:rsidRPr="00014C09">
        <w:rPr>
          <w:b/>
          <w:iCs/>
          <w:highlight w:val="cyan"/>
          <w:u w:val="single"/>
        </w:rPr>
        <w:t>ratify</w:t>
      </w:r>
      <w:r w:rsidRPr="00BE36DD">
        <w:rPr>
          <w:b/>
          <w:iCs/>
          <w:u w:val="single"/>
        </w:rPr>
        <w:t xml:space="preserve"> </w:t>
      </w:r>
      <w:r w:rsidRPr="00014C09">
        <w:rPr>
          <w:highlight w:val="cyan"/>
          <w:u w:val="single"/>
        </w:rPr>
        <w:t>the</w:t>
      </w:r>
      <w:r w:rsidRPr="00BE36DD">
        <w:rPr>
          <w:u w:val="single"/>
        </w:rPr>
        <w:t xml:space="preserve"> theoretical </w:t>
      </w:r>
      <w:r w:rsidRPr="00014C09">
        <w:rPr>
          <w:highlight w:val="cyan"/>
          <w:u w:val="single"/>
        </w:rPr>
        <w:t>expectation</w:t>
      </w:r>
      <w:r w:rsidRPr="00BE36DD">
        <w:rPr>
          <w:u w:val="single"/>
        </w:rPr>
        <w:t xml:space="preserve"> that </w:t>
      </w:r>
      <w:r w:rsidRPr="00014C09">
        <w:rPr>
          <w:highlight w:val="cyan"/>
          <w:u w:val="single"/>
        </w:rPr>
        <w:t xml:space="preserve">it is easier to </w:t>
      </w:r>
      <w:r w:rsidRPr="00014C09">
        <w:rPr>
          <w:b/>
          <w:iCs/>
          <w:highlight w:val="cyan"/>
          <w:u w:val="single"/>
        </w:rPr>
        <w:t>defend</w:t>
      </w:r>
      <w:r w:rsidRPr="00BE36DD">
        <w:rPr>
          <w:u w:val="single"/>
        </w:rPr>
        <w:t xml:space="preserve"> a given status</w:t>
      </w:r>
      <w:r w:rsidRPr="00BE36DD">
        <w:rPr>
          <w:sz w:val="16"/>
        </w:rPr>
        <w:t xml:space="preserve"> </w:t>
      </w:r>
      <w:r w:rsidRPr="00BE36DD">
        <w:rPr>
          <w:u w:val="single"/>
        </w:rPr>
        <w:t xml:space="preserve">quo </w:t>
      </w:r>
      <w:r w:rsidRPr="00014C09">
        <w:rPr>
          <w:highlight w:val="cyan"/>
          <w:u w:val="single"/>
        </w:rPr>
        <w:t>than</w:t>
      </w:r>
      <w:r w:rsidRPr="00BE36DD">
        <w:rPr>
          <w:u w:val="single"/>
        </w:rPr>
        <w:t xml:space="preserve"> to </w:t>
      </w:r>
      <w:r w:rsidRPr="00014C09">
        <w:rPr>
          <w:b/>
          <w:iCs/>
          <w:highlight w:val="cyan"/>
          <w:u w:val="single"/>
        </w:rPr>
        <w:t>challenge</w:t>
      </w:r>
      <w:r w:rsidRPr="00BE36DD">
        <w:rPr>
          <w:b/>
          <w:iCs/>
          <w:u w:val="single"/>
        </w:rPr>
        <w:t xml:space="preserve"> it forcefully</w:t>
      </w:r>
      <w:r w:rsidRPr="00BE36DD">
        <w:rPr>
          <w:sz w:val="16"/>
        </w:rPr>
        <w:t xml:space="preserve">: </w:t>
      </w:r>
      <w:r w:rsidRPr="00BE36DD">
        <w:rPr>
          <w:u w:val="single"/>
        </w:rPr>
        <w:t>compellence</w:t>
      </w:r>
      <w:r w:rsidRPr="00BE36DD">
        <w:rPr>
          <w:sz w:val="16"/>
        </w:rPr>
        <w:t xml:space="preserve"> (sometimes termed “coercion” or “coercive diplomacy”) </w:t>
      </w:r>
      <w:r w:rsidRPr="00BE36DD">
        <w:rPr>
          <w:u w:val="single"/>
        </w:rPr>
        <w:t>is extremely hard</w:t>
      </w:r>
      <w:r w:rsidRPr="00BE36DD">
        <w:rPr>
          <w:sz w:val="16"/>
        </w:rPr>
        <w:t>.</w:t>
      </w:r>
    </w:p>
    <w:p w14:paraId="67FC567C" w14:textId="77777777" w:rsidR="00911E63" w:rsidRPr="00BE36DD" w:rsidRDefault="00911E63" w:rsidP="00911E63">
      <w:pPr>
        <w:rPr>
          <w:u w:val="single"/>
        </w:rPr>
      </w:pPr>
      <w:r w:rsidRPr="00BE36DD">
        <w:rPr>
          <w:u w:val="single"/>
        </w:rPr>
        <w:t>The most important finding</w:t>
      </w:r>
      <w:r w:rsidRPr="00BE36DD">
        <w:rPr>
          <w:sz w:val="16"/>
        </w:rPr>
        <w:t xml:space="preserve"> to emerge from this voluminous research </w:t>
      </w:r>
      <w:r w:rsidRPr="00BE36DD">
        <w:rPr>
          <w:u w:val="single"/>
        </w:rPr>
        <w:t xml:space="preserve">is that </w:t>
      </w:r>
      <w:r w:rsidRPr="00014C09">
        <w:rPr>
          <w:highlight w:val="cyan"/>
          <w:u w:val="single"/>
        </w:rPr>
        <w:t>alliances</w:t>
      </w:r>
      <w:r w:rsidRPr="00BE36DD">
        <w:rPr>
          <w:sz w:val="16"/>
        </w:rPr>
        <w:t xml:space="preserve">— especially </w:t>
      </w:r>
      <w:r w:rsidRPr="00014C09">
        <w:rPr>
          <w:highlight w:val="cyan"/>
          <w:u w:val="single"/>
        </w:rPr>
        <w:t>with</w:t>
      </w:r>
      <w:r w:rsidRPr="00014C09">
        <w:rPr>
          <w:sz w:val="16"/>
          <w:highlight w:val="cyan"/>
        </w:rPr>
        <w:t xml:space="preserve"> </w:t>
      </w:r>
      <w:r w:rsidRPr="00014C09">
        <w:rPr>
          <w:b/>
          <w:iCs/>
          <w:highlight w:val="cyan"/>
          <w:u w:val="single"/>
        </w:rPr>
        <w:t>nuclear</w:t>
      </w:r>
      <w:r w:rsidRPr="00BE36DD">
        <w:rPr>
          <w:b/>
          <w:iCs/>
          <w:u w:val="single"/>
        </w:rPr>
        <w:t xml:space="preserve">- armed </w:t>
      </w:r>
      <w:r w:rsidRPr="00014C09">
        <w:rPr>
          <w:b/>
          <w:iCs/>
          <w:highlight w:val="cyan"/>
          <w:u w:val="single"/>
        </w:rPr>
        <w:t>allies</w:t>
      </w:r>
      <w:r w:rsidRPr="00BE36DD">
        <w:rPr>
          <w:sz w:val="16"/>
        </w:rPr>
        <w:t xml:space="preserve"> </w:t>
      </w:r>
      <w:r w:rsidRPr="00BE36DD">
        <w:rPr>
          <w:u w:val="single"/>
        </w:rPr>
        <w:t>like the United States</w:t>
      </w:r>
      <w:r w:rsidRPr="00BE36DD">
        <w:rPr>
          <w:sz w:val="16"/>
        </w:rPr>
        <w:t xml:space="preserve">— </w:t>
      </w:r>
      <w:r w:rsidRPr="00BE36DD">
        <w:rPr>
          <w:b/>
          <w:iCs/>
          <w:u w:val="single"/>
        </w:rPr>
        <w:t xml:space="preserve">actually </w:t>
      </w:r>
      <w:r w:rsidRPr="00014C09">
        <w:rPr>
          <w:b/>
          <w:iCs/>
          <w:highlight w:val="cyan"/>
          <w:u w:val="single"/>
        </w:rPr>
        <w:t>work</w:t>
      </w:r>
      <w:r w:rsidRPr="00BE36DD">
        <w:rPr>
          <w:sz w:val="16"/>
        </w:rPr>
        <w:t xml:space="preserve"> </w:t>
      </w:r>
      <w:r w:rsidRPr="00BE36DD">
        <w:rPr>
          <w:u w:val="single"/>
        </w:rPr>
        <w:t>in deterring conflict</w:t>
      </w:r>
      <w:r w:rsidRPr="00BE36DD">
        <w:rPr>
          <w:sz w:val="16"/>
        </w:rPr>
        <w:t>. This is all the more striking in view of the fact that what scholars call “</w:t>
      </w:r>
      <w:r w:rsidRPr="00014C09">
        <w:rPr>
          <w:highlight w:val="cyan"/>
          <w:u w:val="single"/>
        </w:rPr>
        <w:t>selection bias</w:t>
      </w:r>
      <w:r w:rsidRPr="00014C09">
        <w:rPr>
          <w:sz w:val="16"/>
          <w:highlight w:val="cyan"/>
        </w:rPr>
        <w:t>”</w:t>
      </w:r>
      <w:r w:rsidRPr="00BE36DD">
        <w:rPr>
          <w:sz w:val="16"/>
        </w:rPr>
        <w:t xml:space="preserve"> probably </w:t>
      </w:r>
      <w:r w:rsidRPr="00014C09">
        <w:rPr>
          <w:b/>
          <w:iCs/>
          <w:highlight w:val="cyan"/>
          <w:u w:val="single"/>
        </w:rPr>
        <w:t>works against it</w:t>
      </w:r>
      <w:r w:rsidRPr="00014C09">
        <w:rPr>
          <w:sz w:val="16"/>
          <w:highlight w:val="cyan"/>
        </w:rPr>
        <w:t>.</w:t>
      </w:r>
      <w:r w:rsidRPr="00BE36DD">
        <w:rPr>
          <w:sz w:val="16"/>
        </w:rPr>
        <w:t xml:space="preserve"> </w:t>
      </w:r>
      <w:r w:rsidRPr="00BE36DD">
        <w:rPr>
          <w:u w:val="single"/>
        </w:rPr>
        <w:t xml:space="preserve">The </w:t>
      </w:r>
      <w:r w:rsidRPr="00BE36DD">
        <w:rPr>
          <w:b/>
          <w:iCs/>
          <w:u w:val="single"/>
        </w:rPr>
        <w:t>U</w:t>
      </w:r>
      <w:r w:rsidRPr="00BE36DD">
        <w:rPr>
          <w:u w:val="single"/>
        </w:rPr>
        <w:t>nited States is more inclined to offer</w:t>
      </w:r>
      <w:r w:rsidRPr="00BE36DD">
        <w:rPr>
          <w:sz w:val="16"/>
        </w:rPr>
        <w:t xml:space="preserve">— and protégés to seek— </w:t>
      </w:r>
      <w:r w:rsidRPr="00BE36DD">
        <w:rPr>
          <w:u w:val="single"/>
        </w:rPr>
        <w:t xml:space="preserve">alliance rela- tionships in settings where the </w:t>
      </w:r>
      <w:r w:rsidRPr="00BE36DD">
        <w:rPr>
          <w:b/>
          <w:iCs/>
          <w:u w:val="single"/>
        </w:rPr>
        <w:t>probability</w:t>
      </w:r>
      <w:r w:rsidRPr="00BE36DD">
        <w:rPr>
          <w:u w:val="single"/>
        </w:rPr>
        <w:t xml:space="preserve"> of military </w:t>
      </w:r>
      <w:r w:rsidRPr="00BE36DD">
        <w:rPr>
          <w:b/>
          <w:iCs/>
          <w:u w:val="single"/>
        </w:rPr>
        <w:t>conflicts</w:t>
      </w:r>
      <w:r w:rsidRPr="00BE36DD">
        <w:rPr>
          <w:u w:val="single"/>
        </w:rPr>
        <w:t xml:space="preserve"> is </w:t>
      </w:r>
      <w:r w:rsidRPr="00BE36DD">
        <w:rPr>
          <w:b/>
          <w:iCs/>
          <w:u w:val="single"/>
        </w:rPr>
        <w:t>higher than average</w:t>
      </w:r>
      <w:r w:rsidRPr="00BE36DD">
        <w:rPr>
          <w:sz w:val="16"/>
        </w:rPr>
        <w:t xml:space="preserve">. </w:t>
      </w:r>
      <w:r w:rsidRPr="00BE36DD">
        <w:rPr>
          <w:u w:val="single"/>
        </w:rPr>
        <w:t xml:space="preserve">The fact that alliances work to deter conflict in precisely the situations where </w:t>
      </w:r>
      <w:r w:rsidRPr="00BE36DD">
        <w:rPr>
          <w:b/>
          <w:iCs/>
          <w:u w:val="single"/>
        </w:rPr>
        <w:t>deterrence</w:t>
      </w:r>
      <w:r w:rsidRPr="00BE36DD">
        <w:rPr>
          <w:u w:val="single"/>
        </w:rPr>
        <w:t xml:space="preserve"> is likely to be </w:t>
      </w:r>
      <w:r w:rsidRPr="00BE36DD">
        <w:rPr>
          <w:b/>
          <w:iCs/>
          <w:u w:val="single"/>
        </w:rPr>
        <w:t>especially hard</w:t>
      </w:r>
      <w:r w:rsidRPr="00BE36DD">
        <w:rPr>
          <w:u w:val="single"/>
        </w:rPr>
        <w:t xml:space="preserve"> is noteworthy.</w:t>
      </w:r>
    </w:p>
    <w:p w14:paraId="568EB0EE" w14:textId="77777777" w:rsidR="00911E63" w:rsidRPr="00BE36DD" w:rsidRDefault="00911E63" w:rsidP="00911E63">
      <w:pPr>
        <w:rPr>
          <w:sz w:val="16"/>
        </w:rPr>
      </w:pPr>
      <w:r w:rsidRPr="00BE36DD">
        <w:rPr>
          <w:sz w:val="16"/>
        </w:rPr>
        <w:t xml:space="preserve">More specifically, these findings buttress the key theoretical implication that if </w:t>
      </w:r>
      <w:r w:rsidRPr="00BE36DD">
        <w:rPr>
          <w:u w:val="single"/>
        </w:rPr>
        <w:t>the United States is interested in deterring military challenges</w:t>
      </w:r>
      <w:r w:rsidRPr="00BE36DD">
        <w:rPr>
          <w:sz w:val="16"/>
        </w:rPr>
        <w:t xml:space="preserve"> to the status quo in key regions</w:t>
      </w:r>
      <w:r w:rsidRPr="00BE36DD">
        <w:rPr>
          <w:u w:val="single"/>
        </w:rPr>
        <w:t xml:space="preserve">, </w:t>
      </w:r>
      <w:r w:rsidRPr="00014C09">
        <w:rPr>
          <w:highlight w:val="cyan"/>
          <w:u w:val="single"/>
        </w:rPr>
        <w:t>relying</w:t>
      </w:r>
      <w:r w:rsidRPr="00BE36DD">
        <w:rPr>
          <w:u w:val="single"/>
        </w:rPr>
        <w:t xml:space="preserve"> only </w:t>
      </w:r>
      <w:r w:rsidRPr="00014C09">
        <w:rPr>
          <w:highlight w:val="cyan"/>
          <w:u w:val="single"/>
        </w:rPr>
        <w:t>on</w:t>
      </w:r>
      <w:r w:rsidRPr="00BE36DD">
        <w:rPr>
          <w:u w:val="single"/>
        </w:rPr>
        <w:t xml:space="preserve"> </w:t>
      </w:r>
      <w:r w:rsidRPr="00014C09">
        <w:rPr>
          <w:b/>
          <w:iCs/>
          <w:highlight w:val="cyan"/>
          <w:u w:val="single"/>
        </w:rPr>
        <w:t>latent</w:t>
      </w:r>
      <w:r w:rsidRPr="00BE36DD">
        <w:rPr>
          <w:b/>
          <w:iCs/>
          <w:u w:val="single"/>
        </w:rPr>
        <w:t xml:space="preserve"> military </w:t>
      </w:r>
      <w:r w:rsidRPr="00014C09">
        <w:rPr>
          <w:b/>
          <w:iCs/>
          <w:highlight w:val="cyan"/>
          <w:u w:val="single"/>
        </w:rPr>
        <w:t>capabilities</w:t>
      </w:r>
      <w:r w:rsidRPr="00014C09">
        <w:rPr>
          <w:highlight w:val="cyan"/>
          <w:u w:val="single"/>
        </w:rPr>
        <w:t xml:space="preserve"> in the</w:t>
      </w:r>
      <w:r w:rsidRPr="00BE36DD">
        <w:rPr>
          <w:u w:val="single"/>
        </w:rPr>
        <w:t xml:space="preserve"> US </w:t>
      </w:r>
      <w:r w:rsidRPr="00014C09">
        <w:rPr>
          <w:b/>
          <w:iCs/>
          <w:highlight w:val="cyan"/>
          <w:u w:val="single"/>
        </w:rPr>
        <w:t>homeland</w:t>
      </w:r>
      <w:r w:rsidRPr="00BE36DD">
        <w:rPr>
          <w:u w:val="single"/>
        </w:rPr>
        <w:t xml:space="preserve"> </w:t>
      </w:r>
      <w:r w:rsidRPr="00014C09">
        <w:rPr>
          <w:highlight w:val="cyan"/>
          <w:u w:val="single"/>
        </w:rPr>
        <w:t>is</w:t>
      </w:r>
      <w:r w:rsidRPr="00BE36DD">
        <w:rPr>
          <w:u w:val="single"/>
        </w:rPr>
        <w:t xml:space="preserve"> likely to be </w:t>
      </w:r>
      <w:r w:rsidRPr="00BE36DD">
        <w:rPr>
          <w:b/>
          <w:iCs/>
          <w:u w:val="single"/>
        </w:rPr>
        <w:t xml:space="preserve">far </w:t>
      </w:r>
      <w:r w:rsidRPr="00014C09">
        <w:rPr>
          <w:b/>
          <w:iCs/>
          <w:highlight w:val="cyan"/>
          <w:u w:val="single"/>
        </w:rPr>
        <w:t>less effective</w:t>
      </w:r>
      <w:r w:rsidRPr="00014C09">
        <w:rPr>
          <w:sz w:val="16"/>
          <w:highlight w:val="cyan"/>
        </w:rPr>
        <w:t xml:space="preserve"> </w:t>
      </w:r>
      <w:r w:rsidRPr="00BE36DD">
        <w:rPr>
          <w:u w:val="single"/>
        </w:rPr>
        <w:t xml:space="preserve">than having an </w:t>
      </w:r>
      <w:r w:rsidRPr="00BE36DD">
        <w:rPr>
          <w:b/>
          <w:iCs/>
          <w:u w:val="single"/>
        </w:rPr>
        <w:t>overseas military posture</w:t>
      </w:r>
      <w:r w:rsidRPr="00BE36DD">
        <w:rPr>
          <w:sz w:val="16"/>
        </w:rPr>
        <w:t xml:space="preserve">. Similarly, they lend support to the general proposition that a </w:t>
      </w:r>
      <w:r w:rsidRPr="00014C09">
        <w:rPr>
          <w:highlight w:val="cyan"/>
          <w:u w:val="single"/>
        </w:rPr>
        <w:t>forward deterrence</w:t>
      </w:r>
      <w:r w:rsidRPr="00BE36DD">
        <w:rPr>
          <w:u w:val="single"/>
        </w:rPr>
        <w:t xml:space="preserve"> posture </w:t>
      </w:r>
      <w:r w:rsidRPr="00014C09">
        <w:rPr>
          <w:highlight w:val="cyan"/>
          <w:u w:val="single"/>
        </w:rPr>
        <w:t>is</w:t>
      </w:r>
      <w:r w:rsidRPr="00014C09">
        <w:rPr>
          <w:sz w:val="16"/>
          <w:highlight w:val="cyan"/>
        </w:rPr>
        <w:t xml:space="preserve"> </w:t>
      </w:r>
      <w:r w:rsidRPr="00BE36DD">
        <w:rPr>
          <w:b/>
          <w:iCs/>
          <w:u w:val="single"/>
        </w:rPr>
        <w:t xml:space="preserve">strongly </w:t>
      </w:r>
      <w:r w:rsidRPr="00014C09">
        <w:rPr>
          <w:b/>
          <w:iCs/>
          <w:highlight w:val="cyan"/>
          <w:u w:val="single"/>
        </w:rPr>
        <w:t>appealing</w:t>
      </w:r>
      <w:r w:rsidRPr="00BE36DD">
        <w:rPr>
          <w:sz w:val="16"/>
        </w:rPr>
        <w:t xml:space="preserve"> to a status quo power, </w:t>
      </w:r>
      <w:r w:rsidRPr="00014C09">
        <w:rPr>
          <w:highlight w:val="cyan"/>
          <w:u w:val="single"/>
        </w:rPr>
        <w:t>because defending</w:t>
      </w:r>
      <w:r w:rsidRPr="00BE36DD">
        <w:rPr>
          <w:u w:val="single"/>
        </w:rPr>
        <w:t xml:space="preserve"> a given status quo </w:t>
      </w:r>
      <w:r w:rsidRPr="00014C09">
        <w:rPr>
          <w:highlight w:val="cyan"/>
          <w:u w:val="single"/>
        </w:rPr>
        <w:t xml:space="preserve">is </w:t>
      </w:r>
      <w:r w:rsidRPr="00BE36DD">
        <w:rPr>
          <w:b/>
          <w:iCs/>
          <w:u w:val="single"/>
        </w:rPr>
        <w:t xml:space="preserve">far </w:t>
      </w:r>
      <w:r w:rsidRPr="00014C09">
        <w:rPr>
          <w:b/>
          <w:iCs/>
          <w:highlight w:val="cyan"/>
          <w:u w:val="single"/>
        </w:rPr>
        <w:t>cheaper than overturn</w:t>
      </w:r>
      <w:r w:rsidRPr="00BE36DD">
        <w:rPr>
          <w:b/>
          <w:iCs/>
          <w:u w:val="single"/>
        </w:rPr>
        <w:t>ing it</w:t>
      </w:r>
      <w:r w:rsidRPr="00BE36DD">
        <w:rPr>
          <w:u w:val="single"/>
        </w:rPr>
        <w:t xml:space="preserve">, and, once a favorable status quo is successfully overturned, </w:t>
      </w:r>
      <w:r w:rsidRPr="00BE36DD">
        <w:rPr>
          <w:b/>
          <w:iCs/>
          <w:u w:val="single"/>
        </w:rPr>
        <w:t>restoring</w:t>
      </w:r>
      <w:r w:rsidRPr="00BE36DD">
        <w:rPr>
          <w:u w:val="single"/>
        </w:rPr>
        <w:t xml:space="preserve"> the status quo ante can be expected to be </w:t>
      </w:r>
      <w:r w:rsidRPr="00BE36DD">
        <w:rPr>
          <w:b/>
          <w:iCs/>
          <w:u w:val="single"/>
        </w:rPr>
        <w:t>fearsomely costly</w:t>
      </w:r>
      <w:r w:rsidRPr="00BE36DD">
        <w:rPr>
          <w:sz w:val="16"/>
        </w:rPr>
        <w:t xml:space="preserve">. </w:t>
      </w:r>
      <w:r w:rsidRPr="00014C09">
        <w:rPr>
          <w:highlight w:val="cyan"/>
          <w:u w:val="single"/>
        </w:rPr>
        <w:t>Recognizing</w:t>
      </w:r>
      <w:r w:rsidRPr="00BE36DD">
        <w:rPr>
          <w:u w:val="single"/>
        </w:rPr>
        <w:t xml:space="preserve"> the significance of </w:t>
      </w:r>
      <w:r w:rsidRPr="00014C09">
        <w:rPr>
          <w:highlight w:val="cyan"/>
          <w:u w:val="single"/>
        </w:rPr>
        <w:t xml:space="preserve">these </w:t>
      </w:r>
      <w:r w:rsidRPr="00014C09">
        <w:rPr>
          <w:b/>
          <w:iCs/>
          <w:highlight w:val="cyan"/>
          <w:u w:val="single"/>
        </w:rPr>
        <w:t>findings</w:t>
      </w:r>
      <w:r w:rsidRPr="00BE36DD">
        <w:rPr>
          <w:b/>
          <w:iCs/>
          <w:u w:val="single"/>
        </w:rPr>
        <w:t xml:space="preserve"> clearly </w:t>
      </w:r>
      <w:r w:rsidRPr="00014C09">
        <w:rPr>
          <w:b/>
          <w:iCs/>
          <w:highlight w:val="cyan"/>
          <w:u w:val="single"/>
        </w:rPr>
        <w:t>casts doubt</w:t>
      </w:r>
      <w:r w:rsidRPr="00014C09">
        <w:rPr>
          <w:highlight w:val="cyan"/>
          <w:u w:val="single"/>
        </w:rPr>
        <w:t xml:space="preserve"> on the</w:t>
      </w:r>
      <w:r w:rsidRPr="00BE36DD">
        <w:rPr>
          <w:sz w:val="16"/>
        </w:rPr>
        <w:t xml:space="preserve"> “</w:t>
      </w:r>
      <w:r w:rsidRPr="00014C09">
        <w:rPr>
          <w:b/>
          <w:iCs/>
          <w:highlight w:val="cyan"/>
          <w:u w:val="single"/>
        </w:rPr>
        <w:t>wait on the sidelines and decide</w:t>
      </w:r>
      <w:r w:rsidRPr="00BE36DD">
        <w:rPr>
          <w:b/>
          <w:iCs/>
          <w:u w:val="single"/>
        </w:rPr>
        <w:t xml:space="preserve"> whether </w:t>
      </w:r>
      <w:r w:rsidRPr="00014C09">
        <w:rPr>
          <w:b/>
          <w:iCs/>
          <w:highlight w:val="cyan"/>
          <w:u w:val="single"/>
        </w:rPr>
        <w:t>to intervene later” approach</w:t>
      </w:r>
      <w:r w:rsidRPr="00BE36DD">
        <w:rPr>
          <w:sz w:val="16"/>
        </w:rPr>
        <w:t xml:space="preserve"> that is so strongly </w:t>
      </w:r>
      <w:r w:rsidRPr="00BE36DD">
        <w:rPr>
          <w:u w:val="single"/>
        </w:rPr>
        <w:t xml:space="preserve">favored by </w:t>
      </w:r>
      <w:r w:rsidRPr="00BE36DD">
        <w:rPr>
          <w:b/>
          <w:iCs/>
          <w:u w:val="single"/>
        </w:rPr>
        <w:t>retrenchment proponents</w:t>
      </w:r>
      <w:r w:rsidRPr="00BE36DD">
        <w:rPr>
          <w:sz w:val="16"/>
        </w:rPr>
        <w:t>.</w:t>
      </w:r>
    </w:p>
    <w:p w14:paraId="3B268B27" w14:textId="77777777" w:rsidR="00911E63" w:rsidRPr="00BE36DD" w:rsidRDefault="00911E63" w:rsidP="00911E63">
      <w:pPr>
        <w:rPr>
          <w:sz w:val="16"/>
        </w:rPr>
      </w:pPr>
      <w:r w:rsidRPr="00BE36DD">
        <w:rPr>
          <w:sz w:val="16"/>
        </w:rPr>
        <w:t>The Causes of Nuclear Proliferation Matthew Kroenig highlights a number of reasons why US policymakers seek to limit the spread of nuclear weapons: “</w:t>
      </w:r>
      <w:r w:rsidRPr="00BE36DD">
        <w:rPr>
          <w:u w:val="single"/>
        </w:rPr>
        <w:t xml:space="preserve">Fear that nuclear proliferation might deter [US leaders] from using military </w:t>
      </w:r>
      <w:r w:rsidRPr="00BE36DD">
        <w:rPr>
          <w:b/>
          <w:iCs/>
          <w:u w:val="single"/>
        </w:rPr>
        <w:t>intervention</w:t>
      </w:r>
      <w:r w:rsidRPr="00BE36DD">
        <w:rPr>
          <w:u w:val="single"/>
        </w:rPr>
        <w:t xml:space="preserve"> to pursue their interests, reduce the effectiveness of their </w:t>
      </w:r>
      <w:r w:rsidRPr="00BE36DD">
        <w:rPr>
          <w:b/>
          <w:iCs/>
          <w:u w:val="single"/>
        </w:rPr>
        <w:t>coercive diplomacy</w:t>
      </w:r>
      <w:r w:rsidRPr="00BE36DD">
        <w:rPr>
          <w:u w:val="single"/>
        </w:rPr>
        <w:t xml:space="preserve">, trigger </w:t>
      </w:r>
      <w:r w:rsidRPr="00BE36DD">
        <w:rPr>
          <w:b/>
          <w:iCs/>
          <w:u w:val="single"/>
        </w:rPr>
        <w:t>regional instability</w:t>
      </w:r>
      <w:r w:rsidRPr="00BE36DD">
        <w:rPr>
          <w:u w:val="single"/>
        </w:rPr>
        <w:t xml:space="preserve">, undermine their </w:t>
      </w:r>
      <w:r w:rsidRPr="00BE36DD">
        <w:rPr>
          <w:b/>
          <w:iCs/>
          <w:u w:val="single"/>
        </w:rPr>
        <w:t>alliance structures</w:t>
      </w:r>
      <w:r w:rsidRPr="00BE36DD">
        <w:rPr>
          <w:u w:val="single"/>
        </w:rPr>
        <w:t xml:space="preserve">, dissipate their strategic attention, and set off </w:t>
      </w:r>
      <w:r w:rsidRPr="00BE36DD">
        <w:rPr>
          <w:b/>
          <w:iCs/>
          <w:u w:val="single"/>
        </w:rPr>
        <w:t>further nuclear proliferation</w:t>
      </w:r>
      <w:r w:rsidRPr="00BE36DD">
        <w:rPr>
          <w:u w:val="single"/>
        </w:rPr>
        <w:t xml:space="preserve"> within their sphere of influence</w:t>
      </w:r>
      <w:r w:rsidRPr="00BE36DD">
        <w:rPr>
          <w:sz w:val="16"/>
        </w:rPr>
        <w:t xml:space="preserve">.” These are not the only reasons for concern about nuclear proliferation; </w:t>
      </w:r>
      <w:r w:rsidRPr="00BE36DD">
        <w:rPr>
          <w:u w:val="single"/>
        </w:rPr>
        <w:t>also notable are the enhanced prospects of</w:t>
      </w:r>
      <w:r w:rsidRPr="00BE36DD">
        <w:rPr>
          <w:sz w:val="16"/>
        </w:rPr>
        <w:t xml:space="preserve"> </w:t>
      </w:r>
      <w:r w:rsidRPr="00BE36DD">
        <w:rPr>
          <w:b/>
          <w:iCs/>
          <w:u w:val="single"/>
        </w:rPr>
        <w:t>nuclear accidents</w:t>
      </w:r>
      <w:r w:rsidRPr="00BE36DD">
        <w:rPr>
          <w:sz w:val="16"/>
        </w:rPr>
        <w:t xml:space="preserve"> </w:t>
      </w:r>
      <w:r w:rsidRPr="00BE36DD">
        <w:rPr>
          <w:u w:val="single"/>
        </w:rPr>
        <w:t xml:space="preserve">and the greater risk of </w:t>
      </w:r>
      <w:r w:rsidRPr="00BE36DD">
        <w:rPr>
          <w:b/>
          <w:iCs/>
          <w:u w:val="single"/>
        </w:rPr>
        <w:t>leakage</w:t>
      </w:r>
      <w:r w:rsidRPr="00BE36DD">
        <w:rPr>
          <w:u w:val="single"/>
        </w:rPr>
        <w:t xml:space="preserve"> of</w:t>
      </w:r>
      <w:r w:rsidRPr="00BE36DD">
        <w:rPr>
          <w:sz w:val="16"/>
        </w:rPr>
        <w:t xml:space="preserve"> </w:t>
      </w:r>
      <w:r w:rsidRPr="00BE36DD">
        <w:rPr>
          <w:b/>
          <w:iCs/>
          <w:u w:val="single"/>
        </w:rPr>
        <w:t>nuclear material to terrorists</w:t>
      </w:r>
      <w:r w:rsidRPr="00BE36DD">
        <w:rPr>
          <w:sz w:val="16"/>
        </w:rPr>
        <w:t>. 9 8</w:t>
      </w:r>
    </w:p>
    <w:p w14:paraId="50B53833" w14:textId="77777777" w:rsidR="00911E63" w:rsidRPr="00BE36DD" w:rsidRDefault="00911E63" w:rsidP="00911E63">
      <w:pPr>
        <w:rPr>
          <w:sz w:val="16"/>
        </w:rPr>
      </w:pPr>
      <w:r w:rsidRPr="00014C09">
        <w:rPr>
          <w:highlight w:val="cyan"/>
          <w:u w:val="single"/>
        </w:rPr>
        <w:t>Do</w:t>
      </w:r>
      <w:r w:rsidRPr="00BE36DD">
        <w:rPr>
          <w:sz w:val="16"/>
        </w:rPr>
        <w:t xml:space="preserve"> deep engagement’s </w:t>
      </w:r>
      <w:r w:rsidRPr="00014C09">
        <w:rPr>
          <w:highlight w:val="cyan"/>
          <w:u w:val="single"/>
        </w:rPr>
        <w:t>security ties</w:t>
      </w:r>
      <w:r w:rsidRPr="00BE36DD">
        <w:rPr>
          <w:sz w:val="16"/>
        </w:rPr>
        <w:t xml:space="preserve"> </w:t>
      </w:r>
      <w:r w:rsidRPr="00BE36DD">
        <w:rPr>
          <w:u w:val="single"/>
        </w:rPr>
        <w:t xml:space="preserve">serve to </w:t>
      </w:r>
      <w:r w:rsidRPr="00014C09">
        <w:rPr>
          <w:highlight w:val="cyan"/>
          <w:u w:val="single"/>
        </w:rPr>
        <w:t>contain</w:t>
      </w:r>
      <w:r w:rsidRPr="00BE36DD">
        <w:rPr>
          <w:u w:val="single"/>
        </w:rPr>
        <w:t xml:space="preserve"> t</w:t>
      </w:r>
      <w:r w:rsidRPr="00BE36DD">
        <w:rPr>
          <w:sz w:val="16"/>
        </w:rPr>
        <w:t xml:space="preserve">he spread of </w:t>
      </w:r>
      <w:r w:rsidRPr="00014C09">
        <w:rPr>
          <w:b/>
          <w:iCs/>
          <w:highlight w:val="cyan"/>
          <w:u w:val="single"/>
        </w:rPr>
        <w:t>nuclear weapons</w:t>
      </w:r>
      <w:r w:rsidRPr="00BE36DD">
        <w:rPr>
          <w:sz w:val="16"/>
        </w:rPr>
        <w:t xml:space="preserve">? The literature on the causes of proliferation is massive and faces challenges as great as any in international relations. With few cases to study, severe challenges in gathering evidence about inevitably secretive nuclear programs, and a large number of factors in play on both the demand and the supply sides, </w:t>
      </w:r>
      <w:r w:rsidRPr="00014C09">
        <w:rPr>
          <w:b/>
          <w:iCs/>
          <w:highlight w:val="cyan"/>
          <w:u w:val="single"/>
        </w:rPr>
        <w:t xml:space="preserve">findings are </w:t>
      </w:r>
      <w:r w:rsidRPr="00BE36DD">
        <w:rPr>
          <w:b/>
          <w:iCs/>
          <w:u w:val="single"/>
        </w:rPr>
        <w:t xml:space="preserve">decidedly </w:t>
      </w:r>
      <w:r w:rsidRPr="00014C09">
        <w:rPr>
          <w:b/>
          <w:iCs/>
          <w:highlight w:val="cyan"/>
          <w:u w:val="single"/>
        </w:rPr>
        <w:t>mixed</w:t>
      </w:r>
      <w:r w:rsidRPr="00BE36DD">
        <w:rPr>
          <w:u w:val="single"/>
        </w:rPr>
        <w:t>. Alliance relationships are just one piece of this complex puzzle</w:t>
      </w:r>
      <w:r w:rsidRPr="00BE36DD">
        <w:rPr>
          <w:sz w:val="16"/>
        </w:rPr>
        <w:t xml:space="preserve">, one that is hard to isolate from all the other factors in play. And </w:t>
      </w:r>
      <w:r w:rsidRPr="00BE36DD">
        <w:rPr>
          <w:u w:val="single"/>
        </w:rPr>
        <w:t>empirical studies face the same selection bias problem just discussed</w:t>
      </w:r>
      <w:r w:rsidRPr="00BE36DD">
        <w:rPr>
          <w:sz w:val="16"/>
        </w:rPr>
        <w:t xml:space="preserve">: Nuclear powers are more likely to offer security guarantees to states confronting a serious threat and thus facing above- average incentives to acquire nuclear weapons. Indeed, </w:t>
      </w:r>
      <w:r w:rsidRPr="00BE36DD">
        <w:rPr>
          <w:u w:val="single"/>
        </w:rPr>
        <w:t>alliance guarantees might be offered to states actively considering the nuclear option precisely in order to try to forestall that decision</w:t>
      </w:r>
      <w:r w:rsidRPr="00BE36DD">
        <w:rPr>
          <w:sz w:val="16"/>
        </w:rPr>
        <w:t>. Like a strong drug given only to very sick patients, alliances thus may have a powerful effect even if they sometimes fail to work as hoped. 10</w:t>
      </w:r>
    </w:p>
    <w:p w14:paraId="5339DEFB" w14:textId="77777777" w:rsidR="00911E63" w:rsidRPr="00BE36DD" w:rsidRDefault="00911E63" w:rsidP="00911E63">
      <w:pPr>
        <w:rPr>
          <w:sz w:val="16"/>
        </w:rPr>
      </w:pPr>
      <w:r w:rsidRPr="00BE36DD">
        <w:rPr>
          <w:sz w:val="16"/>
        </w:rPr>
        <w:t xml:space="preserve">Bearing these challenges in mind, </w:t>
      </w:r>
      <w:r w:rsidRPr="00014C09">
        <w:rPr>
          <w:highlight w:val="cyan"/>
          <w:u w:val="single"/>
        </w:rPr>
        <w:t xml:space="preserve">the </w:t>
      </w:r>
      <w:r w:rsidRPr="00014C09">
        <w:rPr>
          <w:b/>
          <w:iCs/>
          <w:highlight w:val="cyan"/>
          <w:u w:val="single"/>
        </w:rPr>
        <w:t>most relevant</w:t>
      </w:r>
      <w:r w:rsidRPr="00BE36DD">
        <w:rPr>
          <w:u w:val="single"/>
        </w:rPr>
        <w:t xml:space="preserve"> findings that emerge </w:t>
      </w:r>
      <w:r w:rsidRPr="00BE36DD">
        <w:rPr>
          <w:b/>
          <w:iCs/>
          <w:u w:val="single"/>
        </w:rPr>
        <w:t xml:space="preserve">from this literature </w:t>
      </w:r>
      <w:r w:rsidRPr="00014C09">
        <w:rPr>
          <w:b/>
          <w:iCs/>
          <w:highlight w:val="cyan"/>
          <w:u w:val="single"/>
        </w:rPr>
        <w:t>are</w:t>
      </w:r>
      <w:r w:rsidRPr="00BE36DD">
        <w:rPr>
          <w:sz w:val="16"/>
        </w:rPr>
        <w:t>:</w:t>
      </w:r>
    </w:p>
    <w:p w14:paraId="6E2C36F2" w14:textId="77777777" w:rsidR="00911E63" w:rsidRPr="00BE36DD" w:rsidRDefault="00911E63" w:rsidP="00911E63">
      <w:pPr>
        <w:numPr>
          <w:ilvl w:val="0"/>
          <w:numId w:val="49"/>
        </w:numPr>
        <w:contextualSpacing/>
        <w:rPr>
          <w:sz w:val="16"/>
        </w:rPr>
      </w:pPr>
      <w:r w:rsidRPr="00BE36DD">
        <w:rPr>
          <w:u w:val="single"/>
        </w:rPr>
        <w:t>The</w:t>
      </w:r>
      <w:r w:rsidRPr="00BE36DD">
        <w:rPr>
          <w:sz w:val="16"/>
        </w:rPr>
        <w:t xml:space="preserve"> </w:t>
      </w:r>
      <w:r w:rsidRPr="00BE36DD">
        <w:rPr>
          <w:b/>
          <w:iCs/>
          <w:u w:val="single"/>
        </w:rPr>
        <w:t xml:space="preserve">most recent </w:t>
      </w:r>
      <w:r w:rsidRPr="00014C09">
        <w:rPr>
          <w:b/>
          <w:iCs/>
          <w:highlight w:val="cyan"/>
          <w:u w:val="single"/>
        </w:rPr>
        <w:t>statistical analysis</w:t>
      </w:r>
      <w:r w:rsidRPr="00BE36DD">
        <w:rPr>
          <w:sz w:val="16"/>
        </w:rPr>
        <w:t xml:space="preserve"> of the precise question at issue </w:t>
      </w:r>
      <w:r w:rsidRPr="00014C09">
        <w:rPr>
          <w:highlight w:val="cyan"/>
          <w:u w:val="single"/>
        </w:rPr>
        <w:t>concludes</w:t>
      </w:r>
      <w:r w:rsidRPr="00BE36DD">
        <w:rPr>
          <w:u w:val="single"/>
        </w:rPr>
        <w:t xml:space="preserve"> that “</w:t>
      </w:r>
      <w:r w:rsidRPr="00014C09">
        <w:rPr>
          <w:highlight w:val="cyan"/>
          <w:u w:val="single"/>
        </w:rPr>
        <w:t xml:space="preserve">security guarantees </w:t>
      </w:r>
      <w:r w:rsidRPr="00BE36DD">
        <w:rPr>
          <w:b/>
          <w:iCs/>
          <w:u w:val="single"/>
        </w:rPr>
        <w:t xml:space="preserve">significantly </w:t>
      </w:r>
      <w:r w:rsidRPr="00014C09">
        <w:rPr>
          <w:b/>
          <w:iCs/>
          <w:highlight w:val="cyan"/>
          <w:u w:val="single"/>
        </w:rPr>
        <w:t>reduce proliferation</w:t>
      </w:r>
      <w:r w:rsidRPr="00BE36DD">
        <w:rPr>
          <w:sz w:val="16"/>
        </w:rPr>
        <w:t xml:space="preserve"> </w:t>
      </w:r>
      <w:r w:rsidRPr="00BE36DD">
        <w:rPr>
          <w:u w:val="single"/>
        </w:rPr>
        <w:t>proclivity</w:t>
      </w:r>
      <w:r w:rsidRPr="00BE36DD">
        <w:rPr>
          <w:sz w:val="16"/>
        </w:rPr>
        <w:t xml:space="preserve"> among their recipients.” In addition, </w:t>
      </w:r>
      <w:r w:rsidRPr="00014C09">
        <w:rPr>
          <w:highlight w:val="cyan"/>
          <w:u w:val="single"/>
        </w:rPr>
        <w:t>states</w:t>
      </w:r>
      <w:r w:rsidRPr="00BE36DD">
        <w:rPr>
          <w:u w:val="single"/>
        </w:rPr>
        <w:t xml:space="preserve"> </w:t>
      </w:r>
      <w:r w:rsidRPr="00014C09">
        <w:rPr>
          <w:highlight w:val="cyan"/>
          <w:u w:val="single"/>
        </w:rPr>
        <w:t>with</w:t>
      </w:r>
      <w:r w:rsidRPr="00BE36DD">
        <w:rPr>
          <w:u w:val="single"/>
        </w:rPr>
        <w:t xml:space="preserve"> such </w:t>
      </w:r>
      <w:r w:rsidRPr="00014C09">
        <w:rPr>
          <w:highlight w:val="cyan"/>
          <w:u w:val="single"/>
        </w:rPr>
        <w:t xml:space="preserve">guarantees are less likely to </w:t>
      </w:r>
      <w:r w:rsidRPr="00014C09">
        <w:rPr>
          <w:b/>
          <w:iCs/>
          <w:highlight w:val="cyan"/>
          <w:u w:val="single"/>
        </w:rPr>
        <w:t>export</w:t>
      </w:r>
      <w:r w:rsidRPr="00BE36DD">
        <w:rPr>
          <w:u w:val="single"/>
        </w:rPr>
        <w:t xml:space="preserve"> sensitive</w:t>
      </w:r>
      <w:r w:rsidRPr="00BE36DD">
        <w:rPr>
          <w:sz w:val="16"/>
        </w:rPr>
        <w:t xml:space="preserve"> </w:t>
      </w:r>
      <w:r w:rsidRPr="00BE36DD">
        <w:rPr>
          <w:b/>
          <w:iCs/>
          <w:u w:val="single"/>
        </w:rPr>
        <w:t xml:space="preserve">nuclear </w:t>
      </w:r>
      <w:r w:rsidRPr="00014C09">
        <w:rPr>
          <w:b/>
          <w:iCs/>
          <w:highlight w:val="cyan"/>
          <w:u w:val="single"/>
        </w:rPr>
        <w:t>material and tech</w:t>
      </w:r>
      <w:r w:rsidRPr="00BE36DD">
        <w:rPr>
          <w:b/>
          <w:iCs/>
          <w:u w:val="single"/>
        </w:rPr>
        <w:t>nology</w:t>
      </w:r>
      <w:r w:rsidRPr="00BE36DD">
        <w:rPr>
          <w:sz w:val="16"/>
        </w:rPr>
        <w:t xml:space="preserve"> to other nonnuclear states. 12 11 </w:t>
      </w:r>
    </w:p>
    <w:p w14:paraId="3144D41B" w14:textId="77777777" w:rsidR="00911E63" w:rsidRPr="00BE36DD" w:rsidRDefault="00911E63" w:rsidP="00911E63">
      <w:pPr>
        <w:numPr>
          <w:ilvl w:val="0"/>
          <w:numId w:val="49"/>
        </w:numPr>
        <w:contextualSpacing/>
        <w:rPr>
          <w:sz w:val="16"/>
        </w:rPr>
      </w:pPr>
      <w:r w:rsidRPr="00BE36DD">
        <w:rPr>
          <w:b/>
          <w:iCs/>
          <w:u w:val="single"/>
        </w:rPr>
        <w:t>Case study research</w:t>
      </w:r>
      <w:r w:rsidRPr="00BE36DD">
        <w:rPr>
          <w:sz w:val="16"/>
        </w:rPr>
        <w:t xml:space="preserve"> </w:t>
      </w:r>
      <w:r w:rsidRPr="00BE36DD">
        <w:rPr>
          <w:u w:val="single"/>
        </w:rPr>
        <w:t>underscores that the complexity of motivations for acquiring nuclear weapons cannot be reduced to security</w:t>
      </w:r>
      <w:r w:rsidRPr="00BE36DD">
        <w:rPr>
          <w:sz w:val="16"/>
        </w:rPr>
        <w:t xml:space="preserve">: domestic politics, economic interests, and prestige all matter. 13 </w:t>
      </w:r>
    </w:p>
    <w:p w14:paraId="3889E2C1" w14:textId="77777777" w:rsidR="00911E63" w:rsidRPr="00BE36DD" w:rsidRDefault="00911E63" w:rsidP="00911E63">
      <w:pPr>
        <w:numPr>
          <w:ilvl w:val="0"/>
          <w:numId w:val="49"/>
        </w:numPr>
        <w:contextualSpacing/>
        <w:rPr>
          <w:sz w:val="16"/>
        </w:rPr>
      </w:pPr>
      <w:r w:rsidRPr="00014C09">
        <w:rPr>
          <w:highlight w:val="cyan"/>
          <w:u w:val="single"/>
        </w:rPr>
        <w:t xml:space="preserve">Multiple </w:t>
      </w:r>
      <w:r w:rsidRPr="00014C09">
        <w:rPr>
          <w:b/>
          <w:iCs/>
          <w:highlight w:val="cyan"/>
          <w:u w:val="single"/>
        </w:rPr>
        <w:t>independent</w:t>
      </w:r>
      <w:r w:rsidRPr="00BE36DD">
        <w:rPr>
          <w:b/>
          <w:iCs/>
          <w:u w:val="single"/>
        </w:rPr>
        <w:t>ly conceived</w:t>
      </w:r>
      <w:r w:rsidRPr="00BE36DD">
        <w:rPr>
          <w:u w:val="single"/>
        </w:rPr>
        <w:t xml:space="preserve"> and</w:t>
      </w:r>
      <w:r w:rsidRPr="00BE36DD">
        <w:rPr>
          <w:sz w:val="16"/>
        </w:rPr>
        <w:t xml:space="preserve"> </w:t>
      </w:r>
      <w:r w:rsidRPr="00BE36DD">
        <w:rPr>
          <w:b/>
          <w:iCs/>
          <w:u w:val="single"/>
        </w:rPr>
        <w:t>executed</w:t>
      </w:r>
      <w:r w:rsidRPr="00BE36DD">
        <w:rPr>
          <w:sz w:val="16"/>
        </w:rPr>
        <w:t xml:space="preserve"> </w:t>
      </w:r>
      <w:r w:rsidRPr="00BE36DD">
        <w:rPr>
          <w:u w:val="single"/>
        </w:rPr>
        <w:t xml:space="preserve">recent case </w:t>
      </w:r>
      <w:r w:rsidRPr="00014C09">
        <w:rPr>
          <w:highlight w:val="cyan"/>
          <w:u w:val="single"/>
        </w:rPr>
        <w:t>studies</w:t>
      </w:r>
      <w:r w:rsidRPr="00BE36DD">
        <w:rPr>
          <w:u w:val="single"/>
        </w:rPr>
        <w:t xml:space="preserve"> nonetheless </w:t>
      </w:r>
      <w:r w:rsidRPr="00014C09">
        <w:rPr>
          <w:highlight w:val="cyan"/>
          <w:u w:val="single"/>
        </w:rPr>
        <w:t>reveal</w:t>
      </w:r>
      <w:r w:rsidRPr="00BE36DD">
        <w:rPr>
          <w:u w:val="single"/>
        </w:rPr>
        <w:t xml:space="preserve"> that </w:t>
      </w:r>
      <w:r w:rsidRPr="00014C09">
        <w:rPr>
          <w:b/>
          <w:iCs/>
          <w:highlight w:val="cyan"/>
          <w:u w:val="single"/>
        </w:rPr>
        <w:t>security alliances</w:t>
      </w:r>
      <w:r w:rsidRPr="00BE36DD">
        <w:rPr>
          <w:sz w:val="16"/>
        </w:rPr>
        <w:t xml:space="preserve"> </w:t>
      </w:r>
      <w:r w:rsidRPr="00BE36DD">
        <w:rPr>
          <w:u w:val="single"/>
        </w:rPr>
        <w:t xml:space="preserve">help </w:t>
      </w:r>
      <w:r w:rsidRPr="00014C09">
        <w:rPr>
          <w:highlight w:val="cyan"/>
          <w:u w:val="single"/>
        </w:rPr>
        <w:t>explain</w:t>
      </w:r>
      <w:r w:rsidRPr="00BE36DD">
        <w:rPr>
          <w:u w:val="single"/>
        </w:rPr>
        <w:t xml:space="preserve"> numerous allied </w:t>
      </w:r>
      <w:r w:rsidRPr="00014C09">
        <w:rPr>
          <w:highlight w:val="cyan"/>
          <w:u w:val="single"/>
        </w:rPr>
        <w:t>decisions not to proliferate</w:t>
      </w:r>
      <w:r w:rsidRPr="00BE36DD">
        <w:rPr>
          <w:u w:val="single"/>
        </w:rPr>
        <w:t xml:space="preserve"> even when security is not always the main driver of leaders’ interest</w:t>
      </w:r>
      <w:r w:rsidRPr="00BE36DD">
        <w:rPr>
          <w:sz w:val="16"/>
        </w:rPr>
        <w:t xml:space="preserve"> in a nuclear program. As Nuno Monteiro and Alexandre Debs stress, “</w:t>
      </w:r>
      <w:r w:rsidRPr="00BE36DD">
        <w:rPr>
          <w:u w:val="single"/>
        </w:rPr>
        <w:t xml:space="preserve">States whose security goals are subsumed by their sponsors’ own aims have </w:t>
      </w:r>
      <w:r w:rsidRPr="00BE36DD">
        <w:rPr>
          <w:b/>
          <w:iCs/>
          <w:u w:val="single"/>
        </w:rPr>
        <w:t>never acquired the bomb</w:t>
      </w:r>
      <w:r w:rsidRPr="00BE36DD">
        <w:rPr>
          <w:sz w:val="16"/>
        </w:rPr>
        <w:t xml:space="preserve">. … </w:t>
      </w:r>
      <w:r w:rsidRPr="00BE36DD">
        <w:rPr>
          <w:u w:val="single"/>
        </w:rPr>
        <w:t xml:space="preserve">This finding highlights the role of U.S. security commitments in </w:t>
      </w:r>
      <w:r w:rsidRPr="00BE36DD">
        <w:rPr>
          <w:b/>
          <w:iCs/>
          <w:u w:val="single"/>
        </w:rPr>
        <w:t>stymieing nuclear proliferation</w:t>
      </w:r>
      <w:r w:rsidRPr="00BE36DD">
        <w:rPr>
          <w:sz w:val="16"/>
        </w:rPr>
        <w:t>: U</w:t>
      </w:r>
      <w:r w:rsidRPr="00BE36DD">
        <w:rPr>
          <w:u w:val="single"/>
        </w:rPr>
        <w:t xml:space="preserve">.S. </w:t>
      </w:r>
      <w:r w:rsidRPr="00014C09">
        <w:rPr>
          <w:highlight w:val="cyan"/>
          <w:u w:val="single"/>
        </w:rPr>
        <w:t>protégés</w:t>
      </w:r>
      <w:r w:rsidRPr="00BE36DD">
        <w:rPr>
          <w:u w:val="single"/>
        </w:rPr>
        <w:t xml:space="preserve"> will </w:t>
      </w:r>
      <w:r w:rsidRPr="00014C09">
        <w:rPr>
          <w:highlight w:val="cyan"/>
          <w:u w:val="single"/>
        </w:rPr>
        <w:t xml:space="preserve">only </w:t>
      </w:r>
      <w:r w:rsidRPr="00014C09">
        <w:rPr>
          <w:b/>
          <w:iCs/>
          <w:highlight w:val="cyan"/>
          <w:u w:val="single"/>
        </w:rPr>
        <w:t>seek the bomb</w:t>
      </w:r>
      <w:r w:rsidRPr="00014C09">
        <w:rPr>
          <w:highlight w:val="cyan"/>
          <w:u w:val="single"/>
        </w:rPr>
        <w:t xml:space="preserve"> if they </w:t>
      </w:r>
      <w:r w:rsidRPr="00014C09">
        <w:rPr>
          <w:b/>
          <w:iCs/>
          <w:highlight w:val="cyan"/>
          <w:u w:val="single"/>
        </w:rPr>
        <w:t>doubt U.S. protection</w:t>
      </w:r>
      <w:r w:rsidRPr="00BE36DD">
        <w:rPr>
          <w:sz w:val="16"/>
        </w:rPr>
        <w:t xml:space="preserve"> of their core security goals.” 15 14 </w:t>
      </w:r>
    </w:p>
    <w:p w14:paraId="1CCCE2E1" w14:textId="77777777" w:rsidR="00911E63" w:rsidRPr="00BE36DD" w:rsidRDefault="00911E63" w:rsidP="00911E63">
      <w:pPr>
        <w:numPr>
          <w:ilvl w:val="0"/>
          <w:numId w:val="49"/>
        </w:numPr>
        <w:contextualSpacing/>
        <w:rPr>
          <w:sz w:val="16"/>
        </w:rPr>
      </w:pPr>
      <w:r w:rsidRPr="00BE36DD">
        <w:rPr>
          <w:b/>
          <w:iCs/>
          <w:u w:val="single"/>
        </w:rPr>
        <w:t>Multiple independently</w:t>
      </w:r>
      <w:r w:rsidRPr="00BE36DD">
        <w:rPr>
          <w:sz w:val="16"/>
        </w:rPr>
        <w:t xml:space="preserve"> conceived and executed recent </w:t>
      </w:r>
      <w:r w:rsidRPr="00BE36DD">
        <w:rPr>
          <w:b/>
          <w:iCs/>
          <w:u w:val="single"/>
        </w:rPr>
        <w:t xml:space="preserve">case </w:t>
      </w:r>
      <w:r w:rsidRPr="00014C09">
        <w:rPr>
          <w:b/>
          <w:iCs/>
          <w:highlight w:val="cyan"/>
          <w:u w:val="single"/>
        </w:rPr>
        <w:t>research</w:t>
      </w:r>
      <w:r w:rsidRPr="00BE36DD">
        <w:rPr>
          <w:sz w:val="16"/>
        </w:rPr>
        <w:t xml:space="preserve"> </w:t>
      </w:r>
      <w:r w:rsidRPr="00BE36DD">
        <w:rPr>
          <w:u w:val="single"/>
        </w:rPr>
        <w:t xml:space="preserve">projects further unpack the conditions that decrease the likelihood of allied proliferation, </w:t>
      </w:r>
      <w:r w:rsidRPr="00014C09">
        <w:rPr>
          <w:highlight w:val="cyan"/>
          <w:u w:val="single"/>
        </w:rPr>
        <w:t>center</w:t>
      </w:r>
      <w:r w:rsidRPr="00BE36DD">
        <w:rPr>
          <w:u w:val="single"/>
        </w:rPr>
        <w:t>ing</w:t>
      </w:r>
      <w:r w:rsidRPr="00014C09">
        <w:rPr>
          <w:highlight w:val="cyan"/>
          <w:u w:val="single"/>
        </w:rPr>
        <w:t xml:space="preserve"> on</w:t>
      </w:r>
      <w:r w:rsidRPr="00BE36DD">
        <w:rPr>
          <w:u w:val="single"/>
        </w:rPr>
        <w:t xml:space="preserve"> the </w:t>
      </w:r>
      <w:r w:rsidRPr="00014C09">
        <w:rPr>
          <w:b/>
          <w:iCs/>
          <w:highlight w:val="cyan"/>
          <w:u w:val="single"/>
        </w:rPr>
        <w:t>credibility</w:t>
      </w:r>
      <w:r w:rsidRPr="00014C09">
        <w:rPr>
          <w:highlight w:val="cyan"/>
          <w:u w:val="single"/>
        </w:rPr>
        <w:t xml:space="preserve"> of the </w:t>
      </w:r>
      <w:r w:rsidRPr="00014C09">
        <w:rPr>
          <w:b/>
          <w:iCs/>
          <w:highlight w:val="cyan"/>
          <w:u w:val="single"/>
        </w:rPr>
        <w:t>alliance commitment</w:t>
      </w:r>
      <w:r w:rsidRPr="00BE36DD">
        <w:rPr>
          <w:b/>
          <w:iCs/>
          <w:u w:val="single"/>
        </w:rPr>
        <w:t xml:space="preserve">. </w:t>
      </w:r>
      <w:r w:rsidRPr="00BE36DD">
        <w:rPr>
          <w:sz w:val="16"/>
        </w:rPr>
        <w:t xml:space="preserve">In addition, </w:t>
      </w:r>
      <w:r w:rsidRPr="00BE36DD">
        <w:rPr>
          <w:u w:val="single"/>
        </w:rPr>
        <w:t>in</w:t>
      </w:r>
      <w:r w:rsidRPr="00BE36DD">
        <w:rPr>
          <w:sz w:val="16"/>
        </w:rPr>
        <w:t xml:space="preserve"> some </w:t>
      </w:r>
      <w:r w:rsidRPr="00BE36DD">
        <w:rPr>
          <w:u w:val="single"/>
        </w:rPr>
        <w:t>cases of prevention failure, the alliances allow the patron to influence the ally’s nuclear program subsequently, decreasing further proliferation risks</w:t>
      </w:r>
      <w:r w:rsidRPr="00BE36DD">
        <w:rPr>
          <w:sz w:val="16"/>
        </w:rPr>
        <w:t xml:space="preserve">. 17 </w:t>
      </w:r>
    </w:p>
    <w:p w14:paraId="7B288044" w14:textId="77777777" w:rsidR="00911E63" w:rsidRPr="00BE36DD" w:rsidRDefault="00911E63" w:rsidP="00911E63">
      <w:pPr>
        <w:numPr>
          <w:ilvl w:val="0"/>
          <w:numId w:val="49"/>
        </w:numPr>
        <w:contextualSpacing/>
        <w:rPr>
          <w:sz w:val="16"/>
        </w:rPr>
      </w:pPr>
      <w:r w:rsidRPr="00BE36DD">
        <w:rPr>
          <w:u w:val="single"/>
        </w:rPr>
        <w:t xml:space="preserve">Security </w:t>
      </w:r>
      <w:r w:rsidRPr="00014C09">
        <w:rPr>
          <w:highlight w:val="cyan"/>
          <w:u w:val="single"/>
        </w:rPr>
        <w:t>alliances lower</w:t>
      </w:r>
      <w:r w:rsidRPr="00BE36DD">
        <w:rPr>
          <w:u w:val="single"/>
        </w:rPr>
        <w:t xml:space="preserve"> the likelihood of </w:t>
      </w:r>
      <w:r w:rsidRPr="00014C09">
        <w:rPr>
          <w:b/>
          <w:iCs/>
          <w:highlight w:val="cyan"/>
          <w:u w:val="single"/>
        </w:rPr>
        <w:t>proliferation cascades</w:t>
      </w:r>
      <w:r w:rsidRPr="00BE36DD">
        <w:rPr>
          <w:sz w:val="16"/>
        </w:rPr>
        <w:t xml:space="preserve">. To be sure, </w:t>
      </w:r>
      <w:r w:rsidRPr="00BE36DD">
        <w:rPr>
          <w:u w:val="single"/>
        </w:rPr>
        <w:t>many predicted cascades did not occur.</w:t>
      </w:r>
      <w:r w:rsidRPr="00BE36DD">
        <w:rPr>
          <w:sz w:val="16"/>
        </w:rPr>
        <w:t xml:space="preserve"> But </w:t>
      </w:r>
      <w:r w:rsidRPr="00BE36DD">
        <w:rPr>
          <w:u w:val="single"/>
        </w:rPr>
        <w:t xml:space="preserve">security </w:t>
      </w:r>
      <w:r w:rsidRPr="00014C09">
        <w:rPr>
          <w:b/>
          <w:iCs/>
          <w:highlight w:val="cyan"/>
          <w:u w:val="single"/>
        </w:rPr>
        <w:t>provision</w:t>
      </w:r>
      <w:r w:rsidRPr="00BE36DD">
        <w:rPr>
          <w:u w:val="single"/>
        </w:rPr>
        <w:t xml:space="preserve">, mainly </w:t>
      </w:r>
      <w:r w:rsidRPr="00014C09">
        <w:rPr>
          <w:highlight w:val="cyan"/>
          <w:u w:val="single"/>
        </w:rPr>
        <w:t xml:space="preserve">by the </w:t>
      </w:r>
      <w:r w:rsidRPr="00014C09">
        <w:rPr>
          <w:b/>
          <w:iCs/>
          <w:highlight w:val="cyan"/>
          <w:u w:val="single"/>
        </w:rPr>
        <w:t>U</w:t>
      </w:r>
      <w:r w:rsidRPr="00BE36DD">
        <w:rPr>
          <w:b/>
          <w:iCs/>
          <w:u w:val="single"/>
        </w:rPr>
        <w:t>nited</w:t>
      </w:r>
      <w:r w:rsidRPr="00014C09">
        <w:rPr>
          <w:b/>
          <w:iCs/>
          <w:highlight w:val="cyan"/>
          <w:u w:val="single"/>
        </w:rPr>
        <w:t xml:space="preserve"> S</w:t>
      </w:r>
      <w:r w:rsidRPr="00BE36DD">
        <w:rPr>
          <w:b/>
          <w:iCs/>
          <w:u w:val="single"/>
        </w:rPr>
        <w:t>tates</w:t>
      </w:r>
      <w:r w:rsidRPr="00014C09">
        <w:rPr>
          <w:highlight w:val="cyan"/>
          <w:u w:val="single"/>
        </w:rPr>
        <w:t xml:space="preserve">, is a </w:t>
      </w:r>
      <w:r w:rsidRPr="00014C09">
        <w:rPr>
          <w:b/>
          <w:iCs/>
          <w:highlight w:val="cyan"/>
          <w:u w:val="single"/>
        </w:rPr>
        <w:t>key</w:t>
      </w:r>
      <w:r w:rsidRPr="00014C09">
        <w:rPr>
          <w:highlight w:val="cyan"/>
          <w:u w:val="single"/>
        </w:rPr>
        <w:t xml:space="preserve"> reason </w:t>
      </w:r>
      <w:r w:rsidRPr="00BE36DD">
        <w:rPr>
          <w:u w:val="single"/>
        </w:rPr>
        <w:t>why</w:t>
      </w:r>
      <w:r w:rsidRPr="00BE36DD">
        <w:rPr>
          <w:sz w:val="16"/>
        </w:rPr>
        <w:t xml:space="preserve">. </w:t>
      </w:r>
      <w:r w:rsidRPr="00014C09">
        <w:rPr>
          <w:highlight w:val="cyan"/>
          <w:u w:val="single"/>
        </w:rPr>
        <w:t xml:space="preserve">The </w:t>
      </w:r>
      <w:r w:rsidRPr="00014C09">
        <w:rPr>
          <w:b/>
          <w:iCs/>
          <w:highlight w:val="cyan"/>
          <w:u w:val="single"/>
        </w:rPr>
        <w:t>most comprehensive</w:t>
      </w:r>
      <w:r w:rsidRPr="00BE36DD">
        <w:rPr>
          <w:b/>
          <w:iCs/>
          <w:u w:val="single"/>
        </w:rPr>
        <w:t xml:space="preserve"> statistical </w:t>
      </w:r>
      <w:r w:rsidRPr="00014C09">
        <w:rPr>
          <w:b/>
          <w:iCs/>
          <w:highlight w:val="cyan"/>
          <w:u w:val="single"/>
        </w:rPr>
        <w:t>analysis</w:t>
      </w:r>
      <w:r w:rsidRPr="00BE36DD">
        <w:rPr>
          <w:sz w:val="16"/>
        </w:rPr>
        <w:t xml:space="preserve"> </w:t>
      </w:r>
      <w:r w:rsidRPr="00014C09">
        <w:rPr>
          <w:highlight w:val="cyan"/>
          <w:u w:val="single"/>
        </w:rPr>
        <w:t>finds</w:t>
      </w:r>
      <w:r w:rsidRPr="00BE36DD">
        <w:rPr>
          <w:u w:val="single"/>
        </w:rPr>
        <w:t xml:space="preserve"> that </w:t>
      </w:r>
      <w:r w:rsidRPr="00014C09">
        <w:rPr>
          <w:highlight w:val="cyan"/>
          <w:u w:val="single"/>
        </w:rPr>
        <w:t>states</w:t>
      </w:r>
      <w:r w:rsidRPr="00BE36DD">
        <w:rPr>
          <w:u w:val="single"/>
        </w:rPr>
        <w:t xml:space="preserve"> are more likely to </w:t>
      </w:r>
      <w:r w:rsidRPr="00014C09">
        <w:rPr>
          <w:highlight w:val="cyan"/>
          <w:u w:val="single"/>
        </w:rPr>
        <w:t>proliferate</w:t>
      </w:r>
      <w:r w:rsidRPr="00BE36DD">
        <w:rPr>
          <w:u w:val="single"/>
        </w:rPr>
        <w:t xml:space="preserve"> in response to neighbors </w:t>
      </w:r>
      <w:r w:rsidRPr="00014C09">
        <w:rPr>
          <w:highlight w:val="cyan"/>
          <w:u w:val="single"/>
        </w:rPr>
        <w:t>when</w:t>
      </w:r>
      <w:r w:rsidRPr="00BE36DD">
        <w:rPr>
          <w:u w:val="single"/>
        </w:rPr>
        <w:t xml:space="preserve"> </w:t>
      </w:r>
      <w:r w:rsidRPr="00BE36DD">
        <w:rPr>
          <w:b/>
          <w:iCs/>
          <w:u w:val="single"/>
        </w:rPr>
        <w:t>three conditions are met</w:t>
      </w:r>
      <w:r w:rsidRPr="00BE36DD">
        <w:rPr>
          <w:sz w:val="16"/>
        </w:rPr>
        <w:t xml:space="preserve">: (1) </w:t>
      </w:r>
      <w:r w:rsidRPr="00014C09">
        <w:rPr>
          <w:highlight w:val="cyan"/>
          <w:u w:val="single"/>
        </w:rPr>
        <w:t xml:space="preserve">there is an </w:t>
      </w:r>
      <w:r w:rsidRPr="00014C09">
        <w:rPr>
          <w:b/>
          <w:iCs/>
          <w:highlight w:val="cyan"/>
          <w:u w:val="single"/>
        </w:rPr>
        <w:t>intense</w:t>
      </w:r>
      <w:r w:rsidRPr="00BE36DD">
        <w:rPr>
          <w:b/>
          <w:iCs/>
          <w:u w:val="single"/>
        </w:rPr>
        <w:t xml:space="preserve"> security </w:t>
      </w:r>
      <w:r w:rsidRPr="00014C09">
        <w:rPr>
          <w:b/>
          <w:iCs/>
          <w:highlight w:val="cyan"/>
          <w:u w:val="single"/>
        </w:rPr>
        <w:t>rivalry</w:t>
      </w:r>
      <w:r w:rsidRPr="00BE36DD">
        <w:rPr>
          <w:b/>
          <w:iCs/>
          <w:u w:val="single"/>
        </w:rPr>
        <w:t xml:space="preserve"> </w:t>
      </w:r>
      <w:r w:rsidRPr="00BE36DD">
        <w:rPr>
          <w:u w:val="single"/>
        </w:rPr>
        <w:t>between the two countries</w:t>
      </w:r>
      <w:r w:rsidRPr="00BE36DD">
        <w:rPr>
          <w:sz w:val="16"/>
        </w:rPr>
        <w:t xml:space="preserve">; (2) </w:t>
      </w:r>
      <w:r w:rsidRPr="00014C09">
        <w:rPr>
          <w:highlight w:val="cyan"/>
          <w:u w:val="single"/>
        </w:rPr>
        <w:t>the</w:t>
      </w:r>
      <w:r w:rsidRPr="00BE36DD">
        <w:rPr>
          <w:sz w:val="16"/>
        </w:rPr>
        <w:t xml:space="preserve"> prospective </w:t>
      </w:r>
      <w:r w:rsidRPr="00BE36DD">
        <w:rPr>
          <w:u w:val="single"/>
        </w:rPr>
        <w:t xml:space="preserve">proliferating </w:t>
      </w:r>
      <w:r w:rsidRPr="00014C09">
        <w:rPr>
          <w:highlight w:val="cyan"/>
          <w:u w:val="single"/>
        </w:rPr>
        <w:t xml:space="preserve">state </w:t>
      </w:r>
      <w:r w:rsidRPr="00014C09">
        <w:rPr>
          <w:b/>
          <w:iCs/>
          <w:highlight w:val="cyan"/>
          <w:u w:val="single"/>
        </w:rPr>
        <w:t>does not have a security guarantee</w:t>
      </w:r>
      <w:r w:rsidRPr="00BE36DD">
        <w:rPr>
          <w:u w:val="single"/>
        </w:rPr>
        <w:t xml:space="preserve"> from a </w:t>
      </w:r>
      <w:r w:rsidRPr="00BE36DD">
        <w:rPr>
          <w:b/>
          <w:iCs/>
          <w:u w:val="single"/>
        </w:rPr>
        <w:t>nuclear</w:t>
      </w:r>
      <w:r w:rsidRPr="00BE36DD">
        <w:rPr>
          <w:u w:val="single"/>
        </w:rPr>
        <w:t xml:space="preserve">- armed </w:t>
      </w:r>
      <w:r w:rsidRPr="00BE36DD">
        <w:rPr>
          <w:b/>
          <w:iCs/>
          <w:u w:val="single"/>
        </w:rPr>
        <w:t>patron</w:t>
      </w:r>
      <w:r w:rsidRPr="00BE36DD">
        <w:rPr>
          <w:sz w:val="16"/>
        </w:rPr>
        <w:t xml:space="preserve">; </w:t>
      </w:r>
      <w:r w:rsidRPr="00014C09">
        <w:rPr>
          <w:highlight w:val="cyan"/>
          <w:u w:val="single"/>
        </w:rPr>
        <w:t>and</w:t>
      </w:r>
      <w:r w:rsidRPr="00BE36DD">
        <w:rPr>
          <w:sz w:val="16"/>
        </w:rPr>
        <w:t xml:space="preserve"> (3) </w:t>
      </w:r>
      <w:r w:rsidRPr="00BE36DD">
        <w:rPr>
          <w:u w:val="single"/>
        </w:rPr>
        <w:t xml:space="preserve">the potential proliferator has the industrial and technical </w:t>
      </w:r>
      <w:r w:rsidRPr="00014C09">
        <w:rPr>
          <w:highlight w:val="cyan"/>
          <w:u w:val="single"/>
        </w:rPr>
        <w:t>capacity</w:t>
      </w:r>
      <w:r w:rsidRPr="00BE36DD">
        <w:rPr>
          <w:u w:val="single"/>
        </w:rPr>
        <w:t xml:space="preserve"> to launch an indigenous</w:t>
      </w:r>
      <w:r w:rsidRPr="00BE36DD">
        <w:rPr>
          <w:sz w:val="16"/>
        </w:rPr>
        <w:t xml:space="preserve"> nuclear </w:t>
      </w:r>
      <w:r w:rsidRPr="00BE36DD">
        <w:rPr>
          <w:u w:val="single"/>
        </w:rPr>
        <w:t>program</w:t>
      </w:r>
      <w:r w:rsidRPr="00BE36DD">
        <w:rPr>
          <w:sz w:val="16"/>
        </w:rPr>
        <w:t>. 18 19 16</w:t>
      </w:r>
    </w:p>
    <w:p w14:paraId="5BCDA930" w14:textId="77777777" w:rsidR="00911E63" w:rsidRPr="00BE36DD" w:rsidRDefault="00911E63" w:rsidP="00911E63">
      <w:pPr>
        <w:rPr>
          <w:sz w:val="16"/>
        </w:rPr>
      </w:pPr>
      <w:r w:rsidRPr="00BE36DD">
        <w:rPr>
          <w:sz w:val="16"/>
        </w:rPr>
        <w:t>In sum, as Monteiro and Debs note, “Despite grave concerns that more states would seek a nuclear deterrent to counter U.S. power preponderance,” in fact “</w:t>
      </w:r>
      <w:r w:rsidRPr="00BE36DD">
        <w:rPr>
          <w:u w:val="single"/>
        </w:rPr>
        <w:t xml:space="preserve">the </w:t>
      </w:r>
      <w:r w:rsidRPr="00014C09">
        <w:rPr>
          <w:highlight w:val="cyan"/>
          <w:u w:val="single"/>
        </w:rPr>
        <w:t>spread</w:t>
      </w:r>
      <w:r w:rsidRPr="00BE36DD">
        <w:rPr>
          <w:u w:val="single"/>
        </w:rPr>
        <w:t xml:space="preserve"> of nuclear weapons </w:t>
      </w:r>
      <w:r w:rsidRPr="00014C09">
        <w:rPr>
          <w:b/>
          <w:iCs/>
          <w:highlight w:val="cyan"/>
          <w:u w:val="single"/>
        </w:rPr>
        <w:t>decelerated</w:t>
      </w:r>
      <w:r w:rsidRPr="00014C09">
        <w:rPr>
          <w:highlight w:val="cyan"/>
          <w:u w:val="single"/>
        </w:rPr>
        <w:t xml:space="preserve"> with the </w:t>
      </w:r>
      <w:r w:rsidRPr="00014C09">
        <w:rPr>
          <w:b/>
          <w:iCs/>
          <w:highlight w:val="cyan"/>
          <w:u w:val="single"/>
        </w:rPr>
        <w:t>end of the Cold War</w:t>
      </w:r>
      <w:r w:rsidRPr="00BE36DD">
        <w:rPr>
          <w:sz w:val="16"/>
        </w:rPr>
        <w:t xml:space="preserve"> in 1989.” </w:t>
      </w:r>
      <w:r w:rsidRPr="00BE36DD">
        <w:rPr>
          <w:u w:val="single"/>
        </w:rPr>
        <w:t xml:space="preserve">Their research, as well as that of </w:t>
      </w:r>
      <w:r w:rsidRPr="00014C09">
        <w:rPr>
          <w:b/>
          <w:iCs/>
          <w:highlight w:val="cyan"/>
          <w:u w:val="single"/>
        </w:rPr>
        <w:t>scores of scholars</w:t>
      </w:r>
      <w:r w:rsidRPr="00014C09">
        <w:rPr>
          <w:sz w:val="16"/>
          <w:highlight w:val="cyan"/>
        </w:rPr>
        <w:t xml:space="preserve"> </w:t>
      </w:r>
      <w:r w:rsidRPr="00014C09">
        <w:rPr>
          <w:highlight w:val="cyan"/>
          <w:u w:val="single"/>
        </w:rPr>
        <w:t>using</w:t>
      </w:r>
      <w:r w:rsidRPr="00014C09">
        <w:rPr>
          <w:sz w:val="16"/>
          <w:highlight w:val="cyan"/>
        </w:rPr>
        <w:t xml:space="preserve"> </w:t>
      </w:r>
      <w:r w:rsidRPr="00014C09">
        <w:rPr>
          <w:b/>
          <w:iCs/>
          <w:highlight w:val="cyan"/>
          <w:u w:val="single"/>
        </w:rPr>
        <w:t>multiple methods</w:t>
      </w:r>
      <w:r w:rsidRPr="00BE36DD">
        <w:rPr>
          <w:sz w:val="16"/>
        </w:rPr>
        <w:t xml:space="preserve"> </w:t>
      </w:r>
      <w:r w:rsidRPr="00BE36DD">
        <w:rPr>
          <w:u w:val="single"/>
        </w:rPr>
        <w:t xml:space="preserve">and </w:t>
      </w:r>
      <w:r w:rsidRPr="00014C09">
        <w:rPr>
          <w:highlight w:val="cyan"/>
          <w:u w:val="single"/>
        </w:rPr>
        <w:t xml:space="preserve">representing </w:t>
      </w:r>
      <w:r w:rsidRPr="00BE36DD">
        <w:rPr>
          <w:u w:val="single"/>
        </w:rPr>
        <w:t xml:space="preserve">many </w:t>
      </w:r>
      <w:r w:rsidRPr="00014C09">
        <w:rPr>
          <w:b/>
          <w:iCs/>
          <w:highlight w:val="cyan"/>
          <w:u w:val="single"/>
        </w:rPr>
        <w:t>contrasting</w:t>
      </w:r>
      <w:r w:rsidRPr="00BE36DD">
        <w:rPr>
          <w:b/>
          <w:iCs/>
          <w:u w:val="single"/>
        </w:rPr>
        <w:t xml:space="preserve"> theoretical </w:t>
      </w:r>
      <w:r w:rsidRPr="00014C09">
        <w:rPr>
          <w:b/>
          <w:iCs/>
          <w:highlight w:val="cyan"/>
          <w:u w:val="single"/>
        </w:rPr>
        <w:t>perspectives</w:t>
      </w:r>
      <w:r w:rsidRPr="00014C09">
        <w:rPr>
          <w:sz w:val="16"/>
          <w:highlight w:val="cyan"/>
        </w:rPr>
        <w:t xml:space="preserve">, </w:t>
      </w:r>
      <w:r w:rsidRPr="00014C09">
        <w:rPr>
          <w:highlight w:val="cyan"/>
          <w:u w:val="single"/>
        </w:rPr>
        <w:t>shows</w:t>
      </w:r>
      <w:r w:rsidRPr="00BE36DD">
        <w:rPr>
          <w:u w:val="single"/>
        </w:rPr>
        <w:t xml:space="preserve"> that </w:t>
      </w:r>
      <w:r w:rsidRPr="00014C09">
        <w:rPr>
          <w:highlight w:val="cyan"/>
          <w:u w:val="single"/>
        </w:rPr>
        <w:t>US</w:t>
      </w:r>
      <w:r w:rsidRPr="00BE36DD">
        <w:rPr>
          <w:u w:val="single"/>
        </w:rPr>
        <w:t xml:space="preserve"> </w:t>
      </w:r>
      <w:r w:rsidRPr="00BE36DD">
        <w:rPr>
          <w:b/>
          <w:iCs/>
          <w:u w:val="single"/>
        </w:rPr>
        <w:t xml:space="preserve">security </w:t>
      </w:r>
      <w:r w:rsidRPr="00014C09">
        <w:rPr>
          <w:b/>
          <w:iCs/>
          <w:highlight w:val="cyan"/>
          <w:u w:val="single"/>
        </w:rPr>
        <w:t>guarantees</w:t>
      </w:r>
      <w:r w:rsidRPr="00014C09">
        <w:rPr>
          <w:highlight w:val="cyan"/>
          <w:u w:val="single"/>
        </w:rPr>
        <w:t xml:space="preserve"> and</w:t>
      </w:r>
      <w:r w:rsidRPr="00BE36DD">
        <w:rPr>
          <w:u w:val="single"/>
        </w:rPr>
        <w:t xml:space="preserve"> the counter- proliferation policy </w:t>
      </w:r>
      <w:r w:rsidRPr="00014C09">
        <w:rPr>
          <w:b/>
          <w:iCs/>
          <w:highlight w:val="cyan"/>
          <w:u w:val="single"/>
        </w:rPr>
        <w:t>deep engagement</w:t>
      </w:r>
      <w:r w:rsidRPr="00BE36DD">
        <w:rPr>
          <w:sz w:val="16"/>
        </w:rPr>
        <w:t xml:space="preserve"> </w:t>
      </w:r>
      <w:r w:rsidRPr="00BE36DD">
        <w:rPr>
          <w:u w:val="single"/>
        </w:rPr>
        <w:t xml:space="preserve">allows </w:t>
      </w:r>
      <w:r w:rsidRPr="00014C09">
        <w:rPr>
          <w:highlight w:val="cyan"/>
          <w:u w:val="single"/>
        </w:rPr>
        <w:t>are</w:t>
      </w:r>
      <w:r w:rsidRPr="00BE36DD">
        <w:rPr>
          <w:u w:val="single"/>
        </w:rPr>
        <w:t xml:space="preserve"> a </w:t>
      </w:r>
      <w:r w:rsidRPr="00BE36DD">
        <w:rPr>
          <w:b/>
          <w:iCs/>
          <w:u w:val="single"/>
        </w:rPr>
        <w:t>big part</w:t>
      </w:r>
      <w:r w:rsidRPr="00BE36DD">
        <w:rPr>
          <w:u w:val="single"/>
        </w:rPr>
        <w:t xml:space="preserve"> of the </w:t>
      </w:r>
      <w:r w:rsidRPr="00BE36DD">
        <w:rPr>
          <w:b/>
          <w:iCs/>
          <w:u w:val="single"/>
        </w:rPr>
        <w:t xml:space="preserve">reason </w:t>
      </w:r>
      <w:r w:rsidRPr="00014C09">
        <w:rPr>
          <w:b/>
          <w:iCs/>
          <w:highlight w:val="cyan"/>
          <w:u w:val="single"/>
        </w:rPr>
        <w:t>why</w:t>
      </w:r>
      <w:r w:rsidRPr="00BE36DD">
        <w:rPr>
          <w:sz w:val="16"/>
        </w:rPr>
        <w:t>. 20</w:t>
      </w:r>
    </w:p>
    <w:p w14:paraId="7BE07345" w14:textId="77777777" w:rsidR="00911E63" w:rsidRPr="00BE36DD" w:rsidRDefault="00911E63" w:rsidP="00911E63">
      <w:pPr>
        <w:rPr>
          <w:sz w:val="16"/>
        </w:rPr>
      </w:pPr>
      <w:r w:rsidRPr="00BE36DD">
        <w:rPr>
          <w:sz w:val="16"/>
        </w:rPr>
        <w:t xml:space="preserve">The Costs of Nuclear Proliferation General empirical findings thus lend support to the proposition that security alliances impede nuclear proliferation. But is this a net contributor to global security? Most practitioners and policy analysts would probably not even bring this up as a question and would automatically answer yes if it were raised. Yet a small but very prominent group of theorists within the academy reach a different answer: </w:t>
      </w:r>
      <w:r w:rsidRPr="00BE36DD">
        <w:rPr>
          <w:u w:val="single"/>
        </w:rPr>
        <w:t xml:space="preserve">some of the same realist precepts that generate the theoretical prediction that retrenchment would increase demand for nuclear weapons also suggest that proliferation might </w:t>
      </w:r>
      <w:r w:rsidRPr="00BE36DD">
        <w:rPr>
          <w:b/>
          <w:iCs/>
          <w:u w:val="single"/>
        </w:rPr>
        <w:t>increase security</w:t>
      </w:r>
      <w:r w:rsidRPr="00BE36DD">
        <w:rPr>
          <w:sz w:val="16"/>
        </w:rPr>
        <w:t xml:space="preserve"> such that the net effect of retrenchment could be neutral. Most notably, “</w:t>
      </w:r>
      <w:r w:rsidRPr="00BE36DD">
        <w:rPr>
          <w:b/>
          <w:iCs/>
          <w:u w:val="single"/>
        </w:rPr>
        <w:t>nuclear optimists</w:t>
      </w:r>
      <w:r w:rsidRPr="00BE36DD">
        <w:rPr>
          <w:sz w:val="16"/>
        </w:rPr>
        <w:t xml:space="preserve">” </w:t>
      </w:r>
      <w:r w:rsidRPr="00BE36DD">
        <w:rPr>
          <w:u w:val="single"/>
        </w:rPr>
        <w:t>like</w:t>
      </w:r>
      <w:r w:rsidRPr="00BE36DD">
        <w:rPr>
          <w:sz w:val="16"/>
        </w:rPr>
        <w:t xml:space="preserve"> Kenneth </w:t>
      </w:r>
      <w:r w:rsidRPr="00BE36DD">
        <w:rPr>
          <w:b/>
          <w:iCs/>
          <w:u w:val="single"/>
        </w:rPr>
        <w:t>Waltz</w:t>
      </w:r>
      <w:r w:rsidRPr="00BE36DD">
        <w:rPr>
          <w:sz w:val="16"/>
        </w:rPr>
        <w:t xml:space="preserve"> </w:t>
      </w:r>
      <w:r w:rsidRPr="00BE36DD">
        <w:rPr>
          <w:u w:val="single"/>
        </w:rPr>
        <w:t xml:space="preserve">contend that </w:t>
      </w:r>
      <w:r w:rsidRPr="00BE36DD">
        <w:rPr>
          <w:b/>
          <w:iCs/>
          <w:u w:val="single"/>
        </w:rPr>
        <w:t>deterrence</w:t>
      </w:r>
      <w:r w:rsidRPr="00BE36DD">
        <w:rPr>
          <w:u w:val="single"/>
        </w:rPr>
        <w:t xml:space="preserve"> essentially solves the security problem for all </w:t>
      </w:r>
      <w:r w:rsidRPr="00BE36DD">
        <w:rPr>
          <w:b/>
          <w:iCs/>
          <w:u w:val="single"/>
        </w:rPr>
        <w:t>nuclear- armed states</w:t>
      </w:r>
      <w:r w:rsidRPr="00BE36DD">
        <w:rPr>
          <w:sz w:val="16"/>
        </w:rPr>
        <w:t xml:space="preserve">, </w:t>
      </w:r>
      <w:r w:rsidRPr="00BE36DD">
        <w:rPr>
          <w:u w:val="single"/>
        </w:rPr>
        <w:t xml:space="preserve">largely eliminating the direct use of force </w:t>
      </w:r>
      <w:r w:rsidRPr="00BE36DD">
        <w:rPr>
          <w:sz w:val="16"/>
        </w:rPr>
        <w:t xml:space="preserve">among them. It follows that </w:t>
      </w:r>
      <w:r w:rsidRPr="00BE36DD">
        <w:rPr>
          <w:u w:val="single"/>
        </w:rPr>
        <w:t xml:space="preserve">US retrenchment might generate an initial decrease in security followed by an </w:t>
      </w:r>
      <w:r w:rsidRPr="00BE36DD">
        <w:rPr>
          <w:b/>
          <w:iCs/>
          <w:u w:val="single"/>
        </w:rPr>
        <w:t>increase as insecure states acquire nuclear capabilities</w:t>
      </w:r>
      <w:r w:rsidRPr="00BE36DD">
        <w:rPr>
          <w:sz w:val="16"/>
        </w:rPr>
        <w:t xml:space="preserve">, </w:t>
      </w:r>
      <w:r w:rsidRPr="00BE36DD">
        <w:rPr>
          <w:u w:val="single"/>
        </w:rPr>
        <w:t>ultimately leaving no net effect on international security</w:t>
      </w:r>
      <w:r w:rsidRPr="00BE36DD">
        <w:rPr>
          <w:sz w:val="16"/>
        </w:rPr>
        <w:t>. 21</w:t>
      </w:r>
    </w:p>
    <w:p w14:paraId="6CB3204A" w14:textId="77777777" w:rsidR="00911E63" w:rsidRPr="00BE36DD" w:rsidRDefault="00911E63" w:rsidP="00911E63">
      <w:pPr>
        <w:rPr>
          <w:sz w:val="16"/>
        </w:rPr>
      </w:pPr>
      <w:r w:rsidRPr="00BE36DD">
        <w:rPr>
          <w:u w:val="single"/>
        </w:rPr>
        <w:t xml:space="preserve">This perspective is countered by </w:t>
      </w:r>
      <w:r w:rsidRPr="00BE36DD">
        <w:rPr>
          <w:sz w:val="16"/>
        </w:rPr>
        <w:t>“</w:t>
      </w:r>
      <w:r w:rsidRPr="00BE36DD">
        <w:rPr>
          <w:b/>
          <w:iCs/>
          <w:u w:val="single"/>
        </w:rPr>
        <w:t xml:space="preserve">nuclear </w:t>
      </w:r>
      <w:r w:rsidRPr="00014C09">
        <w:rPr>
          <w:b/>
          <w:iCs/>
          <w:highlight w:val="cyan"/>
          <w:u w:val="single"/>
        </w:rPr>
        <w:t>pessimists</w:t>
      </w:r>
      <w:r w:rsidRPr="00BE36DD">
        <w:rPr>
          <w:sz w:val="16"/>
        </w:rPr>
        <w:t xml:space="preserve">” such as Scott Sagan. Reaching outside realism to organization theory and other bodies of social science research, </w:t>
      </w:r>
      <w:r w:rsidRPr="00BE36DD">
        <w:rPr>
          <w:u w:val="single"/>
        </w:rPr>
        <w:t xml:space="preserve">they </w:t>
      </w:r>
      <w:r w:rsidRPr="00014C09">
        <w:rPr>
          <w:highlight w:val="cyan"/>
          <w:u w:val="single"/>
        </w:rPr>
        <w:t>see major</w:t>
      </w:r>
      <w:r w:rsidRPr="00BE36DD">
        <w:rPr>
          <w:u w:val="single"/>
        </w:rPr>
        <w:t xml:space="preserve"> security </w:t>
      </w:r>
      <w:r w:rsidRPr="00014C09">
        <w:rPr>
          <w:highlight w:val="cyan"/>
          <w:u w:val="single"/>
        </w:rPr>
        <w:t xml:space="preserve">downsides </w:t>
      </w:r>
      <w:r w:rsidRPr="00BE36DD">
        <w:rPr>
          <w:u w:val="single"/>
        </w:rPr>
        <w:t xml:space="preserve">from </w:t>
      </w:r>
      <w:r w:rsidRPr="00BE36DD">
        <w:rPr>
          <w:b/>
          <w:iCs/>
          <w:u w:val="single"/>
        </w:rPr>
        <w:t>new nuclear states</w:t>
      </w:r>
      <w:r w:rsidRPr="00BE36DD">
        <w:rPr>
          <w:u w:val="single"/>
        </w:rPr>
        <w:t xml:space="preserve">. </w:t>
      </w:r>
      <w:r w:rsidRPr="00BE36DD">
        <w:rPr>
          <w:b/>
          <w:iCs/>
          <w:u w:val="single"/>
        </w:rPr>
        <w:t xml:space="preserve">Copious </w:t>
      </w:r>
      <w:r w:rsidRPr="00014C09">
        <w:rPr>
          <w:b/>
          <w:iCs/>
          <w:highlight w:val="cyan"/>
          <w:u w:val="single"/>
        </w:rPr>
        <w:t>research</w:t>
      </w:r>
      <w:r w:rsidRPr="00BE36DD">
        <w:rPr>
          <w:sz w:val="16"/>
        </w:rPr>
        <w:t xml:space="preserve"> produced by Sagan and others </w:t>
      </w:r>
      <w:r w:rsidRPr="00014C09">
        <w:rPr>
          <w:highlight w:val="cyan"/>
          <w:u w:val="single"/>
        </w:rPr>
        <w:t>casts doubt</w:t>
      </w:r>
      <w:r w:rsidRPr="00BE36DD">
        <w:rPr>
          <w:u w:val="single"/>
        </w:rPr>
        <w:t xml:space="preserve"> on the expectation that </w:t>
      </w:r>
      <w:r w:rsidRPr="00014C09">
        <w:rPr>
          <w:b/>
          <w:iCs/>
          <w:highlight w:val="cyan"/>
          <w:u w:val="single"/>
        </w:rPr>
        <w:t>governments</w:t>
      </w:r>
      <w:r w:rsidRPr="00014C09">
        <w:rPr>
          <w:highlight w:val="cyan"/>
          <w:u w:val="single"/>
        </w:rPr>
        <w:t xml:space="preserve"> can be </w:t>
      </w:r>
      <w:r w:rsidRPr="00014C09">
        <w:rPr>
          <w:b/>
          <w:iCs/>
          <w:highlight w:val="cyan"/>
          <w:u w:val="single"/>
        </w:rPr>
        <w:t>relied upon</w:t>
      </w:r>
      <w:r w:rsidRPr="00BE36DD">
        <w:rPr>
          <w:u w:val="single"/>
        </w:rPr>
        <w:t xml:space="preserve"> to create </w:t>
      </w:r>
      <w:r w:rsidRPr="00BE36DD">
        <w:rPr>
          <w:b/>
          <w:iCs/>
          <w:u w:val="single"/>
        </w:rPr>
        <w:t>secure</w:t>
      </w:r>
      <w:r w:rsidRPr="00BE36DD">
        <w:rPr>
          <w:u w:val="single"/>
        </w:rPr>
        <w:t xml:space="preserve"> and </w:t>
      </w:r>
      <w:r w:rsidRPr="00BE36DD">
        <w:rPr>
          <w:b/>
          <w:iCs/>
          <w:u w:val="single"/>
        </w:rPr>
        <w:t>controlled</w:t>
      </w:r>
      <w:r w:rsidRPr="00BE36DD">
        <w:rPr>
          <w:u w:val="single"/>
        </w:rPr>
        <w:t xml:space="preserve"> </w:t>
      </w:r>
      <w:r w:rsidRPr="00BE36DD">
        <w:rPr>
          <w:b/>
          <w:iCs/>
          <w:u w:val="single"/>
        </w:rPr>
        <w:t>nuclear forces</w:t>
      </w:r>
      <w:r w:rsidRPr="00BE36DD">
        <w:rPr>
          <w:u w:val="single"/>
        </w:rPr>
        <w:t>. The more nuclear states there are, the higher the probability that the organizational, psychological, and civil- military pathologies Sagan identifies will turn an episode like one of the numerous “</w:t>
      </w:r>
      <w:r w:rsidRPr="00BE36DD">
        <w:rPr>
          <w:b/>
          <w:iCs/>
          <w:u w:val="single"/>
        </w:rPr>
        <w:t>near misses” he uncovers</w:t>
      </w:r>
      <w:r w:rsidRPr="00BE36DD">
        <w:rPr>
          <w:sz w:val="16"/>
        </w:rPr>
        <w:t xml:space="preserve"> into actual nuclear use. As Campbell Craig warns, “</w:t>
      </w:r>
      <w:r w:rsidRPr="00BE36DD">
        <w:rPr>
          <w:u w:val="single"/>
        </w:rPr>
        <w:t xml:space="preserve">One day a </w:t>
      </w:r>
      <w:r w:rsidRPr="00014C09">
        <w:rPr>
          <w:b/>
          <w:iCs/>
          <w:highlight w:val="cyan"/>
          <w:u w:val="single"/>
        </w:rPr>
        <w:t>warning system</w:t>
      </w:r>
      <w:r w:rsidRPr="00BE36DD">
        <w:rPr>
          <w:b/>
          <w:iCs/>
          <w:u w:val="single"/>
        </w:rPr>
        <w:t xml:space="preserve"> will </w:t>
      </w:r>
      <w:r w:rsidRPr="00014C09">
        <w:rPr>
          <w:b/>
          <w:iCs/>
          <w:highlight w:val="cyan"/>
          <w:u w:val="single"/>
        </w:rPr>
        <w:t>fail</w:t>
      </w:r>
      <w:r w:rsidRPr="00BE36DD">
        <w:rPr>
          <w:sz w:val="16"/>
        </w:rPr>
        <w:t xml:space="preserve">, or </w:t>
      </w:r>
      <w:r w:rsidRPr="00014C09">
        <w:rPr>
          <w:b/>
          <w:iCs/>
          <w:highlight w:val="cyan"/>
          <w:u w:val="single"/>
        </w:rPr>
        <w:t>an</w:t>
      </w:r>
      <w:r w:rsidRPr="00BE36DD">
        <w:rPr>
          <w:b/>
          <w:iCs/>
          <w:u w:val="single"/>
        </w:rPr>
        <w:t xml:space="preserve"> </w:t>
      </w:r>
      <w:r w:rsidRPr="00014C09">
        <w:rPr>
          <w:b/>
          <w:iCs/>
          <w:highlight w:val="cyan"/>
          <w:u w:val="single"/>
        </w:rPr>
        <w:t>official will panic</w:t>
      </w:r>
      <w:r w:rsidRPr="00BE36DD">
        <w:rPr>
          <w:sz w:val="16"/>
        </w:rPr>
        <w:t xml:space="preserve">, </w:t>
      </w:r>
      <w:r w:rsidRPr="00BE36DD">
        <w:rPr>
          <w:u w:val="single"/>
        </w:rPr>
        <w:t xml:space="preserve">or a terrorist </w:t>
      </w:r>
      <w:r w:rsidRPr="00014C09">
        <w:rPr>
          <w:b/>
          <w:iCs/>
          <w:highlight w:val="cyan"/>
          <w:u w:val="single"/>
        </w:rPr>
        <w:t>attack will be misconstrued</w:t>
      </w:r>
      <w:r w:rsidRPr="00BE36DD">
        <w:rPr>
          <w:u w:val="single"/>
        </w:rPr>
        <w:t xml:space="preserve">, and </w:t>
      </w:r>
      <w:r w:rsidRPr="00BE36DD">
        <w:rPr>
          <w:b/>
          <w:iCs/>
          <w:u w:val="single"/>
        </w:rPr>
        <w:t xml:space="preserve">the </w:t>
      </w:r>
      <w:r w:rsidRPr="00014C09">
        <w:rPr>
          <w:b/>
          <w:iCs/>
          <w:highlight w:val="cyan"/>
          <w:u w:val="single"/>
        </w:rPr>
        <w:t>missiles will fly</w:t>
      </w:r>
      <w:r w:rsidRPr="00BE36DD">
        <w:rPr>
          <w:u w:val="single"/>
        </w:rPr>
        <w:t>.</w:t>
      </w:r>
      <w:r w:rsidRPr="00BE36DD">
        <w:rPr>
          <w:sz w:val="16"/>
        </w:rPr>
        <w:t>” 22 23</w:t>
      </w:r>
    </w:p>
    <w:p w14:paraId="2EEAAB66" w14:textId="77777777" w:rsidR="00911E63" w:rsidRPr="00BE36DD" w:rsidRDefault="00911E63" w:rsidP="00911E63">
      <w:pPr>
        <w:rPr>
          <w:sz w:val="16"/>
        </w:rPr>
      </w:pPr>
      <w:r w:rsidRPr="00BE36DD">
        <w:rPr>
          <w:sz w:val="16"/>
        </w:rPr>
        <w:t xml:space="preserve">Looking beyond these kinds of factors, it is notable that </w:t>
      </w:r>
      <w:r w:rsidRPr="00BE36DD">
        <w:rPr>
          <w:u w:val="single"/>
        </w:rPr>
        <w:t>powerful reasons to question the assessment of proliferation optimists also emerge even if one assumes, as they do, that states are rational and seek only to maximize their security</w:t>
      </w:r>
      <w:r w:rsidRPr="00BE36DD">
        <w:rPr>
          <w:sz w:val="16"/>
        </w:rPr>
        <w:t xml:space="preserve">. First, </w:t>
      </w:r>
      <w:r w:rsidRPr="00BE36DD">
        <w:rPr>
          <w:u w:val="single"/>
        </w:rPr>
        <w:t xml:space="preserve">nuclear </w:t>
      </w:r>
      <w:r w:rsidRPr="00014C09">
        <w:rPr>
          <w:highlight w:val="cyan"/>
          <w:u w:val="single"/>
        </w:rPr>
        <w:t xml:space="preserve">deterrence </w:t>
      </w:r>
      <w:r w:rsidRPr="00BE36DD">
        <w:rPr>
          <w:u w:val="single"/>
        </w:rPr>
        <w:t xml:space="preserve">can </w:t>
      </w:r>
      <w:r w:rsidRPr="00014C09">
        <w:rPr>
          <w:highlight w:val="cyan"/>
          <w:u w:val="single"/>
        </w:rPr>
        <w:t xml:space="preserve">only work by </w:t>
      </w:r>
      <w:r w:rsidRPr="00014C09">
        <w:rPr>
          <w:b/>
          <w:iCs/>
          <w:highlight w:val="cyan"/>
          <w:u w:val="single"/>
        </w:rPr>
        <w:t>raising the risk of nuclear</w:t>
      </w:r>
      <w:r w:rsidRPr="00BE36DD">
        <w:rPr>
          <w:b/>
          <w:iCs/>
          <w:u w:val="single"/>
        </w:rPr>
        <w:t xml:space="preserve"> </w:t>
      </w:r>
      <w:r w:rsidRPr="00014C09">
        <w:rPr>
          <w:b/>
          <w:iCs/>
          <w:highlight w:val="cyan"/>
          <w:u w:val="single"/>
        </w:rPr>
        <w:t>war</w:t>
      </w:r>
      <w:r w:rsidRPr="00BE36DD">
        <w:rPr>
          <w:u w:val="single"/>
        </w:rPr>
        <w:t xml:space="preserve">. For deterrence to be </w:t>
      </w:r>
      <w:r w:rsidRPr="00BE36DD">
        <w:rPr>
          <w:b/>
          <w:iCs/>
          <w:u w:val="single"/>
        </w:rPr>
        <w:t>credible</w:t>
      </w:r>
      <w:r w:rsidRPr="00BE36DD">
        <w:rPr>
          <w:sz w:val="16"/>
        </w:rPr>
        <w:t xml:space="preserve">, </w:t>
      </w:r>
      <w:r w:rsidRPr="00BE36DD">
        <w:rPr>
          <w:u w:val="single"/>
        </w:rPr>
        <w:t>there has to be a</w:t>
      </w:r>
      <w:r w:rsidRPr="00BE36DD">
        <w:rPr>
          <w:sz w:val="16"/>
        </w:rPr>
        <w:t xml:space="preserve"> </w:t>
      </w:r>
      <w:r w:rsidRPr="00BE36DD">
        <w:rPr>
          <w:b/>
          <w:iCs/>
          <w:u w:val="single"/>
        </w:rPr>
        <w:t xml:space="preserve">nonzero chance </w:t>
      </w:r>
      <w:r w:rsidRPr="00BE36DD">
        <w:rPr>
          <w:u w:val="single"/>
        </w:rPr>
        <w:t>of nuclear use</w:t>
      </w:r>
      <w:r w:rsidRPr="00BE36DD">
        <w:rPr>
          <w:sz w:val="16"/>
        </w:rPr>
        <w:t xml:space="preserve">. </w:t>
      </w:r>
      <w:r w:rsidRPr="00014C09">
        <w:rPr>
          <w:highlight w:val="cyan"/>
          <w:u w:val="single"/>
        </w:rPr>
        <w:t xml:space="preserve">If </w:t>
      </w:r>
      <w:r w:rsidRPr="00BE36DD">
        <w:rPr>
          <w:u w:val="single"/>
        </w:rPr>
        <w:t xml:space="preserve">nuclear </w:t>
      </w:r>
      <w:r w:rsidRPr="00014C09">
        <w:rPr>
          <w:highlight w:val="cyan"/>
          <w:u w:val="single"/>
        </w:rPr>
        <w:t xml:space="preserve">use is </w:t>
      </w:r>
      <w:r w:rsidRPr="00014C09">
        <w:rPr>
          <w:b/>
          <w:iCs/>
          <w:highlight w:val="cyan"/>
          <w:u w:val="single"/>
        </w:rPr>
        <w:t>impossible</w:t>
      </w:r>
      <w:r w:rsidRPr="00014C09">
        <w:rPr>
          <w:highlight w:val="cyan"/>
          <w:u w:val="single"/>
        </w:rPr>
        <w:t xml:space="preserve">, </w:t>
      </w:r>
      <w:r w:rsidRPr="00014C09">
        <w:rPr>
          <w:b/>
          <w:iCs/>
          <w:highlight w:val="cyan"/>
          <w:u w:val="single"/>
        </w:rPr>
        <w:t>deterrence cannot be credible</w:t>
      </w:r>
      <w:r w:rsidRPr="00BE36DD">
        <w:rPr>
          <w:sz w:val="16"/>
        </w:rPr>
        <w:t xml:space="preserve">. It follows that </w:t>
      </w:r>
      <w:r w:rsidRPr="00BE36DD">
        <w:rPr>
          <w:u w:val="single"/>
        </w:rPr>
        <w:t>every nuclear deterrence relationship depends on some probability</w:t>
      </w:r>
      <w:r w:rsidRPr="00BE36DD">
        <w:rPr>
          <w:sz w:val="16"/>
        </w:rPr>
        <w:t xml:space="preserve"> of 24 nuclear use. </w:t>
      </w:r>
      <w:r w:rsidRPr="00014C09">
        <w:rPr>
          <w:highlight w:val="cyan"/>
          <w:u w:val="single"/>
        </w:rPr>
        <w:t xml:space="preserve">The more </w:t>
      </w:r>
      <w:r w:rsidRPr="00BE36DD">
        <w:rPr>
          <w:u w:val="single"/>
        </w:rPr>
        <w:t>such relationships there are</w:t>
      </w:r>
      <w:r w:rsidRPr="00BE36DD">
        <w:rPr>
          <w:sz w:val="16"/>
        </w:rPr>
        <w:t xml:space="preserve">, </w:t>
      </w:r>
      <w:r w:rsidRPr="00014C09">
        <w:rPr>
          <w:b/>
          <w:iCs/>
          <w:highlight w:val="cyan"/>
          <w:u w:val="single"/>
        </w:rPr>
        <w:t>the greater the risk</w:t>
      </w:r>
      <w:r w:rsidRPr="00BE36DD">
        <w:rPr>
          <w:b/>
          <w:iCs/>
          <w:u w:val="single"/>
        </w:rPr>
        <w:t xml:space="preserve"> of nuclear war</w:t>
      </w:r>
      <w:r w:rsidRPr="00BE36DD">
        <w:rPr>
          <w:sz w:val="16"/>
        </w:rPr>
        <w:t xml:space="preserve">. Proliferation therefore increases the chances of nuclear war even in a perfectly rationalist world. Proliferation optimists cannot logically deny that nuclear spread increases the risk of nuclear war. Their argument must be that the security gains of nuclear spread outweigh this enhanced risk. </w:t>
      </w:r>
    </w:p>
    <w:p w14:paraId="7BBE2CE9" w14:textId="77777777" w:rsidR="00911E63" w:rsidRPr="00BE36DD" w:rsidRDefault="00911E63" w:rsidP="00911E63">
      <w:pPr>
        <w:rPr>
          <w:sz w:val="16"/>
        </w:rPr>
      </w:pPr>
      <w:r w:rsidRPr="00BE36DD">
        <w:rPr>
          <w:sz w:val="16"/>
        </w:rPr>
        <w:t xml:space="preserve">Estimating that risk is not simply a matter of pondering the conditions under which leaders will choose to unleash nuclear war. Rather, as Schelling established, the question is whether states will run the risk of using nuclear weapons. </w:t>
      </w:r>
      <w:r w:rsidRPr="00BE36DD">
        <w:rPr>
          <w:u w:val="single"/>
        </w:rPr>
        <w:t xml:space="preserve">Nuclear </w:t>
      </w:r>
      <w:r w:rsidRPr="00014C09">
        <w:rPr>
          <w:highlight w:val="cyan"/>
          <w:u w:val="single"/>
        </w:rPr>
        <w:t xml:space="preserve">crisis </w:t>
      </w:r>
      <w:r w:rsidRPr="00BE36DD">
        <w:rPr>
          <w:u w:val="single"/>
        </w:rPr>
        <w:t xml:space="preserve">bargaining </w:t>
      </w:r>
      <w:r w:rsidRPr="00014C09">
        <w:rPr>
          <w:highlight w:val="cyan"/>
          <w:u w:val="single"/>
        </w:rPr>
        <w:t xml:space="preserve">is </w:t>
      </w:r>
      <w:r w:rsidRPr="00BE36DD">
        <w:rPr>
          <w:u w:val="single"/>
        </w:rPr>
        <w:t xml:space="preserve">about </w:t>
      </w:r>
      <w:r w:rsidRPr="00014C09">
        <w:rPr>
          <w:highlight w:val="cyan"/>
          <w:u w:val="single"/>
        </w:rPr>
        <w:t>a “</w:t>
      </w:r>
      <w:r w:rsidRPr="00014C09">
        <w:rPr>
          <w:b/>
          <w:iCs/>
          <w:highlight w:val="cyan"/>
          <w:u w:val="single"/>
        </w:rPr>
        <w:t>competition in risk taking</w:t>
      </w:r>
      <w:r w:rsidRPr="00BE36DD">
        <w:rPr>
          <w:sz w:val="16"/>
        </w:rPr>
        <w:t xml:space="preserve">.” </w:t>
      </w:r>
      <w:r w:rsidRPr="00BE36DD">
        <w:rPr>
          <w:u w:val="single"/>
        </w:rPr>
        <w:t>Kroenig counts some twenty cases in which states</w:t>
      </w:r>
      <w:r w:rsidRPr="00BE36DD">
        <w:rPr>
          <w:sz w:val="16"/>
        </w:rPr>
        <w:t>—including prominently the United States—</w:t>
      </w:r>
      <w:r w:rsidRPr="00BE36DD">
        <w:rPr>
          <w:u w:val="single"/>
        </w:rPr>
        <w:t>ran real risks of nuclear war in order to prevail in crises</w:t>
      </w:r>
      <w:r w:rsidRPr="00BE36DD">
        <w:rPr>
          <w:sz w:val="16"/>
        </w:rPr>
        <w:t>. As Kroenig notes</w:t>
      </w:r>
      <w:r w:rsidRPr="00BE36DD">
        <w:rPr>
          <w:u w:val="single"/>
        </w:rPr>
        <w:t xml:space="preserve">, “By asking whether states can be deterred or not … proliferation optimists are </w:t>
      </w:r>
      <w:r w:rsidRPr="00BE36DD">
        <w:rPr>
          <w:b/>
          <w:iCs/>
          <w:u w:val="single"/>
        </w:rPr>
        <w:t>asking the wrong question</w:t>
      </w:r>
      <w:r w:rsidRPr="00BE36DD">
        <w:rPr>
          <w:u w:val="single"/>
        </w:rPr>
        <w:t>.</w:t>
      </w:r>
      <w:r w:rsidRPr="00BE36DD">
        <w:rPr>
          <w:sz w:val="16"/>
        </w:rPr>
        <w:t xml:space="preserve"> </w:t>
      </w:r>
      <w:r w:rsidRPr="00BE36DD">
        <w:rPr>
          <w:u w:val="single"/>
        </w:rPr>
        <w:t xml:space="preserve">The right question to ask is: </w:t>
      </w:r>
      <w:r w:rsidRPr="00BE36DD">
        <w:rPr>
          <w:b/>
          <w:iCs/>
          <w:u w:val="single"/>
        </w:rPr>
        <w:t>what risk of nuclear war</w:t>
      </w:r>
      <w:r w:rsidRPr="00BE36DD">
        <w:rPr>
          <w:sz w:val="16"/>
        </w:rPr>
        <w:t xml:space="preserve"> </w:t>
      </w:r>
      <w:r w:rsidRPr="00BE36DD">
        <w:rPr>
          <w:u w:val="single"/>
        </w:rPr>
        <w:t xml:space="preserve">is a specific state willing to run against a </w:t>
      </w:r>
      <w:r w:rsidRPr="00BE36DD">
        <w:rPr>
          <w:b/>
          <w:iCs/>
          <w:u w:val="single"/>
        </w:rPr>
        <w:t>particular opponent</w:t>
      </w:r>
      <w:r w:rsidRPr="00BE36DD">
        <w:rPr>
          <w:u w:val="single"/>
        </w:rPr>
        <w:t xml:space="preserve"> in a</w:t>
      </w:r>
      <w:r w:rsidRPr="00BE36DD">
        <w:rPr>
          <w:sz w:val="16"/>
        </w:rPr>
        <w:t xml:space="preserve"> </w:t>
      </w:r>
      <w:r w:rsidRPr="00BE36DD">
        <w:rPr>
          <w:b/>
          <w:iCs/>
          <w:u w:val="single"/>
        </w:rPr>
        <w:t>given crisis</w:t>
      </w:r>
      <w:r w:rsidRPr="00BE36DD">
        <w:rPr>
          <w:sz w:val="16"/>
        </w:rPr>
        <w:t xml:space="preserve">?” </w:t>
      </w:r>
      <w:r w:rsidRPr="00014C09">
        <w:rPr>
          <w:highlight w:val="cyan"/>
          <w:u w:val="single"/>
        </w:rPr>
        <w:t>The more</w:t>
      </w:r>
      <w:r w:rsidRPr="00BE36DD">
        <w:rPr>
          <w:u w:val="single"/>
        </w:rPr>
        <w:t xml:space="preserve"> nuclear- </w:t>
      </w:r>
      <w:r w:rsidRPr="00014C09">
        <w:rPr>
          <w:highlight w:val="cyan"/>
          <w:u w:val="single"/>
        </w:rPr>
        <w:t xml:space="preserve">armed states </w:t>
      </w:r>
      <w:r w:rsidRPr="00BE36DD">
        <w:rPr>
          <w:u w:val="single"/>
        </w:rPr>
        <w:t xml:space="preserve">there are, the more the opportunities for such risk- taking and </w:t>
      </w:r>
      <w:r w:rsidRPr="00014C09">
        <w:rPr>
          <w:highlight w:val="cyan"/>
          <w:u w:val="single"/>
        </w:rPr>
        <w:t xml:space="preserve">the </w:t>
      </w:r>
      <w:r w:rsidRPr="00014C09">
        <w:rPr>
          <w:b/>
          <w:iCs/>
          <w:highlight w:val="cyan"/>
          <w:u w:val="single"/>
        </w:rPr>
        <w:t>greater the probability</w:t>
      </w:r>
      <w:r w:rsidRPr="00BE36DD">
        <w:rPr>
          <w:b/>
          <w:iCs/>
          <w:u w:val="single"/>
        </w:rPr>
        <w:t xml:space="preserve"> of nuclear use</w:t>
      </w:r>
      <w:r w:rsidRPr="00BE36DD">
        <w:rPr>
          <w:sz w:val="16"/>
        </w:rPr>
        <w:t>. 27 26 25</w:t>
      </w:r>
    </w:p>
    <w:p w14:paraId="49CDE413" w14:textId="77777777" w:rsidR="00911E63" w:rsidRPr="00D60FE3" w:rsidRDefault="00911E63" w:rsidP="00911E63"/>
    <w:p w14:paraId="7AB3896F" w14:textId="77777777" w:rsidR="00911E63" w:rsidRDefault="00911E63" w:rsidP="00911E63">
      <w:pPr>
        <w:pStyle w:val="Heading4"/>
      </w:pPr>
      <w:r>
        <w:t xml:space="preserve">Military readiness key to deterrence </w:t>
      </w:r>
    </w:p>
    <w:p w14:paraId="54AC740A" w14:textId="77777777" w:rsidR="00911E63" w:rsidRDefault="00911E63" w:rsidP="00911E63">
      <w:r>
        <w:t xml:space="preserve">William </w:t>
      </w:r>
      <w:r w:rsidRPr="0054727A">
        <w:rPr>
          <w:rStyle w:val="Heading4Char"/>
        </w:rPr>
        <w:t>Middendorf</w:t>
      </w:r>
      <w:r>
        <w:t>,, 10-25-20</w:t>
      </w:r>
      <w:r w:rsidRPr="0054727A">
        <w:rPr>
          <w:rStyle w:val="Heading4Char"/>
        </w:rPr>
        <w:t>18</w:t>
      </w:r>
      <w:r>
        <w:t>, "To prevent war, prepare to win," TheHill, https://thehill.com/opinion/national-security/413091-to-prevent-war-prepare-to-win</w:t>
      </w:r>
    </w:p>
    <w:p w14:paraId="76EC8244" w14:textId="77777777" w:rsidR="00911E63" w:rsidRPr="00396634" w:rsidRDefault="00911E63" w:rsidP="00911E63">
      <w:pPr>
        <w:rPr>
          <w:sz w:val="14"/>
        </w:rPr>
      </w:pPr>
      <w:r w:rsidRPr="00396634">
        <w:rPr>
          <w:highlight w:val="green"/>
          <w:u w:val="single"/>
        </w:rPr>
        <w:t>The U.S. military would be incapable of fighting a war on two fronts</w:t>
      </w:r>
      <w:r w:rsidRPr="00396634">
        <w:rPr>
          <w:sz w:val="14"/>
        </w:rPr>
        <w:t xml:space="preserve">, if hostilities erupted with China and Russia. </w:t>
      </w:r>
      <w:r w:rsidRPr="00396634">
        <w:rPr>
          <w:u w:val="single"/>
        </w:rPr>
        <w:t>That’s the conclusion of the 2019 “Index of Military Strength” just released by the Heritage Foundation in Washington, D.C.</w:t>
      </w:r>
      <w:r w:rsidRPr="00396634">
        <w:rPr>
          <w:sz w:val="14"/>
        </w:rPr>
        <w:t xml:space="preserve"> The “Index” is a comprehensive assessment of world military power and serves as an invaluable guide in educating both policymakers and the American public about the state of U.S. military readiness. Here’s a quick look at some of the “Index” findings that highlight the crisis. The Navy’s overall ability to pull its weight in a two-region conflict is only “marginal.” It rates even lower in the important category of capacity, where it is considered weak. The Air Force received “weak” ratings in terms of readiness, a problem compounded by a crippling shortage of fighter pilots and fighter aircraft. The Army’s faces a huge readiness problem. Its Brigade Combat Teams are the building blocks of American ground combat power, yet only 15 of the 31 teams are considered “ready,” and only eight are rated as “fully ready.” The Marine Corps, worn down by years of near continuous combat engagement and insufficient reinvestment, is in the worst shape of all the services. With half of its amphibious ship and tactical aircraft fleets unavailable for current operations, the Index rated the corps as “weak” overall. </w:t>
      </w:r>
      <w:r w:rsidRPr="00396634">
        <w:rPr>
          <w:highlight w:val="green"/>
          <w:u w:val="single"/>
        </w:rPr>
        <w:t>The best way to prevent war is to be prepared to win one</w:t>
      </w:r>
      <w:r w:rsidRPr="00396634">
        <w:rPr>
          <w:sz w:val="14"/>
        </w:rPr>
        <w:t xml:space="preserve">. </w:t>
      </w:r>
      <w:r w:rsidRPr="00396634">
        <w:rPr>
          <w:u w:val="single"/>
        </w:rPr>
        <w:t>We must shift from the defensive mentality the U.S. military has had for the past 15 years. It</w:t>
      </w:r>
      <w:r w:rsidRPr="00396634">
        <w:rPr>
          <w:sz w:val="14"/>
        </w:rPr>
        <w:t xml:space="preserve"> takes a lead time of 10 years to 12 years to achieve a new weapons system. </w:t>
      </w:r>
      <w:r w:rsidRPr="00396634">
        <w:rPr>
          <w:highlight w:val="green"/>
          <w:u w:val="single"/>
        </w:rPr>
        <w:t>We must accelerate our present research and develop weapons that can match or exceed those of our enemies.</w:t>
      </w:r>
      <w:r w:rsidRPr="00396634">
        <w:rPr>
          <w:u w:val="single"/>
        </w:rPr>
        <w:t xml:space="preserve"> We cannot expect success fighting tomorrow’s conflicts with yesterday’s weapons</w:t>
      </w:r>
      <w:r w:rsidRPr="00396634">
        <w:rPr>
          <w:sz w:val="14"/>
        </w:rPr>
        <w:t>. And we cannot afford failure.</w:t>
      </w:r>
    </w:p>
    <w:p w14:paraId="6A4E545A" w14:textId="77777777" w:rsidR="00911E63" w:rsidRPr="00AE3F9B" w:rsidRDefault="00911E63" w:rsidP="00911E63">
      <w:pPr>
        <w:pStyle w:val="Heading4"/>
        <w:rPr>
          <w:rFonts w:asciiTheme="minorHAnsi" w:hAnsiTheme="minorHAnsi" w:cstheme="minorHAnsi"/>
        </w:rPr>
      </w:pPr>
      <w:r w:rsidRPr="00AE3F9B">
        <w:rPr>
          <w:rFonts w:asciiTheme="minorHAnsi" w:hAnsiTheme="minorHAnsi" w:cstheme="minorHAnsi"/>
        </w:rPr>
        <w:t xml:space="preserve">Err neg – </w:t>
      </w:r>
      <w:r w:rsidRPr="00AE3F9B">
        <w:rPr>
          <w:rFonts w:asciiTheme="minorHAnsi" w:hAnsiTheme="minorHAnsi" w:cstheme="minorHAnsi"/>
          <w:u w:val="single"/>
        </w:rPr>
        <w:t>even small changes</w:t>
      </w:r>
      <w:r w:rsidRPr="00AE3F9B">
        <w:rPr>
          <w:rFonts w:asciiTheme="minorHAnsi" w:hAnsiTheme="minorHAnsi" w:cstheme="minorHAnsi"/>
        </w:rPr>
        <w:t xml:space="preserve"> in readiness are </w:t>
      </w:r>
      <w:r w:rsidRPr="00AE3F9B">
        <w:rPr>
          <w:rFonts w:asciiTheme="minorHAnsi" w:hAnsiTheme="minorHAnsi" w:cstheme="minorHAnsi"/>
          <w:u w:val="single"/>
        </w:rPr>
        <w:t>perceived</w:t>
      </w:r>
      <w:r w:rsidRPr="00AE3F9B">
        <w:rPr>
          <w:rFonts w:asciiTheme="minorHAnsi" w:hAnsiTheme="minorHAnsi" w:cstheme="minorHAnsi"/>
        </w:rPr>
        <w:t xml:space="preserve"> and cause war</w:t>
      </w:r>
    </w:p>
    <w:p w14:paraId="5A06DF07" w14:textId="77777777" w:rsidR="00911E63" w:rsidRPr="00AE3F9B" w:rsidRDefault="00911E63" w:rsidP="00911E63">
      <w:pPr>
        <w:rPr>
          <w:rFonts w:asciiTheme="minorHAnsi" w:hAnsiTheme="minorHAnsi" w:cstheme="minorHAnsi"/>
        </w:rPr>
      </w:pPr>
      <w:r w:rsidRPr="00AE3F9B">
        <w:rPr>
          <w:rFonts w:asciiTheme="minorHAnsi" w:hAnsiTheme="minorHAnsi" w:cstheme="minorHAnsi"/>
        </w:rPr>
        <w:t xml:space="preserve">Jack </w:t>
      </w:r>
      <w:r w:rsidRPr="00AE3F9B">
        <w:rPr>
          <w:rStyle w:val="Style13ptBold"/>
          <w:rFonts w:asciiTheme="minorHAnsi" w:hAnsiTheme="minorHAnsi" w:cstheme="minorHAnsi"/>
        </w:rPr>
        <w:t>Spencer 2k</w:t>
      </w:r>
      <w:r w:rsidRPr="00AE3F9B">
        <w:rPr>
          <w:rFonts w:asciiTheme="minorHAnsi" w:hAnsiTheme="minorHAnsi" w:cstheme="minorHAnsi"/>
        </w:rPr>
        <w:t xml:space="preserve">, Research Fellow in Nuclear Energy Policy at The Heritage Foundation's Roe Institute for Economic Policy Studies. “The Facts About Military Readiness” Sep. 15, 2k. accessed July 31, 2010 </w:t>
      </w:r>
      <w:r w:rsidRPr="00AE3F9B">
        <w:rPr>
          <w:rStyle w:val="Hyperlink"/>
          <w:rFonts w:asciiTheme="minorHAnsi" w:hAnsiTheme="minorHAnsi" w:cstheme="minorHAnsi"/>
        </w:rPr>
        <w:t>http://www.heritage.org/Research/Reports/2000/09/BG1394-The-Facts-About-Military-Readiness</w:t>
      </w:r>
    </w:p>
    <w:p w14:paraId="54A703AE" w14:textId="77777777" w:rsidR="00911E63" w:rsidRPr="00AE3F9B" w:rsidRDefault="00911E63" w:rsidP="00911E63">
      <w:pPr>
        <w:rPr>
          <w:rFonts w:asciiTheme="minorHAnsi" w:hAnsiTheme="minorHAnsi" w:cstheme="minorHAnsi"/>
        </w:rPr>
      </w:pPr>
      <w:r w:rsidRPr="00AE3F9B">
        <w:rPr>
          <w:rFonts w:asciiTheme="minorHAnsi" w:hAnsiTheme="minorHAnsi" w:cstheme="minorHAnsi"/>
        </w:rPr>
        <w:t xml:space="preserve">Military readiness is vital because </w:t>
      </w:r>
      <w:r w:rsidRPr="00AE3F9B">
        <w:rPr>
          <w:rStyle w:val="StyleUnderline"/>
          <w:rFonts w:asciiTheme="minorHAnsi" w:hAnsiTheme="minorHAnsi" w:cstheme="minorHAnsi"/>
          <w:highlight w:val="yellow"/>
        </w:rPr>
        <w:t xml:space="preserve">declines in America's military readiness </w:t>
      </w:r>
      <w:r w:rsidRPr="00AE3F9B">
        <w:rPr>
          <w:rStyle w:val="Emphasis"/>
          <w:rFonts w:asciiTheme="minorHAnsi" w:hAnsiTheme="minorHAnsi" w:cstheme="minorHAnsi"/>
          <w:highlight w:val="yellow"/>
        </w:rPr>
        <w:t>signal to the rest of the world</w:t>
      </w:r>
      <w:r w:rsidRPr="00AE3F9B">
        <w:rPr>
          <w:rStyle w:val="StyleUnderline"/>
          <w:rFonts w:asciiTheme="minorHAnsi" w:hAnsiTheme="minorHAnsi" w:cstheme="minorHAnsi"/>
        </w:rPr>
        <w:t xml:space="preserve"> that the</w:t>
      </w:r>
      <w:r w:rsidRPr="00AE3F9B">
        <w:rPr>
          <w:rFonts w:asciiTheme="minorHAnsi" w:hAnsiTheme="minorHAnsi" w:cstheme="minorHAnsi"/>
        </w:rPr>
        <w:t xml:space="preserve"> </w:t>
      </w:r>
      <w:r w:rsidRPr="00AE3F9B">
        <w:rPr>
          <w:rStyle w:val="Emphasis"/>
          <w:rFonts w:asciiTheme="minorHAnsi" w:hAnsiTheme="minorHAnsi" w:cstheme="minorHAnsi"/>
          <w:highlight w:val="yellow"/>
        </w:rPr>
        <w:t>U</w:t>
      </w:r>
      <w:r w:rsidRPr="00AE3F9B">
        <w:rPr>
          <w:rFonts w:asciiTheme="minorHAnsi" w:hAnsiTheme="minorHAnsi" w:cstheme="minorHAnsi"/>
          <w:highlight w:val="yellow"/>
        </w:rPr>
        <w:t xml:space="preserve">nited </w:t>
      </w:r>
      <w:r w:rsidRPr="00AE3F9B">
        <w:rPr>
          <w:rStyle w:val="Emphasis"/>
          <w:rFonts w:asciiTheme="minorHAnsi" w:hAnsiTheme="minorHAnsi" w:cstheme="minorHAnsi"/>
          <w:highlight w:val="yellow"/>
        </w:rPr>
        <w:t>S</w:t>
      </w:r>
      <w:r w:rsidRPr="00AE3F9B">
        <w:rPr>
          <w:rFonts w:asciiTheme="minorHAnsi" w:hAnsiTheme="minorHAnsi" w:cstheme="minorHAnsi"/>
          <w:highlight w:val="yellow"/>
        </w:rPr>
        <w:t xml:space="preserve">tates </w:t>
      </w:r>
      <w:r w:rsidRPr="00AE3F9B">
        <w:rPr>
          <w:rStyle w:val="Emphasis"/>
          <w:rFonts w:asciiTheme="minorHAnsi" w:hAnsiTheme="minorHAnsi" w:cstheme="minorHAnsi"/>
          <w:highlight w:val="yellow"/>
        </w:rPr>
        <w:t>is not prepared to defend its interests</w:t>
      </w:r>
      <w:r w:rsidRPr="00AE3F9B">
        <w:rPr>
          <w:rFonts w:asciiTheme="minorHAnsi" w:hAnsiTheme="minorHAnsi" w:cstheme="minorHAnsi"/>
        </w:rPr>
        <w:t xml:space="preserve">. Therefore, </w:t>
      </w:r>
      <w:r w:rsidRPr="00AE3F9B">
        <w:rPr>
          <w:rStyle w:val="StyleUnderline"/>
          <w:rFonts w:asciiTheme="minorHAnsi" w:hAnsiTheme="minorHAnsi" w:cstheme="minorHAnsi"/>
        </w:rPr>
        <w:t xml:space="preserve">potentially </w:t>
      </w:r>
      <w:r w:rsidRPr="00AE3F9B">
        <w:rPr>
          <w:rStyle w:val="StyleUnderline"/>
          <w:rFonts w:asciiTheme="minorHAnsi" w:hAnsiTheme="minorHAnsi" w:cstheme="minorHAnsi"/>
          <w:highlight w:val="yellow"/>
        </w:rPr>
        <w:t xml:space="preserve">hostile nations will </w:t>
      </w:r>
      <w:r w:rsidRPr="00AE3F9B">
        <w:rPr>
          <w:rStyle w:val="StyleUnderline"/>
          <w:rFonts w:asciiTheme="minorHAnsi" w:hAnsiTheme="minorHAnsi" w:cstheme="minorHAnsi"/>
        </w:rPr>
        <w:t xml:space="preserve">be more likely to </w:t>
      </w:r>
      <w:r w:rsidRPr="00AE3F9B">
        <w:rPr>
          <w:rStyle w:val="Emphasis"/>
          <w:rFonts w:asciiTheme="minorHAnsi" w:hAnsiTheme="minorHAnsi" w:cstheme="minorHAnsi"/>
          <w:highlight w:val="yellow"/>
        </w:rPr>
        <w:t>lash out</w:t>
      </w:r>
      <w:r w:rsidRPr="00AE3F9B">
        <w:rPr>
          <w:rStyle w:val="StyleUnderline"/>
          <w:rFonts w:asciiTheme="minorHAnsi" w:hAnsiTheme="minorHAnsi" w:cstheme="minorHAnsi"/>
        </w:rPr>
        <w:t xml:space="preserve"> against American allies and interests, inevitably leading to U.S. involvement in combat. </w:t>
      </w:r>
      <w:r w:rsidRPr="00AE3F9B">
        <w:rPr>
          <w:rStyle w:val="Emphasis"/>
          <w:rFonts w:asciiTheme="minorHAnsi" w:hAnsiTheme="minorHAnsi" w:cstheme="minorHAnsi"/>
          <w:highlight w:val="yellow"/>
        </w:rPr>
        <w:t>A high state of military readiness is more likely to deter potentially hostile nations</w:t>
      </w:r>
      <w:r w:rsidRPr="00AE3F9B">
        <w:rPr>
          <w:rStyle w:val="StyleUnderline"/>
          <w:rFonts w:asciiTheme="minorHAnsi" w:hAnsiTheme="minorHAnsi" w:cstheme="minorHAnsi"/>
          <w:highlight w:val="yellow"/>
        </w:rPr>
        <w:t xml:space="preserve"> from acting aggressively</w:t>
      </w:r>
      <w:r w:rsidRPr="00AE3F9B">
        <w:rPr>
          <w:rStyle w:val="StyleUnderline"/>
          <w:rFonts w:asciiTheme="minorHAnsi" w:hAnsiTheme="minorHAnsi" w:cstheme="minorHAnsi"/>
        </w:rPr>
        <w:t xml:space="preserve"> in regions of vital national interest, thereby preserving peace.</w:t>
      </w:r>
    </w:p>
    <w:p w14:paraId="264518E2" w14:textId="77777777" w:rsidR="00911E63" w:rsidRDefault="00911E63" w:rsidP="00911E63">
      <w:pPr>
        <w:pStyle w:val="Heading3"/>
      </w:pPr>
      <w:r>
        <w:t>Battery Materials Key To Defense</w:t>
      </w:r>
    </w:p>
    <w:p w14:paraId="43D85471" w14:textId="77777777" w:rsidR="00911E63" w:rsidRDefault="00911E63" w:rsidP="00911E63">
      <w:pPr>
        <w:pStyle w:val="Heading4"/>
      </w:pPr>
      <w:r>
        <w:t>Dependence on lithium and other battery materials only going to grow and US supplies are inadequate now</w:t>
      </w:r>
    </w:p>
    <w:p w14:paraId="5D2C51AF" w14:textId="77777777" w:rsidR="00911E63" w:rsidRPr="00D72B6D" w:rsidRDefault="00911E63" w:rsidP="00911E63">
      <w:pPr>
        <w:pStyle w:val="ListParagraph"/>
        <w:numPr>
          <w:ilvl w:val="0"/>
          <w:numId w:val="50"/>
        </w:numPr>
      </w:pPr>
      <w:r>
        <w:t>Also says recycling good</w:t>
      </w:r>
    </w:p>
    <w:p w14:paraId="0846903A" w14:textId="77777777" w:rsidR="00911E63" w:rsidRPr="000E4345" w:rsidRDefault="00911E63" w:rsidP="00911E63">
      <w:r w:rsidRPr="000E4345">
        <w:rPr>
          <w:b/>
          <w:bCs/>
        </w:rPr>
        <w:t>Lee 4-13</w:t>
      </w:r>
      <w:r w:rsidRPr="000E4345">
        <w:t>-2021,</w:t>
      </w:r>
      <w:r>
        <w:t xml:space="preserve"> (Jordy— </w:t>
      </w:r>
      <w:r w:rsidRPr="000E4345">
        <w:t xml:space="preserve">Program Manager at the Payne Institute for Public Policy at the Colorado School of Mines. </w:t>
      </w:r>
      <w:r>
        <w:t xml:space="preserve">He has </w:t>
      </w:r>
      <w:r w:rsidRPr="000E4345">
        <w:t>focused his research on supply chain transparency, critical mineral policy, oil and gas regulation, and the mineral foundations of the energy transition.</w:t>
      </w:r>
      <w:r>
        <w:t>),</w:t>
      </w:r>
      <w:r w:rsidRPr="000E4345">
        <w:t xml:space="preserve"> "The U.S. is worried about shortages of critical minerals for electric vehicles, military tech," PBS NewsHour, </w:t>
      </w:r>
      <w:hyperlink r:id="rId116" w:history="1">
        <w:r w:rsidRPr="00931FCF">
          <w:rPr>
            <w:rStyle w:val="Hyperlink"/>
          </w:rPr>
          <w:t>https://www.pbs.org/newshour/nation/the-u-s-is-worried-about-shortages-of-critical-minerals-for-electric-vehicles-military-tech</w:t>
        </w:r>
      </w:hyperlink>
      <w:r>
        <w:t xml:space="preserve"> [MT]</w:t>
      </w:r>
    </w:p>
    <w:p w14:paraId="1617B8E5" w14:textId="77777777" w:rsidR="00911E63" w:rsidRDefault="00911E63" w:rsidP="00911E63">
      <w:r w:rsidRPr="00231715">
        <w:rPr>
          <w:b/>
          <w:bCs/>
          <w:u w:val="single"/>
        </w:rPr>
        <w:t xml:space="preserve">When </w:t>
      </w:r>
      <w:r w:rsidRPr="000E4345">
        <w:rPr>
          <w:b/>
          <w:bCs/>
          <w:highlight w:val="cyan"/>
          <w:u w:val="single"/>
        </w:rPr>
        <w:t>U.S.</w:t>
      </w:r>
      <w:r w:rsidRPr="00231715">
        <w:rPr>
          <w:b/>
          <w:bCs/>
          <w:u w:val="single"/>
        </w:rPr>
        <w:t xml:space="preserve"> companies build </w:t>
      </w:r>
      <w:r w:rsidRPr="000E4345">
        <w:rPr>
          <w:b/>
          <w:bCs/>
          <w:highlight w:val="cyan"/>
          <w:u w:val="single"/>
        </w:rPr>
        <w:t>military weapons systems</w:t>
      </w:r>
      <w:r w:rsidRPr="00231715">
        <w:rPr>
          <w:b/>
          <w:bCs/>
          <w:u w:val="single"/>
        </w:rPr>
        <w:t xml:space="preserve">, </w:t>
      </w:r>
      <w:r w:rsidRPr="000E4345">
        <w:rPr>
          <w:b/>
          <w:bCs/>
          <w:highlight w:val="cyan"/>
          <w:u w:val="single"/>
        </w:rPr>
        <w:t>electric vehicle batteries</w:t>
      </w:r>
      <w:r w:rsidRPr="000E4345">
        <w:rPr>
          <w:highlight w:val="cyan"/>
          <w:u w:val="single"/>
        </w:rPr>
        <w:t>,</w:t>
      </w:r>
      <w:r w:rsidRPr="00231715">
        <w:rPr>
          <w:u w:val="single"/>
        </w:rPr>
        <w:t xml:space="preserve"> satellites and wind turbines, they rely </w:t>
      </w:r>
      <w:r w:rsidRPr="000E4345">
        <w:rPr>
          <w:b/>
          <w:bCs/>
          <w:highlight w:val="cyan"/>
          <w:u w:val="single"/>
        </w:rPr>
        <w:t>heavily</w:t>
      </w:r>
      <w:r w:rsidRPr="00231715">
        <w:rPr>
          <w:b/>
          <w:bCs/>
          <w:u w:val="single"/>
        </w:rPr>
        <w:t xml:space="preserve"> on a few </w:t>
      </w:r>
      <w:r w:rsidRPr="000E4345">
        <w:rPr>
          <w:b/>
          <w:bCs/>
          <w:highlight w:val="cyan"/>
          <w:u w:val="single"/>
        </w:rPr>
        <w:t>dozen “critical minerals</w:t>
      </w:r>
      <w:r w:rsidRPr="00231715">
        <w:rPr>
          <w:u w:val="single"/>
        </w:rPr>
        <w:t>” – many of which are mined and refined almost entirely by other countries</w:t>
      </w:r>
      <w:r>
        <w:t>. Building a single F-35A fighter jet, for example, requires at least 920 pounds of rare earth elements that come primarily from China.</w:t>
      </w:r>
    </w:p>
    <w:p w14:paraId="271CE908" w14:textId="77777777" w:rsidR="00911E63" w:rsidRPr="00231715" w:rsidRDefault="00911E63" w:rsidP="00911E63">
      <w:pPr>
        <w:rPr>
          <w:u w:val="single"/>
        </w:rPr>
      </w:pPr>
      <w:r w:rsidRPr="00231715">
        <w:rPr>
          <w:u w:val="single"/>
        </w:rPr>
        <w:t xml:space="preserve">That </w:t>
      </w:r>
      <w:r w:rsidRPr="00231715">
        <w:rPr>
          <w:b/>
          <w:bCs/>
          <w:u w:val="single"/>
        </w:rPr>
        <w:t xml:space="preserve">level of </w:t>
      </w:r>
      <w:r w:rsidRPr="000E4345">
        <w:rPr>
          <w:b/>
          <w:bCs/>
          <w:highlight w:val="cyan"/>
          <w:u w:val="single"/>
        </w:rPr>
        <w:t>dependence on imports worries</w:t>
      </w:r>
      <w:r w:rsidRPr="00231715">
        <w:rPr>
          <w:b/>
          <w:bCs/>
          <w:u w:val="single"/>
        </w:rPr>
        <w:t xml:space="preserve"> the U.S. </w:t>
      </w:r>
      <w:r w:rsidRPr="000E4345">
        <w:rPr>
          <w:b/>
          <w:bCs/>
          <w:highlight w:val="cyan"/>
          <w:u w:val="single"/>
        </w:rPr>
        <w:t>government</w:t>
      </w:r>
      <w:r w:rsidRPr="000E4345">
        <w:rPr>
          <w:highlight w:val="cyan"/>
          <w:u w:val="single"/>
        </w:rPr>
        <w:t>.</w:t>
      </w:r>
    </w:p>
    <w:p w14:paraId="1B24A875" w14:textId="77777777" w:rsidR="00911E63" w:rsidRPr="00231715" w:rsidRDefault="00911E63" w:rsidP="00911E63">
      <w:pPr>
        <w:rPr>
          <w:b/>
          <w:bCs/>
          <w:u w:val="single"/>
        </w:rPr>
      </w:pPr>
      <w:r w:rsidRPr="00231715">
        <w:rPr>
          <w:u w:val="single"/>
        </w:rPr>
        <w:t xml:space="preserve">Natural disasters, civil unrest, trade disputes and company failures can all disrupt a mineral supply chain and the many products that depend on it – making many </w:t>
      </w:r>
      <w:r w:rsidRPr="00231715">
        <w:rPr>
          <w:b/>
          <w:bCs/>
          <w:u w:val="single"/>
        </w:rPr>
        <w:t xml:space="preserve">critical minerals a </w:t>
      </w:r>
      <w:r w:rsidRPr="000E4345">
        <w:rPr>
          <w:b/>
          <w:bCs/>
          <w:highlight w:val="cyan"/>
          <w:u w:val="single"/>
        </w:rPr>
        <w:t>national security priority.</w:t>
      </w:r>
    </w:p>
    <w:p w14:paraId="685F4E18" w14:textId="77777777" w:rsidR="00911E63" w:rsidRDefault="00911E63" w:rsidP="00911E63">
      <w:r w:rsidRPr="00231715">
        <w:rPr>
          <w:u w:val="single"/>
        </w:rPr>
        <w:t>The U.</w:t>
      </w:r>
      <w:r w:rsidRPr="00231715">
        <w:rPr>
          <w:b/>
          <w:bCs/>
          <w:u w:val="single"/>
        </w:rPr>
        <w:t>S. has increased its strategic planning and investment in reliable supply chains</w:t>
      </w:r>
      <w:r w:rsidRPr="00231715">
        <w:rPr>
          <w:u w:val="single"/>
        </w:rPr>
        <w:t xml:space="preserve"> in recent years, particularly </w:t>
      </w:r>
      <w:r w:rsidRPr="00231715">
        <w:rPr>
          <w:b/>
          <w:bCs/>
          <w:u w:val="single"/>
        </w:rPr>
        <w:t xml:space="preserve">as </w:t>
      </w:r>
      <w:r w:rsidRPr="000E4345">
        <w:rPr>
          <w:b/>
          <w:bCs/>
          <w:highlight w:val="cyan"/>
          <w:u w:val="single"/>
        </w:rPr>
        <w:t>China has moved to increase control over critical mineral exports</w:t>
      </w:r>
      <w:r w:rsidRPr="00231715">
        <w:rPr>
          <w:u w:val="single"/>
        </w:rPr>
        <w:t xml:space="preserve">, but the </w:t>
      </w:r>
      <w:r w:rsidRPr="000E4345">
        <w:rPr>
          <w:b/>
          <w:bCs/>
          <w:highlight w:val="cyan"/>
          <w:u w:val="single"/>
        </w:rPr>
        <w:t>U.S</w:t>
      </w:r>
      <w:r w:rsidRPr="00231715">
        <w:rPr>
          <w:b/>
          <w:bCs/>
          <w:u w:val="single"/>
        </w:rPr>
        <w:t xml:space="preserve">.‘s own </w:t>
      </w:r>
      <w:r w:rsidRPr="000E4345">
        <w:rPr>
          <w:b/>
          <w:bCs/>
          <w:highlight w:val="cyan"/>
          <w:u w:val="single"/>
        </w:rPr>
        <w:t>mining and recycling of these minerals</w:t>
      </w:r>
      <w:r w:rsidRPr="00231715">
        <w:rPr>
          <w:b/>
          <w:bCs/>
          <w:u w:val="single"/>
        </w:rPr>
        <w:t xml:space="preserve"> is </w:t>
      </w:r>
      <w:r w:rsidRPr="000E4345">
        <w:rPr>
          <w:b/>
          <w:bCs/>
          <w:highlight w:val="cyan"/>
          <w:u w:val="single"/>
        </w:rPr>
        <w:t>still smal</w:t>
      </w:r>
      <w:r w:rsidRPr="000E4345">
        <w:rPr>
          <w:highlight w:val="cyan"/>
          <w:u w:val="single"/>
        </w:rPr>
        <w:t>l</w:t>
      </w:r>
      <w:r>
        <w:t xml:space="preserve">. </w:t>
      </w:r>
      <w:r w:rsidRPr="00231715">
        <w:rPr>
          <w:u w:val="single"/>
        </w:rPr>
        <w:t xml:space="preserve">This is due in part to </w:t>
      </w:r>
      <w:r w:rsidRPr="00231715">
        <w:rPr>
          <w:b/>
          <w:bCs/>
          <w:u w:val="single"/>
        </w:rPr>
        <w:t>how environmentally destructive and polluting many mining and processing operations can be</w:t>
      </w:r>
      <w:r w:rsidRPr="00231715">
        <w:rPr>
          <w:u w:val="single"/>
        </w:rPr>
        <w:t xml:space="preserve">, but also </w:t>
      </w:r>
      <w:r w:rsidRPr="00231715">
        <w:rPr>
          <w:b/>
          <w:bCs/>
          <w:u w:val="single"/>
        </w:rPr>
        <w:t>because policy measures are only recently being explored and funded</w:t>
      </w:r>
      <w:r w:rsidRPr="00231715">
        <w:rPr>
          <w:u w:val="single"/>
        </w:rPr>
        <w:t>.</w:t>
      </w:r>
      <w:r>
        <w:t xml:space="preserve"> The U.S. now has a review underway of critical mineral supply chains, and the Department of Energy recently pledged up to US$30 million, on top of funding included in the December pandemic aid package and a 2020 support package for mining.</w:t>
      </w:r>
    </w:p>
    <w:p w14:paraId="2B43D466" w14:textId="77777777" w:rsidR="00911E63" w:rsidRDefault="00911E63" w:rsidP="00911E63">
      <w:r>
        <w:t xml:space="preserve">The question policy experts like ourselves are exploring is </w:t>
      </w:r>
      <w:r w:rsidRPr="00231715">
        <w:rPr>
          <w:u w:val="single"/>
        </w:rPr>
        <w:t>how best to provide sustainable and secure critical mineral supply chains in a way that limits environmental damage and promotes good governance</w:t>
      </w:r>
      <w:r>
        <w:t>.</w:t>
      </w:r>
    </w:p>
    <w:p w14:paraId="64381330" w14:textId="77777777" w:rsidR="00911E63" w:rsidRDefault="00911E63" w:rsidP="00911E63">
      <w:r>
        <w:t>The list: 35 critical minerals</w:t>
      </w:r>
    </w:p>
    <w:p w14:paraId="5644F2E0" w14:textId="77777777" w:rsidR="00911E63" w:rsidRPr="00231715" w:rsidRDefault="00911E63" w:rsidP="00911E63">
      <w:pPr>
        <w:rPr>
          <w:u w:val="single"/>
        </w:rPr>
      </w:pPr>
      <w:r w:rsidRPr="00231715">
        <w:rPr>
          <w:u w:val="single"/>
        </w:rPr>
        <w:t>Critical minerals earn their name from their vital role in products Americans rely on every day.</w:t>
      </w:r>
    </w:p>
    <w:p w14:paraId="2E265E6E" w14:textId="77777777" w:rsidR="00911E63" w:rsidRPr="00231715" w:rsidRDefault="00911E63" w:rsidP="00911E63">
      <w:pPr>
        <w:rPr>
          <w:b/>
          <w:bCs/>
          <w:u w:val="single"/>
        </w:rPr>
      </w:pPr>
      <w:r w:rsidRPr="00231715">
        <w:rPr>
          <w:u w:val="single"/>
        </w:rPr>
        <w:t xml:space="preserve">Over the last 60 years, the U.S. has doubled the number of these minerals it is 100% reliant on other countries to provide. Of the 35 critical minerals identified by the U.S. in 2018, </w:t>
      </w:r>
      <w:r w:rsidRPr="000E4345">
        <w:rPr>
          <w:b/>
          <w:bCs/>
          <w:highlight w:val="cyan"/>
          <w:u w:val="single"/>
        </w:rPr>
        <w:t>28</w:t>
      </w:r>
      <w:r w:rsidRPr="00231715">
        <w:rPr>
          <w:b/>
          <w:bCs/>
          <w:u w:val="single"/>
        </w:rPr>
        <w:t xml:space="preserve"> are </w:t>
      </w:r>
      <w:r w:rsidRPr="000E4345">
        <w:rPr>
          <w:b/>
          <w:bCs/>
          <w:highlight w:val="cyan"/>
          <w:u w:val="single"/>
        </w:rPr>
        <w:t>at least 50% imported.</w:t>
      </w:r>
    </w:p>
    <w:p w14:paraId="110180C0" w14:textId="77777777" w:rsidR="00911E63" w:rsidRPr="00231715" w:rsidRDefault="00911E63" w:rsidP="00911E63">
      <w:pPr>
        <w:rPr>
          <w:u w:val="single"/>
        </w:rPr>
      </w:pPr>
      <w:r w:rsidRPr="00231715">
        <w:rPr>
          <w:u w:val="single"/>
        </w:rPr>
        <w:t>The U.S. critical minerals list has changed since it was first created by the U.S. Geological Survey in 1973.</w:t>
      </w:r>
      <w:r>
        <w:t xml:space="preserve"> </w:t>
      </w:r>
      <w:r w:rsidRPr="00231715">
        <w:rPr>
          <w:u w:val="single"/>
        </w:rPr>
        <w:t xml:space="preserve">Many of the same minerals are there, </w:t>
      </w:r>
      <w:r w:rsidRPr="000E4345">
        <w:rPr>
          <w:highlight w:val="cyan"/>
          <w:u w:val="single"/>
        </w:rPr>
        <w:t>including</w:t>
      </w:r>
      <w:r w:rsidRPr="00231715">
        <w:rPr>
          <w:u w:val="single"/>
        </w:rPr>
        <w:t xml:space="preserve"> </w:t>
      </w:r>
      <w:r w:rsidRPr="00231715">
        <w:rPr>
          <w:b/>
          <w:bCs/>
          <w:u w:val="single"/>
        </w:rPr>
        <w:t xml:space="preserve">rare earth elements and </w:t>
      </w:r>
      <w:r w:rsidRPr="000E4345">
        <w:rPr>
          <w:b/>
          <w:bCs/>
          <w:highlight w:val="cyan"/>
          <w:u w:val="single"/>
        </w:rPr>
        <w:t>lithium</w:t>
      </w:r>
      <w:r w:rsidRPr="00231715">
        <w:rPr>
          <w:u w:val="single"/>
        </w:rPr>
        <w:t>, but their relative importance in 1973 was for petroleum refining and making glass, among other goods.</w:t>
      </w:r>
    </w:p>
    <w:p w14:paraId="01B4F09D" w14:textId="77777777" w:rsidR="00911E63" w:rsidRPr="00231715" w:rsidRDefault="00911E63" w:rsidP="00911E63">
      <w:pPr>
        <w:rPr>
          <w:b/>
          <w:bCs/>
          <w:u w:val="single"/>
        </w:rPr>
      </w:pPr>
      <w:r w:rsidRPr="00231715">
        <w:rPr>
          <w:u w:val="single"/>
        </w:rPr>
        <w:t xml:space="preserve">The list today reflects the </w:t>
      </w:r>
      <w:r w:rsidRPr="00231715">
        <w:rPr>
          <w:b/>
          <w:bCs/>
          <w:u w:val="single"/>
        </w:rPr>
        <w:t>essential role that renewable energy, electric vehicles and advanced defense technologies have in the U.S. economy</w:t>
      </w:r>
      <w:r>
        <w:t xml:space="preserve"> – and the specialized alloys, magnets and catalysts that enable them. </w:t>
      </w:r>
      <w:r w:rsidRPr="00231715">
        <w:rPr>
          <w:u w:val="single"/>
        </w:rPr>
        <w:t xml:space="preserve">These </w:t>
      </w:r>
      <w:r w:rsidRPr="00231715">
        <w:rPr>
          <w:b/>
          <w:bCs/>
          <w:u w:val="single"/>
        </w:rPr>
        <w:t>include batteries and electric motors</w:t>
      </w:r>
      <w:r w:rsidRPr="00231715">
        <w:rPr>
          <w:u w:val="single"/>
        </w:rPr>
        <w:t xml:space="preserve">, but also </w:t>
      </w:r>
      <w:r w:rsidRPr="00231715">
        <w:rPr>
          <w:b/>
          <w:bCs/>
          <w:u w:val="single"/>
        </w:rPr>
        <w:t>missile guidance systems, communications and even satellites.</w:t>
      </w:r>
    </w:p>
    <w:p w14:paraId="157F669E" w14:textId="77777777" w:rsidR="00911E63" w:rsidRDefault="00911E63" w:rsidP="00911E63">
      <w:r>
        <w:t xml:space="preserve">Because of this, the </w:t>
      </w:r>
      <w:r w:rsidRPr="00231715">
        <w:rPr>
          <w:b/>
          <w:bCs/>
          <w:u w:val="single"/>
        </w:rPr>
        <w:t>Department of Defense has been one of the strongest supporters for more resilient supply chains.</w:t>
      </w:r>
      <w:r>
        <w:t xml:space="preserve"> In the last few years it has been proactive about strengthening domestic production, especially for rare earth elements. </w:t>
      </w:r>
      <w:r w:rsidRPr="00231715">
        <w:rPr>
          <w:b/>
          <w:bCs/>
          <w:u w:val="single"/>
        </w:rPr>
        <w:t>That includes new contracts with rare earth mining and production operations in California, Nebraska and Texas</w:t>
      </w:r>
      <w:r>
        <w:t>. The Defense Logistics Agency also has emergency stockpiles of 42 commodities with a market value of US$1.1 billion at six different locations across the U.S.</w:t>
      </w:r>
    </w:p>
    <w:p w14:paraId="53907BFD" w14:textId="77777777" w:rsidR="00911E63" w:rsidRDefault="00911E63" w:rsidP="00911E63">
      <w:r>
        <w:t xml:space="preserve">Now, with President Joe Biden’s infrastructure plan promising an expansion of electric vehicles and renewable energy, </w:t>
      </w:r>
      <w:r w:rsidRPr="00231715">
        <w:rPr>
          <w:b/>
          <w:bCs/>
          <w:u w:val="single"/>
        </w:rPr>
        <w:t xml:space="preserve">“green” legislation becoming more likely and climate change becoming a priority, </w:t>
      </w:r>
      <w:r w:rsidRPr="00231715">
        <w:rPr>
          <w:u w:val="single"/>
        </w:rPr>
        <w:t>critical mineral supply chains are again in the spotlight.</w:t>
      </w:r>
    </w:p>
    <w:p w14:paraId="68F1796A" w14:textId="77777777" w:rsidR="00911E63" w:rsidRDefault="00911E63" w:rsidP="00911E63">
      <w:r>
        <w:t>Getting serious about supply chains</w:t>
      </w:r>
    </w:p>
    <w:p w14:paraId="12CBD5EA" w14:textId="77777777" w:rsidR="00911E63" w:rsidRPr="00231715" w:rsidRDefault="00911E63" w:rsidP="00911E63">
      <w:pPr>
        <w:rPr>
          <w:u w:val="single"/>
        </w:rPr>
      </w:pPr>
      <w:r w:rsidRPr="00231715">
        <w:rPr>
          <w:u w:val="single"/>
        </w:rPr>
        <w:t xml:space="preserve">The </w:t>
      </w:r>
      <w:r w:rsidRPr="000E4345">
        <w:rPr>
          <w:b/>
          <w:bCs/>
          <w:highlight w:val="cyan"/>
          <w:u w:val="single"/>
        </w:rPr>
        <w:t>amounts of lithium</w:t>
      </w:r>
      <w:r w:rsidRPr="000E4345">
        <w:rPr>
          <w:highlight w:val="cyan"/>
          <w:u w:val="single"/>
        </w:rPr>
        <w:t>,</w:t>
      </w:r>
      <w:r w:rsidRPr="00231715">
        <w:rPr>
          <w:u w:val="single"/>
        </w:rPr>
        <w:t xml:space="preserve"> cobalt, graphene, indium and other critical minerals needed for low-carbon technologies alone are </w:t>
      </w:r>
      <w:r w:rsidRPr="000E4345">
        <w:rPr>
          <w:b/>
          <w:bCs/>
          <w:highlight w:val="cyan"/>
          <w:u w:val="single"/>
        </w:rPr>
        <w:t>expected to increase</w:t>
      </w:r>
      <w:r w:rsidRPr="00231715">
        <w:rPr>
          <w:b/>
          <w:bCs/>
          <w:u w:val="single"/>
        </w:rPr>
        <w:t xml:space="preserve"> anywhere from </w:t>
      </w:r>
      <w:r w:rsidRPr="000E4345">
        <w:rPr>
          <w:b/>
          <w:bCs/>
          <w:highlight w:val="cyan"/>
          <w:u w:val="single"/>
        </w:rPr>
        <w:t>100% to 1,000% by 2050.</w:t>
      </w:r>
    </w:p>
    <w:p w14:paraId="30DA35E5" w14:textId="77777777" w:rsidR="00911E63" w:rsidRPr="00231715" w:rsidRDefault="00911E63" w:rsidP="00911E63">
      <w:pPr>
        <w:rPr>
          <w:u w:val="single"/>
        </w:rPr>
      </w:pPr>
      <w:r w:rsidRPr="00231715">
        <w:rPr>
          <w:u w:val="single"/>
        </w:rPr>
        <w:t xml:space="preserve">These estimates are concerning on their own, but when </w:t>
      </w:r>
      <w:r w:rsidRPr="000E4345">
        <w:rPr>
          <w:highlight w:val="cyan"/>
          <w:u w:val="single"/>
        </w:rPr>
        <w:t>c</w:t>
      </w:r>
      <w:r w:rsidRPr="000E4345">
        <w:rPr>
          <w:b/>
          <w:bCs/>
          <w:highlight w:val="cyan"/>
          <w:u w:val="single"/>
        </w:rPr>
        <w:t>ombined with military needs, industrial needs</w:t>
      </w:r>
      <w:r w:rsidRPr="00231715">
        <w:rPr>
          <w:b/>
          <w:bCs/>
          <w:u w:val="single"/>
        </w:rPr>
        <w:t xml:space="preserve"> and the </w:t>
      </w:r>
      <w:r w:rsidRPr="000E4345">
        <w:rPr>
          <w:b/>
          <w:bCs/>
          <w:highlight w:val="cyan"/>
          <w:u w:val="single"/>
        </w:rPr>
        <w:t>decline of U.S. mining</w:t>
      </w:r>
      <w:r w:rsidRPr="00231715">
        <w:rPr>
          <w:u w:val="single"/>
        </w:rPr>
        <w:t xml:space="preserve">, it paints a </w:t>
      </w:r>
      <w:r w:rsidRPr="000E4345">
        <w:rPr>
          <w:b/>
          <w:bCs/>
          <w:highlight w:val="cyan"/>
          <w:u w:val="single"/>
        </w:rPr>
        <w:t>troubling picture for U.S. supply shortages</w:t>
      </w:r>
      <w:r w:rsidRPr="00231715">
        <w:rPr>
          <w:u w:val="single"/>
        </w:rPr>
        <w:t>.</w:t>
      </w:r>
    </w:p>
    <w:p w14:paraId="3E525B66" w14:textId="77777777" w:rsidR="00911E63" w:rsidRPr="00231715" w:rsidRDefault="00911E63" w:rsidP="00911E63">
      <w:pPr>
        <w:rPr>
          <w:b/>
          <w:bCs/>
          <w:u w:val="single"/>
        </w:rPr>
      </w:pPr>
      <w:r w:rsidRPr="00231715">
        <w:rPr>
          <w:u w:val="single"/>
        </w:rPr>
        <w:t xml:space="preserve">Countries like the </w:t>
      </w:r>
      <w:r w:rsidRPr="00231715">
        <w:rPr>
          <w:b/>
          <w:bCs/>
          <w:u w:val="single"/>
        </w:rPr>
        <w:t>Democratic Republic of Congo, which made headlines in the past due to mineral sales that financed armed conflict, are not particularly appealing partners for U.S. companies</w:t>
      </w:r>
      <w:r w:rsidRPr="00231715">
        <w:rPr>
          <w:u w:val="single"/>
        </w:rPr>
        <w:t xml:space="preserve">. The </w:t>
      </w:r>
      <w:r w:rsidRPr="00231715">
        <w:rPr>
          <w:b/>
          <w:bCs/>
          <w:highlight w:val="cyan"/>
          <w:u w:val="single"/>
        </w:rPr>
        <w:t>DRC</w:t>
      </w:r>
      <w:r w:rsidRPr="00231715">
        <w:rPr>
          <w:b/>
          <w:bCs/>
          <w:u w:val="single"/>
        </w:rPr>
        <w:t xml:space="preserve"> is responsible for </w:t>
      </w:r>
      <w:r w:rsidRPr="00231715">
        <w:rPr>
          <w:b/>
          <w:bCs/>
          <w:highlight w:val="cyan"/>
          <w:u w:val="single"/>
        </w:rPr>
        <w:t>producing more than 70%</w:t>
      </w:r>
      <w:r w:rsidRPr="00231715">
        <w:rPr>
          <w:b/>
          <w:bCs/>
          <w:u w:val="single"/>
        </w:rPr>
        <w:t xml:space="preserve"> of the </w:t>
      </w:r>
      <w:r w:rsidRPr="00231715">
        <w:rPr>
          <w:b/>
          <w:bCs/>
          <w:highlight w:val="cyan"/>
          <w:u w:val="single"/>
        </w:rPr>
        <w:t>world’s cobalt</w:t>
      </w:r>
      <w:r w:rsidRPr="00231715">
        <w:rPr>
          <w:highlight w:val="cyan"/>
          <w:u w:val="single"/>
        </w:rPr>
        <w:t xml:space="preserve">, </w:t>
      </w:r>
      <w:r w:rsidRPr="00231715">
        <w:rPr>
          <w:b/>
          <w:bCs/>
          <w:highlight w:val="cyan"/>
          <w:u w:val="single"/>
        </w:rPr>
        <w:t>used in</w:t>
      </w:r>
      <w:r w:rsidRPr="00231715">
        <w:rPr>
          <w:b/>
          <w:bCs/>
          <w:u w:val="single"/>
        </w:rPr>
        <w:t xml:space="preserve"> almost </w:t>
      </w:r>
      <w:r w:rsidRPr="00231715">
        <w:rPr>
          <w:b/>
          <w:bCs/>
          <w:highlight w:val="cyan"/>
          <w:u w:val="single"/>
        </w:rPr>
        <w:t>all rechargeable lithium ion batteries</w:t>
      </w:r>
      <w:r w:rsidRPr="00231715">
        <w:rPr>
          <w:b/>
          <w:bCs/>
          <w:u w:val="single"/>
        </w:rPr>
        <w:t xml:space="preserve"> </w:t>
      </w:r>
      <w:r w:rsidRPr="00231715">
        <w:rPr>
          <w:u w:val="single"/>
        </w:rPr>
        <w:t xml:space="preserve">that power everything from cellphones and laptops to electric vehicles, </w:t>
      </w:r>
      <w:r w:rsidRPr="00231715">
        <w:rPr>
          <w:b/>
          <w:bCs/>
          <w:u w:val="single"/>
        </w:rPr>
        <w:t xml:space="preserve">and </w:t>
      </w:r>
      <w:r w:rsidRPr="00231715">
        <w:rPr>
          <w:b/>
          <w:bCs/>
          <w:highlight w:val="cyan"/>
          <w:u w:val="single"/>
        </w:rPr>
        <w:t>China</w:t>
      </w:r>
      <w:r w:rsidRPr="00231715">
        <w:rPr>
          <w:b/>
          <w:bCs/>
          <w:u w:val="single"/>
        </w:rPr>
        <w:t xml:space="preserve"> has </w:t>
      </w:r>
      <w:r w:rsidRPr="00231715">
        <w:rPr>
          <w:b/>
          <w:bCs/>
          <w:highlight w:val="cyan"/>
          <w:u w:val="single"/>
        </w:rPr>
        <w:t>invested heavily in the region.</w:t>
      </w:r>
    </w:p>
    <w:p w14:paraId="78891D49" w14:textId="77777777" w:rsidR="00911E63" w:rsidRPr="00231715" w:rsidRDefault="00911E63" w:rsidP="00911E63">
      <w:pPr>
        <w:rPr>
          <w:b/>
          <w:bCs/>
        </w:rPr>
      </w:pPr>
      <w:r>
        <w:t xml:space="preserve">The ability of the United States to drive demand – but hesitation to get involved with “risky” nations or commit to domestic production – means the U.S. is reliant on countries that are more willing to accept those risks. </w:t>
      </w:r>
      <w:r w:rsidRPr="00231715">
        <w:rPr>
          <w:b/>
          <w:bCs/>
          <w:highlight w:val="cyan"/>
          <w:u w:val="single"/>
        </w:rPr>
        <w:t>China</w:t>
      </w:r>
      <w:r w:rsidRPr="00231715">
        <w:rPr>
          <w:b/>
          <w:bCs/>
          <w:u w:val="single"/>
        </w:rPr>
        <w:t xml:space="preserve"> </w:t>
      </w:r>
      <w:r w:rsidRPr="00231715">
        <w:rPr>
          <w:u w:val="single"/>
        </w:rPr>
        <w:t xml:space="preserve">now </w:t>
      </w:r>
      <w:r w:rsidRPr="00231715">
        <w:rPr>
          <w:b/>
          <w:bCs/>
          <w:highlight w:val="cyan"/>
          <w:u w:val="single"/>
        </w:rPr>
        <w:t>controls 80%</w:t>
      </w:r>
      <w:r w:rsidRPr="00231715">
        <w:rPr>
          <w:b/>
          <w:bCs/>
          <w:u w:val="single"/>
        </w:rPr>
        <w:t xml:space="preserve"> of the </w:t>
      </w:r>
      <w:r w:rsidRPr="00231715">
        <w:rPr>
          <w:b/>
          <w:bCs/>
          <w:highlight w:val="cyan"/>
          <w:u w:val="single"/>
        </w:rPr>
        <w:t>world’s lithium-ion battery material refining</w:t>
      </w:r>
      <w:r w:rsidRPr="00231715">
        <w:rPr>
          <w:highlight w:val="cyan"/>
          <w:u w:val="single"/>
        </w:rPr>
        <w:t xml:space="preserve">, </w:t>
      </w:r>
      <w:r w:rsidRPr="00231715">
        <w:rPr>
          <w:b/>
          <w:bCs/>
          <w:highlight w:val="cyan"/>
          <w:u w:val="single"/>
        </w:rPr>
        <w:t>77%</w:t>
      </w:r>
      <w:r w:rsidRPr="00231715">
        <w:rPr>
          <w:b/>
          <w:bCs/>
          <w:u w:val="single"/>
        </w:rPr>
        <w:t xml:space="preserve"> of </w:t>
      </w:r>
      <w:r w:rsidRPr="00231715">
        <w:rPr>
          <w:u w:val="single"/>
        </w:rPr>
        <w:t xml:space="preserve">the world’s </w:t>
      </w:r>
      <w:r w:rsidRPr="00231715">
        <w:rPr>
          <w:b/>
          <w:bCs/>
          <w:highlight w:val="cyan"/>
          <w:u w:val="single"/>
        </w:rPr>
        <w:t>battery cell capacity</w:t>
      </w:r>
      <w:r w:rsidRPr="00231715">
        <w:rPr>
          <w:u w:val="single"/>
        </w:rPr>
        <w:t xml:space="preserve"> and </w:t>
      </w:r>
      <w:r w:rsidRPr="00231715">
        <w:rPr>
          <w:b/>
          <w:bCs/>
          <w:highlight w:val="cyan"/>
          <w:u w:val="single"/>
        </w:rPr>
        <w:t>60% of</w:t>
      </w:r>
      <w:r w:rsidRPr="00231715">
        <w:rPr>
          <w:b/>
          <w:bCs/>
          <w:u w:val="single"/>
        </w:rPr>
        <w:t xml:space="preserve"> the world’s </w:t>
      </w:r>
      <w:r w:rsidRPr="00231715">
        <w:rPr>
          <w:b/>
          <w:bCs/>
          <w:highlight w:val="cyan"/>
          <w:u w:val="single"/>
        </w:rPr>
        <w:t>battery component manufacturing</w:t>
      </w:r>
      <w:r w:rsidRPr="00231715">
        <w:rPr>
          <w:b/>
          <w:bCs/>
        </w:rPr>
        <w:t>.</w:t>
      </w:r>
    </w:p>
    <w:p w14:paraId="3F35736E" w14:textId="77777777" w:rsidR="00911E63" w:rsidRDefault="00911E63" w:rsidP="00911E63">
      <w:r>
        <w:t>How to strengthen critical supply chains</w:t>
      </w:r>
    </w:p>
    <w:p w14:paraId="009A0AD2" w14:textId="77777777" w:rsidR="00911E63" w:rsidRDefault="00911E63" w:rsidP="00911E63">
      <w:r>
        <w:t>The U.S. can take several steps to avoid being left behind by shortages and to ensure a successful energy transition.</w:t>
      </w:r>
    </w:p>
    <w:p w14:paraId="309DD52F" w14:textId="77777777" w:rsidR="00911E63" w:rsidRDefault="00911E63" w:rsidP="00911E63">
      <w:r>
        <w:t>During the Trump administration, the U.S. launched a federal strategy to ensure reliable supplies of critical minerals, but that strategy was based in part on scaling back reviews of the projects’ environmental impact, and it didn’t have many actionable steps. The administration also started the Energy Resource Governance Initiative, focused on working with partner countries on improving the governance of mineral supply chains.</w:t>
      </w:r>
    </w:p>
    <w:p w14:paraId="32083D13" w14:textId="77777777" w:rsidR="00911E63" w:rsidRDefault="00911E63" w:rsidP="00911E63">
      <w:r>
        <w:t>The U.S. has lots of room to improve its support for critical mineral markets and trade agreements. Biden’s 100-day review of the critical mineral supply chains is a good start.</w:t>
      </w:r>
    </w:p>
    <w:p w14:paraId="011BCE72" w14:textId="77777777" w:rsidR="00911E63" w:rsidRDefault="00911E63" w:rsidP="00911E63">
      <w:r w:rsidRPr="00231715">
        <w:rPr>
          <w:b/>
          <w:bCs/>
          <w:highlight w:val="cyan"/>
          <w:u w:val="single"/>
        </w:rPr>
        <w:t>Expanding recycling</w:t>
      </w:r>
      <w:r w:rsidRPr="00231715">
        <w:rPr>
          <w:b/>
          <w:bCs/>
          <w:u w:val="single"/>
        </w:rPr>
        <w:t xml:space="preserve"> and </w:t>
      </w:r>
      <w:r w:rsidRPr="00231715">
        <w:rPr>
          <w:b/>
          <w:bCs/>
          <w:highlight w:val="cyan"/>
          <w:u w:val="single"/>
        </w:rPr>
        <w:t>reuse of critical minerals</w:t>
      </w:r>
      <w:r w:rsidRPr="00231715">
        <w:rPr>
          <w:b/>
          <w:bCs/>
          <w:u w:val="single"/>
        </w:rPr>
        <w:t xml:space="preserve"> can also </w:t>
      </w:r>
      <w:r w:rsidRPr="00231715">
        <w:rPr>
          <w:b/>
          <w:bCs/>
          <w:highlight w:val="cyan"/>
          <w:u w:val="single"/>
        </w:rPr>
        <w:t>increase sustainability</w:t>
      </w:r>
      <w:r w:rsidRPr="00231715">
        <w:rPr>
          <w:b/>
          <w:bCs/>
          <w:u w:val="single"/>
        </w:rPr>
        <w:t xml:space="preserve"> and </w:t>
      </w:r>
      <w:r w:rsidRPr="00231715">
        <w:rPr>
          <w:b/>
          <w:bCs/>
          <w:highlight w:val="cyan"/>
          <w:u w:val="single"/>
        </w:rPr>
        <w:t>make minerals</w:t>
      </w:r>
      <w:r w:rsidRPr="00231715">
        <w:rPr>
          <w:b/>
          <w:bCs/>
          <w:u w:val="single"/>
        </w:rPr>
        <w:t xml:space="preserve"> more </w:t>
      </w:r>
      <w:r w:rsidRPr="00231715">
        <w:rPr>
          <w:b/>
          <w:bCs/>
          <w:highlight w:val="cyan"/>
          <w:u w:val="single"/>
        </w:rPr>
        <w:t>available for U.S. use</w:t>
      </w:r>
      <w:r w:rsidRPr="00231715">
        <w:rPr>
          <w:highlight w:val="cyan"/>
          <w:u w:val="single"/>
        </w:rPr>
        <w:t>.</w:t>
      </w:r>
      <w:r>
        <w:t xml:space="preserve"> One way to encourage recycling programs is to shift responsibility from waste managers to major producers like Apple and Samsung.</w:t>
      </w:r>
    </w:p>
    <w:p w14:paraId="22CBA0A7" w14:textId="77777777" w:rsidR="00911E63" w:rsidRPr="00E43478" w:rsidRDefault="00911E63" w:rsidP="00911E63">
      <w:pPr>
        <w:pStyle w:val="Heading4"/>
      </w:pPr>
      <w:r>
        <w:t>Lack of battery materials is a national security risk as China controls 70% of global supply – boosting domestic capacity is key</w:t>
      </w:r>
    </w:p>
    <w:p w14:paraId="78DEEF75" w14:textId="77777777" w:rsidR="00911E63" w:rsidRPr="00AA4C25" w:rsidRDefault="00911E63" w:rsidP="00911E63">
      <w:r w:rsidRPr="00AA4C25">
        <w:rPr>
          <w:b/>
          <w:bCs/>
        </w:rPr>
        <w:t>Brandus, 2-11</w:t>
      </w:r>
      <w:r w:rsidRPr="00AA4C25">
        <w:t xml:space="preserve">-2021, </w:t>
      </w:r>
      <w:r>
        <w:t xml:space="preserve">(Paul – </w:t>
      </w:r>
      <w:r w:rsidRPr="00AA4C25">
        <w:t>columnist for MarketWatch and the White House bureau chief for West Wing Reports</w:t>
      </w:r>
      <w:r>
        <w:t xml:space="preserve"> ), </w:t>
      </w:r>
      <w:r w:rsidRPr="00AA4C25">
        <w:t xml:space="preserve">"Opinion: As competition with China heats up, U.S. races to bolster supplies of critical materials," MarketWatch, </w:t>
      </w:r>
      <w:hyperlink r:id="rId117" w:history="1">
        <w:r w:rsidRPr="00D63D61">
          <w:rPr>
            <w:rStyle w:val="Hyperlink"/>
          </w:rPr>
          <w:t>https://www.marketwatch.com/story/as-competition-with-china-heats-up-u-s-races-to-bolster-supplies-of-critical-materials-11612997082</w:t>
        </w:r>
      </w:hyperlink>
      <w:r>
        <w:t xml:space="preserve"> [MT]</w:t>
      </w:r>
    </w:p>
    <w:p w14:paraId="1B9565D3" w14:textId="77777777" w:rsidR="00911E63" w:rsidRPr="00AA4C25" w:rsidRDefault="00911E63" w:rsidP="00911E63">
      <w:pPr>
        <w:rPr>
          <w:u w:val="single"/>
        </w:rPr>
      </w:pPr>
      <w:r w:rsidRPr="00AA4C25">
        <w:rPr>
          <w:u w:val="single"/>
        </w:rPr>
        <w:t xml:space="preserve">As if the pandemic, millions of lost jobs, and scores of other problems aren’t top of mind with President Joe Biden, here’s something else on his plate: Batteries. </w:t>
      </w:r>
    </w:p>
    <w:p w14:paraId="4D700F1E" w14:textId="77777777" w:rsidR="00911E63" w:rsidRPr="00AA4C25" w:rsidRDefault="00911E63" w:rsidP="00911E63">
      <w:pPr>
        <w:rPr>
          <w:u w:val="single"/>
        </w:rPr>
      </w:pPr>
      <w:r w:rsidRPr="00AA4C25">
        <w:rPr>
          <w:u w:val="single"/>
        </w:rPr>
        <w:t>“Imagine historic investments in research and development to sharpen America’s innovative edge in markets where global leadership is up for grabs,” he said last month. “Markets like the battery technology, artificial intelligence, biotechnology, clean energy.”</w:t>
      </w:r>
    </w:p>
    <w:p w14:paraId="5F00C5F7" w14:textId="77777777" w:rsidR="00911E63" w:rsidRPr="00AA4C25" w:rsidRDefault="00911E63" w:rsidP="00911E63">
      <w:pPr>
        <w:rPr>
          <w:u w:val="single"/>
        </w:rPr>
      </w:pPr>
      <w:r w:rsidRPr="00AA4C25">
        <w:rPr>
          <w:u w:val="single"/>
        </w:rPr>
        <w:t xml:space="preserve">The </w:t>
      </w:r>
      <w:r w:rsidRPr="00AA4C25">
        <w:rPr>
          <w:b/>
          <w:bCs/>
          <w:highlight w:val="cyan"/>
          <w:u w:val="single"/>
        </w:rPr>
        <w:t>United States</w:t>
      </w:r>
      <w:r w:rsidRPr="00AA4C25">
        <w:rPr>
          <w:b/>
          <w:bCs/>
          <w:u w:val="single"/>
        </w:rPr>
        <w:t xml:space="preserve"> is </w:t>
      </w:r>
      <w:r w:rsidRPr="00AA4C25">
        <w:rPr>
          <w:b/>
          <w:bCs/>
          <w:highlight w:val="cyan"/>
          <w:u w:val="single"/>
        </w:rPr>
        <w:t>in</w:t>
      </w:r>
      <w:r w:rsidRPr="00AA4C25">
        <w:rPr>
          <w:b/>
          <w:bCs/>
          <w:u w:val="single"/>
        </w:rPr>
        <w:t xml:space="preserve"> a </w:t>
      </w:r>
      <w:r w:rsidRPr="00AA4C25">
        <w:rPr>
          <w:b/>
          <w:bCs/>
          <w:highlight w:val="cyan"/>
          <w:u w:val="single"/>
        </w:rPr>
        <w:t>frantic competition with China</w:t>
      </w:r>
      <w:r w:rsidRPr="00AA4C25">
        <w:rPr>
          <w:u w:val="single"/>
        </w:rPr>
        <w:t xml:space="preserve"> to </w:t>
      </w:r>
      <w:r w:rsidRPr="00AA4C25">
        <w:rPr>
          <w:b/>
          <w:bCs/>
          <w:u w:val="single"/>
        </w:rPr>
        <w:t>dominate these and other areas</w:t>
      </w:r>
      <w:r w:rsidRPr="00AA4C25">
        <w:rPr>
          <w:u w:val="single"/>
        </w:rPr>
        <w:t xml:space="preserve">, which will help </w:t>
      </w:r>
      <w:r w:rsidRPr="00AA4C25">
        <w:rPr>
          <w:b/>
          <w:bCs/>
          <w:highlight w:val="cyan"/>
          <w:u w:val="single"/>
        </w:rPr>
        <w:t>determine</w:t>
      </w:r>
      <w:r w:rsidRPr="00AA4C25">
        <w:rPr>
          <w:b/>
          <w:bCs/>
          <w:u w:val="single"/>
        </w:rPr>
        <w:t xml:space="preserve"> economic and thus </w:t>
      </w:r>
      <w:r w:rsidRPr="00AA4C25">
        <w:rPr>
          <w:b/>
          <w:bCs/>
          <w:highlight w:val="cyan"/>
          <w:u w:val="single"/>
        </w:rPr>
        <w:t>national security for decades</w:t>
      </w:r>
      <w:r w:rsidRPr="00AA4C25">
        <w:rPr>
          <w:u w:val="single"/>
        </w:rPr>
        <w:t xml:space="preserve"> to come.</w:t>
      </w:r>
    </w:p>
    <w:p w14:paraId="3BB78D4A" w14:textId="77777777" w:rsidR="00911E63" w:rsidRPr="00AA4C25" w:rsidRDefault="00911E63" w:rsidP="00911E63">
      <w:pPr>
        <w:rPr>
          <w:b/>
          <w:bCs/>
          <w:u w:val="single"/>
        </w:rPr>
      </w:pPr>
      <w:r w:rsidRPr="00AA4C25">
        <w:rPr>
          <w:b/>
          <w:bCs/>
          <w:u w:val="single"/>
        </w:rPr>
        <w:t>Unfortunately in one area</w:t>
      </w:r>
      <w:r w:rsidRPr="00AA4C25">
        <w:rPr>
          <w:u w:val="single"/>
        </w:rPr>
        <w:t>—</w:t>
      </w:r>
      <w:r w:rsidRPr="00AA4C25">
        <w:rPr>
          <w:b/>
          <w:bCs/>
          <w:highlight w:val="cyan"/>
          <w:u w:val="single"/>
        </w:rPr>
        <w:t>lithium-ion batteries</w:t>
      </w:r>
      <w:r w:rsidRPr="00AA4C25">
        <w:rPr>
          <w:u w:val="single"/>
        </w:rPr>
        <w:t xml:space="preserve"> (among others), </w:t>
      </w:r>
      <w:r w:rsidRPr="00AA4C25">
        <w:rPr>
          <w:b/>
          <w:bCs/>
          <w:highlight w:val="cyan"/>
          <w:u w:val="single"/>
        </w:rPr>
        <w:t>America</w:t>
      </w:r>
      <w:r w:rsidRPr="00AA4C25">
        <w:rPr>
          <w:b/>
          <w:bCs/>
          <w:u w:val="single"/>
        </w:rPr>
        <w:t xml:space="preserve"> appears to be </w:t>
      </w:r>
      <w:r w:rsidRPr="00AA4C25">
        <w:rPr>
          <w:b/>
          <w:bCs/>
          <w:highlight w:val="cyan"/>
          <w:u w:val="single"/>
        </w:rPr>
        <w:t>trailing</w:t>
      </w:r>
      <w:r w:rsidRPr="00AA4C25">
        <w:rPr>
          <w:highlight w:val="cyan"/>
          <w:u w:val="single"/>
        </w:rPr>
        <w:t>.</w:t>
      </w:r>
      <w:r w:rsidRPr="00AA4C25">
        <w:rPr>
          <w:u w:val="single"/>
        </w:rPr>
        <w:t xml:space="preserve"> Nearly </w:t>
      </w:r>
      <w:r w:rsidRPr="00AA4C25">
        <w:rPr>
          <w:b/>
          <w:bCs/>
          <w:highlight w:val="cyan"/>
          <w:u w:val="single"/>
        </w:rPr>
        <w:t>two-thirds of the world’s lithium-ion batteries</w:t>
      </w:r>
      <w:r w:rsidRPr="00AA4C25">
        <w:rPr>
          <w:b/>
          <w:bCs/>
          <w:u w:val="single"/>
        </w:rPr>
        <w:t xml:space="preserve"> are </w:t>
      </w:r>
      <w:r w:rsidRPr="00AA4C25">
        <w:rPr>
          <w:b/>
          <w:bCs/>
          <w:highlight w:val="cyan"/>
          <w:u w:val="single"/>
        </w:rPr>
        <w:t>produced in China</w:t>
      </w:r>
      <w:r>
        <w:t xml:space="preserve">, a matter </w:t>
      </w:r>
      <w:r w:rsidRPr="00AA4C25">
        <w:rPr>
          <w:b/>
          <w:bCs/>
          <w:u w:val="single"/>
        </w:rPr>
        <w:t xml:space="preserve">of great concern to everyone from generals in the Pentagon to Tesla’s Elon Musk and other electric-vehicle manufacturers. </w:t>
      </w:r>
    </w:p>
    <w:p w14:paraId="0BB433B1" w14:textId="77777777" w:rsidR="00911E63" w:rsidRPr="00AA4C25" w:rsidRDefault="00911E63" w:rsidP="00911E63">
      <w:pPr>
        <w:rPr>
          <w:b/>
          <w:bCs/>
          <w:u w:val="single"/>
        </w:rPr>
      </w:pPr>
      <w:r>
        <w:t>“</w:t>
      </w:r>
      <w:r w:rsidRPr="00AA4C25">
        <w:rPr>
          <w:b/>
          <w:bCs/>
          <w:u w:val="single"/>
        </w:rPr>
        <w:t xml:space="preserve">It’s a </w:t>
      </w:r>
      <w:r w:rsidRPr="00AA4C25">
        <w:rPr>
          <w:b/>
          <w:bCs/>
          <w:highlight w:val="cyan"/>
          <w:u w:val="single"/>
        </w:rPr>
        <w:t>significant issue</w:t>
      </w:r>
      <w:r w:rsidRPr="00AA4C25">
        <w:rPr>
          <w:u w:val="single"/>
        </w:rPr>
        <w:t xml:space="preserve">, </w:t>
      </w:r>
      <w:r w:rsidRPr="00AA4C25">
        <w:rPr>
          <w:b/>
          <w:bCs/>
          <w:u w:val="single"/>
        </w:rPr>
        <w:t xml:space="preserve">not only </w:t>
      </w:r>
      <w:r w:rsidRPr="00AA4C25">
        <w:rPr>
          <w:b/>
          <w:bCs/>
          <w:highlight w:val="cyan"/>
          <w:u w:val="single"/>
        </w:rPr>
        <w:t>for</w:t>
      </w:r>
      <w:r w:rsidRPr="00AA4C25">
        <w:rPr>
          <w:b/>
          <w:bCs/>
          <w:u w:val="single"/>
        </w:rPr>
        <w:t xml:space="preserve"> the Department of </w:t>
      </w:r>
      <w:r w:rsidRPr="00AA4C25">
        <w:rPr>
          <w:b/>
          <w:bCs/>
          <w:highlight w:val="cyan"/>
          <w:u w:val="single"/>
        </w:rPr>
        <w:t>Defense</w:t>
      </w:r>
      <w:r w:rsidRPr="00AA4C25">
        <w:rPr>
          <w:highlight w:val="cyan"/>
          <w:u w:val="single"/>
        </w:rPr>
        <w:t>,</w:t>
      </w:r>
      <w:r w:rsidRPr="00AA4C25">
        <w:rPr>
          <w:u w:val="single"/>
        </w:rPr>
        <w:t xml:space="preserve"> </w:t>
      </w:r>
      <w:r w:rsidRPr="00AA4C25">
        <w:rPr>
          <w:b/>
          <w:bCs/>
          <w:u w:val="single"/>
        </w:rPr>
        <w:t xml:space="preserve">but also commerce </w:t>
      </w:r>
      <w:r w:rsidRPr="00AA4C25">
        <w:rPr>
          <w:u w:val="single"/>
        </w:rPr>
        <w:t xml:space="preserve">in general,” </w:t>
      </w:r>
      <w:r w:rsidRPr="00AA4C25">
        <w:rPr>
          <w:b/>
          <w:bCs/>
          <w:u w:val="single"/>
        </w:rPr>
        <w:t>says Ellen Lord, who served until January as undersecretary of defense for acquisition and sustainment</w:t>
      </w:r>
      <w:r w:rsidRPr="00AA4C25">
        <w:rPr>
          <w:u w:val="single"/>
        </w:rPr>
        <w:t xml:space="preserve">—in other words, the Pentagon official responsible for making sure the military gets what it needs to wage war. </w:t>
      </w:r>
      <w:r w:rsidRPr="00AA4C25">
        <w:rPr>
          <w:b/>
          <w:bCs/>
          <w:u w:val="single"/>
        </w:rPr>
        <w:t xml:space="preserve">“It’s </w:t>
      </w:r>
      <w:r w:rsidRPr="00AA4C25">
        <w:rPr>
          <w:b/>
          <w:bCs/>
          <w:highlight w:val="cyan"/>
          <w:u w:val="single"/>
        </w:rPr>
        <w:t>essential to have secure and resilient supply chains</w:t>
      </w:r>
      <w:r w:rsidRPr="00AA4C25">
        <w:rPr>
          <w:u w:val="single"/>
        </w:rPr>
        <w:t>, so yes</w:t>
      </w:r>
      <w:r w:rsidRPr="00AA4C25">
        <w:rPr>
          <w:b/>
          <w:bCs/>
          <w:u w:val="single"/>
        </w:rPr>
        <w:t xml:space="preserve">, </w:t>
      </w:r>
      <w:r w:rsidRPr="00AA4C25">
        <w:rPr>
          <w:b/>
          <w:bCs/>
          <w:highlight w:val="cyan"/>
          <w:u w:val="single"/>
        </w:rPr>
        <w:t>when China makes two-thirds of something</w:t>
      </w:r>
      <w:r w:rsidRPr="00AA4C25">
        <w:rPr>
          <w:b/>
          <w:bCs/>
          <w:u w:val="single"/>
        </w:rPr>
        <w:t xml:space="preserve"> that we need, </w:t>
      </w:r>
      <w:r w:rsidRPr="00AA4C25">
        <w:rPr>
          <w:b/>
          <w:bCs/>
          <w:highlight w:val="cyan"/>
          <w:u w:val="single"/>
        </w:rPr>
        <w:t>it’s a concern</w:t>
      </w:r>
      <w:r w:rsidRPr="00AA4C25">
        <w:rPr>
          <w:b/>
          <w:bCs/>
          <w:u w:val="single"/>
        </w:rPr>
        <w:t>.”</w:t>
      </w:r>
    </w:p>
    <w:p w14:paraId="1B2FBEAE" w14:textId="77777777" w:rsidR="00911E63" w:rsidRDefault="00911E63" w:rsidP="00911E63">
      <w:r>
        <w:t xml:space="preserve">In 2018, the Trump administration used the Defense Production Act (DPA), “to identify future projects that create, maintain, protect, expand, or restore capabilities essential for national defense.” Lithium batteries, used in everything from drones to hypersonic missiles to radiation-hardened electronics, are one such item.   </w:t>
      </w:r>
    </w:p>
    <w:p w14:paraId="11B2E797" w14:textId="77777777" w:rsidR="00911E63" w:rsidRDefault="00911E63" w:rsidP="00911E63">
      <w:r>
        <w:t xml:space="preserve">Some manufacturers didn’t wait for the Feds. Electric vehicle maker Tesla TSLA, +3.54%, for example, has a 1.9 million square-foot facility in Nevada, which began producing battery packs in 2016. Tesla also uses Chinese-made batteries, but the Palo Alto, Calif.-based company has said it hopes to begin building its own battery cells in 2022 at a volume that would be roughly triple what it has produced at the Nevada plant. </w:t>
      </w:r>
    </w:p>
    <w:p w14:paraId="176B3F2F" w14:textId="77777777" w:rsidR="00911E63" w:rsidRPr="00AA4C25" w:rsidRDefault="00911E63" w:rsidP="00911E63">
      <w:pPr>
        <w:rPr>
          <w:b/>
          <w:bCs/>
          <w:u w:val="single"/>
        </w:rPr>
      </w:pPr>
      <w:r w:rsidRPr="00AA4C25">
        <w:rPr>
          <w:u w:val="single"/>
        </w:rPr>
        <w:t xml:space="preserve">Other U.S. auto makers and defense contractors are looking to even leapfrog lithium battery technology, though significant </w:t>
      </w:r>
      <w:r w:rsidRPr="00AA4C25">
        <w:rPr>
          <w:b/>
          <w:bCs/>
          <w:u w:val="single"/>
        </w:rPr>
        <w:t xml:space="preserve">breakthroughs aren’t expected soon. </w:t>
      </w:r>
    </w:p>
    <w:p w14:paraId="0863B1D0" w14:textId="77777777" w:rsidR="00911E63" w:rsidRDefault="00911E63" w:rsidP="00911E63">
      <w:r>
        <w:t>Access to raw materials</w:t>
      </w:r>
    </w:p>
    <w:p w14:paraId="73A933D4" w14:textId="77777777" w:rsidR="00911E63" w:rsidRPr="00AA4C25" w:rsidRDefault="00911E63" w:rsidP="00911E63">
      <w:pPr>
        <w:rPr>
          <w:b/>
          <w:bCs/>
          <w:u w:val="single"/>
        </w:rPr>
      </w:pPr>
      <w:r w:rsidRPr="00AA4C25">
        <w:rPr>
          <w:b/>
          <w:bCs/>
          <w:u w:val="single"/>
        </w:rPr>
        <w:t xml:space="preserve">Meantime, </w:t>
      </w:r>
      <w:r w:rsidRPr="00AA4C25">
        <w:rPr>
          <w:b/>
          <w:bCs/>
          <w:highlight w:val="cyan"/>
          <w:u w:val="single"/>
        </w:rPr>
        <w:t>manufacturing is only one problem</w:t>
      </w:r>
      <w:r>
        <w:t xml:space="preserve">. </w:t>
      </w:r>
      <w:r w:rsidRPr="00AA4C25">
        <w:rPr>
          <w:b/>
          <w:bCs/>
          <w:highlight w:val="cyan"/>
          <w:u w:val="single"/>
        </w:rPr>
        <w:t>Access to raw materials</w:t>
      </w:r>
      <w:r w:rsidRPr="00AA4C25">
        <w:rPr>
          <w:b/>
          <w:bCs/>
          <w:u w:val="single"/>
        </w:rPr>
        <w:t xml:space="preserve"> used in batteries</w:t>
      </w:r>
      <w:r w:rsidRPr="00AA4C25">
        <w:rPr>
          <w:u w:val="single"/>
        </w:rPr>
        <w:t xml:space="preserve">—like </w:t>
      </w:r>
      <w:r w:rsidRPr="00AA4C25">
        <w:rPr>
          <w:b/>
          <w:bCs/>
          <w:highlight w:val="cyan"/>
          <w:u w:val="single"/>
        </w:rPr>
        <w:t>cobalt and lithium</w:t>
      </w:r>
      <w:r w:rsidRPr="00AA4C25">
        <w:rPr>
          <w:u w:val="single"/>
        </w:rPr>
        <w:t xml:space="preserve">—is another. </w:t>
      </w:r>
      <w:r w:rsidRPr="00AA4C25">
        <w:rPr>
          <w:b/>
          <w:bCs/>
          <w:u w:val="single"/>
        </w:rPr>
        <w:t xml:space="preserve">The </w:t>
      </w:r>
      <w:r w:rsidRPr="00AA4C25">
        <w:rPr>
          <w:b/>
          <w:bCs/>
          <w:highlight w:val="cyan"/>
          <w:u w:val="single"/>
        </w:rPr>
        <w:t>U.S. produces little of either.</w:t>
      </w:r>
      <w:r w:rsidRPr="00AA4C25">
        <w:rPr>
          <w:b/>
          <w:bCs/>
          <w:u w:val="single"/>
        </w:rPr>
        <w:t xml:space="preserve"> </w:t>
      </w:r>
    </w:p>
    <w:p w14:paraId="3D363FDB" w14:textId="77777777" w:rsidR="00911E63" w:rsidRPr="00AA4C25" w:rsidRDefault="00911E63" w:rsidP="00911E63">
      <w:pPr>
        <w:rPr>
          <w:b/>
          <w:bCs/>
          <w:u w:val="single"/>
        </w:rPr>
      </w:pPr>
      <w:r w:rsidRPr="00AA4C25">
        <w:rPr>
          <w:u w:val="single"/>
        </w:rPr>
        <w:t xml:space="preserve">Most </w:t>
      </w:r>
      <w:r w:rsidRPr="00AA4C25">
        <w:rPr>
          <w:b/>
          <w:bCs/>
          <w:highlight w:val="cyan"/>
          <w:u w:val="single"/>
        </w:rPr>
        <w:t>cobalt</w:t>
      </w:r>
      <w:r w:rsidRPr="00AA4C25">
        <w:rPr>
          <w:u w:val="single"/>
        </w:rPr>
        <w:t xml:space="preserve">—which helps protect batteries from corrosion, which can spark a fire—is </w:t>
      </w:r>
      <w:r w:rsidRPr="00AA4C25">
        <w:rPr>
          <w:b/>
          <w:bCs/>
          <w:highlight w:val="cyan"/>
          <w:u w:val="single"/>
        </w:rPr>
        <w:t>mined in</w:t>
      </w:r>
      <w:r w:rsidRPr="00AA4C25">
        <w:rPr>
          <w:b/>
          <w:bCs/>
          <w:u w:val="single"/>
        </w:rPr>
        <w:t xml:space="preserve"> the Democratic Republic of the </w:t>
      </w:r>
      <w:r w:rsidRPr="00AA4C25">
        <w:rPr>
          <w:b/>
          <w:bCs/>
          <w:highlight w:val="cyan"/>
          <w:u w:val="single"/>
        </w:rPr>
        <w:t>Congo</w:t>
      </w:r>
      <w:r w:rsidRPr="00AA4C25">
        <w:rPr>
          <w:highlight w:val="cyan"/>
          <w:u w:val="single"/>
        </w:rPr>
        <w:t xml:space="preserve"> i</w:t>
      </w:r>
      <w:r w:rsidRPr="00AA4C25">
        <w:rPr>
          <w:u w:val="single"/>
        </w:rPr>
        <w:t xml:space="preserve">n central Africa. But it’s </w:t>
      </w:r>
      <w:r w:rsidRPr="00AA4C25">
        <w:rPr>
          <w:b/>
          <w:bCs/>
          <w:highlight w:val="cyan"/>
          <w:u w:val="single"/>
        </w:rPr>
        <w:t>shipped to China for processing</w:t>
      </w:r>
      <w:r w:rsidRPr="00AA4C25">
        <w:rPr>
          <w:u w:val="single"/>
        </w:rPr>
        <w:t xml:space="preserve"> before being distributed to battery makers.</w:t>
      </w:r>
      <w:r>
        <w:t xml:space="preserve"> That’s a long supply chain, and </w:t>
      </w:r>
      <w:r w:rsidRPr="00AA4C25">
        <w:rPr>
          <w:b/>
          <w:bCs/>
          <w:u w:val="single"/>
        </w:rPr>
        <w:t xml:space="preserve">one over which the </w:t>
      </w:r>
      <w:r w:rsidRPr="00AA4C25">
        <w:rPr>
          <w:b/>
          <w:bCs/>
          <w:highlight w:val="cyan"/>
          <w:u w:val="single"/>
        </w:rPr>
        <w:t>U</w:t>
      </w:r>
      <w:r w:rsidRPr="00AA4C25">
        <w:rPr>
          <w:b/>
          <w:bCs/>
          <w:u w:val="single"/>
        </w:rPr>
        <w:t xml:space="preserve">nited </w:t>
      </w:r>
      <w:r w:rsidRPr="00AA4C25">
        <w:rPr>
          <w:b/>
          <w:bCs/>
          <w:highlight w:val="cyan"/>
          <w:u w:val="single"/>
        </w:rPr>
        <w:t>S</w:t>
      </w:r>
      <w:r w:rsidRPr="00AA4C25">
        <w:rPr>
          <w:b/>
          <w:bCs/>
          <w:u w:val="single"/>
        </w:rPr>
        <w:t xml:space="preserve">tates </w:t>
      </w:r>
      <w:r w:rsidRPr="00AA4C25">
        <w:rPr>
          <w:b/>
          <w:bCs/>
          <w:highlight w:val="cyan"/>
          <w:u w:val="single"/>
        </w:rPr>
        <w:t>has no control</w:t>
      </w:r>
      <w:r w:rsidRPr="00AA4C25">
        <w:rPr>
          <w:b/>
          <w:bCs/>
          <w:u w:val="single"/>
        </w:rPr>
        <w:t xml:space="preserve">. </w:t>
      </w:r>
    </w:p>
    <w:p w14:paraId="653C8781" w14:textId="77777777" w:rsidR="00911E63" w:rsidRPr="00AA4C25" w:rsidRDefault="00911E63" w:rsidP="00911E63">
      <w:pPr>
        <w:rPr>
          <w:u w:val="single"/>
        </w:rPr>
      </w:pPr>
      <w:r w:rsidRPr="00AA4C25">
        <w:rPr>
          <w:b/>
          <w:bCs/>
          <w:highlight w:val="cyan"/>
          <w:u w:val="single"/>
        </w:rPr>
        <w:t>Sourcing lithium</w:t>
      </w:r>
      <w:r w:rsidRPr="00AA4C25">
        <w:rPr>
          <w:b/>
          <w:bCs/>
          <w:u w:val="single"/>
        </w:rPr>
        <w:t xml:space="preserve"> is also </w:t>
      </w:r>
      <w:r w:rsidRPr="00AA4C25">
        <w:rPr>
          <w:b/>
          <w:bCs/>
          <w:highlight w:val="cyan"/>
          <w:u w:val="single"/>
        </w:rPr>
        <w:t>problematic</w:t>
      </w:r>
      <w:r w:rsidRPr="00AA4C25">
        <w:rPr>
          <w:u w:val="single"/>
        </w:rPr>
        <w:t xml:space="preserve">. The EV industry is taking off, but the </w:t>
      </w:r>
      <w:r w:rsidRPr="00AA4C25">
        <w:rPr>
          <w:b/>
          <w:bCs/>
          <w:highlight w:val="cyan"/>
          <w:u w:val="single"/>
        </w:rPr>
        <w:t>U.S. only mines about 1.2% of global supply</w:t>
      </w:r>
      <w:r w:rsidRPr="00AA4C25">
        <w:rPr>
          <w:u w:val="single"/>
        </w:rPr>
        <w:t xml:space="preserve">, according to the U.S. Geological Survey. </w:t>
      </w:r>
    </w:p>
    <w:p w14:paraId="5E273C9F" w14:textId="77777777" w:rsidR="00911E63" w:rsidRDefault="00911E63" w:rsidP="00911E63">
      <w:r>
        <w:t>These shortages help explain why President Donald Trump issued an executive order last fall, aimed at boosting domestic production of these so-called “rare earth” minerals.</w:t>
      </w:r>
    </w:p>
    <w:p w14:paraId="224D9B05" w14:textId="77777777" w:rsidR="00911E63" w:rsidRPr="00AA4C25" w:rsidRDefault="00911E63" w:rsidP="00911E63">
      <w:pPr>
        <w:rPr>
          <w:b/>
          <w:bCs/>
          <w:u w:val="single"/>
        </w:rPr>
      </w:pPr>
      <w:r>
        <w:t xml:space="preserve"> The order warned that </w:t>
      </w:r>
      <w:r w:rsidRPr="00AA4C25">
        <w:rPr>
          <w:u w:val="single"/>
        </w:rPr>
        <w:t>“</w:t>
      </w:r>
      <w:r w:rsidRPr="00E43478">
        <w:rPr>
          <w:b/>
          <w:bCs/>
          <w:highlight w:val="cyan"/>
          <w:u w:val="single"/>
        </w:rPr>
        <w:t>undue reliance on critical minerals</w:t>
      </w:r>
      <w:r w:rsidRPr="00AA4C25">
        <w:rPr>
          <w:u w:val="single"/>
        </w:rPr>
        <w:t>, in processed or unprocessed form</w:t>
      </w:r>
      <w:r w:rsidRPr="00AA4C25">
        <w:rPr>
          <w:b/>
          <w:bCs/>
          <w:u w:val="single"/>
        </w:rPr>
        <w:t xml:space="preserve">, from foreign adversaries constitutes an </w:t>
      </w:r>
      <w:r w:rsidRPr="00E43478">
        <w:rPr>
          <w:b/>
          <w:bCs/>
          <w:highlight w:val="cyan"/>
          <w:u w:val="single"/>
        </w:rPr>
        <w:t>unusual and extraordinary threat</w:t>
      </w:r>
      <w:r w:rsidRPr="00AA4C25">
        <w:rPr>
          <w:u w:val="single"/>
        </w:rPr>
        <w:t xml:space="preserve">, which has its source in substantial part outside the United States, </w:t>
      </w:r>
      <w:r w:rsidRPr="00E43478">
        <w:rPr>
          <w:b/>
          <w:bCs/>
          <w:highlight w:val="cyan"/>
          <w:u w:val="single"/>
        </w:rPr>
        <w:t>to</w:t>
      </w:r>
      <w:r w:rsidRPr="00AA4C25">
        <w:rPr>
          <w:b/>
          <w:bCs/>
          <w:u w:val="single"/>
        </w:rPr>
        <w:t xml:space="preserve"> the </w:t>
      </w:r>
      <w:r w:rsidRPr="00E43478">
        <w:rPr>
          <w:b/>
          <w:bCs/>
          <w:highlight w:val="cyan"/>
          <w:u w:val="single"/>
        </w:rPr>
        <w:t>national security, foreign policy</w:t>
      </w:r>
      <w:r w:rsidRPr="00AA4C25">
        <w:rPr>
          <w:b/>
          <w:bCs/>
          <w:u w:val="single"/>
        </w:rPr>
        <w:t>, and economy of the United States.”</w:t>
      </w:r>
    </w:p>
    <w:p w14:paraId="1640E0F1" w14:textId="77777777" w:rsidR="00911E63" w:rsidRPr="00AA4C25" w:rsidRDefault="00911E63" w:rsidP="00911E63">
      <w:pPr>
        <w:rPr>
          <w:u w:val="single"/>
        </w:rPr>
      </w:pPr>
      <w:r w:rsidRPr="00AA4C25">
        <w:rPr>
          <w:u w:val="single"/>
        </w:rPr>
        <w:t xml:space="preserve">By “undue reliance” here’s a stat for you: </w:t>
      </w:r>
      <w:r w:rsidRPr="00AA4C25">
        <w:rPr>
          <w:b/>
          <w:bCs/>
          <w:u w:val="single"/>
        </w:rPr>
        <w:t>China accounts for 70% of global production of rare earths. If that’s not a national security problem, for the United States, I don’t know what is.</w:t>
      </w:r>
      <w:r w:rsidRPr="00AA4C25">
        <w:rPr>
          <w:u w:val="single"/>
        </w:rPr>
        <w:t xml:space="preserve">  </w:t>
      </w:r>
    </w:p>
    <w:p w14:paraId="52023406" w14:textId="77777777" w:rsidR="00911E63" w:rsidRDefault="00911E63" w:rsidP="00911E63">
      <w:r>
        <w:t>Trump’s order was a boost to the world’s only major rare earths producer outside of China—Australia’s Lynas Corp. LYSCF, -0.48% —which got $30.4 million to build a commercial light rare earths separation plant in Texas.</w:t>
      </w:r>
    </w:p>
    <w:p w14:paraId="3992A60B" w14:textId="77777777" w:rsidR="00911E63" w:rsidRDefault="00911E63" w:rsidP="00911E63">
      <w:pPr>
        <w:rPr>
          <w:u w:val="single"/>
        </w:rPr>
      </w:pPr>
      <w:r w:rsidRPr="00AA4C25">
        <w:rPr>
          <w:b/>
          <w:bCs/>
          <w:u w:val="single"/>
        </w:rPr>
        <w:t xml:space="preserve">“It’s </w:t>
      </w:r>
      <w:r w:rsidRPr="00E43478">
        <w:rPr>
          <w:b/>
          <w:bCs/>
          <w:highlight w:val="cyan"/>
          <w:u w:val="single"/>
        </w:rPr>
        <w:t>essential that we boos</w:t>
      </w:r>
      <w:r w:rsidRPr="00AA4C25">
        <w:rPr>
          <w:b/>
          <w:bCs/>
          <w:u w:val="single"/>
        </w:rPr>
        <w:t>t both the [</w:t>
      </w:r>
      <w:r w:rsidRPr="00E43478">
        <w:rPr>
          <w:b/>
          <w:bCs/>
          <w:highlight w:val="cyan"/>
          <w:u w:val="single"/>
        </w:rPr>
        <w:t>domestic] capacity</w:t>
      </w:r>
      <w:r w:rsidRPr="00AA4C25">
        <w:rPr>
          <w:b/>
          <w:bCs/>
          <w:u w:val="single"/>
        </w:rPr>
        <w:t xml:space="preserve"> and throughput of rare earth processing,”</w:t>
      </w:r>
      <w:r w:rsidRPr="00AA4C25">
        <w:rPr>
          <w:u w:val="single"/>
        </w:rPr>
        <w:t xml:space="preserve"> says Lord, the former Pentagon official.</w:t>
      </w:r>
    </w:p>
    <w:p w14:paraId="49F8C1FF" w14:textId="77777777" w:rsidR="00911E63" w:rsidRDefault="00911E63" w:rsidP="00911E63">
      <w:pPr>
        <w:pStyle w:val="Heading2"/>
      </w:pPr>
      <w:r>
        <w:t>Climate Impact</w:t>
      </w:r>
    </w:p>
    <w:p w14:paraId="673730D8" w14:textId="77777777" w:rsidR="00911E63" w:rsidRDefault="00911E63" w:rsidP="00911E63">
      <w:pPr>
        <w:pStyle w:val="Heading3"/>
        <w:rPr>
          <w:rStyle w:val="Hyperlink"/>
          <w:u w:val="single"/>
        </w:rPr>
      </w:pPr>
      <w:r>
        <w:t>US recycling key</w:t>
      </w:r>
    </w:p>
    <w:p w14:paraId="4B59CD2C" w14:textId="77777777" w:rsidR="00911E63" w:rsidRPr="00543ABD" w:rsidRDefault="00911E63" w:rsidP="00911E63">
      <w:pPr>
        <w:pStyle w:val="Heading4"/>
      </w:pPr>
      <w:r>
        <w:rPr>
          <w:rStyle w:val="Hyperlink"/>
        </w:rPr>
        <w:t>Recycling in the US is key – Fernley plant’s failure would undermine confidence in the US climate strategy</w:t>
      </w:r>
    </w:p>
    <w:p w14:paraId="4F20F0BE" w14:textId="77777777" w:rsidR="00911E63" w:rsidRPr="008800AE" w:rsidRDefault="00911E63" w:rsidP="00911E63">
      <w:r w:rsidRPr="008800AE">
        <w:t>Trevor</w:t>
      </w:r>
      <w:r w:rsidRPr="00543ABD">
        <w:rPr>
          <w:b/>
          <w:bCs/>
        </w:rPr>
        <w:t xml:space="preserve"> Hunnicutt</w:t>
      </w:r>
      <w:r>
        <w:t xml:space="preserve"> &amp; Ernest </w:t>
      </w:r>
      <w:r w:rsidRPr="00543ABD">
        <w:rPr>
          <w:b/>
          <w:bCs/>
        </w:rPr>
        <w:t>Scheyder</w:t>
      </w:r>
      <w:r w:rsidRPr="008800AE">
        <w:t xml:space="preserve">, </w:t>
      </w:r>
      <w:r w:rsidRPr="00543ABD">
        <w:rPr>
          <w:b/>
          <w:bCs/>
        </w:rPr>
        <w:t>6-4</w:t>
      </w:r>
      <w:r w:rsidRPr="008800AE">
        <w:t xml:space="preserve">-2021, "EXCLUSIVE Biden’s electric vehicle plan includes battery recycling push," Reuters, </w:t>
      </w:r>
      <w:hyperlink r:id="rId118" w:history="1">
        <w:r w:rsidRPr="0040196F">
          <w:rPr>
            <w:rStyle w:val="Hyperlink"/>
          </w:rPr>
          <w:t>https://www.reuters.com/business/autos-transportation/exclusive-bidens-electric-vehicle-plan-includes-battery-recycling-push-2021-06-04/</w:t>
        </w:r>
      </w:hyperlink>
      <w:r>
        <w:t xml:space="preserve"> [MT]</w:t>
      </w:r>
    </w:p>
    <w:p w14:paraId="3DC0881C" w14:textId="77777777" w:rsidR="00911E63" w:rsidRPr="007D4C34" w:rsidRDefault="00911E63" w:rsidP="00911E63">
      <w:pPr>
        <w:rPr>
          <w:rStyle w:val="Hyperlink"/>
          <w:u w:val="single"/>
        </w:rPr>
      </w:pPr>
      <w:r w:rsidRPr="007D4C34">
        <w:rPr>
          <w:rStyle w:val="Hyperlink"/>
        </w:rPr>
        <w:t xml:space="preserve">June 4 (Reuters) - </w:t>
      </w:r>
      <w:r w:rsidRPr="007D4C34">
        <w:rPr>
          <w:rStyle w:val="Hyperlink"/>
          <w:u w:val="single"/>
        </w:rPr>
        <w:t xml:space="preserve">President Joe </w:t>
      </w:r>
      <w:r w:rsidRPr="00543ABD">
        <w:rPr>
          <w:rStyle w:val="Hyperlink"/>
          <w:b/>
          <w:bCs/>
          <w:u w:val="single"/>
        </w:rPr>
        <w:t>Bid</w:t>
      </w:r>
      <w:r w:rsidRPr="007D4C34">
        <w:rPr>
          <w:rStyle w:val="Hyperlink"/>
          <w:b/>
          <w:bCs/>
          <w:u w:val="single"/>
        </w:rPr>
        <w:t>en’s strategy to make the United States a powerhouse in electric vehicles</w:t>
      </w:r>
      <w:r w:rsidRPr="007D4C34">
        <w:rPr>
          <w:rStyle w:val="Hyperlink"/>
          <w:u w:val="single"/>
        </w:rPr>
        <w:t xml:space="preserve"> will </w:t>
      </w:r>
      <w:r w:rsidRPr="007D4C34">
        <w:rPr>
          <w:rStyle w:val="Hyperlink"/>
          <w:b/>
          <w:bCs/>
          <w:u w:val="single"/>
        </w:rPr>
        <w:t>include boosting domestic recycling of batteries to reuse lithium and other metals</w:t>
      </w:r>
      <w:r w:rsidRPr="007D4C34">
        <w:rPr>
          <w:rStyle w:val="Hyperlink"/>
          <w:u w:val="single"/>
        </w:rPr>
        <w:t>, according to government officials.</w:t>
      </w:r>
    </w:p>
    <w:p w14:paraId="1E3260E8" w14:textId="77777777" w:rsidR="00911E63" w:rsidRPr="007D4C34" w:rsidRDefault="00911E63" w:rsidP="00911E63">
      <w:pPr>
        <w:rPr>
          <w:rStyle w:val="Hyperlink"/>
        </w:rPr>
      </w:pPr>
      <w:r w:rsidRPr="007D4C34">
        <w:rPr>
          <w:rStyle w:val="Hyperlink"/>
        </w:rPr>
        <w:t>As Biden makes fighting climate change and competing with China centerpieces of his agenda, the administration is set to wrap up a 100-day review on Friday of gaps in supply chains in key areas, including electric vehicles (EV).</w:t>
      </w:r>
    </w:p>
    <w:p w14:paraId="0DBC69BE" w14:textId="77777777" w:rsidR="00911E63" w:rsidRPr="007D4C34" w:rsidRDefault="00911E63" w:rsidP="00911E63">
      <w:pPr>
        <w:rPr>
          <w:rStyle w:val="Hyperlink"/>
        </w:rPr>
      </w:pPr>
      <w:r w:rsidRPr="00543ABD">
        <w:rPr>
          <w:rStyle w:val="Hyperlink"/>
          <w:b/>
          <w:bCs/>
          <w:u w:val="single"/>
        </w:rPr>
        <w:t>These gaps include the minerals used in EV batteries and consumer electronics</w:t>
      </w:r>
      <w:r w:rsidRPr="007D4C34">
        <w:rPr>
          <w:rStyle w:val="Hyperlink"/>
        </w:rPr>
        <w:t xml:space="preserve">. The administration is also </w:t>
      </w:r>
      <w:r w:rsidRPr="00543ABD">
        <w:rPr>
          <w:rStyle w:val="Hyperlink"/>
          <w:b/>
          <w:bCs/>
          <w:u w:val="single"/>
        </w:rPr>
        <w:t>looking for ways to reduce metal usage in new battery chemistries.</w:t>
      </w:r>
    </w:p>
    <w:p w14:paraId="1031601D" w14:textId="77777777" w:rsidR="00911E63" w:rsidRPr="007D4C34" w:rsidRDefault="00911E63" w:rsidP="00911E63">
      <w:pPr>
        <w:rPr>
          <w:rStyle w:val="Hyperlink"/>
        </w:rPr>
      </w:pPr>
      <w:r w:rsidRPr="007D4C34">
        <w:rPr>
          <w:rStyle w:val="Hyperlink"/>
        </w:rPr>
        <w:t>Reports from various government agencies will be submitted to the White House, a process Biden ordered in an executive order earlier this year. Parts of the reports could be released publicly as soon as next week.</w:t>
      </w:r>
    </w:p>
    <w:p w14:paraId="5140F3F4" w14:textId="77777777" w:rsidR="00911E63" w:rsidRPr="00543ABD" w:rsidRDefault="00911E63" w:rsidP="00911E63">
      <w:pPr>
        <w:rPr>
          <w:rStyle w:val="Hyperlink"/>
        </w:rPr>
      </w:pPr>
      <w:r w:rsidRPr="00543ABD">
        <w:rPr>
          <w:rStyle w:val="Hyperlink"/>
        </w:rPr>
        <w:t>Democrats are pushing aggressive climate goals to have a majority of U.S.-manufactured cars be electric by 2030 and every car on the road to be electric by 2040.</w:t>
      </w:r>
    </w:p>
    <w:p w14:paraId="43DBB30E" w14:textId="77777777" w:rsidR="00911E63" w:rsidRPr="00543ABD" w:rsidRDefault="00911E63" w:rsidP="00911E63">
      <w:pPr>
        <w:rPr>
          <w:rStyle w:val="Hyperlink"/>
        </w:rPr>
      </w:pPr>
      <w:r w:rsidRPr="00543ABD">
        <w:rPr>
          <w:rStyle w:val="Hyperlink"/>
          <w:b/>
          <w:bCs/>
          <w:u w:val="single"/>
        </w:rPr>
        <w:t>Securing enough cobalt, lithium and other raw materials to make EV batteries is a major obstacle</w:t>
      </w:r>
      <w:r w:rsidRPr="00543ABD">
        <w:rPr>
          <w:rStyle w:val="Hyperlink"/>
        </w:rPr>
        <w:t>, with domestic mines facing extensive regulatory hurdles and environmental opposition.</w:t>
      </w:r>
    </w:p>
    <w:p w14:paraId="5E70EAA3" w14:textId="77777777" w:rsidR="00911E63" w:rsidRPr="00543ABD" w:rsidRDefault="00911E63" w:rsidP="00911E63">
      <w:pPr>
        <w:jc w:val="both"/>
        <w:rPr>
          <w:rStyle w:val="Hyperlink"/>
          <w:b/>
          <w:bCs/>
          <w:u w:val="single"/>
        </w:rPr>
      </w:pPr>
      <w:r w:rsidRPr="00543ABD">
        <w:rPr>
          <w:rStyle w:val="Hyperlink"/>
          <w:u w:val="single"/>
        </w:rPr>
        <w:t xml:space="preserve">Reuters reported on May 25 that </w:t>
      </w:r>
      <w:r w:rsidRPr="00543ABD">
        <w:rPr>
          <w:rStyle w:val="Hyperlink"/>
          <w:b/>
          <w:bCs/>
          <w:u w:val="single"/>
        </w:rPr>
        <w:t>Biden plans to rely on mines in ally countries to supply much of the metals needed to build EVs.</w:t>
      </w:r>
    </w:p>
    <w:p w14:paraId="2CE66527" w14:textId="77777777" w:rsidR="00911E63" w:rsidRPr="00543ABD" w:rsidRDefault="00911E63" w:rsidP="00911E63">
      <w:pPr>
        <w:rPr>
          <w:rStyle w:val="Hyperlink"/>
          <w:u w:val="single"/>
        </w:rPr>
      </w:pPr>
      <w:r w:rsidRPr="00543ABD">
        <w:rPr>
          <w:rStyle w:val="Hyperlink"/>
          <w:u w:val="single"/>
        </w:rPr>
        <w:t>The administration's options to spur domestic recycling include direct investment in projects and scientific research, as well as spending funds approved by Congress.</w:t>
      </w:r>
    </w:p>
    <w:p w14:paraId="1DC35F43" w14:textId="77777777" w:rsidR="00911E63" w:rsidRPr="007D4C34" w:rsidRDefault="00911E63" w:rsidP="00911E63">
      <w:pPr>
        <w:rPr>
          <w:rStyle w:val="Hyperlink"/>
        </w:rPr>
      </w:pPr>
      <w:r w:rsidRPr="007D4C34">
        <w:rPr>
          <w:rStyle w:val="Hyperlink"/>
        </w:rPr>
        <w:t>Boosting domestic recycling would help the administration further that goal by breaking down older EVs into component parts for new vehicles and thus relying less on mining.</w:t>
      </w:r>
    </w:p>
    <w:p w14:paraId="6B2A5BDD" w14:textId="77777777" w:rsidR="00911E63" w:rsidRPr="00543ABD" w:rsidRDefault="00911E63" w:rsidP="00911E63">
      <w:pPr>
        <w:rPr>
          <w:rStyle w:val="Hyperlink"/>
          <w:u w:val="single"/>
        </w:rPr>
      </w:pPr>
      <w:r w:rsidRPr="00543ABD">
        <w:rPr>
          <w:rStyle w:val="Hyperlink"/>
          <w:u w:val="single"/>
        </w:rPr>
        <w:t xml:space="preserve">"When you </w:t>
      </w:r>
      <w:r w:rsidRPr="00543ABD">
        <w:rPr>
          <w:rStyle w:val="Hyperlink"/>
          <w:b/>
          <w:bCs/>
          <w:u w:val="single"/>
        </w:rPr>
        <w:t>look at the way the U.S. has approached the recycling opportunity</w:t>
      </w:r>
      <w:r w:rsidRPr="00543ABD">
        <w:rPr>
          <w:rStyle w:val="Hyperlink"/>
          <w:u w:val="single"/>
        </w:rPr>
        <w:t xml:space="preserve">, what's </w:t>
      </w:r>
      <w:r w:rsidRPr="00543ABD">
        <w:rPr>
          <w:rStyle w:val="Hyperlink"/>
          <w:b/>
          <w:bCs/>
          <w:u w:val="single"/>
        </w:rPr>
        <w:t>very evident is we need to invest in that capacity</w:t>
      </w:r>
      <w:r w:rsidRPr="00543ABD">
        <w:rPr>
          <w:rStyle w:val="Hyperlink"/>
          <w:u w:val="single"/>
        </w:rPr>
        <w:t xml:space="preserve">, we need to </w:t>
      </w:r>
      <w:r w:rsidRPr="00543ABD">
        <w:rPr>
          <w:rStyle w:val="Hyperlink"/>
          <w:b/>
          <w:bCs/>
          <w:u w:val="single"/>
        </w:rPr>
        <w:t>take a more proactive approach</w:t>
      </w:r>
      <w:r w:rsidRPr="00543ABD">
        <w:rPr>
          <w:rStyle w:val="Hyperlink"/>
          <w:u w:val="single"/>
        </w:rPr>
        <w:t>," said one of the administration officials.</w:t>
      </w:r>
    </w:p>
    <w:p w14:paraId="531314E9" w14:textId="77777777" w:rsidR="00911E63" w:rsidRPr="00543ABD" w:rsidRDefault="00911E63" w:rsidP="00911E63">
      <w:pPr>
        <w:rPr>
          <w:rStyle w:val="Hyperlink"/>
          <w:u w:val="single"/>
        </w:rPr>
      </w:pPr>
      <w:r w:rsidRPr="00543ABD">
        <w:rPr>
          <w:rStyle w:val="Hyperlink"/>
          <w:u w:val="single"/>
        </w:rPr>
        <w:t xml:space="preserve">"A </w:t>
      </w:r>
      <w:r w:rsidRPr="00543ABD">
        <w:rPr>
          <w:rStyle w:val="Hyperlink"/>
          <w:b/>
          <w:bCs/>
          <w:u w:val="single"/>
        </w:rPr>
        <w:t>big part of the lithium opportunity is really recycling</w:t>
      </w:r>
      <w:r w:rsidRPr="00543ABD">
        <w:rPr>
          <w:rStyle w:val="Hyperlink"/>
          <w:u w:val="single"/>
        </w:rPr>
        <w:t xml:space="preserve">, and </w:t>
      </w:r>
      <w:r w:rsidRPr="00543ABD">
        <w:rPr>
          <w:rStyle w:val="Hyperlink"/>
          <w:b/>
          <w:bCs/>
          <w:u w:val="single"/>
        </w:rPr>
        <w:t>being a global leader in recycling</w:t>
      </w:r>
      <w:r w:rsidRPr="00543ABD">
        <w:rPr>
          <w:rStyle w:val="Hyperlink"/>
          <w:u w:val="single"/>
        </w:rPr>
        <w:t xml:space="preserve"> the </w:t>
      </w:r>
      <w:r w:rsidRPr="00543ABD">
        <w:rPr>
          <w:rStyle w:val="Hyperlink"/>
          <w:b/>
          <w:bCs/>
          <w:u w:val="single"/>
        </w:rPr>
        <w:t>lithium from existing batteries and driving that into these new batteries</w:t>
      </w:r>
      <w:r w:rsidRPr="00543ABD">
        <w:rPr>
          <w:rStyle w:val="Hyperlink"/>
          <w:u w:val="single"/>
        </w:rPr>
        <w:t>."</w:t>
      </w:r>
    </w:p>
    <w:p w14:paraId="1E161094" w14:textId="77777777" w:rsidR="00911E63" w:rsidRPr="007D4C34" w:rsidRDefault="00911E63" w:rsidP="00911E63">
      <w:pPr>
        <w:rPr>
          <w:rStyle w:val="Hyperlink"/>
        </w:rPr>
      </w:pPr>
      <w:r w:rsidRPr="00543ABD">
        <w:rPr>
          <w:rStyle w:val="Hyperlink"/>
          <w:b/>
          <w:bCs/>
          <w:u w:val="single"/>
        </w:rPr>
        <w:t>The White House would like to see more recycling plants open in the United States</w:t>
      </w:r>
      <w:r w:rsidRPr="007D4C34">
        <w:rPr>
          <w:rStyle w:val="Hyperlink"/>
        </w:rPr>
        <w:t>, one of the officials said, noting the announcement last fall by China's Ganfeng Lithium Co (002460.SZ) of plans to build a battery recycling plant in Mexico to supply the U.S. EV market.</w:t>
      </w:r>
    </w:p>
    <w:p w14:paraId="4F86C0C0" w14:textId="77777777" w:rsidR="00911E63" w:rsidRPr="007D4C34" w:rsidRDefault="00911E63" w:rsidP="00911E63">
      <w:pPr>
        <w:rPr>
          <w:rStyle w:val="Hyperlink"/>
        </w:rPr>
      </w:pPr>
      <w:r w:rsidRPr="007D4C34">
        <w:rPr>
          <w:rStyle w:val="Hyperlink"/>
        </w:rPr>
        <w:t>EMPHASIS ON R&amp;D</w:t>
      </w:r>
    </w:p>
    <w:p w14:paraId="7F9D6E6C" w14:textId="77777777" w:rsidR="00911E63" w:rsidRPr="007D4C34" w:rsidRDefault="00911E63" w:rsidP="00911E63">
      <w:pPr>
        <w:rPr>
          <w:rStyle w:val="Hyperlink"/>
        </w:rPr>
      </w:pPr>
      <w:r w:rsidRPr="007D4C34">
        <w:rPr>
          <w:rStyle w:val="Hyperlink"/>
        </w:rPr>
        <w:t>The administration's emerging strategy will also include a heavy emphasis on research and development intended to boost the use of already-mined metals, the officials said.</w:t>
      </w:r>
    </w:p>
    <w:p w14:paraId="55A21BEB" w14:textId="77777777" w:rsidR="00911E63" w:rsidRPr="007D4C34" w:rsidRDefault="00911E63" w:rsidP="00911E63">
      <w:pPr>
        <w:rPr>
          <w:rStyle w:val="Hyperlink"/>
        </w:rPr>
      </w:pPr>
      <w:r w:rsidRPr="007D4C34">
        <w:rPr>
          <w:rStyle w:val="Hyperlink"/>
        </w:rPr>
        <w:t>That plan would effectively expand on ongoing research at the U.S. Department of Energy's Argonne National Laboratory, which has been the focal point for much of the government's battery recycling research.</w:t>
      </w:r>
    </w:p>
    <w:p w14:paraId="4715FBC9" w14:textId="77777777" w:rsidR="00911E63" w:rsidRPr="007D4C34" w:rsidRDefault="00911E63" w:rsidP="00911E63">
      <w:pPr>
        <w:rPr>
          <w:rStyle w:val="Hyperlink"/>
        </w:rPr>
      </w:pPr>
      <w:r w:rsidRPr="007D4C34">
        <w:rPr>
          <w:rStyle w:val="Hyperlink"/>
        </w:rPr>
        <w:t>Extracting the various mineral components of a battery has proven difficult and costly in the past, and new research focuses on ways to reuse cathodes and other battery parts, according to Argonne researchers.</w:t>
      </w:r>
    </w:p>
    <w:p w14:paraId="316919B3" w14:textId="77777777" w:rsidR="00911E63" w:rsidRPr="00543ABD" w:rsidRDefault="00911E63" w:rsidP="00911E63">
      <w:pPr>
        <w:rPr>
          <w:rStyle w:val="Hyperlink"/>
          <w:u w:val="single"/>
        </w:rPr>
      </w:pPr>
      <w:r w:rsidRPr="00543ABD">
        <w:rPr>
          <w:rStyle w:val="Hyperlink"/>
          <w:u w:val="single"/>
        </w:rPr>
        <w:t>Washington’s recycling focus comes as other regions are doing the same. The European Union is considering clamping down on exports of metal waste to encourage more regional recycling, part of an effort to become climate neutral by 2050.</w:t>
      </w:r>
    </w:p>
    <w:p w14:paraId="280BAD0A" w14:textId="77777777" w:rsidR="00911E63" w:rsidRPr="007D4C34" w:rsidRDefault="00911E63" w:rsidP="00911E63">
      <w:pPr>
        <w:rPr>
          <w:rStyle w:val="Hyperlink"/>
        </w:rPr>
      </w:pPr>
      <w:r w:rsidRPr="007D4C34">
        <w:rPr>
          <w:rStyle w:val="Hyperlink"/>
        </w:rPr>
        <w:t>Global EV sales topped 2.5 million last year, a figure that's projected to jump 70 percent for 2021 and continue to rise through 2040, according to IHS Markit forecasts.</w:t>
      </w:r>
    </w:p>
    <w:p w14:paraId="62FA1745" w14:textId="77777777" w:rsidR="00911E63" w:rsidRPr="00543ABD" w:rsidRDefault="00911E63" w:rsidP="00911E63">
      <w:pPr>
        <w:rPr>
          <w:rStyle w:val="Hyperlink"/>
          <w:b/>
          <w:bCs/>
          <w:u w:val="single"/>
        </w:rPr>
      </w:pPr>
      <w:r w:rsidRPr="00543ABD">
        <w:rPr>
          <w:rStyle w:val="Hyperlink"/>
          <w:b/>
          <w:bCs/>
          <w:u w:val="single"/>
        </w:rPr>
        <w:t>Without recycling, the EV revolution would cause 8 million tons of battery scrap to be dumped in U.S. landfills alone by 2040, according to U.S. government estimates.</w:t>
      </w:r>
    </w:p>
    <w:p w14:paraId="2F5BAC93" w14:textId="77777777" w:rsidR="00911E63" w:rsidRPr="00543ABD" w:rsidRDefault="00911E63" w:rsidP="00911E63">
      <w:pPr>
        <w:rPr>
          <w:rStyle w:val="Hyperlink"/>
          <w:b/>
          <w:bCs/>
          <w:u w:val="single"/>
        </w:rPr>
      </w:pPr>
      <w:r w:rsidRPr="00543ABD">
        <w:rPr>
          <w:rStyle w:val="Hyperlink"/>
          <w:u w:val="single"/>
        </w:rPr>
        <w:t>An April report found that</w:t>
      </w:r>
      <w:r w:rsidRPr="00543ABD">
        <w:rPr>
          <w:rStyle w:val="Hyperlink"/>
          <w:b/>
          <w:bCs/>
          <w:u w:val="single"/>
        </w:rPr>
        <w:t xml:space="preserve"> recycling</w:t>
      </w:r>
      <w:r w:rsidRPr="00543ABD">
        <w:rPr>
          <w:rStyle w:val="Hyperlink"/>
          <w:u w:val="single"/>
        </w:rPr>
        <w:t xml:space="preserve"> end-of-life batteries </w:t>
      </w:r>
      <w:r w:rsidRPr="00543ABD">
        <w:rPr>
          <w:rStyle w:val="Hyperlink"/>
          <w:b/>
          <w:bCs/>
          <w:u w:val="single"/>
        </w:rPr>
        <w:t>could cut the projected need for new sources of copper for EV batteries via mining by 55% by 2040</w:t>
      </w:r>
      <w:r w:rsidRPr="007D4C34">
        <w:rPr>
          <w:rStyle w:val="Hyperlink"/>
        </w:rPr>
        <w:t xml:space="preserve">. </w:t>
      </w:r>
      <w:r w:rsidRPr="00543ABD">
        <w:rPr>
          <w:rStyle w:val="Hyperlink"/>
          <w:b/>
          <w:bCs/>
          <w:u w:val="single"/>
        </w:rPr>
        <w:t>For lithium, the figure is 25%, and for cobalt and nickel it's 35%.</w:t>
      </w:r>
    </w:p>
    <w:p w14:paraId="6AF85C91" w14:textId="77777777" w:rsidR="00911E63" w:rsidRPr="007D4C34" w:rsidRDefault="00911E63" w:rsidP="00911E63">
      <w:pPr>
        <w:rPr>
          <w:rStyle w:val="Hyperlink"/>
        </w:rPr>
      </w:pPr>
      <w:r w:rsidRPr="00543ABD">
        <w:rPr>
          <w:rStyle w:val="Hyperlink"/>
          <w:b/>
          <w:bCs/>
          <w:u w:val="single"/>
        </w:rPr>
        <w:t>Recycling will have the added benefit of cutting the demand for new mines,</w:t>
      </w:r>
      <w:r w:rsidRPr="007D4C34">
        <w:rPr>
          <w:rStyle w:val="Hyperlink"/>
        </w:rPr>
        <w:t xml:space="preserve"> said the report, which was authored by the conservation group Earthworks and the University of Technology Sydney's Institute for Sustainable Futures.</w:t>
      </w:r>
    </w:p>
    <w:p w14:paraId="5504065C" w14:textId="77777777" w:rsidR="00911E63" w:rsidRPr="00543ABD" w:rsidRDefault="00911E63" w:rsidP="00911E63">
      <w:pPr>
        <w:rPr>
          <w:rStyle w:val="Hyperlink"/>
          <w:b/>
          <w:bCs/>
          <w:u w:val="single"/>
        </w:rPr>
      </w:pPr>
      <w:r w:rsidRPr="00543ABD">
        <w:rPr>
          <w:rStyle w:val="Hyperlink"/>
          <w:b/>
          <w:bCs/>
          <w:u w:val="single"/>
        </w:rPr>
        <w:t>That would help Biden avoid some battles with environmentalists and other constituencies opposed to mining.</w:t>
      </w:r>
    </w:p>
    <w:p w14:paraId="1674CF9E" w14:textId="77777777" w:rsidR="00911E63" w:rsidRPr="00543ABD" w:rsidRDefault="00911E63" w:rsidP="00911E63">
      <w:pPr>
        <w:rPr>
          <w:rStyle w:val="Hyperlink"/>
          <w:u w:val="single"/>
        </w:rPr>
      </w:pPr>
      <w:r w:rsidRPr="00543ABD">
        <w:rPr>
          <w:rStyle w:val="Hyperlink"/>
          <w:u w:val="single"/>
        </w:rPr>
        <w:t>"We can power the renewable energy transition without digging new holes in the ground," said Payal Sampat of Earthworks.</w:t>
      </w:r>
    </w:p>
    <w:p w14:paraId="1A4D8BDC" w14:textId="77777777" w:rsidR="00911E63" w:rsidRDefault="00911E63" w:rsidP="00911E63">
      <w:pPr>
        <w:rPr>
          <w:rStyle w:val="Hyperlink"/>
        </w:rPr>
      </w:pPr>
      <w:r w:rsidRPr="007D4C34">
        <w:rPr>
          <w:rStyle w:val="Hyperlink"/>
        </w:rPr>
        <w:t>Lead acid batteries were once rarely recycled, but now nearly all are broken down for reuse in internal combustion engines. Environmentalists say that could be a blueprint for the EV recycling industry.</w:t>
      </w:r>
    </w:p>
    <w:p w14:paraId="2BFB37E3" w14:textId="77777777" w:rsidR="00911E63" w:rsidRPr="00543ABD" w:rsidRDefault="00911E63" w:rsidP="00911E63"/>
    <w:p w14:paraId="5F9BC572" w14:textId="77777777" w:rsidR="00911E63" w:rsidRDefault="00911E63" w:rsidP="00911E63">
      <w:pPr>
        <w:pStyle w:val="Heading3"/>
      </w:pPr>
      <w:r>
        <w:t>Batteries solve warming</w:t>
      </w:r>
    </w:p>
    <w:p w14:paraId="75F29947" w14:textId="77777777" w:rsidR="00911E63" w:rsidRDefault="00911E63" w:rsidP="00911E63">
      <w:pPr>
        <w:pStyle w:val="Heading4"/>
      </w:pPr>
      <w:r>
        <w:t>Battery materials are the ‘holy grail’ for the energy transition needed to prevent climate change</w:t>
      </w:r>
    </w:p>
    <w:p w14:paraId="76EF2416" w14:textId="77777777" w:rsidR="00911E63" w:rsidRPr="00D60CE1" w:rsidRDefault="00911E63" w:rsidP="00911E63">
      <w:r w:rsidRPr="002D52FD">
        <w:rPr>
          <w:b/>
          <w:bCs/>
        </w:rPr>
        <w:t>Heredia Et Al. 20</w:t>
      </w:r>
      <w:r>
        <w:t xml:space="preserve"> (Published by associates and partners at Allende and Brea, a major law firm in Argentina), “</w:t>
      </w:r>
      <w:r w:rsidRPr="002D52FD">
        <w:t>The importance of lithium for achieving a low-carbon future: overview of the lithium extraction in the ‘Lithium Triangle’,</w:t>
      </w:r>
      <w:r>
        <w:t>”</w:t>
      </w:r>
      <w:r w:rsidRPr="002D52FD">
        <w:t xml:space="preserve"> Journal of Energy &amp; Natural Resources Law, 38:3, 213-236, DOI: 10.1080/02646811.2020.1784565</w:t>
      </w:r>
      <w:r>
        <w:t xml:space="preserve"> [MT]</w:t>
      </w:r>
    </w:p>
    <w:p w14:paraId="4F486464" w14:textId="77777777" w:rsidR="00911E63" w:rsidRDefault="00911E63" w:rsidP="00911E63">
      <w:r>
        <w:t>4. Importance of lithium in the energy transition</w:t>
      </w:r>
    </w:p>
    <w:p w14:paraId="274028AC" w14:textId="77777777" w:rsidR="00911E63" w:rsidRPr="002D52FD" w:rsidRDefault="00911E63" w:rsidP="00911E63">
      <w:pPr>
        <w:rPr>
          <w:u w:val="single"/>
        </w:rPr>
      </w:pPr>
      <w:r w:rsidRPr="002D52FD">
        <w:rPr>
          <w:u w:val="single"/>
        </w:rPr>
        <w:t xml:space="preserve">The </w:t>
      </w:r>
      <w:r w:rsidRPr="002D52FD">
        <w:rPr>
          <w:b/>
          <w:bCs/>
          <w:u w:val="single"/>
        </w:rPr>
        <w:t>current energy transition is not the first one the world has been through</w:t>
      </w:r>
      <w:r w:rsidRPr="002D52FD">
        <w:rPr>
          <w:u w:val="single"/>
        </w:rPr>
        <w:t xml:space="preserve">. This </w:t>
      </w:r>
      <w:r w:rsidRPr="002D52FD">
        <w:rPr>
          <w:b/>
          <w:bCs/>
          <w:u w:val="single"/>
        </w:rPr>
        <w:t>transition towards a low-carbon economy differs from past transitions</w:t>
      </w:r>
      <w:r w:rsidRPr="002D52FD">
        <w:rPr>
          <w:u w:val="single"/>
        </w:rPr>
        <w:t>, as the current one is not necessarily driven by technology but rather by social pressure, and imposed by regulations.14</w:t>
      </w:r>
    </w:p>
    <w:p w14:paraId="636507E1" w14:textId="77777777" w:rsidR="00911E63" w:rsidRDefault="00911E63" w:rsidP="00911E63">
      <w:r>
        <w:t>The 1992 United Nations Framework Convention on Climate Change (UNFCCC) was the first international agreement adopted to address climate change, and has been ratified by 197 parties as of June 2020 (196 states and one organization for regional economic integration). The UNFCCC signatories acknowledged that they needed strict provisions to reduce carbon emissions, and in 1997 the Kyoto Protocol was adopted. It introduced legally binding emission reduction targets for developed countries and served as an initial point for a set of emission trading system initiatives implemented by several countries.15</w:t>
      </w:r>
    </w:p>
    <w:p w14:paraId="35EC21D3" w14:textId="77777777" w:rsidR="00911E63" w:rsidRPr="002D52FD" w:rsidRDefault="00911E63" w:rsidP="00911E63">
      <w:pPr>
        <w:rPr>
          <w:b/>
          <w:bCs/>
          <w:u w:val="single"/>
        </w:rPr>
      </w:pPr>
      <w:r w:rsidRPr="002D52FD">
        <w:rPr>
          <w:b/>
          <w:bCs/>
          <w:u w:val="single"/>
        </w:rPr>
        <w:t>In Paris</w:t>
      </w:r>
      <w:r w:rsidRPr="002D52FD">
        <w:rPr>
          <w:b/>
          <w:bCs/>
        </w:rPr>
        <w:t>,</w:t>
      </w:r>
      <w:r>
        <w:t xml:space="preserve"> on 12 December 2015, as part of the 21st Session of the Conference of the Parties to the UNFCCC, and </w:t>
      </w:r>
      <w:r w:rsidRPr="002D52FD">
        <w:rPr>
          <w:b/>
          <w:bCs/>
          <w:u w:val="single"/>
        </w:rPr>
        <w:t>further to the Kyoto Protocol</w:t>
      </w:r>
      <w:r>
        <w:t xml:space="preserve">, </w:t>
      </w:r>
      <w:r w:rsidRPr="002D52FD">
        <w:rPr>
          <w:u w:val="single"/>
        </w:rPr>
        <w:t>all major nations reached a new global agreement on climate change and undertook a commitment to fight against climate change</w:t>
      </w:r>
      <w:r>
        <w:t xml:space="preserve"> through combined efforts and execution of domestic actions for the mitigation of greenhouse gases. </w:t>
      </w:r>
      <w:r w:rsidRPr="002D52FD">
        <w:rPr>
          <w:b/>
          <w:bCs/>
          <w:u w:val="single"/>
        </w:rPr>
        <w:t>The aim</w:t>
      </w:r>
      <w:r w:rsidRPr="002D52FD">
        <w:rPr>
          <w:u w:val="single"/>
        </w:rPr>
        <w:t xml:space="preserve"> was, and still is, to </w:t>
      </w:r>
      <w:r w:rsidRPr="002D52FD">
        <w:rPr>
          <w:b/>
          <w:bCs/>
          <w:u w:val="single"/>
        </w:rPr>
        <w:t>hold the increase in the global average temperature to well below 2°C above pre-industrial levels</w:t>
      </w:r>
      <w:r w:rsidRPr="002D52FD">
        <w:rPr>
          <w:u w:val="single"/>
        </w:rPr>
        <w:t xml:space="preserve">, and to </w:t>
      </w:r>
      <w:r w:rsidRPr="002D52FD">
        <w:rPr>
          <w:b/>
          <w:bCs/>
          <w:u w:val="single"/>
        </w:rPr>
        <w:t>pursue efforts to limit the temperature increase to 1.5°C above pre-industrial levels.</w:t>
      </w:r>
    </w:p>
    <w:p w14:paraId="3EDA6263" w14:textId="77777777" w:rsidR="00911E63" w:rsidRDefault="00911E63" w:rsidP="00911E63">
      <w:r w:rsidRPr="002D52FD">
        <w:rPr>
          <w:b/>
          <w:bCs/>
          <w:u w:val="single"/>
        </w:rPr>
        <w:t>Considering our path towards a low-carbon-emission future</w:t>
      </w:r>
      <w:r w:rsidRPr="002D52FD">
        <w:rPr>
          <w:u w:val="single"/>
        </w:rPr>
        <w:t xml:space="preserve">, we are being obliged to rethink almost every variable of the way we live. Countries and individuals are </w:t>
      </w:r>
      <w:r w:rsidRPr="002D52FD">
        <w:rPr>
          <w:b/>
          <w:bCs/>
          <w:u w:val="single"/>
        </w:rPr>
        <w:t>increasingly demanding greenhouse emission-free products and services, ultimately leading the way for the rise of electro-mobility</w:t>
      </w:r>
      <w:r w:rsidRPr="002D52FD">
        <w:rPr>
          <w:u w:val="single"/>
        </w:rPr>
        <w:t xml:space="preserve">. In this scenario, </w:t>
      </w:r>
      <w:r w:rsidRPr="002D52FD">
        <w:rPr>
          <w:b/>
          <w:bCs/>
          <w:u w:val="single"/>
        </w:rPr>
        <w:t>lithium is acquiring greater relevance</w:t>
      </w:r>
      <w:r w:rsidRPr="002D52FD">
        <w:rPr>
          <w:u w:val="single"/>
        </w:rPr>
        <w:t xml:space="preserve">, being an </w:t>
      </w:r>
      <w:r w:rsidRPr="002D52FD">
        <w:rPr>
          <w:b/>
          <w:bCs/>
          <w:u w:val="single"/>
        </w:rPr>
        <w:t>important member of the new category of ‘battery minerals’</w:t>
      </w:r>
      <w:r w:rsidRPr="002D52FD">
        <w:rPr>
          <w:u w:val="single"/>
        </w:rPr>
        <w:t xml:space="preserve"> (together with cobalt, nickel, aluminum, and manganese, among others), </w:t>
      </w:r>
      <w:r w:rsidRPr="002D52FD">
        <w:rPr>
          <w:b/>
          <w:bCs/>
          <w:u w:val="single"/>
        </w:rPr>
        <w:t>for which the EV industry appears to be a vital factor (</w:t>
      </w:r>
      <w:r w:rsidRPr="002D52FD">
        <w:rPr>
          <w:u w:val="single"/>
        </w:rPr>
        <w:t>note that the production of critical energy minerals such as copper is also of the essence).</w:t>
      </w:r>
      <w:r>
        <w:t xml:space="preserve"> The </w:t>
      </w:r>
      <w:r w:rsidRPr="002D52FD">
        <w:rPr>
          <w:u w:val="single"/>
        </w:rPr>
        <w:t xml:space="preserve">whole </w:t>
      </w:r>
      <w:r w:rsidRPr="002D52FD">
        <w:rPr>
          <w:b/>
          <w:bCs/>
          <w:u w:val="single"/>
        </w:rPr>
        <w:t xml:space="preserve">transition towards a new way of living, working and moving </w:t>
      </w:r>
      <w:r w:rsidRPr="002D52FD">
        <w:rPr>
          <w:u w:val="single"/>
        </w:rPr>
        <w:t>leads us to what is known as the ‘</w:t>
      </w:r>
      <w:r w:rsidRPr="002D52FD">
        <w:rPr>
          <w:b/>
          <w:bCs/>
          <w:u w:val="single"/>
        </w:rPr>
        <w:t>Fourth Industrial Revolution’</w:t>
      </w:r>
      <w:r>
        <w:t>, a term coined by Klaus Schwab, founder and executive chairman of the World Economic Forum (WEF). As he wrote in Foreign Affairs magazine:</w:t>
      </w:r>
    </w:p>
    <w:p w14:paraId="5AFD356C" w14:textId="77777777" w:rsidR="00911E63" w:rsidRDefault="00911E63" w:rsidP="00911E63">
      <w:r>
        <w:t xml:space="preserve">There are three reasons why today's transformations represent not merely a prolongation of the Third Industrial Revolution but rather the arrival of a Fourth and distinct one: velocity, scope, and systems impact. The speed of current breakthroughs has no historical precedent. When compared with previous industrial revolutions, </w:t>
      </w:r>
      <w:r w:rsidRPr="002D52FD">
        <w:rPr>
          <w:b/>
          <w:bCs/>
          <w:u w:val="single"/>
        </w:rPr>
        <w:t>the Fourth is evolving at an exponential rather than a linear pace.</w:t>
      </w:r>
      <w:r>
        <w:t xml:space="preserve"> Moreover, it is </w:t>
      </w:r>
      <w:r w:rsidRPr="002D52FD">
        <w:rPr>
          <w:b/>
          <w:bCs/>
          <w:u w:val="single"/>
        </w:rPr>
        <w:t>disrupting almost every industry in every country</w:t>
      </w:r>
      <w:r>
        <w:t xml:space="preserve">. And the breadth and depth of these changes herald the </w:t>
      </w:r>
      <w:r w:rsidRPr="002D52FD">
        <w:rPr>
          <w:b/>
          <w:bCs/>
        </w:rPr>
        <w:t>transformation of entire systems of production, management, and governance</w:t>
      </w:r>
      <w:r>
        <w:t>.16</w:t>
      </w:r>
    </w:p>
    <w:p w14:paraId="3EF758AF" w14:textId="77777777" w:rsidR="00911E63" w:rsidRDefault="00911E63" w:rsidP="00911E63">
      <w:r w:rsidRPr="002D52FD">
        <w:rPr>
          <w:u w:val="single"/>
        </w:rPr>
        <w:t xml:space="preserve">As the </w:t>
      </w:r>
      <w:r w:rsidRPr="002D52FD">
        <w:rPr>
          <w:b/>
          <w:bCs/>
          <w:u w:val="single"/>
        </w:rPr>
        <w:t>Fourth Industrial Revolution continues to develop</w:t>
      </w:r>
      <w:r w:rsidRPr="002D52FD">
        <w:rPr>
          <w:u w:val="single"/>
        </w:rPr>
        <w:t xml:space="preserve">, the </w:t>
      </w:r>
      <w:r w:rsidRPr="002D52FD">
        <w:rPr>
          <w:b/>
          <w:bCs/>
          <w:u w:val="single"/>
        </w:rPr>
        <w:t>energy storage revolution has rapidly taken off. Rechargeable batteries</w:t>
      </w:r>
      <w:r w:rsidRPr="002D52FD">
        <w:rPr>
          <w:u w:val="single"/>
        </w:rPr>
        <w:t xml:space="preserve"> appear to be the </w:t>
      </w:r>
      <w:r w:rsidRPr="002D52FD">
        <w:rPr>
          <w:b/>
          <w:bCs/>
          <w:u w:val="single"/>
        </w:rPr>
        <w:t>backbone or ‘holy grail’ towards a clean energy and low-carbon emission economy. EVs, energy storage systems (ESSs), smartphones and home ESSs</w:t>
      </w:r>
      <w:r w:rsidRPr="002D52FD">
        <w:rPr>
          <w:u w:val="single"/>
        </w:rPr>
        <w:t xml:space="preserve"> have been </w:t>
      </w:r>
      <w:r w:rsidRPr="002D52FD">
        <w:rPr>
          <w:b/>
          <w:bCs/>
          <w:u w:val="single"/>
        </w:rPr>
        <w:t>exponentially increasing battery demand for</w:t>
      </w:r>
      <w:r w:rsidRPr="002D52FD">
        <w:rPr>
          <w:u w:val="single"/>
        </w:rPr>
        <w:t xml:space="preserve"> the past few </w:t>
      </w:r>
      <w:r w:rsidRPr="002D52FD">
        <w:rPr>
          <w:b/>
          <w:bCs/>
          <w:u w:val="single"/>
        </w:rPr>
        <w:t>years</w:t>
      </w:r>
      <w:r w:rsidRPr="002D52FD">
        <w:rPr>
          <w:b/>
          <w:bCs/>
        </w:rPr>
        <w:t>.</w:t>
      </w:r>
      <w:r>
        <w:t xml:space="preserve"> This notwithstanding, </w:t>
      </w:r>
      <w:r w:rsidRPr="002D52FD">
        <w:rPr>
          <w:b/>
          <w:bCs/>
          <w:u w:val="single"/>
        </w:rPr>
        <w:t>the strongest demand for batteries comes from EVs</w:t>
      </w:r>
      <w:r>
        <w:t>. We provide in the next section arguments that support these views.</w:t>
      </w:r>
    </w:p>
    <w:p w14:paraId="3212135B" w14:textId="77777777" w:rsidR="00911E63" w:rsidRDefault="00911E63" w:rsidP="00911E63"/>
    <w:p w14:paraId="7A7D6578" w14:textId="77777777" w:rsidR="00911E63" w:rsidRDefault="00911E63" w:rsidP="00911E63">
      <w:pPr>
        <w:pStyle w:val="Heading4"/>
      </w:pPr>
      <w:r>
        <w:t>Lithium-ion batteries are key to storing energy from renewables but recycling is needed to supply the materials</w:t>
      </w:r>
    </w:p>
    <w:p w14:paraId="37AA9D83" w14:textId="77777777" w:rsidR="00911E63" w:rsidRPr="00243EC7" w:rsidRDefault="00911E63" w:rsidP="00911E63">
      <w:r w:rsidRPr="0017108E">
        <w:rPr>
          <w:b/>
          <w:bCs/>
        </w:rPr>
        <w:t>Diouf and Pode 15</w:t>
      </w:r>
      <w:r w:rsidRPr="0017108E">
        <w:t xml:space="preserve">, (Boucar – </w:t>
      </w:r>
      <w:r w:rsidRPr="00B21BF5">
        <w:t>professor in the Department of Information Display at Kyung Hee University in Seoul</w:t>
      </w:r>
      <w:r w:rsidRPr="0017108E">
        <w:t>; Ramchandra –</w:t>
      </w:r>
      <w:r>
        <w:t xml:space="preserve"> P</w:t>
      </w:r>
      <w:r w:rsidRPr="00884A63">
        <w:t>rofessor in the Department of Physics at Kyung Hee University, Seoul South Korea. Earlier worked at the Nagpur University (India) as a Faculty till 2007.</w:t>
      </w:r>
      <w:r>
        <w:t xml:space="preserve">), “Potential of lithium-ion batteries in renewable energy,” </w:t>
      </w:r>
      <w:r w:rsidRPr="0017108E">
        <w:t xml:space="preserve">Renewable Energy, Volume 76, 2015, Pages 380, </w:t>
      </w:r>
      <w:hyperlink r:id="rId119" w:history="1">
        <w:r w:rsidRPr="0017108E">
          <w:rPr>
            <w:rStyle w:val="Hyperlink"/>
          </w:rPr>
          <w:t>https://doi.org/10.1016/j.renene.2014.11.058</w:t>
        </w:r>
      </w:hyperlink>
      <w:r w:rsidRPr="0017108E">
        <w:t xml:space="preserve">. </w:t>
      </w:r>
      <w:r w:rsidRPr="00243EC7">
        <w:t>(</w:t>
      </w:r>
      <w:hyperlink r:id="rId120" w:history="1">
        <w:r w:rsidRPr="0040196F">
          <w:rPr>
            <w:rStyle w:val="Hyperlink"/>
          </w:rPr>
          <w:t>https://www.sciencedirect.com/science/article/pii/S0960148114007885</w:t>
        </w:r>
      </w:hyperlink>
      <w:r w:rsidRPr="00243EC7">
        <w:t>)</w:t>
      </w:r>
      <w:r>
        <w:t xml:space="preserve"> [MT]</w:t>
      </w:r>
    </w:p>
    <w:p w14:paraId="27697A3E" w14:textId="77777777" w:rsidR="00911E63" w:rsidRPr="0017108E" w:rsidRDefault="00911E63" w:rsidP="00911E63">
      <w:pPr>
        <w:rPr>
          <w:u w:val="single"/>
        </w:rPr>
      </w:pPr>
      <w:r>
        <w:t xml:space="preserve">We have presented the </w:t>
      </w:r>
      <w:r w:rsidRPr="0017108E">
        <w:rPr>
          <w:u w:val="single"/>
        </w:rPr>
        <w:t xml:space="preserve">potential for a wide use </w:t>
      </w:r>
      <w:r w:rsidRPr="0017108E">
        <w:rPr>
          <w:highlight w:val="cyan"/>
          <w:u w:val="single"/>
        </w:rPr>
        <w:t>of Li-ion batteries</w:t>
      </w:r>
      <w:r w:rsidRPr="0017108E">
        <w:rPr>
          <w:u w:val="single"/>
        </w:rPr>
        <w:t xml:space="preserve"> </w:t>
      </w:r>
      <w:r w:rsidRPr="0017108E">
        <w:rPr>
          <w:highlight w:val="cyan"/>
          <w:u w:val="single"/>
        </w:rPr>
        <w:t>as primary storage</w:t>
      </w:r>
      <w:r w:rsidRPr="0017108E">
        <w:rPr>
          <w:u w:val="single"/>
        </w:rPr>
        <w:t xml:space="preserve"> in the </w:t>
      </w:r>
      <w:r w:rsidRPr="0017108E">
        <w:rPr>
          <w:highlight w:val="cyan"/>
          <w:u w:val="single"/>
        </w:rPr>
        <w:t>renewable energies</w:t>
      </w:r>
      <w:r w:rsidRPr="0017108E">
        <w:rPr>
          <w:u w:val="single"/>
        </w:rPr>
        <w:t xml:space="preserve">, replacing the very common lead acid batteries. Favorable attributes of Li-ion batteries are </w:t>
      </w:r>
      <w:r w:rsidRPr="0017108E">
        <w:rPr>
          <w:b/>
          <w:bCs/>
          <w:highlight w:val="cyan"/>
          <w:u w:val="single"/>
        </w:rPr>
        <w:t>longer lifespan, higher densities</w:t>
      </w:r>
      <w:r w:rsidRPr="0017108E">
        <w:rPr>
          <w:b/>
          <w:bCs/>
          <w:u w:val="single"/>
        </w:rPr>
        <w:t xml:space="preserve"> of </w:t>
      </w:r>
      <w:r w:rsidRPr="0017108E">
        <w:rPr>
          <w:b/>
          <w:bCs/>
          <w:highlight w:val="cyan"/>
          <w:u w:val="single"/>
        </w:rPr>
        <w:t>energy</w:t>
      </w:r>
      <w:r w:rsidRPr="0017108E">
        <w:rPr>
          <w:b/>
          <w:bCs/>
          <w:u w:val="single"/>
        </w:rPr>
        <w:t xml:space="preserve"> and power.</w:t>
      </w:r>
      <w:r>
        <w:t xml:space="preserve"> These are the principal weak points of batteries at the moment used in off grid renewable energies. Nevertheless, the take-off is yet to be seen because of the cost competitiveness of Li-ion chemistry that is still high and in some extend shows safety issues. </w:t>
      </w:r>
      <w:r w:rsidRPr="0017108E">
        <w:rPr>
          <w:u w:val="single"/>
        </w:rPr>
        <w:t xml:space="preserve">The cost and safety issues are most likely be overcome with the development of the electric vehicle that will trigger a mass production in the near future. Li-ion batteries are </w:t>
      </w:r>
      <w:r w:rsidRPr="0017108E">
        <w:rPr>
          <w:b/>
          <w:bCs/>
          <w:highlight w:val="cyan"/>
          <w:u w:val="single"/>
        </w:rPr>
        <w:t>more environment friendly than lead-acid</w:t>
      </w:r>
      <w:r w:rsidRPr="0017108E">
        <w:rPr>
          <w:b/>
          <w:bCs/>
          <w:u w:val="single"/>
        </w:rPr>
        <w:t xml:space="preserve"> batteries</w:t>
      </w:r>
      <w:r>
        <w:t xml:space="preserve">. Because of the density of energies, </w:t>
      </w:r>
      <w:r w:rsidRPr="0017108E">
        <w:rPr>
          <w:u w:val="single"/>
        </w:rPr>
        <w:t>lead-acid batteries require more raw materials to achieve the same energy storage capacity which may affect environment due to more mining.</w:t>
      </w:r>
    </w:p>
    <w:p w14:paraId="14835339" w14:textId="77777777" w:rsidR="00911E63" w:rsidRDefault="00911E63" w:rsidP="00911E63">
      <w:r w:rsidRPr="0017108E">
        <w:rPr>
          <w:u w:val="single"/>
        </w:rPr>
        <w:t xml:space="preserve">The </w:t>
      </w:r>
      <w:r w:rsidRPr="0017108E">
        <w:rPr>
          <w:b/>
          <w:bCs/>
          <w:highlight w:val="cyan"/>
          <w:u w:val="single"/>
        </w:rPr>
        <w:t>sustainability of Li-ion batteries</w:t>
      </w:r>
      <w:r w:rsidRPr="0017108E">
        <w:rPr>
          <w:u w:val="single"/>
        </w:rPr>
        <w:t xml:space="preserve"> and a real </w:t>
      </w:r>
      <w:r w:rsidRPr="0017108E">
        <w:rPr>
          <w:b/>
          <w:bCs/>
          <w:u w:val="single"/>
        </w:rPr>
        <w:t xml:space="preserve">sense of their application as </w:t>
      </w:r>
      <w:r w:rsidRPr="0017108E">
        <w:rPr>
          <w:b/>
          <w:bCs/>
          <w:highlight w:val="cyan"/>
          <w:u w:val="single"/>
        </w:rPr>
        <w:t>ideal batteries in renewable energy</w:t>
      </w:r>
      <w:r w:rsidRPr="0017108E">
        <w:rPr>
          <w:b/>
          <w:bCs/>
          <w:u w:val="single"/>
        </w:rPr>
        <w:t>,</w:t>
      </w:r>
      <w:r w:rsidRPr="0017108E">
        <w:rPr>
          <w:u w:val="single"/>
        </w:rPr>
        <w:t xml:space="preserve"> despite their unique technical features</w:t>
      </w:r>
      <w:r w:rsidRPr="0017108E">
        <w:rPr>
          <w:b/>
          <w:bCs/>
          <w:u w:val="single"/>
        </w:rPr>
        <w:t xml:space="preserve">, </w:t>
      </w:r>
      <w:r w:rsidRPr="0017108E">
        <w:rPr>
          <w:b/>
          <w:bCs/>
          <w:highlight w:val="cyan"/>
          <w:u w:val="single"/>
        </w:rPr>
        <w:t>requires</w:t>
      </w:r>
      <w:r w:rsidRPr="0017108E">
        <w:rPr>
          <w:b/>
          <w:bCs/>
          <w:u w:val="single"/>
        </w:rPr>
        <w:t xml:space="preserve"> for them to use abundant row material, </w:t>
      </w:r>
      <w:r w:rsidRPr="0017108E">
        <w:rPr>
          <w:b/>
          <w:bCs/>
          <w:highlight w:val="cyan"/>
          <w:u w:val="single"/>
        </w:rPr>
        <w:t>to be recyclable</w:t>
      </w:r>
      <w:r w:rsidRPr="0017108E">
        <w:rPr>
          <w:highlight w:val="cyan"/>
          <w:u w:val="single"/>
        </w:rPr>
        <w:t>.</w:t>
      </w:r>
      <w:r w:rsidRPr="0017108E">
        <w:rPr>
          <w:u w:val="single"/>
        </w:rPr>
        <w:t xml:space="preserve"> </w:t>
      </w:r>
      <w:r w:rsidRPr="0017108E">
        <w:rPr>
          <w:b/>
          <w:bCs/>
          <w:highlight w:val="cyan"/>
          <w:u w:val="single"/>
        </w:rPr>
        <w:t>Replacing</w:t>
      </w:r>
      <w:r w:rsidRPr="0017108E">
        <w:rPr>
          <w:b/>
          <w:bCs/>
          <w:u w:val="single"/>
        </w:rPr>
        <w:t xml:space="preserve"> more than </w:t>
      </w:r>
      <w:r w:rsidRPr="0017108E">
        <w:rPr>
          <w:b/>
          <w:bCs/>
          <w:highlight w:val="cyan"/>
          <w:u w:val="single"/>
        </w:rPr>
        <w:t>1 billion cars</w:t>
      </w:r>
      <w:r w:rsidRPr="0017108E">
        <w:rPr>
          <w:b/>
          <w:bCs/>
          <w:u w:val="single"/>
        </w:rPr>
        <w:t xml:space="preserve"> in the world </w:t>
      </w:r>
      <w:r w:rsidRPr="0017108E">
        <w:rPr>
          <w:b/>
          <w:bCs/>
          <w:highlight w:val="cyan"/>
          <w:u w:val="single"/>
        </w:rPr>
        <w:t>with electric vehicles</w:t>
      </w:r>
      <w:r w:rsidRPr="0017108E">
        <w:rPr>
          <w:u w:val="single"/>
        </w:rPr>
        <w:t xml:space="preserve"> or plug-in hybrids powered by 15-kWh lithium-ion batteries </w:t>
      </w:r>
      <w:r w:rsidRPr="0017108E">
        <w:rPr>
          <w:b/>
          <w:bCs/>
          <w:u w:val="single"/>
        </w:rPr>
        <w:t xml:space="preserve">would </w:t>
      </w:r>
      <w:r w:rsidRPr="0017108E">
        <w:rPr>
          <w:b/>
          <w:bCs/>
          <w:highlight w:val="cyan"/>
          <w:u w:val="single"/>
        </w:rPr>
        <w:t>use up to 30%</w:t>
      </w:r>
      <w:r w:rsidRPr="0017108E">
        <w:rPr>
          <w:b/>
          <w:bCs/>
          <w:u w:val="single"/>
        </w:rPr>
        <w:t xml:space="preserve"> of the </w:t>
      </w:r>
      <w:r w:rsidRPr="0017108E">
        <w:rPr>
          <w:b/>
          <w:bCs/>
          <w:highlight w:val="cyan"/>
          <w:u w:val="single"/>
        </w:rPr>
        <w:t>world's known</w:t>
      </w:r>
      <w:r w:rsidRPr="0017108E">
        <w:rPr>
          <w:b/>
          <w:bCs/>
          <w:u w:val="single"/>
        </w:rPr>
        <w:t xml:space="preserve"> reserves of </w:t>
      </w:r>
      <w:r w:rsidRPr="0017108E">
        <w:rPr>
          <w:b/>
          <w:bCs/>
          <w:highlight w:val="cyan"/>
          <w:u w:val="single"/>
        </w:rPr>
        <w:t>lithium</w:t>
      </w:r>
      <w:r w:rsidRPr="0017108E">
        <w:rPr>
          <w:b/>
          <w:bCs/>
        </w:rPr>
        <w:t>.</w:t>
      </w:r>
      <w:r>
        <w:t xml:space="preserve"> Nevertheless, </w:t>
      </w:r>
      <w:r w:rsidRPr="0017108E">
        <w:rPr>
          <w:u w:val="single"/>
        </w:rPr>
        <w:t>other sources are available as lithium is also found in unlimited quantities in sea water, and concentrating it from brines is more environment friendly than conventional mining.</w:t>
      </w:r>
      <w:r>
        <w:t xml:space="preserve"> </w:t>
      </w:r>
      <w:r w:rsidRPr="0017108E">
        <w:rPr>
          <w:u w:val="single"/>
        </w:rPr>
        <w:t xml:space="preserve">The </w:t>
      </w:r>
      <w:r w:rsidRPr="0017108E">
        <w:rPr>
          <w:b/>
          <w:bCs/>
          <w:highlight w:val="cyan"/>
          <w:u w:val="single"/>
        </w:rPr>
        <w:t>production of lithium</w:t>
      </w:r>
      <w:r w:rsidRPr="0017108E">
        <w:rPr>
          <w:b/>
          <w:bCs/>
          <w:u w:val="single"/>
        </w:rPr>
        <w:t xml:space="preserve"> could also </w:t>
      </w:r>
      <w:r w:rsidRPr="0017108E">
        <w:rPr>
          <w:b/>
          <w:bCs/>
          <w:highlight w:val="cyan"/>
          <w:u w:val="single"/>
        </w:rPr>
        <w:t>be based</w:t>
      </w:r>
      <w:r w:rsidRPr="0017108E">
        <w:rPr>
          <w:b/>
          <w:bCs/>
          <w:u w:val="single"/>
        </w:rPr>
        <w:t xml:space="preserve"> partly </w:t>
      </w:r>
      <w:r w:rsidRPr="0017108E">
        <w:rPr>
          <w:b/>
          <w:bCs/>
          <w:highlight w:val="cyan"/>
          <w:u w:val="single"/>
        </w:rPr>
        <w:t>on recycling</w:t>
      </w:r>
      <w:r w:rsidRPr="0017108E">
        <w:rPr>
          <w:u w:val="single"/>
        </w:rPr>
        <w:t xml:space="preserve"> as already done with lead–acid batteries</w:t>
      </w:r>
      <w:r>
        <w:t>. Lithium battery technology will also need to achieve lower carbon footprint, it is currently about 70 kg CO2 per kWh.</w:t>
      </w:r>
    </w:p>
    <w:p w14:paraId="0D1C7C1D" w14:textId="77777777" w:rsidR="00911E63" w:rsidRDefault="00911E63" w:rsidP="00911E63">
      <w:pPr>
        <w:pStyle w:val="Heading4"/>
      </w:pPr>
      <w:r>
        <w:t>Recycling batteries in circular economy supports renewable transition to meet emission targets</w:t>
      </w:r>
    </w:p>
    <w:p w14:paraId="18D2262D" w14:textId="77777777" w:rsidR="00911E63" w:rsidRDefault="00911E63" w:rsidP="00911E63">
      <w:r w:rsidRPr="00457D93">
        <w:t xml:space="preserve">Tansy </w:t>
      </w:r>
      <w:r w:rsidRPr="00457D93">
        <w:rPr>
          <w:b/>
          <w:bCs/>
        </w:rPr>
        <w:t>Robertson-Fall</w:t>
      </w:r>
      <w:r w:rsidRPr="00457D93">
        <w:t>, 12-1-20</w:t>
      </w:r>
      <w:r w:rsidRPr="00457D93">
        <w:rPr>
          <w:b/>
          <w:bCs/>
        </w:rPr>
        <w:t>20</w:t>
      </w:r>
      <w:r w:rsidRPr="00457D93">
        <w:t>, "A circular economy for batteries to underpin renewable energy growth," Medium, https://medium.com/circulatenews/a-circular-economy-for-batteries-to-underpin-renewable-energy-growth-ce56f692abc8</w:t>
      </w:r>
      <w:r>
        <w:t>The potential of a circular economy for batteries [MT]</w:t>
      </w:r>
    </w:p>
    <w:p w14:paraId="510F4452" w14:textId="77777777" w:rsidR="00911E63" w:rsidRDefault="00911E63" w:rsidP="00911E63">
      <w:r w:rsidRPr="00F70121">
        <w:rPr>
          <w:u w:val="single"/>
        </w:rPr>
        <w:t>If technical hurdles can be overcome and supportive regulations put in place, establishing a circular economy for batteries could have a huge impact across the world, and particularly in emerging markets.</w:t>
      </w:r>
      <w:r>
        <w:t xml:space="preserve"> </w:t>
      </w:r>
      <w:r w:rsidRPr="00F70121">
        <w:rPr>
          <w:u w:val="single"/>
        </w:rPr>
        <w:t>Globally there are 840 million people who live without access to power and many developing countries are exploring the option of mini-grids as a key enabler of decarbonised energy.</w:t>
      </w:r>
      <w:r>
        <w:t xml:space="preserve"> Mini-grids are small, closed-loop energy systems, centred around distributed and renewable energy sources, like solar panels. With the aim to optimise mini-grids, UK-based energy companies, including Aceleron, are undertaking the Energy Catalyst project, conducting field studies on how maintainable batteries can embed resilience into such energy systems.</w:t>
      </w:r>
    </w:p>
    <w:p w14:paraId="51BCCB90" w14:textId="77777777" w:rsidR="00911E63" w:rsidRDefault="00911E63" w:rsidP="00911E63">
      <w:r w:rsidRPr="00F70121">
        <w:rPr>
          <w:u w:val="single"/>
        </w:rPr>
        <w:t>Another potential large-scale use for batteries in a circular economy is support for back-up power systems in data centres and telecommunications infrastructure, ultimately supporting the foundations of the internet, connectivity, and communications</w:t>
      </w:r>
      <w:r>
        <w:t>. Many operators are now turning to lithium-ion batteries thanks to their ability to operate in this environment without the need for cooling. Battery technology is vital in this industry to provide an uninterrupted power supply that protects networks from unexpected outages and offers greater resilience across digital infrastructure.</w:t>
      </w:r>
    </w:p>
    <w:p w14:paraId="52DA41FB" w14:textId="77777777" w:rsidR="00911E63" w:rsidRPr="00457D93" w:rsidRDefault="00911E63" w:rsidP="00911E63">
      <w:pPr>
        <w:rPr>
          <w:u w:val="single"/>
        </w:rPr>
      </w:pPr>
      <w:r w:rsidRPr="00457D93">
        <w:rPr>
          <w:u w:val="single"/>
        </w:rPr>
        <w:t xml:space="preserve">A circular economy is underpinned by a transition to renewable energy. Two of its principles are to eliminate waste and pollution and to keep products and materials in use. </w:t>
      </w:r>
      <w:r w:rsidRPr="00457D93">
        <w:rPr>
          <w:b/>
          <w:bCs/>
          <w:u w:val="single"/>
        </w:rPr>
        <w:t>Applying these principles to batteries</w:t>
      </w:r>
      <w:r w:rsidRPr="00457D93">
        <w:rPr>
          <w:u w:val="single"/>
        </w:rPr>
        <w:t xml:space="preserve"> not only </w:t>
      </w:r>
      <w:r w:rsidRPr="00457D93">
        <w:rPr>
          <w:b/>
          <w:bCs/>
          <w:u w:val="single"/>
        </w:rPr>
        <w:t>ensures valuable and finite materials like lithium are circulated in the economy</w:t>
      </w:r>
      <w:r w:rsidRPr="00457D93">
        <w:rPr>
          <w:u w:val="single"/>
        </w:rPr>
        <w:t xml:space="preserve">, but also helps </w:t>
      </w:r>
      <w:r w:rsidRPr="00457D93">
        <w:rPr>
          <w:b/>
          <w:bCs/>
          <w:u w:val="single"/>
        </w:rPr>
        <w:t>make the energy transition</w:t>
      </w:r>
      <w:r w:rsidRPr="00457D93">
        <w:rPr>
          <w:u w:val="single"/>
        </w:rPr>
        <w:t xml:space="preserve">, and </w:t>
      </w:r>
      <w:r w:rsidRPr="00457D93">
        <w:rPr>
          <w:b/>
          <w:bCs/>
          <w:u w:val="single"/>
        </w:rPr>
        <w:t>meeting net zero emissions targets, possible</w:t>
      </w:r>
      <w:r w:rsidRPr="00457D93">
        <w:rPr>
          <w:u w:val="single"/>
        </w:rPr>
        <w:t>.</w:t>
      </w:r>
    </w:p>
    <w:p w14:paraId="1A221EE4" w14:textId="77777777" w:rsidR="00911E63" w:rsidRDefault="00911E63" w:rsidP="00911E63"/>
    <w:p w14:paraId="2A07C91A" w14:textId="77777777" w:rsidR="00911E63" w:rsidRDefault="00911E63" w:rsidP="00911E63">
      <w:pPr>
        <w:pStyle w:val="Heading3"/>
      </w:pPr>
      <w:r>
        <w:t>AT: seawater lithium solves</w:t>
      </w:r>
    </w:p>
    <w:p w14:paraId="07BAADBC" w14:textId="77777777" w:rsidR="00911E63" w:rsidRDefault="00911E63" w:rsidP="00911E63">
      <w:pPr>
        <w:pStyle w:val="Heading4"/>
      </w:pPr>
      <w:r>
        <w:t>Doesn’t solve for other materials needed for lithium-ion batteries</w:t>
      </w:r>
    </w:p>
    <w:p w14:paraId="1FA7BD1F" w14:textId="77777777" w:rsidR="00911E63" w:rsidRDefault="00911E63" w:rsidP="00911E63"/>
    <w:p w14:paraId="010F0E1B" w14:textId="77777777" w:rsidR="00911E63" w:rsidRDefault="00911E63" w:rsidP="00911E63">
      <w:pPr>
        <w:pStyle w:val="Heading4"/>
      </w:pPr>
      <w:r>
        <w:t>Extracting lithium from seawater is still highly prospective and experimental</w:t>
      </w:r>
    </w:p>
    <w:p w14:paraId="399CCBFE" w14:textId="77777777" w:rsidR="00911E63" w:rsidRDefault="00911E63" w:rsidP="00911E63">
      <w:r w:rsidRPr="00B21BF5">
        <w:rPr>
          <w:b/>
          <w:bCs/>
        </w:rPr>
        <w:t>Li et al. 21</w:t>
      </w:r>
      <w:r w:rsidRPr="00B21BF5">
        <w:t xml:space="preserve"> </w:t>
      </w:r>
      <w:r>
        <w:t xml:space="preserve">(Team of </w:t>
      </w:r>
      <w:r w:rsidRPr="00B21BF5">
        <w:t>Researchers at King Abdullah University of Science and Technology (KAUST) in Saudi Arabia</w:t>
      </w:r>
      <w:r>
        <w:t xml:space="preserve">), </w:t>
      </w:r>
      <w:r w:rsidRPr="00B21BF5">
        <w:t>“Continuous Electrical Pumping Membrane Process for Seawater Lithium Mining.” Energy &amp; Environmental Science, vol. 14, no. 5, 2021, pp. 3152–3159., doi:10.1039/d1ee00354b.</w:t>
      </w:r>
      <w:r>
        <w:t xml:space="preserve"> [MT]</w:t>
      </w:r>
    </w:p>
    <w:p w14:paraId="4F4AB33A" w14:textId="77777777" w:rsidR="00911E63" w:rsidRPr="00B21BF5" w:rsidRDefault="00911E63" w:rsidP="00911E63">
      <w:pPr>
        <w:rPr>
          <w:b/>
          <w:bCs/>
          <w:u w:val="single"/>
        </w:rPr>
      </w:pPr>
      <w:r w:rsidRPr="00B21BF5">
        <w:rPr>
          <w:b/>
          <w:bCs/>
          <w:u w:val="single"/>
        </w:rPr>
        <w:t>Conclusions</w:t>
      </w:r>
    </w:p>
    <w:p w14:paraId="7FCAA935" w14:textId="77777777" w:rsidR="00911E63" w:rsidRPr="00B21BF5" w:rsidRDefault="00911E63" w:rsidP="00911E63">
      <w:r w:rsidRPr="00B21BF5">
        <w:rPr>
          <w:u w:val="single"/>
        </w:rPr>
        <w:t>We herein reported the design of a continuous electrical pumping membrane process, which successfully enriched lithium from seawater samples of the Red Sea</w:t>
      </w:r>
      <w:r>
        <w:t xml:space="preserve">. The success of our process depends on a number of prominent features. Firstly, the thin and dense glass-type Li0.33La0.57TiO3 (LLTO) membrane provides efficient separation between lithium and other interfering ions, in addition to a high lithium permeation rate. Secondly, the separation of the anode compartment from the feed compartment by an anion exchange membrane and the use of a saturated NaCl solution in the anode compartment allow the release of Cl2. This is necessary to prevent the dissolution of the highly soluble Cl2 in the large volume of feed stream. Thirdly, the use of a CO2 and phosphate buffer solution stabilises the pH and prolongs the lifetime of the membrane. Indeed, it was found that the LLTO membrane could be used for &gt;2000 h with a negligible decay in performance. Finally, the use of a metallic copper hollow fibre enhanced the faradaic efficiency to </w:t>
      </w:r>
      <w:r>
        <w:rPr>
          <w:rFonts w:ascii="Cambria Math" w:hAnsi="Cambria Math" w:cs="Cambria Math"/>
        </w:rPr>
        <w:t>∼</w:t>
      </w:r>
      <w:r>
        <w:t xml:space="preserve">100% in all stages. The combination of enrichment with the conventional precipitation method make the process less sensitive to the interference of soluble ions. The energy consumption is greatly reduced. Cost analysis showed that the value of the by-product could well overcome the energy cost. Although </w:t>
      </w:r>
      <w:r w:rsidRPr="00B21BF5">
        <w:rPr>
          <w:b/>
          <w:bCs/>
          <w:u w:val="single"/>
        </w:rPr>
        <w:t>a rigorous economic analysis will be still necessary to include other capital and operating expenses, it is arguable that the energy cost is the major expenditure in this process</w:t>
      </w:r>
      <w:r>
        <w:t xml:space="preserve">. Furthermore, </w:t>
      </w:r>
      <w:r w:rsidRPr="00B21BF5">
        <w:rPr>
          <w:u w:val="single"/>
        </w:rPr>
        <w:t xml:space="preserve">the process possesses </w:t>
      </w:r>
      <w:r w:rsidRPr="00B21BF5">
        <w:rPr>
          <w:b/>
          <w:bCs/>
          <w:u w:val="single"/>
        </w:rPr>
        <w:t>further potential for optimisation</w:t>
      </w:r>
      <w:r>
        <w:t xml:space="preserve">, and for its combination with seawater desalination to create innovative designs under the energy-water nexus scheme, which will further improve the process profitability. Hence, </w:t>
      </w:r>
      <w:r w:rsidRPr="00B21BF5">
        <w:rPr>
          <w:u w:val="single"/>
        </w:rPr>
        <w:t xml:space="preserve">it is </w:t>
      </w:r>
      <w:r w:rsidRPr="00B21BF5">
        <w:rPr>
          <w:b/>
          <w:bCs/>
          <w:i/>
          <w:iCs/>
          <w:u w:val="single"/>
        </w:rPr>
        <w:t xml:space="preserve">expected </w:t>
      </w:r>
      <w:r w:rsidRPr="00B21BF5">
        <w:rPr>
          <w:b/>
          <w:bCs/>
          <w:u w:val="single"/>
        </w:rPr>
        <w:t>that our approach will lead to the development of a promising process to secure the supply of lithium for future energy uses</w:t>
      </w:r>
      <w:r>
        <w:t>.</w:t>
      </w:r>
    </w:p>
    <w:p w14:paraId="1CCA6119" w14:textId="77777777" w:rsidR="00911E63" w:rsidRDefault="00911E63" w:rsidP="00911E63"/>
    <w:p w14:paraId="1AFBC5E4" w14:textId="77777777" w:rsidR="00911E63" w:rsidRDefault="00911E63" w:rsidP="00911E63"/>
    <w:p w14:paraId="47E36C15" w14:textId="77777777" w:rsidR="00911E63" w:rsidRDefault="00911E63" w:rsidP="00911E63">
      <w:pPr>
        <w:pStyle w:val="Heading2"/>
      </w:pPr>
      <w:r>
        <w:t>Additional Impacts</w:t>
      </w:r>
    </w:p>
    <w:p w14:paraId="7AB63A91" w14:textId="77777777" w:rsidR="00911E63" w:rsidRPr="00A8481F" w:rsidRDefault="00911E63" w:rsidP="00911E63">
      <w:pPr>
        <w:pStyle w:val="Heading3"/>
      </w:pPr>
      <w:r>
        <w:t>Turns childrens’ health</w:t>
      </w:r>
    </w:p>
    <w:p w14:paraId="3BF1BDD1" w14:textId="77777777" w:rsidR="00911E63" w:rsidRDefault="00911E63" w:rsidP="00911E63">
      <w:pPr>
        <w:pStyle w:val="Heading4"/>
      </w:pPr>
      <w:r>
        <w:t>Soaring E-waste endangers millions of children and its risk is only rising</w:t>
      </w:r>
    </w:p>
    <w:p w14:paraId="440BDF8E" w14:textId="77777777" w:rsidR="00911E63" w:rsidRDefault="00911E63" w:rsidP="00911E63">
      <w:r w:rsidRPr="00496F4D">
        <w:rPr>
          <w:b/>
          <w:bCs/>
        </w:rPr>
        <w:t>WHO</w:t>
      </w:r>
      <w:r w:rsidRPr="00496F4D">
        <w:t xml:space="preserve"> 6-15-20</w:t>
      </w:r>
      <w:r w:rsidRPr="00496F4D">
        <w:rPr>
          <w:b/>
          <w:bCs/>
        </w:rPr>
        <w:t>21</w:t>
      </w:r>
      <w:r w:rsidRPr="00496F4D">
        <w:t xml:space="preserve">, </w:t>
      </w:r>
      <w:r>
        <w:t xml:space="preserve">(You already know WHO it is), </w:t>
      </w:r>
      <w:r w:rsidRPr="00496F4D">
        <w:t xml:space="preserve">"Soaring e-waste affects the health of millions of children, WHO warns," </w:t>
      </w:r>
      <w:r>
        <w:t>World Health Organization</w:t>
      </w:r>
      <w:r w:rsidRPr="00496F4D">
        <w:t xml:space="preserve">, </w:t>
      </w:r>
      <w:hyperlink r:id="rId121" w:history="1">
        <w:r w:rsidRPr="00111D20">
          <w:rPr>
            <w:rStyle w:val="Hyperlink"/>
          </w:rPr>
          <w:t>https://www.who.int/news/item/15-06-2021-soaring-e-waste-affects-the-health-of-millions-of-children-who-warns</w:t>
        </w:r>
      </w:hyperlink>
      <w:r>
        <w:t xml:space="preserve"> [MT]</w:t>
      </w:r>
    </w:p>
    <w:p w14:paraId="168C2241" w14:textId="77777777" w:rsidR="00911E63" w:rsidRDefault="00911E63" w:rsidP="00911E63">
      <w:r w:rsidRPr="00496F4D">
        <w:rPr>
          <w:u w:val="single"/>
        </w:rPr>
        <w:t xml:space="preserve">“With mounting volumes of production and disposal, the </w:t>
      </w:r>
      <w:r w:rsidRPr="00496F4D">
        <w:rPr>
          <w:b/>
          <w:bCs/>
          <w:u w:val="single"/>
        </w:rPr>
        <w:t>world faces</w:t>
      </w:r>
      <w:r w:rsidRPr="00496F4D">
        <w:rPr>
          <w:u w:val="single"/>
        </w:rPr>
        <w:t xml:space="preserve"> what one recent international forum described as a mounting “</w:t>
      </w:r>
      <w:r w:rsidRPr="00496F4D">
        <w:rPr>
          <w:b/>
          <w:bCs/>
          <w:u w:val="single"/>
        </w:rPr>
        <w:t>tsunami of e-waste”, putting lives and health at risk</w:t>
      </w:r>
      <w:r w:rsidRPr="00496F4D">
        <w:rPr>
          <w:u w:val="single"/>
        </w:rPr>
        <w:t>.”</w:t>
      </w:r>
      <w:r>
        <w:t xml:space="preserve"> said Dr Tedros Adhanom Ghebreyesus, WHO Director-General. "In the same way the world has rallied to protect the seas and their ecosystems from plastic and microplastic pollution, we need to rally to protect our most valuable resource –the health of our children – from the growing threat of e-waste.”</w:t>
      </w:r>
    </w:p>
    <w:p w14:paraId="190ADF06" w14:textId="77777777" w:rsidR="00911E63" w:rsidRPr="00496F4D" w:rsidRDefault="00911E63" w:rsidP="00911E63">
      <w:pPr>
        <w:rPr>
          <w:u w:val="single"/>
        </w:rPr>
      </w:pPr>
      <w:r w:rsidRPr="00496F4D">
        <w:rPr>
          <w:u w:val="single"/>
        </w:rPr>
        <w:t>As many as 12.9 million women are working in the informal waste sector, which potentially exposes them to toxic e-waste and puts them and their unborn children at risk.</w:t>
      </w:r>
    </w:p>
    <w:p w14:paraId="511AA0A0" w14:textId="77777777" w:rsidR="00911E63" w:rsidRPr="00496F4D" w:rsidRDefault="00911E63" w:rsidP="00911E63">
      <w:pPr>
        <w:rPr>
          <w:u w:val="single"/>
        </w:rPr>
      </w:pPr>
      <w:r w:rsidRPr="00496F4D">
        <w:rPr>
          <w:u w:val="single"/>
        </w:rPr>
        <w:t>Meanwhile more than 18 million children and adolescents, some as young as 5 years of age, are actively engaged in the informal industrial sector, of which waste processing is a sub-sector</w:t>
      </w:r>
      <w:r>
        <w:t xml:space="preserve">. Children are often engaged by parents or caregivers in e-waste recycling because their small hands are more dexterous than those of adults. </w:t>
      </w:r>
      <w:r w:rsidRPr="00496F4D">
        <w:rPr>
          <w:u w:val="single"/>
        </w:rPr>
        <w:t xml:space="preserve">Other children live, go to school and play near e-waste recycling centres where high levels of toxic chemicals, mostly lead and mercury, can damage their intellectual abilities </w:t>
      </w:r>
    </w:p>
    <w:p w14:paraId="059103DA" w14:textId="77777777" w:rsidR="00911E63" w:rsidRDefault="00911E63" w:rsidP="00911E63">
      <w:r w:rsidRPr="00496F4D">
        <w:rPr>
          <w:b/>
          <w:bCs/>
          <w:u w:val="single"/>
        </w:rPr>
        <w:t>Children exposed to e-waste are particularly vulnerable</w:t>
      </w:r>
      <w:r w:rsidRPr="00496F4D">
        <w:rPr>
          <w:u w:val="single"/>
        </w:rPr>
        <w:t xml:space="preserve"> to the </w:t>
      </w:r>
      <w:r w:rsidRPr="00496F4D">
        <w:rPr>
          <w:b/>
          <w:bCs/>
          <w:u w:val="single"/>
        </w:rPr>
        <w:t>toxic chemicals</w:t>
      </w:r>
      <w:r w:rsidRPr="00496F4D">
        <w:rPr>
          <w:u w:val="single"/>
        </w:rPr>
        <w:t xml:space="preserve"> they contain due to their smaller size, less developed organs and rapid rate of growth and development</w:t>
      </w:r>
      <w:r>
        <w:t>. They absorb more pollutants relative to their size and are less able to metabolize or eradicate toxic substances from their bodies.</w:t>
      </w:r>
    </w:p>
    <w:p w14:paraId="274D80FD" w14:textId="77777777" w:rsidR="00911E63" w:rsidRDefault="00911E63" w:rsidP="00911E63">
      <w:r>
        <w:t>Impact of e-waste on human health</w:t>
      </w:r>
    </w:p>
    <w:p w14:paraId="635A25A0" w14:textId="77777777" w:rsidR="00911E63" w:rsidRPr="00496F4D" w:rsidRDefault="00911E63" w:rsidP="00911E63">
      <w:pPr>
        <w:rPr>
          <w:u w:val="single"/>
        </w:rPr>
      </w:pPr>
      <w:r w:rsidRPr="00496F4D">
        <w:rPr>
          <w:u w:val="single"/>
        </w:rPr>
        <w:t xml:space="preserve">Workers, aiming to recover valuable materials such as copper and gold, are at risk of exposure to over </w:t>
      </w:r>
      <w:r w:rsidRPr="00496F4D">
        <w:rPr>
          <w:b/>
          <w:bCs/>
          <w:u w:val="single"/>
        </w:rPr>
        <w:t>1,000 harmful substances</w:t>
      </w:r>
      <w:r w:rsidRPr="00496F4D">
        <w:rPr>
          <w:u w:val="single"/>
        </w:rPr>
        <w:t>, including lead, mercury, nickel, brominated flame retardants and polycyclic aromatic hydrocarbons (PAHs).</w:t>
      </w:r>
    </w:p>
    <w:p w14:paraId="1462626A" w14:textId="77777777" w:rsidR="00911E63" w:rsidRPr="00496F4D" w:rsidRDefault="00911E63" w:rsidP="00911E63">
      <w:pPr>
        <w:rPr>
          <w:u w:val="single"/>
        </w:rPr>
      </w:pPr>
      <w:r w:rsidRPr="00496F4D">
        <w:rPr>
          <w:u w:val="single"/>
        </w:rPr>
        <w:t>For an expectant mother, exposure to toxic e-waste can affect the health and development of her unborn child for the rest of its life</w:t>
      </w:r>
      <w:r>
        <w:t xml:space="preserve">. Potential adverse health effects include negative birth outcomes, such as </w:t>
      </w:r>
      <w:r w:rsidRPr="00496F4D">
        <w:rPr>
          <w:b/>
          <w:bCs/>
          <w:u w:val="single"/>
        </w:rPr>
        <w:t>stillbirth and premature births</w:t>
      </w:r>
      <w:r w:rsidRPr="00496F4D">
        <w:rPr>
          <w:u w:val="single"/>
        </w:rPr>
        <w:t xml:space="preserve">, as well as </w:t>
      </w:r>
      <w:r w:rsidRPr="00496F4D">
        <w:rPr>
          <w:b/>
          <w:bCs/>
          <w:u w:val="single"/>
        </w:rPr>
        <w:t>low birth weight and length</w:t>
      </w:r>
      <w:r>
        <w:t xml:space="preserve">.  </w:t>
      </w:r>
      <w:r w:rsidRPr="00496F4D">
        <w:rPr>
          <w:u w:val="single"/>
        </w:rPr>
        <w:t>Exposure to lead from e-waste recycling activities has been associated with significantly reduced neonatal behavioural neurological assessment scores, increased rates of attention deficit/hyperactivity disorder (ADHD), behavioural problems, changes in child temperament, sensory integration difficulties, and reduced cognitive and language scores.</w:t>
      </w:r>
    </w:p>
    <w:p w14:paraId="1D663694" w14:textId="77777777" w:rsidR="00911E63" w:rsidRPr="00496F4D" w:rsidRDefault="00911E63" w:rsidP="00911E63">
      <w:pPr>
        <w:rPr>
          <w:u w:val="single"/>
        </w:rPr>
      </w:pPr>
      <w:r w:rsidRPr="00496F4D">
        <w:rPr>
          <w:b/>
          <w:bCs/>
          <w:u w:val="single"/>
        </w:rPr>
        <w:t>Other adverse child health impacts linked to e-waste</w:t>
      </w:r>
      <w:r w:rsidRPr="00496F4D">
        <w:rPr>
          <w:u w:val="single"/>
        </w:rPr>
        <w:t xml:space="preserve"> include changes in lung function, respiratory and respiratory effects, DNA damage, impaired thyroid function and </w:t>
      </w:r>
      <w:r w:rsidRPr="00496F4D">
        <w:rPr>
          <w:b/>
          <w:bCs/>
          <w:u w:val="single"/>
        </w:rPr>
        <w:t>increased risk of some chronic diseases</w:t>
      </w:r>
      <w:r w:rsidRPr="00496F4D">
        <w:rPr>
          <w:u w:val="single"/>
        </w:rPr>
        <w:t xml:space="preserve"> later in life, such as cancer and cardiovascular disease.</w:t>
      </w:r>
    </w:p>
    <w:p w14:paraId="75489CD6" w14:textId="77777777" w:rsidR="00911E63" w:rsidRPr="00496F4D" w:rsidRDefault="00911E63" w:rsidP="00911E63">
      <w:pPr>
        <w:rPr>
          <w:b/>
          <w:bCs/>
          <w:u w:val="single"/>
        </w:rPr>
      </w:pPr>
      <w:r w:rsidRPr="00496F4D">
        <w:rPr>
          <w:u w:val="single"/>
        </w:rPr>
        <w:t>“A child who eats just one chicken egg from Agbogbloshie, a waste site in Ghana, will absorb 220 times the European Food Safety Authority daily limit for intake of chlorinated dioxins,” said Marie-Noel Brune Drisse, the lead WHO author</w:t>
      </w:r>
      <w:r>
        <w:t xml:space="preserve"> on the report. </w:t>
      </w:r>
      <w:r w:rsidRPr="00496F4D">
        <w:rPr>
          <w:u w:val="single"/>
        </w:rPr>
        <w:t>“</w:t>
      </w:r>
      <w:r w:rsidRPr="00496F4D">
        <w:rPr>
          <w:b/>
          <w:bCs/>
          <w:u w:val="single"/>
        </w:rPr>
        <w:t>Improper e-waste management is the cause</w:t>
      </w:r>
      <w:r w:rsidRPr="00496F4D">
        <w:rPr>
          <w:u w:val="single"/>
        </w:rPr>
        <w:t xml:space="preserve">.  This is a </w:t>
      </w:r>
      <w:r w:rsidRPr="00496F4D">
        <w:rPr>
          <w:b/>
          <w:bCs/>
          <w:u w:val="single"/>
        </w:rPr>
        <w:t>rising issue that many countries do not recognize yet as a health problem</w:t>
      </w:r>
      <w:r w:rsidRPr="00496F4D">
        <w:rPr>
          <w:b/>
          <w:bCs/>
        </w:rPr>
        <w:t>.</w:t>
      </w:r>
      <w:r w:rsidRPr="00496F4D">
        <w:rPr>
          <w:b/>
          <w:bCs/>
          <w:u w:val="single"/>
        </w:rPr>
        <w:t xml:space="preserve"> If they do not act now, its impacts will have a devastating health effect on children and lay a heavy burden on the health sector in the years to come.” </w:t>
      </w:r>
    </w:p>
    <w:p w14:paraId="7DB5AC1C" w14:textId="77777777" w:rsidR="00911E63" w:rsidRDefault="00911E63" w:rsidP="00911E63">
      <w:r>
        <w:t>A rapidly escalating problem</w:t>
      </w:r>
    </w:p>
    <w:p w14:paraId="3D989D71" w14:textId="77777777" w:rsidR="00911E63" w:rsidRPr="00496F4D" w:rsidRDefault="00911E63" w:rsidP="00911E63">
      <w:pPr>
        <w:rPr>
          <w:u w:val="single"/>
        </w:rPr>
      </w:pPr>
      <w:r w:rsidRPr="00496F4D">
        <w:rPr>
          <w:b/>
          <w:bCs/>
          <w:u w:val="single"/>
        </w:rPr>
        <w:t>E-waste volumes are surging globally.</w:t>
      </w:r>
      <w:r>
        <w:t xml:space="preserve"> According to the Global E-waste Statistics Partnership (GESP), they </w:t>
      </w:r>
      <w:r w:rsidRPr="00496F4D">
        <w:rPr>
          <w:b/>
          <w:bCs/>
          <w:u w:val="single"/>
        </w:rPr>
        <w:t xml:space="preserve">grew by 21% in the five years up to 2019, </w:t>
      </w:r>
      <w:r w:rsidRPr="00496F4D">
        <w:rPr>
          <w:u w:val="single"/>
        </w:rPr>
        <w:t>when 53.6 million metric tonnes of e-waste were generated</w:t>
      </w:r>
      <w:r>
        <w:t xml:space="preserve">.  For perspective, </w:t>
      </w:r>
      <w:r w:rsidRPr="00496F4D">
        <w:rPr>
          <w:u w:val="single"/>
        </w:rPr>
        <w:t>last year’s e-waste weighed as much as 350 cruise ships placed end to end to form a line 125km long.</w:t>
      </w:r>
      <w:r>
        <w:t xml:space="preserve"> </w:t>
      </w:r>
      <w:r w:rsidRPr="00496F4D">
        <w:rPr>
          <w:u w:val="single"/>
        </w:rPr>
        <w:t xml:space="preserve">This growth is projected to continue as the use of computers, mobile phones and other electronics continues to expand, alongside their rapid obsolescence. </w:t>
      </w:r>
    </w:p>
    <w:p w14:paraId="22DCC7DA" w14:textId="77777777" w:rsidR="00911E63" w:rsidRPr="00496F4D" w:rsidRDefault="00911E63" w:rsidP="00911E63">
      <w:pPr>
        <w:rPr>
          <w:u w:val="single"/>
        </w:rPr>
      </w:pPr>
      <w:r w:rsidRPr="00496F4D">
        <w:rPr>
          <w:b/>
          <w:bCs/>
          <w:u w:val="single"/>
        </w:rPr>
        <w:t>Only 17.4% of e-waste produced in 2019 reached formal management or recycling facilities</w:t>
      </w:r>
      <w:r>
        <w:t xml:space="preserve">, according to the most recent GESP estimates, </w:t>
      </w:r>
      <w:r w:rsidRPr="00496F4D">
        <w:rPr>
          <w:u w:val="single"/>
        </w:rPr>
        <w:t>the rest was illegally dumped, overwhelmingly in low- or middle-income countries, where it is recycled by informal workers.</w:t>
      </w:r>
    </w:p>
    <w:p w14:paraId="0AEBBAD5" w14:textId="77777777" w:rsidR="00911E63" w:rsidRPr="00496F4D" w:rsidRDefault="00911E63" w:rsidP="00911E63">
      <w:pPr>
        <w:rPr>
          <w:u w:val="single"/>
        </w:rPr>
      </w:pPr>
      <w:r w:rsidRPr="00496F4D">
        <w:rPr>
          <w:u w:val="single"/>
        </w:rPr>
        <w:t>Appropriate collection and recycling of e-waste is key to protect the environment and reduce climate emissions</w:t>
      </w:r>
      <w:r>
        <w:t xml:space="preserve">. </w:t>
      </w:r>
      <w:r w:rsidRPr="00496F4D">
        <w:rPr>
          <w:u w:val="single"/>
        </w:rPr>
        <w:t>In 2019, the GESP found that the 17.4% of e-waste that was collected and appropriately recycled prevented as much as 15 million tonnes of carbon dioxide equivalents from being released into the environment.</w:t>
      </w:r>
    </w:p>
    <w:p w14:paraId="106B3F8B" w14:textId="77777777" w:rsidR="00911E63" w:rsidRDefault="00911E63" w:rsidP="00911E63">
      <w:pPr>
        <w:rPr>
          <w:u w:val="single"/>
        </w:rPr>
      </w:pPr>
    </w:p>
    <w:p w14:paraId="7D7179E1" w14:textId="77777777" w:rsidR="00911E63" w:rsidRDefault="00911E63" w:rsidP="00911E63">
      <w:pPr>
        <w:pStyle w:val="Heading1"/>
      </w:pPr>
      <w:r>
        <w:t>Aff</w:t>
      </w:r>
    </w:p>
    <w:p w14:paraId="055DAA66" w14:textId="77777777" w:rsidR="00911E63" w:rsidRDefault="00911E63" w:rsidP="00911E63">
      <w:pPr>
        <w:rPr>
          <w:rStyle w:val="Hyperlink"/>
        </w:rPr>
      </w:pPr>
    </w:p>
    <w:p w14:paraId="755EAFB1" w14:textId="77777777" w:rsidR="00911E63" w:rsidRDefault="00911E63" w:rsidP="00911E63">
      <w:pPr>
        <w:pStyle w:val="Heading2"/>
        <w:rPr>
          <w:rStyle w:val="Hyperlink"/>
        </w:rPr>
      </w:pPr>
      <w:r>
        <w:rPr>
          <w:rStyle w:val="Hyperlink"/>
        </w:rPr>
        <w:t>Battery Internal Link</w:t>
      </w:r>
    </w:p>
    <w:p w14:paraId="4C8712AF" w14:textId="77777777" w:rsidR="00911E63" w:rsidRPr="004C27C0" w:rsidRDefault="00911E63" w:rsidP="00911E63">
      <w:pPr>
        <w:pStyle w:val="Heading3"/>
      </w:pPr>
      <w:r>
        <w:t>Squo Solves Shortage</w:t>
      </w:r>
    </w:p>
    <w:p w14:paraId="74E4A74D" w14:textId="77777777" w:rsidR="00911E63" w:rsidRPr="000E4345" w:rsidRDefault="00911E63" w:rsidP="00911E63">
      <w:pPr>
        <w:pStyle w:val="Heading4"/>
      </w:pPr>
      <w:r>
        <w:t>Other Ways to Solve US Materials Shortage</w:t>
      </w:r>
    </w:p>
    <w:p w14:paraId="02F32C1D" w14:textId="77777777" w:rsidR="00911E63" w:rsidRPr="000E4345" w:rsidRDefault="00911E63" w:rsidP="00911E63">
      <w:r w:rsidRPr="000E4345">
        <w:rPr>
          <w:b/>
          <w:bCs/>
        </w:rPr>
        <w:t>Lee 4-13</w:t>
      </w:r>
      <w:r w:rsidRPr="000E4345">
        <w:t>-2021,</w:t>
      </w:r>
      <w:r>
        <w:t xml:space="preserve"> (Jordy— </w:t>
      </w:r>
      <w:r w:rsidRPr="000E4345">
        <w:t xml:space="preserve">Program Manager at the Payne Institute for Public Policy at the Colorado School of Mines. </w:t>
      </w:r>
      <w:r>
        <w:t xml:space="preserve">He has </w:t>
      </w:r>
      <w:r w:rsidRPr="000E4345">
        <w:t>focused his research on supply chain transparency, critical mineral policy, oil and gas regulation, and the mineral foundations of the energy transition.</w:t>
      </w:r>
      <w:r>
        <w:t>),</w:t>
      </w:r>
      <w:r w:rsidRPr="000E4345">
        <w:t xml:space="preserve"> "The U.S. is worried about shortages of critical minerals for electric vehicles, military tech," PBS NewsHour, </w:t>
      </w:r>
      <w:hyperlink r:id="rId122" w:history="1">
        <w:r w:rsidRPr="00931FCF">
          <w:rPr>
            <w:rStyle w:val="Hyperlink"/>
          </w:rPr>
          <w:t>https://www.pbs.org/newshour/nation/the-u-s-is-worried-about-shortages-of-critical-minerals-for-electric-vehicles-military-tech</w:t>
        </w:r>
      </w:hyperlink>
      <w:r>
        <w:t xml:space="preserve"> [MT]</w:t>
      </w:r>
    </w:p>
    <w:p w14:paraId="45F000D1" w14:textId="77777777" w:rsidR="00911E63" w:rsidRPr="000E4345" w:rsidRDefault="00911E63" w:rsidP="00911E63">
      <w:pPr>
        <w:rPr>
          <w:u w:val="single"/>
        </w:rPr>
      </w:pPr>
      <w:r>
        <w:t>The U</w:t>
      </w:r>
      <w:r w:rsidRPr="000E4345">
        <w:rPr>
          <w:u w:val="single"/>
        </w:rPr>
        <w:t>.S. can take several steps to avoid being left behind by shortages and to ensure a successful energy transition.</w:t>
      </w:r>
    </w:p>
    <w:p w14:paraId="235C392E" w14:textId="77777777" w:rsidR="00911E63" w:rsidRDefault="00911E63" w:rsidP="00911E63">
      <w:r w:rsidRPr="000E4345">
        <w:rPr>
          <w:b/>
          <w:bCs/>
          <w:u w:val="single"/>
        </w:rPr>
        <w:t>During the Trump administration, the U.S. launched a federal strategy to ensure reliable supplies of critical minerals,</w:t>
      </w:r>
      <w:r>
        <w:t xml:space="preserve"> but that strategy was based in part on scaling back reviews of the projects’ environmental impact, and it didn’t have many actionable steps. The administration also started the Energy Resource Governance Initiative, focused on working with partner countries on improving the governance of mineral supply chains.</w:t>
      </w:r>
    </w:p>
    <w:p w14:paraId="240A6FBB" w14:textId="77777777" w:rsidR="00911E63" w:rsidRPr="00231715" w:rsidRDefault="00911E63" w:rsidP="00911E63">
      <w:pPr>
        <w:rPr>
          <w:u w:val="single"/>
        </w:rPr>
      </w:pPr>
      <w:r w:rsidRPr="00231715">
        <w:rPr>
          <w:u w:val="single"/>
        </w:rPr>
        <w:t xml:space="preserve">The U.S. has </w:t>
      </w:r>
      <w:r w:rsidRPr="00231715">
        <w:rPr>
          <w:b/>
          <w:bCs/>
          <w:u w:val="single"/>
        </w:rPr>
        <w:t>lots of room to improve its support for critical mineral markets and trade agreements.</w:t>
      </w:r>
      <w:r w:rsidRPr="00231715">
        <w:rPr>
          <w:u w:val="single"/>
        </w:rPr>
        <w:t xml:space="preserve"> Biden’s 100-day review of the critical mineral supply chains is a good start.</w:t>
      </w:r>
    </w:p>
    <w:p w14:paraId="3F6D207E" w14:textId="77777777" w:rsidR="00911E63" w:rsidRDefault="00911E63" w:rsidP="00911E63">
      <w:r w:rsidRPr="00231715">
        <w:rPr>
          <w:b/>
          <w:bCs/>
          <w:u w:val="single"/>
        </w:rPr>
        <w:t>Expanding recycling and reuse of critical minerals can also increase sustainability and make minerals more available for U.S. use</w:t>
      </w:r>
      <w:r w:rsidRPr="00231715">
        <w:rPr>
          <w:u w:val="single"/>
        </w:rPr>
        <w:t>.</w:t>
      </w:r>
      <w:r>
        <w:t xml:space="preserve"> One way to encourage recycling programs is to shift responsibility from waste managers to major producers like Apple and Samsung.</w:t>
      </w:r>
    </w:p>
    <w:p w14:paraId="58844728" w14:textId="77777777" w:rsidR="00911E63" w:rsidRPr="000E4345" w:rsidRDefault="00911E63" w:rsidP="00911E63">
      <w:pPr>
        <w:rPr>
          <w:u w:val="single"/>
        </w:rPr>
      </w:pPr>
      <w:r w:rsidRPr="000E4345">
        <w:rPr>
          <w:u w:val="single"/>
        </w:rPr>
        <w:t>International agreements can also be written in ways that require responsible mining. U.S. companies, similarly, can do more to ensure that they aren’t purchasing from unsustainable sources or supporting practices that encourage the abuse and exploitation of developing economies.</w:t>
      </w:r>
    </w:p>
    <w:p w14:paraId="65AAAB03" w14:textId="77777777" w:rsidR="00911E63" w:rsidRDefault="00911E63" w:rsidP="00911E63">
      <w:r w:rsidRPr="000E4345">
        <w:rPr>
          <w:u w:val="single"/>
        </w:rPr>
        <w:t xml:space="preserve">The </w:t>
      </w:r>
      <w:r w:rsidRPr="000E4345">
        <w:rPr>
          <w:b/>
          <w:bCs/>
          <w:u w:val="single"/>
        </w:rPr>
        <w:t>U.S. can also expand its exploration for critical minerals</w:t>
      </w:r>
      <w:r w:rsidRPr="000E4345">
        <w:rPr>
          <w:u w:val="single"/>
        </w:rPr>
        <w:t xml:space="preserve">. Rio Tinto recently announced plans for </w:t>
      </w:r>
      <w:r w:rsidRPr="000E4345">
        <w:rPr>
          <w:b/>
          <w:bCs/>
          <w:u w:val="single"/>
        </w:rPr>
        <w:t>a new plant to recover tellurium,</w:t>
      </w:r>
      <w:r w:rsidRPr="000E4345">
        <w:rPr>
          <w:u w:val="single"/>
        </w:rPr>
        <w:t xml:space="preserve"> a critical mineral used in solar panels, from its </w:t>
      </w:r>
      <w:r w:rsidRPr="000E4345">
        <w:rPr>
          <w:b/>
          <w:bCs/>
          <w:u w:val="single"/>
        </w:rPr>
        <w:t>copper refining operations in Utah.</w:t>
      </w:r>
      <w:r w:rsidRPr="000E4345">
        <w:rPr>
          <w:u w:val="single"/>
        </w:rPr>
        <w:t xml:space="preserve"> </w:t>
      </w:r>
      <w:r w:rsidRPr="000E4345">
        <w:rPr>
          <w:b/>
          <w:bCs/>
          <w:u w:val="single"/>
        </w:rPr>
        <w:t>Lithium mining in the California desert</w:t>
      </w:r>
      <w:r w:rsidRPr="000E4345">
        <w:rPr>
          <w:u w:val="single"/>
        </w:rPr>
        <w:t xml:space="preserve"> has also started to attract investors, as have </w:t>
      </w:r>
      <w:r w:rsidRPr="000E4345">
        <w:rPr>
          <w:b/>
          <w:bCs/>
          <w:u w:val="single"/>
        </w:rPr>
        <w:t>rare earth projects in Colorado and Nevada</w:t>
      </w:r>
      <w:r>
        <w:t>.</w:t>
      </w:r>
    </w:p>
    <w:p w14:paraId="5F6F77FE" w14:textId="77777777" w:rsidR="00911E63" w:rsidRPr="00231715" w:rsidRDefault="00911E63" w:rsidP="00911E63">
      <w:r w:rsidRPr="000E4345">
        <w:rPr>
          <w:u w:val="single"/>
        </w:rPr>
        <w:t xml:space="preserve">Discussions of clean energy technologies should also include industrial policy, such as how mines are permitted, funding for processing plants and advanced manufacturing research. </w:t>
      </w:r>
      <w:r>
        <w:t>How the U.S. shapes the path for critical minerals will have important consequences for everything from the environment to national security.</w:t>
      </w:r>
    </w:p>
    <w:p w14:paraId="525B264F" w14:textId="77777777" w:rsidR="00911E63" w:rsidRPr="00231715" w:rsidRDefault="00911E63" w:rsidP="00911E63"/>
    <w:p w14:paraId="0DD99924" w14:textId="77777777" w:rsidR="00911E63" w:rsidRPr="00543ABD" w:rsidRDefault="00911E63" w:rsidP="00911E63">
      <w:pPr>
        <w:pStyle w:val="Heading4"/>
      </w:pPr>
      <w:r>
        <w:rPr>
          <w:rStyle w:val="Hyperlink"/>
        </w:rPr>
        <w:t>Biden is already supporting the industry – that solves</w:t>
      </w:r>
    </w:p>
    <w:p w14:paraId="6FD4B7E4" w14:textId="77777777" w:rsidR="00911E63" w:rsidRPr="008800AE" w:rsidRDefault="00911E63" w:rsidP="00911E63">
      <w:r w:rsidRPr="008800AE">
        <w:t>Trevor</w:t>
      </w:r>
      <w:r w:rsidRPr="00543ABD">
        <w:rPr>
          <w:b/>
          <w:bCs/>
        </w:rPr>
        <w:t xml:space="preserve"> Hunnicutt</w:t>
      </w:r>
      <w:r>
        <w:t xml:space="preserve"> &amp; Ernest </w:t>
      </w:r>
      <w:r w:rsidRPr="00543ABD">
        <w:rPr>
          <w:b/>
          <w:bCs/>
        </w:rPr>
        <w:t>Scheyder</w:t>
      </w:r>
      <w:r w:rsidRPr="008800AE">
        <w:t xml:space="preserve">, </w:t>
      </w:r>
      <w:r w:rsidRPr="00543ABD">
        <w:rPr>
          <w:b/>
          <w:bCs/>
        </w:rPr>
        <w:t>6-4</w:t>
      </w:r>
      <w:r w:rsidRPr="008800AE">
        <w:t xml:space="preserve">-2021, "EXCLUSIVE Biden’s electric vehicle plan includes battery recycling push," Reuters, </w:t>
      </w:r>
      <w:hyperlink r:id="rId123" w:history="1">
        <w:r w:rsidRPr="0040196F">
          <w:rPr>
            <w:rStyle w:val="Hyperlink"/>
          </w:rPr>
          <w:t>https://www.reuters.com/business/autos-transportation/exclusive-bidens-electric-vehicle-plan-includes-battery-recycling-push-2021-06-04/</w:t>
        </w:r>
      </w:hyperlink>
      <w:r>
        <w:t xml:space="preserve"> [MT]</w:t>
      </w:r>
    </w:p>
    <w:p w14:paraId="4E9FA069" w14:textId="77777777" w:rsidR="00911E63" w:rsidRPr="007D4C34" w:rsidRDefault="00911E63" w:rsidP="00911E63">
      <w:pPr>
        <w:rPr>
          <w:rStyle w:val="Hyperlink"/>
          <w:u w:val="single"/>
        </w:rPr>
      </w:pPr>
      <w:r w:rsidRPr="007D4C34">
        <w:rPr>
          <w:rStyle w:val="Hyperlink"/>
        </w:rPr>
        <w:t xml:space="preserve">June 4 (Reuters) - </w:t>
      </w:r>
      <w:r w:rsidRPr="007D4C34">
        <w:rPr>
          <w:rStyle w:val="Hyperlink"/>
          <w:u w:val="single"/>
        </w:rPr>
        <w:t xml:space="preserve">President Joe </w:t>
      </w:r>
      <w:r w:rsidRPr="00543ABD">
        <w:rPr>
          <w:rStyle w:val="Hyperlink"/>
          <w:b/>
          <w:bCs/>
          <w:u w:val="single"/>
        </w:rPr>
        <w:t>Bid</w:t>
      </w:r>
      <w:r w:rsidRPr="007D4C34">
        <w:rPr>
          <w:rStyle w:val="Hyperlink"/>
          <w:b/>
          <w:bCs/>
          <w:u w:val="single"/>
        </w:rPr>
        <w:t>en’s strategy to make the United States a powerhouse in electric vehicles</w:t>
      </w:r>
      <w:r w:rsidRPr="007D4C34">
        <w:rPr>
          <w:rStyle w:val="Hyperlink"/>
          <w:u w:val="single"/>
        </w:rPr>
        <w:t xml:space="preserve"> will </w:t>
      </w:r>
      <w:r w:rsidRPr="007D4C34">
        <w:rPr>
          <w:rStyle w:val="Hyperlink"/>
          <w:b/>
          <w:bCs/>
          <w:u w:val="single"/>
        </w:rPr>
        <w:t>include boosting domestic recycling of batteries to reuse lithium and other metals</w:t>
      </w:r>
      <w:r w:rsidRPr="007D4C34">
        <w:rPr>
          <w:rStyle w:val="Hyperlink"/>
          <w:u w:val="single"/>
        </w:rPr>
        <w:t>, according to government officials.</w:t>
      </w:r>
    </w:p>
    <w:p w14:paraId="5CD9BC47" w14:textId="77777777" w:rsidR="00911E63" w:rsidRPr="007D4C34" w:rsidRDefault="00911E63" w:rsidP="00911E63">
      <w:pPr>
        <w:rPr>
          <w:rStyle w:val="Hyperlink"/>
        </w:rPr>
      </w:pPr>
      <w:r w:rsidRPr="007D4C34">
        <w:rPr>
          <w:rStyle w:val="Hyperlink"/>
        </w:rPr>
        <w:t>As Biden makes fighting climate change and competing with China centerpieces of his agenda, the administration is set to wrap up a 100-day review on Friday of gaps in supply chains in key areas, including electric vehicles (EV).</w:t>
      </w:r>
    </w:p>
    <w:p w14:paraId="2818CB5B" w14:textId="77777777" w:rsidR="00911E63" w:rsidRPr="007D4C34" w:rsidRDefault="00911E63" w:rsidP="00911E63">
      <w:pPr>
        <w:rPr>
          <w:rStyle w:val="Hyperlink"/>
        </w:rPr>
      </w:pPr>
      <w:r w:rsidRPr="00543ABD">
        <w:rPr>
          <w:rStyle w:val="Hyperlink"/>
          <w:b/>
          <w:bCs/>
          <w:u w:val="single"/>
        </w:rPr>
        <w:t>These gaps include the minerals used in EV batteries and consumer electronics</w:t>
      </w:r>
      <w:r w:rsidRPr="007D4C34">
        <w:rPr>
          <w:rStyle w:val="Hyperlink"/>
        </w:rPr>
        <w:t xml:space="preserve">. The administration is also </w:t>
      </w:r>
      <w:r w:rsidRPr="00543ABD">
        <w:rPr>
          <w:rStyle w:val="Hyperlink"/>
          <w:b/>
          <w:bCs/>
          <w:u w:val="single"/>
        </w:rPr>
        <w:t>looking for ways to reduce metal usage in new battery chemistries.</w:t>
      </w:r>
    </w:p>
    <w:p w14:paraId="5A3E3A8C" w14:textId="77777777" w:rsidR="00911E63" w:rsidRPr="007D4C34" w:rsidRDefault="00911E63" w:rsidP="00911E63">
      <w:pPr>
        <w:rPr>
          <w:rStyle w:val="Hyperlink"/>
        </w:rPr>
      </w:pPr>
      <w:r w:rsidRPr="007D4C34">
        <w:rPr>
          <w:rStyle w:val="Hyperlink"/>
        </w:rPr>
        <w:t>Reports from various government agencies will be submitted to the White House, a process Biden ordered in an executive order earlier this year. Parts of the reports could be released publicly as soon as next week.</w:t>
      </w:r>
    </w:p>
    <w:p w14:paraId="2058FA8F" w14:textId="77777777" w:rsidR="00911E63" w:rsidRPr="00543ABD" w:rsidRDefault="00911E63" w:rsidP="00911E63">
      <w:pPr>
        <w:rPr>
          <w:rStyle w:val="Hyperlink"/>
        </w:rPr>
      </w:pPr>
      <w:r w:rsidRPr="00543ABD">
        <w:rPr>
          <w:rStyle w:val="Hyperlink"/>
        </w:rPr>
        <w:t>Democrats are pushing aggressive climate goals to have a majority of U.S.-manufactured cars be electric by 2030 and every car on the road to be electric by 2040.</w:t>
      </w:r>
    </w:p>
    <w:p w14:paraId="1090F06E" w14:textId="77777777" w:rsidR="00911E63" w:rsidRPr="00543ABD" w:rsidRDefault="00911E63" w:rsidP="00911E63">
      <w:pPr>
        <w:rPr>
          <w:rStyle w:val="Hyperlink"/>
        </w:rPr>
      </w:pPr>
      <w:r w:rsidRPr="00543ABD">
        <w:rPr>
          <w:rStyle w:val="Hyperlink"/>
          <w:b/>
          <w:bCs/>
          <w:u w:val="single"/>
        </w:rPr>
        <w:t>Securing enough cobalt, lithium and other raw materials to make EV batteries is a major obstacle</w:t>
      </w:r>
      <w:r w:rsidRPr="00543ABD">
        <w:rPr>
          <w:rStyle w:val="Hyperlink"/>
        </w:rPr>
        <w:t>, with domestic mines facing extensive regulatory hurdles and environmental opposition.</w:t>
      </w:r>
    </w:p>
    <w:p w14:paraId="23647372" w14:textId="77777777" w:rsidR="00911E63" w:rsidRPr="00543ABD" w:rsidRDefault="00911E63" w:rsidP="00911E63">
      <w:pPr>
        <w:jc w:val="both"/>
        <w:rPr>
          <w:rStyle w:val="Hyperlink"/>
          <w:b/>
          <w:bCs/>
          <w:u w:val="single"/>
        </w:rPr>
      </w:pPr>
      <w:r w:rsidRPr="00543ABD">
        <w:rPr>
          <w:rStyle w:val="Hyperlink"/>
          <w:u w:val="single"/>
        </w:rPr>
        <w:t xml:space="preserve">Reuters reported on May 25 that </w:t>
      </w:r>
      <w:r w:rsidRPr="00543ABD">
        <w:rPr>
          <w:rStyle w:val="Hyperlink"/>
          <w:b/>
          <w:bCs/>
          <w:u w:val="single"/>
        </w:rPr>
        <w:t>Biden plans to rely on mines in ally countries to supply much of the metals needed to build EVs.</w:t>
      </w:r>
    </w:p>
    <w:p w14:paraId="5FAD9AD4" w14:textId="77777777" w:rsidR="00911E63" w:rsidRPr="00543ABD" w:rsidRDefault="00911E63" w:rsidP="00911E63">
      <w:pPr>
        <w:rPr>
          <w:rStyle w:val="Hyperlink"/>
          <w:u w:val="single"/>
        </w:rPr>
      </w:pPr>
      <w:r w:rsidRPr="00543ABD">
        <w:rPr>
          <w:rStyle w:val="Hyperlink"/>
          <w:u w:val="single"/>
        </w:rPr>
        <w:t>The administration's options to spur domestic recycling include direct investment in projects and scientific research, as well as spending funds approved by Congress.</w:t>
      </w:r>
    </w:p>
    <w:p w14:paraId="22199C9F" w14:textId="77777777" w:rsidR="00911E63" w:rsidRPr="007D4C34" w:rsidRDefault="00911E63" w:rsidP="00911E63">
      <w:pPr>
        <w:rPr>
          <w:rStyle w:val="Hyperlink"/>
        </w:rPr>
      </w:pPr>
      <w:r w:rsidRPr="007D4C34">
        <w:rPr>
          <w:rStyle w:val="Hyperlink"/>
        </w:rPr>
        <w:t>Boosting domestic recycling would help the administration further that goal by breaking down older EVs into component parts for new vehicles and thus relying less on mining.</w:t>
      </w:r>
    </w:p>
    <w:p w14:paraId="4B9A3EED" w14:textId="77777777" w:rsidR="00911E63" w:rsidRPr="00543ABD" w:rsidRDefault="00911E63" w:rsidP="00911E63">
      <w:pPr>
        <w:rPr>
          <w:rStyle w:val="Hyperlink"/>
          <w:u w:val="single"/>
        </w:rPr>
      </w:pPr>
      <w:r w:rsidRPr="00543ABD">
        <w:rPr>
          <w:rStyle w:val="Hyperlink"/>
          <w:u w:val="single"/>
        </w:rPr>
        <w:t xml:space="preserve">"When you </w:t>
      </w:r>
      <w:r w:rsidRPr="00543ABD">
        <w:rPr>
          <w:rStyle w:val="Hyperlink"/>
          <w:b/>
          <w:bCs/>
          <w:u w:val="single"/>
        </w:rPr>
        <w:t>look at the way the U.S. has approached the recycling opportunity</w:t>
      </w:r>
      <w:r w:rsidRPr="00543ABD">
        <w:rPr>
          <w:rStyle w:val="Hyperlink"/>
          <w:u w:val="single"/>
        </w:rPr>
        <w:t xml:space="preserve">, what's </w:t>
      </w:r>
      <w:r w:rsidRPr="00543ABD">
        <w:rPr>
          <w:rStyle w:val="Hyperlink"/>
          <w:b/>
          <w:bCs/>
          <w:u w:val="single"/>
        </w:rPr>
        <w:t>very evident is we need to invest in that capacity</w:t>
      </w:r>
      <w:r w:rsidRPr="00543ABD">
        <w:rPr>
          <w:rStyle w:val="Hyperlink"/>
          <w:u w:val="single"/>
        </w:rPr>
        <w:t xml:space="preserve">, we need to </w:t>
      </w:r>
      <w:r w:rsidRPr="00543ABD">
        <w:rPr>
          <w:rStyle w:val="Hyperlink"/>
          <w:b/>
          <w:bCs/>
          <w:u w:val="single"/>
        </w:rPr>
        <w:t>take a more proactive approach</w:t>
      </w:r>
      <w:r w:rsidRPr="00543ABD">
        <w:rPr>
          <w:rStyle w:val="Hyperlink"/>
          <w:u w:val="single"/>
        </w:rPr>
        <w:t>," said one of the administration officials.</w:t>
      </w:r>
    </w:p>
    <w:p w14:paraId="776CE8A7" w14:textId="77777777" w:rsidR="00911E63" w:rsidRPr="00543ABD" w:rsidRDefault="00911E63" w:rsidP="00911E63">
      <w:pPr>
        <w:rPr>
          <w:rStyle w:val="Hyperlink"/>
          <w:u w:val="single"/>
        </w:rPr>
      </w:pPr>
      <w:r w:rsidRPr="00543ABD">
        <w:rPr>
          <w:rStyle w:val="Hyperlink"/>
          <w:u w:val="single"/>
        </w:rPr>
        <w:t xml:space="preserve">"A </w:t>
      </w:r>
      <w:r w:rsidRPr="00543ABD">
        <w:rPr>
          <w:rStyle w:val="Hyperlink"/>
          <w:b/>
          <w:bCs/>
          <w:u w:val="single"/>
        </w:rPr>
        <w:t>big part of the lithium opportunity is really recycling</w:t>
      </w:r>
      <w:r w:rsidRPr="00543ABD">
        <w:rPr>
          <w:rStyle w:val="Hyperlink"/>
          <w:u w:val="single"/>
        </w:rPr>
        <w:t xml:space="preserve">, and </w:t>
      </w:r>
      <w:r w:rsidRPr="00543ABD">
        <w:rPr>
          <w:rStyle w:val="Hyperlink"/>
          <w:b/>
          <w:bCs/>
          <w:u w:val="single"/>
        </w:rPr>
        <w:t>being a global leader in recycling</w:t>
      </w:r>
      <w:r w:rsidRPr="00543ABD">
        <w:rPr>
          <w:rStyle w:val="Hyperlink"/>
          <w:u w:val="single"/>
        </w:rPr>
        <w:t xml:space="preserve"> the </w:t>
      </w:r>
      <w:r w:rsidRPr="00543ABD">
        <w:rPr>
          <w:rStyle w:val="Hyperlink"/>
          <w:b/>
          <w:bCs/>
          <w:u w:val="single"/>
        </w:rPr>
        <w:t>lithium from existing batteries and driving that into these new batteries</w:t>
      </w:r>
      <w:r w:rsidRPr="00543ABD">
        <w:rPr>
          <w:rStyle w:val="Hyperlink"/>
          <w:u w:val="single"/>
        </w:rPr>
        <w:t>."</w:t>
      </w:r>
    </w:p>
    <w:p w14:paraId="282657B7" w14:textId="77777777" w:rsidR="00911E63" w:rsidRPr="007D4C34" w:rsidRDefault="00911E63" w:rsidP="00911E63">
      <w:pPr>
        <w:rPr>
          <w:rStyle w:val="Hyperlink"/>
        </w:rPr>
      </w:pPr>
      <w:r w:rsidRPr="00543ABD">
        <w:rPr>
          <w:rStyle w:val="Hyperlink"/>
          <w:b/>
          <w:bCs/>
          <w:u w:val="single"/>
        </w:rPr>
        <w:t>The White House would like to see more recycling plants open in the United States</w:t>
      </w:r>
      <w:r w:rsidRPr="007D4C34">
        <w:rPr>
          <w:rStyle w:val="Hyperlink"/>
        </w:rPr>
        <w:t>, one of the officials said, noting the announcement last fall by China's Ganfeng Lithium Co (002460.SZ) of plans to build a battery recycling plant in Mexico to supply the U.S. EV market.</w:t>
      </w:r>
    </w:p>
    <w:p w14:paraId="61FFC37F" w14:textId="77777777" w:rsidR="00911E63" w:rsidRPr="007D4C34" w:rsidRDefault="00911E63" w:rsidP="00911E63">
      <w:pPr>
        <w:rPr>
          <w:rStyle w:val="Hyperlink"/>
        </w:rPr>
      </w:pPr>
      <w:r w:rsidRPr="007D4C34">
        <w:rPr>
          <w:rStyle w:val="Hyperlink"/>
        </w:rPr>
        <w:t>EMPHASIS ON R&amp;D</w:t>
      </w:r>
    </w:p>
    <w:p w14:paraId="2BFBCBEF" w14:textId="77777777" w:rsidR="00911E63" w:rsidRPr="007D4C34" w:rsidRDefault="00911E63" w:rsidP="00911E63">
      <w:pPr>
        <w:rPr>
          <w:rStyle w:val="Hyperlink"/>
        </w:rPr>
      </w:pPr>
      <w:r w:rsidRPr="007D4C34">
        <w:rPr>
          <w:rStyle w:val="Hyperlink"/>
        </w:rPr>
        <w:t>The administration's emerging strategy will also include a heavy emphasis on research and development intended to boost the use of already-mined metals, the officials said.</w:t>
      </w:r>
    </w:p>
    <w:p w14:paraId="75CB5FC5" w14:textId="77777777" w:rsidR="00911E63" w:rsidRPr="007D4C34" w:rsidRDefault="00911E63" w:rsidP="00911E63">
      <w:pPr>
        <w:rPr>
          <w:rStyle w:val="Hyperlink"/>
        </w:rPr>
      </w:pPr>
      <w:r w:rsidRPr="007D4C34">
        <w:rPr>
          <w:rStyle w:val="Hyperlink"/>
        </w:rPr>
        <w:t>That plan would effectively expand on ongoing research at the U.S. Department of Energy's Argonne National Laboratory, which has been the focal point for much of the government's battery recycling research.</w:t>
      </w:r>
    </w:p>
    <w:p w14:paraId="16260181" w14:textId="77777777" w:rsidR="00911E63" w:rsidRPr="007D4C34" w:rsidRDefault="00911E63" w:rsidP="00911E63">
      <w:pPr>
        <w:rPr>
          <w:rStyle w:val="Hyperlink"/>
        </w:rPr>
      </w:pPr>
      <w:r w:rsidRPr="007D4C34">
        <w:rPr>
          <w:rStyle w:val="Hyperlink"/>
        </w:rPr>
        <w:t>Extracting the various mineral components of a battery has proven difficult and costly in the past, and new research focuses on ways to reuse cathodes and other battery parts, according to Argonne researchers.</w:t>
      </w:r>
    </w:p>
    <w:p w14:paraId="4B146BEF" w14:textId="77777777" w:rsidR="00911E63" w:rsidRPr="00543ABD" w:rsidRDefault="00911E63" w:rsidP="00911E63">
      <w:pPr>
        <w:rPr>
          <w:rStyle w:val="Hyperlink"/>
          <w:u w:val="single"/>
        </w:rPr>
      </w:pPr>
      <w:r w:rsidRPr="00543ABD">
        <w:rPr>
          <w:rStyle w:val="Hyperlink"/>
          <w:u w:val="single"/>
        </w:rPr>
        <w:t>Washington’s recycling focus comes as other regions are doing the same. The European Union is considering clamping down on exports of metal waste to encourage more regional recycling, part of an effort to become climate neutral by 2050.</w:t>
      </w:r>
    </w:p>
    <w:p w14:paraId="697D80E5" w14:textId="77777777" w:rsidR="00911E63" w:rsidRPr="007D4C34" w:rsidRDefault="00911E63" w:rsidP="00911E63">
      <w:pPr>
        <w:rPr>
          <w:rStyle w:val="Hyperlink"/>
        </w:rPr>
      </w:pPr>
      <w:r w:rsidRPr="007D4C34">
        <w:rPr>
          <w:rStyle w:val="Hyperlink"/>
        </w:rPr>
        <w:t>Global EV sales topped 2.5 million last year, a figure that's projected to jump 70 percent for 2021 and continue to rise through 2040, according to IHS Markit forecasts.</w:t>
      </w:r>
    </w:p>
    <w:p w14:paraId="0EC6BF90" w14:textId="77777777" w:rsidR="00911E63" w:rsidRPr="00543ABD" w:rsidRDefault="00911E63" w:rsidP="00911E63">
      <w:pPr>
        <w:rPr>
          <w:rStyle w:val="Hyperlink"/>
          <w:b/>
          <w:bCs/>
          <w:u w:val="single"/>
        </w:rPr>
      </w:pPr>
      <w:r w:rsidRPr="00543ABD">
        <w:rPr>
          <w:rStyle w:val="Hyperlink"/>
          <w:b/>
          <w:bCs/>
          <w:u w:val="single"/>
        </w:rPr>
        <w:t>Without recycling, the EV revolution would cause 8 million tons of battery scrap to be dumped in U.S. landfills alone by 2040, according to U.S. government estimates.</w:t>
      </w:r>
    </w:p>
    <w:p w14:paraId="79AFC024" w14:textId="77777777" w:rsidR="00911E63" w:rsidRPr="00543ABD" w:rsidRDefault="00911E63" w:rsidP="00911E63">
      <w:pPr>
        <w:rPr>
          <w:rStyle w:val="Hyperlink"/>
          <w:b/>
          <w:bCs/>
          <w:u w:val="single"/>
        </w:rPr>
      </w:pPr>
      <w:r w:rsidRPr="00543ABD">
        <w:rPr>
          <w:rStyle w:val="Hyperlink"/>
          <w:u w:val="single"/>
        </w:rPr>
        <w:t>An April report found that</w:t>
      </w:r>
      <w:r w:rsidRPr="00543ABD">
        <w:rPr>
          <w:rStyle w:val="Hyperlink"/>
          <w:b/>
          <w:bCs/>
          <w:u w:val="single"/>
        </w:rPr>
        <w:t xml:space="preserve"> recycling</w:t>
      </w:r>
      <w:r w:rsidRPr="00543ABD">
        <w:rPr>
          <w:rStyle w:val="Hyperlink"/>
          <w:u w:val="single"/>
        </w:rPr>
        <w:t xml:space="preserve"> end-of-life batteries </w:t>
      </w:r>
      <w:r w:rsidRPr="00543ABD">
        <w:rPr>
          <w:rStyle w:val="Hyperlink"/>
          <w:b/>
          <w:bCs/>
          <w:u w:val="single"/>
        </w:rPr>
        <w:t>could cut the projected need for new sources of copper for EV batteries via mining by 55% by 2040</w:t>
      </w:r>
      <w:r w:rsidRPr="007D4C34">
        <w:rPr>
          <w:rStyle w:val="Hyperlink"/>
        </w:rPr>
        <w:t xml:space="preserve">. </w:t>
      </w:r>
      <w:r w:rsidRPr="00543ABD">
        <w:rPr>
          <w:rStyle w:val="Hyperlink"/>
          <w:b/>
          <w:bCs/>
          <w:u w:val="single"/>
        </w:rPr>
        <w:t>For lithium, the figure is 25%, and for cobalt and nickel it's 35%.</w:t>
      </w:r>
    </w:p>
    <w:p w14:paraId="666B1432" w14:textId="77777777" w:rsidR="00911E63" w:rsidRPr="007D4C34" w:rsidRDefault="00911E63" w:rsidP="00911E63">
      <w:pPr>
        <w:rPr>
          <w:rStyle w:val="Hyperlink"/>
        </w:rPr>
      </w:pPr>
      <w:r w:rsidRPr="00543ABD">
        <w:rPr>
          <w:rStyle w:val="Hyperlink"/>
          <w:b/>
          <w:bCs/>
          <w:u w:val="single"/>
        </w:rPr>
        <w:t>Recycling will have the added benefit of cutting the demand for new mines,</w:t>
      </w:r>
      <w:r w:rsidRPr="007D4C34">
        <w:rPr>
          <w:rStyle w:val="Hyperlink"/>
        </w:rPr>
        <w:t xml:space="preserve"> said the report, which was authored by the conservation group Earthworks and the University of Technology Sydney's Institute for Sustainable Futures.</w:t>
      </w:r>
    </w:p>
    <w:p w14:paraId="34F2AA64" w14:textId="77777777" w:rsidR="00911E63" w:rsidRPr="00543ABD" w:rsidRDefault="00911E63" w:rsidP="00911E63">
      <w:pPr>
        <w:rPr>
          <w:rStyle w:val="Hyperlink"/>
          <w:b/>
          <w:bCs/>
          <w:u w:val="single"/>
        </w:rPr>
      </w:pPr>
      <w:r w:rsidRPr="00543ABD">
        <w:rPr>
          <w:rStyle w:val="Hyperlink"/>
          <w:b/>
          <w:bCs/>
          <w:u w:val="single"/>
        </w:rPr>
        <w:t>That would help Biden avoid some battles with environmentalists and other constituencies opposed to mining.</w:t>
      </w:r>
    </w:p>
    <w:p w14:paraId="5C7F8B34" w14:textId="77777777" w:rsidR="00911E63" w:rsidRPr="00543ABD" w:rsidRDefault="00911E63" w:rsidP="00911E63">
      <w:pPr>
        <w:rPr>
          <w:rStyle w:val="Hyperlink"/>
          <w:u w:val="single"/>
        </w:rPr>
      </w:pPr>
      <w:r w:rsidRPr="00543ABD">
        <w:rPr>
          <w:rStyle w:val="Hyperlink"/>
          <w:u w:val="single"/>
        </w:rPr>
        <w:t>"We can power the renewable energy transition without digging new holes in the ground," said Payal Sampat of Earthworks.</w:t>
      </w:r>
    </w:p>
    <w:p w14:paraId="240C31AB" w14:textId="77777777" w:rsidR="00911E63" w:rsidRDefault="00911E63" w:rsidP="00911E63">
      <w:pPr>
        <w:rPr>
          <w:rStyle w:val="Hyperlink"/>
        </w:rPr>
      </w:pPr>
      <w:r w:rsidRPr="007D4C34">
        <w:rPr>
          <w:rStyle w:val="Hyperlink"/>
        </w:rPr>
        <w:t>Lead acid batteries were once rarely recycled, but now nearly all are broken down for reuse in internal combustion engines. Environmentalists say that could be a blueprint for the EV recycling industry.</w:t>
      </w:r>
    </w:p>
    <w:p w14:paraId="02DA368E" w14:textId="77777777" w:rsidR="00911E63" w:rsidRDefault="00911E63" w:rsidP="00911E63">
      <w:pPr>
        <w:pStyle w:val="Heading2"/>
      </w:pPr>
      <w:r>
        <w:t>Military Impact</w:t>
      </w:r>
    </w:p>
    <w:p w14:paraId="086B995D" w14:textId="77777777" w:rsidR="00911E63" w:rsidRDefault="00911E63" w:rsidP="00911E63">
      <w:pPr>
        <w:pStyle w:val="Heading3"/>
      </w:pPr>
      <w:r>
        <w:t>US Can’t Catch Up to China</w:t>
      </w:r>
    </w:p>
    <w:p w14:paraId="22E74BF9" w14:textId="77777777" w:rsidR="00911E63" w:rsidRPr="00D619DE" w:rsidRDefault="00911E63" w:rsidP="00911E63">
      <w:pPr>
        <w:pStyle w:val="Heading4"/>
      </w:pPr>
      <w:r>
        <w:t>Takes decades to build up supply chains domestically, more effective to work with allies</w:t>
      </w:r>
    </w:p>
    <w:p w14:paraId="1E5A48FF" w14:textId="77777777" w:rsidR="00911E63" w:rsidRDefault="00911E63" w:rsidP="00911E63">
      <w:pPr>
        <w:rPr>
          <w:rStyle w:val="Hyperlink"/>
        </w:rPr>
      </w:pPr>
      <w:r w:rsidRPr="00D619DE">
        <w:rPr>
          <w:rStyle w:val="Hyperlink"/>
          <w:b/>
          <w:bCs/>
        </w:rPr>
        <w:t>Subin 20</w:t>
      </w:r>
      <w:r w:rsidRPr="00D619DE">
        <w:rPr>
          <w:rStyle w:val="Hyperlink"/>
        </w:rPr>
        <w:t xml:space="preserve">, </w:t>
      </w:r>
      <w:r>
        <w:rPr>
          <w:rStyle w:val="Hyperlink"/>
        </w:rPr>
        <w:t xml:space="preserve">(Samantha – </w:t>
      </w:r>
      <w:r w:rsidRPr="00D619DE">
        <w:rPr>
          <w:rStyle w:val="Hyperlink"/>
        </w:rPr>
        <w:t>senior at the University of Maryland studying multiplatform journalism and general business.</w:t>
      </w:r>
      <w:r>
        <w:rPr>
          <w:rStyle w:val="Hyperlink"/>
        </w:rPr>
        <w:t xml:space="preserve">), </w:t>
      </w:r>
      <w:r w:rsidRPr="00D619DE">
        <w:rPr>
          <w:rStyle w:val="Hyperlink"/>
        </w:rPr>
        <w:t xml:space="preserve">“The new U.S. plan to rival China and end cornering of market in rare earth metals,” CNBC, </w:t>
      </w:r>
      <w:hyperlink r:id="rId124" w:history="1">
        <w:r w:rsidRPr="0040196F">
          <w:rPr>
            <w:rStyle w:val="Hyperlink"/>
          </w:rPr>
          <w:t>https://www.cnbc.com/2021/04/17/the-new-us-plan-to-rival-chinas-dominance-in-rare-earth-metals.html</w:t>
        </w:r>
      </w:hyperlink>
      <w:r>
        <w:rPr>
          <w:rStyle w:val="Hyperlink"/>
        </w:rPr>
        <w:t xml:space="preserve"> [MT]</w:t>
      </w:r>
    </w:p>
    <w:p w14:paraId="08AF160D" w14:textId="77777777" w:rsidR="00911E63" w:rsidRPr="00D619DE" w:rsidRDefault="00911E63" w:rsidP="00911E63">
      <w:pPr>
        <w:rPr>
          <w:rStyle w:val="Hyperlink"/>
          <w:b/>
          <w:bCs/>
          <w:u w:val="single"/>
        </w:rPr>
      </w:pPr>
      <w:r w:rsidRPr="00D619DE">
        <w:rPr>
          <w:rStyle w:val="Hyperlink"/>
          <w:b/>
          <w:bCs/>
          <w:u w:val="single"/>
        </w:rPr>
        <w:t>Limits to countering China</w:t>
      </w:r>
    </w:p>
    <w:p w14:paraId="3FED9D6B" w14:textId="77777777" w:rsidR="00911E63" w:rsidRPr="00D619DE" w:rsidRDefault="00911E63" w:rsidP="00911E63">
      <w:pPr>
        <w:rPr>
          <w:rStyle w:val="Hyperlink"/>
        </w:rPr>
      </w:pPr>
      <w:r w:rsidRPr="00D619DE">
        <w:rPr>
          <w:rStyle w:val="Hyperlink"/>
        </w:rPr>
        <w:t xml:space="preserve">In a recent interview with CNBC following the UAE’s Regional Climate Dialogue, Kerry addressed the </w:t>
      </w:r>
      <w:r w:rsidRPr="00D619DE">
        <w:rPr>
          <w:rStyle w:val="Hyperlink"/>
          <w:u w:val="single"/>
        </w:rPr>
        <w:t xml:space="preserve">president’s $2 trillion infrastructure proposal in relation to rivalry with China. The legislation includes $35 billion for climate research and innovation, $46 billion in renewable energy manufacturing and $174 billion to boost the electric vehicle market. China, which accounts for roughly 30% of carbon dioxide emissions globally, claims it plans to reach net-zero carbon emissions by 2060 and </w:t>
      </w:r>
      <w:r w:rsidRPr="00D619DE">
        <w:rPr>
          <w:rStyle w:val="Hyperlink"/>
          <w:b/>
          <w:bCs/>
          <w:u w:val="single"/>
        </w:rPr>
        <w:t>outspent the U.S. roughly 2-to-1 on energy transition-related investments in the last decade</w:t>
      </w:r>
      <w:r w:rsidRPr="00D619DE">
        <w:rPr>
          <w:rStyle w:val="Hyperlink"/>
        </w:rPr>
        <w:t xml:space="preserve">, according to Bloomberg New Energy Finance data. </w:t>
      </w:r>
    </w:p>
    <w:p w14:paraId="19BCE5E8" w14:textId="77777777" w:rsidR="00911E63" w:rsidRPr="00D619DE" w:rsidRDefault="00911E63" w:rsidP="00911E63">
      <w:pPr>
        <w:rPr>
          <w:rStyle w:val="Hyperlink"/>
        </w:rPr>
      </w:pPr>
      <w:r w:rsidRPr="00D619DE">
        <w:rPr>
          <w:rStyle w:val="Hyperlink"/>
        </w:rPr>
        <w:t xml:space="preserve">“I think that this is a huge economic opportunity, not just for the United States, with people all around the world,” Kerry said. “This is not about China, this is not a counter to China. This is about China, the United States, India, Russia, Indonesia, Japan, Korea, Australia, a bunch of countries that are emitting a pretty sizable amount, the United States and China the most.”  </w:t>
      </w:r>
    </w:p>
    <w:p w14:paraId="7ECCB0C5" w14:textId="77777777" w:rsidR="00911E63" w:rsidRPr="00D619DE" w:rsidRDefault="00911E63" w:rsidP="00911E63">
      <w:pPr>
        <w:rPr>
          <w:rStyle w:val="Hyperlink"/>
          <w:b/>
          <w:bCs/>
          <w:u w:val="single"/>
        </w:rPr>
      </w:pPr>
      <w:r w:rsidRPr="00D619DE">
        <w:rPr>
          <w:rStyle w:val="Hyperlink"/>
          <w:u w:val="single"/>
        </w:rPr>
        <w:t xml:space="preserve">On April 17, Kerry and his Chinese government counterpart issued a </w:t>
      </w:r>
      <w:r w:rsidRPr="00D619DE">
        <w:rPr>
          <w:rStyle w:val="Hyperlink"/>
          <w:b/>
          <w:bCs/>
          <w:u w:val="single"/>
        </w:rPr>
        <w:t>joint statement on climate change cooperation.</w:t>
      </w:r>
    </w:p>
    <w:p w14:paraId="0DA67E50" w14:textId="77777777" w:rsidR="00911E63" w:rsidRPr="00D619DE" w:rsidRDefault="00911E63" w:rsidP="00911E63">
      <w:pPr>
        <w:rPr>
          <w:rStyle w:val="Hyperlink"/>
        </w:rPr>
      </w:pPr>
      <w:r w:rsidRPr="00D619DE">
        <w:rPr>
          <w:rStyle w:val="Hyperlink"/>
          <w:u w:val="single"/>
        </w:rPr>
        <w:t xml:space="preserve">While the U.S. aims for raw materials self-sufficiency, </w:t>
      </w:r>
      <w:r w:rsidRPr="00D619DE">
        <w:rPr>
          <w:rStyle w:val="Hyperlink"/>
          <w:b/>
          <w:bCs/>
          <w:u w:val="single"/>
        </w:rPr>
        <w:t>any drastic move away from China and other Asia-based supply chains would dramatically affect American consumers as domestic demand for batteries and electric vehicles ramps up</w:t>
      </w:r>
      <w:r w:rsidRPr="00D619DE">
        <w:rPr>
          <w:rStyle w:val="Hyperlink"/>
        </w:rPr>
        <w:t>. The pace of demand growth is expected to rise rapidly over the next few years as sales of electric vehicles are slated to reach 12.2 million in 2025, according to data from IHS Markit.</w:t>
      </w:r>
    </w:p>
    <w:p w14:paraId="47488992" w14:textId="77777777" w:rsidR="00911E63" w:rsidRPr="00D619DE" w:rsidRDefault="00911E63" w:rsidP="00911E63">
      <w:pPr>
        <w:rPr>
          <w:rStyle w:val="Hyperlink"/>
        </w:rPr>
      </w:pPr>
      <w:r w:rsidRPr="00D619DE">
        <w:rPr>
          <w:rStyle w:val="Hyperlink"/>
          <w:b/>
          <w:bCs/>
          <w:u w:val="single"/>
        </w:rPr>
        <w:t>Building a strong U.S. supply chain can increase competition in the marke</w:t>
      </w:r>
      <w:r w:rsidRPr="00D619DE">
        <w:rPr>
          <w:rStyle w:val="Hyperlink"/>
          <w:u w:val="single"/>
        </w:rPr>
        <w:t xml:space="preserve">t, and the market is becoming more focused on the </w:t>
      </w:r>
      <w:r w:rsidRPr="00D619DE">
        <w:rPr>
          <w:rStyle w:val="Hyperlink"/>
          <w:b/>
          <w:bCs/>
          <w:u w:val="single"/>
        </w:rPr>
        <w:t>price impacts of rising demand for EVs across raw materials</w:t>
      </w:r>
      <w:r w:rsidRPr="00D619DE">
        <w:rPr>
          <w:rStyle w:val="Hyperlink"/>
          <w:u w:val="single"/>
        </w:rPr>
        <w:t>, which c</w:t>
      </w:r>
      <w:r w:rsidRPr="00D619DE">
        <w:rPr>
          <w:rStyle w:val="Hyperlink"/>
          <w:b/>
          <w:bCs/>
          <w:u w:val="single"/>
        </w:rPr>
        <w:t>ould drive up battery prices by 18%</w:t>
      </w:r>
      <w:r w:rsidRPr="00D619DE">
        <w:rPr>
          <w:rStyle w:val="Hyperlink"/>
        </w:rPr>
        <w:t xml:space="preserve"> </w:t>
      </w:r>
      <w:r w:rsidRPr="00D619DE">
        <w:rPr>
          <w:rStyle w:val="Hyperlink"/>
          <w:u w:val="single"/>
        </w:rPr>
        <w:t xml:space="preserve">and </w:t>
      </w:r>
      <w:r w:rsidRPr="00D619DE">
        <w:rPr>
          <w:rStyle w:val="Hyperlink"/>
          <w:b/>
          <w:bCs/>
          <w:u w:val="single"/>
        </w:rPr>
        <w:t>more than double the cost of commodities like cobalt and lithium</w:t>
      </w:r>
      <w:r w:rsidRPr="00D619DE">
        <w:rPr>
          <w:rStyle w:val="Hyperlink"/>
        </w:rPr>
        <w:t xml:space="preserve">, Goldman Sachs analysts noted last month. </w:t>
      </w:r>
    </w:p>
    <w:p w14:paraId="44D27CF5" w14:textId="77777777" w:rsidR="00911E63" w:rsidRPr="00D619DE" w:rsidRDefault="00911E63" w:rsidP="00911E63">
      <w:pPr>
        <w:rPr>
          <w:rStyle w:val="Hyperlink"/>
          <w:b/>
          <w:bCs/>
          <w:u w:val="single"/>
        </w:rPr>
      </w:pPr>
      <w:r w:rsidRPr="00D619DE">
        <w:rPr>
          <w:rStyle w:val="Hyperlink"/>
          <w:b/>
          <w:bCs/>
          <w:u w:val="single"/>
        </w:rPr>
        <w:t>To meet rare earths demand without global supply chains</w:t>
      </w:r>
      <w:r w:rsidRPr="00D619DE">
        <w:rPr>
          <w:rStyle w:val="Hyperlink"/>
          <w:u w:val="single"/>
        </w:rPr>
        <w:t xml:space="preserve">, though, would require the </w:t>
      </w:r>
      <w:r w:rsidRPr="00D619DE">
        <w:rPr>
          <w:rStyle w:val="Hyperlink"/>
          <w:b/>
          <w:bCs/>
          <w:u w:val="single"/>
        </w:rPr>
        <w:t>U.S. to reach “massive levels of production</w:t>
      </w:r>
      <w:r w:rsidRPr="00D619DE">
        <w:rPr>
          <w:rStyle w:val="Hyperlink"/>
          <w:u w:val="single"/>
        </w:rPr>
        <w:t xml:space="preserve">,” and </w:t>
      </w:r>
      <w:r w:rsidRPr="00D619DE">
        <w:rPr>
          <w:rStyle w:val="Hyperlink"/>
          <w:b/>
          <w:bCs/>
          <w:u w:val="single"/>
        </w:rPr>
        <w:t>build out an extraction and production chain</w:t>
      </w:r>
      <w:r w:rsidRPr="00D619DE">
        <w:rPr>
          <w:rStyle w:val="Hyperlink"/>
          <w:u w:val="single"/>
        </w:rPr>
        <w:t xml:space="preserve"> that </w:t>
      </w:r>
      <w:r w:rsidRPr="00D619DE">
        <w:rPr>
          <w:rStyle w:val="Hyperlink"/>
          <w:b/>
          <w:bCs/>
          <w:u w:val="single"/>
        </w:rPr>
        <w:t>could take up to a decade</w:t>
      </w:r>
      <w:r w:rsidRPr="00D619DE">
        <w:rPr>
          <w:rStyle w:val="Hyperlink"/>
          <w:u w:val="single"/>
        </w:rPr>
        <w:t>,</w:t>
      </w:r>
      <w:r w:rsidRPr="00D619DE">
        <w:rPr>
          <w:rStyle w:val="Hyperlink"/>
        </w:rPr>
        <w:t xml:space="preserve"> Nakano said. </w:t>
      </w:r>
      <w:r w:rsidRPr="00D619DE">
        <w:rPr>
          <w:rStyle w:val="Hyperlink"/>
          <w:b/>
          <w:bCs/>
          <w:u w:val="single"/>
        </w:rPr>
        <w:t xml:space="preserve">The best course, </w:t>
      </w:r>
      <w:r w:rsidRPr="00D619DE">
        <w:rPr>
          <w:rStyle w:val="Hyperlink"/>
          <w:u w:val="single"/>
        </w:rPr>
        <w:t>for now, is</w:t>
      </w:r>
      <w:r w:rsidRPr="00D619DE">
        <w:rPr>
          <w:rStyle w:val="Hyperlink"/>
          <w:b/>
          <w:bCs/>
          <w:u w:val="single"/>
        </w:rPr>
        <w:t xml:space="preserve"> to work with allies, such as the European Union, to reduce reliance on dominant players like China.</w:t>
      </w:r>
    </w:p>
    <w:p w14:paraId="5A109174" w14:textId="77777777" w:rsidR="00911E63" w:rsidRDefault="00911E63" w:rsidP="00911E63">
      <w:pPr>
        <w:rPr>
          <w:rStyle w:val="Hyperlink"/>
          <w:u w:val="single"/>
        </w:rPr>
      </w:pPr>
      <w:r w:rsidRPr="00D619DE">
        <w:rPr>
          <w:rStyle w:val="Hyperlink"/>
        </w:rPr>
        <w:t>“</w:t>
      </w:r>
      <w:r w:rsidRPr="00D619DE">
        <w:rPr>
          <w:rStyle w:val="Hyperlink"/>
          <w:u w:val="single"/>
        </w:rPr>
        <w:t>Once you achieve that, let’s say ten, twenty years from now, then everyone can start looking at making a truly domestic supply chain,” she said.</w:t>
      </w:r>
    </w:p>
    <w:p w14:paraId="48A8EFCC" w14:textId="77777777" w:rsidR="00911E63" w:rsidRDefault="00911E63" w:rsidP="00911E63">
      <w:pPr>
        <w:pStyle w:val="Heading3"/>
        <w:rPr>
          <w:rStyle w:val="Hyperlink"/>
        </w:rPr>
      </w:pPr>
      <w:r>
        <w:rPr>
          <w:rStyle w:val="Hyperlink"/>
        </w:rPr>
        <w:t>Military readiness defense</w:t>
      </w:r>
    </w:p>
    <w:p w14:paraId="14044B17" w14:textId="77777777" w:rsidR="00911E63" w:rsidRPr="00295F9C" w:rsidRDefault="00911E63" w:rsidP="00911E63">
      <w:pPr>
        <w:pStyle w:val="Heading4"/>
        <w:rPr>
          <w:rFonts w:cs="Arial"/>
        </w:rPr>
      </w:pPr>
      <w:r w:rsidRPr="00295F9C">
        <w:rPr>
          <w:rFonts w:cs="Arial"/>
        </w:rPr>
        <w:t xml:space="preserve">No readiness impact. </w:t>
      </w:r>
    </w:p>
    <w:p w14:paraId="03C16D01" w14:textId="77777777" w:rsidR="00911E63" w:rsidRPr="00295F9C" w:rsidRDefault="00911E63" w:rsidP="00911E63">
      <w:r w:rsidRPr="00295F9C">
        <w:rPr>
          <w:rStyle w:val="Style13ptBold"/>
        </w:rPr>
        <w:t>Fettweis 18</w:t>
      </w:r>
      <w:r w:rsidRPr="00295F9C">
        <w:t xml:space="preserve"> Christopher J. Fettweis, Political Science Professor at Tulane University. [Psychology of a Superpower: Security and Dominance in US Foreign Policy, Columbia University Press]</w:t>
      </w:r>
    </w:p>
    <w:p w14:paraId="2E7F62F5" w14:textId="77777777" w:rsidR="00911E63" w:rsidRPr="00295F9C" w:rsidRDefault="00911E63" w:rsidP="00911E63">
      <w:pPr>
        <w:rPr>
          <w:sz w:val="16"/>
        </w:rPr>
      </w:pPr>
      <w:r w:rsidRPr="00295F9C">
        <w:rPr>
          <w:sz w:val="16"/>
        </w:rPr>
        <w:t xml:space="preserve">How would the system respond? Could the New Peace survive without its policeman? Good counterfactual analysis minimizes the number of both assumptions and alterations of reality. It is also obviously wise to choose relatively simple cases, ones that do not involve many potentially confounding variables. 127 The ramifications of an actual supervolcanic blast would not be contained in the United States; the massive amount of material ejected into the atmosphere would blot out the sun and cause global temperatures to drop for years. To keep this thought experiment manageable, </w:t>
      </w:r>
      <w:r w:rsidRPr="00295F9C">
        <w:rPr>
          <w:rStyle w:val="StyleUnderline"/>
        </w:rPr>
        <w:t>let us imagine</w:t>
      </w:r>
      <w:r w:rsidRPr="00295F9C">
        <w:rPr>
          <w:sz w:val="16"/>
        </w:rPr>
        <w:t xml:space="preserve"> a natural disaster that only affects the United States, one resulting in </w:t>
      </w:r>
      <w:r w:rsidRPr="00295F9C">
        <w:rPr>
          <w:rStyle w:val="StyleUnderline"/>
        </w:rPr>
        <w:t>the</w:t>
      </w:r>
      <w:r w:rsidRPr="00295F9C">
        <w:rPr>
          <w:sz w:val="16"/>
        </w:rPr>
        <w:t xml:space="preserve"> effective </w:t>
      </w:r>
      <w:r w:rsidRPr="00295F9C">
        <w:rPr>
          <w:rStyle w:val="StyleUnderline"/>
        </w:rPr>
        <w:t>disappearance of U.S. military and political engagement</w:t>
      </w:r>
      <w:r w:rsidRPr="00295F9C">
        <w:rPr>
          <w:sz w:val="16"/>
        </w:rPr>
        <w:t xml:space="preserve"> with the rest of the world. The effect of an aloof United States on some regions need not be imagined because it already exists. </w:t>
      </w:r>
      <w:r w:rsidRPr="006D6AD0">
        <w:rPr>
          <w:rStyle w:val="StyleUnderline"/>
          <w:highlight w:val="cyan"/>
        </w:rPr>
        <w:t>In South America, the U.S.</w:t>
      </w:r>
      <w:r w:rsidRPr="00295F9C">
        <w:rPr>
          <w:sz w:val="16"/>
        </w:rPr>
        <w:t xml:space="preserve"> Southern Command </w:t>
      </w:r>
      <w:r w:rsidRPr="006D6AD0">
        <w:rPr>
          <w:rStyle w:val="StyleUnderline"/>
          <w:highlight w:val="cyan"/>
        </w:rPr>
        <w:t xml:space="preserve">has a </w:t>
      </w:r>
      <w:r w:rsidRPr="006D6AD0">
        <w:rPr>
          <w:rStyle w:val="Emphasis"/>
          <w:highlight w:val="cyan"/>
        </w:rPr>
        <w:t>minuscule</w:t>
      </w:r>
      <w:r w:rsidRPr="00295F9C">
        <w:rPr>
          <w:sz w:val="16"/>
        </w:rPr>
        <w:t xml:space="preserve"> operating budget and no troops to speak of, despite its theoretical </w:t>
      </w:r>
      <w:r w:rsidRPr="006D6AD0">
        <w:rPr>
          <w:rStyle w:val="StyleUnderline"/>
          <w:highlight w:val="cyan"/>
        </w:rPr>
        <w:t>“responsibility”</w:t>
      </w:r>
      <w:r w:rsidRPr="00295F9C">
        <w:rPr>
          <w:sz w:val="16"/>
        </w:rPr>
        <w:t xml:space="preserve"> for the entire continent. </w:t>
      </w:r>
      <w:r w:rsidRPr="00295F9C">
        <w:rPr>
          <w:rStyle w:val="StyleUnderline"/>
        </w:rPr>
        <w:t xml:space="preserve">The </w:t>
      </w:r>
      <w:r w:rsidRPr="006D6AD0">
        <w:rPr>
          <w:rStyle w:val="StyleUnderline"/>
          <w:highlight w:val="cyan"/>
        </w:rPr>
        <w:t>U</w:t>
      </w:r>
      <w:r w:rsidRPr="00295F9C">
        <w:rPr>
          <w:sz w:val="16"/>
        </w:rPr>
        <w:t xml:space="preserve">nited </w:t>
      </w:r>
      <w:r w:rsidRPr="006D6AD0">
        <w:rPr>
          <w:rStyle w:val="StyleUnderline"/>
          <w:highlight w:val="cyan"/>
        </w:rPr>
        <w:t>S</w:t>
      </w:r>
      <w:r w:rsidRPr="00295F9C">
        <w:rPr>
          <w:sz w:val="16"/>
        </w:rPr>
        <w:t xml:space="preserve">tates </w:t>
      </w:r>
      <w:r w:rsidRPr="006D6AD0">
        <w:rPr>
          <w:rStyle w:val="StyleUnderline"/>
          <w:highlight w:val="cyan"/>
        </w:rPr>
        <w:t xml:space="preserve">maintains </w:t>
      </w:r>
      <w:r w:rsidRPr="006D6AD0">
        <w:rPr>
          <w:rStyle w:val="Emphasis"/>
          <w:highlight w:val="cyan"/>
        </w:rPr>
        <w:t>no</w:t>
      </w:r>
      <w:r w:rsidRPr="00295F9C">
        <w:rPr>
          <w:sz w:val="16"/>
        </w:rPr>
        <w:t xml:space="preserve"> significant </w:t>
      </w:r>
      <w:r w:rsidRPr="00295F9C">
        <w:rPr>
          <w:rStyle w:val="Emphasis"/>
        </w:rPr>
        <w:t xml:space="preserve">physical </w:t>
      </w:r>
      <w:r w:rsidRPr="006D6AD0">
        <w:rPr>
          <w:rStyle w:val="Emphasis"/>
          <w:highlight w:val="cyan"/>
        </w:rPr>
        <w:t>presence</w:t>
      </w:r>
      <w:r w:rsidRPr="006D6AD0">
        <w:rPr>
          <w:sz w:val="16"/>
          <w:highlight w:val="cyan"/>
        </w:rPr>
        <w:t xml:space="preserve"> </w:t>
      </w:r>
      <w:r w:rsidRPr="006D6AD0">
        <w:rPr>
          <w:rStyle w:val="StyleUnderline"/>
          <w:highlight w:val="cyan"/>
        </w:rPr>
        <w:t>in Africa</w:t>
      </w:r>
      <w:r w:rsidRPr="00295F9C">
        <w:rPr>
          <w:rStyle w:val="StyleUnderline"/>
        </w:rPr>
        <w:t xml:space="preserve"> or large swaths of Asia</w:t>
      </w:r>
      <w:r w:rsidRPr="00295F9C">
        <w:rPr>
          <w:sz w:val="16"/>
        </w:rPr>
        <w:t xml:space="preserve">. A Yellowstone supereruption would presumably not change security calculations in these areas much at all. </w:t>
      </w:r>
      <w:r w:rsidRPr="006D6AD0">
        <w:rPr>
          <w:rStyle w:val="StyleUnderline"/>
          <w:highlight w:val="cyan"/>
        </w:rPr>
        <w:t>Europe would be</w:t>
      </w:r>
      <w:r w:rsidRPr="00295F9C">
        <w:rPr>
          <w:sz w:val="16"/>
        </w:rPr>
        <w:t xml:space="preserve"> similarly </w:t>
      </w:r>
      <w:r w:rsidRPr="006D6AD0">
        <w:rPr>
          <w:rStyle w:val="Emphasis"/>
          <w:highlight w:val="cyan"/>
        </w:rPr>
        <w:t>unaffected</w:t>
      </w:r>
      <w:r w:rsidRPr="00295F9C">
        <w:rPr>
          <w:sz w:val="16"/>
        </w:rPr>
        <w:t xml:space="preserve">, sat least in the short term. The United States currently maintains </w:t>
      </w:r>
      <w:r w:rsidRPr="006D6AD0">
        <w:rPr>
          <w:rStyle w:val="StyleUnderline"/>
          <w:highlight w:val="cyan"/>
        </w:rPr>
        <w:t>95,000 troops</w:t>
      </w:r>
      <w:r w:rsidRPr="00295F9C">
        <w:rPr>
          <w:sz w:val="16"/>
        </w:rPr>
        <w:t xml:space="preserve"> from all services in its European Command, </w:t>
      </w:r>
      <w:r w:rsidRPr="006D6AD0">
        <w:rPr>
          <w:rStyle w:val="StyleUnderline"/>
          <w:highlight w:val="cyan"/>
        </w:rPr>
        <w:t>none</w:t>
      </w:r>
      <w:r w:rsidRPr="00295F9C">
        <w:rPr>
          <w:sz w:val="16"/>
        </w:rPr>
        <w:t xml:space="preserve"> of whom are </w:t>
      </w:r>
      <w:r w:rsidRPr="006D6AD0">
        <w:rPr>
          <w:rStyle w:val="StyleUnderline"/>
          <w:highlight w:val="cyan"/>
        </w:rPr>
        <w:t>tasked with</w:t>
      </w:r>
      <w:r w:rsidRPr="00295F9C">
        <w:rPr>
          <w:rStyle w:val="StyleUnderline"/>
        </w:rPr>
        <w:t xml:space="preserve"> maintaining</w:t>
      </w:r>
      <w:r w:rsidRPr="00295F9C">
        <w:rPr>
          <w:sz w:val="16"/>
        </w:rPr>
        <w:t xml:space="preserve"> the internal </w:t>
      </w:r>
      <w:r w:rsidRPr="006D6AD0">
        <w:rPr>
          <w:rStyle w:val="StyleUnderline"/>
          <w:highlight w:val="cyan"/>
        </w:rPr>
        <w:t>stability</w:t>
      </w:r>
      <w:r w:rsidRPr="00295F9C">
        <w:rPr>
          <w:rStyle w:val="StyleUnderline"/>
        </w:rPr>
        <w:t xml:space="preserve"> of its allies</w:t>
      </w:r>
      <w:r w:rsidRPr="00295F9C">
        <w:rPr>
          <w:sz w:val="16"/>
        </w:rPr>
        <w:t xml:space="preserve">. During the Cold War, U.S. troops did not involve themselves in the domestic conflicts of their host states, unlike their Soviet counterparts. Their job was always to protect Europe from without, not within. </w:t>
      </w:r>
      <w:r w:rsidRPr="00295F9C">
        <w:rPr>
          <w:rStyle w:val="StyleUnderline"/>
        </w:rPr>
        <w:t xml:space="preserve">The </w:t>
      </w:r>
      <w:r w:rsidRPr="006D6AD0">
        <w:rPr>
          <w:rStyle w:val="StyleUnderline"/>
          <w:highlight w:val="cyan"/>
        </w:rPr>
        <w:t>continent is</w:t>
      </w:r>
      <w:r w:rsidRPr="006D6AD0">
        <w:rPr>
          <w:sz w:val="16"/>
          <w:highlight w:val="cyan"/>
        </w:rPr>
        <w:t xml:space="preserve"> </w:t>
      </w:r>
      <w:r w:rsidRPr="006D6AD0">
        <w:rPr>
          <w:rStyle w:val="Emphasis"/>
          <w:highlight w:val="cyan"/>
        </w:rPr>
        <w:t>the</w:t>
      </w:r>
      <w:r w:rsidRPr="00295F9C">
        <w:rPr>
          <w:sz w:val="16"/>
        </w:rPr>
        <w:t xml:space="preserve"> world’s </w:t>
      </w:r>
      <w:r w:rsidRPr="006D6AD0">
        <w:rPr>
          <w:rStyle w:val="Emphasis"/>
          <w:highlight w:val="cyan"/>
        </w:rPr>
        <w:t>most stable</w:t>
      </w:r>
      <w:r w:rsidRPr="00295F9C">
        <w:rPr>
          <w:sz w:val="16"/>
        </w:rPr>
        <w:t xml:space="preserve">, its countries the </w:t>
      </w:r>
      <w:r w:rsidRPr="00295F9C">
        <w:rPr>
          <w:rStyle w:val="Emphasis"/>
        </w:rPr>
        <w:t>most cooperative</w:t>
      </w:r>
      <w:r w:rsidRPr="00295F9C">
        <w:rPr>
          <w:sz w:val="16"/>
        </w:rPr>
        <w:t xml:space="preserve">, and its people the least martial. It would probably take more than the removal of U.S. troops for ash-cleaning duties to bring back security dilemmas, arms races, and conflict. Borders have hardened, as have norms of conflict resolution. No one can know for sure, of course, but </w:t>
      </w:r>
      <w:r w:rsidRPr="00295F9C">
        <w:rPr>
          <w:rStyle w:val="StyleUnderline"/>
        </w:rPr>
        <w:t>Europe does not seem to be a good candidate for chaos</w:t>
      </w:r>
      <w:r w:rsidRPr="00295F9C">
        <w:rPr>
          <w:sz w:val="16"/>
        </w:rPr>
        <w:t xml:space="preserve"> in the absence of the United States. Without the presence of U.S. forces, much of the Middle East would be unstable and chaotic. With the presence of U.S. forces, much of the Middle East is unstable and chaotic. A supervolcano erupting in Wyoming would not have much impact on the security of the world’s most dangerous region. Israel would be just as safe as it was before, since its marked military superiority over all potential rivals is the ultimate guarantor of its security, not U.S. troops or ships. Without the prospect of help from Uncle Sam, the failing governments of Iraq and Libya, as well as the rebels in Syria and our allies in Saudi Arabia, Yemen, Jordan, and elsewhere, would learn to become more self-sufficient. Perhaps they would even make long-term deals with their rivals. It might be good to throw them out of the U.S. nest and encourage them to fly on their own or crash. Fears of a resurgent Iran would be articulated by the usual suspects, no doubt, but both history and the realities of power suggest </w:t>
      </w:r>
      <w:r w:rsidRPr="00295F9C">
        <w:rPr>
          <w:rStyle w:val="StyleUnderline"/>
        </w:rPr>
        <w:t xml:space="preserve">Tehran would </w:t>
      </w:r>
      <w:r w:rsidRPr="00295F9C">
        <w:rPr>
          <w:rStyle w:val="Emphasis"/>
        </w:rPr>
        <w:t>find it hard</w:t>
      </w:r>
      <w:r w:rsidRPr="00295F9C">
        <w:rPr>
          <w:rStyle w:val="StyleUnderline"/>
        </w:rPr>
        <w:t xml:space="preserve"> to dominate its neighbors</w:t>
      </w:r>
      <w:r w:rsidRPr="00295F9C">
        <w:rPr>
          <w:sz w:val="16"/>
        </w:rPr>
        <w:t xml:space="preserve">, even if it had the will to do so. The regions that would be of </w:t>
      </w:r>
      <w:r w:rsidRPr="00295F9C">
        <w:rPr>
          <w:rStyle w:val="StyleUnderline"/>
        </w:rPr>
        <w:t>most concern</w:t>
      </w:r>
      <w:r w:rsidRPr="00295F9C">
        <w:rPr>
          <w:sz w:val="16"/>
        </w:rPr>
        <w:t xml:space="preserve"> in such a scenario would be the peripheries of those once and potentially future great powers, </w:t>
      </w:r>
      <w:r w:rsidRPr="006D6AD0">
        <w:rPr>
          <w:rStyle w:val="StyleUnderline"/>
          <w:highlight w:val="cyan"/>
        </w:rPr>
        <w:t>Russia and China</w:t>
      </w:r>
      <w:r w:rsidRPr="00295F9C">
        <w:rPr>
          <w:sz w:val="16"/>
        </w:rPr>
        <w:t xml:space="preserve">. To believers in the “deterrence model,” first described by Robert Jervis four decades ago, weakness is provocative, and the post-U.S. world would seem everywhere weak. 128 Moscow and Beijing would attempt to expand their influence, and ultimately perhaps their borders, once they were assured that they would face no pushback from Washington. Perhaps gradual interference in their near-abroads, such as we have already seen in eastern Ukraine, northern Georgia, and the South China Sea, would occur with increasing frequency in the vacuum left by a U.S. withdrawal. While such expansion cannot be ruled out, especially in the long run, </w:t>
      </w:r>
      <w:r w:rsidRPr="00295F9C">
        <w:rPr>
          <w:rStyle w:val="StyleUnderline"/>
        </w:rPr>
        <w:t>large border adjustments would</w:t>
      </w:r>
      <w:r w:rsidRPr="00295F9C">
        <w:rPr>
          <w:sz w:val="16"/>
        </w:rPr>
        <w:t xml:space="preserve"> probably </w:t>
      </w:r>
      <w:r w:rsidRPr="00295F9C">
        <w:rPr>
          <w:rStyle w:val="StyleUnderline"/>
        </w:rPr>
        <w:t>not occur in the absence of U.S. power,</w:t>
      </w:r>
      <w:r w:rsidRPr="00295F9C">
        <w:rPr>
          <w:sz w:val="16"/>
        </w:rPr>
        <w:t xml:space="preserve"> for least two reasons. First, </w:t>
      </w:r>
      <w:r w:rsidRPr="00295F9C">
        <w:rPr>
          <w:rStyle w:val="StyleUnderline"/>
        </w:rPr>
        <w:t xml:space="preserve">the removal of American </w:t>
      </w:r>
      <w:r w:rsidRPr="006D6AD0">
        <w:rPr>
          <w:rStyle w:val="StyleUnderline"/>
          <w:highlight w:val="cyan"/>
        </w:rPr>
        <w:t>troops</w:t>
      </w:r>
      <w:r w:rsidRPr="006D6AD0">
        <w:rPr>
          <w:sz w:val="16"/>
          <w:highlight w:val="cyan"/>
        </w:rPr>
        <w:t xml:space="preserve"> </w:t>
      </w:r>
      <w:r w:rsidRPr="006D6AD0">
        <w:rPr>
          <w:rStyle w:val="Emphasis"/>
          <w:highlight w:val="cyan"/>
        </w:rPr>
        <w:t>would not</w:t>
      </w:r>
      <w:r w:rsidRPr="006D6AD0">
        <w:rPr>
          <w:sz w:val="16"/>
          <w:highlight w:val="cyan"/>
        </w:rPr>
        <w:t xml:space="preserve"> </w:t>
      </w:r>
      <w:r w:rsidRPr="006D6AD0">
        <w:rPr>
          <w:rStyle w:val="StyleUnderline"/>
          <w:highlight w:val="cyan"/>
        </w:rPr>
        <w:t>alter</w:t>
      </w:r>
      <w:r w:rsidRPr="00295F9C">
        <w:rPr>
          <w:rStyle w:val="StyleUnderline"/>
        </w:rPr>
        <w:t xml:space="preserve"> the</w:t>
      </w:r>
      <w:r w:rsidRPr="00295F9C">
        <w:rPr>
          <w:sz w:val="16"/>
        </w:rPr>
        <w:t xml:space="preserve"> calculations regarding the </w:t>
      </w:r>
      <w:r w:rsidRPr="00295F9C">
        <w:rPr>
          <w:rStyle w:val="StyleUnderline"/>
        </w:rPr>
        <w:t xml:space="preserve">costs and benefits of </w:t>
      </w:r>
      <w:r w:rsidRPr="006D6AD0">
        <w:rPr>
          <w:rStyle w:val="StyleUnderline"/>
          <w:highlight w:val="cyan"/>
        </w:rPr>
        <w:t>conquest</w:t>
      </w:r>
      <w:r w:rsidRPr="00295F9C">
        <w:rPr>
          <w:sz w:val="16"/>
        </w:rPr>
        <w:t xml:space="preserve"> in the twenty-first century. Although absorbing neighbors sometimes paid substantial dividends in the pre–information age, </w:t>
      </w:r>
      <w:r w:rsidRPr="00295F9C">
        <w:rPr>
          <w:rStyle w:val="StyleUnderline"/>
        </w:rPr>
        <w:t xml:space="preserve">today </w:t>
      </w:r>
      <w:r w:rsidRPr="006D6AD0">
        <w:rPr>
          <w:rStyle w:val="StyleUnderline"/>
          <w:highlight w:val="cyan"/>
        </w:rPr>
        <w:t xml:space="preserve">territory is </w:t>
      </w:r>
      <w:r w:rsidRPr="006D6AD0">
        <w:rPr>
          <w:rStyle w:val="Emphasis"/>
          <w:highlight w:val="cyan"/>
        </w:rPr>
        <w:t>unrelated</w:t>
      </w:r>
      <w:r w:rsidRPr="006D6AD0">
        <w:rPr>
          <w:rStyle w:val="StyleUnderline"/>
          <w:highlight w:val="cyan"/>
        </w:rPr>
        <w:t xml:space="preserve"> to wealth</w:t>
      </w:r>
      <w:r w:rsidRPr="00295F9C">
        <w:rPr>
          <w:sz w:val="16"/>
        </w:rPr>
        <w:t xml:space="preserve">. 129 The people of </w:t>
      </w:r>
      <w:r w:rsidRPr="00295F9C">
        <w:rPr>
          <w:rStyle w:val="StyleUnderline"/>
        </w:rPr>
        <w:t xml:space="preserve">larger states </w:t>
      </w:r>
      <w:r w:rsidRPr="00295F9C">
        <w:rPr>
          <w:rStyle w:val="Emphasis"/>
        </w:rPr>
        <w:t>are not automatically better off</w:t>
      </w:r>
      <w:r w:rsidRPr="00295F9C">
        <w:rPr>
          <w:sz w:val="16"/>
        </w:rPr>
        <w:t xml:space="preserve"> than those of small ones. India is not richer than Singapore; </w:t>
      </w:r>
      <w:r w:rsidRPr="006D6AD0">
        <w:rPr>
          <w:rStyle w:val="StyleUnderline"/>
          <w:highlight w:val="cyan"/>
        </w:rPr>
        <w:t>Russia would not benefit from</w:t>
      </w:r>
      <w:r w:rsidRPr="00295F9C">
        <w:rPr>
          <w:rStyle w:val="StyleUnderline"/>
        </w:rPr>
        <w:t xml:space="preserve"> invading </w:t>
      </w:r>
      <w:r w:rsidRPr="006D6AD0">
        <w:rPr>
          <w:rStyle w:val="StyleUnderline"/>
          <w:highlight w:val="cyan"/>
        </w:rPr>
        <w:t>Ukraine; China</w:t>
      </w:r>
      <w:r w:rsidRPr="00295F9C">
        <w:rPr>
          <w:rStyle w:val="StyleUnderline"/>
        </w:rPr>
        <w:t xml:space="preserve"> would hardly be materially better off </w:t>
      </w:r>
      <w:r w:rsidRPr="006D6AD0">
        <w:rPr>
          <w:rStyle w:val="StyleUnderline"/>
          <w:highlight w:val="cyan"/>
        </w:rPr>
        <w:t>if it ruled Taiwan</w:t>
      </w:r>
      <w:r w:rsidRPr="00295F9C">
        <w:rPr>
          <w:sz w:val="16"/>
        </w:rPr>
        <w:t xml:space="preserve">. The other members of the international system might not be able to stop such adventurism militarily, but they can certainly punish it economically. The costs related to invasion and the inevitable problems that arise during occupation would outweigh any possible benefits that may accrue. </w:t>
      </w:r>
      <w:r w:rsidRPr="006D6AD0">
        <w:rPr>
          <w:rStyle w:val="StyleUnderline"/>
          <w:highlight w:val="cyan"/>
        </w:rPr>
        <w:t>Conquest</w:t>
      </w:r>
      <w:r w:rsidRPr="00295F9C">
        <w:rPr>
          <w:rStyle w:val="StyleUnderline"/>
        </w:rPr>
        <w:t xml:space="preserve"> in a trading system </w:t>
      </w:r>
      <w:r w:rsidRPr="006D6AD0">
        <w:rPr>
          <w:rStyle w:val="StyleUnderline"/>
          <w:highlight w:val="cyan"/>
        </w:rPr>
        <w:t>is</w:t>
      </w:r>
      <w:r w:rsidRPr="00295F9C">
        <w:rPr>
          <w:sz w:val="16"/>
        </w:rPr>
        <w:t xml:space="preserve"> </w:t>
      </w:r>
      <w:r w:rsidRPr="00295F9C">
        <w:rPr>
          <w:rStyle w:val="Emphasis"/>
        </w:rPr>
        <w:t xml:space="preserve">profoundly </w:t>
      </w:r>
      <w:r w:rsidRPr="006D6AD0">
        <w:rPr>
          <w:rStyle w:val="Emphasis"/>
          <w:highlight w:val="cyan"/>
        </w:rPr>
        <w:t>irrational</w:t>
      </w:r>
      <w:r w:rsidRPr="00295F9C">
        <w:rPr>
          <w:sz w:val="16"/>
        </w:rPr>
        <w:t xml:space="preserve">, and the </w:t>
      </w:r>
      <w:r w:rsidRPr="006D6AD0">
        <w:rPr>
          <w:rStyle w:val="Emphasis"/>
          <w:highlight w:val="cyan"/>
        </w:rPr>
        <w:t>incentives for peace are strong</w:t>
      </w:r>
      <w:r w:rsidRPr="00295F9C">
        <w:rPr>
          <w:sz w:val="16"/>
        </w:rPr>
        <w:t xml:space="preserve">. Rational calculations are not the only motivations for cross-border violence. As Norman Angell argued a century ago, people have to believe that war is not worth the cost before they will forswear it. 130 The quest for glory and prestige has sent many an army into motion over the centuries; Alfred Thayer Mahan responded to Angell’s rationalism a century ago by pointing out that “nations are under no illusion as to the unprofitableness of war itself” but honor often compels them to fight anyway. 131 By 2017, however, those calculations have changed. It is not at all clear that glory still automatically accompanies conquest. The second reason to believe that Russia and China might not dominate their near-abroads </w:t>
      </w:r>
      <w:r w:rsidRPr="00295F9C">
        <w:rPr>
          <w:rStyle w:val="StyleUnderline"/>
        </w:rPr>
        <w:t>in a</w:t>
      </w:r>
      <w:r w:rsidRPr="00295F9C">
        <w:rPr>
          <w:sz w:val="16"/>
        </w:rPr>
        <w:t xml:space="preserve">n essentially </w:t>
      </w:r>
      <w:r w:rsidRPr="00295F9C">
        <w:rPr>
          <w:rStyle w:val="StyleUnderline"/>
        </w:rPr>
        <w:t>U.S.-free world</w:t>
      </w:r>
      <w:r w:rsidRPr="00295F9C">
        <w:rPr>
          <w:sz w:val="16"/>
        </w:rPr>
        <w:t xml:space="preserve"> is that the </w:t>
      </w:r>
      <w:r w:rsidRPr="00295F9C">
        <w:rPr>
          <w:rStyle w:val="StyleUnderline"/>
        </w:rPr>
        <w:t xml:space="preserve">behavioral </w:t>
      </w:r>
      <w:r w:rsidRPr="006D6AD0">
        <w:rPr>
          <w:rStyle w:val="StyleUnderline"/>
          <w:highlight w:val="cyan"/>
        </w:rPr>
        <w:t>norms</w:t>
      </w:r>
      <w:r w:rsidRPr="00295F9C">
        <w:rPr>
          <w:rStyle w:val="StyleUnderline"/>
        </w:rPr>
        <w:t xml:space="preserve"> of the New Peace </w:t>
      </w:r>
      <w:r w:rsidRPr="006D6AD0">
        <w:rPr>
          <w:rStyle w:val="Emphasis"/>
          <w:highlight w:val="cyan"/>
        </w:rPr>
        <w:t>discourage aggression</w:t>
      </w:r>
      <w:r w:rsidRPr="006D6AD0">
        <w:rPr>
          <w:rStyle w:val="StyleUnderline"/>
          <w:highlight w:val="cyan"/>
        </w:rPr>
        <w:t xml:space="preserve">. Imperialism invites </w:t>
      </w:r>
      <w:r w:rsidRPr="006D6AD0">
        <w:rPr>
          <w:rStyle w:val="Emphasis"/>
          <w:highlight w:val="cyan"/>
        </w:rPr>
        <w:t>opprobrium</w:t>
      </w:r>
      <w:r w:rsidRPr="00295F9C">
        <w:rPr>
          <w:rStyle w:val="Emphasis"/>
        </w:rPr>
        <w:t>, not admiration</w:t>
      </w:r>
      <w:r w:rsidRPr="00295F9C">
        <w:rPr>
          <w:sz w:val="16"/>
        </w:rPr>
        <w:t xml:space="preserve">. This does not mean that such assaults could not happen—Genghis Khan was unconcerned about opprobrium, for instance, and Vladimir Putin might be too—but surely it is significant that conquest has been all but absent since the Second World War. The unipole is not the only thing restraining potential combatants; both their material and reputational interests do so as well. If and when a catastrophic supervolcanic eruption weakens the United States, other countries would still have substantial interest in maintaining the overlapping network of international economic and political institutions that serve the interests of all members. </w:t>
      </w:r>
      <w:r w:rsidRPr="006D6AD0">
        <w:rPr>
          <w:rStyle w:val="StyleUnderline"/>
          <w:highlight w:val="cyan"/>
        </w:rPr>
        <w:t>All</w:t>
      </w:r>
      <w:r w:rsidRPr="00295F9C">
        <w:rPr>
          <w:sz w:val="16"/>
        </w:rPr>
        <w:t xml:space="preserve"> would </w:t>
      </w:r>
      <w:r w:rsidRPr="006D6AD0">
        <w:rPr>
          <w:rStyle w:val="StyleUnderline"/>
          <w:highlight w:val="cyan"/>
        </w:rPr>
        <w:t>want</w:t>
      </w:r>
      <w:r w:rsidRPr="00295F9C">
        <w:rPr>
          <w:sz w:val="16"/>
        </w:rPr>
        <w:t xml:space="preserve"> to see </w:t>
      </w:r>
      <w:r w:rsidRPr="00295F9C">
        <w:rPr>
          <w:rStyle w:val="StyleUnderline"/>
        </w:rPr>
        <w:t xml:space="preserve">free </w:t>
      </w:r>
      <w:r w:rsidRPr="006D6AD0">
        <w:rPr>
          <w:rStyle w:val="StyleUnderline"/>
          <w:highlight w:val="cyan"/>
        </w:rPr>
        <w:t>trade and</w:t>
      </w:r>
      <w:r w:rsidRPr="00295F9C">
        <w:rPr>
          <w:rStyle w:val="StyleUnderline"/>
        </w:rPr>
        <w:t xml:space="preserve"> investment</w:t>
      </w:r>
      <w:r w:rsidRPr="00295F9C">
        <w:rPr>
          <w:sz w:val="16"/>
        </w:rPr>
        <w:t xml:space="preserve"> continue unmolested, whether or not the global policeman could punish violators. </w:t>
      </w:r>
      <w:r w:rsidRPr="00295F9C">
        <w:rPr>
          <w:rStyle w:val="StyleUnderline"/>
        </w:rPr>
        <w:t>Most would</w:t>
      </w:r>
      <w:r w:rsidRPr="00295F9C">
        <w:rPr>
          <w:sz w:val="16"/>
        </w:rPr>
        <w:t xml:space="preserve"> continue to place some </w:t>
      </w:r>
      <w:r w:rsidRPr="00295F9C">
        <w:rPr>
          <w:rStyle w:val="StyleUnderline"/>
        </w:rPr>
        <w:t>value</w:t>
      </w:r>
      <w:r w:rsidRPr="00295F9C">
        <w:rPr>
          <w:sz w:val="16"/>
        </w:rPr>
        <w:t xml:space="preserve"> on </w:t>
      </w:r>
      <w:r w:rsidRPr="006D6AD0">
        <w:rPr>
          <w:rStyle w:val="Emphasis"/>
          <w:highlight w:val="cyan"/>
        </w:rPr>
        <w:t>i</w:t>
      </w:r>
      <w:r w:rsidRPr="00295F9C">
        <w:rPr>
          <w:rStyle w:val="Emphasis"/>
        </w:rPr>
        <w:t xml:space="preserve">nternational </w:t>
      </w:r>
      <w:r w:rsidRPr="006D6AD0">
        <w:rPr>
          <w:rStyle w:val="Emphasis"/>
          <w:highlight w:val="cyan"/>
        </w:rPr>
        <w:t>law</w:t>
      </w:r>
      <w:r w:rsidRPr="00295F9C">
        <w:rPr>
          <w:rStyle w:val="StyleUnderline"/>
        </w:rPr>
        <w:t>, human rights, and the UN</w:t>
      </w:r>
      <w:r w:rsidRPr="00295F9C">
        <w:rPr>
          <w:sz w:val="16"/>
        </w:rPr>
        <w:t xml:space="preserve"> system. </w:t>
      </w:r>
      <w:r w:rsidRPr="00295F9C">
        <w:rPr>
          <w:rStyle w:val="StyleUnderline"/>
        </w:rPr>
        <w:t>Why any state would</w:t>
      </w:r>
      <w:r w:rsidRPr="00295F9C">
        <w:rPr>
          <w:sz w:val="16"/>
        </w:rPr>
        <w:t xml:space="preserve"> want to </w:t>
      </w:r>
      <w:r w:rsidRPr="00295F9C">
        <w:rPr>
          <w:rStyle w:val="StyleUnderline"/>
        </w:rPr>
        <w:t>move backward</w:t>
      </w:r>
      <w:r w:rsidRPr="00295F9C">
        <w:rPr>
          <w:sz w:val="16"/>
        </w:rPr>
        <w:t xml:space="preserve"> to a mercantilist time of pure self-help and violence would </w:t>
      </w:r>
      <w:r w:rsidRPr="00295F9C">
        <w:rPr>
          <w:rStyle w:val="StyleUnderline"/>
        </w:rPr>
        <w:t>be difficult to imagine</w:t>
      </w:r>
      <w:r w:rsidRPr="00295F9C">
        <w:rPr>
          <w:sz w:val="16"/>
        </w:rPr>
        <w:t xml:space="preserve">. It is 2017, not 1717. Volcanologists assure us that someday Yellowstone will awaken with terrifying fury. The human and material cost will be immense, but the ramifications for international security may not be as dramatic. While it might take that kind of event to settle the questions concerning hegemonic-stability theory once and for all, we can still use our imaginations to anticipate the kind of reaction that the system would have if the global 911 is taken off the hook. Even more decisively than a Trump superpresidency, a supervolcano eruption would test the New Peace and settle forever debates over the importance of unipolarity. Until then, one can only imagine what the system would be like without the United States. And the smart money would be with those who say that it would probably look pretty much the same, with very small amounts of conflict and warfare, even if few people seem to notice. In the end, what can be definitely said about the relationship between U.S. power and international stability? Probably not much that will satisfy partisans. The pacifying virtue of U.S. hegemony will remain largely an article of faith in some circles in the policy world. Like most beliefs, it will resist alteration by logic and evidence. Beliefs rarely change, so debates rarely end. For those not yet fully converted, however, perhaps it will be significant that </w:t>
      </w:r>
      <w:r w:rsidRPr="006D6AD0">
        <w:rPr>
          <w:rStyle w:val="StyleUnderline"/>
          <w:highlight w:val="cyan"/>
        </w:rPr>
        <w:t>corroborating ev</w:t>
      </w:r>
      <w:r w:rsidRPr="00295F9C">
        <w:rPr>
          <w:rStyle w:val="StyleUnderline"/>
        </w:rPr>
        <w:t>idence for the relationship</w:t>
      </w:r>
      <w:r w:rsidRPr="00295F9C">
        <w:rPr>
          <w:sz w:val="16"/>
        </w:rPr>
        <w:t xml:space="preserve"> </w:t>
      </w:r>
      <w:r w:rsidRPr="00295F9C">
        <w:rPr>
          <w:rStyle w:val="Emphasis"/>
        </w:rPr>
        <w:t xml:space="preserve">is extremely </w:t>
      </w:r>
      <w:r w:rsidRPr="006D6AD0">
        <w:rPr>
          <w:rStyle w:val="Emphasis"/>
          <w:highlight w:val="cyan"/>
        </w:rPr>
        <w:t>hard to identify</w:t>
      </w:r>
      <w:r w:rsidRPr="00295F9C">
        <w:rPr>
          <w:rStyle w:val="StyleUnderline"/>
        </w:rPr>
        <w:t xml:space="preserve">. If indeed </w:t>
      </w:r>
      <w:r w:rsidRPr="006D6AD0">
        <w:rPr>
          <w:rStyle w:val="StyleUnderline"/>
          <w:highlight w:val="cyan"/>
        </w:rPr>
        <w:t>heg</w:t>
      </w:r>
      <w:r w:rsidRPr="00295F9C">
        <w:rPr>
          <w:rStyle w:val="StyleUnderline"/>
        </w:rPr>
        <w:t xml:space="preserve">emonic stability </w:t>
      </w:r>
      <w:r w:rsidRPr="006D6AD0">
        <w:rPr>
          <w:rStyle w:val="StyleUnderline"/>
          <w:highlight w:val="cyan"/>
        </w:rPr>
        <w:t>exists</w:t>
      </w:r>
      <w:r w:rsidRPr="00295F9C">
        <w:rPr>
          <w:rStyle w:val="StyleUnderline"/>
        </w:rPr>
        <w:t xml:space="preserve">, it does so </w:t>
      </w:r>
      <w:r w:rsidRPr="006D6AD0">
        <w:rPr>
          <w:rStyle w:val="Emphasis"/>
          <w:highlight w:val="cyan"/>
        </w:rPr>
        <w:t>without leaving</w:t>
      </w:r>
      <w:r w:rsidRPr="00295F9C">
        <w:rPr>
          <w:sz w:val="16"/>
        </w:rPr>
        <w:t xml:space="preserve"> much of </w:t>
      </w:r>
      <w:r w:rsidRPr="006D6AD0">
        <w:rPr>
          <w:rStyle w:val="Emphasis"/>
          <w:highlight w:val="cyan"/>
        </w:rPr>
        <w:t>a trace</w:t>
      </w:r>
      <w:r w:rsidRPr="006D6AD0">
        <w:rPr>
          <w:rStyle w:val="StyleUnderline"/>
          <w:highlight w:val="cyan"/>
        </w:rPr>
        <w:t>. Neither</w:t>
      </w:r>
      <w:r w:rsidRPr="00295F9C">
        <w:rPr>
          <w:sz w:val="16"/>
        </w:rPr>
        <w:t xml:space="preserve"> Washington’s </w:t>
      </w:r>
      <w:r w:rsidRPr="006D6AD0">
        <w:rPr>
          <w:rStyle w:val="StyleUnderline"/>
          <w:highlight w:val="cyan"/>
        </w:rPr>
        <w:t>spending, nor</w:t>
      </w:r>
      <w:r w:rsidRPr="00295F9C">
        <w:rPr>
          <w:sz w:val="16"/>
        </w:rPr>
        <w:t xml:space="preserve"> its </w:t>
      </w:r>
      <w:r w:rsidRPr="006D6AD0">
        <w:rPr>
          <w:rStyle w:val="StyleUnderline"/>
          <w:highlight w:val="cyan"/>
        </w:rPr>
        <w:t>interventions, nor</w:t>
      </w:r>
      <w:r w:rsidRPr="00295F9C">
        <w:rPr>
          <w:sz w:val="16"/>
        </w:rPr>
        <w:t xml:space="preserve"> its overall </w:t>
      </w:r>
      <w:r w:rsidRPr="00295F9C">
        <w:rPr>
          <w:rStyle w:val="StyleUnderline"/>
        </w:rPr>
        <w:t xml:space="preserve">grand </w:t>
      </w:r>
      <w:r w:rsidRPr="006D6AD0">
        <w:rPr>
          <w:rStyle w:val="StyleUnderline"/>
          <w:highlight w:val="cyan"/>
        </w:rPr>
        <w:t>strategy</w:t>
      </w:r>
      <w:r w:rsidRPr="00295F9C">
        <w:rPr>
          <w:sz w:val="16"/>
        </w:rPr>
        <w:t xml:space="preserve"> seem to </w:t>
      </w:r>
      <w:r w:rsidRPr="006D6AD0">
        <w:rPr>
          <w:rStyle w:val="StyleUnderline"/>
          <w:highlight w:val="cyan"/>
        </w:rPr>
        <w:t>matter</w:t>
      </w:r>
      <w:r w:rsidRPr="00295F9C">
        <w:rPr>
          <w:sz w:val="16"/>
        </w:rPr>
        <w:t xml:space="preserve"> much to the levels of armed conflict around the world (apart from those wars that Uncle Sam starts). The empirical record does not contain much support for the notion that unipolarity and the New Peace are related. At the same time, </w:t>
      </w:r>
      <w:r w:rsidRPr="00295F9C">
        <w:rPr>
          <w:rStyle w:val="Emphasis"/>
        </w:rPr>
        <w:t xml:space="preserve">three common </w:t>
      </w:r>
      <w:r w:rsidRPr="006D6AD0">
        <w:rPr>
          <w:rStyle w:val="Emphasis"/>
          <w:highlight w:val="cyan"/>
        </w:rPr>
        <w:t>psychological phenomena</w:t>
      </w:r>
      <w:r w:rsidRPr="006D6AD0">
        <w:rPr>
          <w:sz w:val="16"/>
          <w:highlight w:val="cyan"/>
        </w:rPr>
        <w:t xml:space="preserve"> </w:t>
      </w:r>
      <w:r w:rsidRPr="006D6AD0">
        <w:rPr>
          <w:rStyle w:val="StyleUnderline"/>
          <w:highlight w:val="cyan"/>
        </w:rPr>
        <w:t>suggest</w:t>
      </w:r>
      <w:r w:rsidRPr="00295F9C">
        <w:rPr>
          <w:sz w:val="16"/>
        </w:rPr>
        <w:t xml:space="preserve"> that </w:t>
      </w:r>
      <w:r w:rsidRPr="006D6AD0">
        <w:rPr>
          <w:rStyle w:val="StyleUnderline"/>
          <w:highlight w:val="cyan"/>
        </w:rPr>
        <w:t>heg</w:t>
      </w:r>
      <w:r w:rsidRPr="00295F9C">
        <w:rPr>
          <w:rStyle w:val="StyleUnderline"/>
        </w:rPr>
        <w:t xml:space="preserve">emonic stability </w:t>
      </w:r>
      <w:r w:rsidRPr="006D6AD0">
        <w:rPr>
          <w:rStyle w:val="StyleUnderline"/>
          <w:highlight w:val="cyan"/>
        </w:rPr>
        <w:t>is</w:t>
      </w:r>
      <w:r w:rsidRPr="00295F9C">
        <w:rPr>
          <w:sz w:val="16"/>
        </w:rPr>
        <w:t xml:space="preserve"> </w:t>
      </w:r>
      <w:r w:rsidRPr="00295F9C">
        <w:rPr>
          <w:rStyle w:val="Emphasis"/>
        </w:rPr>
        <w:t xml:space="preserve">particularly </w:t>
      </w:r>
      <w:r w:rsidRPr="006D6AD0">
        <w:rPr>
          <w:rStyle w:val="Emphasis"/>
          <w:highlight w:val="cyan"/>
        </w:rPr>
        <w:t>susceptible to misperception</w:t>
      </w:r>
      <w:r w:rsidRPr="006D6AD0">
        <w:rPr>
          <w:rStyle w:val="StyleUnderline"/>
          <w:highlight w:val="cyan"/>
        </w:rPr>
        <w:t>. U.S.</w:t>
      </w:r>
      <w:r w:rsidRPr="00295F9C">
        <w:rPr>
          <w:rStyle w:val="StyleUnderline"/>
        </w:rPr>
        <w:t xml:space="preserve"> leaders</w:t>
      </w:r>
      <w:r w:rsidRPr="00295F9C">
        <w:rPr>
          <w:sz w:val="16"/>
        </w:rPr>
        <w:t xml:space="preserve"> probably </w:t>
      </w:r>
      <w:r w:rsidRPr="006D6AD0">
        <w:rPr>
          <w:rStyle w:val="Emphasis"/>
          <w:highlight w:val="cyan"/>
        </w:rPr>
        <w:t>exaggerate</w:t>
      </w:r>
      <w:r w:rsidRPr="00295F9C">
        <w:rPr>
          <w:sz w:val="16"/>
        </w:rPr>
        <w:t xml:space="preserve"> </w:t>
      </w:r>
      <w:r w:rsidRPr="00295F9C">
        <w:rPr>
          <w:rStyle w:val="StyleUnderline"/>
        </w:rPr>
        <w:t xml:space="preserve">the </w:t>
      </w:r>
      <w:r w:rsidRPr="006D6AD0">
        <w:rPr>
          <w:rStyle w:val="StyleUnderline"/>
          <w:highlight w:val="cyan"/>
        </w:rPr>
        <w:t>degree</w:t>
      </w:r>
      <w:r w:rsidRPr="00295F9C">
        <w:rPr>
          <w:rStyle w:val="StyleUnderline"/>
        </w:rPr>
        <w:t xml:space="preserve"> to which their </w:t>
      </w:r>
      <w:r w:rsidRPr="006D6AD0">
        <w:rPr>
          <w:rStyle w:val="StyleUnderline"/>
          <w:highlight w:val="cyan"/>
        </w:rPr>
        <w:t>power matters</w:t>
      </w:r>
      <w:r w:rsidRPr="00295F9C">
        <w:rPr>
          <w:sz w:val="16"/>
        </w:rPr>
        <w:t>. Researchers will need to look elsewhere to explain why the world has entered the most peaceful period in its history.</w:t>
      </w:r>
    </w:p>
    <w:p w14:paraId="68040F31" w14:textId="77777777" w:rsidR="00911E63" w:rsidRPr="00295F9C" w:rsidRDefault="00911E63" w:rsidP="00911E63"/>
    <w:p w14:paraId="7EC7C1DC" w14:textId="77777777" w:rsidR="00911E63" w:rsidRPr="00354EEC" w:rsidRDefault="00911E63" w:rsidP="00911E63"/>
    <w:p w14:paraId="506506D0" w14:textId="77777777" w:rsidR="00911E63" w:rsidRDefault="00911E63" w:rsidP="00911E63">
      <w:pPr>
        <w:pStyle w:val="Heading2"/>
      </w:pPr>
      <w:r>
        <w:t>Climate Impact</w:t>
      </w:r>
    </w:p>
    <w:p w14:paraId="4EC336FF" w14:textId="77777777" w:rsidR="00911E63" w:rsidRPr="00B043DE" w:rsidRDefault="00911E63" w:rsidP="00911E63">
      <w:pPr>
        <w:pStyle w:val="Heading3"/>
      </w:pPr>
      <w:r w:rsidRPr="00B043DE">
        <w:t xml:space="preserve">Battery recycling </w:t>
      </w:r>
      <w:r>
        <w:t>high now</w:t>
      </w:r>
    </w:p>
    <w:p w14:paraId="3221C1E2" w14:textId="77777777" w:rsidR="00911E63" w:rsidRPr="00C51692" w:rsidRDefault="00911E63" w:rsidP="00911E63">
      <w:pPr>
        <w:pStyle w:val="Heading4"/>
      </w:pPr>
      <w:r>
        <w:t>Battery recycling isn’t so low now and it’s already effective</w:t>
      </w:r>
    </w:p>
    <w:p w14:paraId="5417CE7F" w14:textId="77777777" w:rsidR="00911E63" w:rsidRPr="00F12FE2" w:rsidRDefault="00911E63" w:rsidP="00911E63">
      <w:r w:rsidRPr="00F12FE2">
        <w:rPr>
          <w:b/>
          <w:bCs/>
        </w:rPr>
        <w:t>Colthorpe 19</w:t>
      </w:r>
      <w:r w:rsidRPr="00F12FE2">
        <w:t xml:space="preserve">, </w:t>
      </w:r>
      <w:r>
        <w:t xml:space="preserve">(Andy – Editor of ESN and Oxford grad; citing a Swedish study of battery recycling), </w:t>
      </w:r>
      <w:r w:rsidRPr="00F12FE2">
        <w:t xml:space="preserve">"Lithium batteries: Far more widely recycled than second-hand statistics imply," Energy Storage News, </w:t>
      </w:r>
      <w:hyperlink r:id="rId125" w:history="1">
        <w:r w:rsidRPr="00FE6E03">
          <w:rPr>
            <w:rStyle w:val="Hyperlink"/>
          </w:rPr>
          <w:t>https://www.energy-storage.news/news/batteries-all-active-materials-including-lithium-can-be-recycled-with-high</w:t>
        </w:r>
      </w:hyperlink>
      <w:r>
        <w:t xml:space="preserve"> [MT]</w:t>
      </w:r>
    </w:p>
    <w:p w14:paraId="3059BE59" w14:textId="77777777" w:rsidR="00911E63" w:rsidRPr="00F12FE2" w:rsidRDefault="00911E63" w:rsidP="00911E63">
      <w:pPr>
        <w:rPr>
          <w:u w:val="single"/>
        </w:rPr>
      </w:pPr>
      <w:r w:rsidRPr="00C51692">
        <w:rPr>
          <w:b/>
          <w:bCs/>
          <w:highlight w:val="cyan"/>
          <w:u w:val="single"/>
        </w:rPr>
        <w:t>Lithium-ion batteries</w:t>
      </w:r>
      <w:r w:rsidRPr="00F12FE2">
        <w:rPr>
          <w:b/>
          <w:bCs/>
          <w:u w:val="single"/>
        </w:rPr>
        <w:t xml:space="preserve"> are </w:t>
      </w:r>
      <w:r w:rsidRPr="00C51692">
        <w:rPr>
          <w:b/>
          <w:bCs/>
          <w:highlight w:val="cyan"/>
          <w:u w:val="single"/>
        </w:rPr>
        <w:t>far more widely recycled</w:t>
      </w:r>
      <w:r w:rsidRPr="00F12FE2">
        <w:rPr>
          <w:b/>
          <w:bCs/>
          <w:u w:val="single"/>
        </w:rPr>
        <w:t xml:space="preserve"> than many people think</w:t>
      </w:r>
      <w:r w:rsidRPr="00F12FE2">
        <w:rPr>
          <w:u w:val="single"/>
        </w:rPr>
        <w:t>, while China and South Korea are already leaders of the emerging circular economy of lithium, a report commissioned by the Swedish Energy Agency has found.</w:t>
      </w:r>
    </w:p>
    <w:p w14:paraId="7DE8187F" w14:textId="77777777" w:rsidR="00911E63" w:rsidRPr="00F12FE2" w:rsidRDefault="00911E63" w:rsidP="00911E63">
      <w:pPr>
        <w:rPr>
          <w:u w:val="single"/>
        </w:rPr>
      </w:pPr>
      <w:r w:rsidRPr="00F12FE2">
        <w:rPr>
          <w:u w:val="single"/>
        </w:rPr>
        <w:t>An often-cited figure is that “</w:t>
      </w:r>
      <w:r w:rsidRPr="00C51692">
        <w:rPr>
          <w:b/>
          <w:bCs/>
          <w:highlight w:val="cyan"/>
          <w:u w:val="single"/>
        </w:rPr>
        <w:t>5%</w:t>
      </w:r>
      <w:r w:rsidRPr="00F12FE2">
        <w:rPr>
          <w:b/>
          <w:bCs/>
          <w:u w:val="single"/>
        </w:rPr>
        <w:t xml:space="preserve"> of lithium-ion batteries are </w:t>
      </w:r>
      <w:r w:rsidRPr="00C51692">
        <w:rPr>
          <w:b/>
          <w:bCs/>
          <w:highlight w:val="cyan"/>
          <w:u w:val="single"/>
        </w:rPr>
        <w:t>recycled</w:t>
      </w:r>
      <w:r w:rsidRPr="00F12FE2">
        <w:rPr>
          <w:b/>
          <w:bCs/>
          <w:u w:val="single"/>
        </w:rPr>
        <w:t>”,</w:t>
      </w:r>
      <w:r w:rsidRPr="00F12FE2">
        <w:rPr>
          <w:u w:val="single"/>
        </w:rPr>
        <w:t xml:space="preserve"> when in fact </w:t>
      </w:r>
      <w:r w:rsidRPr="00F12FE2">
        <w:rPr>
          <w:b/>
          <w:bCs/>
          <w:u w:val="single"/>
        </w:rPr>
        <w:t xml:space="preserve">this </w:t>
      </w:r>
      <w:r w:rsidRPr="00C51692">
        <w:rPr>
          <w:b/>
          <w:bCs/>
          <w:highlight w:val="cyan"/>
          <w:u w:val="single"/>
        </w:rPr>
        <w:t>statistic</w:t>
      </w:r>
      <w:r w:rsidRPr="00C51692">
        <w:rPr>
          <w:highlight w:val="cyan"/>
          <w:u w:val="single"/>
        </w:rPr>
        <w:t>,</w:t>
      </w:r>
      <w:r w:rsidRPr="00F12FE2">
        <w:rPr>
          <w:u w:val="single"/>
        </w:rPr>
        <w:t xml:space="preserve"> taken originally from a Friends of the Earth research report, is itself </w:t>
      </w:r>
      <w:r w:rsidRPr="00F12FE2">
        <w:rPr>
          <w:b/>
          <w:bCs/>
          <w:u w:val="single"/>
        </w:rPr>
        <w:t xml:space="preserve">now </w:t>
      </w:r>
      <w:r w:rsidRPr="00C51692">
        <w:rPr>
          <w:b/>
          <w:bCs/>
          <w:highlight w:val="cyan"/>
          <w:u w:val="single"/>
        </w:rPr>
        <w:t>nine years old</w:t>
      </w:r>
      <w:r w:rsidRPr="00F12FE2">
        <w:rPr>
          <w:u w:val="single"/>
        </w:rPr>
        <w:t>, yet has been repeated over the years and was even cited in an April 2019 editorial for the scientific journal, Nature Energy.</w:t>
      </w:r>
    </w:p>
    <w:p w14:paraId="4C00BADE" w14:textId="77777777" w:rsidR="00911E63" w:rsidRDefault="00911E63" w:rsidP="00911E63">
      <w:r>
        <w:t>The new report’s author, Hans Eric Melin, a consultant with UK-based Circular Energy Storage, was hired by the Swedish Energy Agency, which is part of the country’s Ministry of Environment and Energy and in charge of administering battery research funding.</w:t>
      </w:r>
    </w:p>
    <w:p w14:paraId="530DC4DE" w14:textId="77777777" w:rsidR="00911E63" w:rsidRPr="00F12FE2" w:rsidRDefault="00911E63" w:rsidP="00911E63">
      <w:pPr>
        <w:rPr>
          <w:b/>
          <w:bCs/>
        </w:rPr>
      </w:pPr>
      <w:r>
        <w:t xml:space="preserve">The report has been republished in English after a launch in Spring in Swedish. Melin told Energy-Storage.news that </w:t>
      </w:r>
      <w:r w:rsidRPr="00F12FE2">
        <w:rPr>
          <w:u w:val="single"/>
        </w:rPr>
        <w:t>many misconceptions and poor observations are made and repeated around lithium recycling.</w:t>
      </w:r>
      <w:r>
        <w:t xml:space="preserve"> Melin said that </w:t>
      </w:r>
      <w:r w:rsidRPr="00F12FE2">
        <w:rPr>
          <w:b/>
          <w:bCs/>
          <w:u w:val="single"/>
        </w:rPr>
        <w:t xml:space="preserve">more than 70% of lithium-ion </w:t>
      </w:r>
      <w:r w:rsidRPr="00C51692">
        <w:rPr>
          <w:b/>
          <w:bCs/>
          <w:highlight w:val="cyan"/>
          <w:u w:val="single"/>
        </w:rPr>
        <w:t>batteries recycled today</w:t>
      </w:r>
      <w:r w:rsidRPr="00F12FE2">
        <w:rPr>
          <w:u w:val="single"/>
        </w:rPr>
        <w:t xml:space="preserve"> are </w:t>
      </w:r>
      <w:r w:rsidRPr="00F12FE2">
        <w:rPr>
          <w:b/>
          <w:bCs/>
          <w:u w:val="single"/>
        </w:rPr>
        <w:t>processed in China and South Korea</w:t>
      </w:r>
      <w:r w:rsidRPr="00F12FE2">
        <w:rPr>
          <w:u w:val="single"/>
        </w:rPr>
        <w:t>, with “</w:t>
      </w:r>
      <w:r w:rsidRPr="00C51692">
        <w:rPr>
          <w:b/>
          <w:bCs/>
          <w:highlight w:val="cyan"/>
          <w:u w:val="single"/>
        </w:rPr>
        <w:t>high” recovery rates</w:t>
      </w:r>
      <w:r w:rsidRPr="00F12FE2">
        <w:rPr>
          <w:b/>
          <w:bCs/>
          <w:u w:val="single"/>
        </w:rPr>
        <w:t xml:space="preserve"> of materials.</w:t>
      </w:r>
    </w:p>
    <w:p w14:paraId="524659E8" w14:textId="77777777" w:rsidR="00911E63" w:rsidRPr="00F12FE2" w:rsidRDefault="00911E63" w:rsidP="00911E63">
      <w:pPr>
        <w:rPr>
          <w:b/>
          <w:bCs/>
          <w:u w:val="single"/>
        </w:rPr>
      </w:pPr>
      <w:r w:rsidRPr="00F12FE2">
        <w:rPr>
          <w:b/>
          <w:bCs/>
          <w:u w:val="single"/>
        </w:rPr>
        <w:t xml:space="preserve">Recycling rates </w:t>
      </w:r>
      <w:r w:rsidRPr="00C51692">
        <w:rPr>
          <w:b/>
          <w:bCs/>
          <w:highlight w:val="cyan"/>
          <w:u w:val="single"/>
        </w:rPr>
        <w:t xml:space="preserve">'significantly higher' than </w:t>
      </w:r>
      <w:r w:rsidRPr="00C51692">
        <w:rPr>
          <w:b/>
          <w:bCs/>
          <w:u w:val="single"/>
        </w:rPr>
        <w:t xml:space="preserve">oft-quoted </w:t>
      </w:r>
      <w:r w:rsidRPr="00C51692">
        <w:rPr>
          <w:b/>
          <w:bCs/>
          <w:highlight w:val="cyan"/>
          <w:u w:val="single"/>
        </w:rPr>
        <w:t>5% figure</w:t>
      </w:r>
    </w:p>
    <w:p w14:paraId="6FF3EA47" w14:textId="77777777" w:rsidR="00911E63" w:rsidRPr="00F12FE2" w:rsidRDefault="00911E63" w:rsidP="00911E63">
      <w:pPr>
        <w:rPr>
          <w:b/>
          <w:bCs/>
          <w:u w:val="single"/>
        </w:rPr>
      </w:pPr>
      <w:r>
        <w:t>Melin’s report claims that “</w:t>
      </w:r>
      <w:r w:rsidRPr="00C51692">
        <w:rPr>
          <w:b/>
          <w:bCs/>
          <w:highlight w:val="cyan"/>
          <w:u w:val="single"/>
        </w:rPr>
        <w:t>many companies</w:t>
      </w:r>
      <w:r w:rsidRPr="00F12FE2">
        <w:rPr>
          <w:b/>
          <w:bCs/>
          <w:u w:val="single"/>
        </w:rPr>
        <w:t xml:space="preserve">” in China and South Korea </w:t>
      </w:r>
      <w:r w:rsidRPr="00C51692">
        <w:rPr>
          <w:b/>
          <w:bCs/>
          <w:highlight w:val="cyan"/>
          <w:u w:val="single"/>
        </w:rPr>
        <w:t>in fact are recycling</w:t>
      </w:r>
      <w:r w:rsidRPr="00F12FE2">
        <w:rPr>
          <w:u w:val="single"/>
        </w:rPr>
        <w:t xml:space="preserve">, despite the </w:t>
      </w:r>
      <w:r w:rsidRPr="00F12FE2">
        <w:rPr>
          <w:b/>
          <w:bCs/>
          <w:u w:val="single"/>
        </w:rPr>
        <w:t>“</w:t>
      </w:r>
      <w:r w:rsidRPr="00C51692">
        <w:rPr>
          <w:b/>
          <w:bCs/>
          <w:highlight w:val="cyan"/>
          <w:u w:val="single"/>
        </w:rPr>
        <w:t>general perception</w:t>
      </w:r>
      <w:r w:rsidRPr="00F12FE2">
        <w:rPr>
          <w:b/>
          <w:bCs/>
          <w:u w:val="single"/>
        </w:rPr>
        <w:t xml:space="preserve"> that this is </w:t>
      </w:r>
      <w:r w:rsidRPr="00C51692">
        <w:rPr>
          <w:b/>
          <w:bCs/>
          <w:highlight w:val="cyan"/>
          <w:u w:val="single"/>
        </w:rPr>
        <w:t>barely happening at all</w:t>
      </w:r>
      <w:r w:rsidRPr="00F12FE2">
        <w:rPr>
          <w:u w:val="single"/>
        </w:rPr>
        <w:t>”.</w:t>
      </w:r>
      <w:r>
        <w:t xml:space="preserve"> While admitting that his evidence is based on personal experience, he writes that: “</w:t>
      </w:r>
      <w:r w:rsidRPr="00F12FE2">
        <w:rPr>
          <w:u w:val="single"/>
        </w:rPr>
        <w:t xml:space="preserve">for </w:t>
      </w:r>
      <w:r w:rsidRPr="00F12FE2">
        <w:rPr>
          <w:b/>
          <w:bCs/>
          <w:u w:val="single"/>
        </w:rPr>
        <w:t>somebody who visits collectors and recyclers around the world</w:t>
      </w:r>
      <w:r w:rsidRPr="00F12FE2">
        <w:rPr>
          <w:u w:val="single"/>
        </w:rPr>
        <w:t xml:space="preserve"> it becomes </w:t>
      </w:r>
      <w:r w:rsidRPr="00F12FE2">
        <w:rPr>
          <w:b/>
          <w:bCs/>
          <w:u w:val="single"/>
        </w:rPr>
        <w:t>clear that significantly more batteries than only 5% are recycled”.</w:t>
      </w:r>
    </w:p>
    <w:p w14:paraId="7B6F8D31" w14:textId="77777777" w:rsidR="00911E63" w:rsidRPr="00F12FE2" w:rsidRDefault="00911E63" w:rsidP="00911E63">
      <w:pPr>
        <w:rPr>
          <w:b/>
          <w:bCs/>
          <w:u w:val="single"/>
        </w:rPr>
      </w:pPr>
      <w:r w:rsidRPr="00F12FE2">
        <w:rPr>
          <w:b/>
          <w:bCs/>
          <w:u w:val="single"/>
        </w:rPr>
        <w:t>More than 300 studies of primary research</w:t>
      </w:r>
      <w:r w:rsidRPr="00F12FE2">
        <w:rPr>
          <w:u w:val="single"/>
        </w:rPr>
        <w:t xml:space="preserve"> have been conducted worldwide in separating materials in used batteries and re-producing cathode materials or their precursors, 70% of those studies in the two aforementioned Asian battery powerhouses, and </w:t>
      </w:r>
      <w:r w:rsidRPr="00F12FE2">
        <w:rPr>
          <w:b/>
          <w:bCs/>
          <w:u w:val="single"/>
        </w:rPr>
        <w:t>finding that “</w:t>
      </w:r>
      <w:r w:rsidRPr="00C51692">
        <w:rPr>
          <w:b/>
          <w:bCs/>
          <w:highlight w:val="cyan"/>
          <w:u w:val="single"/>
        </w:rPr>
        <w:t>all active materials</w:t>
      </w:r>
      <w:r w:rsidRPr="00F12FE2">
        <w:rPr>
          <w:b/>
          <w:bCs/>
          <w:u w:val="single"/>
        </w:rPr>
        <w:t xml:space="preserve"> including lithium </w:t>
      </w:r>
      <w:r w:rsidRPr="00C51692">
        <w:rPr>
          <w:b/>
          <w:bCs/>
          <w:highlight w:val="cyan"/>
          <w:u w:val="single"/>
        </w:rPr>
        <w:t>can be recycled with high efficiency”.</w:t>
      </w:r>
    </w:p>
    <w:p w14:paraId="0188841F" w14:textId="77777777" w:rsidR="00911E63" w:rsidRDefault="00911E63" w:rsidP="00911E63">
      <w:r>
        <w:t>However, the majority of studies have been carried out on LCO and NCM batteries, with “only a few studies” on LFP, LMO and NCA batteries, meaning some battery types used commonly in stationary energy storage may not yet be comprehensively covered. As these effective processes exist for effective recycling, Melin argues, future research should focus more on actually getting the end of life batteries into the recycling supply chain.</w:t>
      </w:r>
    </w:p>
    <w:p w14:paraId="6D413B5A" w14:textId="77777777" w:rsidR="00911E63" w:rsidRDefault="00911E63" w:rsidP="00911E63">
      <w:pPr>
        <w:pStyle w:val="Heading3"/>
      </w:pPr>
      <w:r>
        <w:t>Seawater Solves Shortage</w:t>
      </w:r>
    </w:p>
    <w:p w14:paraId="7A8EDE55" w14:textId="77777777" w:rsidR="00911E63" w:rsidRDefault="00911E63" w:rsidP="00911E63"/>
    <w:p w14:paraId="55F46B2C" w14:textId="77777777" w:rsidR="00911E63" w:rsidRDefault="00911E63" w:rsidP="00911E63">
      <w:pPr>
        <w:pStyle w:val="Heading4"/>
      </w:pPr>
      <w:r>
        <w:t>Massive amounts of lithium can now be mined economically from the sea</w:t>
      </w:r>
    </w:p>
    <w:p w14:paraId="1CC06069" w14:textId="77777777" w:rsidR="00911E63" w:rsidRDefault="00911E63" w:rsidP="00911E63">
      <w:r w:rsidRPr="00B8384C">
        <w:rPr>
          <w:b/>
          <w:bCs/>
        </w:rPr>
        <w:t>KAUST 6-3</w:t>
      </w:r>
      <w:r>
        <w:t>-21,</w:t>
      </w:r>
      <w:r w:rsidRPr="00B8384C">
        <w:t xml:space="preserve"> "Electrochemical cell harvests lithium from seawater," EurekAlert!, </w:t>
      </w:r>
      <w:hyperlink r:id="rId126" w:history="1">
        <w:r w:rsidRPr="00FE78A0">
          <w:rPr>
            <w:rStyle w:val="Hyperlink"/>
          </w:rPr>
          <w:t>https://www.eurekalert.org/pub_releases/2021-06/kauo-ech060321.php</w:t>
        </w:r>
      </w:hyperlink>
      <w:r>
        <w:t xml:space="preserve"> [MT]</w:t>
      </w:r>
    </w:p>
    <w:p w14:paraId="1B3F656D" w14:textId="77777777" w:rsidR="00911E63" w:rsidRPr="00B8384C" w:rsidRDefault="00911E63" w:rsidP="00911E63">
      <w:pPr>
        <w:rPr>
          <w:b/>
          <w:bCs/>
        </w:rPr>
      </w:pPr>
      <w:r w:rsidRPr="00B8384C">
        <w:rPr>
          <w:u w:val="single"/>
        </w:rPr>
        <w:t xml:space="preserve">Lithium is a vital element in the batteries that power electric vehicles, but soaring lithium demand is expected to exhaust land-based reserves by 2080. KAUST researchers have now developed an </w:t>
      </w:r>
      <w:r w:rsidRPr="00B8384C">
        <w:rPr>
          <w:b/>
          <w:bCs/>
          <w:u w:val="single"/>
        </w:rPr>
        <w:t>economically viable system that can extract high-purity lithium from seawater.</w:t>
      </w:r>
    </w:p>
    <w:p w14:paraId="6A22D2CC" w14:textId="77777777" w:rsidR="00911E63" w:rsidRDefault="00911E63" w:rsidP="00911E63">
      <w:r w:rsidRPr="00B8384C">
        <w:rPr>
          <w:u w:val="single"/>
        </w:rPr>
        <w:t xml:space="preserve">The </w:t>
      </w:r>
      <w:r w:rsidRPr="00B8384C">
        <w:rPr>
          <w:b/>
          <w:bCs/>
          <w:u w:val="single"/>
        </w:rPr>
        <w:t>oceans contain about 5,000 times more lithium than the land</w:t>
      </w:r>
      <w:r w:rsidRPr="00B8384C">
        <w:rPr>
          <w:u w:val="single"/>
        </w:rPr>
        <w:t xml:space="preserve"> but at extremely low concentrations of about 0.2 parts per million (ppm</w:t>
      </w:r>
      <w:r>
        <w:t xml:space="preserve">). Larger ions, including sodium, magnesium and potassium, are all present in seawater at much higher concentrations; however, </w:t>
      </w:r>
      <w:r w:rsidRPr="00B8384C">
        <w:rPr>
          <w:u w:val="single"/>
        </w:rPr>
        <w:t>previous research efforts to tease lithium from this mixture have yielded little.</w:t>
      </w:r>
    </w:p>
    <w:p w14:paraId="54FDD1E5" w14:textId="77777777" w:rsidR="00911E63" w:rsidRPr="00B8384C" w:rsidRDefault="00911E63" w:rsidP="00911E63">
      <w:pPr>
        <w:rPr>
          <w:u w:val="single"/>
        </w:rPr>
      </w:pPr>
      <w:r w:rsidRPr="00B8384C">
        <w:rPr>
          <w:b/>
          <w:bCs/>
          <w:u w:val="single"/>
        </w:rPr>
        <w:t>The KAUST team solved this problem</w:t>
      </w:r>
      <w:r w:rsidRPr="00B8384C">
        <w:rPr>
          <w:u w:val="single"/>
        </w:rPr>
        <w:t xml:space="preserve"> with an electrochemical cell containing a ceramic membrane made from lithium lanthanum titanium oxide (LLTO</w:t>
      </w:r>
      <w:r>
        <w:t>). Its crystal structure contains holes just wide enough to let lithium ions pass through while blocking larger metal ions. "</w:t>
      </w:r>
      <w:r w:rsidRPr="00B8384C">
        <w:rPr>
          <w:u w:val="single"/>
        </w:rPr>
        <w:t>LLTO membranes have never been used to extract and concentrate lithium ions before," says postdoc Zhen Li, who developed the cell.</w:t>
      </w:r>
    </w:p>
    <w:p w14:paraId="286A2CB6" w14:textId="77777777" w:rsidR="00911E63" w:rsidRDefault="00911E63" w:rsidP="00911E63">
      <w:r>
        <w:t>The cell contains three compartments. Seawater flows into a central feed chamber, where positive lithium ions pass through the LLTO membrane into a side compartment that contains a buffer solution and a copper cathode coated with platinum and ruthenium. Meanwhile, negative ions exit the feed chamber through a standard anion exchange membrane, passing into a third compartment containing a sodium chloride solution and a platinum-ruthenium anode.</w:t>
      </w:r>
    </w:p>
    <w:p w14:paraId="0C4218E3" w14:textId="77777777" w:rsidR="00911E63" w:rsidRPr="00B8384C" w:rsidRDefault="00911E63" w:rsidP="00911E63">
      <w:pPr>
        <w:rPr>
          <w:u w:val="single"/>
        </w:rPr>
      </w:pPr>
      <w:r w:rsidRPr="00B8384C">
        <w:rPr>
          <w:u w:val="single"/>
        </w:rPr>
        <w:t>The researchers tested the system using seawater from the Red Sea</w:t>
      </w:r>
      <w:r>
        <w:t>. At a voltage of 3.25V, the cell generates hydrogen gas at the cathode and chlorine gas at the anode. This drives the transport of lithium through the LLTO membrane, where it accumulates in the side-chamber. This lithium-enriched water then becomes the feedstock for four more cycles of processing, eventually reaching a concentration of more than 9,000 ppm</w:t>
      </w:r>
      <w:r w:rsidRPr="00B8384C">
        <w:rPr>
          <w:u w:val="single"/>
        </w:rPr>
        <w:t xml:space="preserve">. Adjusting the pH of this solution delivers solid lithium phosphate that contains mere traces of other metal ions -- </w:t>
      </w:r>
      <w:r w:rsidRPr="00B8384C">
        <w:rPr>
          <w:b/>
          <w:bCs/>
          <w:u w:val="single"/>
        </w:rPr>
        <w:t>pure enough to meet battery manufacturers' requirements.</w:t>
      </w:r>
    </w:p>
    <w:p w14:paraId="5EC17CFA" w14:textId="77777777" w:rsidR="00911E63" w:rsidRPr="00B8384C" w:rsidRDefault="00911E63" w:rsidP="00911E63">
      <w:pPr>
        <w:rPr>
          <w:b/>
          <w:bCs/>
          <w:u w:val="single"/>
        </w:rPr>
      </w:pPr>
      <w:r w:rsidRPr="00B8384C">
        <w:rPr>
          <w:u w:val="single"/>
        </w:rPr>
        <w:t xml:space="preserve">The </w:t>
      </w:r>
      <w:r w:rsidRPr="00B8384C">
        <w:rPr>
          <w:b/>
          <w:bCs/>
          <w:u w:val="single"/>
        </w:rPr>
        <w:t>researchers estimate that the cell would need only US$5 of electricity to extract 1 kilogram of lithium</w:t>
      </w:r>
      <w:r w:rsidRPr="00B8384C">
        <w:rPr>
          <w:u w:val="single"/>
        </w:rPr>
        <w:t xml:space="preserve"> from seawater</w:t>
      </w:r>
      <w:r>
        <w:t xml:space="preserve">. </w:t>
      </w:r>
      <w:r w:rsidRPr="00B8384C">
        <w:rPr>
          <w:u w:val="single"/>
        </w:rPr>
        <w:t xml:space="preserve">The </w:t>
      </w:r>
      <w:r w:rsidRPr="00B8384C">
        <w:rPr>
          <w:b/>
          <w:bCs/>
          <w:u w:val="single"/>
        </w:rPr>
        <w:t>value of hydrogen and chlorine produced by the cell would more than offset this cost,</w:t>
      </w:r>
      <w:r w:rsidRPr="00B8384C">
        <w:rPr>
          <w:u w:val="single"/>
        </w:rPr>
        <w:t xml:space="preserve"> and </w:t>
      </w:r>
      <w:r w:rsidRPr="00B8384C">
        <w:rPr>
          <w:b/>
          <w:bCs/>
          <w:u w:val="single"/>
        </w:rPr>
        <w:t>residual seawater could also be used in desalination plants to provide freshwater.</w:t>
      </w:r>
    </w:p>
    <w:p w14:paraId="3FE46BB8" w14:textId="77777777" w:rsidR="00911E63" w:rsidRPr="00B46195" w:rsidRDefault="00911E63" w:rsidP="00911E63">
      <w:r>
        <w:t>"</w:t>
      </w:r>
      <w:r w:rsidRPr="00B8384C">
        <w:rPr>
          <w:b/>
          <w:bCs/>
          <w:u w:val="single"/>
        </w:rPr>
        <w:t>We will continue optimizing the membrane structure and cell design to improve the process efficiency</w:t>
      </w:r>
      <w:r>
        <w:t>," says group leader Zhiping Lai. His team also hopes to collaborate with the glass industry to produce the LLTO membrane at large scale and affordable cost.</w:t>
      </w:r>
    </w:p>
    <w:p w14:paraId="39055713" w14:textId="77777777" w:rsidR="00911E63" w:rsidRPr="00262DBE" w:rsidRDefault="00911E63" w:rsidP="00911E63">
      <w:pPr>
        <w:pStyle w:val="Heading3"/>
      </w:pPr>
      <w:r>
        <w:t>Geothermal lithium solves shortage</w:t>
      </w:r>
    </w:p>
    <w:p w14:paraId="1CEA3697" w14:textId="77777777" w:rsidR="00911E63" w:rsidRDefault="00911E63" w:rsidP="00911E63">
      <w:hyperlink r:id="rId127" w:history="1">
        <w:r w:rsidRPr="00111D20">
          <w:rPr>
            <w:rStyle w:val="Hyperlink"/>
          </w:rPr>
          <w:t>https://www.bbc.com/future/article/20201124-how-geothermal-lithium-could-revolutionise-green-energy</w:t>
        </w:r>
      </w:hyperlink>
    </w:p>
    <w:p w14:paraId="603D0BA8" w14:textId="77777777" w:rsidR="00911E63" w:rsidRDefault="00911E63" w:rsidP="00911E63">
      <w:pPr>
        <w:pStyle w:val="Heading3"/>
      </w:pPr>
      <w:r>
        <w:t>No Impact to Warming</w:t>
      </w:r>
    </w:p>
    <w:p w14:paraId="20F50CD7" w14:textId="77777777" w:rsidR="00911E63" w:rsidRDefault="00911E63" w:rsidP="00911E63">
      <w:pPr>
        <w:pStyle w:val="Heading4"/>
      </w:pPr>
      <w:bookmarkStart w:id="11" w:name="_Hlk75272940"/>
      <w:r>
        <w:t>No impact to warming</w:t>
      </w:r>
    </w:p>
    <w:p w14:paraId="73FA61A7" w14:textId="77777777" w:rsidR="00911E63" w:rsidRPr="00D173AA" w:rsidRDefault="00911E63" w:rsidP="00911E63">
      <w:r w:rsidRPr="009923BE">
        <w:rPr>
          <w:rStyle w:val="Style13ptBold"/>
        </w:rPr>
        <w:t xml:space="preserve">Kerr </w:t>
      </w:r>
      <w:r>
        <w:rPr>
          <w:rStyle w:val="Style13ptBold"/>
        </w:rPr>
        <w:t>19</w:t>
      </w:r>
      <w:r>
        <w:t xml:space="preserve">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(Amber, “Claim that human civilization could end in 30 years is speculative, not supported with evidence,” series of posts from scientists compiled by editor Scott Johnson, </w:t>
      </w:r>
      <w:r w:rsidRPr="002D73F9">
        <w:rPr>
          <w:i/>
          <w:iCs/>
        </w:rPr>
        <w:t>Climate Feedback</w:t>
      </w:r>
      <w:r>
        <w:t xml:space="preserve">, </w:t>
      </w:r>
      <w:hyperlink r:id="rId128" w:history="1">
        <w:r w:rsidRPr="00A525F5">
          <w:rPr>
            <w:rStyle w:val="Hyperlink"/>
          </w:rPr>
          <w:t>https://climatefeedback.org/evaluation/iflscience-story-on-speculative-report-provides-little-scientific-context-james-felton/</w:t>
        </w:r>
      </w:hyperlink>
      <w:r>
        <w:t>)</w:t>
      </w:r>
    </w:p>
    <w:p w14:paraId="678143CB" w14:textId="77777777" w:rsidR="00911E63" w:rsidRPr="00D173AA" w:rsidRDefault="00911E63" w:rsidP="00911E63">
      <w:r w:rsidRPr="00D173AA">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8A7B07">
        <w:rPr>
          <w:rStyle w:val="StyleUnderline"/>
        </w:rPr>
        <w:t>‘</w:t>
      </w:r>
      <w:r w:rsidRPr="008A7B07">
        <w:rPr>
          <w:rStyle w:val="Emphasis"/>
        </w:rPr>
        <w:t xml:space="preserve">High </w:t>
      </w:r>
      <w:r w:rsidRPr="00CE40B3">
        <w:rPr>
          <w:rStyle w:val="Emphasis"/>
          <w:highlight w:val="cyan"/>
        </w:rPr>
        <w:t>Likelihood</w:t>
      </w:r>
      <w:r w:rsidRPr="008A7B07">
        <w:rPr>
          <w:rStyle w:val="StyleUnderline"/>
        </w:rPr>
        <w:t xml:space="preserve"> Of </w:t>
      </w:r>
      <w:r w:rsidRPr="008A7B07">
        <w:rPr>
          <w:rStyle w:val="Emphasis"/>
        </w:rPr>
        <w:t>Human Civilization</w:t>
      </w:r>
      <w:r w:rsidRPr="008A7B07">
        <w:rPr>
          <w:rStyle w:val="StyleUnderline"/>
        </w:rPr>
        <w:t xml:space="preserve"> Coming To An End’ Within 30 Years</w:t>
      </w:r>
      <w:r w:rsidRPr="00D173AA">
        <w:t xml:space="preserve">”) </w:t>
      </w:r>
      <w:r w:rsidRPr="00CE40B3">
        <w:rPr>
          <w:rStyle w:val="Emphasis"/>
          <w:highlight w:val="cyan"/>
        </w:rPr>
        <w:t>misrepresents</w:t>
      </w:r>
      <w:r w:rsidRPr="008A7B07">
        <w:rPr>
          <w:rStyle w:val="StyleUnderline"/>
        </w:rPr>
        <w:t xml:space="preserve"> the report as </w:t>
      </w:r>
      <w:r w:rsidRPr="008A7B07">
        <w:rPr>
          <w:rStyle w:val="Emphasis"/>
        </w:rPr>
        <w:t>a likely projection</w:t>
      </w:r>
      <w:r w:rsidRPr="008A7B07">
        <w:rPr>
          <w:rStyle w:val="StyleUnderline"/>
        </w:rPr>
        <w:t xml:space="preserve"> rather than </w:t>
      </w:r>
      <w:r w:rsidRPr="008A7B07">
        <w:rPr>
          <w:rStyle w:val="Emphasis"/>
        </w:rPr>
        <w:t>an exploration</w:t>
      </w:r>
      <w:r w:rsidRPr="008A7B07">
        <w:rPr>
          <w:rStyle w:val="StyleUnderline"/>
        </w:rPr>
        <w:t xml:space="preserve"> of </w:t>
      </w:r>
      <w:r w:rsidRPr="00CE40B3">
        <w:rPr>
          <w:rStyle w:val="Emphasis"/>
          <w:highlight w:val="cyan"/>
        </w:rPr>
        <w:t>an</w:t>
      </w:r>
      <w:r w:rsidRPr="008A7B07">
        <w:rPr>
          <w:rStyle w:val="Emphasis"/>
        </w:rPr>
        <w:t xml:space="preserve"> intrinsically </w:t>
      </w:r>
      <w:r w:rsidRPr="00CE40B3">
        <w:rPr>
          <w:rStyle w:val="Emphasis"/>
          <w:highlight w:val="cyan"/>
        </w:rPr>
        <w:t>unlikely worst case scenario</w:t>
      </w:r>
      <w:r w:rsidRPr="00D173AA">
        <w:t>.</w:t>
      </w:r>
    </w:p>
    <w:p w14:paraId="6512B3F6" w14:textId="77777777" w:rsidR="00911E63" w:rsidRPr="00D173AA" w:rsidRDefault="00911E63" w:rsidP="00911E63">
      <w:r w:rsidRPr="00D173AA">
        <w:t>See all the scientists’ annotations in context.</w:t>
      </w:r>
    </w:p>
    <w:p w14:paraId="198ECFD1" w14:textId="77777777" w:rsidR="00911E63" w:rsidRPr="00D173AA" w:rsidRDefault="00911E63" w:rsidP="00911E63">
      <w:r w:rsidRPr="00D173AA">
        <w:t>REVIEWERS’ OVERALL FEEDBACK</w:t>
      </w:r>
    </w:p>
    <w:p w14:paraId="16C74A89" w14:textId="77777777" w:rsidR="00911E63" w:rsidRPr="00D173AA" w:rsidRDefault="00911E63" w:rsidP="00911E63">
      <w:r w:rsidRPr="00D173AA">
        <w:t>These comments are the overall assessment of scientists on the article, they are substantiated by their knowledge in the field and by the content of the analysis in the annotations on the article.</w:t>
      </w:r>
    </w:p>
    <w:p w14:paraId="768339CA" w14:textId="77777777" w:rsidR="00911E63" w:rsidRPr="00D173AA" w:rsidRDefault="00911E63" w:rsidP="00911E63">
      <w:r w:rsidRPr="00D173AA">
        <w:t>Amber Kerr, Researcher, Agricultural Sustainability Institute, University of California, Davis:</w:t>
      </w:r>
    </w:p>
    <w:p w14:paraId="234CFA4A" w14:textId="77777777" w:rsidR="00911E63" w:rsidRPr="002D73F9" w:rsidRDefault="00911E63" w:rsidP="00911E63">
      <w:pPr>
        <w:rPr>
          <w:b/>
          <w:iCs/>
          <w:u w:val="single"/>
          <w:bdr w:val="single" w:sz="8" w:space="0" w:color="auto"/>
        </w:rPr>
      </w:pPr>
      <w:r w:rsidRPr="00D173AA">
        <w:t xml:space="preserve">The content of the IFLScience article is mostly an accurate representation of the contents of the Breakthrough report, but </w:t>
      </w:r>
      <w:r w:rsidRPr="008A7B07">
        <w:rPr>
          <w:rStyle w:val="StyleUnderline"/>
        </w:rPr>
        <w:t xml:space="preserve">the article tends to gloss over </w:t>
      </w:r>
      <w:r w:rsidRPr="008A7B07">
        <w:rPr>
          <w:rStyle w:val="Emphasis"/>
        </w:rPr>
        <w:t>important caveats and probabilities</w:t>
      </w:r>
      <w:r w:rsidRPr="00D173AA">
        <w:t xml:space="preserve"> that are </w:t>
      </w:r>
      <w:r w:rsidRPr="008A7B07">
        <w:rPr>
          <w:rStyle w:val="StyleUnderline"/>
        </w:rPr>
        <w:t>given in the report</w:t>
      </w:r>
      <w:r w:rsidRPr="00D173AA">
        <w:t xml:space="preserve">. The least accurate part of the IFLScience article is the headline, which is an outright misrepresentation of the report. The article title states that there is, overall, </w:t>
      </w:r>
      <w:r w:rsidRPr="008A7B07">
        <w:rPr>
          <w:rStyle w:val="Emphasis"/>
        </w:rPr>
        <w:t>a “high probability”</w:t>
      </w:r>
      <w:r w:rsidRPr="008A7B07">
        <w:rPr>
          <w:rStyle w:val="StyleUnderline"/>
        </w:rPr>
        <w:t xml:space="preserve"> of human civilization coming to an end</w:t>
      </w:r>
      <w:r w:rsidRPr="00D173AA">
        <w:t xml:space="preserve"> in 30 years. This </w:t>
      </w:r>
      <w:r w:rsidRPr="008A7B07">
        <w:rPr>
          <w:rStyle w:val="StyleUnderline"/>
        </w:rPr>
        <w:t xml:space="preserve">is </w:t>
      </w:r>
      <w:r w:rsidRPr="008A7B07">
        <w:rPr>
          <w:rStyle w:val="Emphasis"/>
        </w:rPr>
        <w:t>extremely misleading</w:t>
      </w:r>
      <w:r w:rsidRPr="00D173AA">
        <w:t xml:space="preserve">. What the Breakthrough report actually says is that, </w:t>
      </w:r>
      <w:r w:rsidRPr="00CE40B3">
        <w:rPr>
          <w:rStyle w:val="StyleUnderline"/>
          <w:highlight w:val="cyan"/>
        </w:rPr>
        <w:t xml:space="preserve">in </w:t>
      </w:r>
      <w:r w:rsidRPr="00CE40B3">
        <w:rPr>
          <w:rStyle w:val="Emphasis"/>
          <w:highlight w:val="cyan"/>
        </w:rPr>
        <w:t>the most unlikely, “long-tail”</w:t>
      </w:r>
      <w:r w:rsidRPr="008A7B07">
        <w:rPr>
          <w:rStyle w:val="Emphasis"/>
        </w:rPr>
        <w:t xml:space="preserve"> biophysical </w:t>
      </w:r>
      <w:r w:rsidRPr="00CE40B3">
        <w:rPr>
          <w:rStyle w:val="Emphasis"/>
          <w:highlight w:val="cyan"/>
        </w:rPr>
        <w:t>scenario</w:t>
      </w:r>
      <w:r w:rsidRPr="00CE40B3">
        <w:rPr>
          <w:rStyle w:val="StyleUnderline"/>
          <w:highlight w:val="cyan"/>
        </w:rPr>
        <w:t xml:space="preserve"> where</w:t>
      </w:r>
      <w:r w:rsidRPr="008A7B07">
        <w:rPr>
          <w:rStyle w:val="StyleUnderline"/>
        </w:rPr>
        <w:t xml:space="preserve"> </w:t>
      </w:r>
      <w:r w:rsidRPr="008A7B07">
        <w:rPr>
          <w:rStyle w:val="Emphasis"/>
        </w:rPr>
        <w:t xml:space="preserve">climate </w:t>
      </w:r>
      <w:r w:rsidRPr="00CE40B3">
        <w:rPr>
          <w:rStyle w:val="Emphasis"/>
          <w:highlight w:val="cyan"/>
        </w:rPr>
        <w:t>feedbacks</w:t>
      </w:r>
      <w:r w:rsidRPr="00CE40B3">
        <w:rPr>
          <w:rStyle w:val="StyleUnderline"/>
          <w:highlight w:val="cyan"/>
        </w:rPr>
        <w:t xml:space="preserve"> are</w:t>
      </w:r>
      <w:r w:rsidRPr="008A7B07">
        <w:rPr>
          <w:rStyle w:val="StyleUnderline"/>
        </w:rPr>
        <w:t xml:space="preserve"> </w:t>
      </w:r>
      <w:r w:rsidRPr="008A7B07">
        <w:rPr>
          <w:rStyle w:val="Emphasis"/>
        </w:rPr>
        <w:t xml:space="preserve">much </w:t>
      </w:r>
      <w:r w:rsidRPr="00CE40B3">
        <w:rPr>
          <w:rStyle w:val="Emphasis"/>
          <w:highlight w:val="cyan"/>
        </w:rPr>
        <w:t>more severe</w:t>
      </w:r>
      <w:r w:rsidRPr="008A7B07">
        <w:rPr>
          <w:rStyle w:val="Emphasis"/>
        </w:rPr>
        <w:t xml:space="preserve"> than we expect</w:t>
      </w:r>
      <w:r w:rsidRPr="008A7B07">
        <w:rPr>
          <w:rStyle w:val="StyleUnderline"/>
        </w:rPr>
        <w:t xml:space="preserve">, </w:t>
      </w:r>
      <w:r w:rsidRPr="00CE40B3">
        <w:rPr>
          <w:rStyle w:val="Emphasis"/>
          <w:highlight w:val="cyan"/>
        </w:rPr>
        <w:t>THEN</w:t>
      </w:r>
      <w:r w:rsidRPr="00CE40B3">
        <w:rPr>
          <w:rStyle w:val="StyleUnderline"/>
          <w:highlight w:val="cyan"/>
        </w:rPr>
        <w:t xml:space="preserve"> there is</w:t>
      </w:r>
      <w:r w:rsidRPr="008A7B07">
        <w:rPr>
          <w:rStyle w:val="StyleUnderline"/>
        </w:rPr>
        <w:t xml:space="preserve"> a</w:t>
      </w:r>
      <w:r w:rsidRPr="00D173AA">
        <w:t xml:space="preserve"> high </w:t>
      </w:r>
      <w:r w:rsidRPr="00CE40B3">
        <w:rPr>
          <w:rStyle w:val="StyleUnderline"/>
          <w:highlight w:val="cyan"/>
        </w:rPr>
        <w:t>likelihood</w:t>
      </w:r>
      <w:r w:rsidRPr="00D173AA">
        <w:t xml:space="preserve"> of human civilization coming to an end. </w:t>
      </w:r>
      <w:r w:rsidRPr="00CE40B3">
        <w:rPr>
          <w:rStyle w:val="StyleUnderline"/>
          <w:highlight w:val="cyan"/>
        </w:rPr>
        <w:t>But</w:t>
      </w:r>
      <w:r w:rsidRPr="008A7B07">
        <w:rPr>
          <w:rStyle w:val="StyleUnderline"/>
        </w:rPr>
        <w:t xml:space="preserve"> the report </w:t>
      </w:r>
      <w:r w:rsidRPr="00CE40B3">
        <w:rPr>
          <w:rStyle w:val="StyleUnderline"/>
          <w:highlight w:val="cyan"/>
        </w:rPr>
        <w:t>authors</w:t>
      </w:r>
      <w:r w:rsidRPr="008A7B07">
        <w:rPr>
          <w:rStyle w:val="StyleUnderline"/>
        </w:rPr>
        <w:t xml:space="preserve"> </w:t>
      </w:r>
      <w:r w:rsidRPr="008A7B07">
        <w:rPr>
          <w:rStyle w:val="Emphasis"/>
        </w:rPr>
        <w:t xml:space="preserve">explicitly </w:t>
      </w:r>
      <w:r w:rsidRPr="00CE40B3">
        <w:rPr>
          <w:rStyle w:val="Emphasis"/>
          <w:highlight w:val="cyan"/>
        </w:rPr>
        <w:t>state</w:t>
      </w:r>
      <w:r w:rsidRPr="008A7B07">
        <w:rPr>
          <w:rStyle w:val="StyleUnderline"/>
        </w:rPr>
        <w:t xml:space="preserve"> that </w:t>
      </w:r>
      <w:r w:rsidRPr="00CE40B3">
        <w:rPr>
          <w:rStyle w:val="Emphasis"/>
          <w:highlight w:val="cyan"/>
        </w:rPr>
        <w:t>this</w:t>
      </w:r>
      <w:r w:rsidRPr="008A7B07">
        <w:rPr>
          <w:rStyle w:val="Emphasis"/>
        </w:rPr>
        <w:t xml:space="preserve"> “high-end </w:t>
      </w:r>
      <w:r w:rsidRPr="00CE40B3">
        <w:rPr>
          <w:rStyle w:val="Emphasis"/>
          <w:highlight w:val="cyan"/>
        </w:rPr>
        <w:t>scenario</w:t>
      </w:r>
      <w:r w:rsidRPr="008A7B07">
        <w:rPr>
          <w:rStyle w:val="Emphasis"/>
        </w:rPr>
        <w:t>”</w:t>
      </w:r>
      <w:r w:rsidRPr="008A7B07">
        <w:rPr>
          <w:rStyle w:val="StyleUnderline"/>
        </w:rPr>
        <w:t xml:space="preserve"> </w:t>
      </w:r>
      <w:r w:rsidRPr="00CE40B3">
        <w:rPr>
          <w:rStyle w:val="StyleUnderline"/>
          <w:highlight w:val="cyan"/>
        </w:rPr>
        <w:t xml:space="preserve">is </w:t>
      </w:r>
      <w:r w:rsidRPr="00CE40B3">
        <w:rPr>
          <w:rStyle w:val="Emphasis"/>
          <w:highlight w:val="cyan"/>
        </w:rPr>
        <w:t>beyond</w:t>
      </w:r>
      <w:r w:rsidRPr="00D173AA">
        <w:t xml:space="preserve"> their </w:t>
      </w:r>
      <w:r w:rsidRPr="00CE40B3">
        <w:rPr>
          <w:rStyle w:val="StyleUnderline"/>
          <w:highlight w:val="cyan"/>
        </w:rPr>
        <w:t>capacity to model or</w:t>
      </w:r>
      <w:r w:rsidRPr="008A7B07">
        <w:rPr>
          <w:rStyle w:val="StyleUnderline"/>
        </w:rPr>
        <w:t xml:space="preserve"> to </w:t>
      </w:r>
      <w:r w:rsidRPr="008A7B07">
        <w:rPr>
          <w:rStyle w:val="Emphasis"/>
        </w:rPr>
        <w:t xml:space="preserve">quantitatively </w:t>
      </w:r>
      <w:r w:rsidRPr="00CE40B3">
        <w:rPr>
          <w:rStyle w:val="Emphasis"/>
          <w:highlight w:val="cyan"/>
        </w:rPr>
        <w:t>estimate</w:t>
      </w:r>
      <w:r w:rsidRPr="00D173AA">
        <w:t>.</w:t>
      </w:r>
    </w:p>
    <w:p w14:paraId="5B2A9EC1" w14:textId="77777777" w:rsidR="00911E63" w:rsidRPr="00D173AA" w:rsidRDefault="00911E63" w:rsidP="00911E63">
      <w:r w:rsidRPr="00D173AA">
        <w:t>Daniel Swain, Researcher, UCLA, and Research Fellow, National Center for Atmospheric Research:</w:t>
      </w:r>
    </w:p>
    <w:p w14:paraId="0D1942F5" w14:textId="77777777" w:rsidR="00911E63" w:rsidRPr="00D173AA" w:rsidRDefault="00911E63" w:rsidP="00911E63">
      <w:r w:rsidRPr="00D173AA">
        <w:t xml:space="preserve">The article uncritically reproduces claims from a recent report released by an Australian thinktank regarding the purported “end of human civilization” due to climate change over the next 30 years. </w:t>
      </w:r>
      <w:r w:rsidRPr="008A7B07">
        <w:rPr>
          <w:rStyle w:val="StyleUnderline"/>
        </w:rPr>
        <w:t>While there is plenty</w:t>
      </w:r>
      <w:r w:rsidRPr="00D173AA">
        <w:t xml:space="preserve"> of </w:t>
      </w:r>
      <w:r w:rsidRPr="008A7B07">
        <w:rPr>
          <w:rStyle w:val="StyleUnderline"/>
        </w:rPr>
        <w:t>scientific evidence</w:t>
      </w:r>
      <w:r w:rsidRPr="00D173AA">
        <w:t xml:space="preserve"> that </w:t>
      </w:r>
      <w:r w:rsidRPr="008A7B07">
        <w:rPr>
          <w:rStyle w:val="StyleUnderline"/>
        </w:rPr>
        <w:t>climate change will pose</w:t>
      </w:r>
      <w:r w:rsidRPr="00D173AA">
        <w:t xml:space="preserve"> increasingly </w:t>
      </w:r>
      <w:r w:rsidRPr="008A7B07">
        <w:rPr>
          <w:rStyle w:val="Emphasis"/>
        </w:rPr>
        <w:t>existential threats</w:t>
      </w:r>
      <w:r w:rsidRPr="008A7B07">
        <w:rPr>
          <w:rStyle w:val="StyleUnderline"/>
        </w:rPr>
        <w:t xml:space="preserve"> to </w:t>
      </w:r>
      <w:r w:rsidRPr="008A7B07">
        <w:rPr>
          <w:rStyle w:val="Emphasis"/>
        </w:rPr>
        <w:t>the most vulnerable individuals in society</w:t>
      </w:r>
      <w:r w:rsidRPr="00D173AA">
        <w:t xml:space="preserve"> and to key global ecosystems, </w:t>
      </w:r>
      <w:r w:rsidRPr="008A7B07">
        <w:rPr>
          <w:rStyle w:val="Emphasis"/>
        </w:rPr>
        <w:t>even these dire outcomes</w:t>
      </w:r>
      <w:r w:rsidRPr="008A7B07">
        <w:rPr>
          <w:rStyle w:val="StyleUnderline"/>
        </w:rPr>
        <w:t xml:space="preserve"> aren’t </w:t>
      </w:r>
      <w:r w:rsidRPr="008A7B07">
        <w:rPr>
          <w:rStyle w:val="Emphasis"/>
        </w:rPr>
        <w:t>equivalent</w:t>
      </w:r>
      <w:r w:rsidRPr="008A7B07">
        <w:rPr>
          <w:rStyle w:val="StyleUnderline"/>
        </w:rPr>
        <w:t xml:space="preserve"> to the “</w:t>
      </w:r>
      <w:r w:rsidRPr="008A7B07">
        <w:rPr>
          <w:rStyle w:val="Emphasis"/>
        </w:rPr>
        <w:t>annihilation of intelligent life</w:t>
      </w:r>
      <w:r w:rsidRPr="008A7B07">
        <w:rPr>
          <w:rStyle w:val="StyleUnderline"/>
        </w:rPr>
        <w:t>,”</w:t>
      </w:r>
      <w:r w:rsidRPr="00D173AA">
        <w:t xml:space="preserve"> as is claimed in the report.</w:t>
      </w:r>
    </w:p>
    <w:p w14:paraId="1D2A799D" w14:textId="77777777" w:rsidR="00911E63" w:rsidRPr="00D173AA" w:rsidRDefault="00911E63" w:rsidP="00911E63">
      <w:r w:rsidRPr="00D173AA">
        <w:t>Andrew King, Research fellow, University of Melbourne:</w:t>
      </w:r>
    </w:p>
    <w:p w14:paraId="01882FE4" w14:textId="77777777" w:rsidR="00911E63" w:rsidRPr="00D173AA" w:rsidRDefault="00911E63" w:rsidP="00911E63">
      <w:r w:rsidRPr="00D173AA">
        <w:t xml:space="preserve">The report this article is based on describes a scenario which is unlikely, but several aspects of what is included in the report are likely to worsen in coming decades, such as the occurrence of deadly heatwaves. </w:t>
      </w:r>
      <w:r w:rsidRPr="008A7B07">
        <w:rPr>
          <w:rStyle w:val="Emphasis"/>
        </w:rPr>
        <w:t xml:space="preserve">The </w:t>
      </w:r>
      <w:r w:rsidRPr="00CE40B3">
        <w:rPr>
          <w:rStyle w:val="Emphasis"/>
          <w:highlight w:val="cyan"/>
        </w:rPr>
        <w:t>conclusion</w:t>
      </w:r>
      <w:r w:rsidRPr="00CE40B3">
        <w:rPr>
          <w:rStyle w:val="StyleUnderline"/>
          <w:highlight w:val="cyan"/>
        </w:rPr>
        <w:t xml:space="preserve"> of</w:t>
      </w:r>
      <w:r w:rsidRPr="008A7B07">
        <w:rPr>
          <w:rStyle w:val="StyleUnderline"/>
        </w:rPr>
        <w:t xml:space="preserve"> </w:t>
      </w:r>
      <w:r w:rsidRPr="008A7B07">
        <w:rPr>
          <w:rStyle w:val="Emphasis"/>
        </w:rPr>
        <w:t xml:space="preserve">a high </w:t>
      </w:r>
      <w:r w:rsidRPr="00CE40B3">
        <w:rPr>
          <w:rStyle w:val="Emphasis"/>
          <w:highlight w:val="cyan"/>
        </w:rPr>
        <w:t>likelihood</w:t>
      </w:r>
      <w:r w:rsidRPr="008A7B07">
        <w:rPr>
          <w:rStyle w:val="StyleUnderline"/>
        </w:rPr>
        <w:t xml:space="preserve"> that </w:t>
      </w:r>
      <w:r w:rsidRPr="008A7B07">
        <w:rPr>
          <w:rStyle w:val="Emphasis"/>
        </w:rPr>
        <w:t xml:space="preserve">human </w:t>
      </w:r>
      <w:r w:rsidRPr="00CE40B3">
        <w:rPr>
          <w:rStyle w:val="Emphasis"/>
          <w:highlight w:val="cyan"/>
        </w:rPr>
        <w:t>civilisation</w:t>
      </w:r>
      <w:r w:rsidRPr="00CE40B3">
        <w:rPr>
          <w:rStyle w:val="StyleUnderline"/>
          <w:highlight w:val="cyan"/>
        </w:rPr>
        <w:t xml:space="preserve"> will end is </w:t>
      </w:r>
      <w:r w:rsidRPr="00CE40B3">
        <w:rPr>
          <w:rStyle w:val="Emphasis"/>
          <w:highlight w:val="cyan"/>
        </w:rPr>
        <w:t>false</w:t>
      </w:r>
      <w:r w:rsidRPr="008A7B07">
        <w:rPr>
          <w:rStyle w:val="StyleUnderline"/>
        </w:rPr>
        <w:t xml:space="preserve">, although there is </w:t>
      </w:r>
      <w:r w:rsidRPr="008A7B07">
        <w:rPr>
          <w:rStyle w:val="Emphasis"/>
        </w:rPr>
        <w:t>a great dea</w:t>
      </w:r>
      <w:r w:rsidRPr="008A7B07">
        <w:rPr>
          <w:rStyle w:val="StyleUnderline"/>
        </w:rPr>
        <w:t>l of evidence</w:t>
      </w:r>
      <w:r w:rsidRPr="00D173AA">
        <w:t xml:space="preserve"> that </w:t>
      </w:r>
      <w:r w:rsidRPr="008A7B07">
        <w:rPr>
          <w:rStyle w:val="StyleUnderline"/>
        </w:rPr>
        <w:t>there will be</w:t>
      </w:r>
      <w:r w:rsidRPr="00D173AA">
        <w:t xml:space="preserve"> many </w:t>
      </w:r>
      <w:r w:rsidRPr="008A7B07">
        <w:rPr>
          <w:rStyle w:val="Emphasis"/>
        </w:rPr>
        <w:t>damaging consequences</w:t>
      </w:r>
      <w:r w:rsidRPr="00D173AA">
        <w:t xml:space="preserve"> to continued global warming over the coming decades.</w:t>
      </w:r>
    </w:p>
    <w:p w14:paraId="60A1E59D" w14:textId="77777777" w:rsidR="00911E63" w:rsidRPr="00D173AA" w:rsidRDefault="00911E63" w:rsidP="00911E63">
      <w:r w:rsidRPr="00D173AA">
        <w:t>Peter Kalmus, Data Scientist, Jet Propulsion Laboratory:</w:t>
      </w:r>
    </w:p>
    <w:p w14:paraId="3DF2A32F" w14:textId="77777777" w:rsidR="00911E63" w:rsidRPr="00D173AA" w:rsidRDefault="00911E63" w:rsidP="00911E63">
      <w:r w:rsidRPr="00D173AA">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8A7B07">
        <w:rPr>
          <w:rStyle w:val="StyleUnderline"/>
        </w:rPr>
        <w:t xml:space="preserve">I do not understand why </w:t>
      </w:r>
      <w:r w:rsidRPr="00CE40B3">
        <w:rPr>
          <w:rStyle w:val="Emphasis"/>
          <w:highlight w:val="cyan"/>
        </w:rPr>
        <w:t>non-scientist writers</w:t>
      </w:r>
      <w:r w:rsidRPr="00D173AA">
        <w:t xml:space="preserve"> (neither report author is a scientist) </w:t>
      </w:r>
      <w:r w:rsidRPr="008A7B07">
        <w:rPr>
          <w:rStyle w:val="StyleUnderline"/>
        </w:rPr>
        <w:t xml:space="preserve">feel a need to </w:t>
      </w:r>
      <w:r w:rsidRPr="00CE40B3">
        <w:rPr>
          <w:rStyle w:val="Emphasis"/>
          <w:highlight w:val="cyan"/>
        </w:rPr>
        <w:t>exaggerate</w:t>
      </w:r>
      <w:r w:rsidRPr="00CE40B3">
        <w:rPr>
          <w:rStyle w:val="StyleUnderline"/>
          <w:highlight w:val="cyan"/>
        </w:rPr>
        <w:t xml:space="preserve"> sound</w:t>
      </w:r>
      <w:r w:rsidRPr="008A7B07">
        <w:rPr>
          <w:rStyle w:val="StyleUnderline"/>
        </w:rPr>
        <w:t xml:space="preserve"> scientific </w:t>
      </w:r>
      <w:r w:rsidRPr="00CE40B3">
        <w:rPr>
          <w:rStyle w:val="StyleUnderline"/>
          <w:highlight w:val="cyan"/>
        </w:rPr>
        <w:t>findings</w:t>
      </w:r>
      <w:r w:rsidRPr="00D173AA">
        <w:t xml:space="preserve">, when those findings are already quite alarming enough. I feel that humanity should undertake urgent climate action just as the report authors do, but I feel that </w:t>
      </w:r>
      <w:r w:rsidRPr="008A7B07">
        <w:rPr>
          <w:rStyle w:val="StyleUnderline"/>
        </w:rPr>
        <w:t xml:space="preserve">misrepresenting the science is </w:t>
      </w:r>
      <w:r w:rsidRPr="008A7B07">
        <w:rPr>
          <w:rStyle w:val="Emphasis"/>
        </w:rPr>
        <w:t>unhelpful</w:t>
      </w:r>
      <w:r w:rsidRPr="008A7B07">
        <w:rPr>
          <w:rStyle w:val="StyleUnderline"/>
        </w:rPr>
        <w:t xml:space="preserve"> and </w:t>
      </w:r>
      <w:r w:rsidRPr="008A7B07">
        <w:rPr>
          <w:rStyle w:val="Emphasis"/>
        </w:rPr>
        <w:t>unnecessary</w:t>
      </w:r>
      <w:r w:rsidRPr="00D173AA">
        <w:t>.</w:t>
      </w:r>
    </w:p>
    <w:p w14:paraId="206B1DA4" w14:textId="77777777" w:rsidR="00911E63" w:rsidRPr="00D173AA" w:rsidRDefault="00911E63" w:rsidP="00911E63">
      <w:r w:rsidRPr="00D173AA">
        <w:t>Richard Betts, Professor, Met Office Hadley Centre &amp; University of Exeter:</w:t>
      </w:r>
    </w:p>
    <w:p w14:paraId="485CCEB4" w14:textId="77777777" w:rsidR="00911E63" w:rsidRPr="00D173AA" w:rsidRDefault="00911E63" w:rsidP="00911E63">
      <w:r w:rsidRPr="00D173AA">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2B72BD16" w14:textId="77777777" w:rsidR="00911E63" w:rsidRPr="00D173AA" w:rsidRDefault="00911E63" w:rsidP="00911E63">
      <w:r w:rsidRPr="00D173AA">
        <w:t>Notes:</w:t>
      </w:r>
    </w:p>
    <w:p w14:paraId="6BCCCBD5" w14:textId="77777777" w:rsidR="00911E63" w:rsidRPr="00D173AA" w:rsidRDefault="00911E63" w:rsidP="00911E63">
      <w:r w:rsidRPr="00D173AA">
        <w:t>[1] See the rating guidelines used for article evaluations.</w:t>
      </w:r>
    </w:p>
    <w:p w14:paraId="2AB4983A" w14:textId="77777777" w:rsidR="00911E63" w:rsidRPr="00D173AA" w:rsidRDefault="00911E63" w:rsidP="00911E63">
      <w:r w:rsidRPr="00D173AA">
        <w:t>[2] Each evaluation is independent. Scientists’ comments are all published at the same time.</w:t>
      </w:r>
    </w:p>
    <w:p w14:paraId="6D40A7A2" w14:textId="77777777" w:rsidR="00911E63" w:rsidRPr="00D173AA" w:rsidRDefault="00911E63" w:rsidP="00911E63">
      <w:r w:rsidRPr="00D173AA">
        <w:t>ANNOTATIONS</w:t>
      </w:r>
    </w:p>
    <w:p w14:paraId="646BE564" w14:textId="77777777" w:rsidR="00911E63" w:rsidRPr="00D173AA" w:rsidRDefault="00911E63" w:rsidP="00911E63">
      <w:r w:rsidRPr="00D173AA">
        <w:t>The statements quoted below are from the article; comments are from the reviewers (and are lightly edited for clarity).</w:t>
      </w:r>
    </w:p>
    <w:p w14:paraId="1A4C0AC4" w14:textId="77777777" w:rsidR="00911E63" w:rsidRPr="00D173AA" w:rsidRDefault="00911E63" w:rsidP="00911E63">
      <w:r w:rsidRPr="00D173AA">
        <w:t>New Report Warns “High Likelihood Of Human Civilization Coming To An End” Within 30 Years</w:t>
      </w:r>
    </w:p>
    <w:p w14:paraId="7245C815" w14:textId="77777777" w:rsidR="00911E63" w:rsidRPr="00D173AA" w:rsidRDefault="00911E63" w:rsidP="00911E63">
      <w:r w:rsidRPr="00D173AA">
        <w:t>Richard Betts, Professor, Met Office Hadley Centre &amp; University of Exeter:</w:t>
      </w:r>
    </w:p>
    <w:p w14:paraId="7A19C762" w14:textId="77777777" w:rsidR="00911E63" w:rsidRPr="00D173AA" w:rsidRDefault="00911E63" w:rsidP="00911E63">
      <w:r w:rsidRPr="00D173AA">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8A7B07">
        <w:rPr>
          <w:rStyle w:val="StyleUnderline"/>
        </w:rPr>
        <w:t xml:space="preserve">The </w:t>
      </w:r>
      <w:r w:rsidRPr="00CE40B3">
        <w:rPr>
          <w:rStyle w:val="StyleUnderline"/>
          <w:highlight w:val="cyan"/>
        </w:rPr>
        <w:t>process</w:t>
      </w:r>
      <w:r w:rsidRPr="00D173AA">
        <w:t xml:space="preserve"> supposedly leading ultimately to collapse </w:t>
      </w:r>
      <w:r w:rsidRPr="00CE40B3">
        <w:rPr>
          <w:rStyle w:val="Emphasis"/>
          <w:highlight w:val="cyan"/>
        </w:rPr>
        <w:t>begins</w:t>
      </w:r>
      <w:r w:rsidRPr="00CE40B3">
        <w:rPr>
          <w:rStyle w:val="StyleUnderline"/>
          <w:highlight w:val="cyan"/>
        </w:rPr>
        <w:t xml:space="preserve"> around </w:t>
      </w:r>
      <w:r w:rsidRPr="00CE40B3">
        <w:rPr>
          <w:rStyle w:val="Emphasis"/>
          <w:highlight w:val="cyan"/>
        </w:rPr>
        <w:t>2050</w:t>
      </w:r>
      <w:r w:rsidRPr="00CE40B3">
        <w:rPr>
          <w:rStyle w:val="StyleUnderline"/>
          <w:highlight w:val="cyan"/>
        </w:rPr>
        <w:t xml:space="preserve"> but takes </w:t>
      </w:r>
      <w:r w:rsidRPr="00CE40B3">
        <w:rPr>
          <w:rStyle w:val="Emphasis"/>
          <w:highlight w:val="cyan"/>
        </w:rPr>
        <w:t>a long time</w:t>
      </w:r>
      <w:r w:rsidRPr="008A7B07">
        <w:rPr>
          <w:rStyle w:val="Emphasis"/>
        </w:rPr>
        <w:t xml:space="preserve"> to take effect</w:t>
      </w:r>
      <w:r w:rsidRPr="00D173AA">
        <w:t xml:space="preserve">. Also </w:t>
      </w:r>
      <w:r w:rsidRPr="008A7B07">
        <w:rPr>
          <w:rStyle w:val="StyleUnderline"/>
        </w:rPr>
        <w:t xml:space="preserve">the </w:t>
      </w:r>
      <w:r w:rsidRPr="00CE40B3">
        <w:rPr>
          <w:rStyle w:val="StyleUnderline"/>
          <w:highlight w:val="cyan"/>
        </w:rPr>
        <w:t>processes</w:t>
      </w:r>
      <w:r w:rsidRPr="00D173AA">
        <w:t xml:space="preserve"> themselves </w:t>
      </w:r>
      <w:r w:rsidRPr="00CE40B3">
        <w:rPr>
          <w:rStyle w:val="StyleUnderline"/>
          <w:highlight w:val="cyan"/>
        </w:rPr>
        <w:t xml:space="preserve">are </w:t>
      </w:r>
      <w:r w:rsidRPr="00CE40B3">
        <w:rPr>
          <w:rStyle w:val="Emphasis"/>
          <w:highlight w:val="cyan"/>
        </w:rPr>
        <w:t>not</w:t>
      </w:r>
      <w:r w:rsidRPr="008A7B07">
        <w:rPr>
          <w:rStyle w:val="Emphasis"/>
        </w:rPr>
        <w:t xml:space="preserve"> well-</w:t>
      </w:r>
      <w:r w:rsidRPr="00CE40B3">
        <w:rPr>
          <w:rStyle w:val="Emphasis"/>
          <w:highlight w:val="cyan"/>
        </w:rPr>
        <w:t>grounded in science</w:t>
      </w:r>
      <w:r w:rsidRPr="00D173AA">
        <w:t xml:space="preserve">, as </w:t>
      </w:r>
      <w:r w:rsidRPr="00CE40B3">
        <w:rPr>
          <w:rStyle w:val="StyleUnderline"/>
          <w:highlight w:val="cyan"/>
        </w:rPr>
        <w:t xml:space="preserve">they </w:t>
      </w:r>
      <w:r w:rsidRPr="00CE40B3">
        <w:rPr>
          <w:rStyle w:val="Emphasis"/>
          <w:highlight w:val="cyan"/>
        </w:rPr>
        <w:t>over-interpret</w:t>
      </w:r>
      <w:r w:rsidRPr="008A7B07">
        <w:rPr>
          <w:rStyle w:val="StyleUnderline"/>
        </w:rPr>
        <w:t xml:space="preserve"> published </w:t>
      </w:r>
      <w:r w:rsidRPr="00CE40B3">
        <w:rPr>
          <w:rStyle w:val="StyleUnderline"/>
          <w:highlight w:val="cyan"/>
        </w:rPr>
        <w:t>work</w:t>
      </w:r>
      <w:r w:rsidRPr="00D173AA">
        <w:t>.</w:t>
      </w:r>
    </w:p>
    <w:p w14:paraId="4A03013F" w14:textId="77777777" w:rsidR="00911E63" w:rsidRPr="00D173AA" w:rsidRDefault="00911E63" w:rsidP="00911E63">
      <w:pPr>
        <w:ind w:left="720"/>
      </w:pPr>
      <w:r w:rsidRPr="00D173AA">
        <w:t>A new report has warned there’s an existential risk to humanity from the climate crisis within the coming decades, and a ‘high likelihood of human civilization coming to an end’ over the next three decades unless urgent action is taken.</w:t>
      </w:r>
    </w:p>
    <w:p w14:paraId="7053B775" w14:textId="77777777" w:rsidR="00911E63" w:rsidRPr="00D173AA" w:rsidRDefault="00911E63" w:rsidP="00911E63">
      <w:r w:rsidRPr="00D173AA">
        <w:t>Andrew King, Research fellow, University of Melbourne:</w:t>
      </w:r>
    </w:p>
    <w:p w14:paraId="56B20115" w14:textId="77777777" w:rsidR="00911E63" w:rsidRPr="00D173AA" w:rsidRDefault="00911E63" w:rsidP="00911E63">
      <w:r w:rsidRPr="008A7B07">
        <w:rPr>
          <w:rStyle w:val="StyleUnderline"/>
        </w:rPr>
        <w:t xml:space="preserve">This is </w:t>
      </w:r>
      <w:r w:rsidRPr="008A7B07">
        <w:rPr>
          <w:rStyle w:val="Emphasis"/>
        </w:rPr>
        <w:t>hyperbole</w:t>
      </w:r>
      <w:r w:rsidRPr="00D173AA">
        <w:t>. The scenario constructed in this report does not have a “high likelihood” of occurring in part because it requires a confluence of circumstances coming together. While it’s certainly true that climate change will be damaging to society and the environment and many of the consequences will be severe this does not equate to a high likelihood of civilisation coming to an end.</w:t>
      </w:r>
    </w:p>
    <w:p w14:paraId="05E06CF5" w14:textId="77777777" w:rsidR="00911E63" w:rsidRPr="00D173AA" w:rsidRDefault="00911E63" w:rsidP="00911E63">
      <w:r w:rsidRPr="00D173AA">
        <w:t>Richard Betts, Professor, Met Office Hadley Centre &amp; University of Exeter:</w:t>
      </w:r>
    </w:p>
    <w:p w14:paraId="0DC09CD1" w14:textId="77777777" w:rsidR="00911E63" w:rsidRPr="00D173AA" w:rsidRDefault="00911E63" w:rsidP="00911E63">
      <w:r w:rsidRPr="00D173AA">
        <w:t>The “report” is not a peer-reviewed scientific paper. It’s from some sort of “think tank” who can basically write what they like. The report itself misunderstands / misrepresents science, and does not provide traceable links to the science it is based on so it cannot easily be checked (although someone familiar with the literature can work it out, and hence see where the report’s conclusions are ramped-up from the original research).</w:t>
      </w:r>
    </w:p>
    <w:p w14:paraId="314CBF0A" w14:textId="77777777" w:rsidR="00911E63" w:rsidRPr="00D173AA" w:rsidRDefault="00911E63" w:rsidP="00911E63">
      <w:pPr>
        <w:ind w:left="720"/>
      </w:pPr>
      <w:r w:rsidRPr="00D173AA">
        <w:t>This requires us to work towards avoiding catastrophic possibilities rather than looking at probabilities, as learning from mistakes is not an option when it comes to existential risks.</w:t>
      </w:r>
    </w:p>
    <w:p w14:paraId="6849B68D" w14:textId="77777777" w:rsidR="00911E63" w:rsidRPr="00D173AA" w:rsidRDefault="00911E63" w:rsidP="00911E63">
      <w:r w:rsidRPr="00D173AA">
        <w:t>Andrew King, Research fellow, University of Melbourne:</w:t>
      </w:r>
    </w:p>
    <w:p w14:paraId="6EED29D8" w14:textId="77777777" w:rsidR="00911E63" w:rsidRPr="00D173AA" w:rsidRDefault="00911E63" w:rsidP="00911E63">
      <w:r w:rsidRPr="008A7B07">
        <w:rPr>
          <w:rStyle w:val="StyleUnderline"/>
        </w:rPr>
        <w:t xml:space="preserve">The report focuses on possible scenarios </w:t>
      </w:r>
      <w:r w:rsidRPr="008A7B07">
        <w:rPr>
          <w:rStyle w:val="Emphasis"/>
        </w:rPr>
        <w:t>very much on the extreme end</w:t>
      </w:r>
      <w:r w:rsidRPr="00D173AA">
        <w:t xml:space="preserve"> of what could happen </w:t>
      </w:r>
      <w:r w:rsidRPr="008A7B07">
        <w:rPr>
          <w:rStyle w:val="StyleUnderline"/>
        </w:rPr>
        <w:t>but then claims there’s a “</w:t>
      </w:r>
      <w:r w:rsidRPr="008A7B07">
        <w:rPr>
          <w:rStyle w:val="Emphasis"/>
        </w:rPr>
        <w:t>high likelihood</w:t>
      </w:r>
      <w:r w:rsidRPr="008A7B07">
        <w:rPr>
          <w:rStyle w:val="StyleUnderline"/>
        </w:rPr>
        <w:t xml:space="preserve">” of </w:t>
      </w:r>
      <w:r w:rsidRPr="008A7B07">
        <w:rPr>
          <w:rStyle w:val="Emphasis"/>
        </w:rPr>
        <w:t>human civilisation</w:t>
      </w:r>
      <w:r w:rsidRPr="00D173AA">
        <w:t xml:space="preserve"> </w:t>
      </w:r>
      <w:r w:rsidRPr="008A7B07">
        <w:rPr>
          <w:rStyle w:val="StyleUnderline"/>
        </w:rPr>
        <w:t>ending</w:t>
      </w:r>
      <w:r w:rsidRPr="00D173AA">
        <w:t>. These two statements don’t fit together.</w:t>
      </w:r>
    </w:p>
    <w:p w14:paraId="1B6B2F85" w14:textId="77777777" w:rsidR="00911E63" w:rsidRPr="00D173AA" w:rsidRDefault="00911E63" w:rsidP="00911E63">
      <w:pPr>
        <w:ind w:firstLine="720"/>
      </w:pPr>
      <w:r w:rsidRPr="00D173AA">
        <w:t>With that in mind, they propose a plausible and terrifying “2050 scenario” whereby humanity could face irreversible collapse in just three decades.</w:t>
      </w:r>
    </w:p>
    <w:p w14:paraId="7A0AB217" w14:textId="77777777" w:rsidR="00911E63" w:rsidRPr="00D173AA" w:rsidRDefault="00911E63" w:rsidP="00911E63">
      <w:r w:rsidRPr="00D173AA">
        <w:t>Peter Kalmus, Data Scientist, Jet Propulsion Laboratory:</w:t>
      </w:r>
    </w:p>
    <w:p w14:paraId="075F2614" w14:textId="77777777" w:rsidR="00911E63" w:rsidRPr="00D173AA" w:rsidRDefault="00911E63" w:rsidP="00911E63">
      <w:r w:rsidRPr="00D173AA">
        <w:t>Not to downplay the seriousness of what humanity is facing, but the report in fact doesn’t make this claim. While scientists do expect many of the changes to the Earth system due to global heating to be “irreversible,” and while this should be extremely concerning to any reasonable person, it is different than “irreversible human collapse” which, if you think about it, needs unpacking.</w:t>
      </w:r>
    </w:p>
    <w:p w14:paraId="68447B58" w14:textId="77777777" w:rsidR="00911E63" w:rsidRPr="00D173AA" w:rsidRDefault="00911E63" w:rsidP="00911E63">
      <w:pPr>
        <w:ind w:firstLine="720"/>
      </w:pPr>
      <w:r w:rsidRPr="00D173AA">
        <w:t>Their analysis calculates the existential climate-related security risk to Earth through a scenario set 30 years into the future.</w:t>
      </w:r>
    </w:p>
    <w:p w14:paraId="263CD402" w14:textId="77777777" w:rsidR="00911E63" w:rsidRPr="00D173AA" w:rsidRDefault="00911E63" w:rsidP="00911E63">
      <w:r w:rsidRPr="00D173AA">
        <w:t>Richard Betts, Professor, Met Office Hadley Centre &amp; University of Exeter:</w:t>
      </w:r>
    </w:p>
    <w:p w14:paraId="069E1FEE" w14:textId="77777777" w:rsidR="00911E63" w:rsidRPr="00D173AA" w:rsidRDefault="00911E63" w:rsidP="00911E63">
      <w:r w:rsidRPr="00D173AA">
        <w:t>No, the report’s authors have merely read (or possibly seen without actually reading) a few of the scariest papers they could find, misunderstood (or not read properly) at least one of them, and presented unjustified statements.</w:t>
      </w:r>
    </w:p>
    <w:p w14:paraId="7B3BA0B5" w14:textId="77777777" w:rsidR="00911E63" w:rsidRPr="00D173AA" w:rsidRDefault="00911E63" w:rsidP="00911E63">
      <w:pPr>
        <w:ind w:left="720"/>
      </w:pPr>
      <w:r w:rsidRPr="00D173AA">
        <w:t>posing permanent large negative consequences to humanity that may never be undone, either annihilating intelligent life or permanently and drastically curtailing its potential.</w:t>
      </w:r>
    </w:p>
    <w:p w14:paraId="3991493F" w14:textId="77777777" w:rsidR="00911E63" w:rsidRPr="00D173AA" w:rsidRDefault="00911E63" w:rsidP="00911E63">
      <w:r w:rsidRPr="00D173AA">
        <w:t>Daniel Swain, Researcher, UCLA, and Research Fellow, National Center for Atmospheric Research:</w:t>
      </w:r>
    </w:p>
    <w:p w14:paraId="15B3DBB8" w14:textId="77777777" w:rsidR="00911E63" w:rsidRPr="00D173AA" w:rsidRDefault="00911E63" w:rsidP="00911E63">
      <w:r w:rsidRPr="00D173AA">
        <w:t>As I climate scientist, I am unaware of any scientific research that suggests changes in Earth’s climate capable of “annihilating intelligent life” over the next 30 years.</w:t>
      </w:r>
    </w:p>
    <w:p w14:paraId="3000CF8D" w14:textId="77777777" w:rsidR="00911E63" w:rsidRPr="00D173AA" w:rsidRDefault="00911E63" w:rsidP="00911E63">
      <w:r w:rsidRPr="00D173AA">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2A27266C" w14:textId="77777777" w:rsidR="00911E63" w:rsidRPr="00D173AA" w:rsidRDefault="00911E63" w:rsidP="00911E63">
      <w:r w:rsidRPr="00D173AA">
        <w:t>Such consequences are well-supported by the existing evidence, are already starting to emerge in certain regions, and should be of paramount concern. But even these very dire outcomes aren’t equivalent to the “end of human civilization,” as is claimed in the report.</w:t>
      </w:r>
    </w:p>
    <w:p w14:paraId="3AF9BAAD" w14:textId="77777777" w:rsidR="00911E63" w:rsidRPr="00D173AA" w:rsidRDefault="00911E63" w:rsidP="00911E63">
      <w:r w:rsidRPr="00D173AA">
        <w:t>Peter Kalmus, Data Scientist, Jet Propulsion Laboratory:</w:t>
      </w:r>
    </w:p>
    <w:p w14:paraId="197B5697" w14:textId="77777777" w:rsidR="00911E63" w:rsidRPr="00D173AA" w:rsidRDefault="00911E63" w:rsidP="00911E63">
      <w:r w:rsidRPr="00CE40B3">
        <w:rPr>
          <w:rStyle w:val="StyleUnderline"/>
          <w:highlight w:val="cyan"/>
        </w:rPr>
        <w:t xml:space="preserve">There is </w:t>
      </w:r>
      <w:r w:rsidRPr="00CE40B3">
        <w:rPr>
          <w:rStyle w:val="Emphasis"/>
          <w:highlight w:val="cyan"/>
        </w:rPr>
        <w:t>no</w:t>
      </w:r>
      <w:r w:rsidRPr="00D173AA">
        <w:rPr>
          <w:rStyle w:val="Emphasis"/>
        </w:rPr>
        <w:t xml:space="preserve"> scientific </w:t>
      </w:r>
      <w:r w:rsidRPr="00CE40B3">
        <w:rPr>
          <w:rStyle w:val="Emphasis"/>
          <w:highlight w:val="cyan"/>
        </w:rPr>
        <w:t>basis</w:t>
      </w:r>
      <w:r w:rsidRPr="00CE40B3">
        <w:rPr>
          <w:rStyle w:val="StyleUnderline"/>
          <w:highlight w:val="cyan"/>
        </w:rPr>
        <w:t xml:space="preserve"> to suggest</w:t>
      </w:r>
      <w:r w:rsidRPr="00D173AA">
        <w:t xml:space="preserve"> that </w:t>
      </w:r>
      <w:r w:rsidRPr="00CE40B3">
        <w:rPr>
          <w:rStyle w:val="Emphasis"/>
          <w:highlight w:val="cyan"/>
        </w:rPr>
        <w:t>climate breakdown</w:t>
      </w:r>
      <w:r w:rsidRPr="00CE40B3">
        <w:rPr>
          <w:rStyle w:val="StyleUnderline"/>
          <w:highlight w:val="cyan"/>
        </w:rPr>
        <w:t xml:space="preserve"> will</w:t>
      </w:r>
      <w:r w:rsidRPr="00D173AA">
        <w:rPr>
          <w:rStyle w:val="StyleUnderline"/>
        </w:rPr>
        <w:t xml:space="preserve"> “annihilate </w:t>
      </w:r>
      <w:r w:rsidRPr="00D173AA">
        <w:rPr>
          <w:rStyle w:val="Emphasis"/>
        </w:rPr>
        <w:t>intelligent life</w:t>
      </w:r>
      <w:r w:rsidRPr="00D173AA">
        <w:rPr>
          <w:rStyle w:val="StyleUnderline"/>
        </w:rPr>
        <w:t>” (by which I assume the</w:t>
      </w:r>
      <w:r w:rsidRPr="00D173AA">
        <w:t xml:space="preserve"> report </w:t>
      </w:r>
      <w:r w:rsidRPr="00D173AA">
        <w:rPr>
          <w:rStyle w:val="StyleUnderline"/>
        </w:rPr>
        <w:t xml:space="preserve">authors </w:t>
      </w:r>
      <w:r w:rsidRPr="00CE40B3">
        <w:rPr>
          <w:rStyle w:val="StyleUnderline"/>
          <w:highlight w:val="cyan"/>
        </w:rPr>
        <w:t xml:space="preserve">mean </w:t>
      </w:r>
      <w:r w:rsidRPr="00CE40B3">
        <w:rPr>
          <w:rStyle w:val="Emphasis"/>
          <w:highlight w:val="cyan"/>
        </w:rPr>
        <w:t>human extinction</w:t>
      </w:r>
      <w:r w:rsidRPr="00D173AA">
        <w:rPr>
          <w:rStyle w:val="StyleUnderline"/>
        </w:rPr>
        <w:t>)</w:t>
      </w:r>
      <w:r w:rsidRPr="00D173AA">
        <w:t xml:space="preserve"> by 2050.</w:t>
      </w:r>
    </w:p>
    <w:p w14:paraId="2BB5AD3B" w14:textId="77777777" w:rsidR="00911E63" w:rsidRPr="00D173AA" w:rsidRDefault="00911E63" w:rsidP="00911E63">
      <w:r w:rsidRPr="00D173AA">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73C38A1F" w14:textId="77777777" w:rsidR="00911E63" w:rsidRPr="00D173AA" w:rsidRDefault="00911E63" w:rsidP="00911E63">
      <w:pPr>
        <w:ind w:firstLine="720"/>
      </w:pPr>
      <w:r w:rsidRPr="00D173AA">
        <w:t>A “Hothouse Earth” scenario plays out that sees Earth’s temperatures doomed to rise by a further 1°C (1.8°F) even if we stopped emissions immediately.</w:t>
      </w:r>
    </w:p>
    <w:p w14:paraId="2F96B15D" w14:textId="77777777" w:rsidR="00911E63" w:rsidRPr="00D173AA" w:rsidRDefault="00911E63" w:rsidP="00911E63">
      <w:r w:rsidRPr="00D173AA">
        <w:t>Peter Kalmus, Data Scientist, Jet Propulsion Laboratory:</w:t>
      </w:r>
    </w:p>
    <w:p w14:paraId="431EF80E" w14:textId="77777777" w:rsidR="00911E63" w:rsidRPr="00D173AA" w:rsidRDefault="00911E63" w:rsidP="00911E63">
      <w:r w:rsidRPr="00D173AA">
        <w:t>This word choice perhaps reveals a bias on the part of the author of the article. A temperature can’t be doomed. And while I certainly do not encourage false optimism, assuming that humanity is doomed is lazy and counterproductive.</w:t>
      </w:r>
    </w:p>
    <w:p w14:paraId="161EFE91" w14:textId="77777777" w:rsidR="00911E63" w:rsidRPr="00D173AA" w:rsidRDefault="00911E63" w:rsidP="00911E63">
      <w:pPr>
        <w:ind w:firstLine="720"/>
      </w:pPr>
      <w:r w:rsidRPr="00D173AA">
        <w:t>Fifty-five percent of the global population are subject to more than 20 days a year of lethal heat conditions beyond that which humans can survive</w:t>
      </w:r>
    </w:p>
    <w:p w14:paraId="3E18AD1C" w14:textId="77777777" w:rsidR="00911E63" w:rsidRPr="00D173AA" w:rsidRDefault="00911E63" w:rsidP="00911E63">
      <w:r w:rsidRPr="00D173AA">
        <w:t>Richard Betts, Professor, Met Office Hadley Centre &amp; University of Exeter:</w:t>
      </w:r>
    </w:p>
    <w:p w14:paraId="53B5D9FF" w14:textId="77777777" w:rsidR="00911E63" w:rsidRPr="00D173AA" w:rsidRDefault="00911E63" w:rsidP="00911E63">
      <w:r w:rsidRPr="00D173AA">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0278E8C7" w14:textId="77777777" w:rsidR="00911E63" w:rsidRPr="00D173AA" w:rsidRDefault="00911E63" w:rsidP="00911E63">
      <w:pPr>
        <w:ind w:left="720"/>
      </w:pPr>
      <w:r w:rsidRPr="00D173AA">
        <w:t>North America suffers extreme weather events including wildfires, drought, and heatwaves. Monsoons in China fail, the great rivers of Asia virtually dry up, and rainfall in central America falls by half.</w:t>
      </w:r>
    </w:p>
    <w:p w14:paraId="7386C54D" w14:textId="77777777" w:rsidR="00911E63" w:rsidRPr="00D173AA" w:rsidRDefault="00911E63" w:rsidP="00911E63">
      <w:r w:rsidRPr="00D173AA">
        <w:t>Andrew King, Research fellow, University of Melbourne:</w:t>
      </w:r>
    </w:p>
    <w:p w14:paraId="144BFEDB" w14:textId="77777777" w:rsidR="00911E63" w:rsidRPr="00D173AA" w:rsidRDefault="00911E63" w:rsidP="00911E63">
      <w:r w:rsidRPr="00CE40B3">
        <w:rPr>
          <w:rStyle w:val="StyleUnderline"/>
          <w:highlight w:val="cyan"/>
        </w:rPr>
        <w:t xml:space="preserve">Projections of </w:t>
      </w:r>
      <w:r w:rsidRPr="00CE40B3">
        <w:rPr>
          <w:rStyle w:val="Emphasis"/>
          <w:highlight w:val="cyan"/>
        </w:rPr>
        <w:t>extreme events</w:t>
      </w:r>
      <w:r w:rsidRPr="00D173AA">
        <w:t xml:space="preserve"> such as these </w:t>
      </w:r>
      <w:r w:rsidRPr="00CE40B3">
        <w:rPr>
          <w:rStyle w:val="StyleUnderline"/>
          <w:highlight w:val="cyan"/>
        </w:rPr>
        <w:t>are</w:t>
      </w:r>
      <w:r w:rsidRPr="00D173AA">
        <w:rPr>
          <w:rStyle w:val="StyleUnderline"/>
        </w:rPr>
        <w:t xml:space="preserve"> </w:t>
      </w:r>
      <w:r w:rsidRPr="00D173AA">
        <w:rPr>
          <w:rStyle w:val="Emphasis"/>
        </w:rPr>
        <w:t xml:space="preserve">very </w:t>
      </w:r>
      <w:r w:rsidRPr="00CE40B3">
        <w:rPr>
          <w:rStyle w:val="Emphasis"/>
          <w:highlight w:val="cyan"/>
        </w:rPr>
        <w:t>difficult</w:t>
      </w:r>
      <w:r w:rsidRPr="00CE40B3">
        <w:rPr>
          <w:rStyle w:val="StyleUnderline"/>
          <w:highlight w:val="cyan"/>
        </w:rPr>
        <w:t xml:space="preserve"> to make and </w:t>
      </w:r>
      <w:r w:rsidRPr="00CE40B3">
        <w:rPr>
          <w:rStyle w:val="Emphasis"/>
          <w:highlight w:val="cyan"/>
        </w:rPr>
        <w:t>vary</w:t>
      </w:r>
      <w:r w:rsidRPr="00D173AA">
        <w:rPr>
          <w:rStyle w:val="Emphasis"/>
        </w:rPr>
        <w:t xml:space="preserve"> greatly</w:t>
      </w:r>
      <w:r w:rsidRPr="00D173AA">
        <w:rPr>
          <w:rStyle w:val="StyleUnderline"/>
        </w:rPr>
        <w:t xml:space="preserve"> </w:t>
      </w:r>
      <w:r w:rsidRPr="00CE40B3">
        <w:rPr>
          <w:rStyle w:val="StyleUnderline"/>
          <w:highlight w:val="cyan"/>
        </w:rPr>
        <w:t>between</w:t>
      </w:r>
      <w:r w:rsidRPr="00D173AA">
        <w:rPr>
          <w:rStyle w:val="StyleUnderline"/>
        </w:rPr>
        <w:t xml:space="preserve"> </w:t>
      </w:r>
      <w:r w:rsidRPr="00D173AA">
        <w:rPr>
          <w:rStyle w:val="Emphasis"/>
        </w:rPr>
        <w:t xml:space="preserve">different climate </w:t>
      </w:r>
      <w:r w:rsidRPr="00CE40B3">
        <w:rPr>
          <w:rStyle w:val="Emphasis"/>
          <w:highlight w:val="cyan"/>
        </w:rPr>
        <w:t>models</w:t>
      </w:r>
      <w:r w:rsidRPr="00D173AA">
        <w:t>.</w:t>
      </w:r>
    </w:p>
    <w:p w14:paraId="427CE6E8" w14:textId="77777777" w:rsidR="00911E63" w:rsidRPr="00D173AA" w:rsidRDefault="00911E63" w:rsidP="00911E63">
      <w:r w:rsidRPr="00D173AA">
        <w:t>Deadly heat conditions across West Africa persist for over 100 days a year</w:t>
      </w:r>
    </w:p>
    <w:p w14:paraId="4CB339D5" w14:textId="77777777" w:rsidR="00911E63" w:rsidRPr="00D173AA" w:rsidRDefault="00911E63" w:rsidP="00911E63">
      <w:r w:rsidRPr="00D173AA">
        <w:t>Peter Kalmus, Data Scientist, Jet Propulsion Laboratory:</w:t>
      </w:r>
    </w:p>
    <w:p w14:paraId="12BE7B45" w14:textId="77777777" w:rsidR="00911E63" w:rsidRPr="00D173AA" w:rsidRDefault="00911E63" w:rsidP="00911E63">
      <w:r w:rsidRPr="00D173AA">
        <w:t>The deadly heat projections (this, and the one from the previous paragraph) come from Mora et al (2017)1.</w:t>
      </w:r>
    </w:p>
    <w:p w14:paraId="308BC635" w14:textId="77777777" w:rsidR="00911E63" w:rsidRPr="00D173AA" w:rsidRDefault="00911E63" w:rsidP="00911E63">
      <w:r w:rsidRPr="00D173AA">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7D3FA54F" w14:textId="77777777" w:rsidR="00911E63" w:rsidRPr="00D173AA" w:rsidRDefault="00911E63" w:rsidP="00911E63">
      <w:pPr>
        <w:ind w:firstLine="720"/>
      </w:pPr>
      <w:r w:rsidRPr="00D173AA">
        <w:t>1- Mora et al (2017) Global risk of deadly heat, Nature Climate Change</w:t>
      </w:r>
    </w:p>
    <w:p w14:paraId="0DB5C189" w14:textId="77777777" w:rsidR="00911E63" w:rsidRPr="00D173AA" w:rsidRDefault="00911E63" w:rsidP="00911E63">
      <w:pPr>
        <w:ind w:left="720"/>
      </w:pPr>
      <w:r w:rsidRPr="00D173AA">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10CE65BC" w14:textId="77777777" w:rsidR="00911E63" w:rsidRPr="00D173AA" w:rsidRDefault="00911E63" w:rsidP="00911E63">
      <w:r w:rsidRPr="00D173AA">
        <w:t>Willem Huiskamp, Postdoctoral research fellow, Potsdam Institute for Climate Impact Research:</w:t>
      </w:r>
    </w:p>
    <w:p w14:paraId="5921A347" w14:textId="77777777" w:rsidR="00911E63" w:rsidRPr="00D173AA" w:rsidRDefault="00911E63" w:rsidP="00911E63">
      <w:r w:rsidRPr="00D173AA">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7A81CDA8" w14:textId="77777777" w:rsidR="00911E63" w:rsidRPr="00D173AA" w:rsidRDefault="00911E63" w:rsidP="00911E63">
      <w:r w:rsidRPr="00D173AA">
        <w:t>Furthermore, if it is apparently beyond our capability to model these impacts, how can they assign a ‘high likelihood’ to this outcome?</w:t>
      </w:r>
    </w:p>
    <w:p w14:paraId="60BB9154" w14:textId="77777777" w:rsidR="00911E63" w:rsidRPr="00D173AA" w:rsidRDefault="00911E63" w:rsidP="00911E63">
      <w:r w:rsidRPr="00D173AA">
        <w:t>While it is true that warming of this magnitude would be catastrophic, making claims such as this without evidence serves only to undermine the trust the public will have in the science.</w:t>
      </w:r>
    </w:p>
    <w:p w14:paraId="16C3218E" w14:textId="77777777" w:rsidR="00911E63" w:rsidRPr="00D173AA" w:rsidRDefault="00911E63" w:rsidP="00911E63">
      <w:r w:rsidRPr="00D173AA">
        <w:t>Daniel Swain, Researcher, UCLA, and Research Fellow, National Center for Atmospheric Research:</w:t>
      </w:r>
    </w:p>
    <w:p w14:paraId="56EAF67D" w14:textId="77777777" w:rsidR="00911E63" w:rsidRPr="00D173AA" w:rsidRDefault="00911E63" w:rsidP="00911E63">
      <w:r w:rsidRPr="00D173AA">
        <w:t xml:space="preserve">It seems that </w:t>
      </w:r>
      <w:r w:rsidRPr="00D173AA">
        <w:rPr>
          <w:rStyle w:val="Emphasis"/>
        </w:rPr>
        <w:t xml:space="preserve">the eye-catching </w:t>
      </w:r>
      <w:r w:rsidRPr="00CE40B3">
        <w:rPr>
          <w:rStyle w:val="Emphasis"/>
          <w:highlight w:val="cyan"/>
        </w:rPr>
        <w:t>headline</w:t>
      </w:r>
      <w:r w:rsidRPr="00D173AA">
        <w:rPr>
          <w:rStyle w:val="Emphasis"/>
        </w:rPr>
        <w:t xml:space="preserve">-level </w:t>
      </w:r>
      <w:r w:rsidRPr="00CE40B3">
        <w:rPr>
          <w:rStyle w:val="Emphasis"/>
          <w:highlight w:val="cyan"/>
        </w:rPr>
        <w:t>claims</w:t>
      </w:r>
      <w:r w:rsidRPr="00D173AA">
        <w:rPr>
          <w:rStyle w:val="StyleUnderline"/>
        </w:rPr>
        <w:t xml:space="preserve"> in the report </w:t>
      </w:r>
      <w:r w:rsidRPr="00CE40B3">
        <w:rPr>
          <w:rStyle w:val="Emphasis"/>
          <w:highlight w:val="cyan"/>
        </w:rPr>
        <w:t>stem</w:t>
      </w:r>
      <w:r w:rsidRPr="00D173AA">
        <w:rPr>
          <w:rStyle w:val="Emphasis"/>
        </w:rPr>
        <w:t xml:space="preserve"> almost entirely</w:t>
      </w:r>
      <w:r w:rsidRPr="00D173AA">
        <w:rPr>
          <w:rStyle w:val="StyleUnderline"/>
        </w:rPr>
        <w:t xml:space="preserve"> </w:t>
      </w:r>
      <w:r w:rsidRPr="00CE40B3">
        <w:rPr>
          <w:rStyle w:val="StyleUnderline"/>
          <w:highlight w:val="cyan"/>
        </w:rPr>
        <w:t>from</w:t>
      </w:r>
      <w:r w:rsidRPr="00D173AA">
        <w:t xml:space="preserve"> these </w:t>
      </w:r>
      <w:r w:rsidRPr="00CE40B3">
        <w:rPr>
          <w:rStyle w:val="Emphasis"/>
          <w:highlight w:val="cyan"/>
        </w:rPr>
        <w:t>knock-on effects</w:t>
      </w:r>
      <w:r w:rsidRPr="00D173AA">
        <w:rPr>
          <w:rStyle w:val="StyleUnderline"/>
        </w:rPr>
        <w:t>, which</w:t>
      </w:r>
      <w:r w:rsidRPr="00D173AA">
        <w:t xml:space="preserve"> the authors themselves admit </w:t>
      </w:r>
      <w:r w:rsidRPr="00CE40B3">
        <w:rPr>
          <w:rStyle w:val="StyleUnderline"/>
          <w:highlight w:val="cyan"/>
        </w:rPr>
        <w:t>are</w:t>
      </w:r>
      <w:r w:rsidRPr="00D173AA">
        <w:rPr>
          <w:rStyle w:val="StyleUnderline"/>
        </w:rPr>
        <w:t xml:space="preserve"> </w:t>
      </w:r>
      <w:r w:rsidRPr="00CE40B3">
        <w:rPr>
          <w:rStyle w:val="StyleUnderline"/>
          <w:highlight w:val="cyan"/>
        </w:rPr>
        <w:t>“beyond</w:t>
      </w:r>
      <w:r w:rsidRPr="00D173AA">
        <w:rPr>
          <w:rStyle w:val="StyleUnderline"/>
        </w:rPr>
        <w:t xml:space="preserve"> their </w:t>
      </w:r>
      <w:r w:rsidRPr="00CE40B3">
        <w:rPr>
          <w:rStyle w:val="StyleUnderline"/>
          <w:highlight w:val="cyan"/>
        </w:rPr>
        <w:t>capacity to model.”</w:t>
      </w:r>
      <w:r w:rsidRPr="00D173AA">
        <w:t xml:space="preserve"> Thus, </w:t>
      </w:r>
      <w:r w:rsidRPr="00CE40B3">
        <w:rPr>
          <w:rStyle w:val="StyleUnderline"/>
          <w:highlight w:val="cyan"/>
        </w:rPr>
        <w:t xml:space="preserve">from </w:t>
      </w:r>
      <w:r w:rsidRPr="00CE40B3">
        <w:rPr>
          <w:rStyle w:val="Emphasis"/>
          <w:highlight w:val="cyan"/>
        </w:rPr>
        <w:t>a scientific perspective</w:t>
      </w:r>
      <w:r w:rsidRPr="00CE40B3">
        <w:rPr>
          <w:rStyle w:val="StyleUnderline"/>
          <w:highlight w:val="cyan"/>
        </w:rPr>
        <w:t>, the</w:t>
      </w:r>
      <w:r w:rsidRPr="00D173AA">
        <w:t xml:space="preserve"> purported “high </w:t>
      </w:r>
      <w:r w:rsidRPr="00CE40B3">
        <w:rPr>
          <w:rStyle w:val="StyleUnderline"/>
          <w:highlight w:val="cyan"/>
        </w:rPr>
        <w:t>likelihood</w:t>
      </w:r>
      <w:r w:rsidRPr="00D173AA">
        <w:rPr>
          <w:rStyle w:val="StyleUnderline"/>
        </w:rPr>
        <w:t xml:space="preserve"> of civilization coming to an end</w:t>
      </w:r>
      <w:r w:rsidRPr="00D173AA">
        <w:t xml:space="preserve"> by 2050” </w:t>
      </w:r>
      <w:r w:rsidRPr="00CE40B3">
        <w:rPr>
          <w:rStyle w:val="StyleUnderline"/>
          <w:highlight w:val="cyan"/>
        </w:rPr>
        <w:t>is</w:t>
      </w:r>
      <w:r w:rsidRPr="00D173AA">
        <w:rPr>
          <w:rStyle w:val="StyleUnderline"/>
        </w:rPr>
        <w:t xml:space="preserve"> </w:t>
      </w:r>
      <w:r w:rsidRPr="00D173AA">
        <w:rPr>
          <w:rStyle w:val="Emphasis"/>
        </w:rPr>
        <w:t xml:space="preserve">essentially </w:t>
      </w:r>
      <w:r w:rsidRPr="00CE40B3">
        <w:rPr>
          <w:rStyle w:val="Emphasis"/>
          <w:highlight w:val="cyan"/>
        </w:rPr>
        <w:t>personal speculation</w:t>
      </w:r>
      <w:r w:rsidRPr="00D173AA">
        <w:t xml:space="preserve"> on the part of the report’s authors, </w:t>
      </w:r>
      <w:r w:rsidRPr="00CE40B3">
        <w:rPr>
          <w:rStyle w:val="StyleUnderline"/>
          <w:highlight w:val="cyan"/>
        </w:rPr>
        <w:t>rather than</w:t>
      </w:r>
      <w:r w:rsidRPr="00D173AA">
        <w:rPr>
          <w:rStyle w:val="StyleUnderline"/>
        </w:rPr>
        <w:t xml:space="preserve"> </w:t>
      </w:r>
      <w:r w:rsidRPr="00D173AA">
        <w:rPr>
          <w:rStyle w:val="Emphasis"/>
        </w:rPr>
        <w:t xml:space="preserve">a clear </w:t>
      </w:r>
      <w:r w:rsidRPr="00CE40B3">
        <w:rPr>
          <w:rStyle w:val="Emphasis"/>
          <w:highlight w:val="cyan"/>
        </w:rPr>
        <w:t>conclusion</w:t>
      </w:r>
      <w:r w:rsidRPr="00D173AA">
        <w:rPr>
          <w:rStyle w:val="StyleUnderline"/>
        </w:rPr>
        <w:t xml:space="preserve"> drawn </w:t>
      </w:r>
      <w:r w:rsidRPr="00CE40B3">
        <w:rPr>
          <w:rStyle w:val="StyleUnderline"/>
          <w:highlight w:val="cyan"/>
        </w:rPr>
        <w:t>from</w:t>
      </w:r>
      <w:r w:rsidRPr="00D173AA">
        <w:rPr>
          <w:rStyle w:val="StyleUnderline"/>
        </w:rPr>
        <w:t xml:space="preserve"> </w:t>
      </w:r>
      <w:r w:rsidRPr="00CE40B3">
        <w:rPr>
          <w:rStyle w:val="Emphasis"/>
          <w:highlight w:val="cyan"/>
        </w:rPr>
        <w:t>rigorous</w:t>
      </w:r>
      <w:r w:rsidRPr="00D173AA">
        <w:rPr>
          <w:rStyle w:val="Emphasis"/>
        </w:rPr>
        <w:t xml:space="preserve"> assessment</w:t>
      </w:r>
      <w:r w:rsidRPr="00D173AA">
        <w:rPr>
          <w:rStyle w:val="StyleUnderline"/>
        </w:rPr>
        <w:t xml:space="preserve"> of </w:t>
      </w:r>
      <w:r w:rsidRPr="00D173AA">
        <w:rPr>
          <w:rStyle w:val="Emphasis"/>
        </w:rPr>
        <w:t xml:space="preserve">the available </w:t>
      </w:r>
      <w:r w:rsidRPr="00CE40B3">
        <w:rPr>
          <w:rStyle w:val="Emphasis"/>
          <w:highlight w:val="cyan"/>
        </w:rPr>
        <w:t>evidence</w:t>
      </w:r>
      <w:r w:rsidRPr="00D173AA">
        <w:t>.</w:t>
      </w:r>
    </w:p>
    <w:p w14:paraId="0EFEF234" w14:textId="77777777" w:rsidR="00911E63" w:rsidRPr="00D173AA" w:rsidRDefault="00911E63" w:rsidP="00911E63">
      <w:r w:rsidRPr="00D173AA">
        <w:t>Richard Betts, Professor, Met Office Hadley Centre &amp; University of Exeter:</w:t>
      </w:r>
    </w:p>
    <w:p w14:paraId="659E71BB" w14:textId="77777777" w:rsidR="00911E63" w:rsidRPr="00D173AA" w:rsidRDefault="00911E63" w:rsidP="00911E63">
      <w:r w:rsidRPr="00D173AA">
        <w:t>So there is only a “high likelihood” in the scenario that the report’s authors have constructed here. They do not say that their scenario itself is “highly likely” (in fact they say it is a “sketch”) – so the headline of this article is not justified.</w:t>
      </w:r>
    </w:p>
    <w:p w14:paraId="0A7DFFA8" w14:textId="77777777" w:rsidR="00911E63" w:rsidRPr="00D173AA" w:rsidRDefault="00911E63" w:rsidP="00911E63">
      <w:r w:rsidRPr="00D173AA">
        <w:t>The most recent IPCC report lays out a future if we limit global heating to 1.5°C instead of the Paris Agreement’s 2°C.</w:t>
      </w:r>
    </w:p>
    <w:p w14:paraId="1EC59904" w14:textId="77777777" w:rsidR="00911E63" w:rsidRPr="00D173AA" w:rsidRDefault="00911E63" w:rsidP="00911E63">
      <w:r w:rsidRPr="00D173AA">
        <w:t>Peter Kalmus, Data Scientist, Jet Propulsion Laboratory:</w:t>
      </w:r>
    </w:p>
    <w:p w14:paraId="1D8BDEC9" w14:textId="77777777" w:rsidR="00911E63" w:rsidRPr="00D173AA" w:rsidRDefault="00911E63" w:rsidP="00911E63">
      <w:r w:rsidRPr="00D173AA">
        <w:t xml:space="preserve">The article doesn’t mention it, but </w:t>
      </w:r>
      <w:r w:rsidRPr="00D173AA">
        <w:rPr>
          <w:rStyle w:val="StyleUnderline"/>
        </w:rPr>
        <w:t>it</w:t>
      </w:r>
      <w:r w:rsidRPr="00D173AA">
        <w:t xml:space="preserve">’s worth pointing out that the underlying report </w:t>
      </w:r>
      <w:r w:rsidRPr="00D173AA">
        <w:rPr>
          <w:rStyle w:val="StyleUnderline"/>
        </w:rPr>
        <w:t>criticizes the IPCC</w:t>
      </w:r>
      <w:r w:rsidRPr="00D173AA">
        <w:t xml:space="preserve"> for being too “reticent” </w:t>
      </w:r>
      <w:r w:rsidRPr="00D173AA">
        <w:rPr>
          <w:rStyle w:val="StyleUnderline"/>
        </w:rPr>
        <w:t xml:space="preserve">and gives </w:t>
      </w:r>
      <w:r w:rsidRPr="00D173AA">
        <w:rPr>
          <w:rStyle w:val="Emphasis"/>
        </w:rPr>
        <w:t>an erroneous example</w:t>
      </w:r>
      <w:r w:rsidRPr="00D173AA">
        <w:t xml:space="preserve">: it claims that mean global temperatures will accelerate beyond the IPCC’s projections since human greenhouse gas emissions are themselves accelerating. Emissions ARE accelerating exponentially, leading to exponential CO2 atmospheric fraction increase, but </w:t>
      </w:r>
      <w:r w:rsidRPr="00D173AA">
        <w:rPr>
          <w:rStyle w:val="Emphasis"/>
        </w:rPr>
        <w:t>exponential growth in CO2</w:t>
      </w:r>
      <w:r w:rsidRPr="00D173AA">
        <w:t xml:space="preserve"> fraction </w:t>
      </w:r>
      <w:r w:rsidRPr="00D173AA">
        <w:rPr>
          <w:rStyle w:val="StyleUnderline"/>
        </w:rPr>
        <w:t xml:space="preserve">leads to </w:t>
      </w:r>
      <w:r w:rsidRPr="00D173AA">
        <w:rPr>
          <w:rStyle w:val="Emphasis"/>
        </w:rPr>
        <w:t>linearly increasing global mean temperature</w:t>
      </w:r>
      <w:r w:rsidRPr="00D173AA">
        <w:t>.</w:t>
      </w:r>
    </w:p>
    <w:p w14:paraId="19EE7E91" w14:textId="77777777" w:rsidR="00911E63" w:rsidRPr="00D173AA" w:rsidRDefault="00911E63" w:rsidP="00911E63">
      <w:pPr>
        <w:ind w:firstLine="720"/>
      </w:pPr>
      <w:r w:rsidRPr="00D173AA">
        <w:t>By 2050 there’s a scientific consensus that we reached the tipping point for ice sheets in Greenland and the West Antarctic well before 2°C (3.6°F) of warming</w:t>
      </w:r>
    </w:p>
    <w:p w14:paraId="6D7A4755" w14:textId="77777777" w:rsidR="00911E63" w:rsidRPr="00D173AA" w:rsidRDefault="00911E63" w:rsidP="00911E63">
      <w:r w:rsidRPr="00D173AA">
        <w:t>Richard Betts, Professor, Met Office Hadley Centre &amp; University of Exeter:</w:t>
      </w:r>
    </w:p>
    <w:p w14:paraId="070F6CBC" w14:textId="77777777" w:rsidR="00911E63" w:rsidRDefault="00911E63" w:rsidP="00911E63">
      <w:r w:rsidRPr="00D173AA">
        <w:t xml:space="preserve">This is somewhat unclear phrasing from the report. Although studies have shown it is possible that the threshold for the </w:t>
      </w:r>
      <w:r w:rsidRPr="00D173AA">
        <w:rPr>
          <w:rStyle w:val="Emphasis"/>
        </w:rPr>
        <w:t>Greenland Ice Sheet tipping point</w:t>
      </w:r>
      <w:r w:rsidRPr="00D173AA">
        <w:t xml:space="preserve"> may be lower than 2C global warming (relative to pre-industrial), </w:t>
      </w:r>
      <w:r w:rsidRPr="00D173AA">
        <w:rPr>
          <w:rStyle w:val="StyleUnderline"/>
        </w:rPr>
        <w:t xml:space="preserve">there is not </w:t>
      </w:r>
      <w:r w:rsidRPr="00D173AA">
        <w:rPr>
          <w:rStyle w:val="Emphasis"/>
        </w:rPr>
        <w:t>currently a scientific consensus</w:t>
      </w:r>
      <w:r w:rsidRPr="00D173AA">
        <w:t xml:space="preserve"> </w:t>
      </w:r>
      <w:r w:rsidRPr="00D173AA">
        <w:rPr>
          <w:rStyle w:val="StyleUnderline"/>
        </w:rPr>
        <w:t>that this is where the threshold is</w:t>
      </w:r>
      <w:r w:rsidRPr="00D173AA">
        <w:t>. It seems to authors’ scenario is that scientists living in 2050 have reached the consensus that the tipping point has been passed by that time, but that’s different – again it’s part of the scenario and does not support the “end of civilisation by 2050” headline.</w:t>
      </w:r>
    </w:p>
    <w:bookmarkEnd w:id="11"/>
    <w:p w14:paraId="75CB2EA7" w14:textId="77777777" w:rsidR="00911E63" w:rsidRPr="00DA0DB4" w:rsidRDefault="00911E63" w:rsidP="00911E63">
      <w:pPr>
        <w:pStyle w:val="Heading4"/>
      </w:pPr>
      <w:r>
        <w:t>History disproves and adaptation solves</w:t>
      </w:r>
    </w:p>
    <w:p w14:paraId="0EC9AC04" w14:textId="77777777" w:rsidR="00911E63" w:rsidRDefault="00911E63" w:rsidP="00911E63">
      <w:r w:rsidRPr="00E93512">
        <w:rPr>
          <w:rStyle w:val="Style13ptBold"/>
        </w:rPr>
        <w:t>Shani 15</w:t>
      </w:r>
      <w:r w:rsidRPr="00E93512">
        <w:t xml:space="preserve"> </w:t>
      </w:r>
      <w:r w:rsidRPr="00F57FD4">
        <w:t>(Amir Shani – PhD @ the University of Central Florida, researches ecotourism and ethics at the University of the Negev, Eilat Campus. Boaz Arad – spokesman in the Public Policy Center at the Jerusalem Institute for Market Studies, “There is always time for rational skepticism: Reply to Hall et al,” April 2015, ScienceDirect)</w:t>
      </w:r>
    </w:p>
    <w:p w14:paraId="69D8C5EE" w14:textId="77777777" w:rsidR="00911E63" w:rsidRPr="00E93512" w:rsidRDefault="00911E63" w:rsidP="00911E63">
      <w:pPr>
        <w:rPr>
          <w:rStyle w:val="Style13ptBold"/>
          <w:b w:val="0"/>
        </w:rPr>
      </w:pPr>
    </w:p>
    <w:p w14:paraId="3C2E294E" w14:textId="77777777" w:rsidR="00911E63" w:rsidRDefault="00911E63" w:rsidP="00911E63">
      <w:pPr>
        <w:rPr>
          <w:rFonts w:asciiTheme="minorHAnsi" w:hAnsiTheme="minorHAnsi"/>
        </w:rPr>
      </w:pPr>
      <w:r w:rsidRPr="00E93512">
        <w:t xml:space="preserve">The uncertainty that encompasses current climate change assessments is strengthened in light of the studies indicating that </w:t>
      </w:r>
      <w:r w:rsidRPr="00CE40B3">
        <w:rPr>
          <w:rStyle w:val="StyleUnderline"/>
          <w:highlight w:val="cyan"/>
        </w:rPr>
        <w:t>over</w:t>
      </w:r>
      <w:r w:rsidRPr="00E93512">
        <w:rPr>
          <w:rStyle w:val="StyleUnderline"/>
        </w:rPr>
        <w:t xml:space="preserve"> earth's </w:t>
      </w:r>
      <w:r w:rsidRPr="00CE40B3">
        <w:rPr>
          <w:rStyle w:val="StyleUnderline"/>
          <w:highlight w:val="cyan"/>
        </w:rPr>
        <w:t>history there have been</w:t>
      </w:r>
      <w:r w:rsidRPr="00E93512">
        <w:rPr>
          <w:rStyle w:val="StyleUnderline"/>
        </w:rPr>
        <w:t xml:space="preserve"> </w:t>
      </w:r>
      <w:r w:rsidRPr="00CE40B3">
        <w:rPr>
          <w:rStyle w:val="Emphasis"/>
          <w:highlight w:val="cyan"/>
        </w:rPr>
        <w:t>distinct warm periods</w:t>
      </w:r>
      <w:r w:rsidRPr="00E93512">
        <w:rPr>
          <w:rStyle w:val="StyleUnderline"/>
        </w:rPr>
        <w:t xml:space="preserve"> </w:t>
      </w:r>
      <w:r w:rsidRPr="00CE40B3">
        <w:rPr>
          <w:rStyle w:val="StyleUnderline"/>
          <w:highlight w:val="cyan"/>
        </w:rPr>
        <w:t>with temperatures</w:t>
      </w:r>
      <w:r w:rsidRPr="00E93512">
        <w:rPr>
          <w:rStyle w:val="StyleUnderline"/>
        </w:rPr>
        <w:t xml:space="preserve"> </w:t>
      </w:r>
      <w:r w:rsidRPr="00CE40B3">
        <w:rPr>
          <w:rStyle w:val="Emphasis"/>
          <w:highlight w:val="cyan"/>
        </w:rPr>
        <w:t>exceeding</w:t>
      </w:r>
      <w:r w:rsidRPr="00E93512">
        <w:rPr>
          <w:rStyle w:val="Emphasis"/>
        </w:rPr>
        <w:t xml:space="preserve"> the </w:t>
      </w:r>
      <w:r w:rsidRPr="00CE40B3">
        <w:rPr>
          <w:rStyle w:val="Emphasis"/>
          <w:highlight w:val="cyan"/>
        </w:rPr>
        <w:t>current ones</w:t>
      </w:r>
      <w:r w:rsidRPr="00E93512">
        <w:t xml:space="preserve"> (Esper et al., 2012, McIntyre and McKittrick, 2003 and Soon and Baliunas, 2003). </w:t>
      </w:r>
      <w:r w:rsidRPr="00E93512">
        <w:rPr>
          <w:rStyle w:val="StyleUnderline"/>
        </w:rPr>
        <w:t xml:space="preserve">Reviewing the relevant </w:t>
      </w:r>
      <w:r w:rsidRPr="00CE40B3">
        <w:rPr>
          <w:rStyle w:val="StyleUnderline"/>
          <w:highlight w:val="cyan"/>
        </w:rPr>
        <w:t>scientific literature</w:t>
      </w:r>
      <w:r w:rsidRPr="00E93512">
        <w:rPr>
          <w:rStyle w:val="StyleUnderline"/>
        </w:rPr>
        <w:t>, Khandekar, Murty, and Chittibabu (2005</w:t>
      </w:r>
      <w:r w:rsidRPr="00E93512">
        <w:t xml:space="preserve">) </w:t>
      </w:r>
      <w:r w:rsidRPr="00CE40B3">
        <w:rPr>
          <w:rStyle w:val="StyleUnderline"/>
          <w:highlight w:val="cyan"/>
        </w:rPr>
        <w:t>concluded</w:t>
      </w:r>
      <w:r w:rsidRPr="00E93512">
        <w:rPr>
          <w:rStyle w:val="StyleUnderline"/>
        </w:rPr>
        <w:t xml:space="preserve"> that “in the context of the earth's climate through the last 500 million years, the </w:t>
      </w:r>
      <w:r w:rsidRPr="00CE40B3">
        <w:rPr>
          <w:rStyle w:val="StyleUnderline"/>
          <w:highlight w:val="cyan"/>
        </w:rPr>
        <w:t>recent</w:t>
      </w:r>
      <w:r w:rsidRPr="00E93512">
        <w:t xml:space="preserve"> (1975–2000) </w:t>
      </w:r>
      <w:r w:rsidRPr="00CE40B3">
        <w:rPr>
          <w:rStyle w:val="StyleUnderline"/>
          <w:highlight w:val="cyan"/>
        </w:rPr>
        <w:t>increase</w:t>
      </w:r>
      <w:r w:rsidRPr="00E93512">
        <w:rPr>
          <w:rStyle w:val="StyleUnderline"/>
        </w:rPr>
        <w:t xml:space="preserve"> </w:t>
      </w:r>
      <w:r w:rsidRPr="00CE40B3">
        <w:rPr>
          <w:rStyle w:val="StyleUnderline"/>
          <w:highlight w:val="cyan"/>
        </w:rPr>
        <w:t>in</w:t>
      </w:r>
      <w:r w:rsidRPr="00E93512">
        <w:rPr>
          <w:rStyle w:val="StyleUnderline"/>
        </w:rPr>
        <w:t xml:space="preserve"> the earth's </w:t>
      </w:r>
      <w:r w:rsidRPr="00CE40B3">
        <w:rPr>
          <w:rStyle w:val="StyleUnderline"/>
          <w:highlight w:val="cyan"/>
        </w:rPr>
        <w:t>mean temperature</w:t>
      </w:r>
      <w:r w:rsidRPr="00E93512">
        <w:rPr>
          <w:rStyle w:val="StyleUnderline"/>
        </w:rPr>
        <w:t xml:space="preserve"> </w:t>
      </w:r>
      <w:r w:rsidRPr="00CE40B3">
        <w:rPr>
          <w:rStyle w:val="StyleUnderline"/>
          <w:highlight w:val="cyan"/>
        </w:rPr>
        <w:t>does not appear to be</w:t>
      </w:r>
      <w:r w:rsidRPr="00E93512">
        <w:rPr>
          <w:rStyle w:val="StyleUnderline"/>
        </w:rPr>
        <w:t xml:space="preserve"> </w:t>
      </w:r>
      <w:r w:rsidRPr="00E93512">
        <w:rPr>
          <w:rStyle w:val="Emphasis"/>
        </w:rPr>
        <w:t>unusual</w:t>
      </w:r>
      <w:r w:rsidRPr="00E93512">
        <w:rPr>
          <w:rStyle w:val="StyleUnderline"/>
        </w:rPr>
        <w:t xml:space="preserve"> or </w:t>
      </w:r>
      <w:r w:rsidRPr="00CE40B3">
        <w:rPr>
          <w:rStyle w:val="Emphasis"/>
          <w:highlight w:val="cyan"/>
        </w:rPr>
        <w:t>unprecedented</w:t>
      </w:r>
      <w:r w:rsidRPr="00E93512">
        <w:t xml:space="preserve"> </w:t>
      </w:r>
      <w:r w:rsidRPr="00E93512">
        <w:rPr>
          <w:rStyle w:val="StyleUnderline"/>
        </w:rPr>
        <w:t>as claimed by IPCC and many supporters of the global warming hypothesis</w:t>
      </w:r>
      <w:r w:rsidRPr="00E93512">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E93512">
        <w:rPr>
          <w:rStyle w:val="StyleUnderline"/>
        </w:rPr>
        <w:t xml:space="preserve">The </w:t>
      </w:r>
      <w:r w:rsidRPr="00CE40B3">
        <w:rPr>
          <w:rStyle w:val="StyleUnderline"/>
          <w:highlight w:val="cyan"/>
        </w:rPr>
        <w:t>IPCC warns that climate change</w:t>
      </w:r>
      <w:r w:rsidRPr="00E93512">
        <w:rPr>
          <w:rStyle w:val="StyleUnderline"/>
        </w:rPr>
        <w:t xml:space="preserve"> is likely </w:t>
      </w:r>
      <w:r w:rsidRPr="00CE40B3">
        <w:rPr>
          <w:rStyle w:val="StyleUnderline"/>
          <w:highlight w:val="cyan"/>
        </w:rPr>
        <w:t>to have severe consequences</w:t>
      </w:r>
      <w:r w:rsidRPr="00E93512">
        <w:rPr>
          <w:rStyle w:val="StyleUnderline"/>
        </w:rPr>
        <w:t xml:space="preserve">, particularly for poor countries, such as increased hunger, water shortages, vulnerability to extreme weather events and debilitating diseases. </w:t>
      </w:r>
      <w:r w:rsidRPr="00CE40B3">
        <w:rPr>
          <w:rStyle w:val="Emphasis"/>
          <w:highlight w:val="cyan"/>
        </w:rPr>
        <w:t>However</w:t>
      </w:r>
      <w:r w:rsidRPr="00E93512">
        <w:rPr>
          <w:rStyle w:val="StyleUnderline"/>
        </w:rPr>
        <w:t xml:space="preserve">, these </w:t>
      </w:r>
      <w:r w:rsidRPr="00CE40B3">
        <w:rPr>
          <w:rStyle w:val="StyleUnderline"/>
          <w:highlight w:val="cyan"/>
        </w:rPr>
        <w:t>estimations have been</w:t>
      </w:r>
      <w:r w:rsidRPr="00E93512">
        <w:rPr>
          <w:rStyle w:val="StyleUnderline"/>
        </w:rPr>
        <w:t xml:space="preserve"> </w:t>
      </w:r>
      <w:r w:rsidRPr="00CE40B3">
        <w:rPr>
          <w:rStyle w:val="Emphasis"/>
          <w:highlight w:val="cyan"/>
        </w:rPr>
        <w:t>heavily criticized</w:t>
      </w:r>
      <w:r w:rsidRPr="00E93512">
        <w:rPr>
          <w:rStyle w:val="StyleUnderline"/>
        </w:rPr>
        <w:t xml:space="preserve"> </w:t>
      </w:r>
      <w:r w:rsidRPr="00CE40B3">
        <w:rPr>
          <w:rStyle w:val="StyleUnderline"/>
          <w:highlight w:val="cyan"/>
        </w:rPr>
        <w:t>for failing to</w:t>
      </w:r>
      <w:r w:rsidRPr="00E93512">
        <w:rPr>
          <w:rStyle w:val="StyleUnderline"/>
        </w:rPr>
        <w:t xml:space="preserve"> properly </w:t>
      </w:r>
      <w:r w:rsidRPr="00CE40B3">
        <w:rPr>
          <w:rStyle w:val="StyleUnderline"/>
          <w:highlight w:val="cyan"/>
        </w:rPr>
        <w:t>account for</w:t>
      </w:r>
      <w:r w:rsidRPr="00E93512">
        <w:rPr>
          <w:rStyle w:val="StyleUnderline"/>
        </w:rPr>
        <w:t xml:space="preserve"> </w:t>
      </w:r>
      <w:r w:rsidRPr="00E93512">
        <w:rPr>
          <w:rStyle w:val="Emphasis"/>
        </w:rPr>
        <w:t xml:space="preserve">substantial improvements in </w:t>
      </w:r>
      <w:r w:rsidRPr="00CE40B3">
        <w:rPr>
          <w:rStyle w:val="Emphasis"/>
          <w:highlight w:val="cyan"/>
        </w:rPr>
        <w:t>adaptive capacity</w:t>
      </w:r>
      <w:r w:rsidRPr="00E93512">
        <w:t xml:space="preserve"> (i.e., the capability of coping with the impact of global warming) </w:t>
      </w:r>
      <w:r w:rsidRPr="00E93512">
        <w:rPr>
          <w:rStyle w:val="StyleUnderline"/>
        </w:rPr>
        <w:t xml:space="preserve">that are likely to occur </w:t>
      </w:r>
      <w:r w:rsidRPr="00CE40B3">
        <w:rPr>
          <w:rStyle w:val="StyleUnderline"/>
          <w:highlight w:val="cyan"/>
        </w:rPr>
        <w:t>due to</w:t>
      </w:r>
      <w:r w:rsidRPr="00E93512">
        <w:rPr>
          <w:rStyle w:val="StyleUnderline"/>
        </w:rPr>
        <w:t xml:space="preserve"> advances in </w:t>
      </w:r>
      <w:r w:rsidRPr="00CE40B3">
        <w:rPr>
          <w:rStyle w:val="Emphasis"/>
          <w:highlight w:val="cyan"/>
        </w:rPr>
        <w:t>economic development</w:t>
      </w:r>
      <w:r w:rsidRPr="00E93512">
        <w:rPr>
          <w:rStyle w:val="StyleUnderline"/>
        </w:rPr>
        <w:t xml:space="preserve">, </w:t>
      </w:r>
      <w:r w:rsidRPr="00CE40B3">
        <w:rPr>
          <w:rStyle w:val="Emphasis"/>
          <w:highlight w:val="cyan"/>
        </w:rPr>
        <w:t>technological change</w:t>
      </w:r>
      <w:r w:rsidRPr="00E93512">
        <w:rPr>
          <w:rStyle w:val="StyleUnderline"/>
        </w:rPr>
        <w:t xml:space="preserve"> </w:t>
      </w:r>
      <w:r w:rsidRPr="00CE40B3">
        <w:rPr>
          <w:rStyle w:val="StyleUnderline"/>
          <w:highlight w:val="cyan"/>
        </w:rPr>
        <w:t>and</w:t>
      </w:r>
      <w:r w:rsidRPr="00E93512">
        <w:rPr>
          <w:rStyle w:val="StyleUnderline"/>
        </w:rPr>
        <w:t xml:space="preserve"> </w:t>
      </w:r>
      <w:r w:rsidRPr="00CE40B3">
        <w:rPr>
          <w:rStyle w:val="Emphasis"/>
          <w:highlight w:val="cyan"/>
        </w:rPr>
        <w:t>human capital</w:t>
      </w:r>
      <w:r w:rsidRPr="00E93512">
        <w:rPr>
          <w:rStyle w:val="StyleUnderline"/>
        </w:rPr>
        <w:t xml:space="preserve"> over the next century</w:t>
      </w:r>
      <w:r w:rsidRPr="00E93512">
        <w:t xml:space="preserve"> (Goklany, 2007). </w:t>
      </w:r>
      <w:r w:rsidRPr="00E93512">
        <w:rPr>
          <w:rStyle w:val="StyleUnderline"/>
        </w:rPr>
        <w:t>Fostering economic growth and technological development, largely achievable through the use of fossil fuels</w:t>
      </w:r>
      <w:r w:rsidRPr="00E93512">
        <w:t xml:space="preserve">, </w:t>
      </w:r>
      <w:r w:rsidRPr="00E93512">
        <w:rPr>
          <w:rStyle w:val="StyleUnderline"/>
        </w:rPr>
        <w:t xml:space="preserve">will strengthen both industrialized and developing countries' </w:t>
      </w:r>
      <w:r w:rsidRPr="00E93512">
        <w:rPr>
          <w:rStyle w:val="Emphasis"/>
        </w:rPr>
        <w:t>adaptive capacity</w:t>
      </w:r>
      <w:r w:rsidRPr="00E93512">
        <w:rPr>
          <w:rStyle w:val="StyleUnderline"/>
        </w:rPr>
        <w:t xml:space="preserve"> to deal not just with possible future climate change consequences, but also with other environmental and public health problems</w:t>
      </w:r>
      <w:r w:rsidRPr="00E93512">
        <w:t xml:space="preserve">. </w:t>
      </w:r>
      <w:r w:rsidRPr="00E93512">
        <w:rPr>
          <w:rStyle w:val="StyleUnderline"/>
        </w:rPr>
        <w:t xml:space="preserve">Such policy will </w:t>
      </w:r>
      <w:r w:rsidRPr="00E93512">
        <w:rPr>
          <w:rStyle w:val="Emphasis"/>
        </w:rPr>
        <w:t>provide greater benefits</w:t>
      </w:r>
      <w:r w:rsidRPr="00E93512">
        <w:rPr>
          <w:rStyle w:val="StyleUnderline"/>
        </w:rPr>
        <w:t xml:space="preserve"> at lower costs than drastic climate change mitigation efforts involving substantially cutting greenhouse gas emissions</w:t>
      </w:r>
      <w:r w:rsidRPr="00E93512">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CE40B3">
        <w:rPr>
          <w:rStyle w:val="Emphasis"/>
          <w:highlight w:val="cyan"/>
        </w:rPr>
        <w:t>even if</w:t>
      </w:r>
      <w:r w:rsidRPr="00E93512">
        <w:rPr>
          <w:rStyle w:val="StyleUnderline"/>
        </w:rPr>
        <w:t xml:space="preserve"> </w:t>
      </w:r>
      <w:r w:rsidRPr="00CE40B3">
        <w:rPr>
          <w:rStyle w:val="StyleUnderline"/>
          <w:highlight w:val="cyan"/>
        </w:rPr>
        <w:t>every</w:t>
      </w:r>
      <w:r w:rsidRPr="00E93512">
        <w:rPr>
          <w:rStyle w:val="StyleUnderline"/>
        </w:rPr>
        <w:t xml:space="preserve"> industrialized </w:t>
      </w:r>
      <w:r w:rsidRPr="00CE40B3">
        <w:rPr>
          <w:rStyle w:val="StyleUnderline"/>
          <w:highlight w:val="cyan"/>
        </w:rPr>
        <w:t>nation meets</w:t>
      </w:r>
      <w:r w:rsidRPr="00E93512">
        <w:rPr>
          <w:rStyle w:val="StyleUnderline"/>
        </w:rPr>
        <w:t xml:space="preserve"> the most </w:t>
      </w:r>
      <w:r w:rsidRPr="00CE40B3">
        <w:rPr>
          <w:rStyle w:val="StyleUnderline"/>
          <w:highlight w:val="cyan"/>
        </w:rPr>
        <w:t>ambitious</w:t>
      </w:r>
      <w:r w:rsidRPr="00E93512">
        <w:rPr>
          <w:rStyle w:val="StyleUnderline"/>
        </w:rPr>
        <w:t xml:space="preserve"> </w:t>
      </w:r>
      <w:r w:rsidRPr="00CE40B3">
        <w:rPr>
          <w:rStyle w:val="StyleUnderline"/>
          <w:highlight w:val="cyan"/>
        </w:rPr>
        <w:t>emissions targets</w:t>
      </w:r>
      <w:r w:rsidRPr="00E93512">
        <w:rPr>
          <w:rStyle w:val="StyleUnderline"/>
        </w:rPr>
        <w:t xml:space="preserve"> set by the Kyoto Protocol</w:t>
      </w:r>
      <w:r w:rsidRPr="00E93512">
        <w:t xml:space="preserve">, </w:t>
      </w:r>
      <w:r w:rsidRPr="00E93512">
        <w:rPr>
          <w:rStyle w:val="StyleUnderline"/>
        </w:rPr>
        <w:t xml:space="preserve">such </w:t>
      </w:r>
      <w:r w:rsidRPr="00CE40B3">
        <w:rPr>
          <w:rStyle w:val="StyleUnderline"/>
          <w:highlight w:val="cyan"/>
        </w:rPr>
        <w:t>efforts are likely to have</w:t>
      </w:r>
      <w:r w:rsidRPr="00E93512">
        <w:rPr>
          <w:rStyle w:val="StyleUnderline"/>
        </w:rPr>
        <w:t xml:space="preserve"> </w:t>
      </w:r>
      <w:r w:rsidRPr="00CE40B3">
        <w:rPr>
          <w:rStyle w:val="Emphasis"/>
          <w:highlight w:val="cyan"/>
        </w:rPr>
        <w:t>little effect</w:t>
      </w:r>
      <w:r w:rsidRPr="00E93512">
        <w:t xml:space="preserve">, </w:t>
      </w:r>
      <w:r w:rsidRPr="00E93512">
        <w:rPr>
          <w:rStyle w:val="StyleUnderline"/>
        </w:rPr>
        <w:t xml:space="preserve">particularly in the light of the considerable increases in greenhouse gas emissions by rising economic superpowers as </w:t>
      </w:r>
      <w:r w:rsidRPr="00E93512">
        <w:rPr>
          <w:rStyle w:val="Emphasis"/>
        </w:rPr>
        <w:t>China</w:t>
      </w:r>
      <w:r w:rsidRPr="00E93512">
        <w:rPr>
          <w:rStyle w:val="StyleUnderline"/>
        </w:rPr>
        <w:t xml:space="preserve"> and </w:t>
      </w:r>
      <w:r w:rsidRPr="00E93512">
        <w:rPr>
          <w:rStyle w:val="Emphasis"/>
        </w:rPr>
        <w:t>India</w:t>
      </w:r>
      <w:r w:rsidRPr="00E93512">
        <w:rPr>
          <w:rStyle w:val="StyleUnderline"/>
        </w:rPr>
        <w:t xml:space="preserve">, as well as the </w:t>
      </w:r>
      <w:r w:rsidRPr="00E93512">
        <w:rPr>
          <w:rStyle w:val="Emphasis"/>
        </w:rPr>
        <w:t>remaining developing world</w:t>
      </w:r>
      <w:r w:rsidRPr="00E93512">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CE40B3">
        <w:rPr>
          <w:rStyle w:val="StyleUnderline"/>
          <w:highlight w:val="cyan"/>
        </w:rPr>
        <w:t>Humans are</w:t>
      </w:r>
      <w:r w:rsidRPr="00E93512">
        <w:rPr>
          <w:rStyle w:val="StyleUnderline"/>
        </w:rPr>
        <w:t xml:space="preserve"> a </w:t>
      </w:r>
      <w:r w:rsidRPr="00CE40B3">
        <w:rPr>
          <w:rStyle w:val="Emphasis"/>
          <w:highlight w:val="cyan"/>
        </w:rPr>
        <w:t>tough</w:t>
      </w:r>
      <w:r w:rsidRPr="00E93512">
        <w:rPr>
          <w:rStyle w:val="StyleUnderline"/>
        </w:rPr>
        <w:t xml:space="preserve"> </w:t>
      </w:r>
      <w:r w:rsidRPr="00CE40B3">
        <w:rPr>
          <w:rStyle w:val="StyleUnderline"/>
          <w:highlight w:val="cyan"/>
        </w:rPr>
        <w:t>and</w:t>
      </w:r>
      <w:r w:rsidRPr="00E93512">
        <w:rPr>
          <w:rStyle w:val="StyleUnderline"/>
        </w:rPr>
        <w:t xml:space="preserve"> </w:t>
      </w:r>
      <w:r w:rsidRPr="00CE40B3">
        <w:rPr>
          <w:rStyle w:val="Emphasis"/>
          <w:highlight w:val="cyan"/>
        </w:rPr>
        <w:t>adaptable</w:t>
      </w:r>
      <w:r w:rsidRPr="00E93512">
        <w:rPr>
          <w:rStyle w:val="StyleUnderline"/>
        </w:rPr>
        <w:t xml:space="preserve"> species</w:t>
      </w:r>
      <w:r w:rsidRPr="00E93512">
        <w:t xml:space="preserve">. People live on the equator and in the Arctic, in the desert and in the rainforest. </w:t>
      </w:r>
      <w:r w:rsidRPr="00CE40B3">
        <w:rPr>
          <w:rStyle w:val="Emphasis"/>
          <w:highlight w:val="cyan"/>
        </w:rPr>
        <w:t>We survived ice ages</w:t>
      </w:r>
      <w:r w:rsidRPr="00E93512">
        <w:rPr>
          <w:rStyle w:val="StyleUnderline"/>
        </w:rPr>
        <w:t xml:space="preserve"> </w:t>
      </w:r>
      <w:r w:rsidRPr="00CE40B3">
        <w:rPr>
          <w:rStyle w:val="StyleUnderline"/>
          <w:highlight w:val="cyan"/>
        </w:rPr>
        <w:t>with</w:t>
      </w:r>
      <w:r w:rsidRPr="00E93512">
        <w:t xml:space="preserve"> </w:t>
      </w:r>
      <w:r w:rsidRPr="00CE40B3">
        <w:rPr>
          <w:rStyle w:val="Emphasis"/>
          <w:highlight w:val="cyan"/>
        </w:rPr>
        <w:t>primitive technologies</w:t>
      </w:r>
      <w:r w:rsidRPr="00E93512">
        <w:t xml:space="preserve">. </w:t>
      </w:r>
      <w:r w:rsidRPr="00E93512">
        <w:rPr>
          <w:rStyle w:val="StyleUnderline"/>
        </w:rPr>
        <w:t>The idea that climate change poses an existential threat to humankind is</w:t>
      </w:r>
      <w:r w:rsidRPr="00E93512">
        <w:t xml:space="preserve"> </w:t>
      </w:r>
      <w:r w:rsidRPr="00E93512">
        <w:rPr>
          <w:rStyle w:val="Emphasis"/>
        </w:rPr>
        <w:t>laughable</w:t>
      </w:r>
      <w:r w:rsidRPr="00E93512">
        <w:t>” (2014, para 1).</w:t>
      </w:r>
    </w:p>
    <w:p w14:paraId="51F37A1D" w14:textId="77777777" w:rsidR="00911E63" w:rsidRDefault="00911E63" w:rsidP="00911E63">
      <w:pPr>
        <w:rPr>
          <w:rFonts w:asciiTheme="minorHAnsi" w:hAnsiTheme="minorHAnsi"/>
        </w:rPr>
      </w:pPr>
    </w:p>
    <w:p w14:paraId="609E2B3D" w14:textId="77777777" w:rsidR="00F9442C" w:rsidRPr="00D96026" w:rsidRDefault="00F9442C" w:rsidP="00F9442C"/>
    <w:p w14:paraId="40D3C732" w14:textId="77777777" w:rsidR="003F1B0A" w:rsidRPr="003F1B0A" w:rsidRDefault="003F1B0A" w:rsidP="003F1B0A"/>
    <w:sectPr w:rsidR="003F1B0A" w:rsidRPr="003F1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charset w:val="01"/>
    <w:family w:val="roman"/>
    <w:pitch w:val="variable"/>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Helvetica">
    <w:panose1 w:val="020B05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3F59B6"/>
    <w:multiLevelType w:val="hybridMultilevel"/>
    <w:tmpl w:val="B94402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D7B5E"/>
    <w:multiLevelType w:val="hybridMultilevel"/>
    <w:tmpl w:val="78E0CB30"/>
    <w:lvl w:ilvl="0" w:tplc="F3966B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6C0BBA"/>
    <w:multiLevelType w:val="hybridMultilevel"/>
    <w:tmpl w:val="834C6A4A"/>
    <w:lvl w:ilvl="0" w:tplc="CD02846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B14528"/>
    <w:multiLevelType w:val="hybridMultilevel"/>
    <w:tmpl w:val="43C8C9C6"/>
    <w:lvl w:ilvl="0" w:tplc="F5CC347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167EE"/>
    <w:multiLevelType w:val="hybridMultilevel"/>
    <w:tmpl w:val="6C48A4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C0148"/>
    <w:multiLevelType w:val="hybridMultilevel"/>
    <w:tmpl w:val="049C3AB8"/>
    <w:lvl w:ilvl="0" w:tplc="7E66AD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17765"/>
    <w:multiLevelType w:val="hybridMultilevel"/>
    <w:tmpl w:val="BE1CE840"/>
    <w:lvl w:ilvl="0" w:tplc="24D4463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2A4E34"/>
    <w:multiLevelType w:val="hybridMultilevel"/>
    <w:tmpl w:val="5CB02882"/>
    <w:lvl w:ilvl="0" w:tplc="25CED198">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331B56"/>
    <w:multiLevelType w:val="hybridMultilevel"/>
    <w:tmpl w:val="5E7C31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0A64AE"/>
    <w:multiLevelType w:val="hybridMultilevel"/>
    <w:tmpl w:val="16760CBE"/>
    <w:lvl w:ilvl="0" w:tplc="93A249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A32517"/>
    <w:multiLevelType w:val="hybridMultilevel"/>
    <w:tmpl w:val="6150BDB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B81975"/>
    <w:multiLevelType w:val="hybridMultilevel"/>
    <w:tmpl w:val="8210467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0D2EE3"/>
    <w:multiLevelType w:val="hybridMultilevel"/>
    <w:tmpl w:val="3F840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BF6174"/>
    <w:multiLevelType w:val="hybridMultilevel"/>
    <w:tmpl w:val="C3FC43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7E5780"/>
    <w:multiLevelType w:val="hybridMultilevel"/>
    <w:tmpl w:val="D55253EC"/>
    <w:lvl w:ilvl="0" w:tplc="F62443E0">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984E58"/>
    <w:multiLevelType w:val="hybridMultilevel"/>
    <w:tmpl w:val="67767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B34FF8"/>
    <w:multiLevelType w:val="hybridMultilevel"/>
    <w:tmpl w:val="4DDEB8B8"/>
    <w:lvl w:ilvl="0" w:tplc="A666024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B57452"/>
    <w:multiLevelType w:val="hybridMultilevel"/>
    <w:tmpl w:val="E62CD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BA2766"/>
    <w:multiLevelType w:val="hybridMultilevel"/>
    <w:tmpl w:val="3C6C89F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9E0FF3"/>
    <w:multiLevelType w:val="hybridMultilevel"/>
    <w:tmpl w:val="FDEE252C"/>
    <w:lvl w:ilvl="0" w:tplc="30442EE8">
      <w:start w:val="5"/>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D94EBC"/>
    <w:multiLevelType w:val="hybridMultilevel"/>
    <w:tmpl w:val="E438B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BC5DE7"/>
    <w:multiLevelType w:val="hybridMultilevel"/>
    <w:tmpl w:val="AA9A6D0A"/>
    <w:lvl w:ilvl="0" w:tplc="1F88F9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E52EE8"/>
    <w:multiLevelType w:val="hybridMultilevel"/>
    <w:tmpl w:val="963051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485124"/>
    <w:multiLevelType w:val="hybridMultilevel"/>
    <w:tmpl w:val="6582B43A"/>
    <w:lvl w:ilvl="0" w:tplc="DDE6777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A11E61"/>
    <w:multiLevelType w:val="hybridMultilevel"/>
    <w:tmpl w:val="C09A6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4D3883"/>
    <w:multiLevelType w:val="hybridMultilevel"/>
    <w:tmpl w:val="3A3ED5E0"/>
    <w:lvl w:ilvl="0" w:tplc="94D2B5C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456702"/>
    <w:multiLevelType w:val="hybridMultilevel"/>
    <w:tmpl w:val="206C466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9A50D6"/>
    <w:multiLevelType w:val="hybridMultilevel"/>
    <w:tmpl w:val="484E43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8A3880"/>
    <w:multiLevelType w:val="hybridMultilevel"/>
    <w:tmpl w:val="379A6B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C46826"/>
    <w:multiLevelType w:val="hybridMultilevel"/>
    <w:tmpl w:val="8ED4EC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4"/>
  </w:num>
  <w:num w:numId="12">
    <w:abstractNumId w:val="41"/>
  </w:num>
  <w:num w:numId="13">
    <w:abstractNumId w:val="15"/>
  </w:num>
  <w:num w:numId="14">
    <w:abstractNumId w:val="39"/>
  </w:num>
  <w:num w:numId="15">
    <w:abstractNumId w:val="45"/>
  </w:num>
  <w:num w:numId="16">
    <w:abstractNumId w:val="31"/>
  </w:num>
  <w:num w:numId="17">
    <w:abstractNumId w:val="47"/>
  </w:num>
  <w:num w:numId="18">
    <w:abstractNumId w:val="33"/>
  </w:num>
  <w:num w:numId="19">
    <w:abstractNumId w:val="0"/>
  </w:num>
  <w:num w:numId="20">
    <w:abstractNumId w:val="32"/>
  </w:num>
  <w:num w:numId="21">
    <w:abstractNumId w:val="19"/>
  </w:num>
  <w:num w:numId="22">
    <w:abstractNumId w:val="13"/>
  </w:num>
  <w:num w:numId="23">
    <w:abstractNumId w:val="14"/>
  </w:num>
  <w:num w:numId="24">
    <w:abstractNumId w:val="48"/>
  </w:num>
  <w:num w:numId="25">
    <w:abstractNumId w:val="21"/>
  </w:num>
  <w:num w:numId="26">
    <w:abstractNumId w:val="23"/>
  </w:num>
  <w:num w:numId="27">
    <w:abstractNumId w:val="35"/>
  </w:num>
  <w:num w:numId="28">
    <w:abstractNumId w:val="22"/>
  </w:num>
  <w:num w:numId="29">
    <w:abstractNumId w:val="11"/>
  </w:num>
  <w:num w:numId="30">
    <w:abstractNumId w:val="49"/>
  </w:num>
  <w:num w:numId="31">
    <w:abstractNumId w:val="17"/>
  </w:num>
  <w:num w:numId="32">
    <w:abstractNumId w:val="18"/>
  </w:num>
  <w:num w:numId="33">
    <w:abstractNumId w:val="44"/>
  </w:num>
  <w:num w:numId="34">
    <w:abstractNumId w:val="25"/>
  </w:num>
  <w:num w:numId="35">
    <w:abstractNumId w:val="28"/>
  </w:num>
  <w:num w:numId="36">
    <w:abstractNumId w:val="46"/>
  </w:num>
  <w:num w:numId="37">
    <w:abstractNumId w:val="43"/>
  </w:num>
  <w:num w:numId="38">
    <w:abstractNumId w:val="29"/>
  </w:num>
  <w:num w:numId="39">
    <w:abstractNumId w:val="40"/>
  </w:num>
  <w:num w:numId="40">
    <w:abstractNumId w:val="38"/>
  </w:num>
  <w:num w:numId="41">
    <w:abstractNumId w:val="42"/>
  </w:num>
  <w:num w:numId="42">
    <w:abstractNumId w:val="12"/>
  </w:num>
  <w:num w:numId="43">
    <w:abstractNumId w:val="36"/>
  </w:num>
  <w:num w:numId="44">
    <w:abstractNumId w:val="26"/>
  </w:num>
  <w:num w:numId="45">
    <w:abstractNumId w:val="37"/>
  </w:num>
  <w:num w:numId="46">
    <w:abstractNumId w:val="30"/>
  </w:num>
  <w:num w:numId="47">
    <w:abstractNumId w:val="16"/>
  </w:num>
  <w:num w:numId="48">
    <w:abstractNumId w:val="34"/>
  </w:num>
  <w:num w:numId="49">
    <w:abstractNumId w:val="27"/>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6322A"/>
    <w:rsid w:val="000139A3"/>
    <w:rsid w:val="000149B0"/>
    <w:rsid w:val="0003213C"/>
    <w:rsid w:val="0006101F"/>
    <w:rsid w:val="000611F0"/>
    <w:rsid w:val="00062B17"/>
    <w:rsid w:val="0007081C"/>
    <w:rsid w:val="000A7C59"/>
    <w:rsid w:val="000D0025"/>
    <w:rsid w:val="000D4C09"/>
    <w:rsid w:val="00100833"/>
    <w:rsid w:val="00104529"/>
    <w:rsid w:val="00105942"/>
    <w:rsid w:val="00107396"/>
    <w:rsid w:val="0013516C"/>
    <w:rsid w:val="001433F7"/>
    <w:rsid w:val="00144A4C"/>
    <w:rsid w:val="00176AB0"/>
    <w:rsid w:val="00177B7D"/>
    <w:rsid w:val="0018322D"/>
    <w:rsid w:val="001B5776"/>
    <w:rsid w:val="001E0BD7"/>
    <w:rsid w:val="001E527A"/>
    <w:rsid w:val="001F78CE"/>
    <w:rsid w:val="0020485E"/>
    <w:rsid w:val="00214EAA"/>
    <w:rsid w:val="00232FA1"/>
    <w:rsid w:val="00251FC7"/>
    <w:rsid w:val="0025260F"/>
    <w:rsid w:val="002576B0"/>
    <w:rsid w:val="002617A7"/>
    <w:rsid w:val="002855A7"/>
    <w:rsid w:val="00291D95"/>
    <w:rsid w:val="002B146A"/>
    <w:rsid w:val="002B5E17"/>
    <w:rsid w:val="002C24E3"/>
    <w:rsid w:val="002E3D9E"/>
    <w:rsid w:val="002F5C80"/>
    <w:rsid w:val="00301741"/>
    <w:rsid w:val="0030397E"/>
    <w:rsid w:val="00304AA4"/>
    <w:rsid w:val="00315690"/>
    <w:rsid w:val="00316B75"/>
    <w:rsid w:val="00325646"/>
    <w:rsid w:val="003276FF"/>
    <w:rsid w:val="003460F2"/>
    <w:rsid w:val="00354282"/>
    <w:rsid w:val="00356037"/>
    <w:rsid w:val="0038158C"/>
    <w:rsid w:val="003902BA"/>
    <w:rsid w:val="003A09E2"/>
    <w:rsid w:val="003B12F6"/>
    <w:rsid w:val="003C6683"/>
    <w:rsid w:val="003C7A54"/>
    <w:rsid w:val="003F1B0A"/>
    <w:rsid w:val="00407037"/>
    <w:rsid w:val="0043069A"/>
    <w:rsid w:val="004578CA"/>
    <w:rsid w:val="004605D6"/>
    <w:rsid w:val="00464932"/>
    <w:rsid w:val="004762DB"/>
    <w:rsid w:val="0048496D"/>
    <w:rsid w:val="00490D2F"/>
    <w:rsid w:val="00495514"/>
    <w:rsid w:val="004C4ACC"/>
    <w:rsid w:val="004C60E8"/>
    <w:rsid w:val="004D278D"/>
    <w:rsid w:val="004E3579"/>
    <w:rsid w:val="004E728B"/>
    <w:rsid w:val="004F39E0"/>
    <w:rsid w:val="005007D4"/>
    <w:rsid w:val="0052449A"/>
    <w:rsid w:val="00526169"/>
    <w:rsid w:val="005372C6"/>
    <w:rsid w:val="00537BD5"/>
    <w:rsid w:val="005414BA"/>
    <w:rsid w:val="0057268A"/>
    <w:rsid w:val="00573131"/>
    <w:rsid w:val="00590AD5"/>
    <w:rsid w:val="005921BE"/>
    <w:rsid w:val="005C271B"/>
    <w:rsid w:val="005D2912"/>
    <w:rsid w:val="005E4D06"/>
    <w:rsid w:val="006065BD"/>
    <w:rsid w:val="006140E7"/>
    <w:rsid w:val="00645FA9"/>
    <w:rsid w:val="00647866"/>
    <w:rsid w:val="006506B1"/>
    <w:rsid w:val="00665003"/>
    <w:rsid w:val="006A26A6"/>
    <w:rsid w:val="006A2AD0"/>
    <w:rsid w:val="006C2375"/>
    <w:rsid w:val="006D2BF5"/>
    <w:rsid w:val="006D4ECC"/>
    <w:rsid w:val="006F597B"/>
    <w:rsid w:val="007207C5"/>
    <w:rsid w:val="00722258"/>
    <w:rsid w:val="007243E5"/>
    <w:rsid w:val="007443C5"/>
    <w:rsid w:val="00766EA0"/>
    <w:rsid w:val="00790E49"/>
    <w:rsid w:val="007943B7"/>
    <w:rsid w:val="007A2226"/>
    <w:rsid w:val="007B2937"/>
    <w:rsid w:val="007E3D13"/>
    <w:rsid w:val="007F5B66"/>
    <w:rsid w:val="0080538F"/>
    <w:rsid w:val="00821BF0"/>
    <w:rsid w:val="00822744"/>
    <w:rsid w:val="00823A1C"/>
    <w:rsid w:val="00845B9D"/>
    <w:rsid w:val="00860984"/>
    <w:rsid w:val="008B3ECB"/>
    <w:rsid w:val="008B4E85"/>
    <w:rsid w:val="008B73C3"/>
    <w:rsid w:val="008C1B2E"/>
    <w:rsid w:val="008E7165"/>
    <w:rsid w:val="008F11B2"/>
    <w:rsid w:val="00905322"/>
    <w:rsid w:val="00911E63"/>
    <w:rsid w:val="00913DF3"/>
    <w:rsid w:val="0091627E"/>
    <w:rsid w:val="00925163"/>
    <w:rsid w:val="0097032B"/>
    <w:rsid w:val="00975C77"/>
    <w:rsid w:val="009B2E0D"/>
    <w:rsid w:val="009D2EAD"/>
    <w:rsid w:val="009D54B2"/>
    <w:rsid w:val="009E07B0"/>
    <w:rsid w:val="009E1922"/>
    <w:rsid w:val="009F7ED2"/>
    <w:rsid w:val="00A22395"/>
    <w:rsid w:val="00A40F5E"/>
    <w:rsid w:val="00A47DDB"/>
    <w:rsid w:val="00A6322A"/>
    <w:rsid w:val="00A93661"/>
    <w:rsid w:val="00A95652"/>
    <w:rsid w:val="00AA1FB8"/>
    <w:rsid w:val="00AB229A"/>
    <w:rsid w:val="00AC0AB8"/>
    <w:rsid w:val="00AD0C99"/>
    <w:rsid w:val="00AE375F"/>
    <w:rsid w:val="00AF5761"/>
    <w:rsid w:val="00AF5CF9"/>
    <w:rsid w:val="00AF6C1B"/>
    <w:rsid w:val="00AF78CE"/>
    <w:rsid w:val="00B33C6D"/>
    <w:rsid w:val="00B43B15"/>
    <w:rsid w:val="00B4508F"/>
    <w:rsid w:val="00B51870"/>
    <w:rsid w:val="00B54E87"/>
    <w:rsid w:val="00B55AD5"/>
    <w:rsid w:val="00B63003"/>
    <w:rsid w:val="00B70CCC"/>
    <w:rsid w:val="00B773CA"/>
    <w:rsid w:val="00B8057C"/>
    <w:rsid w:val="00B877FD"/>
    <w:rsid w:val="00B90F49"/>
    <w:rsid w:val="00BA10D3"/>
    <w:rsid w:val="00BA4B79"/>
    <w:rsid w:val="00BD6238"/>
    <w:rsid w:val="00BE2FBC"/>
    <w:rsid w:val="00BE48E2"/>
    <w:rsid w:val="00BF593B"/>
    <w:rsid w:val="00BF773A"/>
    <w:rsid w:val="00BF7E81"/>
    <w:rsid w:val="00C0230C"/>
    <w:rsid w:val="00C04030"/>
    <w:rsid w:val="00C13773"/>
    <w:rsid w:val="00C17CC8"/>
    <w:rsid w:val="00C26821"/>
    <w:rsid w:val="00C6162B"/>
    <w:rsid w:val="00C65043"/>
    <w:rsid w:val="00C833B0"/>
    <w:rsid w:val="00C83417"/>
    <w:rsid w:val="00C9604F"/>
    <w:rsid w:val="00CA19AA"/>
    <w:rsid w:val="00CB2D4F"/>
    <w:rsid w:val="00CC46A6"/>
    <w:rsid w:val="00CC5298"/>
    <w:rsid w:val="00CD179A"/>
    <w:rsid w:val="00CD399B"/>
    <w:rsid w:val="00CD6680"/>
    <w:rsid w:val="00CD736E"/>
    <w:rsid w:val="00CD798D"/>
    <w:rsid w:val="00CE161E"/>
    <w:rsid w:val="00CE5489"/>
    <w:rsid w:val="00CF0860"/>
    <w:rsid w:val="00CF4BF3"/>
    <w:rsid w:val="00CF59A8"/>
    <w:rsid w:val="00D325A9"/>
    <w:rsid w:val="00D36A8A"/>
    <w:rsid w:val="00D37AE9"/>
    <w:rsid w:val="00D61409"/>
    <w:rsid w:val="00D6691E"/>
    <w:rsid w:val="00D71170"/>
    <w:rsid w:val="00DA1C92"/>
    <w:rsid w:val="00DA25D4"/>
    <w:rsid w:val="00DA2D8D"/>
    <w:rsid w:val="00DA6538"/>
    <w:rsid w:val="00DF6A03"/>
    <w:rsid w:val="00E15E75"/>
    <w:rsid w:val="00E5262C"/>
    <w:rsid w:val="00E66E2C"/>
    <w:rsid w:val="00E85459"/>
    <w:rsid w:val="00EC1193"/>
    <w:rsid w:val="00EC7DC4"/>
    <w:rsid w:val="00ED30CF"/>
    <w:rsid w:val="00ED3142"/>
    <w:rsid w:val="00EE56CD"/>
    <w:rsid w:val="00EF633A"/>
    <w:rsid w:val="00F0559B"/>
    <w:rsid w:val="00F176EF"/>
    <w:rsid w:val="00F45E10"/>
    <w:rsid w:val="00F6364A"/>
    <w:rsid w:val="00F9113A"/>
    <w:rsid w:val="00F9442C"/>
    <w:rsid w:val="00FB452E"/>
    <w:rsid w:val="00FD34C2"/>
    <w:rsid w:val="00FD655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769B0"/>
  <w15:chartTrackingRefBased/>
  <w15:docId w15:val="{92C35041-D26E-44A5-BB7B-77B4EEE5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22744"/>
    <w:rPr>
      <w:rFonts w:ascii="Calibri" w:hAnsi="Calibri" w:cs="Calibri"/>
    </w:rPr>
  </w:style>
  <w:style w:type="paragraph" w:styleId="Heading1">
    <w:name w:val="heading 1"/>
    <w:aliases w:val="Pocket"/>
    <w:basedOn w:val="Normal"/>
    <w:next w:val="Normal"/>
    <w:link w:val="Heading1Char"/>
    <w:qFormat/>
    <w:rsid w:val="008227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
    <w:basedOn w:val="Normal"/>
    <w:next w:val="Normal"/>
    <w:link w:val="Heading2Char"/>
    <w:uiPriority w:val="1"/>
    <w:unhideWhenUsed/>
    <w:qFormat/>
    <w:rsid w:val="008227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 Char Char, Char Char Char Char Char Char Char"/>
    <w:basedOn w:val="Normal"/>
    <w:next w:val="Normal"/>
    <w:link w:val="Heading3Char"/>
    <w:uiPriority w:val="2"/>
    <w:unhideWhenUsed/>
    <w:qFormat/>
    <w:rsid w:val="008227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no read,No Spacing12,No Spacing2111,ta,small text,Ch,No Spacing4,No Spacing21,CD - Cite,No Spacing211,No Spacing11111,No Spacing111111,small space,Medium Grid 21,No Spacing5,Heading 2 Char1 Char Char,t,T,TA"/>
    <w:basedOn w:val="Normal"/>
    <w:next w:val="Normal"/>
    <w:link w:val="Heading4Char"/>
    <w:uiPriority w:val="3"/>
    <w:unhideWhenUsed/>
    <w:qFormat/>
    <w:rsid w:val="008227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822744"/>
    <w:pPr>
      <w:keepNext/>
      <w:keepLines/>
      <w:spacing w:before="40"/>
      <w:outlineLvl w:val="4"/>
    </w:pPr>
    <w:rPr>
      <w:rFonts w:asciiTheme="majorHAnsi" w:eastAsiaTheme="majorEastAsia" w:hAnsiTheme="majorHAnsi"/>
      <w:color w:val="2E74B5" w:themeColor="accent1" w:themeShade="BF"/>
    </w:rPr>
  </w:style>
  <w:style w:type="paragraph" w:styleId="Heading6">
    <w:name w:val="heading 6"/>
    <w:basedOn w:val="Normal"/>
    <w:next w:val="Normal"/>
    <w:link w:val="Heading6Char"/>
    <w:uiPriority w:val="99"/>
    <w:semiHidden/>
    <w:unhideWhenUsed/>
    <w:qFormat/>
    <w:rsid w:val="00911E6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227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2744"/>
  </w:style>
  <w:style w:type="character" w:customStyle="1" w:styleId="Heading1Char">
    <w:name w:val="Heading 1 Char"/>
    <w:aliases w:val="Pocket Char"/>
    <w:basedOn w:val="DefaultParagraphFont"/>
    <w:link w:val="Heading1"/>
    <w:rsid w:val="0082274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82274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Tags v 2 Char,3: Cite Char,Char1 Char,Underlines Char,Heading 3 Char3 Char,Tag Char Char Char"/>
    <w:basedOn w:val="DefaultParagraphFont"/>
    <w:link w:val="Heading3"/>
    <w:uiPriority w:val="2"/>
    <w:rsid w:val="00822744"/>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no read Char,No Spacing12 Char,No Spacing2111 Char,ta Char,small text Char,Ch Char,No Spacing4 Char,No Spacing21 Char,CD - Cite Char,No Spacing211 Char,No Spacing11111 Char"/>
    <w:basedOn w:val="DefaultParagraphFont"/>
    <w:link w:val="Heading4"/>
    <w:uiPriority w:val="3"/>
    <w:rsid w:val="00822744"/>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82274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2274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82274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C"/>
    <w:basedOn w:val="DefaultParagraphFont"/>
    <w:link w:val="Card"/>
    <w:uiPriority w:val="99"/>
    <w:unhideWhenUsed/>
    <w:rsid w:val="00822744"/>
    <w:rPr>
      <w:color w:val="auto"/>
      <w:u w:val="none"/>
    </w:rPr>
  </w:style>
  <w:style w:type="character" w:styleId="FollowedHyperlink">
    <w:name w:val="FollowedHyperlink"/>
    <w:basedOn w:val="DefaultParagraphFont"/>
    <w:uiPriority w:val="99"/>
    <w:semiHidden/>
    <w:unhideWhenUsed/>
    <w:rsid w:val="00822744"/>
    <w:rPr>
      <w:color w:val="auto"/>
      <w:u w:val="none"/>
    </w:rPr>
  </w:style>
  <w:style w:type="character" w:styleId="UnresolvedMention">
    <w:name w:val="Unresolved Mention"/>
    <w:basedOn w:val="DefaultParagraphFont"/>
    <w:uiPriority w:val="99"/>
    <w:semiHidden/>
    <w:unhideWhenUsed/>
    <w:rsid w:val="00E66E2C"/>
    <w:rPr>
      <w:color w:val="605E5C"/>
      <w:shd w:val="clear" w:color="auto" w:fill="E1DFDD"/>
    </w:rPr>
  </w:style>
  <w:style w:type="paragraph" w:customStyle="1" w:styleId="Card">
    <w:name w:val="Card"/>
    <w:aliases w:val="No Spacing31,No Spacing22,No Spacing3,tag,No Spacing1,No Spacing111,No Spacing11,No Spacing2,Debate Text,Read stuff,Tag and Cite,nonunderlined,Tags,Dont use,Very Small Text,No Spacing111112,card,No Spacing11211,Note Level 2,No Spacing41,Small Text"/>
    <w:basedOn w:val="Heading1"/>
    <w:link w:val="Hyperlink"/>
    <w:autoRedefine/>
    <w:uiPriority w:val="99"/>
    <w:qFormat/>
    <w:rsid w:val="00B70CC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link w:val="Emphasis"/>
    <w:uiPriority w:val="7"/>
    <w:qFormat/>
    <w:rsid w:val="00B70CC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pple-converted-space">
    <w:name w:val="apple-converted-space"/>
    <w:rsid w:val="00CD6680"/>
  </w:style>
  <w:style w:type="character" w:customStyle="1" w:styleId="apple-style-span">
    <w:name w:val="apple-style-span"/>
    <w:rsid w:val="00CD6680"/>
  </w:style>
  <w:style w:type="character" w:customStyle="1" w:styleId="heading2char0">
    <w:name w:val="heading2char"/>
    <w:rsid w:val="00CD6680"/>
  </w:style>
  <w:style w:type="paragraph" w:customStyle="1" w:styleId="textbold">
    <w:name w:val="text bold"/>
    <w:basedOn w:val="Normal"/>
    <w:autoRedefine/>
    <w:uiPriority w:val="7"/>
    <w:qFormat/>
    <w:rsid w:val="00C833B0"/>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7943B7"/>
    <w:pPr>
      <w:ind w:left="720"/>
      <w:contextualSpacing/>
    </w:pPr>
  </w:style>
  <w:style w:type="character" w:customStyle="1" w:styleId="Heading5Char">
    <w:name w:val="Heading 5 Char"/>
    <w:basedOn w:val="DefaultParagraphFont"/>
    <w:link w:val="Heading5"/>
    <w:uiPriority w:val="9"/>
    <w:semiHidden/>
    <w:rsid w:val="00822744"/>
    <w:rPr>
      <w:rFonts w:asciiTheme="majorHAnsi" w:eastAsiaTheme="majorEastAsia" w:hAnsiTheme="majorHAnsi" w:cs="Calibri"/>
      <w:color w:val="2E74B5" w:themeColor="accent1" w:themeShade="BF"/>
    </w:rPr>
  </w:style>
  <w:style w:type="character" w:customStyle="1" w:styleId="pull-quote">
    <w:name w:val="pull-quote"/>
    <w:basedOn w:val="DefaultParagraphFont"/>
    <w:rsid w:val="00822744"/>
  </w:style>
  <w:style w:type="paragraph" w:styleId="NormalWeb">
    <w:name w:val="Normal (Web)"/>
    <w:basedOn w:val="Normal"/>
    <w:uiPriority w:val="99"/>
    <w:unhideWhenUsed/>
    <w:rsid w:val="008227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22744"/>
    <w:rPr>
      <w:rFonts w:ascii="Lucida Grande" w:hAnsi="Lucida Grande" w:cs="Lucida Grande"/>
      <w:sz w:val="24"/>
    </w:rPr>
  </w:style>
  <w:style w:type="paragraph" w:styleId="DocumentMap">
    <w:name w:val="Document Map"/>
    <w:basedOn w:val="Normal"/>
    <w:link w:val="DocumentMapChar"/>
    <w:uiPriority w:val="99"/>
    <w:semiHidden/>
    <w:unhideWhenUsed/>
    <w:rsid w:val="00822744"/>
    <w:rPr>
      <w:rFonts w:ascii="Lucida Grande" w:hAnsi="Lucida Grande" w:cs="Lucida Grande"/>
      <w:sz w:val="24"/>
    </w:rPr>
  </w:style>
  <w:style w:type="character" w:customStyle="1" w:styleId="DocumentMapChar1">
    <w:name w:val="Document Map Char1"/>
    <w:basedOn w:val="DefaultParagraphFont"/>
    <w:uiPriority w:val="99"/>
    <w:semiHidden/>
    <w:rsid w:val="00822744"/>
    <w:rPr>
      <w:rFonts w:ascii="Segoe UI" w:hAnsi="Segoe UI" w:cs="Segoe UI"/>
      <w:sz w:val="16"/>
      <w:szCs w:val="16"/>
    </w:rPr>
  </w:style>
  <w:style w:type="character" w:customStyle="1" w:styleId="underline">
    <w:name w:val="underline"/>
    <w:qFormat/>
    <w:rsid w:val="00822744"/>
    <w:rPr>
      <w:u w:val="single"/>
    </w:rPr>
  </w:style>
  <w:style w:type="character" w:customStyle="1" w:styleId="cardChar">
    <w:name w:val="card Char"/>
    <w:aliases w:val="Bold Cite Char Char,Speed Cite Char"/>
    <w:basedOn w:val="DefaultParagraphFont"/>
    <w:uiPriority w:val="6"/>
    <w:locked/>
    <w:rsid w:val="00822744"/>
    <w:rPr>
      <w:rFonts w:eastAsia="Times New Roman" w:cs="Calibri"/>
      <w:kern w:val="32"/>
      <w:szCs w:val="20"/>
    </w:rPr>
  </w:style>
  <w:style w:type="character" w:customStyle="1" w:styleId="cardtextChar">
    <w:name w:val="card text Char"/>
    <w:basedOn w:val="DefaultParagraphFont"/>
    <w:link w:val="cardtext"/>
    <w:locked/>
    <w:rsid w:val="00822744"/>
    <w:rPr>
      <w:rFonts w:ascii="Georgia" w:hAnsi="Georgia" w:cs="Calibri"/>
    </w:rPr>
  </w:style>
  <w:style w:type="paragraph" w:customStyle="1" w:styleId="cardtext">
    <w:name w:val="card text"/>
    <w:basedOn w:val="Normal"/>
    <w:link w:val="cardtextChar"/>
    <w:qFormat/>
    <w:rsid w:val="00822744"/>
    <w:pPr>
      <w:ind w:left="288" w:right="288"/>
    </w:pPr>
    <w:rPr>
      <w:rFonts w:ascii="Georgia" w:hAnsi="Georgia"/>
    </w:rPr>
  </w:style>
  <w:style w:type="character" w:customStyle="1" w:styleId="BalloonTextChar">
    <w:name w:val="Balloon Text Char"/>
    <w:basedOn w:val="DefaultParagraphFont"/>
    <w:link w:val="BalloonText"/>
    <w:uiPriority w:val="99"/>
    <w:semiHidden/>
    <w:rsid w:val="00822744"/>
    <w:rPr>
      <w:rFonts w:ascii="Segoe UI" w:hAnsi="Segoe UI" w:cs="Segoe UI"/>
      <w:sz w:val="18"/>
      <w:szCs w:val="18"/>
    </w:rPr>
  </w:style>
  <w:style w:type="paragraph" w:styleId="BalloonText">
    <w:name w:val="Balloon Text"/>
    <w:basedOn w:val="Normal"/>
    <w:link w:val="BalloonTextChar"/>
    <w:uiPriority w:val="99"/>
    <w:semiHidden/>
    <w:unhideWhenUsed/>
    <w:rsid w:val="00822744"/>
    <w:rPr>
      <w:rFonts w:ascii="Segoe UI" w:hAnsi="Segoe UI" w:cs="Segoe UI"/>
      <w:sz w:val="18"/>
      <w:szCs w:val="18"/>
    </w:rPr>
  </w:style>
  <w:style w:type="character" w:customStyle="1" w:styleId="BalloonTextChar1">
    <w:name w:val="Balloon Text Char1"/>
    <w:basedOn w:val="DefaultParagraphFont"/>
    <w:uiPriority w:val="99"/>
    <w:semiHidden/>
    <w:rsid w:val="00822744"/>
    <w:rPr>
      <w:rFonts w:ascii="Segoe UI" w:hAnsi="Segoe UI" w:cs="Segoe UI"/>
      <w:sz w:val="18"/>
      <w:szCs w:val="18"/>
    </w:rPr>
  </w:style>
  <w:style w:type="character" w:customStyle="1" w:styleId="Bold12">
    <w:name w:val="Bold12"/>
    <w:uiPriority w:val="1"/>
    <w:qFormat/>
    <w:rsid w:val="00822744"/>
    <w:rPr>
      <w:rFonts w:ascii="Times New Roman" w:hAnsi="Times New Roman"/>
      <w:b/>
      <w:sz w:val="24"/>
    </w:rPr>
  </w:style>
  <w:style w:type="character" w:customStyle="1" w:styleId="CardTextChar0">
    <w:name w:val="Card Text Char"/>
    <w:rsid w:val="00822744"/>
    <w:rPr>
      <w:rFonts w:ascii="Georgia" w:eastAsia="Calibri" w:hAnsi="Georgia" w:cs="Times New Roman"/>
      <w:sz w:val="24"/>
    </w:rPr>
  </w:style>
  <w:style w:type="character" w:customStyle="1" w:styleId="NotBold10Final">
    <w:name w:val="NotBold10Final"/>
    <w:uiPriority w:val="1"/>
    <w:qFormat/>
    <w:rsid w:val="00822744"/>
    <w:rPr>
      <w:rFonts w:ascii="Times New Roman" w:hAnsi="Times New Roman"/>
      <w:b w:val="0"/>
      <w:i w:val="0"/>
      <w:sz w:val="20"/>
    </w:rPr>
  </w:style>
  <w:style w:type="paragraph" w:styleId="Header">
    <w:name w:val="header"/>
    <w:basedOn w:val="Normal"/>
    <w:link w:val="HeaderChar"/>
    <w:uiPriority w:val="99"/>
    <w:rsid w:val="00822744"/>
    <w:pPr>
      <w:tabs>
        <w:tab w:val="center" w:pos="4680"/>
        <w:tab w:val="right" w:pos="9360"/>
      </w:tabs>
    </w:pPr>
    <w:rPr>
      <w:rFonts w:ascii="Georgia" w:hAnsi="Georgia"/>
    </w:rPr>
  </w:style>
  <w:style w:type="character" w:customStyle="1" w:styleId="HeaderChar">
    <w:name w:val="Header Char"/>
    <w:basedOn w:val="DefaultParagraphFont"/>
    <w:link w:val="Header"/>
    <w:uiPriority w:val="99"/>
    <w:rsid w:val="00822744"/>
    <w:rPr>
      <w:rFonts w:ascii="Georgia" w:hAnsi="Georgia" w:cs="Calibri"/>
    </w:rPr>
  </w:style>
  <w:style w:type="character" w:customStyle="1" w:styleId="FooterChar">
    <w:name w:val="Footer Char"/>
    <w:basedOn w:val="DefaultParagraphFont"/>
    <w:link w:val="Footer"/>
    <w:uiPriority w:val="99"/>
    <w:semiHidden/>
    <w:rsid w:val="00822744"/>
    <w:rPr>
      <w:rFonts w:ascii="Times New Roman" w:hAnsi="Times New Roman" w:cs="Times New Roman"/>
      <w:sz w:val="20"/>
    </w:rPr>
  </w:style>
  <w:style w:type="paragraph" w:styleId="Footer">
    <w:name w:val="footer"/>
    <w:basedOn w:val="Normal"/>
    <w:link w:val="FooterChar"/>
    <w:uiPriority w:val="99"/>
    <w:semiHidden/>
    <w:rsid w:val="00822744"/>
    <w:pPr>
      <w:tabs>
        <w:tab w:val="center" w:pos="4680"/>
        <w:tab w:val="right" w:pos="9360"/>
      </w:tabs>
    </w:pPr>
    <w:rPr>
      <w:rFonts w:ascii="Times New Roman" w:hAnsi="Times New Roman" w:cs="Times New Roman"/>
      <w:sz w:val="20"/>
    </w:rPr>
  </w:style>
  <w:style w:type="character" w:customStyle="1" w:styleId="FooterChar1">
    <w:name w:val="Footer Char1"/>
    <w:basedOn w:val="DefaultParagraphFont"/>
    <w:uiPriority w:val="99"/>
    <w:semiHidden/>
    <w:rsid w:val="00822744"/>
    <w:rPr>
      <w:rFonts w:ascii="Calibri" w:hAnsi="Calibri" w:cs="Calibri"/>
    </w:rPr>
  </w:style>
  <w:style w:type="character" w:customStyle="1" w:styleId="underline2">
    <w:name w:val="underline2"/>
    <w:rsid w:val="00822744"/>
    <w:rPr>
      <w:u w:val="single"/>
      <w:bdr w:val="none" w:sz="0" w:space="0" w:color="auto"/>
      <w:shd w:val="clear" w:color="auto" w:fill="B3B3B3"/>
    </w:rPr>
  </w:style>
  <w:style w:type="character" w:styleId="PageNumber">
    <w:name w:val="page number"/>
    <w:basedOn w:val="DefaultParagraphFont"/>
    <w:rsid w:val="00822744"/>
  </w:style>
  <w:style w:type="paragraph" w:styleId="CommentText">
    <w:name w:val="annotation text"/>
    <w:basedOn w:val="Normal"/>
    <w:link w:val="CommentTextChar"/>
    <w:uiPriority w:val="99"/>
    <w:semiHidden/>
    <w:rsid w:val="00822744"/>
    <w:rPr>
      <w:rFonts w:ascii="Georgia" w:hAnsi="Georgia"/>
      <w:szCs w:val="20"/>
    </w:rPr>
  </w:style>
  <w:style w:type="character" w:customStyle="1" w:styleId="CommentTextChar">
    <w:name w:val="Comment Text Char"/>
    <w:basedOn w:val="DefaultParagraphFont"/>
    <w:link w:val="CommentText"/>
    <w:uiPriority w:val="99"/>
    <w:semiHidden/>
    <w:rsid w:val="00822744"/>
    <w:rPr>
      <w:rFonts w:ascii="Georgia" w:hAnsi="Georgia" w:cs="Calibri"/>
      <w:szCs w:val="20"/>
    </w:rPr>
  </w:style>
  <w:style w:type="character" w:customStyle="1" w:styleId="CommentSubjectChar">
    <w:name w:val="Comment Subject Char"/>
    <w:basedOn w:val="CommentTextChar"/>
    <w:link w:val="CommentSubject"/>
    <w:uiPriority w:val="99"/>
    <w:semiHidden/>
    <w:rsid w:val="00822744"/>
    <w:rPr>
      <w:rFonts w:ascii="Georgia" w:hAnsi="Georgia" w:cs="Calibri"/>
      <w:b/>
      <w:bCs/>
      <w:szCs w:val="20"/>
    </w:rPr>
  </w:style>
  <w:style w:type="paragraph" w:styleId="CommentSubject">
    <w:name w:val="annotation subject"/>
    <w:basedOn w:val="CommentText"/>
    <w:next w:val="CommentText"/>
    <w:link w:val="CommentSubjectChar"/>
    <w:uiPriority w:val="99"/>
    <w:semiHidden/>
    <w:rsid w:val="00822744"/>
    <w:rPr>
      <w:b/>
      <w:bCs/>
    </w:rPr>
  </w:style>
  <w:style w:type="character" w:customStyle="1" w:styleId="CommentSubjectChar1">
    <w:name w:val="Comment Subject Char1"/>
    <w:basedOn w:val="CommentTextChar"/>
    <w:uiPriority w:val="99"/>
    <w:semiHidden/>
    <w:rsid w:val="00822744"/>
    <w:rPr>
      <w:rFonts w:ascii="Georgia" w:hAnsi="Georgia" w:cs="Calibri"/>
      <w:b/>
      <w:bCs/>
      <w:szCs w:val="20"/>
    </w:rPr>
  </w:style>
  <w:style w:type="character" w:customStyle="1" w:styleId="gl">
    <w:name w:val="gl"/>
    <w:basedOn w:val="DefaultParagraphFont"/>
    <w:rsid w:val="00822744"/>
  </w:style>
  <w:style w:type="character" w:customStyle="1" w:styleId="st">
    <w:name w:val="st"/>
    <w:basedOn w:val="DefaultParagraphFont"/>
    <w:rsid w:val="00822744"/>
  </w:style>
  <w:style w:type="character" w:customStyle="1" w:styleId="CardtextChar1">
    <w:name w:val="Card text Char"/>
    <w:rsid w:val="00822744"/>
    <w:rPr>
      <w:rFonts w:ascii="Arial Narrow" w:hAnsi="Arial Narrow"/>
      <w:sz w:val="24"/>
      <w:u w:val="single"/>
      <w:lang w:val="en-US" w:eastAsia="en-US" w:bidi="ar-SA"/>
    </w:rPr>
  </w:style>
  <w:style w:type="character" w:customStyle="1" w:styleId="CardTagChar">
    <w:name w:val="Card Tag Char"/>
    <w:rsid w:val="00822744"/>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822744"/>
    <w:pPr>
      <w:suppressAutoHyphens/>
      <w:spacing w:before="20" w:after="120"/>
    </w:pPr>
    <w:rPr>
      <w:rFonts w:ascii="Georgia" w:eastAsia="Times New Roman" w:hAnsi="Georgia" w:cs="Arial"/>
      <w:kern w:val="32"/>
      <w:sz w:val="28"/>
    </w:rPr>
  </w:style>
  <w:style w:type="character" w:customStyle="1" w:styleId="BlockTitleChar">
    <w:name w:val="Block Title Char"/>
    <w:aliases w:val="Heading 1 Char1 Char,ALEX Char,Heading Char Char"/>
    <w:link w:val="BlockTitle"/>
    <w:rsid w:val="00822744"/>
    <w:rPr>
      <w:rFonts w:ascii="Georgia" w:eastAsia="Times New Roman" w:hAnsi="Georgia" w:cs="Arial"/>
      <w:b/>
      <w:kern w:val="32"/>
      <w:sz w:val="28"/>
      <w:szCs w:val="32"/>
    </w:rPr>
  </w:style>
  <w:style w:type="character" w:customStyle="1" w:styleId="CardText1Char">
    <w:name w:val="Card Text 1 Char"/>
    <w:link w:val="CardText1"/>
    <w:rsid w:val="00822744"/>
    <w:rPr>
      <w:rFonts w:ascii="Arial Narrow" w:hAnsi="Arial Narrow"/>
      <w:color w:val="000000"/>
      <w:u w:val="single"/>
    </w:rPr>
  </w:style>
  <w:style w:type="paragraph" w:customStyle="1" w:styleId="CardText1">
    <w:name w:val="Card Text 1"/>
    <w:link w:val="CardText1Char"/>
    <w:rsid w:val="00822744"/>
    <w:pPr>
      <w:spacing w:after="0" w:line="240" w:lineRule="auto"/>
    </w:pPr>
    <w:rPr>
      <w:rFonts w:ascii="Arial Narrow" w:hAnsi="Arial Narrow"/>
      <w:color w:val="000000"/>
      <w:u w:val="single"/>
    </w:rPr>
  </w:style>
  <w:style w:type="character" w:customStyle="1" w:styleId="CardText2Char">
    <w:name w:val="Card Text 2 Char"/>
    <w:rsid w:val="00822744"/>
    <w:rPr>
      <w:rFonts w:ascii="Arial Narrow" w:hAnsi="Arial Narrow"/>
      <w:b/>
      <w:noProof w:val="0"/>
      <w:color w:val="000000"/>
      <w:sz w:val="22"/>
      <w:szCs w:val="22"/>
      <w:u w:val="single"/>
      <w:lang w:val="en-US" w:eastAsia="en-US" w:bidi="ar-SA"/>
    </w:rPr>
  </w:style>
  <w:style w:type="paragraph" w:customStyle="1" w:styleId="TagCite">
    <w:name w:val="TagCite"/>
    <w:basedOn w:val="Normal"/>
    <w:rsid w:val="00822744"/>
    <w:rPr>
      <w:rFonts w:ascii="Garamond" w:eastAsia="Times New Roman" w:hAnsi="Garamond"/>
      <w:b/>
      <w:sz w:val="24"/>
    </w:rPr>
  </w:style>
  <w:style w:type="character" w:customStyle="1" w:styleId="CardsChar">
    <w:name w:val="Cards Char"/>
    <w:link w:val="Cards"/>
    <w:locked/>
    <w:rsid w:val="00822744"/>
  </w:style>
  <w:style w:type="paragraph" w:customStyle="1" w:styleId="Cards">
    <w:name w:val="Cards"/>
    <w:basedOn w:val="Normal"/>
    <w:link w:val="CardsChar"/>
    <w:autoRedefine/>
    <w:rsid w:val="00822744"/>
    <w:pPr>
      <w:ind w:left="288" w:right="288"/>
      <w:jc w:val="both"/>
    </w:pPr>
    <w:rPr>
      <w:rFonts w:asciiTheme="minorHAnsi" w:hAnsiTheme="minorHAnsi" w:cstheme="minorBidi"/>
    </w:rPr>
  </w:style>
  <w:style w:type="character" w:customStyle="1" w:styleId="AuthorDateChar">
    <w:name w:val="AuthorDate Char"/>
    <w:link w:val="AuthorDate"/>
    <w:locked/>
    <w:rsid w:val="00822744"/>
    <w:rPr>
      <w:b/>
      <w:u w:val="single"/>
    </w:rPr>
  </w:style>
  <w:style w:type="paragraph" w:customStyle="1" w:styleId="AuthorDate">
    <w:name w:val="AuthorDate"/>
    <w:basedOn w:val="Normal"/>
    <w:link w:val="AuthorDateChar"/>
    <w:autoRedefine/>
    <w:rsid w:val="00822744"/>
    <w:pPr>
      <w:widowControl w:val="0"/>
      <w:outlineLvl w:val="2"/>
    </w:pPr>
    <w:rPr>
      <w:rFonts w:asciiTheme="minorHAnsi" w:hAnsiTheme="minorHAnsi" w:cstheme="minorBidi"/>
      <w:b/>
      <w:u w:val="single"/>
    </w:rPr>
  </w:style>
  <w:style w:type="character" w:customStyle="1" w:styleId="CardsFont12pt">
    <w:name w:val="Cards + Font 12pt"/>
    <w:uiPriority w:val="1"/>
    <w:rsid w:val="00822744"/>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822744"/>
  </w:style>
  <w:style w:type="paragraph" w:customStyle="1" w:styleId="Nothing">
    <w:name w:val="Nothing"/>
    <w:basedOn w:val="Normal"/>
    <w:link w:val="NothingChar"/>
    <w:autoRedefine/>
    <w:rsid w:val="00822744"/>
    <w:rPr>
      <w:rFonts w:asciiTheme="minorHAnsi" w:hAnsiTheme="minorHAnsi" w:cstheme="minorBidi"/>
    </w:rPr>
  </w:style>
  <w:style w:type="character" w:customStyle="1" w:styleId="BlockHeadingsChar">
    <w:name w:val="Block Headings Char"/>
    <w:link w:val="BlockHeadings"/>
    <w:locked/>
    <w:rsid w:val="00822744"/>
    <w:rPr>
      <w:b/>
      <w:sz w:val="28"/>
    </w:rPr>
  </w:style>
  <w:style w:type="paragraph" w:customStyle="1" w:styleId="BlockHeadings">
    <w:name w:val="Block Headings"/>
    <w:basedOn w:val="Normal"/>
    <w:link w:val="BlockHeadingsChar"/>
    <w:autoRedefine/>
    <w:rsid w:val="00822744"/>
    <w:pPr>
      <w:jc w:val="center"/>
      <w:outlineLvl w:val="0"/>
    </w:pPr>
    <w:rPr>
      <w:rFonts w:asciiTheme="minorHAnsi" w:hAnsiTheme="minorHAnsi" w:cstheme="minorBidi"/>
      <w:b/>
      <w:sz w:val="28"/>
    </w:rPr>
  </w:style>
  <w:style w:type="character" w:customStyle="1" w:styleId="TagsChar">
    <w:name w:val="Tags Char"/>
    <w:locked/>
    <w:rsid w:val="00822744"/>
    <w:rPr>
      <w:b/>
    </w:rPr>
  </w:style>
  <w:style w:type="character" w:customStyle="1" w:styleId="BlockHeaderHiddenChar">
    <w:name w:val="Block Header Hidden Char"/>
    <w:link w:val="BlockHeaderHidden"/>
    <w:locked/>
    <w:rsid w:val="00822744"/>
    <w:rPr>
      <w:b/>
      <w:sz w:val="28"/>
    </w:rPr>
  </w:style>
  <w:style w:type="paragraph" w:customStyle="1" w:styleId="BlockHeaderHidden">
    <w:name w:val="Block Header Hidden"/>
    <w:basedOn w:val="Normal"/>
    <w:link w:val="BlockHeaderHiddenChar"/>
    <w:autoRedefine/>
    <w:rsid w:val="00822744"/>
    <w:pPr>
      <w:jc w:val="center"/>
    </w:pPr>
    <w:rPr>
      <w:rFonts w:asciiTheme="minorHAnsi" w:hAnsiTheme="minorHAnsi" w:cstheme="minorBidi"/>
      <w:b/>
      <w:sz w:val="28"/>
    </w:rPr>
  </w:style>
  <w:style w:type="paragraph" w:customStyle="1" w:styleId="CardTagandCite">
    <w:name w:val="Card Tag and Cite"/>
    <w:next w:val="Normal"/>
    <w:link w:val="CardTagandCiteChar"/>
    <w:rsid w:val="00822744"/>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822744"/>
    <w:rPr>
      <w:rFonts w:ascii="Arial Narrow" w:eastAsia="Times New Roman" w:hAnsi="Arial Narrow" w:cs="Times New Roman"/>
      <w:b/>
      <w:sz w:val="26"/>
      <w:szCs w:val="24"/>
    </w:rPr>
  </w:style>
  <w:style w:type="character" w:customStyle="1" w:styleId="SmallTextChar">
    <w:name w:val="Small Text Char"/>
    <w:basedOn w:val="DefaultParagraphFont"/>
    <w:rsid w:val="00822744"/>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
    <w:link w:val="UNDERLINE0"/>
    <w:uiPriority w:val="99"/>
    <w:qFormat/>
    <w:locked/>
    <w:rsid w:val="00822744"/>
    <w:rPr>
      <w:b/>
      <w:color w:val="000000"/>
      <w:u w:val="single"/>
    </w:rPr>
  </w:style>
  <w:style w:type="paragraph" w:customStyle="1" w:styleId="UNDERLINE0">
    <w:name w:val="UNDERLINE"/>
    <w:basedOn w:val="Normal"/>
    <w:link w:val="UNDERLINEChar"/>
    <w:uiPriority w:val="99"/>
    <w:rsid w:val="00822744"/>
    <w:rPr>
      <w:rFonts w:asciiTheme="minorHAnsi" w:hAnsiTheme="minorHAnsi" w:cstheme="minorBidi"/>
      <w:b/>
      <w:color w:val="000000"/>
      <w:u w:val="single"/>
    </w:rPr>
  </w:style>
  <w:style w:type="character" w:customStyle="1" w:styleId="Style1Char">
    <w:name w:val="Style1 Char"/>
    <w:locked/>
    <w:rsid w:val="00822744"/>
    <w:rPr>
      <w:color w:val="000000"/>
      <w:sz w:val="16"/>
      <w:szCs w:val="24"/>
    </w:rPr>
  </w:style>
  <w:style w:type="paragraph" w:customStyle="1" w:styleId="citenon-bold">
    <w:name w:val="cite non-bold"/>
    <w:basedOn w:val="Normal"/>
    <w:rsid w:val="00822744"/>
    <w:rPr>
      <w:rFonts w:ascii="Georgia" w:eastAsia="Calibri" w:hAnsi="Georgia"/>
    </w:rPr>
  </w:style>
  <w:style w:type="paragraph" w:customStyle="1" w:styleId="cardCharCharChar">
    <w:name w:val="card Char Char Char"/>
    <w:basedOn w:val="Normal"/>
    <w:link w:val="cardCharCharCharChar"/>
    <w:rsid w:val="00822744"/>
    <w:pPr>
      <w:ind w:left="288" w:right="288"/>
    </w:pPr>
    <w:rPr>
      <w:rFonts w:ascii="Georgia" w:eastAsia="Times New Roman" w:hAnsi="Georgia"/>
      <w:szCs w:val="20"/>
    </w:rPr>
  </w:style>
  <w:style w:type="character" w:customStyle="1" w:styleId="cardCharCharCharChar">
    <w:name w:val="card Char Char Char Char"/>
    <w:basedOn w:val="DefaultParagraphFont"/>
    <w:link w:val="cardCharCharChar"/>
    <w:rsid w:val="00822744"/>
    <w:rPr>
      <w:rFonts w:ascii="Georgia" w:eastAsia="Times New Roman" w:hAnsi="Georgia" w:cs="Calibri"/>
      <w:szCs w:val="20"/>
    </w:rPr>
  </w:style>
  <w:style w:type="paragraph" w:customStyle="1" w:styleId="BoldUnderline">
    <w:name w:val="BoldUnderline"/>
    <w:link w:val="BoldUnderlineChar"/>
    <w:rsid w:val="00822744"/>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822744"/>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822744"/>
    <w:rPr>
      <w:rFonts w:ascii="Times New Roman" w:eastAsia="Times New Roman" w:hAnsi="Times New Roman" w:cs="Times New Roman"/>
      <w:sz w:val="20"/>
      <w:szCs w:val="20"/>
    </w:rPr>
  </w:style>
  <w:style w:type="paragraph" w:styleId="Title">
    <w:name w:val="Title"/>
    <w:aliases w:val="Bold Underlined,Cites and Cards,title,Block Heading"/>
    <w:basedOn w:val="Normal"/>
    <w:next w:val="Normal"/>
    <w:link w:val="TitleChar1"/>
    <w:uiPriority w:val="6"/>
    <w:qFormat/>
    <w:rsid w:val="00822744"/>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
    <w:basedOn w:val="DefaultParagraphFont"/>
    <w:link w:val="Title"/>
    <w:uiPriority w:val="6"/>
    <w:rsid w:val="00822744"/>
    <w:rPr>
      <w:rFonts w:cs="Calibri"/>
      <w:b/>
      <w:bCs/>
      <w:u w:val="single"/>
    </w:rPr>
  </w:style>
  <w:style w:type="character" w:styleId="PlaceholderText">
    <w:name w:val="Placeholder Text"/>
    <w:basedOn w:val="DefaultParagraphFont"/>
    <w:uiPriority w:val="99"/>
    <w:unhideWhenUsed/>
    <w:rsid w:val="00822744"/>
    <w:rPr>
      <w:color w:val="808080"/>
    </w:rPr>
  </w:style>
  <w:style w:type="paragraph" w:customStyle="1" w:styleId="CiteSpacing">
    <w:name w:val="Cite Spacing"/>
    <w:basedOn w:val="Normal"/>
    <w:uiPriority w:val="4"/>
    <w:qFormat/>
    <w:rsid w:val="00822744"/>
    <w:pPr>
      <w:spacing w:before="60" w:after="60"/>
    </w:pPr>
    <w:rPr>
      <w:rFonts w:ascii="Georgia" w:hAnsi="Georgia"/>
    </w:rPr>
  </w:style>
  <w:style w:type="paragraph" w:customStyle="1" w:styleId="tiny">
    <w:name w:val="tiny"/>
    <w:link w:val="tinyChar"/>
    <w:autoRedefine/>
    <w:rsid w:val="0082274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2274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82274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22744"/>
    <w:rPr>
      <w:rFonts w:ascii="Times New Roman" w:eastAsia="Malgun Gothic" w:hAnsi="Times New Roman" w:cs="Times New Roman"/>
      <w:sz w:val="21"/>
      <w:szCs w:val="24"/>
      <w:u w:val="single"/>
    </w:rPr>
  </w:style>
  <w:style w:type="paragraph" w:customStyle="1" w:styleId="Emphasize">
    <w:name w:val="Emphasize"/>
    <w:basedOn w:val="Normal"/>
    <w:uiPriority w:val="7"/>
    <w:qFormat/>
    <w:rsid w:val="00822744"/>
    <w:pPr>
      <w:pBdr>
        <w:top w:val="single" w:sz="18" w:space="0" w:color="auto"/>
        <w:left w:val="single" w:sz="18" w:space="0" w:color="auto"/>
        <w:bottom w:val="single" w:sz="18" w:space="0" w:color="auto"/>
        <w:right w:val="single" w:sz="18" w:space="0" w:color="auto"/>
      </w:pBdr>
      <w:spacing w:line="254" w:lineRule="auto"/>
      <w:ind w:left="720"/>
      <w:jc w:val="both"/>
    </w:pPr>
    <w:rPr>
      <w:rFonts w:ascii="Georgia" w:hAnsi="Georgia"/>
      <w:b/>
      <w:iCs/>
      <w:u w:val="single"/>
      <w:bdr w:val="single" w:sz="8" w:space="0" w:color="auto"/>
    </w:rPr>
  </w:style>
  <w:style w:type="paragraph" w:customStyle="1" w:styleId="UnderlinePara">
    <w:name w:val="Underline Para"/>
    <w:basedOn w:val="Normal"/>
    <w:uiPriority w:val="6"/>
    <w:qFormat/>
    <w:rsid w:val="00822744"/>
    <w:pPr>
      <w:widowControl w:val="0"/>
      <w:suppressAutoHyphens/>
      <w:spacing w:after="200"/>
      <w:contextualSpacing/>
    </w:pPr>
    <w:rPr>
      <w:rFonts w:asciiTheme="minorHAnsi" w:hAnsiTheme="minorHAnsi"/>
      <w:u w:val="single"/>
    </w:rPr>
  </w:style>
  <w:style w:type="paragraph" w:customStyle="1" w:styleId="Analytic">
    <w:name w:val="Analytic"/>
    <w:basedOn w:val="Normal"/>
    <w:link w:val="AnalyticChar"/>
    <w:autoRedefine/>
    <w:uiPriority w:val="4"/>
    <w:qFormat/>
    <w:rsid w:val="00822744"/>
    <w:rPr>
      <w:b/>
      <w:sz w:val="24"/>
    </w:rPr>
  </w:style>
  <w:style w:type="character" w:customStyle="1" w:styleId="AnalyticChar">
    <w:name w:val="Analytic Char"/>
    <w:basedOn w:val="DefaultParagraphFont"/>
    <w:link w:val="Analytic"/>
    <w:uiPriority w:val="4"/>
    <w:rsid w:val="00822744"/>
    <w:rPr>
      <w:rFonts w:ascii="Calibri" w:hAnsi="Calibri" w:cs="Calibri"/>
      <w:b/>
      <w:sz w:val="24"/>
    </w:rPr>
  </w:style>
  <w:style w:type="paragraph" w:customStyle="1" w:styleId="DateTime">
    <w:name w:val="DateTime"/>
    <w:basedOn w:val="Normal"/>
    <w:link w:val="DateTimeChar"/>
    <w:autoRedefine/>
    <w:uiPriority w:val="4"/>
    <w:qFormat/>
    <w:rsid w:val="00822744"/>
  </w:style>
  <w:style w:type="character" w:customStyle="1" w:styleId="DateTimeChar">
    <w:name w:val="DateTime Char"/>
    <w:basedOn w:val="DefaultParagraphFont"/>
    <w:link w:val="DateTime"/>
    <w:uiPriority w:val="4"/>
    <w:rsid w:val="00822744"/>
    <w:rPr>
      <w:rFonts w:ascii="Calibri" w:hAnsi="Calibri" w:cs="Calibri"/>
    </w:rPr>
  </w:style>
  <w:style w:type="paragraph" w:customStyle="1" w:styleId="Lecture">
    <w:name w:val="Lecture"/>
    <w:next w:val="BodyText"/>
    <w:link w:val="LectureChar"/>
    <w:autoRedefine/>
    <w:uiPriority w:val="4"/>
    <w:qFormat/>
    <w:rsid w:val="00822744"/>
    <w:pPr>
      <w:spacing w:after="0"/>
      <w:outlineLvl w:val="5"/>
    </w:pPr>
    <w:rPr>
      <w:rFonts w:ascii="Arial" w:hAnsi="Arial" w:cs="Arial"/>
      <w:spacing w:val="-10"/>
    </w:rPr>
  </w:style>
  <w:style w:type="paragraph" w:styleId="BodyText">
    <w:name w:val="Body Text"/>
    <w:basedOn w:val="Normal"/>
    <w:link w:val="BodyTextChar"/>
    <w:uiPriority w:val="99"/>
    <w:unhideWhenUsed/>
    <w:rsid w:val="00822744"/>
    <w:pPr>
      <w:spacing w:after="120"/>
    </w:pPr>
  </w:style>
  <w:style w:type="character" w:customStyle="1" w:styleId="BodyTextChar">
    <w:name w:val="Body Text Char"/>
    <w:basedOn w:val="DefaultParagraphFont"/>
    <w:link w:val="BodyText"/>
    <w:uiPriority w:val="99"/>
    <w:rsid w:val="00822744"/>
    <w:rPr>
      <w:rFonts w:ascii="Calibri" w:hAnsi="Calibri" w:cs="Calibri"/>
    </w:rPr>
  </w:style>
  <w:style w:type="character" w:customStyle="1" w:styleId="LectureChar">
    <w:name w:val="Lecture Char"/>
    <w:basedOn w:val="DateTimeChar"/>
    <w:link w:val="Lecture"/>
    <w:uiPriority w:val="4"/>
    <w:rsid w:val="00822744"/>
    <w:rPr>
      <w:rFonts w:ascii="Arial" w:hAnsi="Arial" w:cs="Arial"/>
      <w:spacing w:val="-10"/>
    </w:rPr>
  </w:style>
  <w:style w:type="character" w:styleId="IntenseEmphasis">
    <w:name w:val="Intense Emphasis"/>
    <w:basedOn w:val="DefaultParagraphFont"/>
    <w:uiPriority w:val="6"/>
    <w:qFormat/>
    <w:rsid w:val="00822744"/>
    <w:rPr>
      <w:rFonts w:cs="Times New Roman"/>
      <w:u w:val="single"/>
    </w:rPr>
  </w:style>
  <w:style w:type="character" w:customStyle="1" w:styleId="m-3219784662334730384gmail-style13ptbold">
    <w:name w:val="m_-3219784662334730384gmail-style13ptbold"/>
    <w:basedOn w:val="DefaultParagraphFont"/>
    <w:rsid w:val="00822744"/>
  </w:style>
  <w:style w:type="character" w:customStyle="1" w:styleId="m3965771245576658108gmail-styleunderline">
    <w:name w:val="m_3965771245576658108gmail-styleunderline"/>
    <w:basedOn w:val="DefaultParagraphFont"/>
    <w:rsid w:val="00822744"/>
  </w:style>
  <w:style w:type="character" w:customStyle="1" w:styleId="UnresolvedMention1">
    <w:name w:val="Unresolved Mention1"/>
    <w:basedOn w:val="DefaultParagraphFont"/>
    <w:uiPriority w:val="99"/>
    <w:semiHidden/>
    <w:unhideWhenUsed/>
    <w:rsid w:val="00822744"/>
    <w:rPr>
      <w:color w:val="808080"/>
      <w:shd w:val="clear" w:color="auto" w:fill="E6E6E6"/>
    </w:rPr>
  </w:style>
  <w:style w:type="character" w:customStyle="1" w:styleId="Heading6Char">
    <w:name w:val="Heading 6 Char"/>
    <w:basedOn w:val="DefaultParagraphFont"/>
    <w:link w:val="Heading6"/>
    <w:uiPriority w:val="99"/>
    <w:semiHidden/>
    <w:rsid w:val="00911E63"/>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881461">
      <w:bodyDiv w:val="1"/>
      <w:marLeft w:val="0"/>
      <w:marRight w:val="0"/>
      <w:marTop w:val="0"/>
      <w:marBottom w:val="0"/>
      <w:divBdr>
        <w:top w:val="none" w:sz="0" w:space="0" w:color="auto"/>
        <w:left w:val="none" w:sz="0" w:space="0" w:color="auto"/>
        <w:bottom w:val="none" w:sz="0" w:space="0" w:color="auto"/>
        <w:right w:val="none" w:sz="0" w:space="0" w:color="auto"/>
      </w:divBdr>
      <w:divsChild>
        <w:div w:id="80080576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966200394">
      <w:bodyDiv w:val="1"/>
      <w:marLeft w:val="0"/>
      <w:marRight w:val="0"/>
      <w:marTop w:val="0"/>
      <w:marBottom w:val="0"/>
      <w:divBdr>
        <w:top w:val="none" w:sz="0" w:space="0" w:color="auto"/>
        <w:left w:val="none" w:sz="0" w:space="0" w:color="auto"/>
        <w:bottom w:val="none" w:sz="0" w:space="0" w:color="auto"/>
        <w:right w:val="none" w:sz="0" w:space="0" w:color="auto"/>
      </w:divBdr>
    </w:div>
    <w:div w:id="1327172004">
      <w:bodyDiv w:val="1"/>
      <w:marLeft w:val="0"/>
      <w:marRight w:val="0"/>
      <w:marTop w:val="0"/>
      <w:marBottom w:val="0"/>
      <w:divBdr>
        <w:top w:val="none" w:sz="0" w:space="0" w:color="auto"/>
        <w:left w:val="none" w:sz="0" w:space="0" w:color="auto"/>
        <w:bottom w:val="none" w:sz="0" w:space="0" w:color="auto"/>
        <w:right w:val="none" w:sz="0" w:space="0" w:color="auto"/>
      </w:divBdr>
    </w:div>
    <w:div w:id="1792629920">
      <w:bodyDiv w:val="1"/>
      <w:marLeft w:val="0"/>
      <w:marRight w:val="0"/>
      <w:marTop w:val="0"/>
      <w:marBottom w:val="0"/>
      <w:divBdr>
        <w:top w:val="none" w:sz="0" w:space="0" w:color="auto"/>
        <w:left w:val="none" w:sz="0" w:space="0" w:color="auto"/>
        <w:bottom w:val="none" w:sz="0" w:space="0" w:color="auto"/>
        <w:right w:val="none" w:sz="0" w:space="0" w:color="auto"/>
      </w:divBdr>
      <w:divsChild>
        <w:div w:id="1052269639">
          <w:marLeft w:val="0"/>
          <w:marRight w:val="0"/>
          <w:marTop w:val="0"/>
          <w:marBottom w:val="0"/>
          <w:divBdr>
            <w:top w:val="none" w:sz="0" w:space="0" w:color="auto"/>
            <w:left w:val="none" w:sz="0" w:space="0" w:color="auto"/>
            <w:bottom w:val="none" w:sz="0" w:space="0" w:color="auto"/>
            <w:right w:val="none" w:sz="0" w:space="0" w:color="auto"/>
          </w:divBdr>
        </w:div>
        <w:div w:id="1143233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arketwatch.com/story/as-competition-with-china-heats-up-u-s-races-to-bolster-supplies-of-critical-materials-11612997082" TargetMode="External"/><Relationship Id="rId21" Type="http://schemas.openxmlformats.org/officeDocument/2006/relationships/hyperlink" Target="https://asia.nikkei.com/Editor-s-Picks/China-up-close/Xi-fears-Japan-led-manufacturing-exodus-from-China" TargetMode="External"/><Relationship Id="rId42" Type="http://schemas.openxmlformats.org/officeDocument/2006/relationships/hyperlink" Target="https://www.nbcnews.com/news/us-news/scars-flint-s-water-crisis-shake-city-s-faith-covid-n1253820" TargetMode="External"/><Relationship Id="rId47" Type="http://schemas.openxmlformats.org/officeDocument/2006/relationships/hyperlink" Target="https://www.washingtonpost.com/local/dc-virginia-maryland-coronavirus-vaccine/2021/01/23/c7b29d66-5c10-11eb-b8bd-ee36b1cd18bf_story.html" TargetMode="External"/><Relationship Id="rId63" Type="http://schemas.openxmlformats.org/officeDocument/2006/relationships/hyperlink" Target="https://www.abcactionnews.com/news/local-news/federal-officials-highlight-cybersecurity-risk-for-water-wastewater-systems-networks%3c/span" TargetMode="External"/><Relationship Id="rId68" Type="http://schemas.openxmlformats.org/officeDocument/2006/relationships/hyperlink" Target="http://www.uswateralliance.org/sites/uswateralliance.org/files/publications/VOW%20Economic%20Paper_0.pdf" TargetMode="External"/><Relationship Id="rId84" Type="http://schemas.openxmlformats.org/officeDocument/2006/relationships/hyperlink" Target="https://asia.nikkei.com/Editor-s-Picks/China-up-close/Xi-fears-Japan-led-manufacturing-exodus-from-China" TargetMode="External"/><Relationship Id="rId89" Type="http://schemas.openxmlformats.org/officeDocument/2006/relationships/hyperlink" Target="http://www.oscn.net/applications/oscn/deliverdocument.asp?box1=802&amp;box2=P.2D&amp;box3=813" TargetMode="External"/><Relationship Id="rId112" Type="http://schemas.openxmlformats.org/officeDocument/2006/relationships/hyperlink" Target="https://www.energy-storage.news/news/batteries-all-active-materials-including-lithium-can-be-recycled-with-high" TargetMode="External"/><Relationship Id="rId16" Type="http://schemas.openxmlformats.org/officeDocument/2006/relationships/hyperlink" Target="https://www.economist.com/finance-and-economics/2020/04/16/the-dollars-dominance-masks-chinas-rise-in-finance" TargetMode="External"/><Relationship Id="rId107" Type="http://schemas.openxmlformats.org/officeDocument/2006/relationships/hyperlink" Target="https://www.rgj.com/story/news/local/mason-valley/2020/05/01/fernley-facing-a-real-problem-reclamation-plans-line-truckee-canal/3057238001/" TargetMode="External"/><Relationship Id="rId11" Type="http://schemas.openxmlformats.org/officeDocument/2006/relationships/hyperlink" Target="https://www.imf.org/en/Publications/WEO/Issues/2020/04/14/weo-april-2020" TargetMode="External"/><Relationship Id="rId32" Type="http://schemas.openxmlformats.org/officeDocument/2006/relationships/hyperlink" Target="https://www.gatesfoundation.org/our-work/programs/global-growth-and-opportunity/water-sanitation-and-hygiene" TargetMode="External"/><Relationship Id="rId37" Type="http://schemas.openxmlformats.org/officeDocument/2006/relationships/hyperlink" Target="https://www.epa.gov/" TargetMode="External"/><Relationship Id="rId53" Type="http://schemas.openxmlformats.org/officeDocument/2006/relationships/hyperlink" Target="https://www.washingtonpost.com/health/2020/09/23/houston-coronavirus-mutations/" TargetMode="External"/><Relationship Id="rId58" Type="http://schemas.openxmlformats.org/officeDocument/2006/relationships/hyperlink" Target="https://apps.dtic.mil/sti/pdfs/ADA517337.pdf" TargetMode="External"/><Relationship Id="rId74" Type="http://schemas.openxmlformats.org/officeDocument/2006/relationships/hyperlink" Target="https://www.imf.org/en/Publications/WEO/Issues/2020/04/14/weo-april-2020" TargetMode="External"/><Relationship Id="rId79" Type="http://schemas.openxmlformats.org/officeDocument/2006/relationships/hyperlink" Target="https://www.economist.com/finance-and-economics/2020/04/16/the-dollars-dominance-masks-chinas-rise-in-finance" TargetMode="External"/><Relationship Id="rId102" Type="http://schemas.openxmlformats.org/officeDocument/2006/relationships/hyperlink" Target="https://www.kolotv.com/2021/03/20/fernley-sues-for-rights-to-water-leaking-from-us-canal/" TargetMode="External"/><Relationship Id="rId123" Type="http://schemas.openxmlformats.org/officeDocument/2006/relationships/hyperlink" Target="https://www.reuters.com/business/autos-transportation/exclusive-bidens-electric-vehicle-plan-includes-battery-recycling-push-2021-06-04/" TargetMode="External"/><Relationship Id="rId128" Type="http://schemas.openxmlformats.org/officeDocument/2006/relationships/hyperlink" Target="https://climatefeedback.org/evaluation/iflscience-story-on-speculative-report-provides-little-scientific-context-james-felton/" TargetMode="External"/><Relationship Id="rId5" Type="http://schemas.openxmlformats.org/officeDocument/2006/relationships/numbering" Target="numbering.xml"/><Relationship Id="rId90" Type="http://schemas.openxmlformats.org/officeDocument/2006/relationships/hyperlink" Target="http://www.oscn.net/applications/oscn/DeliverDocument.asp?CiteID=20287" TargetMode="External"/><Relationship Id="rId95" Type="http://schemas.openxmlformats.org/officeDocument/2006/relationships/hyperlink" Target="https://www.usnews.com/news/politics/articles/2021-03-20/nevada-town-sues-for-rights-to-water-leaking-from-us-canal" TargetMode="External"/><Relationship Id="rId22" Type="http://schemas.openxmlformats.org/officeDocument/2006/relationships/hyperlink" Target="https://www.ft.com/content/2e8c8f76-7cbd-11ea-8fdb-7ec06edeef84" TargetMode="External"/><Relationship Id="rId27" Type="http://schemas.openxmlformats.org/officeDocument/2006/relationships/hyperlink" Target="http://eprints.lse.ac.uk/85888/" TargetMode="External"/><Relationship Id="rId43" Type="http://schemas.openxmlformats.org/officeDocument/2006/relationships/hyperlink" Target="https://www.nytimes.com/2021/02/08/us/covid-los-angeles.html" TargetMode="External"/><Relationship Id="rId48" Type="http://schemas.openxmlformats.org/officeDocument/2006/relationships/hyperlink" Target="https://www.washingtonpost.com/health/2021/01/29/covid-vaccine-johnson-and-johnson/" TargetMode="External"/><Relationship Id="rId64" Type="http://schemas.openxmlformats.org/officeDocument/2006/relationships/hyperlink" Target="https://www.nextgov.com/cybersecurity/2021/03/americas-drinking-water-surprisingly-easy-poison/172749/" TargetMode="External"/><Relationship Id="rId69" Type="http://schemas.openxmlformats.org/officeDocument/2006/relationships/hyperlink" Target="https://www.americanbar.org/groups/crsj/publications/human_rights_magazine_home/vol--44--no-2--housing/rural-america-s-drinking-water-crisis/" TargetMode="External"/><Relationship Id="rId113" Type="http://schemas.openxmlformats.org/officeDocument/2006/relationships/hyperlink" Target="https://undark.org/2021/01/21/electric-car-looming-recyclability-problem/" TargetMode="External"/><Relationship Id="rId118" Type="http://schemas.openxmlformats.org/officeDocument/2006/relationships/hyperlink" Target="https://www.reuters.com/business/autos-transportation/exclusive-bidens-electric-vehicle-plan-includes-battery-recycling-push-2021-06-04/" TargetMode="External"/><Relationship Id="rId80" Type="http://schemas.openxmlformats.org/officeDocument/2006/relationships/hyperlink" Target="https://www.ft.com/content/41044876-6ab4-11ea-a3c9-1fe6fedcca75" TargetMode="External"/><Relationship Id="rId85" Type="http://schemas.openxmlformats.org/officeDocument/2006/relationships/hyperlink" Target="https://www.ft.com/content/2e8c8f76-7cbd-11ea-8fdb-7ec06edeef84" TargetMode="External"/><Relationship Id="rId12" Type="http://schemas.openxmlformats.org/officeDocument/2006/relationships/hyperlink" Target="https://www2.deloitte.com/global/en/pages/about-deloitte/articles/covid-19/covid-19-scenarios-and-impacts-for-business-and-society-world-remade.html" TargetMode="External"/><Relationship Id="rId17" Type="http://schemas.openxmlformats.org/officeDocument/2006/relationships/hyperlink" Target="https://www.ft.com/content/41044876-6ab4-11ea-a3c9-1fe6fedcca75" TargetMode="External"/><Relationship Id="rId33" Type="http://schemas.openxmlformats.org/officeDocument/2006/relationships/hyperlink" Target="https://www.slowboring.com/p/the-rise-and-importance-of-secret" TargetMode="External"/><Relationship Id="rId38" Type="http://schemas.openxmlformats.org/officeDocument/2006/relationships/hyperlink" Target="https://www.theguardian.com/us-news/2020/apr/23/pepsi-coke-bottled-water-consumer-reports" TargetMode="External"/><Relationship Id="rId59" Type="http://schemas.openxmlformats.org/officeDocument/2006/relationships/hyperlink" Target="https://d1wqtxts1xzle7.cloudfront.net/61349523/Robert_Water_and_wastewater_system20191126-62872-11xknhg.pdf?1574832131=&amp;response-content-disposition=inline%3B+filename%3DProtecting_Critical_Infrastructure_Serie.pdf&amp;Expires=1625210641&amp;Signature=Tp2Cea9PZUkgCa9AO0FCBFHJhRoLolOQ5SEubFgSZzdtwl7ODkco~iTlr-YJLH2WolHbJVPfCu-9zxVIbzDkReo4t9QYq8cWyrGLoj8ZXwcwhnpZ5UIFEL-1TgjtqOltAlBQpp0QzoXdd0xByTuRMHkuxImAgugv5BVROBVXu9XfCFwtTTNNdu3ASlj3hVw3qsysOPowS3kvEe0-O2iPfGgOX~oi9JKkeJaiky3v2TyGsz1hXcXGASvGUzcYOnqpX9LB0CjuPlXzNPHML875ndcyeCefyZithqtfY85~WE9BHGmBX69IMQlBDfWTBL1Sp7ZDirJibqNy8BUyEi6f1A__&amp;Key-Pair-Id=APKAJLOHF5GGSLRBV4ZA" TargetMode="External"/><Relationship Id="rId103" Type="http://schemas.openxmlformats.org/officeDocument/2006/relationships/hyperlink" Target="http://www.fernleyreporter.com/city-lawsuit-hinges-on-right-to-seepage-from-canal/" TargetMode="External"/><Relationship Id="rId108" Type="http://schemas.openxmlformats.org/officeDocument/2006/relationships/hyperlink" Target="https://www.proactiveinvestors.com/companies/news/952622/american-battery-metals-receives-unanimous-approval-for-a-conditional-use-permit-regarding-a-forthcoming-lithium-ion-battery-recycling-plant-952622.html" TargetMode="External"/><Relationship Id="rId124" Type="http://schemas.openxmlformats.org/officeDocument/2006/relationships/hyperlink" Target="https://www.cnbc.com/2021/04/17/the-new-us-plan-to-rival-chinas-dominance-in-rare-earth-metals.html" TargetMode="External"/><Relationship Id="rId129" Type="http://schemas.openxmlformats.org/officeDocument/2006/relationships/fontTable" Target="fontTable.xml"/><Relationship Id="rId54" Type="http://schemas.openxmlformats.org/officeDocument/2006/relationships/hyperlink" Target="https://www.washingtonpost.com/health/covid-mutations-herd-immunity/2021/01/30/0741722e-627c-11eb-9430-e7c77b5b0297_story.html" TargetMode="External"/><Relationship Id="rId70" Type="http://schemas.openxmlformats.org/officeDocument/2006/relationships/hyperlink" Target="https://apnews.com/article/us-employers-add-916k-jobs-march-7fb625eacadc17dc03fb5353e3143200" TargetMode="External"/><Relationship Id="rId75" Type="http://schemas.openxmlformats.org/officeDocument/2006/relationships/hyperlink" Target="https://www2.deloitte.com/global/en/pages/about-deloitte/articles/covid-19/covid-19-scenarios-and-impacts-for-business-and-society-world-remade.html" TargetMode="External"/><Relationship Id="rId91" Type="http://schemas.openxmlformats.org/officeDocument/2006/relationships/hyperlink" Target="http://www.oscn.net/applications/oscn/deliverdocument.asp?box1=106&amp;box2=U.S.&amp;box3=360" TargetMode="External"/><Relationship Id="rId96" Type="http://schemas.openxmlformats.org/officeDocument/2006/relationships/hyperlink" Target="https://www.nevadaappeal.com/news/2021/apr/14/construction-could-begin-soon-lithium-ion-battery-/"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hoover.org/research/post-american-world-order" TargetMode="External"/><Relationship Id="rId28" Type="http://schemas.openxmlformats.org/officeDocument/2006/relationships/hyperlink" Target="http://onlinelibrary.wiley.com/doi/10.1111/1467-923X.12228/abstract" TargetMode="External"/><Relationship Id="rId49" Type="http://schemas.openxmlformats.org/officeDocument/2006/relationships/hyperlink" Target="https://www.washingtonpost.com/health/interactive/2020/covid-vaccines-what-you-need-to-know/" TargetMode="External"/><Relationship Id="rId114" Type="http://schemas.openxmlformats.org/officeDocument/2006/relationships/hyperlink" Target="https://www.forbes.com/sites/neilwinton/2020/08/17/could-lithium-shortage-scupper-accelerating-sales-of-electric-cars/?sh=4fd601b776e5" TargetMode="External"/><Relationship Id="rId119" Type="http://schemas.openxmlformats.org/officeDocument/2006/relationships/hyperlink" Target="https://doi.org/10.1016/j.renene.2014.11.058" TargetMode="External"/><Relationship Id="rId44" Type="http://schemas.openxmlformats.org/officeDocument/2006/relationships/hyperlink" Target="http://www.cnn.com/2017/04/07/health/flu-pandemic-sanjay-gupta/" TargetMode="External"/><Relationship Id="rId60" Type="http://schemas.openxmlformats.org/officeDocument/2006/relationships/hyperlink" Target="https://www.inss.org.il/wp-content/uploads/sites/2/systemfiles/5_Menashri_Baram.pdf" TargetMode="External"/><Relationship Id="rId65" Type="http://schemas.openxmlformats.org/officeDocument/2006/relationships/hyperlink" Target="https://www.nextgov.com/cybersecurity/2021/03/americas-drinking-water-surprisingly-easy-poison/172749/" TargetMode="External"/><Relationship Id="rId81" Type="http://schemas.openxmlformats.org/officeDocument/2006/relationships/hyperlink" Target="https://www.cbsnews.com/news/china-cuts-us-treasury-debt-holding-by-13/" TargetMode="External"/><Relationship Id="rId86" Type="http://schemas.openxmlformats.org/officeDocument/2006/relationships/hyperlink" Target="http://www.hoover.org/research/post-american-world-order" TargetMode="External"/><Relationship Id="rId130" Type="http://schemas.openxmlformats.org/officeDocument/2006/relationships/theme" Target="theme/theme1.xml"/><Relationship Id="rId13" Type="http://schemas.openxmlformats.org/officeDocument/2006/relationships/hyperlink" Target="https://asiatimes.com/2019/12/yuan-globalization-remains-a-long-way-off/" TargetMode="External"/><Relationship Id="rId18" Type="http://schemas.openxmlformats.org/officeDocument/2006/relationships/hyperlink" Target="https://www.cbsnews.com/news/china-cuts-us-treasury-debt-holding-by-13/" TargetMode="External"/><Relationship Id="rId39" Type="http://schemas.openxmlformats.org/officeDocument/2006/relationships/hyperlink" Target="https://www.theguardian.com/us-news/2021/feb/26/worst-us-water-systems-latinos-most-exposed" TargetMode="External"/><Relationship Id="rId109" Type="http://schemas.openxmlformats.org/officeDocument/2006/relationships/hyperlink" Target="https://www.ktvn.com/story/42663059/battery-recycling-plant-coming-to-fernley" TargetMode="External"/><Relationship Id="rId34" Type="http://schemas.openxmlformats.org/officeDocument/2006/relationships/hyperlink" Target="https://closethewatergap.org/wp-content/uploads/2019/11/Dig-Deep_Closing-the-Water-Access-Gap-in-the-United-States_DIGITAL_compressed.pdf" TargetMode="External"/><Relationship Id="rId50" Type="http://schemas.openxmlformats.org/officeDocument/2006/relationships/hyperlink" Target="https://www.washingtonpost.com/graphics/2020/health/covid-vaccine-states-distribution-doses/" TargetMode="External"/><Relationship Id="rId55" Type="http://schemas.openxmlformats.org/officeDocument/2006/relationships/hyperlink" Target="https://www.hstoday.us/subject-matter-areas/infrastructure-security/column-now-is-the-time-to-invest-in-the-security-of-our-public-water-infrastructure/" TargetMode="External"/><Relationship Id="rId76" Type="http://schemas.openxmlformats.org/officeDocument/2006/relationships/hyperlink" Target="https://asiatimes.com/2019/12/yuan-globalization-remains-a-long-way-off/" TargetMode="External"/><Relationship Id="rId97" Type="http://schemas.openxmlformats.org/officeDocument/2006/relationships/hyperlink" Target="https://www.nationaldefensemagazine.org/articles/2018/11/8/offshore-battery-production-poses-problems-for-military" TargetMode="External"/><Relationship Id="rId104" Type="http://schemas.openxmlformats.org/officeDocument/2006/relationships/hyperlink" Target="https://www.miningmagazine.com/plant/news/1411773/abml-secures-water-for-battery-recycling-plant" TargetMode="External"/><Relationship Id="rId120" Type="http://schemas.openxmlformats.org/officeDocument/2006/relationships/hyperlink" Target="https://www.sciencedirect.com/science/article/pii/S0960148114007885" TargetMode="External"/><Relationship Id="rId125" Type="http://schemas.openxmlformats.org/officeDocument/2006/relationships/hyperlink" Target="https://www.energy-storage.news/news/batteries-all-active-materials-including-lithium-can-be-recycled-with-high" TargetMode="External"/><Relationship Id="rId7" Type="http://schemas.openxmlformats.org/officeDocument/2006/relationships/settings" Target="settings.xml"/><Relationship Id="rId71" Type="http://schemas.openxmlformats.org/officeDocument/2006/relationships/hyperlink" Target="https://www.vox.com/22362607/child-care-biden-infrastructure-plan-bill" TargetMode="External"/><Relationship Id="rId92" Type="http://schemas.openxmlformats.org/officeDocument/2006/relationships/image" Target="media/image1.png"/><Relationship Id="rId2" Type="http://schemas.openxmlformats.org/officeDocument/2006/relationships/customXml" Target="../customXml/item2.xml"/><Relationship Id="rId29" Type="http://schemas.openxmlformats.org/officeDocument/2006/relationships/hyperlink" Target="https://www.google.com/url?q=https://www.citylab.com/equity/2017/03/what-is-really-behind-the-populist-surge/519921/&amp;sa=U&amp;ved=0ahUKEwjQua7BsvPYAhXtmOAKHRptDvUQFggFMAA&amp;client=internal-uds-cse&amp;cx=011155507021793277500:i_zshozo_su&amp;usg=AOvVaw34ridan-3" TargetMode="External"/><Relationship Id="rId24" Type="http://schemas.openxmlformats.org/officeDocument/2006/relationships/hyperlink" Target="https://www.citylab.com/equity/2018/01/americas-polarization-threatens-to-undo-us/551483/" TargetMode="External"/><Relationship Id="rId40" Type="http://schemas.openxmlformats.org/officeDocument/2006/relationships/hyperlink" Target="https://www.cleanwateraction.org/" TargetMode="External"/><Relationship Id="rId45" Type="http://schemas.openxmlformats.org/officeDocument/2006/relationships/hyperlink" Target="http://www.twimovies.news/news/odd-news/165815-alien-dna-raining-down-on-earth-could-mix-with-zika-virus-to-create-super-disease.html" TargetMode="External"/><Relationship Id="rId66" Type="http://schemas.openxmlformats.org/officeDocument/2006/relationships/hyperlink" Target="https://www.wired.com/story/threat-to-water-supply-is-real-and-only-getting-worse/" TargetMode="External"/><Relationship Id="rId87" Type="http://schemas.openxmlformats.org/officeDocument/2006/relationships/hyperlink" Target="https://www.cnn.com/2021/04/29/politics/congress-reaction-biden-agenda-infrastructure-negotiations/index.html" TargetMode="External"/><Relationship Id="rId110" Type="http://schemas.openxmlformats.org/officeDocument/2006/relationships/hyperlink" Target="https://www.detroitnews.com/story/opinion/2020/11/09/opinion-china-controls-rare-minerals-america-needs-future/6174603002/" TargetMode="External"/><Relationship Id="rId115" Type="http://schemas.openxmlformats.org/officeDocument/2006/relationships/hyperlink" Target="https://www.forbes.com/sites/alanohnsman/2021/03/25/tesla-cofounders-battery-recycling-startup-ties-up-with-top-us-e-waste-processor/?sh=30100add595e" TargetMode="External"/><Relationship Id="rId61" Type="http://schemas.openxmlformats.org/officeDocument/2006/relationships/hyperlink" Target="https://www.nextgov.com/cybersecurity/2021/04/white-house-endorses-inclusion-cybersecurity-water-infrastructure-bill/173678/" TargetMode="External"/><Relationship Id="rId82" Type="http://schemas.openxmlformats.org/officeDocument/2006/relationships/hyperlink" Target="https://www.economist.com/finance-and-economics/2020/04/16/the-dollars-dominance-masks-chinas-rise-in-finance" TargetMode="External"/><Relationship Id="rId19" Type="http://schemas.openxmlformats.org/officeDocument/2006/relationships/hyperlink" Target="https://www.economist.com/finance-and-economics/2020/04/16/the-dollars-dominance-masks-chinas-rise-in-finance" TargetMode="External"/><Relationship Id="rId14" Type="http://schemas.openxmlformats.org/officeDocument/2006/relationships/hyperlink" Target="https://asiatimes.com/2019/12/yuan-globalization-remains-a-long-way-off/" TargetMode="External"/><Relationship Id="rId30" Type="http://schemas.openxmlformats.org/officeDocument/2006/relationships/hyperlink" Target="http://growth.newamerica.net/sites/newamerica.net/files/policydocs/Lind,%20Michael%20and%20Freedman,%20Joshua%20-%20NAF%20-%20Value%20Added%20America%27s%20Manufacturing%20Future.pdf" TargetMode="External"/><Relationship Id="rId35" Type="http://schemas.openxmlformats.org/officeDocument/2006/relationships/hyperlink" Target="https://www.nrdc.org/resources/watered-down-justice" TargetMode="External"/><Relationship Id="rId56" Type="http://schemas.openxmlformats.org/officeDocument/2006/relationships/hyperlink" Target="https://cvir.st-andrews.ac.uk/article/10.15664/jtr.1289/" TargetMode="External"/><Relationship Id="rId77" Type="http://schemas.openxmlformats.org/officeDocument/2006/relationships/hyperlink" Target="https://asiatimes.com/2019/12/yuan-globalization-remains-a-long-way-off/" TargetMode="External"/><Relationship Id="rId100" Type="http://schemas.openxmlformats.org/officeDocument/2006/relationships/hyperlink" Target="https://www.usnews.com/news/politics/articles/2021-03-20/nevada-town-sues-for-rights-to-water-leaking-from-us-canal" TargetMode="External"/><Relationship Id="rId105" Type="http://schemas.openxmlformats.org/officeDocument/2006/relationships/hyperlink" Target="https://irdirect.net/prviewer/release_only/id/4668666" TargetMode="External"/><Relationship Id="rId126" Type="http://schemas.openxmlformats.org/officeDocument/2006/relationships/hyperlink" Target="https://www.eurekalert.org/pub_releases/2021-06/kauo-ech060321.php" TargetMode="External"/><Relationship Id="rId8" Type="http://schemas.openxmlformats.org/officeDocument/2006/relationships/webSettings" Target="webSettings.xml"/><Relationship Id="rId51" Type="http://schemas.openxmlformats.org/officeDocument/2006/relationships/hyperlink" Target="https://www.washingtonpost.com/health/2021/02/05/biden-vaccines-tests-gloves/" TargetMode="External"/><Relationship Id="rId72" Type="http://schemas.openxmlformats.org/officeDocument/2006/relationships/hyperlink" Target="https://www.cnbc.com/2020/04/18/op-ed-how-us-can-win-the-post-coronavirus-race-for-global-dominance.html%204-18-20" TargetMode="External"/><Relationship Id="rId93" Type="http://schemas.openxmlformats.org/officeDocument/2006/relationships/image" Target="media/image2.png"/><Relationship Id="rId98" Type="http://schemas.openxmlformats.org/officeDocument/2006/relationships/hyperlink" Target="https://www.forbes.com/sites/neilwinton/2020/08/17/could-lithium-shortage-scupper-accelerating-sales-of-electric-cars/?sh=4fd601b776e5" TargetMode="External"/><Relationship Id="rId121" Type="http://schemas.openxmlformats.org/officeDocument/2006/relationships/hyperlink" Target="https://www.who.int/news/item/15-06-2021-soaring-e-waste-affects-the-health-of-millions-of-children-who-warns" TargetMode="External"/><Relationship Id="rId3" Type="http://schemas.openxmlformats.org/officeDocument/2006/relationships/customXml" Target="../customXml/item3.xml"/><Relationship Id="rId25" Type="http://schemas.openxmlformats.org/officeDocument/2006/relationships/hyperlink" Target="https://www.brookings.edu/blog/the-avenue/2018/01/22/uneven-growth/" TargetMode="External"/><Relationship Id="rId46" Type="http://schemas.openxmlformats.org/officeDocument/2006/relationships/hyperlink" Target="https://www.washingtonpost.com/nation/interactive/2021/vaccination-pace-herd-immunity/" TargetMode="External"/><Relationship Id="rId67" Type="http://schemas.openxmlformats.org/officeDocument/2006/relationships/hyperlink" Target="https://waterfm.com/new-report-offers-grim-details-on-underinvestment-in-u-s-water-infrastructure/" TargetMode="External"/><Relationship Id="rId116" Type="http://schemas.openxmlformats.org/officeDocument/2006/relationships/hyperlink" Target="https://www.pbs.org/newshour/nation/the-u-s-is-worried-about-shortages-of-critical-minerals-for-electric-vehicles-military-tech" TargetMode="External"/><Relationship Id="rId20" Type="http://schemas.openxmlformats.org/officeDocument/2006/relationships/hyperlink" Target="https://www.ft.com/content/5f296d54-d29e-4e87-ae7d-95ca6c0598d5" TargetMode="External"/><Relationship Id="rId41" Type="http://schemas.openxmlformats.org/officeDocument/2006/relationships/hyperlink" Target="https://theundefeated.com/features/new-poll-shows-black-americans-put-far-less-trust-in-doctors-and-hospitals-than-white-people/" TargetMode="External"/><Relationship Id="rId62" Type="http://schemas.openxmlformats.org/officeDocument/2006/relationships/hyperlink" Target="https://www.nextgov.com/cybersecurity/2021/03/americas-drinking-water-surprisingly-easy-poison/172749/" TargetMode="External"/><Relationship Id="rId83" Type="http://schemas.openxmlformats.org/officeDocument/2006/relationships/hyperlink" Target="https://www.ft.com/content/5f296d54-d29e-4e87-ae7d-95ca6c0598d5" TargetMode="External"/><Relationship Id="rId88" Type="http://schemas.openxmlformats.org/officeDocument/2006/relationships/hyperlink" Target="http://www.oscn.net/applications/oscn/DeliverDocument.asp?CiteID=20287" TargetMode="External"/><Relationship Id="rId111" Type="http://schemas.openxmlformats.org/officeDocument/2006/relationships/hyperlink" Target="https://www.fpri.org/article/2021/03/beyond-oil-lithium-ion-battery-minerals-and-energy-security/" TargetMode="External"/><Relationship Id="rId15" Type="http://schemas.openxmlformats.org/officeDocument/2006/relationships/hyperlink" Target="https://www.economist.com/finance-and-economics/2020/04/16/the-dollars-dominance-masks-chinas-rise-in-finance" TargetMode="External"/><Relationship Id="rId36" Type="http://schemas.openxmlformats.org/officeDocument/2006/relationships/hyperlink" Target="https://www.source.co/" TargetMode="External"/><Relationship Id="rId57" Type="http://schemas.openxmlformats.org/officeDocument/2006/relationships/hyperlink" Target="https://www.jstor.org/stable/resrep26129.16?seq=1" TargetMode="External"/><Relationship Id="rId106" Type="http://schemas.openxmlformats.org/officeDocument/2006/relationships/hyperlink" Target="http://www.fernleyreporter.com/city-lawsuit-hinges-on-right-to-seepage-from-canal/" TargetMode="External"/><Relationship Id="rId127" Type="http://schemas.openxmlformats.org/officeDocument/2006/relationships/hyperlink" Target="https://www.bbc.com/future/article/20201124-how-geothermal-lithium-could-revolutionise-green-energy" TargetMode="External"/><Relationship Id="rId10" Type="http://schemas.openxmlformats.org/officeDocument/2006/relationships/hyperlink" Target="https://www.ft.com/content/3ea8d790-7fd1-11ea-8fdb-7ec06edeef84" TargetMode="External"/><Relationship Id="rId31" Type="http://schemas.openxmlformats.org/officeDocument/2006/relationships/hyperlink" Target="https://www.atlanticcouncil.org/wp-content/uploads/2019/10/Present-at-the-Recreation.pdf" TargetMode="External"/><Relationship Id="rId52" Type="http://schemas.openxmlformats.org/officeDocument/2006/relationships/hyperlink" Target="https://www.cdc.gov/vaccines/covid-19/info-by-product/clinical-considerations.html" TargetMode="External"/><Relationship Id="rId73" Type="http://schemas.openxmlformats.org/officeDocument/2006/relationships/hyperlink" Target="https://www.ft.com/content/3ea8d790-7fd1-11ea-8fdb-7ec06edeef84" TargetMode="External"/><Relationship Id="rId78" Type="http://schemas.openxmlformats.org/officeDocument/2006/relationships/hyperlink" Target="https://www.economist.com/finance-and-economics/2020/04/16/the-dollars-dominance-masks-chinas-rise-in-finance" TargetMode="External"/><Relationship Id="rId94" Type="http://schemas.openxmlformats.org/officeDocument/2006/relationships/hyperlink" Target="https://www.sbs.ox.ac.uk/oxford-answers/why-megaprojects-systemically-fail-and-what-can-be-done-about-it" TargetMode="External"/><Relationship Id="rId99" Type="http://schemas.openxmlformats.org/officeDocument/2006/relationships/hyperlink" Target="https://www.nevadaappeal.com/news/2021/apr/14/construction-could-begin-soon-lithium-ion-battery-/" TargetMode="External"/><Relationship Id="rId101" Type="http://schemas.openxmlformats.org/officeDocument/2006/relationships/hyperlink" Target="https://energyx.com/resources/reason-batteries-are-extremely-important-for-the-renewable-energy-transition/" TargetMode="External"/><Relationship Id="rId122" Type="http://schemas.openxmlformats.org/officeDocument/2006/relationships/hyperlink" Target="https://www.pbs.org/newshour/nation/the-u-s-is-worried-about-shortages-of-critical-minerals-for-electric-vehicles-military-tech" TargetMode="External"/><Relationship Id="rId4" Type="http://schemas.openxmlformats.org/officeDocument/2006/relationships/customXml" Target="../customXml/item4.xml"/><Relationship Id="rId9" Type="http://schemas.openxmlformats.org/officeDocument/2006/relationships/hyperlink" Target="https://www.cnbc.com/2020/04/18/op-ed-how-us-can-win-the-post-coronavirus-race-for-global-dominance.html%204-18-20" TargetMode="External"/><Relationship Id="rId26" Type="http://schemas.openxmlformats.org/officeDocument/2006/relationships/hyperlink" Target="https://www.cnn.com/2018/01/23/politics/economy-prosperity-paradox-divide-country-voters/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325073E3C0D644917CB83579329F28" ma:contentTypeVersion="0" ma:contentTypeDescription="Create a new document." ma:contentTypeScope="" ma:versionID="936be5c79454c47f45bf716282d724e7">
  <xsd:schema xmlns:xsd="http://www.w3.org/2001/XMLSchema" xmlns:xs="http://www.w3.org/2001/XMLSchema" xmlns:p="http://schemas.microsoft.com/office/2006/metadata/properties" targetNamespace="http://schemas.microsoft.com/office/2006/metadata/properties" ma:root="true" ma:fieldsID="401c9c405b2c9c0c888af8fc164fc40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1B2F2-1E60-43C7-8290-5A17B4D9BB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182C573-79EC-40CF-9E26-ACFABB2B56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B5D4D9-BB4C-455F-8623-602BBC191837}">
  <ds:schemaRefs>
    <ds:schemaRef ds:uri="http://schemas.microsoft.com/sharepoint/v3/contenttype/forms"/>
  </ds:schemaRefs>
</ds:datastoreItem>
</file>

<file path=customXml/itemProps4.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TotalTime>
  <Pages>1</Pages>
  <Words>116517</Words>
  <Characters>664153</Characters>
  <Application>Microsoft Office Word</Application>
  <DocSecurity>0</DocSecurity>
  <Lines>5534</Lines>
  <Paragraphs>1558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112</cp:revision>
  <dcterms:created xsi:type="dcterms:W3CDTF">2021-06-27T17:59:00Z</dcterms:created>
  <dcterms:modified xsi:type="dcterms:W3CDTF">2021-07-02T18:27:00Z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0x010100CD325073E3C0D644917CB83579329F28</vt:lpwstr>
  </property>
</Properties>
</file>